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06" w:rsidRDefault="006E3B06" w:rsidP="00907D4B">
      <w:pPr>
        <w:jc w:val="center"/>
        <w:rPr>
          <w:rFonts w:ascii="Times New Roman" w:hAnsi="Times New Roman"/>
          <w:sz w:val="40"/>
          <w:szCs w:val="40"/>
        </w:rPr>
      </w:pPr>
      <w:bookmarkStart w:id="0" w:name="_GoBack"/>
      <w:bookmarkEnd w:id="0"/>
    </w:p>
    <w:p w:rsidR="006E3B06" w:rsidRDefault="006E3B06" w:rsidP="00907D4B">
      <w:pPr>
        <w:jc w:val="center"/>
        <w:rPr>
          <w:rFonts w:ascii="Times New Roman" w:hAnsi="Times New Roman"/>
          <w:sz w:val="40"/>
          <w:szCs w:val="40"/>
        </w:rPr>
      </w:pPr>
    </w:p>
    <w:p w:rsidR="006E3B06" w:rsidRDefault="006E3B06" w:rsidP="00907D4B">
      <w:pPr>
        <w:jc w:val="center"/>
        <w:rPr>
          <w:rFonts w:ascii="Times New Roman" w:hAnsi="Times New Roman"/>
          <w:sz w:val="40"/>
          <w:szCs w:val="40"/>
        </w:rPr>
      </w:pPr>
    </w:p>
    <w:p w:rsidR="00D9241E" w:rsidRPr="006E3B06" w:rsidRDefault="00D9241E" w:rsidP="00907D4B">
      <w:pPr>
        <w:jc w:val="center"/>
        <w:rPr>
          <w:rFonts w:ascii="Times New Roman" w:hAnsi="Times New Roman"/>
          <w:sz w:val="40"/>
          <w:szCs w:val="40"/>
        </w:rPr>
      </w:pPr>
      <w:r w:rsidRPr="006E3B06">
        <w:rPr>
          <w:rFonts w:ascii="Times New Roman" w:hAnsi="Times New Roman"/>
          <w:sz w:val="40"/>
          <w:szCs w:val="40"/>
        </w:rPr>
        <w:t>OECD</w:t>
      </w:r>
      <w:r w:rsidR="00413511" w:rsidRPr="006E3B06">
        <w:rPr>
          <w:rFonts w:ascii="Times New Roman" w:hAnsi="Times New Roman"/>
          <w:sz w:val="40"/>
          <w:szCs w:val="40"/>
        </w:rPr>
        <w:t xml:space="preserve"> </w:t>
      </w:r>
      <w:r w:rsidR="008764CB" w:rsidRPr="006E3B06">
        <w:rPr>
          <w:rFonts w:ascii="Times New Roman" w:hAnsi="Times New Roman"/>
          <w:sz w:val="40"/>
          <w:szCs w:val="40"/>
        </w:rPr>
        <w:t>Teaching and L</w:t>
      </w:r>
      <w:r w:rsidRPr="006E3B06">
        <w:rPr>
          <w:rFonts w:ascii="Times New Roman" w:hAnsi="Times New Roman"/>
          <w:sz w:val="40"/>
          <w:szCs w:val="40"/>
        </w:rPr>
        <w:t>earning Internation</w:t>
      </w:r>
      <w:r w:rsidR="00413511" w:rsidRPr="006E3B06">
        <w:rPr>
          <w:rFonts w:ascii="Times New Roman" w:hAnsi="Times New Roman"/>
          <w:sz w:val="40"/>
          <w:szCs w:val="40"/>
        </w:rPr>
        <w:t>a</w:t>
      </w:r>
      <w:r w:rsidRPr="006E3B06">
        <w:rPr>
          <w:rFonts w:ascii="Times New Roman" w:hAnsi="Times New Roman"/>
          <w:sz w:val="40"/>
          <w:szCs w:val="40"/>
        </w:rPr>
        <w:t xml:space="preserve">l Survey </w:t>
      </w:r>
      <w:r w:rsidRPr="006E3B06">
        <w:rPr>
          <w:rFonts w:ascii="Times New Roman" w:hAnsi="Times New Roman"/>
          <w:sz w:val="40"/>
          <w:szCs w:val="40"/>
        </w:rPr>
        <w:br/>
        <w:t>(TALIS</w:t>
      </w:r>
      <w:r w:rsidR="00017BA8">
        <w:rPr>
          <w:rFonts w:ascii="Times New Roman" w:hAnsi="Times New Roman"/>
          <w:sz w:val="40"/>
          <w:szCs w:val="40"/>
        </w:rPr>
        <w:t>)</w:t>
      </w:r>
      <w:r w:rsidRPr="006E3B06">
        <w:rPr>
          <w:rFonts w:ascii="Times New Roman" w:hAnsi="Times New Roman"/>
          <w:sz w:val="40"/>
          <w:szCs w:val="40"/>
        </w:rPr>
        <w:t xml:space="preserve"> 2013</w:t>
      </w:r>
      <w:r w:rsidR="00037AE1" w:rsidRPr="006E3B06">
        <w:rPr>
          <w:rFonts w:ascii="Times New Roman" w:hAnsi="Times New Roman"/>
          <w:sz w:val="40"/>
          <w:szCs w:val="40"/>
        </w:rPr>
        <w:t xml:space="preserve"> Main Study</w:t>
      </w:r>
    </w:p>
    <w:p w:rsidR="00D9241E" w:rsidRPr="002E211C" w:rsidRDefault="00D9241E" w:rsidP="00907D4B">
      <w:pPr>
        <w:jc w:val="center"/>
        <w:rPr>
          <w:rFonts w:ascii="Times New Roman" w:hAnsi="Times New Roman"/>
          <w:sz w:val="24"/>
          <w:szCs w:val="24"/>
        </w:rPr>
      </w:pPr>
    </w:p>
    <w:p w:rsidR="00D9241E" w:rsidRPr="002E211C" w:rsidRDefault="00D9241E" w:rsidP="00907D4B">
      <w:pPr>
        <w:jc w:val="center"/>
        <w:rPr>
          <w:rFonts w:ascii="Times New Roman" w:hAnsi="Times New Roman"/>
          <w:sz w:val="24"/>
          <w:szCs w:val="24"/>
        </w:rPr>
      </w:pPr>
    </w:p>
    <w:p w:rsidR="00D9241E" w:rsidRPr="006E3B06" w:rsidRDefault="0012152F" w:rsidP="00907D4B">
      <w:pPr>
        <w:jc w:val="center"/>
        <w:rPr>
          <w:rFonts w:ascii="Times New Roman" w:hAnsi="Times New Roman"/>
          <w:sz w:val="32"/>
          <w:szCs w:val="32"/>
        </w:rPr>
      </w:pPr>
      <w:r w:rsidRPr="006E3B06">
        <w:rPr>
          <w:rFonts w:ascii="Times New Roman" w:hAnsi="Times New Roman"/>
          <w:sz w:val="32"/>
          <w:szCs w:val="32"/>
        </w:rPr>
        <w:t>Supporting Statement Part A</w:t>
      </w:r>
    </w:p>
    <w:p w:rsidR="00D9241E" w:rsidRPr="002E211C" w:rsidRDefault="00D9241E" w:rsidP="00907D4B">
      <w:pPr>
        <w:jc w:val="center"/>
        <w:rPr>
          <w:rFonts w:ascii="Times New Roman" w:hAnsi="Times New Roman"/>
          <w:sz w:val="24"/>
          <w:szCs w:val="24"/>
        </w:rPr>
      </w:pPr>
    </w:p>
    <w:p w:rsidR="00D9241E" w:rsidRPr="002E211C" w:rsidRDefault="00D9241E" w:rsidP="00907D4B">
      <w:pPr>
        <w:jc w:val="center"/>
        <w:rPr>
          <w:rFonts w:ascii="Times New Roman" w:hAnsi="Times New Roman"/>
          <w:sz w:val="24"/>
          <w:szCs w:val="24"/>
        </w:rPr>
      </w:pPr>
    </w:p>
    <w:p w:rsidR="00D9241E" w:rsidRPr="002E211C" w:rsidRDefault="00D9241E" w:rsidP="00907D4B">
      <w:pPr>
        <w:jc w:val="center"/>
        <w:rPr>
          <w:rFonts w:ascii="Times New Roman" w:hAnsi="Times New Roman"/>
          <w:sz w:val="24"/>
          <w:szCs w:val="24"/>
        </w:rPr>
      </w:pPr>
    </w:p>
    <w:p w:rsidR="00D9241E" w:rsidRDefault="00D9241E" w:rsidP="00907D4B">
      <w:pPr>
        <w:jc w:val="center"/>
        <w:rPr>
          <w:rFonts w:ascii="Times New Roman" w:hAnsi="Times New Roman"/>
          <w:sz w:val="24"/>
          <w:szCs w:val="24"/>
        </w:rPr>
      </w:pPr>
    </w:p>
    <w:p w:rsidR="003F72CA" w:rsidRPr="002E211C" w:rsidRDefault="003F72CA" w:rsidP="00907D4B">
      <w:pPr>
        <w:jc w:val="center"/>
        <w:rPr>
          <w:rFonts w:ascii="Times New Roman" w:hAnsi="Times New Roman"/>
          <w:sz w:val="24"/>
          <w:szCs w:val="24"/>
        </w:rPr>
      </w:pPr>
    </w:p>
    <w:p w:rsidR="00D9241E" w:rsidRPr="002E211C" w:rsidRDefault="0012152F" w:rsidP="006E3B06">
      <w:pPr>
        <w:spacing w:after="0"/>
        <w:jc w:val="center"/>
        <w:rPr>
          <w:rFonts w:ascii="Times New Roman" w:hAnsi="Times New Roman"/>
          <w:sz w:val="24"/>
          <w:szCs w:val="24"/>
        </w:rPr>
      </w:pPr>
      <w:r w:rsidRPr="002E211C">
        <w:rPr>
          <w:rFonts w:ascii="Times New Roman" w:hAnsi="Times New Roman"/>
          <w:sz w:val="24"/>
          <w:szCs w:val="24"/>
        </w:rPr>
        <w:t xml:space="preserve">National Center </w:t>
      </w:r>
      <w:r w:rsidR="00525C5E">
        <w:rPr>
          <w:rFonts w:ascii="Times New Roman" w:hAnsi="Times New Roman"/>
          <w:sz w:val="24"/>
          <w:szCs w:val="24"/>
        </w:rPr>
        <w:t>f</w:t>
      </w:r>
      <w:r w:rsidRPr="002E211C">
        <w:rPr>
          <w:rFonts w:ascii="Times New Roman" w:hAnsi="Times New Roman"/>
          <w:sz w:val="24"/>
          <w:szCs w:val="24"/>
        </w:rPr>
        <w:t>or Education Statistics</w:t>
      </w:r>
    </w:p>
    <w:p w:rsidR="00525C5E" w:rsidRPr="002E211C" w:rsidRDefault="00525C5E" w:rsidP="006E3B06">
      <w:pPr>
        <w:spacing w:after="0"/>
        <w:jc w:val="center"/>
        <w:rPr>
          <w:rFonts w:ascii="Times New Roman" w:hAnsi="Times New Roman"/>
          <w:sz w:val="24"/>
          <w:szCs w:val="24"/>
        </w:rPr>
      </w:pPr>
      <w:r w:rsidRPr="002E211C">
        <w:rPr>
          <w:rFonts w:ascii="Times New Roman" w:hAnsi="Times New Roman"/>
          <w:sz w:val="24"/>
          <w:szCs w:val="24"/>
        </w:rPr>
        <w:t>Institute Of Education Sciences</w:t>
      </w:r>
    </w:p>
    <w:p w:rsidR="00D9241E" w:rsidRPr="002E211C" w:rsidRDefault="0012152F" w:rsidP="006E3B06">
      <w:pPr>
        <w:spacing w:after="0"/>
        <w:jc w:val="center"/>
        <w:rPr>
          <w:rFonts w:ascii="Times New Roman" w:hAnsi="Times New Roman"/>
          <w:caps/>
          <w:sz w:val="24"/>
          <w:szCs w:val="24"/>
        </w:rPr>
      </w:pPr>
      <w:r w:rsidRPr="002E211C">
        <w:rPr>
          <w:rFonts w:ascii="Times New Roman" w:hAnsi="Times New Roman"/>
          <w:sz w:val="24"/>
          <w:szCs w:val="24"/>
        </w:rPr>
        <w:t>U.S. Department Of Education</w:t>
      </w:r>
    </w:p>
    <w:p w:rsidR="00D9241E" w:rsidRPr="002E211C" w:rsidRDefault="0012152F" w:rsidP="006E3B06">
      <w:pPr>
        <w:spacing w:after="0"/>
        <w:jc w:val="center"/>
        <w:rPr>
          <w:rFonts w:ascii="Times New Roman" w:hAnsi="Times New Roman"/>
          <w:sz w:val="24"/>
          <w:szCs w:val="24"/>
        </w:rPr>
      </w:pPr>
      <w:r w:rsidRPr="002E211C">
        <w:rPr>
          <w:rFonts w:ascii="Times New Roman" w:hAnsi="Times New Roman"/>
          <w:sz w:val="24"/>
          <w:szCs w:val="24"/>
        </w:rPr>
        <w:t>Washington, D</w:t>
      </w:r>
      <w:r w:rsidR="00CB1BB2" w:rsidRPr="002E211C">
        <w:rPr>
          <w:rFonts w:ascii="Times New Roman" w:hAnsi="Times New Roman"/>
          <w:sz w:val="24"/>
          <w:szCs w:val="24"/>
        </w:rPr>
        <w:t>.C.</w:t>
      </w:r>
    </w:p>
    <w:p w:rsidR="00D9241E" w:rsidRPr="002E211C" w:rsidRDefault="00D9241E" w:rsidP="00907D4B">
      <w:pPr>
        <w:jc w:val="center"/>
        <w:rPr>
          <w:rFonts w:ascii="Times New Roman" w:hAnsi="Times New Roman"/>
          <w:sz w:val="24"/>
          <w:szCs w:val="24"/>
        </w:rPr>
      </w:pPr>
    </w:p>
    <w:p w:rsidR="00D9241E" w:rsidRPr="002E211C" w:rsidRDefault="00D9241E" w:rsidP="00907D4B">
      <w:pPr>
        <w:jc w:val="center"/>
        <w:rPr>
          <w:rFonts w:ascii="Times New Roman" w:hAnsi="Times New Roman"/>
          <w:sz w:val="24"/>
          <w:szCs w:val="24"/>
        </w:rPr>
      </w:pPr>
    </w:p>
    <w:p w:rsidR="00D9241E" w:rsidRPr="002E211C" w:rsidRDefault="00D9241E" w:rsidP="00907D4B">
      <w:pPr>
        <w:jc w:val="center"/>
        <w:rPr>
          <w:rFonts w:ascii="Times New Roman" w:hAnsi="Times New Roman"/>
          <w:sz w:val="24"/>
          <w:szCs w:val="24"/>
        </w:rPr>
      </w:pPr>
    </w:p>
    <w:p w:rsidR="00D9241E" w:rsidRPr="002E211C" w:rsidRDefault="00D9241E" w:rsidP="00907D4B">
      <w:pPr>
        <w:jc w:val="center"/>
        <w:rPr>
          <w:rFonts w:ascii="Times New Roman" w:hAnsi="Times New Roman"/>
          <w:sz w:val="24"/>
          <w:szCs w:val="24"/>
        </w:rPr>
      </w:pPr>
    </w:p>
    <w:p w:rsidR="00D9241E" w:rsidRPr="002E211C" w:rsidRDefault="00D9241E" w:rsidP="00907D4B">
      <w:pPr>
        <w:jc w:val="center"/>
        <w:rPr>
          <w:rFonts w:ascii="Times New Roman" w:hAnsi="Times New Roman"/>
          <w:sz w:val="24"/>
          <w:szCs w:val="24"/>
        </w:rPr>
      </w:pPr>
    </w:p>
    <w:p w:rsidR="00330A34" w:rsidRPr="002E211C" w:rsidRDefault="00FF6DDE" w:rsidP="00907D4B">
      <w:pPr>
        <w:jc w:val="center"/>
        <w:rPr>
          <w:rFonts w:ascii="Times New Roman" w:hAnsi="Times New Roman"/>
          <w:sz w:val="24"/>
          <w:szCs w:val="24"/>
        </w:rPr>
        <w:sectPr w:rsidR="00330A34" w:rsidRPr="002E211C" w:rsidSect="008B2706">
          <w:footerReference w:type="default" r:id="rId9"/>
          <w:pgSz w:w="12240" w:h="15840" w:code="1"/>
          <w:pgMar w:top="1008" w:right="1008" w:bottom="288" w:left="1008" w:header="720" w:footer="720" w:gutter="0"/>
          <w:pgNumType w:start="1"/>
          <w:cols w:space="720"/>
          <w:titlePg/>
          <w:docGrid w:linePitch="360"/>
        </w:sectPr>
      </w:pPr>
      <w:r>
        <w:rPr>
          <w:rFonts w:ascii="Times New Roman" w:hAnsi="Times New Roman"/>
          <w:sz w:val="24"/>
          <w:szCs w:val="24"/>
        </w:rPr>
        <w:t xml:space="preserve">September </w:t>
      </w:r>
      <w:r w:rsidR="0099794D">
        <w:rPr>
          <w:rFonts w:ascii="Times New Roman" w:hAnsi="Times New Roman"/>
          <w:sz w:val="24"/>
          <w:szCs w:val="24"/>
        </w:rPr>
        <w:t>7</w:t>
      </w:r>
      <w:r>
        <w:rPr>
          <w:rFonts w:ascii="Times New Roman" w:hAnsi="Times New Roman"/>
          <w:sz w:val="24"/>
          <w:szCs w:val="24"/>
        </w:rPr>
        <w:t>, 2012</w:t>
      </w:r>
    </w:p>
    <w:bookmarkStart w:id="1" w:name="_Toc260729186"/>
    <w:bookmarkStart w:id="2" w:name="_Toc299121361"/>
    <w:p w:rsidR="00A8293B" w:rsidRDefault="009033C1" w:rsidP="00C23F3A">
      <w:pPr>
        <w:pStyle w:val="TOC1"/>
        <w:rPr>
          <w:rFonts w:eastAsia="Times New Roman"/>
          <w:b/>
          <w:caps/>
          <w:noProof/>
          <w:szCs w:val="22"/>
        </w:rPr>
      </w:pPr>
      <w:r w:rsidRPr="002158AE">
        <w:lastRenderedPageBreak/>
        <w:fldChar w:fldCharType="begin"/>
      </w:r>
      <w:r w:rsidR="00330A34" w:rsidRPr="002158AE">
        <w:instrText xml:space="preserve"> TOC \h \z \t "Style1,1,Style2,2" </w:instrText>
      </w:r>
      <w:r w:rsidRPr="002158AE">
        <w:fldChar w:fldCharType="separate"/>
      </w:r>
      <w:hyperlink w:anchor="_Toc300165563" w:history="1">
        <w:r w:rsidR="00A8293B" w:rsidRPr="007943F8">
          <w:rPr>
            <w:rStyle w:val="Hyperlink"/>
            <w:noProof/>
          </w:rPr>
          <w:t>PREFACE</w:t>
        </w:r>
        <w:r w:rsidR="00A8293B">
          <w:rPr>
            <w:noProof/>
            <w:webHidden/>
          </w:rPr>
          <w:tab/>
        </w:r>
        <w:r>
          <w:rPr>
            <w:noProof/>
            <w:webHidden/>
          </w:rPr>
          <w:fldChar w:fldCharType="begin"/>
        </w:r>
        <w:r w:rsidR="00A8293B">
          <w:rPr>
            <w:noProof/>
            <w:webHidden/>
          </w:rPr>
          <w:instrText xml:space="preserve"> PAGEREF _Toc300165563 \h </w:instrText>
        </w:r>
        <w:r>
          <w:rPr>
            <w:noProof/>
            <w:webHidden/>
          </w:rPr>
        </w:r>
        <w:r>
          <w:rPr>
            <w:noProof/>
            <w:webHidden/>
          </w:rPr>
          <w:fldChar w:fldCharType="separate"/>
        </w:r>
        <w:r w:rsidR="00E97307">
          <w:rPr>
            <w:noProof/>
            <w:webHidden/>
          </w:rPr>
          <w:t>2</w:t>
        </w:r>
        <w:r>
          <w:rPr>
            <w:noProof/>
            <w:webHidden/>
          </w:rPr>
          <w:fldChar w:fldCharType="end"/>
        </w:r>
      </w:hyperlink>
    </w:p>
    <w:p w:rsidR="00A8293B" w:rsidRDefault="0030701F" w:rsidP="00C23F3A">
      <w:pPr>
        <w:pStyle w:val="TOC1"/>
        <w:rPr>
          <w:rFonts w:eastAsia="Times New Roman"/>
          <w:b/>
          <w:caps/>
          <w:noProof/>
          <w:szCs w:val="22"/>
        </w:rPr>
      </w:pPr>
      <w:hyperlink w:anchor="_Toc300165564" w:history="1">
        <w:r w:rsidR="00A8293B" w:rsidRPr="007943F8">
          <w:rPr>
            <w:rStyle w:val="Hyperlink"/>
            <w:noProof/>
          </w:rPr>
          <w:t>A.   JUSTIFICATION</w:t>
        </w:r>
        <w:r w:rsidR="00A8293B">
          <w:rPr>
            <w:noProof/>
            <w:webHidden/>
          </w:rPr>
          <w:tab/>
        </w:r>
        <w:r w:rsidR="009033C1">
          <w:rPr>
            <w:noProof/>
            <w:webHidden/>
          </w:rPr>
          <w:fldChar w:fldCharType="begin"/>
        </w:r>
        <w:r w:rsidR="00A8293B">
          <w:rPr>
            <w:noProof/>
            <w:webHidden/>
          </w:rPr>
          <w:instrText xml:space="preserve"> PAGEREF _Toc300165564 \h </w:instrText>
        </w:r>
        <w:r w:rsidR="009033C1">
          <w:rPr>
            <w:noProof/>
            <w:webHidden/>
          </w:rPr>
        </w:r>
        <w:r w:rsidR="009033C1">
          <w:rPr>
            <w:noProof/>
            <w:webHidden/>
          </w:rPr>
          <w:fldChar w:fldCharType="separate"/>
        </w:r>
        <w:r w:rsidR="00E97307">
          <w:rPr>
            <w:noProof/>
            <w:webHidden/>
          </w:rPr>
          <w:t>3</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65" w:history="1">
        <w:r w:rsidR="00A8293B" w:rsidRPr="007943F8">
          <w:rPr>
            <w:rStyle w:val="Hyperlink"/>
            <w:noProof/>
          </w:rPr>
          <w:t>A.1</w:t>
        </w:r>
        <w:r w:rsidR="00A8293B">
          <w:rPr>
            <w:rFonts w:eastAsia="Times New Roman"/>
            <w:smallCaps w:val="0"/>
            <w:noProof/>
            <w:sz w:val="22"/>
            <w:szCs w:val="22"/>
          </w:rPr>
          <w:tab/>
        </w:r>
        <w:r w:rsidR="00A8293B" w:rsidRPr="007943F8">
          <w:rPr>
            <w:rStyle w:val="Hyperlink"/>
            <w:noProof/>
          </w:rPr>
          <w:t>Importance of Information</w:t>
        </w:r>
        <w:r w:rsidR="00A8293B">
          <w:rPr>
            <w:noProof/>
            <w:webHidden/>
          </w:rPr>
          <w:tab/>
        </w:r>
        <w:r w:rsidR="009033C1">
          <w:rPr>
            <w:noProof/>
            <w:webHidden/>
          </w:rPr>
          <w:fldChar w:fldCharType="begin"/>
        </w:r>
        <w:r w:rsidR="00A8293B">
          <w:rPr>
            <w:noProof/>
            <w:webHidden/>
          </w:rPr>
          <w:instrText xml:space="preserve"> PAGEREF _Toc300165565 \h </w:instrText>
        </w:r>
        <w:r w:rsidR="009033C1">
          <w:rPr>
            <w:noProof/>
            <w:webHidden/>
          </w:rPr>
        </w:r>
        <w:r w:rsidR="009033C1">
          <w:rPr>
            <w:noProof/>
            <w:webHidden/>
          </w:rPr>
          <w:fldChar w:fldCharType="separate"/>
        </w:r>
        <w:r w:rsidR="00E97307">
          <w:rPr>
            <w:noProof/>
            <w:webHidden/>
          </w:rPr>
          <w:t>3</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66" w:history="1">
        <w:r w:rsidR="00A8293B" w:rsidRPr="007943F8">
          <w:rPr>
            <w:rStyle w:val="Hyperlink"/>
            <w:noProof/>
          </w:rPr>
          <w:t>A.2</w:t>
        </w:r>
        <w:r w:rsidR="00A8293B">
          <w:rPr>
            <w:rFonts w:eastAsia="Times New Roman"/>
            <w:smallCaps w:val="0"/>
            <w:noProof/>
            <w:sz w:val="22"/>
            <w:szCs w:val="22"/>
          </w:rPr>
          <w:tab/>
        </w:r>
        <w:r w:rsidR="00A8293B" w:rsidRPr="007943F8">
          <w:rPr>
            <w:rStyle w:val="Hyperlink"/>
            <w:noProof/>
          </w:rPr>
          <w:t>Purposes and Uses of Data</w:t>
        </w:r>
        <w:r w:rsidR="00A8293B">
          <w:rPr>
            <w:noProof/>
            <w:webHidden/>
          </w:rPr>
          <w:tab/>
        </w:r>
        <w:r w:rsidR="009033C1">
          <w:rPr>
            <w:noProof/>
            <w:webHidden/>
          </w:rPr>
          <w:fldChar w:fldCharType="begin"/>
        </w:r>
        <w:r w:rsidR="00A8293B">
          <w:rPr>
            <w:noProof/>
            <w:webHidden/>
          </w:rPr>
          <w:instrText xml:space="preserve"> PAGEREF _Toc300165566 \h </w:instrText>
        </w:r>
        <w:r w:rsidR="009033C1">
          <w:rPr>
            <w:noProof/>
            <w:webHidden/>
          </w:rPr>
        </w:r>
        <w:r w:rsidR="009033C1">
          <w:rPr>
            <w:noProof/>
            <w:webHidden/>
          </w:rPr>
          <w:fldChar w:fldCharType="separate"/>
        </w:r>
        <w:r w:rsidR="00E97307">
          <w:rPr>
            <w:noProof/>
            <w:webHidden/>
          </w:rPr>
          <w:t>3</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67" w:history="1">
        <w:r w:rsidR="00A8293B" w:rsidRPr="007943F8">
          <w:rPr>
            <w:rStyle w:val="Hyperlink"/>
            <w:noProof/>
          </w:rPr>
          <w:t>A.3</w:t>
        </w:r>
        <w:r w:rsidR="00A8293B">
          <w:rPr>
            <w:rFonts w:eastAsia="Times New Roman"/>
            <w:smallCaps w:val="0"/>
            <w:noProof/>
            <w:sz w:val="22"/>
            <w:szCs w:val="22"/>
          </w:rPr>
          <w:tab/>
        </w:r>
        <w:r w:rsidR="00A8293B" w:rsidRPr="007943F8">
          <w:rPr>
            <w:rStyle w:val="Hyperlink"/>
            <w:noProof/>
          </w:rPr>
          <w:t>Improved Information Technology (Reduction of Burden)</w:t>
        </w:r>
        <w:r w:rsidR="00A8293B">
          <w:rPr>
            <w:noProof/>
            <w:webHidden/>
          </w:rPr>
          <w:tab/>
        </w:r>
        <w:r w:rsidR="009033C1">
          <w:rPr>
            <w:noProof/>
            <w:webHidden/>
          </w:rPr>
          <w:fldChar w:fldCharType="begin"/>
        </w:r>
        <w:r w:rsidR="00A8293B">
          <w:rPr>
            <w:noProof/>
            <w:webHidden/>
          </w:rPr>
          <w:instrText xml:space="preserve"> PAGEREF _Toc300165567 \h </w:instrText>
        </w:r>
        <w:r w:rsidR="009033C1">
          <w:rPr>
            <w:noProof/>
            <w:webHidden/>
          </w:rPr>
        </w:r>
        <w:r w:rsidR="009033C1">
          <w:rPr>
            <w:noProof/>
            <w:webHidden/>
          </w:rPr>
          <w:fldChar w:fldCharType="separate"/>
        </w:r>
        <w:r w:rsidR="00E97307">
          <w:rPr>
            <w:noProof/>
            <w:webHidden/>
          </w:rPr>
          <w:t>4</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68" w:history="1">
        <w:r w:rsidR="00A8293B" w:rsidRPr="007943F8">
          <w:rPr>
            <w:rStyle w:val="Hyperlink"/>
            <w:noProof/>
          </w:rPr>
          <w:t>A.4</w:t>
        </w:r>
        <w:r w:rsidR="00A8293B">
          <w:rPr>
            <w:rFonts w:eastAsia="Times New Roman"/>
            <w:smallCaps w:val="0"/>
            <w:noProof/>
            <w:sz w:val="22"/>
            <w:szCs w:val="22"/>
          </w:rPr>
          <w:tab/>
        </w:r>
        <w:r w:rsidR="00A8293B" w:rsidRPr="007943F8">
          <w:rPr>
            <w:rStyle w:val="Hyperlink"/>
            <w:noProof/>
          </w:rPr>
          <w:t>Efforts to Identify Duplication</w:t>
        </w:r>
        <w:r w:rsidR="00A8293B">
          <w:rPr>
            <w:noProof/>
            <w:webHidden/>
          </w:rPr>
          <w:tab/>
        </w:r>
        <w:r w:rsidR="009033C1">
          <w:rPr>
            <w:noProof/>
            <w:webHidden/>
          </w:rPr>
          <w:fldChar w:fldCharType="begin"/>
        </w:r>
        <w:r w:rsidR="00A8293B">
          <w:rPr>
            <w:noProof/>
            <w:webHidden/>
          </w:rPr>
          <w:instrText xml:space="preserve"> PAGEREF _Toc300165568 \h </w:instrText>
        </w:r>
        <w:r w:rsidR="009033C1">
          <w:rPr>
            <w:noProof/>
            <w:webHidden/>
          </w:rPr>
        </w:r>
        <w:r w:rsidR="009033C1">
          <w:rPr>
            <w:noProof/>
            <w:webHidden/>
          </w:rPr>
          <w:fldChar w:fldCharType="separate"/>
        </w:r>
        <w:r w:rsidR="00E97307">
          <w:rPr>
            <w:noProof/>
            <w:webHidden/>
          </w:rPr>
          <w:t>4</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69" w:history="1">
        <w:r w:rsidR="00A8293B" w:rsidRPr="007943F8">
          <w:rPr>
            <w:rStyle w:val="Hyperlink"/>
            <w:noProof/>
          </w:rPr>
          <w:t>A.5</w:t>
        </w:r>
        <w:r w:rsidR="00A8293B">
          <w:rPr>
            <w:rFonts w:eastAsia="Times New Roman"/>
            <w:smallCaps w:val="0"/>
            <w:noProof/>
            <w:sz w:val="22"/>
            <w:szCs w:val="22"/>
          </w:rPr>
          <w:tab/>
        </w:r>
        <w:r w:rsidR="00A8293B" w:rsidRPr="007943F8">
          <w:rPr>
            <w:rStyle w:val="Hyperlink"/>
            <w:noProof/>
          </w:rPr>
          <w:t>Minimizing Burden for Small Entities</w:t>
        </w:r>
        <w:r w:rsidR="00A8293B">
          <w:rPr>
            <w:noProof/>
            <w:webHidden/>
          </w:rPr>
          <w:tab/>
        </w:r>
        <w:r w:rsidR="009033C1">
          <w:rPr>
            <w:noProof/>
            <w:webHidden/>
          </w:rPr>
          <w:fldChar w:fldCharType="begin"/>
        </w:r>
        <w:r w:rsidR="00A8293B">
          <w:rPr>
            <w:noProof/>
            <w:webHidden/>
          </w:rPr>
          <w:instrText xml:space="preserve"> PAGEREF _Toc300165569 \h </w:instrText>
        </w:r>
        <w:r w:rsidR="009033C1">
          <w:rPr>
            <w:noProof/>
            <w:webHidden/>
          </w:rPr>
        </w:r>
        <w:r w:rsidR="009033C1">
          <w:rPr>
            <w:noProof/>
            <w:webHidden/>
          </w:rPr>
          <w:fldChar w:fldCharType="separate"/>
        </w:r>
        <w:r w:rsidR="00E97307">
          <w:rPr>
            <w:noProof/>
            <w:webHidden/>
          </w:rPr>
          <w:t>6</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70" w:history="1">
        <w:r w:rsidR="00A8293B" w:rsidRPr="007943F8">
          <w:rPr>
            <w:rStyle w:val="Hyperlink"/>
            <w:noProof/>
          </w:rPr>
          <w:t>A.6</w:t>
        </w:r>
        <w:r w:rsidR="00A8293B">
          <w:rPr>
            <w:rFonts w:eastAsia="Times New Roman"/>
            <w:smallCaps w:val="0"/>
            <w:noProof/>
            <w:sz w:val="22"/>
            <w:szCs w:val="22"/>
          </w:rPr>
          <w:tab/>
        </w:r>
        <w:r w:rsidR="00A8293B" w:rsidRPr="007943F8">
          <w:rPr>
            <w:rStyle w:val="Hyperlink"/>
            <w:noProof/>
          </w:rPr>
          <w:t>Frequency of Data Collection</w:t>
        </w:r>
        <w:r w:rsidR="00A8293B">
          <w:rPr>
            <w:noProof/>
            <w:webHidden/>
          </w:rPr>
          <w:tab/>
        </w:r>
        <w:r w:rsidR="009033C1">
          <w:rPr>
            <w:noProof/>
            <w:webHidden/>
          </w:rPr>
          <w:fldChar w:fldCharType="begin"/>
        </w:r>
        <w:r w:rsidR="00A8293B">
          <w:rPr>
            <w:noProof/>
            <w:webHidden/>
          </w:rPr>
          <w:instrText xml:space="preserve"> PAGEREF _Toc300165570 \h </w:instrText>
        </w:r>
        <w:r w:rsidR="009033C1">
          <w:rPr>
            <w:noProof/>
            <w:webHidden/>
          </w:rPr>
        </w:r>
        <w:r w:rsidR="009033C1">
          <w:rPr>
            <w:noProof/>
            <w:webHidden/>
          </w:rPr>
          <w:fldChar w:fldCharType="separate"/>
        </w:r>
        <w:r w:rsidR="00E97307">
          <w:rPr>
            <w:noProof/>
            <w:webHidden/>
          </w:rPr>
          <w:t>6</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71" w:history="1">
        <w:r w:rsidR="00A8293B" w:rsidRPr="007943F8">
          <w:rPr>
            <w:rStyle w:val="Hyperlink"/>
            <w:noProof/>
          </w:rPr>
          <w:t>A.7</w:t>
        </w:r>
        <w:r w:rsidR="00A8293B">
          <w:rPr>
            <w:rFonts w:eastAsia="Times New Roman"/>
            <w:smallCaps w:val="0"/>
            <w:noProof/>
            <w:sz w:val="22"/>
            <w:szCs w:val="22"/>
          </w:rPr>
          <w:tab/>
        </w:r>
        <w:r w:rsidR="00A8293B" w:rsidRPr="007943F8">
          <w:rPr>
            <w:rStyle w:val="Hyperlink"/>
            <w:noProof/>
          </w:rPr>
          <w:t>Special Circumstances</w:t>
        </w:r>
        <w:r w:rsidR="00A8293B">
          <w:rPr>
            <w:noProof/>
            <w:webHidden/>
          </w:rPr>
          <w:tab/>
        </w:r>
        <w:r w:rsidR="009033C1">
          <w:rPr>
            <w:noProof/>
            <w:webHidden/>
          </w:rPr>
          <w:fldChar w:fldCharType="begin"/>
        </w:r>
        <w:r w:rsidR="00A8293B">
          <w:rPr>
            <w:noProof/>
            <w:webHidden/>
          </w:rPr>
          <w:instrText xml:space="preserve"> PAGEREF _Toc300165571 \h </w:instrText>
        </w:r>
        <w:r w:rsidR="009033C1">
          <w:rPr>
            <w:noProof/>
            <w:webHidden/>
          </w:rPr>
        </w:r>
        <w:r w:rsidR="009033C1">
          <w:rPr>
            <w:noProof/>
            <w:webHidden/>
          </w:rPr>
          <w:fldChar w:fldCharType="separate"/>
        </w:r>
        <w:r w:rsidR="00E97307">
          <w:rPr>
            <w:noProof/>
            <w:webHidden/>
          </w:rPr>
          <w:t>6</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72" w:history="1">
        <w:r w:rsidR="00A8293B" w:rsidRPr="007943F8">
          <w:rPr>
            <w:rStyle w:val="Hyperlink"/>
            <w:noProof/>
          </w:rPr>
          <w:t>A.8</w:t>
        </w:r>
        <w:r w:rsidR="00A8293B">
          <w:rPr>
            <w:rFonts w:eastAsia="Times New Roman"/>
            <w:smallCaps w:val="0"/>
            <w:noProof/>
            <w:sz w:val="22"/>
            <w:szCs w:val="22"/>
          </w:rPr>
          <w:tab/>
        </w:r>
        <w:r w:rsidR="00A8293B" w:rsidRPr="007943F8">
          <w:rPr>
            <w:rStyle w:val="Hyperlink"/>
            <w:noProof/>
          </w:rPr>
          <w:t>Consultations Outside NCES</w:t>
        </w:r>
        <w:r w:rsidR="00A8293B">
          <w:rPr>
            <w:noProof/>
            <w:webHidden/>
          </w:rPr>
          <w:tab/>
        </w:r>
        <w:r w:rsidR="009033C1">
          <w:rPr>
            <w:noProof/>
            <w:webHidden/>
          </w:rPr>
          <w:fldChar w:fldCharType="begin"/>
        </w:r>
        <w:r w:rsidR="00A8293B">
          <w:rPr>
            <w:noProof/>
            <w:webHidden/>
          </w:rPr>
          <w:instrText xml:space="preserve"> PAGEREF _Toc300165572 \h </w:instrText>
        </w:r>
        <w:r w:rsidR="009033C1">
          <w:rPr>
            <w:noProof/>
            <w:webHidden/>
          </w:rPr>
        </w:r>
        <w:r w:rsidR="009033C1">
          <w:rPr>
            <w:noProof/>
            <w:webHidden/>
          </w:rPr>
          <w:fldChar w:fldCharType="separate"/>
        </w:r>
        <w:r w:rsidR="00E97307">
          <w:rPr>
            <w:noProof/>
            <w:webHidden/>
          </w:rPr>
          <w:t>6</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73" w:history="1">
        <w:r w:rsidR="00A8293B" w:rsidRPr="007943F8">
          <w:rPr>
            <w:rStyle w:val="Hyperlink"/>
            <w:noProof/>
          </w:rPr>
          <w:t>A.9</w:t>
        </w:r>
        <w:r w:rsidR="00A8293B">
          <w:rPr>
            <w:rFonts w:eastAsia="Times New Roman"/>
            <w:smallCaps w:val="0"/>
            <w:noProof/>
            <w:sz w:val="22"/>
            <w:szCs w:val="22"/>
          </w:rPr>
          <w:tab/>
        </w:r>
        <w:r w:rsidR="00A8293B" w:rsidRPr="007943F8">
          <w:rPr>
            <w:rStyle w:val="Hyperlink"/>
            <w:noProof/>
          </w:rPr>
          <w:t>Payments or Gifts to Respondents</w:t>
        </w:r>
        <w:r w:rsidR="00A8293B">
          <w:rPr>
            <w:noProof/>
            <w:webHidden/>
          </w:rPr>
          <w:tab/>
        </w:r>
        <w:r w:rsidR="009033C1">
          <w:rPr>
            <w:noProof/>
            <w:webHidden/>
          </w:rPr>
          <w:fldChar w:fldCharType="begin"/>
        </w:r>
        <w:r w:rsidR="00A8293B">
          <w:rPr>
            <w:noProof/>
            <w:webHidden/>
          </w:rPr>
          <w:instrText xml:space="preserve"> PAGEREF _Toc300165573 \h </w:instrText>
        </w:r>
        <w:r w:rsidR="009033C1">
          <w:rPr>
            <w:noProof/>
            <w:webHidden/>
          </w:rPr>
        </w:r>
        <w:r w:rsidR="009033C1">
          <w:rPr>
            <w:noProof/>
            <w:webHidden/>
          </w:rPr>
          <w:fldChar w:fldCharType="separate"/>
        </w:r>
        <w:r w:rsidR="00E97307">
          <w:rPr>
            <w:noProof/>
            <w:webHidden/>
          </w:rPr>
          <w:t>7</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74" w:history="1">
        <w:r w:rsidR="00A8293B" w:rsidRPr="007943F8">
          <w:rPr>
            <w:rStyle w:val="Hyperlink"/>
            <w:noProof/>
          </w:rPr>
          <w:t>A.10</w:t>
        </w:r>
        <w:r w:rsidR="00A8293B">
          <w:rPr>
            <w:rFonts w:eastAsia="Times New Roman"/>
            <w:smallCaps w:val="0"/>
            <w:noProof/>
            <w:sz w:val="22"/>
            <w:szCs w:val="22"/>
          </w:rPr>
          <w:tab/>
        </w:r>
        <w:r w:rsidR="00A8293B" w:rsidRPr="007943F8">
          <w:rPr>
            <w:rStyle w:val="Hyperlink"/>
            <w:noProof/>
          </w:rPr>
          <w:t>Assurance of Confidentiality</w:t>
        </w:r>
        <w:r w:rsidR="00A8293B">
          <w:rPr>
            <w:noProof/>
            <w:webHidden/>
          </w:rPr>
          <w:tab/>
        </w:r>
        <w:r w:rsidR="009033C1">
          <w:rPr>
            <w:noProof/>
            <w:webHidden/>
          </w:rPr>
          <w:fldChar w:fldCharType="begin"/>
        </w:r>
        <w:r w:rsidR="00A8293B">
          <w:rPr>
            <w:noProof/>
            <w:webHidden/>
          </w:rPr>
          <w:instrText xml:space="preserve"> PAGEREF _Toc300165574 \h </w:instrText>
        </w:r>
        <w:r w:rsidR="009033C1">
          <w:rPr>
            <w:noProof/>
            <w:webHidden/>
          </w:rPr>
        </w:r>
        <w:r w:rsidR="009033C1">
          <w:rPr>
            <w:noProof/>
            <w:webHidden/>
          </w:rPr>
          <w:fldChar w:fldCharType="separate"/>
        </w:r>
        <w:r w:rsidR="00E97307">
          <w:rPr>
            <w:noProof/>
            <w:webHidden/>
          </w:rPr>
          <w:t>7</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75" w:history="1">
        <w:r w:rsidR="00A8293B" w:rsidRPr="007943F8">
          <w:rPr>
            <w:rStyle w:val="Hyperlink"/>
            <w:noProof/>
          </w:rPr>
          <w:t>A.11</w:t>
        </w:r>
        <w:r w:rsidR="00A8293B">
          <w:rPr>
            <w:rFonts w:eastAsia="Times New Roman"/>
            <w:smallCaps w:val="0"/>
            <w:noProof/>
            <w:sz w:val="22"/>
            <w:szCs w:val="22"/>
          </w:rPr>
          <w:tab/>
        </w:r>
        <w:r w:rsidR="00A8293B" w:rsidRPr="007943F8">
          <w:rPr>
            <w:rStyle w:val="Hyperlink"/>
            <w:noProof/>
          </w:rPr>
          <w:t>Sensitive Questions</w:t>
        </w:r>
        <w:r w:rsidR="00A8293B">
          <w:rPr>
            <w:noProof/>
            <w:webHidden/>
          </w:rPr>
          <w:tab/>
        </w:r>
        <w:r w:rsidR="009033C1">
          <w:rPr>
            <w:noProof/>
            <w:webHidden/>
          </w:rPr>
          <w:fldChar w:fldCharType="begin"/>
        </w:r>
        <w:r w:rsidR="00A8293B">
          <w:rPr>
            <w:noProof/>
            <w:webHidden/>
          </w:rPr>
          <w:instrText xml:space="preserve"> PAGEREF _Toc300165575 \h </w:instrText>
        </w:r>
        <w:r w:rsidR="009033C1">
          <w:rPr>
            <w:noProof/>
            <w:webHidden/>
          </w:rPr>
        </w:r>
        <w:r w:rsidR="009033C1">
          <w:rPr>
            <w:noProof/>
            <w:webHidden/>
          </w:rPr>
          <w:fldChar w:fldCharType="separate"/>
        </w:r>
        <w:r w:rsidR="00E97307">
          <w:rPr>
            <w:noProof/>
            <w:webHidden/>
          </w:rPr>
          <w:t>10</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76" w:history="1">
        <w:r w:rsidR="00A8293B" w:rsidRPr="007943F8">
          <w:rPr>
            <w:rStyle w:val="Hyperlink"/>
            <w:noProof/>
          </w:rPr>
          <w:t>A.12</w:t>
        </w:r>
        <w:r w:rsidR="00A8293B">
          <w:rPr>
            <w:rFonts w:eastAsia="Times New Roman"/>
            <w:smallCaps w:val="0"/>
            <w:noProof/>
            <w:sz w:val="22"/>
            <w:szCs w:val="22"/>
          </w:rPr>
          <w:tab/>
        </w:r>
        <w:r w:rsidR="00A8293B" w:rsidRPr="007943F8">
          <w:rPr>
            <w:rStyle w:val="Hyperlink"/>
            <w:noProof/>
          </w:rPr>
          <w:t>Estimates of Burden</w:t>
        </w:r>
        <w:r w:rsidR="00A8293B">
          <w:rPr>
            <w:noProof/>
            <w:webHidden/>
          </w:rPr>
          <w:tab/>
        </w:r>
        <w:r w:rsidR="009033C1">
          <w:rPr>
            <w:noProof/>
            <w:webHidden/>
          </w:rPr>
          <w:fldChar w:fldCharType="begin"/>
        </w:r>
        <w:r w:rsidR="00A8293B">
          <w:rPr>
            <w:noProof/>
            <w:webHidden/>
          </w:rPr>
          <w:instrText xml:space="preserve"> PAGEREF _Toc300165576 \h </w:instrText>
        </w:r>
        <w:r w:rsidR="009033C1">
          <w:rPr>
            <w:noProof/>
            <w:webHidden/>
          </w:rPr>
        </w:r>
        <w:r w:rsidR="009033C1">
          <w:rPr>
            <w:noProof/>
            <w:webHidden/>
          </w:rPr>
          <w:fldChar w:fldCharType="separate"/>
        </w:r>
        <w:r w:rsidR="00E97307">
          <w:rPr>
            <w:noProof/>
            <w:webHidden/>
          </w:rPr>
          <w:t>10</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77" w:history="1">
        <w:r w:rsidR="00A8293B" w:rsidRPr="007943F8">
          <w:rPr>
            <w:rStyle w:val="Hyperlink"/>
            <w:noProof/>
          </w:rPr>
          <w:t>A.13</w:t>
        </w:r>
        <w:r w:rsidR="00A8293B">
          <w:rPr>
            <w:rFonts w:eastAsia="Times New Roman"/>
            <w:smallCaps w:val="0"/>
            <w:noProof/>
            <w:sz w:val="22"/>
            <w:szCs w:val="22"/>
          </w:rPr>
          <w:tab/>
        </w:r>
        <w:r w:rsidR="00A8293B" w:rsidRPr="007943F8">
          <w:rPr>
            <w:rStyle w:val="Hyperlink"/>
            <w:noProof/>
          </w:rPr>
          <w:t>Total Annual Cost Burden</w:t>
        </w:r>
        <w:r w:rsidR="00A8293B">
          <w:rPr>
            <w:noProof/>
            <w:webHidden/>
          </w:rPr>
          <w:tab/>
        </w:r>
        <w:r w:rsidR="009033C1">
          <w:rPr>
            <w:noProof/>
            <w:webHidden/>
          </w:rPr>
          <w:fldChar w:fldCharType="begin"/>
        </w:r>
        <w:r w:rsidR="00A8293B">
          <w:rPr>
            <w:noProof/>
            <w:webHidden/>
          </w:rPr>
          <w:instrText xml:space="preserve"> PAGEREF _Toc300165577 \h </w:instrText>
        </w:r>
        <w:r w:rsidR="009033C1">
          <w:rPr>
            <w:noProof/>
            <w:webHidden/>
          </w:rPr>
        </w:r>
        <w:r w:rsidR="009033C1">
          <w:rPr>
            <w:noProof/>
            <w:webHidden/>
          </w:rPr>
          <w:fldChar w:fldCharType="separate"/>
        </w:r>
        <w:r w:rsidR="00E97307">
          <w:rPr>
            <w:noProof/>
            <w:webHidden/>
          </w:rPr>
          <w:t>11</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78" w:history="1">
        <w:r w:rsidR="00A8293B" w:rsidRPr="007943F8">
          <w:rPr>
            <w:rStyle w:val="Hyperlink"/>
            <w:noProof/>
          </w:rPr>
          <w:t>A.14</w:t>
        </w:r>
        <w:r w:rsidR="00A8293B">
          <w:rPr>
            <w:rFonts w:eastAsia="Times New Roman"/>
            <w:smallCaps w:val="0"/>
            <w:noProof/>
            <w:sz w:val="22"/>
            <w:szCs w:val="22"/>
          </w:rPr>
          <w:tab/>
        </w:r>
        <w:r w:rsidR="00A8293B" w:rsidRPr="007943F8">
          <w:rPr>
            <w:rStyle w:val="Hyperlink"/>
            <w:noProof/>
          </w:rPr>
          <w:t>Annualized Cost to Federal Government</w:t>
        </w:r>
        <w:r w:rsidR="00A8293B">
          <w:rPr>
            <w:noProof/>
            <w:webHidden/>
          </w:rPr>
          <w:tab/>
        </w:r>
        <w:r w:rsidR="009033C1">
          <w:rPr>
            <w:noProof/>
            <w:webHidden/>
          </w:rPr>
          <w:fldChar w:fldCharType="begin"/>
        </w:r>
        <w:r w:rsidR="00A8293B">
          <w:rPr>
            <w:noProof/>
            <w:webHidden/>
          </w:rPr>
          <w:instrText xml:space="preserve"> PAGEREF _Toc300165578 \h </w:instrText>
        </w:r>
        <w:r w:rsidR="009033C1">
          <w:rPr>
            <w:noProof/>
            <w:webHidden/>
          </w:rPr>
        </w:r>
        <w:r w:rsidR="009033C1">
          <w:rPr>
            <w:noProof/>
            <w:webHidden/>
          </w:rPr>
          <w:fldChar w:fldCharType="separate"/>
        </w:r>
        <w:r w:rsidR="00E97307">
          <w:rPr>
            <w:noProof/>
            <w:webHidden/>
          </w:rPr>
          <w:t>11</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79" w:history="1">
        <w:r w:rsidR="00A8293B" w:rsidRPr="007943F8">
          <w:rPr>
            <w:rStyle w:val="Hyperlink"/>
            <w:noProof/>
          </w:rPr>
          <w:t>A.15</w:t>
        </w:r>
        <w:r w:rsidR="00A8293B">
          <w:rPr>
            <w:rFonts w:eastAsia="Times New Roman"/>
            <w:smallCaps w:val="0"/>
            <w:noProof/>
            <w:sz w:val="22"/>
            <w:szCs w:val="22"/>
          </w:rPr>
          <w:tab/>
        </w:r>
        <w:r w:rsidR="00A8293B" w:rsidRPr="007943F8">
          <w:rPr>
            <w:rStyle w:val="Hyperlink"/>
            <w:noProof/>
          </w:rPr>
          <w:t>Program Changes or Adjustments</w:t>
        </w:r>
        <w:r w:rsidR="00A8293B">
          <w:rPr>
            <w:noProof/>
            <w:webHidden/>
          </w:rPr>
          <w:tab/>
        </w:r>
        <w:r w:rsidR="009033C1">
          <w:rPr>
            <w:noProof/>
            <w:webHidden/>
          </w:rPr>
          <w:fldChar w:fldCharType="begin"/>
        </w:r>
        <w:r w:rsidR="00A8293B">
          <w:rPr>
            <w:noProof/>
            <w:webHidden/>
          </w:rPr>
          <w:instrText xml:space="preserve"> PAGEREF _Toc300165579 \h </w:instrText>
        </w:r>
        <w:r w:rsidR="009033C1">
          <w:rPr>
            <w:noProof/>
            <w:webHidden/>
          </w:rPr>
        </w:r>
        <w:r w:rsidR="009033C1">
          <w:rPr>
            <w:noProof/>
            <w:webHidden/>
          </w:rPr>
          <w:fldChar w:fldCharType="separate"/>
        </w:r>
        <w:r w:rsidR="00E97307">
          <w:rPr>
            <w:noProof/>
            <w:webHidden/>
          </w:rPr>
          <w:t>11</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80" w:history="1">
        <w:r w:rsidR="00A8293B" w:rsidRPr="007943F8">
          <w:rPr>
            <w:rStyle w:val="Hyperlink"/>
            <w:noProof/>
          </w:rPr>
          <w:t>A.16</w:t>
        </w:r>
        <w:r w:rsidR="00A8293B">
          <w:rPr>
            <w:rFonts w:eastAsia="Times New Roman"/>
            <w:smallCaps w:val="0"/>
            <w:noProof/>
            <w:sz w:val="22"/>
            <w:szCs w:val="22"/>
          </w:rPr>
          <w:tab/>
        </w:r>
        <w:r w:rsidR="00A8293B" w:rsidRPr="007943F8">
          <w:rPr>
            <w:rStyle w:val="Hyperlink"/>
            <w:noProof/>
          </w:rPr>
          <w:t>Plans for Tabulation and Publication</w:t>
        </w:r>
        <w:r w:rsidR="00A8293B">
          <w:rPr>
            <w:noProof/>
            <w:webHidden/>
          </w:rPr>
          <w:tab/>
        </w:r>
        <w:r w:rsidR="009033C1">
          <w:rPr>
            <w:noProof/>
            <w:webHidden/>
          </w:rPr>
          <w:fldChar w:fldCharType="begin"/>
        </w:r>
        <w:r w:rsidR="00A8293B">
          <w:rPr>
            <w:noProof/>
            <w:webHidden/>
          </w:rPr>
          <w:instrText xml:space="preserve"> PAGEREF _Toc300165580 \h </w:instrText>
        </w:r>
        <w:r w:rsidR="009033C1">
          <w:rPr>
            <w:noProof/>
            <w:webHidden/>
          </w:rPr>
        </w:r>
        <w:r w:rsidR="009033C1">
          <w:rPr>
            <w:noProof/>
            <w:webHidden/>
          </w:rPr>
          <w:fldChar w:fldCharType="separate"/>
        </w:r>
        <w:r w:rsidR="00E97307">
          <w:rPr>
            <w:noProof/>
            <w:webHidden/>
          </w:rPr>
          <w:t>11</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81" w:history="1">
        <w:r w:rsidR="00A8293B" w:rsidRPr="007943F8">
          <w:rPr>
            <w:rStyle w:val="Hyperlink"/>
            <w:noProof/>
          </w:rPr>
          <w:t>A.17</w:t>
        </w:r>
        <w:r w:rsidR="00A8293B">
          <w:rPr>
            <w:rFonts w:eastAsia="Times New Roman"/>
            <w:smallCaps w:val="0"/>
            <w:noProof/>
            <w:sz w:val="22"/>
            <w:szCs w:val="22"/>
          </w:rPr>
          <w:tab/>
        </w:r>
        <w:r w:rsidR="00A8293B" w:rsidRPr="007943F8">
          <w:rPr>
            <w:rStyle w:val="Hyperlink"/>
            <w:noProof/>
          </w:rPr>
          <w:t>Display OMB Expiration Date</w:t>
        </w:r>
        <w:r w:rsidR="00A8293B">
          <w:rPr>
            <w:noProof/>
            <w:webHidden/>
          </w:rPr>
          <w:tab/>
        </w:r>
        <w:r w:rsidR="009033C1">
          <w:rPr>
            <w:noProof/>
            <w:webHidden/>
          </w:rPr>
          <w:fldChar w:fldCharType="begin"/>
        </w:r>
        <w:r w:rsidR="00A8293B">
          <w:rPr>
            <w:noProof/>
            <w:webHidden/>
          </w:rPr>
          <w:instrText xml:space="preserve"> PAGEREF _Toc300165581 \h </w:instrText>
        </w:r>
        <w:r w:rsidR="009033C1">
          <w:rPr>
            <w:noProof/>
            <w:webHidden/>
          </w:rPr>
        </w:r>
        <w:r w:rsidR="009033C1">
          <w:rPr>
            <w:noProof/>
            <w:webHidden/>
          </w:rPr>
          <w:fldChar w:fldCharType="separate"/>
        </w:r>
        <w:r w:rsidR="00E97307">
          <w:rPr>
            <w:noProof/>
            <w:webHidden/>
          </w:rPr>
          <w:t>12</w:t>
        </w:r>
        <w:r w:rsidR="009033C1">
          <w:rPr>
            <w:noProof/>
            <w:webHidden/>
          </w:rPr>
          <w:fldChar w:fldCharType="end"/>
        </w:r>
      </w:hyperlink>
    </w:p>
    <w:p w:rsidR="00A8293B" w:rsidRDefault="0030701F" w:rsidP="00A8293B">
      <w:pPr>
        <w:pStyle w:val="TOC2"/>
        <w:tabs>
          <w:tab w:val="left" w:pos="880"/>
          <w:tab w:val="right" w:leader="dot" w:pos="9360"/>
        </w:tabs>
        <w:rPr>
          <w:rFonts w:eastAsia="Times New Roman"/>
          <w:smallCaps w:val="0"/>
          <w:noProof/>
          <w:sz w:val="22"/>
          <w:szCs w:val="22"/>
        </w:rPr>
      </w:pPr>
      <w:hyperlink w:anchor="_Toc300165582" w:history="1">
        <w:r w:rsidR="00A8293B" w:rsidRPr="007943F8">
          <w:rPr>
            <w:rStyle w:val="Hyperlink"/>
            <w:noProof/>
          </w:rPr>
          <w:t>A.18</w:t>
        </w:r>
        <w:r w:rsidR="00A8293B">
          <w:rPr>
            <w:rFonts w:eastAsia="Times New Roman"/>
            <w:smallCaps w:val="0"/>
            <w:noProof/>
            <w:sz w:val="22"/>
            <w:szCs w:val="22"/>
          </w:rPr>
          <w:tab/>
        </w:r>
        <w:r w:rsidR="00A8293B" w:rsidRPr="007943F8">
          <w:rPr>
            <w:rStyle w:val="Hyperlink"/>
            <w:noProof/>
          </w:rPr>
          <w:t>Exceptions to Certification Statement</w:t>
        </w:r>
        <w:r w:rsidR="00A8293B">
          <w:rPr>
            <w:noProof/>
            <w:webHidden/>
          </w:rPr>
          <w:tab/>
        </w:r>
        <w:r w:rsidR="009033C1">
          <w:rPr>
            <w:noProof/>
            <w:webHidden/>
          </w:rPr>
          <w:fldChar w:fldCharType="begin"/>
        </w:r>
        <w:r w:rsidR="00A8293B">
          <w:rPr>
            <w:noProof/>
            <w:webHidden/>
          </w:rPr>
          <w:instrText xml:space="preserve"> PAGEREF _Toc300165582 \h </w:instrText>
        </w:r>
        <w:r w:rsidR="009033C1">
          <w:rPr>
            <w:noProof/>
            <w:webHidden/>
          </w:rPr>
        </w:r>
        <w:r w:rsidR="009033C1">
          <w:rPr>
            <w:noProof/>
            <w:webHidden/>
          </w:rPr>
          <w:fldChar w:fldCharType="separate"/>
        </w:r>
        <w:r w:rsidR="00E97307">
          <w:rPr>
            <w:noProof/>
            <w:webHidden/>
          </w:rPr>
          <w:t>12</w:t>
        </w:r>
        <w:r w:rsidR="009033C1">
          <w:rPr>
            <w:noProof/>
            <w:webHidden/>
          </w:rPr>
          <w:fldChar w:fldCharType="end"/>
        </w:r>
      </w:hyperlink>
    </w:p>
    <w:p w:rsidR="00A8293B" w:rsidRDefault="009033C1" w:rsidP="00C23F3A">
      <w:pPr>
        <w:pStyle w:val="TOC1"/>
      </w:pPr>
      <w:r w:rsidRPr="002158AE">
        <w:fldChar w:fldCharType="end"/>
      </w:r>
      <w:r w:rsidR="00A8293B">
        <w:t xml:space="preserve">B.  Supporting </w:t>
      </w:r>
      <w:r w:rsidR="0074183B">
        <w:t>Statement</w:t>
      </w:r>
      <w:r w:rsidR="00A8293B">
        <w:t xml:space="preserve"> Part B</w:t>
      </w:r>
      <w:r w:rsidR="00A8293B" w:rsidRPr="00A8293B">
        <w:t xml:space="preserve">: </w:t>
      </w:r>
      <w:r w:rsidR="00A8293B" w:rsidRPr="002E211C">
        <w:t>STATISTICAL METHODS</w:t>
      </w:r>
      <w:r w:rsidR="00A8293B" w:rsidRPr="00A8293B">
        <w:rPr>
          <w:webHidden/>
        </w:rPr>
        <w:t xml:space="preserve"> </w:t>
      </w:r>
      <w:r w:rsidR="00A8293B" w:rsidRPr="00A8293B">
        <w:rPr>
          <w:webHidden/>
        </w:rPr>
        <w:tab/>
      </w:r>
      <w:r w:rsidR="00A8293B">
        <w:rPr>
          <w:webHidden/>
        </w:rPr>
        <w:t>B</w:t>
      </w:r>
      <w:r w:rsidR="00A8293B" w:rsidRPr="00A8293B">
        <w:rPr>
          <w:webHidden/>
        </w:rPr>
        <w:t>-1</w:t>
      </w:r>
    </w:p>
    <w:p w:rsidR="002158AE" w:rsidRPr="002158AE" w:rsidRDefault="0030701F" w:rsidP="00C23F3A">
      <w:pPr>
        <w:pStyle w:val="TOC1"/>
        <w:rPr>
          <w:rFonts w:eastAsia="Times New Roman"/>
          <w:b/>
          <w:caps/>
          <w:noProof/>
          <w:szCs w:val="22"/>
        </w:rPr>
      </w:pPr>
      <w:hyperlink w:anchor="_Toc299122072" w:history="1">
        <w:r w:rsidR="002158AE" w:rsidRPr="002158AE">
          <w:rPr>
            <w:rStyle w:val="Hyperlink"/>
            <w:noProof/>
            <w:color w:val="auto"/>
            <w:u w:val="none"/>
          </w:rPr>
          <w:t xml:space="preserve">C.  Supporting </w:t>
        </w:r>
        <w:r w:rsidR="0074183B">
          <w:t xml:space="preserve">Statement </w:t>
        </w:r>
        <w:r w:rsidR="00A8293B">
          <w:t xml:space="preserve">Part </w:t>
        </w:r>
        <w:r w:rsidR="002158AE" w:rsidRPr="002158AE">
          <w:rPr>
            <w:rStyle w:val="Hyperlink"/>
            <w:noProof/>
            <w:color w:val="auto"/>
            <w:u w:val="none"/>
          </w:rPr>
          <w:t>C: survey themes and research background</w:t>
        </w:r>
        <w:r w:rsidR="002158AE" w:rsidRPr="002158AE">
          <w:rPr>
            <w:noProof/>
            <w:webHidden/>
          </w:rPr>
          <w:tab/>
          <w:t>C-1</w:t>
        </w:r>
      </w:hyperlink>
    </w:p>
    <w:p w:rsidR="00C23F3A" w:rsidRDefault="0030701F" w:rsidP="00C23F3A">
      <w:pPr>
        <w:pStyle w:val="TOC1"/>
        <w:rPr>
          <w:noProof/>
        </w:rPr>
      </w:pPr>
      <w:hyperlink w:anchor="_Toc299122072" w:history="1">
        <w:r w:rsidR="002158AE" w:rsidRPr="002158AE">
          <w:rPr>
            <w:rStyle w:val="Hyperlink"/>
            <w:noProof/>
            <w:color w:val="auto"/>
            <w:u w:val="none"/>
          </w:rPr>
          <w:t xml:space="preserve">D.  </w:t>
        </w:r>
        <w:r w:rsidR="00D262A0">
          <w:rPr>
            <w:rStyle w:val="Hyperlink"/>
            <w:noProof/>
            <w:color w:val="auto"/>
            <w:u w:val="none"/>
          </w:rPr>
          <w:t>Appendix A</w:t>
        </w:r>
        <w:r w:rsidR="002158AE" w:rsidRPr="002158AE">
          <w:rPr>
            <w:rStyle w:val="Hyperlink"/>
            <w:noProof/>
            <w:color w:val="auto"/>
            <w:u w:val="none"/>
          </w:rPr>
          <w:t xml:space="preserve">: </w:t>
        </w:r>
        <w:r w:rsidR="00515567">
          <w:rPr>
            <w:rStyle w:val="Hyperlink"/>
            <w:noProof/>
            <w:color w:val="auto"/>
            <w:u w:val="none"/>
          </w:rPr>
          <w:t>Principal and Teacher Questionnaires</w:t>
        </w:r>
        <w:r w:rsidR="002158AE" w:rsidRPr="002158AE">
          <w:rPr>
            <w:noProof/>
            <w:webHidden/>
          </w:rPr>
          <w:tab/>
          <w:t>D-1</w:t>
        </w:r>
      </w:hyperlink>
    </w:p>
    <w:p w:rsidR="00C23F3A" w:rsidRDefault="00C23F3A" w:rsidP="004B4B00">
      <w:pPr>
        <w:pStyle w:val="TOC1"/>
        <w:spacing w:after="0" w:line="240" w:lineRule="auto"/>
        <w:rPr>
          <w:noProof/>
        </w:rPr>
      </w:pPr>
    </w:p>
    <w:p w:rsidR="00C23F3A" w:rsidRPr="006A5E7A" w:rsidRDefault="006A5E7A" w:rsidP="00DE1C62">
      <w:pPr>
        <w:pStyle w:val="TOC1"/>
        <w:spacing w:before="0" w:after="0" w:line="240" w:lineRule="auto"/>
        <w:rPr>
          <w:b/>
          <w:u w:val="single"/>
        </w:rPr>
      </w:pPr>
      <w:r w:rsidRPr="006A5E7A">
        <w:rPr>
          <w:b/>
          <w:u w:val="single"/>
        </w:rPr>
        <w:t>Changes from last clearance request:</w:t>
      </w:r>
    </w:p>
    <w:p w:rsidR="006A5E7A" w:rsidRPr="004B4B00" w:rsidRDefault="00C23F3A" w:rsidP="00DE1C62">
      <w:pPr>
        <w:pStyle w:val="TOC1"/>
        <w:spacing w:before="0" w:after="0" w:line="240" w:lineRule="auto"/>
        <w:rPr>
          <w:sz w:val="20"/>
        </w:rPr>
      </w:pPr>
      <w:r w:rsidRPr="004B4B00">
        <w:rPr>
          <w:sz w:val="20"/>
        </w:rPr>
        <w:t xml:space="preserve">NCES has completed its negotiations with the OECD over the content and adaptations to the TALIS main study instruments. </w:t>
      </w:r>
      <w:r w:rsidR="000F2562" w:rsidRPr="004B4B00">
        <w:rPr>
          <w:sz w:val="20"/>
        </w:rPr>
        <w:t>This clearance package provides the final</w:t>
      </w:r>
      <w:r w:rsidRPr="004B4B00">
        <w:rPr>
          <w:sz w:val="20"/>
        </w:rPr>
        <w:t xml:space="preserve"> response burden estimates for the main study</w:t>
      </w:r>
      <w:r w:rsidR="000F2562" w:rsidRPr="004B4B00">
        <w:rPr>
          <w:sz w:val="20"/>
        </w:rPr>
        <w:t>, which</w:t>
      </w:r>
      <w:r w:rsidRPr="004B4B00">
        <w:rPr>
          <w:sz w:val="20"/>
        </w:rPr>
        <w:t xml:space="preserve"> have been adjusted downwards based on discussions between NCES, statistics Canada, and the national contractor (see Parts A and B)</w:t>
      </w:r>
      <w:r w:rsidR="004B4B00" w:rsidRPr="004B4B00">
        <w:rPr>
          <w:sz w:val="20"/>
        </w:rPr>
        <w:t xml:space="preserve">. Also, </w:t>
      </w:r>
      <w:r w:rsidRPr="004B4B00">
        <w:rPr>
          <w:sz w:val="20"/>
        </w:rPr>
        <w:t>the justification of items included in the TALIS instruments has been updated to include NCES’ efforts to improve the instruments at the international level (Part C); and the principal and teacher questionnaires have been adapted to the U.S. context (see Appendix A).</w:t>
      </w:r>
    </w:p>
    <w:p w:rsidR="00DE1C62" w:rsidRPr="004B4B00" w:rsidRDefault="00DE1C62" w:rsidP="00DE1C62">
      <w:pPr>
        <w:spacing w:after="0" w:line="240" w:lineRule="auto"/>
        <w:rPr>
          <w:sz w:val="18"/>
          <w:szCs w:val="18"/>
        </w:rPr>
      </w:pPr>
    </w:p>
    <w:p w:rsidR="006A5E7A" w:rsidRPr="00DE1C62" w:rsidRDefault="006A5E7A" w:rsidP="00DE1C62">
      <w:pPr>
        <w:pStyle w:val="TOC1"/>
        <w:spacing w:before="0" w:after="0" w:line="240" w:lineRule="auto"/>
        <w:rPr>
          <w:b/>
          <w:u w:val="single"/>
        </w:rPr>
      </w:pPr>
      <w:r w:rsidRPr="00DE1C62">
        <w:rPr>
          <w:b/>
          <w:u w:val="single"/>
        </w:rPr>
        <w:t>Previous Terms of Clearance:</w:t>
      </w:r>
    </w:p>
    <w:p w:rsidR="00330A34" w:rsidRPr="004B4B00" w:rsidRDefault="00DE1C62" w:rsidP="00DE1C62">
      <w:pPr>
        <w:pStyle w:val="TOC1"/>
        <w:spacing w:before="0" w:after="0" w:line="240" w:lineRule="auto"/>
        <w:rPr>
          <w:rFonts w:eastAsia="Times New Roman"/>
          <w:noProof/>
          <w:sz w:val="20"/>
        </w:rPr>
      </w:pPr>
      <w:r w:rsidRPr="004B4B00">
        <w:rPr>
          <w:color w:val="000000"/>
          <w:sz w:val="20"/>
        </w:rPr>
        <w:t xml:space="preserve">Through NCES the United States actively engaged in the revision of the TALIS 2013 main study instruments. NCES pressed for major changes to the field trial versions of the questionnaires in three main areas as well as a complete rewrite of the Framework document which guides the development of the TALIS instruments and study. The three areas </w:t>
      </w:r>
      <w:r w:rsidR="00AD301F" w:rsidRPr="004B4B00">
        <w:rPr>
          <w:color w:val="000000"/>
          <w:sz w:val="20"/>
        </w:rPr>
        <w:t>were</w:t>
      </w:r>
      <w:r w:rsidRPr="004B4B00">
        <w:rPr>
          <w:color w:val="000000"/>
          <w:sz w:val="20"/>
        </w:rPr>
        <w:t xml:space="preserve">: (1) improve the measure of teacher working time to include time spent on all activities related to the job as well as only hours spent in actual teaching; (2) </w:t>
      </w:r>
      <w:r w:rsidR="00E82A92" w:rsidRPr="004B4B00">
        <w:rPr>
          <w:color w:val="000000"/>
          <w:sz w:val="20"/>
        </w:rPr>
        <w:t>simplify</w:t>
      </w:r>
      <w:r w:rsidRPr="004B4B00">
        <w:rPr>
          <w:color w:val="000000"/>
          <w:sz w:val="20"/>
        </w:rPr>
        <w:t xml:space="preserve"> the measure of teacher educational attainment; and (3) preserve the measure of social desirability. NCES was successful in goals (1) and (2), but was unable to convince other country representatives to include the measure of social desirability as a requirement of participation in the main study. The principal and teacher questionnaires were shortened from the field trial versions, with the teacher questionnaire including the most item deletions. In particular, the section on teaching practices in the teacher questionnaire --which was viewed as the most problematic during the implementation of the field trial--was greatly reduced due to poor performance of the proposed scales in the field trial. With regard to the Framework document, the United States was successful in arguing that it needed a complete rewrite to achieve a more balanced discussion of the research literature and the limitations of the current research base. The TALIS Framework is currently undergoing a major revision to address these and other issues. Based on these activities and decisions, NCES believes the TALIS main study instruments now include measur</w:t>
      </w:r>
      <w:r w:rsidR="007A24C0" w:rsidRPr="004B4B00">
        <w:rPr>
          <w:color w:val="000000"/>
          <w:sz w:val="20"/>
        </w:rPr>
        <w:t>es of good to excellent quality</w:t>
      </w:r>
      <w:r w:rsidRPr="004B4B00">
        <w:rPr>
          <w:color w:val="000000"/>
          <w:sz w:val="20"/>
        </w:rPr>
        <w:t>.</w:t>
      </w:r>
      <w:r w:rsidR="00330A34" w:rsidRPr="004B4B00">
        <w:rPr>
          <w:sz w:val="20"/>
        </w:rPr>
        <w:br w:type="page"/>
      </w:r>
    </w:p>
    <w:p w:rsidR="00D9241E" w:rsidRDefault="00D9241E" w:rsidP="00330A34">
      <w:pPr>
        <w:pStyle w:val="Style1"/>
      </w:pPr>
      <w:bookmarkStart w:id="3" w:name="_Toc300165563"/>
      <w:r w:rsidRPr="002E211C">
        <w:lastRenderedPageBreak/>
        <w:t>PREFACE</w:t>
      </w:r>
      <w:bookmarkEnd w:id="1"/>
      <w:bookmarkEnd w:id="2"/>
      <w:bookmarkEnd w:id="3"/>
    </w:p>
    <w:p w:rsidR="00D9241E" w:rsidRPr="002E211C" w:rsidRDefault="00D9241E" w:rsidP="00FE1859">
      <w:pPr>
        <w:ind w:right="-216"/>
        <w:rPr>
          <w:rFonts w:ascii="Times New Roman" w:hAnsi="Times New Roman"/>
          <w:sz w:val="24"/>
          <w:szCs w:val="24"/>
        </w:rPr>
      </w:pPr>
      <w:r w:rsidRPr="002E211C">
        <w:rPr>
          <w:rFonts w:ascii="Times New Roman" w:hAnsi="Times New Roman"/>
          <w:sz w:val="24"/>
          <w:szCs w:val="24"/>
        </w:rPr>
        <w:t xml:space="preserve">The Teaching and Learning International Survey (TALIS) is an international </w:t>
      </w:r>
      <w:r w:rsidR="0012152F" w:rsidRPr="002E211C">
        <w:rPr>
          <w:rFonts w:ascii="Times New Roman" w:hAnsi="Times New Roman"/>
          <w:sz w:val="24"/>
          <w:szCs w:val="24"/>
        </w:rPr>
        <w:t>survey</w:t>
      </w:r>
      <w:r w:rsidRPr="002E211C">
        <w:rPr>
          <w:rFonts w:ascii="Times New Roman" w:hAnsi="Times New Roman"/>
          <w:sz w:val="24"/>
          <w:szCs w:val="24"/>
        </w:rPr>
        <w:t xml:space="preserve"> of teachers and principals focusing on the working conditions of teachers and the teaching and learning practices in schools. TALIS was first administered in 2008 and </w:t>
      </w:r>
      <w:r w:rsidR="0012152F" w:rsidRPr="002E211C">
        <w:rPr>
          <w:rFonts w:ascii="Times New Roman" w:hAnsi="Times New Roman"/>
          <w:sz w:val="24"/>
          <w:szCs w:val="24"/>
        </w:rPr>
        <w:t>is</w:t>
      </w:r>
      <w:r w:rsidRPr="002E211C">
        <w:rPr>
          <w:rFonts w:ascii="Times New Roman" w:hAnsi="Times New Roman"/>
          <w:sz w:val="24"/>
          <w:szCs w:val="24"/>
        </w:rPr>
        <w:t xml:space="preserve"> conducted every five years. TALIS 2013</w:t>
      </w:r>
      <w:r w:rsidR="00014E48" w:rsidRPr="002E211C">
        <w:rPr>
          <w:rFonts w:ascii="Times New Roman" w:hAnsi="Times New Roman"/>
          <w:sz w:val="24"/>
          <w:szCs w:val="24"/>
        </w:rPr>
        <w:t xml:space="preserve"> is</w:t>
      </w:r>
      <w:r w:rsidR="00FF6DDE">
        <w:rPr>
          <w:rFonts w:ascii="Times New Roman" w:hAnsi="Times New Roman"/>
          <w:sz w:val="24"/>
          <w:szCs w:val="24"/>
        </w:rPr>
        <w:t xml:space="preserve"> in</w:t>
      </w:r>
      <w:r w:rsidR="00014E48" w:rsidRPr="002E211C">
        <w:rPr>
          <w:rFonts w:ascii="Times New Roman" w:hAnsi="Times New Roman"/>
          <w:sz w:val="24"/>
          <w:szCs w:val="24"/>
        </w:rPr>
        <w:t xml:space="preserve"> its second cycle and </w:t>
      </w:r>
      <w:r w:rsidRPr="002E211C">
        <w:rPr>
          <w:rFonts w:ascii="Times New Roman" w:hAnsi="Times New Roman"/>
          <w:sz w:val="24"/>
          <w:szCs w:val="24"/>
        </w:rPr>
        <w:t xml:space="preserve">is being administered at a time when interest </w:t>
      </w:r>
      <w:r w:rsidR="0012152F" w:rsidRPr="002E211C">
        <w:rPr>
          <w:rFonts w:ascii="Times New Roman" w:hAnsi="Times New Roman"/>
          <w:sz w:val="24"/>
          <w:szCs w:val="24"/>
        </w:rPr>
        <w:t xml:space="preserve">in teacher </w:t>
      </w:r>
      <w:r w:rsidR="00FF6DDE">
        <w:rPr>
          <w:rFonts w:ascii="Times New Roman" w:hAnsi="Times New Roman"/>
          <w:sz w:val="24"/>
          <w:szCs w:val="24"/>
        </w:rPr>
        <w:t>quality</w:t>
      </w:r>
      <w:r w:rsidR="00FF6DDE" w:rsidRPr="002E211C">
        <w:rPr>
          <w:rFonts w:ascii="Times New Roman" w:hAnsi="Times New Roman"/>
          <w:sz w:val="24"/>
          <w:szCs w:val="24"/>
        </w:rPr>
        <w:t xml:space="preserve"> </w:t>
      </w:r>
      <w:r w:rsidR="0012152F" w:rsidRPr="002E211C">
        <w:rPr>
          <w:rFonts w:ascii="Times New Roman" w:hAnsi="Times New Roman"/>
          <w:sz w:val="24"/>
          <w:szCs w:val="24"/>
        </w:rPr>
        <w:t>is</w:t>
      </w:r>
      <w:r w:rsidRPr="002E211C">
        <w:rPr>
          <w:rFonts w:ascii="Times New Roman" w:hAnsi="Times New Roman"/>
          <w:sz w:val="24"/>
          <w:szCs w:val="24"/>
        </w:rPr>
        <w:t xml:space="preserve"> increasing, both wor</w:t>
      </w:r>
      <w:r w:rsidR="00014E48" w:rsidRPr="002E211C">
        <w:rPr>
          <w:rFonts w:ascii="Times New Roman" w:hAnsi="Times New Roman"/>
          <w:sz w:val="24"/>
          <w:szCs w:val="24"/>
        </w:rPr>
        <w:t>ldwide and in the United States</w:t>
      </w:r>
      <w:r w:rsidR="0012152F" w:rsidRPr="002E211C">
        <w:rPr>
          <w:rFonts w:ascii="Times New Roman" w:hAnsi="Times New Roman"/>
          <w:sz w:val="24"/>
          <w:szCs w:val="24"/>
        </w:rPr>
        <w:t xml:space="preserve">. </w:t>
      </w:r>
      <w:r w:rsidRPr="002E211C">
        <w:rPr>
          <w:rFonts w:ascii="Times New Roman" w:hAnsi="Times New Roman"/>
          <w:sz w:val="24"/>
          <w:szCs w:val="24"/>
        </w:rPr>
        <w:t xml:space="preserve">While TALIS 2008 focused on lower secondary education teachers and was conducted in 24 countries, TALIS 2013 will </w:t>
      </w:r>
      <w:r w:rsidR="0012152F" w:rsidRPr="002E211C">
        <w:rPr>
          <w:rFonts w:ascii="Times New Roman" w:hAnsi="Times New Roman"/>
          <w:sz w:val="24"/>
          <w:szCs w:val="24"/>
        </w:rPr>
        <w:t xml:space="preserve">have </w:t>
      </w:r>
      <w:r w:rsidR="00FF6DDE" w:rsidRPr="002E211C">
        <w:rPr>
          <w:rFonts w:ascii="Times New Roman" w:hAnsi="Times New Roman"/>
          <w:sz w:val="24"/>
          <w:szCs w:val="24"/>
        </w:rPr>
        <w:t>3</w:t>
      </w:r>
      <w:r w:rsidR="00FF6DDE">
        <w:rPr>
          <w:rFonts w:ascii="Times New Roman" w:hAnsi="Times New Roman"/>
          <w:sz w:val="24"/>
          <w:szCs w:val="24"/>
        </w:rPr>
        <w:t>3</w:t>
      </w:r>
      <w:r w:rsidR="00FF6DDE" w:rsidRPr="002E211C">
        <w:rPr>
          <w:rFonts w:ascii="Times New Roman" w:hAnsi="Times New Roman"/>
          <w:sz w:val="24"/>
          <w:szCs w:val="24"/>
        </w:rPr>
        <w:t xml:space="preserve"> </w:t>
      </w:r>
      <w:r w:rsidRPr="002E211C">
        <w:rPr>
          <w:rFonts w:ascii="Times New Roman" w:hAnsi="Times New Roman"/>
          <w:sz w:val="24"/>
          <w:szCs w:val="24"/>
        </w:rPr>
        <w:t>countries participating and countries will have the option to survey teachers in elementary and upper secondary schools. TALIS 2013 participation will also be open to countries that participate</w:t>
      </w:r>
      <w:r w:rsidR="00014E48" w:rsidRPr="002E211C">
        <w:rPr>
          <w:rFonts w:ascii="Times New Roman" w:hAnsi="Times New Roman"/>
          <w:sz w:val="24"/>
          <w:szCs w:val="24"/>
        </w:rPr>
        <w:t>d</w:t>
      </w:r>
      <w:r w:rsidRPr="002E211C">
        <w:rPr>
          <w:rFonts w:ascii="Times New Roman" w:hAnsi="Times New Roman"/>
          <w:sz w:val="24"/>
          <w:szCs w:val="24"/>
        </w:rPr>
        <w:t xml:space="preserve"> in PISA 2012. The United States did not participate in TALIS 2008</w:t>
      </w:r>
      <w:r w:rsidR="004631A3">
        <w:rPr>
          <w:rFonts w:ascii="Times New Roman" w:hAnsi="Times New Roman"/>
          <w:sz w:val="24"/>
          <w:szCs w:val="24"/>
        </w:rPr>
        <w:t xml:space="preserve"> and thus </w:t>
      </w:r>
      <w:r w:rsidR="0042052E">
        <w:rPr>
          <w:rFonts w:ascii="Times New Roman" w:hAnsi="Times New Roman"/>
          <w:sz w:val="24"/>
          <w:szCs w:val="24"/>
        </w:rPr>
        <w:t>the United States</w:t>
      </w:r>
      <w:r w:rsidR="004631A3">
        <w:rPr>
          <w:rFonts w:ascii="Times New Roman" w:hAnsi="Times New Roman"/>
          <w:sz w:val="24"/>
          <w:szCs w:val="24"/>
        </w:rPr>
        <w:t xml:space="preserve"> will administer TALIS for the first time in 2013</w:t>
      </w:r>
      <w:r w:rsidRPr="002E211C">
        <w:rPr>
          <w:rFonts w:ascii="Times New Roman" w:hAnsi="Times New Roman"/>
          <w:sz w:val="24"/>
          <w:szCs w:val="24"/>
        </w:rPr>
        <w:t xml:space="preserve">. </w:t>
      </w:r>
    </w:p>
    <w:p w:rsidR="00D9241E" w:rsidRPr="002E211C" w:rsidRDefault="00D9241E" w:rsidP="00FE1859">
      <w:pPr>
        <w:ind w:right="-216"/>
        <w:rPr>
          <w:rFonts w:ascii="Times New Roman" w:hAnsi="Times New Roman"/>
          <w:sz w:val="24"/>
          <w:szCs w:val="24"/>
        </w:rPr>
      </w:pPr>
      <w:r w:rsidRPr="002E211C">
        <w:rPr>
          <w:rFonts w:ascii="Times New Roman" w:hAnsi="Times New Roman"/>
          <w:sz w:val="24"/>
          <w:szCs w:val="24"/>
        </w:rPr>
        <w:t>TALIS 2013 is sponsored by the Organization for Economic Cooperation and Development (OECD). In the United States, TALIS 2013 is being conducted by the National Center for Education Statistics (NCES) of the Institute of Education Sciences, U.S. Department of Education. TALIS is a collaborative effort by the participating countries, guided by their governments on the basis of shared policy</w:t>
      </w:r>
      <w:r w:rsidR="00AA7E7F">
        <w:rPr>
          <w:rFonts w:ascii="Times New Roman" w:hAnsi="Times New Roman"/>
          <w:sz w:val="24"/>
          <w:szCs w:val="24"/>
        </w:rPr>
        <w:t>-</w:t>
      </w:r>
      <w:r w:rsidRPr="002E211C">
        <w:rPr>
          <w:rFonts w:ascii="Times New Roman" w:hAnsi="Times New Roman"/>
          <w:sz w:val="24"/>
          <w:szCs w:val="24"/>
        </w:rPr>
        <w:t xml:space="preserve">driven interests. Representatives of each country form the TALIS Board of Participating Countries, which determines the policy orientations of TALIS as well as the analysis and results produced from it. </w:t>
      </w:r>
    </w:p>
    <w:p w:rsidR="00D9241E" w:rsidRPr="002E211C" w:rsidRDefault="00D9241E" w:rsidP="00FE1859">
      <w:pPr>
        <w:ind w:right="-216"/>
        <w:rPr>
          <w:rFonts w:ascii="Times New Roman" w:hAnsi="Times New Roman"/>
          <w:sz w:val="24"/>
          <w:szCs w:val="24"/>
        </w:rPr>
      </w:pPr>
      <w:r w:rsidRPr="002E211C">
        <w:rPr>
          <w:rFonts w:ascii="Times New Roman" w:hAnsi="Times New Roman"/>
          <w:sz w:val="24"/>
          <w:szCs w:val="24"/>
        </w:rPr>
        <w:t xml:space="preserve">In each administration of TALIS separate questionnaires for teachers and principals </w:t>
      </w:r>
      <w:r w:rsidR="0012152F" w:rsidRPr="002E211C">
        <w:rPr>
          <w:rFonts w:ascii="Times New Roman" w:hAnsi="Times New Roman"/>
          <w:sz w:val="24"/>
          <w:szCs w:val="24"/>
        </w:rPr>
        <w:t xml:space="preserve">are </w:t>
      </w:r>
      <w:r w:rsidRPr="002E211C">
        <w:rPr>
          <w:rFonts w:ascii="Times New Roman" w:hAnsi="Times New Roman"/>
          <w:sz w:val="24"/>
          <w:szCs w:val="24"/>
        </w:rPr>
        <w:t>developed by international experts in the TALIS Instrument Development Expert Group. TALIS 2013 has a strong focus on teacher’s professional environment, teaching conditions</w:t>
      </w:r>
      <w:r w:rsidR="00A53CA6">
        <w:rPr>
          <w:rFonts w:ascii="Times New Roman" w:hAnsi="Times New Roman"/>
          <w:sz w:val="24"/>
          <w:szCs w:val="24"/>
        </w:rPr>
        <w:t>,</w:t>
      </w:r>
      <w:r w:rsidRPr="002E211C">
        <w:rPr>
          <w:rFonts w:ascii="Times New Roman" w:hAnsi="Times New Roman"/>
          <w:sz w:val="24"/>
          <w:szCs w:val="24"/>
        </w:rPr>
        <w:t xml:space="preserve"> and the </w:t>
      </w:r>
      <w:r w:rsidR="00FF6DDE">
        <w:rPr>
          <w:rFonts w:ascii="Times New Roman" w:hAnsi="Times New Roman"/>
          <w:sz w:val="24"/>
          <w:szCs w:val="24"/>
        </w:rPr>
        <w:t>relationship</w:t>
      </w:r>
      <w:r w:rsidR="00FF6DDE" w:rsidRPr="002E211C">
        <w:rPr>
          <w:rFonts w:ascii="Times New Roman" w:hAnsi="Times New Roman"/>
          <w:sz w:val="24"/>
          <w:szCs w:val="24"/>
        </w:rPr>
        <w:t xml:space="preserve"> </w:t>
      </w:r>
      <w:r w:rsidR="00FF6DDE">
        <w:rPr>
          <w:rFonts w:ascii="Times New Roman" w:hAnsi="Times New Roman"/>
          <w:sz w:val="24"/>
          <w:szCs w:val="24"/>
        </w:rPr>
        <w:t>to</w:t>
      </w:r>
      <w:r w:rsidR="00FF6DDE" w:rsidRPr="002E211C">
        <w:rPr>
          <w:rFonts w:ascii="Times New Roman" w:hAnsi="Times New Roman"/>
          <w:sz w:val="24"/>
          <w:szCs w:val="24"/>
        </w:rPr>
        <w:t xml:space="preserve"> </w:t>
      </w:r>
      <w:r w:rsidRPr="002E211C">
        <w:rPr>
          <w:rFonts w:ascii="Times New Roman" w:hAnsi="Times New Roman"/>
          <w:sz w:val="24"/>
          <w:szCs w:val="24"/>
        </w:rPr>
        <w:t xml:space="preserve">school and teacher </w:t>
      </w:r>
      <w:r w:rsidR="00FF6DDE">
        <w:rPr>
          <w:rFonts w:ascii="Times New Roman" w:hAnsi="Times New Roman"/>
          <w:sz w:val="24"/>
          <w:szCs w:val="24"/>
        </w:rPr>
        <w:t>quality</w:t>
      </w:r>
      <w:r w:rsidRPr="002E211C">
        <w:rPr>
          <w:rFonts w:ascii="Times New Roman" w:hAnsi="Times New Roman"/>
          <w:sz w:val="24"/>
          <w:szCs w:val="24"/>
        </w:rPr>
        <w:t xml:space="preserve">. TALIS 2013 will focus on teacher training and professional development, teachers’ appraisal, school climate, school leadership, teachers’ instructional </w:t>
      </w:r>
      <w:r w:rsidR="00FF6DDE">
        <w:rPr>
          <w:rFonts w:ascii="Times New Roman" w:hAnsi="Times New Roman"/>
          <w:sz w:val="24"/>
          <w:szCs w:val="24"/>
        </w:rPr>
        <w:t xml:space="preserve">and assessment </w:t>
      </w:r>
      <w:r w:rsidR="00C7431F">
        <w:rPr>
          <w:rFonts w:ascii="Times New Roman" w:hAnsi="Times New Roman"/>
          <w:sz w:val="24"/>
          <w:szCs w:val="24"/>
        </w:rPr>
        <w:t>approaches</w:t>
      </w:r>
      <w:r w:rsidRPr="002E211C">
        <w:rPr>
          <w:rFonts w:ascii="Times New Roman" w:hAnsi="Times New Roman"/>
          <w:sz w:val="24"/>
          <w:szCs w:val="24"/>
        </w:rPr>
        <w:t xml:space="preserve">, </w:t>
      </w:r>
      <w:r w:rsidR="00FF6DDE">
        <w:rPr>
          <w:rFonts w:ascii="Times New Roman" w:hAnsi="Times New Roman"/>
          <w:sz w:val="24"/>
          <w:szCs w:val="24"/>
        </w:rPr>
        <w:t>among other topics</w:t>
      </w:r>
      <w:r w:rsidRPr="002E211C">
        <w:rPr>
          <w:rFonts w:ascii="Times New Roman" w:hAnsi="Times New Roman"/>
          <w:sz w:val="24"/>
          <w:szCs w:val="24"/>
        </w:rPr>
        <w:t xml:space="preserve">. </w:t>
      </w:r>
    </w:p>
    <w:p w:rsidR="00FB317E" w:rsidRDefault="0042052E" w:rsidP="00FE1859">
      <w:pPr>
        <w:ind w:right="-216"/>
        <w:rPr>
          <w:rFonts w:ascii="Times New Roman" w:hAnsi="Times New Roman"/>
          <w:sz w:val="24"/>
          <w:szCs w:val="24"/>
        </w:rPr>
      </w:pPr>
      <w:r>
        <w:rPr>
          <w:rFonts w:ascii="Times New Roman" w:hAnsi="Times New Roman"/>
          <w:sz w:val="24"/>
          <w:szCs w:val="24"/>
        </w:rPr>
        <w:t xml:space="preserve">The principal </w:t>
      </w:r>
      <w:r w:rsidR="00FF6DDE">
        <w:rPr>
          <w:rFonts w:ascii="Times New Roman" w:hAnsi="Times New Roman"/>
          <w:sz w:val="24"/>
          <w:szCs w:val="24"/>
        </w:rPr>
        <w:t xml:space="preserve">and teacher </w:t>
      </w:r>
      <w:r>
        <w:rPr>
          <w:rFonts w:ascii="Times New Roman" w:hAnsi="Times New Roman"/>
          <w:sz w:val="24"/>
          <w:szCs w:val="24"/>
        </w:rPr>
        <w:t>questionnaire</w:t>
      </w:r>
      <w:r w:rsidR="00FF6DDE">
        <w:rPr>
          <w:rFonts w:ascii="Times New Roman" w:hAnsi="Times New Roman"/>
          <w:sz w:val="24"/>
          <w:szCs w:val="24"/>
        </w:rPr>
        <w:t>s</w:t>
      </w:r>
      <w:r>
        <w:rPr>
          <w:rFonts w:ascii="Times New Roman" w:hAnsi="Times New Roman"/>
          <w:sz w:val="24"/>
          <w:szCs w:val="24"/>
        </w:rPr>
        <w:t xml:space="preserve"> </w:t>
      </w:r>
      <w:r w:rsidR="00FF6DDE">
        <w:rPr>
          <w:rFonts w:ascii="Times New Roman" w:hAnsi="Times New Roman"/>
          <w:sz w:val="24"/>
          <w:szCs w:val="24"/>
        </w:rPr>
        <w:t xml:space="preserve">are designed </w:t>
      </w:r>
      <w:r>
        <w:rPr>
          <w:rFonts w:ascii="Times New Roman" w:hAnsi="Times New Roman"/>
          <w:sz w:val="24"/>
          <w:szCs w:val="24"/>
        </w:rPr>
        <w:t xml:space="preserve">to take 45 minutes </w:t>
      </w:r>
      <w:r w:rsidR="00FF6DDE">
        <w:rPr>
          <w:rFonts w:ascii="Times New Roman" w:hAnsi="Times New Roman"/>
          <w:sz w:val="24"/>
          <w:szCs w:val="24"/>
        </w:rPr>
        <w:t xml:space="preserve">each </w:t>
      </w:r>
      <w:r>
        <w:rPr>
          <w:rFonts w:ascii="Times New Roman" w:hAnsi="Times New Roman"/>
          <w:sz w:val="24"/>
          <w:szCs w:val="24"/>
        </w:rPr>
        <w:t>to complete. Both instruments</w:t>
      </w:r>
      <w:r w:rsidR="00D9241E" w:rsidRPr="002E211C">
        <w:rPr>
          <w:rFonts w:ascii="Times New Roman" w:hAnsi="Times New Roman"/>
          <w:sz w:val="24"/>
          <w:szCs w:val="24"/>
        </w:rPr>
        <w:t xml:space="preserve"> can be </w:t>
      </w:r>
      <w:r w:rsidR="00621C43" w:rsidRPr="002E211C">
        <w:rPr>
          <w:rFonts w:ascii="Times New Roman" w:hAnsi="Times New Roman"/>
          <w:sz w:val="24"/>
          <w:szCs w:val="24"/>
        </w:rPr>
        <w:t>administered to the participants on</w:t>
      </w:r>
      <w:r w:rsidR="00D9241E" w:rsidRPr="002E211C">
        <w:rPr>
          <w:rFonts w:ascii="Times New Roman" w:hAnsi="Times New Roman"/>
          <w:sz w:val="24"/>
          <w:szCs w:val="24"/>
        </w:rPr>
        <w:t xml:space="preserve">line or </w:t>
      </w:r>
      <w:r w:rsidR="00A53CA6">
        <w:rPr>
          <w:rFonts w:ascii="Times New Roman" w:hAnsi="Times New Roman"/>
          <w:sz w:val="24"/>
          <w:szCs w:val="24"/>
        </w:rPr>
        <w:t>by</w:t>
      </w:r>
      <w:r w:rsidR="00D9241E" w:rsidRPr="002E211C">
        <w:rPr>
          <w:rFonts w:ascii="Times New Roman" w:hAnsi="Times New Roman"/>
          <w:sz w:val="24"/>
          <w:szCs w:val="24"/>
        </w:rPr>
        <w:t xml:space="preserve"> pencil and paper. All responses to the survey </w:t>
      </w:r>
      <w:r w:rsidR="006C5F28" w:rsidRPr="006C5F28">
        <w:rPr>
          <w:rFonts w:ascii="Times New Roman" w:hAnsi="Times New Roman"/>
          <w:sz w:val="24"/>
          <w:szCs w:val="24"/>
        </w:rPr>
        <w:t xml:space="preserve">will be used </w:t>
      </w:r>
      <w:r w:rsidR="00DB2474">
        <w:rPr>
          <w:rFonts w:ascii="Times New Roman" w:hAnsi="Times New Roman"/>
          <w:sz w:val="24"/>
          <w:szCs w:val="24"/>
        </w:rPr>
        <w:t xml:space="preserve">only </w:t>
      </w:r>
      <w:r w:rsidR="006C5F28" w:rsidRPr="006C5F28">
        <w:rPr>
          <w:rFonts w:ascii="Times New Roman" w:hAnsi="Times New Roman"/>
          <w:sz w:val="24"/>
          <w:szCs w:val="24"/>
        </w:rPr>
        <w:t>for statistical purposes and will not be disclosed, or used, in identifiable form for any other purpose except as required by law [Education Sciences Reform Act of 2002 (ESRA 2002), 20 U.S.C., § 9573]</w:t>
      </w:r>
      <w:r w:rsidR="00D9241E" w:rsidRPr="002E211C">
        <w:rPr>
          <w:rFonts w:ascii="Times New Roman" w:hAnsi="Times New Roman"/>
          <w:sz w:val="24"/>
          <w:szCs w:val="24"/>
        </w:rPr>
        <w:t xml:space="preserve">. Teachers will respond to questions concerning </w:t>
      </w:r>
      <w:r w:rsidR="00FF6DDE">
        <w:rPr>
          <w:rFonts w:ascii="Times New Roman" w:hAnsi="Times New Roman"/>
          <w:sz w:val="24"/>
          <w:szCs w:val="24"/>
        </w:rPr>
        <w:t xml:space="preserve">personal </w:t>
      </w:r>
      <w:r w:rsidR="00D9241E" w:rsidRPr="002E211C">
        <w:rPr>
          <w:rFonts w:ascii="Times New Roman" w:hAnsi="Times New Roman"/>
          <w:sz w:val="24"/>
          <w:szCs w:val="24"/>
        </w:rPr>
        <w:t xml:space="preserve">background information, teacher continuous professional development, teacher </w:t>
      </w:r>
      <w:r w:rsidR="00FF6DDE">
        <w:rPr>
          <w:rFonts w:ascii="Times New Roman" w:hAnsi="Times New Roman"/>
          <w:sz w:val="24"/>
          <w:szCs w:val="24"/>
        </w:rPr>
        <w:t xml:space="preserve">feedback and </w:t>
      </w:r>
      <w:r w:rsidR="00D9241E" w:rsidRPr="002E211C">
        <w:rPr>
          <w:rFonts w:ascii="Times New Roman" w:hAnsi="Times New Roman"/>
          <w:sz w:val="24"/>
          <w:szCs w:val="24"/>
        </w:rPr>
        <w:t>appraisal, teaching practices</w:t>
      </w:r>
      <w:r w:rsidR="00C7431F">
        <w:rPr>
          <w:rFonts w:ascii="Times New Roman" w:hAnsi="Times New Roman"/>
          <w:sz w:val="24"/>
          <w:szCs w:val="24"/>
        </w:rPr>
        <w:t>,</w:t>
      </w:r>
      <w:r w:rsidR="00D9241E" w:rsidRPr="002E211C">
        <w:rPr>
          <w:rFonts w:ascii="Times New Roman" w:hAnsi="Times New Roman"/>
          <w:sz w:val="24"/>
          <w:szCs w:val="24"/>
        </w:rPr>
        <w:t xml:space="preserve"> </w:t>
      </w:r>
      <w:r w:rsidR="00C7431F">
        <w:rPr>
          <w:rFonts w:ascii="Times New Roman" w:hAnsi="Times New Roman"/>
          <w:sz w:val="24"/>
          <w:szCs w:val="24"/>
        </w:rPr>
        <w:t>approaches,</w:t>
      </w:r>
      <w:r w:rsidR="00C7431F" w:rsidRPr="002E211C">
        <w:rPr>
          <w:rFonts w:ascii="Times New Roman" w:hAnsi="Times New Roman"/>
          <w:sz w:val="24"/>
          <w:szCs w:val="24"/>
        </w:rPr>
        <w:t xml:space="preserve"> </w:t>
      </w:r>
      <w:r w:rsidR="00D9241E" w:rsidRPr="002E211C">
        <w:rPr>
          <w:rFonts w:ascii="Times New Roman" w:hAnsi="Times New Roman"/>
          <w:sz w:val="24"/>
          <w:szCs w:val="24"/>
        </w:rPr>
        <w:t>and attitudes, school management, school climate</w:t>
      </w:r>
      <w:r w:rsidR="008A13EE">
        <w:rPr>
          <w:rFonts w:ascii="Times New Roman" w:hAnsi="Times New Roman"/>
          <w:sz w:val="24"/>
          <w:szCs w:val="24"/>
        </w:rPr>
        <w:t>,</w:t>
      </w:r>
      <w:r w:rsidR="00D9241E" w:rsidRPr="002E211C">
        <w:rPr>
          <w:rFonts w:ascii="Times New Roman" w:hAnsi="Times New Roman"/>
          <w:sz w:val="24"/>
          <w:szCs w:val="24"/>
        </w:rPr>
        <w:t xml:space="preserve"> and job satisfaction. The </w:t>
      </w:r>
      <w:r w:rsidR="00FF6DDE">
        <w:rPr>
          <w:rFonts w:ascii="Times New Roman" w:hAnsi="Times New Roman"/>
          <w:sz w:val="24"/>
          <w:szCs w:val="24"/>
        </w:rPr>
        <w:t>p</w:t>
      </w:r>
      <w:r w:rsidR="00D9241E" w:rsidRPr="002E211C">
        <w:rPr>
          <w:rFonts w:ascii="Times New Roman" w:hAnsi="Times New Roman"/>
          <w:sz w:val="24"/>
          <w:szCs w:val="24"/>
        </w:rPr>
        <w:t xml:space="preserve">rincipal questionnaire </w:t>
      </w:r>
      <w:r w:rsidR="00FF6DDE">
        <w:rPr>
          <w:rFonts w:ascii="Times New Roman" w:hAnsi="Times New Roman"/>
          <w:sz w:val="24"/>
          <w:szCs w:val="24"/>
        </w:rPr>
        <w:t>includes</w:t>
      </w:r>
      <w:r w:rsidR="00FF6DDE" w:rsidRPr="002E211C">
        <w:rPr>
          <w:rFonts w:ascii="Times New Roman" w:hAnsi="Times New Roman"/>
          <w:sz w:val="24"/>
          <w:szCs w:val="24"/>
        </w:rPr>
        <w:t xml:space="preserve"> </w:t>
      </w:r>
      <w:r w:rsidR="00D9241E" w:rsidRPr="002E211C">
        <w:rPr>
          <w:rFonts w:ascii="Times New Roman" w:hAnsi="Times New Roman"/>
          <w:sz w:val="24"/>
          <w:szCs w:val="24"/>
        </w:rPr>
        <w:t>the following sections: personal background information, school background information, principal working conditions, school climate, school management, teacher appraisal</w:t>
      </w:r>
      <w:r w:rsidR="008A13EE">
        <w:rPr>
          <w:rFonts w:ascii="Times New Roman" w:hAnsi="Times New Roman"/>
          <w:sz w:val="24"/>
          <w:szCs w:val="24"/>
        </w:rPr>
        <w:t>,</w:t>
      </w:r>
      <w:r w:rsidR="00D9241E" w:rsidRPr="002E211C">
        <w:rPr>
          <w:rFonts w:ascii="Times New Roman" w:hAnsi="Times New Roman"/>
          <w:sz w:val="24"/>
          <w:szCs w:val="24"/>
        </w:rPr>
        <w:t xml:space="preserve"> </w:t>
      </w:r>
      <w:r w:rsidR="00FF6DDE">
        <w:rPr>
          <w:rFonts w:ascii="Times New Roman" w:hAnsi="Times New Roman"/>
          <w:sz w:val="24"/>
          <w:szCs w:val="24"/>
        </w:rPr>
        <w:t xml:space="preserve">teacher induction and mentoring, </w:t>
      </w:r>
      <w:r w:rsidR="00D9241E" w:rsidRPr="002E211C">
        <w:rPr>
          <w:rFonts w:ascii="Times New Roman" w:hAnsi="Times New Roman"/>
          <w:sz w:val="24"/>
          <w:szCs w:val="24"/>
        </w:rPr>
        <w:t xml:space="preserve">and </w:t>
      </w:r>
      <w:r w:rsidR="00FF6DDE">
        <w:rPr>
          <w:rFonts w:ascii="Times New Roman" w:hAnsi="Times New Roman"/>
          <w:sz w:val="24"/>
          <w:szCs w:val="24"/>
        </w:rPr>
        <w:t>principal</w:t>
      </w:r>
      <w:r w:rsidR="00FF6DDE" w:rsidRPr="002E211C">
        <w:rPr>
          <w:rFonts w:ascii="Times New Roman" w:hAnsi="Times New Roman"/>
          <w:sz w:val="24"/>
          <w:szCs w:val="24"/>
        </w:rPr>
        <w:t xml:space="preserve"> </w:t>
      </w:r>
      <w:r w:rsidR="00D9241E" w:rsidRPr="002E211C">
        <w:rPr>
          <w:rFonts w:ascii="Times New Roman" w:hAnsi="Times New Roman"/>
          <w:sz w:val="24"/>
          <w:szCs w:val="24"/>
        </w:rPr>
        <w:t>continuous professional development.</w:t>
      </w:r>
      <w:bookmarkStart w:id="4" w:name="_Toc260729187"/>
    </w:p>
    <w:p w:rsidR="00FB317E" w:rsidRDefault="00FB317E" w:rsidP="00FE1859">
      <w:pPr>
        <w:ind w:right="-216"/>
        <w:rPr>
          <w:rFonts w:ascii="Times New Roman" w:hAnsi="Times New Roman"/>
          <w:sz w:val="24"/>
          <w:szCs w:val="24"/>
        </w:rPr>
      </w:pPr>
      <w:r>
        <w:rPr>
          <w:rFonts w:ascii="Times New Roman" w:hAnsi="Times New Roman"/>
          <w:sz w:val="24"/>
          <w:szCs w:val="24"/>
        </w:rPr>
        <w:t xml:space="preserve">This request </w:t>
      </w:r>
      <w:r w:rsidR="006C5F28">
        <w:rPr>
          <w:rFonts w:ascii="Times New Roman" w:hAnsi="Times New Roman"/>
          <w:sz w:val="24"/>
          <w:szCs w:val="24"/>
        </w:rPr>
        <w:t>to</w:t>
      </w:r>
      <w:r>
        <w:rPr>
          <w:rFonts w:ascii="Times New Roman" w:hAnsi="Times New Roman"/>
          <w:sz w:val="24"/>
          <w:szCs w:val="24"/>
        </w:rPr>
        <w:t xml:space="preserve"> OMB </w:t>
      </w:r>
      <w:r w:rsidR="006C5F28">
        <w:rPr>
          <w:rFonts w:ascii="Times New Roman" w:hAnsi="Times New Roman"/>
          <w:sz w:val="24"/>
          <w:szCs w:val="24"/>
        </w:rPr>
        <w:t xml:space="preserve">is </w:t>
      </w:r>
      <w:r>
        <w:rPr>
          <w:rFonts w:ascii="Times New Roman" w:hAnsi="Times New Roman"/>
          <w:sz w:val="24"/>
          <w:szCs w:val="24"/>
        </w:rPr>
        <w:t xml:space="preserve">to conduct </w:t>
      </w:r>
      <w:r w:rsidRPr="002E211C">
        <w:rPr>
          <w:rFonts w:ascii="Times New Roman" w:hAnsi="Times New Roman"/>
          <w:sz w:val="24"/>
          <w:szCs w:val="24"/>
        </w:rPr>
        <w:t>the TALIS 2013 main study</w:t>
      </w:r>
      <w:r w:rsidR="00FF6DDE">
        <w:rPr>
          <w:rFonts w:ascii="Times New Roman" w:hAnsi="Times New Roman"/>
          <w:sz w:val="24"/>
          <w:szCs w:val="24"/>
        </w:rPr>
        <w:t>. In a previous N</w:t>
      </w:r>
      <w:r w:rsidR="0099794D">
        <w:rPr>
          <w:rFonts w:ascii="Times New Roman" w:hAnsi="Times New Roman"/>
          <w:sz w:val="24"/>
          <w:szCs w:val="24"/>
        </w:rPr>
        <w:t xml:space="preserve">otice of </w:t>
      </w:r>
      <w:r w:rsidR="00FF6DDE">
        <w:rPr>
          <w:rFonts w:ascii="Times New Roman" w:hAnsi="Times New Roman"/>
          <w:sz w:val="24"/>
          <w:szCs w:val="24"/>
        </w:rPr>
        <w:t>A</w:t>
      </w:r>
      <w:r w:rsidR="0099794D">
        <w:rPr>
          <w:rFonts w:ascii="Times New Roman" w:hAnsi="Times New Roman"/>
          <w:sz w:val="24"/>
          <w:szCs w:val="24"/>
        </w:rPr>
        <w:t>ction</w:t>
      </w:r>
      <w:r w:rsidR="00FF6DDE">
        <w:rPr>
          <w:rFonts w:ascii="Times New Roman" w:hAnsi="Times New Roman"/>
          <w:sz w:val="24"/>
          <w:szCs w:val="24"/>
        </w:rPr>
        <w:t>, OMB cleared the TALIS 2013 field trial and main study recruitment</w:t>
      </w:r>
      <w:r w:rsidR="006E3B06">
        <w:rPr>
          <w:rFonts w:ascii="Times New Roman" w:hAnsi="Times New Roman"/>
          <w:sz w:val="24"/>
          <w:szCs w:val="24"/>
        </w:rPr>
        <w:t xml:space="preserve">, as well as </w:t>
      </w:r>
      <w:r w:rsidR="00FF6DDE">
        <w:rPr>
          <w:rFonts w:ascii="Times New Roman" w:hAnsi="Times New Roman"/>
          <w:sz w:val="24"/>
          <w:szCs w:val="24"/>
        </w:rPr>
        <w:t xml:space="preserve">approved </w:t>
      </w:r>
      <w:r w:rsidR="006E3B06">
        <w:rPr>
          <w:rFonts w:ascii="Times New Roman" w:hAnsi="Times New Roman"/>
          <w:sz w:val="24"/>
          <w:szCs w:val="24"/>
        </w:rPr>
        <w:t xml:space="preserve">a 60-day waiver for the submission </w:t>
      </w:r>
      <w:r w:rsidR="00AA4213">
        <w:rPr>
          <w:rFonts w:ascii="Times New Roman" w:hAnsi="Times New Roman"/>
          <w:sz w:val="24"/>
          <w:szCs w:val="24"/>
        </w:rPr>
        <w:t xml:space="preserve">of </w:t>
      </w:r>
      <w:r w:rsidR="006E3B06">
        <w:rPr>
          <w:rFonts w:ascii="Times New Roman" w:hAnsi="Times New Roman"/>
          <w:sz w:val="24"/>
          <w:szCs w:val="24"/>
        </w:rPr>
        <w:t>the main study data collection</w:t>
      </w:r>
      <w:r w:rsidRPr="002E211C">
        <w:rPr>
          <w:rFonts w:ascii="Times New Roman" w:hAnsi="Times New Roman"/>
          <w:sz w:val="24"/>
          <w:szCs w:val="24"/>
        </w:rPr>
        <w:t>.</w:t>
      </w:r>
      <w:r w:rsidR="003B22C9">
        <w:rPr>
          <w:rFonts w:ascii="Times New Roman" w:hAnsi="Times New Roman"/>
          <w:sz w:val="24"/>
          <w:szCs w:val="24"/>
        </w:rPr>
        <w:t xml:space="preserve"> </w:t>
      </w:r>
      <w:r w:rsidR="002B2D49">
        <w:rPr>
          <w:rFonts w:ascii="Times New Roman" w:hAnsi="Times New Roman"/>
          <w:sz w:val="24"/>
          <w:szCs w:val="24"/>
        </w:rPr>
        <w:t>The instruments included in this submission</w:t>
      </w:r>
      <w:r w:rsidR="00515567">
        <w:rPr>
          <w:rFonts w:ascii="Times New Roman" w:hAnsi="Times New Roman"/>
          <w:sz w:val="24"/>
          <w:szCs w:val="24"/>
        </w:rPr>
        <w:t xml:space="preserve"> (see </w:t>
      </w:r>
      <w:r w:rsidR="00D262A0">
        <w:rPr>
          <w:rFonts w:ascii="Times New Roman" w:hAnsi="Times New Roman"/>
          <w:sz w:val="24"/>
          <w:szCs w:val="24"/>
        </w:rPr>
        <w:t>Appendix A</w:t>
      </w:r>
      <w:r w:rsidR="00515567">
        <w:rPr>
          <w:rFonts w:ascii="Times New Roman" w:hAnsi="Times New Roman"/>
          <w:sz w:val="24"/>
          <w:szCs w:val="24"/>
        </w:rPr>
        <w:t>)</w:t>
      </w:r>
      <w:r w:rsidR="002B2D49">
        <w:rPr>
          <w:rFonts w:ascii="Times New Roman" w:hAnsi="Times New Roman"/>
          <w:sz w:val="24"/>
          <w:szCs w:val="24"/>
        </w:rPr>
        <w:t xml:space="preserve"> include all adaptations made to the international versions</w:t>
      </w:r>
      <w:r w:rsidR="00FF6DDE">
        <w:rPr>
          <w:rFonts w:ascii="Times New Roman" w:hAnsi="Times New Roman"/>
          <w:sz w:val="24"/>
          <w:szCs w:val="24"/>
        </w:rPr>
        <w:t xml:space="preserve"> and additional items added by the United States based on national interests.</w:t>
      </w:r>
      <w:r w:rsidR="002B2D49">
        <w:rPr>
          <w:rFonts w:ascii="Times New Roman" w:hAnsi="Times New Roman"/>
          <w:sz w:val="24"/>
          <w:szCs w:val="24"/>
        </w:rPr>
        <w:t xml:space="preserve"> </w:t>
      </w:r>
      <w:r w:rsidR="00AA4213">
        <w:rPr>
          <w:rFonts w:ascii="Times New Roman" w:hAnsi="Times New Roman"/>
          <w:sz w:val="24"/>
          <w:szCs w:val="24"/>
        </w:rPr>
        <w:t xml:space="preserve">The instruments, as presented, have been reviewed and approved by the OECD and its international contractor. These instruments </w:t>
      </w:r>
      <w:r w:rsidR="002B2D49">
        <w:rPr>
          <w:rFonts w:ascii="Times New Roman" w:hAnsi="Times New Roman"/>
          <w:sz w:val="24"/>
          <w:szCs w:val="24"/>
        </w:rPr>
        <w:t xml:space="preserve">are the versions </w:t>
      </w:r>
      <w:r w:rsidR="002F41A7">
        <w:rPr>
          <w:rFonts w:ascii="Times New Roman" w:hAnsi="Times New Roman"/>
          <w:sz w:val="24"/>
          <w:szCs w:val="24"/>
        </w:rPr>
        <w:t>that will</w:t>
      </w:r>
      <w:r w:rsidR="002B2D49">
        <w:rPr>
          <w:rFonts w:ascii="Times New Roman" w:hAnsi="Times New Roman"/>
          <w:sz w:val="24"/>
          <w:szCs w:val="24"/>
        </w:rPr>
        <w:t xml:space="preserve"> be administered in the </w:t>
      </w:r>
      <w:r w:rsidR="00AA4213">
        <w:rPr>
          <w:rFonts w:ascii="Times New Roman" w:hAnsi="Times New Roman"/>
          <w:sz w:val="24"/>
          <w:szCs w:val="24"/>
        </w:rPr>
        <w:t xml:space="preserve">main study </w:t>
      </w:r>
      <w:r w:rsidR="002B2D49">
        <w:rPr>
          <w:rFonts w:ascii="Times New Roman" w:hAnsi="Times New Roman"/>
          <w:sz w:val="24"/>
          <w:szCs w:val="24"/>
        </w:rPr>
        <w:t>in the United States</w:t>
      </w:r>
      <w:r w:rsidR="0099794D">
        <w:rPr>
          <w:rFonts w:ascii="Times New Roman" w:hAnsi="Times New Roman"/>
          <w:sz w:val="24"/>
          <w:szCs w:val="24"/>
        </w:rPr>
        <w:t xml:space="preserve"> </w:t>
      </w:r>
      <w:r w:rsidR="002A3B2D">
        <w:rPr>
          <w:rFonts w:ascii="Times New Roman" w:hAnsi="Times New Roman"/>
          <w:sz w:val="24"/>
          <w:szCs w:val="24"/>
        </w:rPr>
        <w:t>upon</w:t>
      </w:r>
      <w:r w:rsidR="0099794D">
        <w:rPr>
          <w:rFonts w:ascii="Times New Roman" w:hAnsi="Times New Roman"/>
          <w:sz w:val="24"/>
          <w:szCs w:val="24"/>
        </w:rPr>
        <w:t xml:space="preserve"> approv</w:t>
      </w:r>
      <w:r w:rsidR="002A3B2D">
        <w:rPr>
          <w:rFonts w:ascii="Times New Roman" w:hAnsi="Times New Roman"/>
          <w:sz w:val="24"/>
          <w:szCs w:val="24"/>
        </w:rPr>
        <w:t>al</w:t>
      </w:r>
      <w:r w:rsidR="0099794D">
        <w:rPr>
          <w:rFonts w:ascii="Times New Roman" w:hAnsi="Times New Roman"/>
          <w:sz w:val="24"/>
          <w:szCs w:val="24"/>
        </w:rPr>
        <w:t xml:space="preserve"> by OMB</w:t>
      </w:r>
      <w:r w:rsidR="002B2D49">
        <w:rPr>
          <w:rFonts w:ascii="Times New Roman" w:hAnsi="Times New Roman"/>
          <w:sz w:val="24"/>
          <w:szCs w:val="24"/>
        </w:rPr>
        <w:t>.</w:t>
      </w:r>
    </w:p>
    <w:p w:rsidR="00FE1859" w:rsidRDefault="00FE1859" w:rsidP="00FE1859">
      <w:pPr>
        <w:pStyle w:val="Style1"/>
        <w:jc w:val="left"/>
      </w:pPr>
      <w:bookmarkStart w:id="5" w:name="_Toc299121362"/>
      <w:bookmarkStart w:id="6" w:name="_Toc300165564"/>
    </w:p>
    <w:p w:rsidR="00D9241E" w:rsidRPr="002E211C" w:rsidRDefault="00D9241E" w:rsidP="00FE1859">
      <w:pPr>
        <w:pStyle w:val="Style1"/>
      </w:pPr>
      <w:r w:rsidRPr="002E211C">
        <w:t>A.   JUSTIFICATION</w:t>
      </w:r>
      <w:bookmarkEnd w:id="4"/>
      <w:bookmarkEnd w:id="5"/>
      <w:bookmarkEnd w:id="6"/>
    </w:p>
    <w:p w:rsidR="00D9241E" w:rsidRPr="002E211C" w:rsidRDefault="00D9241E" w:rsidP="00106C20">
      <w:pPr>
        <w:pStyle w:val="Style2"/>
      </w:pPr>
      <w:bookmarkStart w:id="7" w:name="_Toc260729188"/>
      <w:bookmarkStart w:id="8" w:name="_Toc299121363"/>
      <w:bookmarkStart w:id="9" w:name="_Toc300165565"/>
      <w:r w:rsidRPr="002E211C">
        <w:t>A.1</w:t>
      </w:r>
      <w:r w:rsidRPr="002E211C">
        <w:tab/>
        <w:t>Importance of Information</w:t>
      </w:r>
      <w:bookmarkEnd w:id="7"/>
      <w:bookmarkEnd w:id="8"/>
      <w:bookmarkEnd w:id="9"/>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As part of a continuing cycle of international education studies, the United States, through the National Center for Education Statistics (NCES), is currently and in the coming years participating in several international assessments and surveys</w:t>
      </w:r>
      <w:r w:rsidR="00284E66">
        <w:rPr>
          <w:rFonts w:ascii="Times New Roman" w:hAnsi="Times New Roman"/>
          <w:sz w:val="24"/>
          <w:szCs w:val="24"/>
        </w:rPr>
        <w:t>, including t</w:t>
      </w:r>
      <w:r w:rsidRPr="002E211C">
        <w:rPr>
          <w:rFonts w:ascii="Times New Roman" w:hAnsi="Times New Roman"/>
          <w:sz w:val="24"/>
          <w:szCs w:val="24"/>
        </w:rPr>
        <w:t>he Teaching and Learning International Survey (TALIS) sponsored by the Organization for Economic Cooper</w:t>
      </w:r>
      <w:r w:rsidR="00284E66">
        <w:rPr>
          <w:rFonts w:ascii="Times New Roman" w:hAnsi="Times New Roman"/>
          <w:sz w:val="24"/>
          <w:szCs w:val="24"/>
        </w:rPr>
        <w:t>ation and Development (OECD)</w:t>
      </w:r>
      <w:r w:rsidRPr="002E211C">
        <w:rPr>
          <w:rFonts w:ascii="Times New Roman" w:hAnsi="Times New Roman"/>
          <w:sz w:val="24"/>
          <w:szCs w:val="24"/>
        </w:rPr>
        <w:t xml:space="preserve">. </w:t>
      </w:r>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TALIS 2013 is part of the larger international program that NCES has actively participated in through collaboration with and representation a</w:t>
      </w:r>
      <w:r w:rsidR="004B2CDB">
        <w:rPr>
          <w:rFonts w:ascii="Times New Roman" w:hAnsi="Times New Roman"/>
          <w:sz w:val="24"/>
          <w:szCs w:val="24"/>
        </w:rPr>
        <w:t>t</w:t>
      </w:r>
      <w:r w:rsidRPr="002E211C">
        <w:rPr>
          <w:rFonts w:ascii="Times New Roman" w:hAnsi="Times New Roman"/>
          <w:sz w:val="24"/>
          <w:szCs w:val="24"/>
        </w:rPr>
        <w:t xml:space="preserve"> the OECD. Through this active participation, NCES has sought to strengthen the quality, consistency, and timeliness of international data. To continue this effort, the United States must follow through with well-organized and executed data gathering activities within our national boundaries. These efforts will allow NCES to build a data network that can provide the information necessary for informed decision-making on the part of national, state, and local policymakers.</w:t>
      </w:r>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 xml:space="preserve">TALIS is an international survey designed to provide useful policy information </w:t>
      </w:r>
      <w:r w:rsidR="00882454" w:rsidRPr="002E211C">
        <w:rPr>
          <w:rFonts w:ascii="Times New Roman" w:hAnsi="Times New Roman"/>
          <w:sz w:val="24"/>
          <w:szCs w:val="24"/>
        </w:rPr>
        <w:t xml:space="preserve">on </w:t>
      </w:r>
      <w:r w:rsidRPr="002E211C">
        <w:rPr>
          <w:rFonts w:ascii="Times New Roman" w:hAnsi="Times New Roman"/>
          <w:sz w:val="24"/>
          <w:szCs w:val="24"/>
        </w:rPr>
        <w:t xml:space="preserve">teachers and schools to participating countries. The initial cycle of TALIS was administered in 2008 and was the first large-scale international survey of the teaching workforce, the conditions of teaching, and the learning environments of schools in participating countries. </w:t>
      </w:r>
      <w:r w:rsidR="00B4468D" w:rsidRPr="002E211C">
        <w:rPr>
          <w:rFonts w:ascii="Times New Roman" w:hAnsi="Times New Roman"/>
          <w:sz w:val="24"/>
          <w:szCs w:val="24"/>
        </w:rPr>
        <w:t>Participating countries will be able to learn from other countries facing similar challeng</w:t>
      </w:r>
      <w:r w:rsidR="00641005" w:rsidRPr="002E211C">
        <w:rPr>
          <w:rFonts w:ascii="Times New Roman" w:hAnsi="Times New Roman"/>
          <w:sz w:val="24"/>
          <w:szCs w:val="24"/>
        </w:rPr>
        <w:t>es and to learn from other polic</w:t>
      </w:r>
      <w:r w:rsidR="00B4468D" w:rsidRPr="002E211C">
        <w:rPr>
          <w:rFonts w:ascii="Times New Roman" w:hAnsi="Times New Roman"/>
          <w:sz w:val="24"/>
          <w:szCs w:val="24"/>
        </w:rPr>
        <w:t>y approaches.</w:t>
      </w:r>
      <w:r w:rsidR="00045894" w:rsidRPr="002E211C">
        <w:rPr>
          <w:rFonts w:ascii="Times New Roman" w:hAnsi="Times New Roman"/>
          <w:sz w:val="24"/>
          <w:szCs w:val="24"/>
        </w:rPr>
        <w:t xml:space="preserve"> Re</w:t>
      </w:r>
      <w:r w:rsidR="00AB1278">
        <w:rPr>
          <w:rFonts w:ascii="Times New Roman" w:hAnsi="Times New Roman"/>
          <w:sz w:val="24"/>
          <w:szCs w:val="24"/>
        </w:rPr>
        <w:t>s</w:t>
      </w:r>
      <w:r w:rsidR="00045894" w:rsidRPr="002E211C">
        <w:rPr>
          <w:rFonts w:ascii="Times New Roman" w:hAnsi="Times New Roman"/>
          <w:sz w:val="24"/>
          <w:szCs w:val="24"/>
        </w:rPr>
        <w:t>ponses from school principals and teachers cover subjects such as professional development they have received; their teaching beliefs and practices; the review of teachers’ work and the feedback and recognition they received about their work; and various other school leadership, management</w:t>
      </w:r>
      <w:r w:rsidR="00D63224">
        <w:rPr>
          <w:rFonts w:ascii="Times New Roman" w:hAnsi="Times New Roman"/>
          <w:sz w:val="24"/>
          <w:szCs w:val="24"/>
        </w:rPr>
        <w:t>,</w:t>
      </w:r>
      <w:r w:rsidR="00045894" w:rsidRPr="002E211C">
        <w:rPr>
          <w:rFonts w:ascii="Times New Roman" w:hAnsi="Times New Roman"/>
          <w:sz w:val="24"/>
          <w:szCs w:val="24"/>
        </w:rPr>
        <w:t xml:space="preserve"> and workplace issues. </w:t>
      </w:r>
    </w:p>
    <w:p w:rsidR="005B27CE" w:rsidRPr="002E211C" w:rsidRDefault="005B27CE" w:rsidP="00413511">
      <w:pPr>
        <w:rPr>
          <w:rFonts w:ascii="Times New Roman" w:hAnsi="Times New Roman"/>
          <w:sz w:val="24"/>
          <w:szCs w:val="24"/>
        </w:rPr>
      </w:pPr>
      <w:r w:rsidRPr="002E211C">
        <w:rPr>
          <w:rFonts w:ascii="Times New Roman" w:hAnsi="Times New Roman"/>
          <w:sz w:val="24"/>
          <w:szCs w:val="24"/>
        </w:rPr>
        <w:t xml:space="preserve">TALIS 2013 questionnaire development occurred between January </w:t>
      </w:r>
      <w:r w:rsidR="00AA4213">
        <w:rPr>
          <w:rFonts w:ascii="Times New Roman" w:hAnsi="Times New Roman"/>
          <w:sz w:val="24"/>
          <w:szCs w:val="24"/>
        </w:rPr>
        <w:t xml:space="preserve">2011 </w:t>
      </w:r>
      <w:r w:rsidRPr="002E211C">
        <w:rPr>
          <w:rFonts w:ascii="Times New Roman" w:hAnsi="Times New Roman"/>
          <w:sz w:val="24"/>
          <w:szCs w:val="24"/>
        </w:rPr>
        <w:t xml:space="preserve">and July of </w:t>
      </w:r>
      <w:r w:rsidR="00AA4213">
        <w:rPr>
          <w:rFonts w:ascii="Times New Roman" w:hAnsi="Times New Roman"/>
          <w:sz w:val="24"/>
          <w:szCs w:val="24"/>
        </w:rPr>
        <w:t xml:space="preserve">2012, including a </w:t>
      </w:r>
      <w:r w:rsidRPr="002E211C">
        <w:rPr>
          <w:rFonts w:ascii="Times New Roman" w:hAnsi="Times New Roman"/>
          <w:sz w:val="24"/>
          <w:szCs w:val="24"/>
        </w:rPr>
        <w:t xml:space="preserve">pilot study </w:t>
      </w:r>
      <w:r w:rsidR="00AA4213">
        <w:rPr>
          <w:rFonts w:ascii="Times New Roman" w:hAnsi="Times New Roman"/>
          <w:sz w:val="24"/>
          <w:szCs w:val="24"/>
        </w:rPr>
        <w:t>and a</w:t>
      </w:r>
      <w:r w:rsidRPr="002E211C">
        <w:rPr>
          <w:rFonts w:ascii="Times New Roman" w:hAnsi="Times New Roman"/>
          <w:sz w:val="24"/>
          <w:szCs w:val="24"/>
        </w:rPr>
        <w:t xml:space="preserve"> field </w:t>
      </w:r>
      <w:r w:rsidR="00882454" w:rsidRPr="002E211C">
        <w:rPr>
          <w:rFonts w:ascii="Times New Roman" w:hAnsi="Times New Roman"/>
          <w:sz w:val="24"/>
          <w:szCs w:val="24"/>
        </w:rPr>
        <w:t>trial</w:t>
      </w:r>
      <w:r w:rsidRPr="002E211C">
        <w:rPr>
          <w:rFonts w:ascii="Times New Roman" w:hAnsi="Times New Roman"/>
          <w:sz w:val="24"/>
          <w:szCs w:val="24"/>
        </w:rPr>
        <w:t xml:space="preserve">. The main study will occur </w:t>
      </w:r>
      <w:r w:rsidR="005E1848" w:rsidRPr="002E211C">
        <w:rPr>
          <w:rFonts w:ascii="Times New Roman" w:hAnsi="Times New Roman"/>
          <w:sz w:val="24"/>
          <w:szCs w:val="24"/>
        </w:rPr>
        <w:t>in Southern hemisphere</w:t>
      </w:r>
      <w:r w:rsidR="00AA4213">
        <w:rPr>
          <w:rFonts w:ascii="Times New Roman" w:hAnsi="Times New Roman"/>
          <w:sz w:val="24"/>
          <w:szCs w:val="24"/>
        </w:rPr>
        <w:t xml:space="preserve"> countries</w:t>
      </w:r>
      <w:r w:rsidR="005E1848" w:rsidRPr="002E211C">
        <w:rPr>
          <w:rFonts w:ascii="Times New Roman" w:hAnsi="Times New Roman"/>
          <w:sz w:val="24"/>
          <w:szCs w:val="24"/>
        </w:rPr>
        <w:t xml:space="preserve"> </w:t>
      </w:r>
      <w:r w:rsidRPr="002E211C">
        <w:rPr>
          <w:rFonts w:ascii="Times New Roman" w:hAnsi="Times New Roman"/>
          <w:sz w:val="24"/>
          <w:szCs w:val="24"/>
        </w:rPr>
        <w:t>from October through December 2012</w:t>
      </w:r>
      <w:r w:rsidR="00D63224">
        <w:rPr>
          <w:rFonts w:ascii="Times New Roman" w:hAnsi="Times New Roman"/>
          <w:sz w:val="24"/>
          <w:szCs w:val="24"/>
        </w:rPr>
        <w:t xml:space="preserve"> and</w:t>
      </w:r>
      <w:r w:rsidRPr="002E211C">
        <w:rPr>
          <w:rFonts w:ascii="Times New Roman" w:hAnsi="Times New Roman"/>
          <w:sz w:val="24"/>
          <w:szCs w:val="24"/>
        </w:rPr>
        <w:t xml:space="preserve"> in Northern hemisphere </w:t>
      </w:r>
      <w:r w:rsidR="00AA4213">
        <w:rPr>
          <w:rFonts w:ascii="Times New Roman" w:hAnsi="Times New Roman"/>
          <w:sz w:val="24"/>
          <w:szCs w:val="24"/>
        </w:rPr>
        <w:t xml:space="preserve">countries </w:t>
      </w:r>
      <w:r w:rsidRPr="002E211C">
        <w:rPr>
          <w:rFonts w:ascii="Times New Roman" w:hAnsi="Times New Roman"/>
          <w:sz w:val="24"/>
          <w:szCs w:val="24"/>
        </w:rPr>
        <w:t xml:space="preserve">from </w:t>
      </w:r>
      <w:r w:rsidR="00AA4213">
        <w:rPr>
          <w:rFonts w:ascii="Times New Roman" w:hAnsi="Times New Roman"/>
          <w:sz w:val="24"/>
          <w:szCs w:val="24"/>
        </w:rPr>
        <w:t>February</w:t>
      </w:r>
      <w:r w:rsidR="00AA4213" w:rsidRPr="002E211C">
        <w:rPr>
          <w:rFonts w:ascii="Times New Roman" w:hAnsi="Times New Roman"/>
          <w:sz w:val="24"/>
          <w:szCs w:val="24"/>
        </w:rPr>
        <w:t xml:space="preserve"> </w:t>
      </w:r>
      <w:r w:rsidRPr="002E211C">
        <w:rPr>
          <w:rFonts w:ascii="Times New Roman" w:hAnsi="Times New Roman"/>
          <w:sz w:val="24"/>
          <w:szCs w:val="24"/>
        </w:rPr>
        <w:t xml:space="preserve">through May 2013. The initial report </w:t>
      </w:r>
      <w:r w:rsidR="005E1848">
        <w:rPr>
          <w:rFonts w:ascii="Times New Roman" w:hAnsi="Times New Roman"/>
          <w:sz w:val="24"/>
          <w:szCs w:val="24"/>
        </w:rPr>
        <w:t xml:space="preserve">from the main study data collection </w:t>
      </w:r>
      <w:r w:rsidRPr="002E211C">
        <w:rPr>
          <w:rFonts w:ascii="Times New Roman" w:hAnsi="Times New Roman"/>
          <w:sz w:val="24"/>
          <w:szCs w:val="24"/>
        </w:rPr>
        <w:t xml:space="preserve">is due to be released </w:t>
      </w:r>
      <w:r w:rsidR="00882454" w:rsidRPr="002E211C">
        <w:rPr>
          <w:rFonts w:ascii="Times New Roman" w:hAnsi="Times New Roman"/>
          <w:sz w:val="24"/>
          <w:szCs w:val="24"/>
        </w:rPr>
        <w:t xml:space="preserve">in </w:t>
      </w:r>
      <w:r w:rsidRPr="002E211C">
        <w:rPr>
          <w:rFonts w:ascii="Times New Roman" w:hAnsi="Times New Roman"/>
          <w:sz w:val="24"/>
          <w:szCs w:val="24"/>
        </w:rPr>
        <w:t>June 2014.</w:t>
      </w:r>
    </w:p>
    <w:p w:rsidR="003017AC" w:rsidRPr="002E211C" w:rsidRDefault="00045894" w:rsidP="00097DF1">
      <w:pPr>
        <w:pStyle w:val="Style2"/>
      </w:pPr>
      <w:bookmarkStart w:id="10" w:name="_Toc299121364"/>
      <w:bookmarkStart w:id="11" w:name="_Toc300165566"/>
      <w:r w:rsidRPr="002E211C">
        <w:t>A.2</w:t>
      </w:r>
      <w:r w:rsidRPr="002E211C">
        <w:tab/>
        <w:t>Purposes and Uses of Data</w:t>
      </w:r>
      <w:bookmarkEnd w:id="10"/>
      <w:bookmarkEnd w:id="11"/>
    </w:p>
    <w:p w:rsidR="003017AC" w:rsidRPr="002E211C" w:rsidRDefault="00915F94" w:rsidP="00413511">
      <w:pPr>
        <w:rPr>
          <w:rFonts w:ascii="Times New Roman" w:hAnsi="Times New Roman"/>
          <w:sz w:val="24"/>
          <w:szCs w:val="24"/>
        </w:rPr>
      </w:pPr>
      <w:r w:rsidRPr="002E211C">
        <w:rPr>
          <w:rFonts w:ascii="Times New Roman" w:hAnsi="Times New Roman"/>
          <w:sz w:val="24"/>
          <w:szCs w:val="24"/>
        </w:rPr>
        <w:t>T</w:t>
      </w:r>
      <w:r w:rsidR="009A7949" w:rsidRPr="002E211C">
        <w:rPr>
          <w:rFonts w:ascii="Times New Roman" w:hAnsi="Times New Roman"/>
          <w:sz w:val="24"/>
          <w:szCs w:val="24"/>
        </w:rPr>
        <w:t xml:space="preserve">he OECD launched the </w:t>
      </w:r>
      <w:r w:rsidR="00AA4213">
        <w:rPr>
          <w:rFonts w:ascii="Times New Roman" w:hAnsi="Times New Roman"/>
          <w:sz w:val="24"/>
          <w:szCs w:val="24"/>
        </w:rPr>
        <w:t>Indicators of Education Systems</w:t>
      </w:r>
      <w:r w:rsidR="003017AC" w:rsidRPr="002E211C">
        <w:rPr>
          <w:rFonts w:ascii="Times New Roman" w:hAnsi="Times New Roman"/>
          <w:sz w:val="24"/>
          <w:szCs w:val="24"/>
        </w:rPr>
        <w:t xml:space="preserve"> (INES)</w:t>
      </w:r>
      <w:r w:rsidR="00AA4213">
        <w:rPr>
          <w:rFonts w:ascii="Times New Roman" w:hAnsi="Times New Roman"/>
          <w:sz w:val="24"/>
          <w:szCs w:val="24"/>
        </w:rPr>
        <w:t xml:space="preserve"> project</w:t>
      </w:r>
      <w:r w:rsidR="003017AC" w:rsidRPr="002E211C">
        <w:rPr>
          <w:rFonts w:ascii="Times New Roman" w:hAnsi="Times New Roman"/>
          <w:sz w:val="24"/>
          <w:szCs w:val="24"/>
        </w:rPr>
        <w:t xml:space="preserve"> </w:t>
      </w:r>
      <w:r w:rsidR="009A7949" w:rsidRPr="002E211C">
        <w:rPr>
          <w:rFonts w:ascii="Times New Roman" w:hAnsi="Times New Roman"/>
          <w:sz w:val="24"/>
          <w:szCs w:val="24"/>
        </w:rPr>
        <w:t xml:space="preserve">to </w:t>
      </w:r>
      <w:r w:rsidR="003017AC" w:rsidRPr="002E211C">
        <w:rPr>
          <w:rFonts w:ascii="Times New Roman" w:hAnsi="Times New Roman"/>
          <w:sz w:val="24"/>
          <w:szCs w:val="24"/>
        </w:rPr>
        <w:t xml:space="preserve">help create a system of </w:t>
      </w:r>
      <w:r w:rsidR="00AA4213">
        <w:rPr>
          <w:rFonts w:ascii="Times New Roman" w:hAnsi="Times New Roman"/>
          <w:sz w:val="24"/>
          <w:szCs w:val="24"/>
        </w:rPr>
        <w:t xml:space="preserve">education </w:t>
      </w:r>
      <w:r w:rsidR="003017AC" w:rsidRPr="002E211C">
        <w:rPr>
          <w:rFonts w:ascii="Times New Roman" w:hAnsi="Times New Roman"/>
          <w:sz w:val="24"/>
          <w:szCs w:val="24"/>
        </w:rPr>
        <w:t>indicators for cross-national comparisons for the use of policymakers, consumers, and private industry. INES achieves its purpose by collecting and analyzing a set of key indicators for international comparison</w:t>
      </w:r>
      <w:r w:rsidR="00621C43" w:rsidRPr="002E211C">
        <w:rPr>
          <w:rFonts w:ascii="Times New Roman" w:hAnsi="Times New Roman"/>
          <w:sz w:val="24"/>
          <w:szCs w:val="24"/>
        </w:rPr>
        <w:t>;</w:t>
      </w:r>
      <w:r w:rsidR="003017AC" w:rsidRPr="002E211C">
        <w:rPr>
          <w:rFonts w:ascii="Times New Roman" w:hAnsi="Times New Roman"/>
          <w:sz w:val="24"/>
          <w:szCs w:val="24"/>
        </w:rPr>
        <w:t xml:space="preserve"> providing an international forum for the exchange of methods and practices of developing and using education indic</w:t>
      </w:r>
      <w:r w:rsidR="00621C43" w:rsidRPr="002E211C">
        <w:rPr>
          <w:rFonts w:ascii="Times New Roman" w:hAnsi="Times New Roman"/>
          <w:sz w:val="24"/>
          <w:szCs w:val="24"/>
        </w:rPr>
        <w:t>ators for national policymakers;</w:t>
      </w:r>
      <w:r w:rsidR="003017AC" w:rsidRPr="002E211C">
        <w:rPr>
          <w:rFonts w:ascii="Times New Roman" w:hAnsi="Times New Roman"/>
          <w:sz w:val="24"/>
          <w:szCs w:val="24"/>
        </w:rPr>
        <w:t xml:space="preserve"> and contributing to evaluation methodology and developing more valid, reliable, and comprehensive indi</w:t>
      </w:r>
      <w:r w:rsidR="009A7949" w:rsidRPr="002E211C">
        <w:rPr>
          <w:rFonts w:ascii="Times New Roman" w:hAnsi="Times New Roman"/>
          <w:sz w:val="24"/>
          <w:szCs w:val="24"/>
        </w:rPr>
        <w:t>cators for use in policymaking.</w:t>
      </w:r>
      <w:r w:rsidR="003017AC" w:rsidRPr="002E211C">
        <w:rPr>
          <w:rFonts w:ascii="Times New Roman" w:hAnsi="Times New Roman"/>
          <w:sz w:val="24"/>
          <w:szCs w:val="24"/>
        </w:rPr>
        <w:t xml:space="preserve"> TALIS</w:t>
      </w:r>
      <w:r w:rsidR="009A7949" w:rsidRPr="002E211C">
        <w:rPr>
          <w:rFonts w:ascii="Times New Roman" w:hAnsi="Times New Roman"/>
          <w:sz w:val="24"/>
          <w:szCs w:val="24"/>
        </w:rPr>
        <w:t xml:space="preserve">, as part of INES, </w:t>
      </w:r>
      <w:r w:rsidR="003017AC" w:rsidRPr="002E211C">
        <w:rPr>
          <w:rFonts w:ascii="Times New Roman" w:hAnsi="Times New Roman"/>
          <w:sz w:val="24"/>
          <w:szCs w:val="24"/>
        </w:rPr>
        <w:t>has been designed to increase the international information available to OECD countries on teachers</w:t>
      </w:r>
      <w:r w:rsidR="00AA4213">
        <w:rPr>
          <w:rFonts w:ascii="Times New Roman" w:hAnsi="Times New Roman"/>
          <w:sz w:val="24"/>
          <w:szCs w:val="24"/>
        </w:rPr>
        <w:t xml:space="preserve"> and the conditions under which they work</w:t>
      </w:r>
      <w:r w:rsidR="00621C43" w:rsidRPr="002E211C">
        <w:rPr>
          <w:rFonts w:ascii="Times New Roman" w:hAnsi="Times New Roman"/>
          <w:sz w:val="24"/>
          <w:szCs w:val="24"/>
        </w:rPr>
        <w:t xml:space="preserve">. </w:t>
      </w:r>
      <w:r w:rsidR="009A7949" w:rsidRPr="002E211C">
        <w:rPr>
          <w:rFonts w:ascii="Times New Roman" w:hAnsi="Times New Roman"/>
          <w:sz w:val="24"/>
          <w:szCs w:val="24"/>
        </w:rPr>
        <w:t xml:space="preserve">The overall objective of TALIS is to provide international indicators and policy-relevant analysis on teachers and </w:t>
      </w:r>
      <w:r w:rsidR="00AA4213">
        <w:rPr>
          <w:rFonts w:ascii="Times New Roman" w:hAnsi="Times New Roman"/>
          <w:sz w:val="24"/>
          <w:szCs w:val="24"/>
        </w:rPr>
        <w:t>their workplaces</w:t>
      </w:r>
      <w:r w:rsidR="00AA4213" w:rsidRPr="002E211C">
        <w:rPr>
          <w:rFonts w:ascii="Times New Roman" w:hAnsi="Times New Roman"/>
          <w:sz w:val="24"/>
          <w:szCs w:val="24"/>
        </w:rPr>
        <w:t xml:space="preserve"> </w:t>
      </w:r>
      <w:r w:rsidR="009A7949" w:rsidRPr="002E211C">
        <w:rPr>
          <w:rFonts w:ascii="Times New Roman" w:hAnsi="Times New Roman"/>
          <w:sz w:val="24"/>
          <w:szCs w:val="24"/>
        </w:rPr>
        <w:t>in order to help countries develop</w:t>
      </w:r>
      <w:r w:rsidR="00413511" w:rsidRPr="002E211C">
        <w:rPr>
          <w:rFonts w:ascii="Times New Roman" w:hAnsi="Times New Roman"/>
          <w:sz w:val="24"/>
          <w:szCs w:val="24"/>
        </w:rPr>
        <w:t xml:space="preserve"> and review</w:t>
      </w:r>
      <w:r w:rsidR="009A7949" w:rsidRPr="002E211C">
        <w:rPr>
          <w:rFonts w:ascii="Times New Roman" w:hAnsi="Times New Roman"/>
          <w:sz w:val="24"/>
          <w:szCs w:val="24"/>
        </w:rPr>
        <w:t xml:space="preserve"> policies that create the conditions for </w:t>
      </w:r>
      <w:r w:rsidR="00AA4213">
        <w:rPr>
          <w:rFonts w:ascii="Times New Roman" w:hAnsi="Times New Roman"/>
          <w:sz w:val="24"/>
          <w:szCs w:val="24"/>
        </w:rPr>
        <w:t>improved</w:t>
      </w:r>
      <w:r w:rsidR="00AA4213" w:rsidRPr="002E211C">
        <w:rPr>
          <w:rFonts w:ascii="Times New Roman" w:hAnsi="Times New Roman"/>
          <w:sz w:val="24"/>
          <w:szCs w:val="24"/>
        </w:rPr>
        <w:t xml:space="preserve"> </w:t>
      </w:r>
      <w:r w:rsidR="00AA4213">
        <w:rPr>
          <w:rFonts w:ascii="Times New Roman" w:hAnsi="Times New Roman"/>
          <w:sz w:val="24"/>
          <w:szCs w:val="24"/>
        </w:rPr>
        <w:t>learning</w:t>
      </w:r>
      <w:r w:rsidR="009A7949" w:rsidRPr="002E211C">
        <w:rPr>
          <w:rFonts w:ascii="Times New Roman" w:hAnsi="Times New Roman"/>
          <w:sz w:val="24"/>
          <w:szCs w:val="24"/>
        </w:rPr>
        <w:t>.</w:t>
      </w:r>
      <w:r w:rsidR="00413511" w:rsidRPr="002E211C">
        <w:rPr>
          <w:rFonts w:ascii="Times New Roman" w:hAnsi="Times New Roman"/>
          <w:sz w:val="24"/>
          <w:szCs w:val="24"/>
        </w:rPr>
        <w:t xml:space="preserve"> </w:t>
      </w:r>
    </w:p>
    <w:p w:rsidR="00DD6264" w:rsidRPr="002E211C" w:rsidRDefault="00DD6264" w:rsidP="00413511">
      <w:pPr>
        <w:rPr>
          <w:rFonts w:ascii="Times New Roman" w:hAnsi="Times New Roman"/>
          <w:sz w:val="24"/>
          <w:szCs w:val="24"/>
        </w:rPr>
      </w:pPr>
      <w:r w:rsidRPr="002E211C">
        <w:rPr>
          <w:rFonts w:ascii="Times New Roman" w:hAnsi="Times New Roman"/>
          <w:sz w:val="24"/>
          <w:szCs w:val="24"/>
        </w:rPr>
        <w:lastRenderedPageBreak/>
        <w:t>The TALIS 2013 administ</w:t>
      </w:r>
      <w:r w:rsidR="00A921F7" w:rsidRPr="002E211C">
        <w:rPr>
          <w:rFonts w:ascii="Times New Roman" w:hAnsi="Times New Roman"/>
          <w:sz w:val="24"/>
          <w:szCs w:val="24"/>
        </w:rPr>
        <w:t>ration will focus on the ISCED</w:t>
      </w:r>
      <w:r w:rsidR="00BB3EF1">
        <w:rPr>
          <w:rStyle w:val="FootnoteReference"/>
          <w:rFonts w:ascii="Times New Roman" w:hAnsi="Times New Roman"/>
          <w:sz w:val="24"/>
          <w:szCs w:val="24"/>
        </w:rPr>
        <w:footnoteReference w:id="1"/>
      </w:r>
      <w:r w:rsidR="00A921F7" w:rsidRPr="002E211C">
        <w:rPr>
          <w:rFonts w:ascii="Times New Roman" w:hAnsi="Times New Roman"/>
          <w:sz w:val="24"/>
          <w:szCs w:val="24"/>
        </w:rPr>
        <w:t xml:space="preserve"> L</w:t>
      </w:r>
      <w:r w:rsidRPr="002E211C">
        <w:rPr>
          <w:rFonts w:ascii="Times New Roman" w:hAnsi="Times New Roman"/>
          <w:sz w:val="24"/>
          <w:szCs w:val="24"/>
        </w:rPr>
        <w:t xml:space="preserve">evel 2 teacher workforce. ISCED Level 2 </w:t>
      </w:r>
      <w:r w:rsidR="00A921F7" w:rsidRPr="002E211C">
        <w:rPr>
          <w:rFonts w:ascii="Times New Roman" w:hAnsi="Times New Roman"/>
          <w:sz w:val="24"/>
          <w:szCs w:val="24"/>
        </w:rPr>
        <w:t xml:space="preserve">is also known as lower secondary education and </w:t>
      </w:r>
      <w:r w:rsidRPr="002E211C">
        <w:rPr>
          <w:rFonts w:ascii="Times New Roman" w:hAnsi="Times New Roman"/>
          <w:sz w:val="24"/>
          <w:szCs w:val="24"/>
        </w:rPr>
        <w:t>usually lasts between 2 and 6 year</w:t>
      </w:r>
      <w:r w:rsidR="00A921F7" w:rsidRPr="002E211C">
        <w:rPr>
          <w:rFonts w:ascii="Times New Roman" w:hAnsi="Times New Roman"/>
          <w:sz w:val="24"/>
          <w:szCs w:val="24"/>
        </w:rPr>
        <w:t>s</w:t>
      </w:r>
      <w:r w:rsidRPr="002E211C">
        <w:rPr>
          <w:rFonts w:ascii="Times New Roman" w:hAnsi="Times New Roman"/>
          <w:sz w:val="24"/>
          <w:szCs w:val="24"/>
        </w:rPr>
        <w:t>, and begins around age 11. Middle school and junior high</w:t>
      </w:r>
      <w:r w:rsidR="008451E4" w:rsidRPr="008451E4">
        <w:rPr>
          <w:rFonts w:ascii="Times New Roman" w:hAnsi="Times New Roman"/>
          <w:sz w:val="24"/>
          <w:szCs w:val="24"/>
        </w:rPr>
        <w:t xml:space="preserve"> </w:t>
      </w:r>
      <w:r w:rsidR="008451E4" w:rsidRPr="002E211C">
        <w:rPr>
          <w:rFonts w:ascii="Times New Roman" w:hAnsi="Times New Roman"/>
          <w:sz w:val="24"/>
          <w:szCs w:val="24"/>
        </w:rPr>
        <w:t>school</w:t>
      </w:r>
      <w:r w:rsidRPr="002E211C">
        <w:rPr>
          <w:rFonts w:ascii="Times New Roman" w:hAnsi="Times New Roman"/>
          <w:sz w:val="24"/>
          <w:szCs w:val="24"/>
        </w:rPr>
        <w:t xml:space="preserve"> (grades 7 through 9) in the United </w:t>
      </w:r>
      <w:r w:rsidR="00A921F7" w:rsidRPr="002E211C">
        <w:rPr>
          <w:rFonts w:ascii="Times New Roman" w:hAnsi="Times New Roman"/>
          <w:sz w:val="24"/>
          <w:szCs w:val="24"/>
        </w:rPr>
        <w:t>States are classified as ISCED L</w:t>
      </w:r>
      <w:r w:rsidRPr="002E211C">
        <w:rPr>
          <w:rFonts w:ascii="Times New Roman" w:hAnsi="Times New Roman"/>
          <w:sz w:val="24"/>
          <w:szCs w:val="24"/>
        </w:rPr>
        <w:t xml:space="preserve">evel 2. </w:t>
      </w:r>
      <w:r w:rsidR="00A921F7" w:rsidRPr="002E211C">
        <w:rPr>
          <w:rFonts w:ascii="Times New Roman" w:hAnsi="Times New Roman"/>
          <w:sz w:val="24"/>
          <w:szCs w:val="24"/>
        </w:rPr>
        <w:t xml:space="preserve">The administration of TALIS 2013 will </w:t>
      </w:r>
      <w:r w:rsidRPr="002E211C">
        <w:rPr>
          <w:rFonts w:ascii="Times New Roman" w:hAnsi="Times New Roman"/>
          <w:sz w:val="24"/>
          <w:szCs w:val="24"/>
        </w:rPr>
        <w:t xml:space="preserve">include both classroom teachers of lower secondary </w:t>
      </w:r>
      <w:r w:rsidR="00A921F7" w:rsidRPr="002E211C">
        <w:rPr>
          <w:rFonts w:ascii="Times New Roman" w:hAnsi="Times New Roman"/>
          <w:sz w:val="24"/>
          <w:szCs w:val="24"/>
        </w:rPr>
        <w:t xml:space="preserve">education </w:t>
      </w:r>
      <w:r w:rsidRPr="002E211C">
        <w:rPr>
          <w:rFonts w:ascii="Times New Roman" w:hAnsi="Times New Roman"/>
          <w:sz w:val="24"/>
          <w:szCs w:val="24"/>
        </w:rPr>
        <w:t xml:space="preserve">school programs as well as the principals of their schools. Teachers that teach </w:t>
      </w:r>
      <w:r w:rsidR="00882454" w:rsidRPr="002E211C">
        <w:rPr>
          <w:rFonts w:ascii="Times New Roman" w:hAnsi="Times New Roman"/>
          <w:sz w:val="24"/>
          <w:szCs w:val="24"/>
        </w:rPr>
        <w:t xml:space="preserve">in </w:t>
      </w:r>
      <w:r w:rsidRPr="002E211C">
        <w:rPr>
          <w:rFonts w:ascii="Times New Roman" w:hAnsi="Times New Roman"/>
          <w:sz w:val="24"/>
          <w:szCs w:val="24"/>
        </w:rPr>
        <w:t>special needs</w:t>
      </w:r>
      <w:r w:rsidR="009C5032" w:rsidRPr="002E211C">
        <w:rPr>
          <w:rFonts w:ascii="Times New Roman" w:hAnsi="Times New Roman"/>
          <w:sz w:val="24"/>
          <w:szCs w:val="24"/>
        </w:rPr>
        <w:t>-</w:t>
      </w:r>
      <w:r w:rsidR="00882454" w:rsidRPr="002E211C">
        <w:rPr>
          <w:rFonts w:ascii="Times New Roman" w:hAnsi="Times New Roman"/>
          <w:sz w:val="24"/>
          <w:szCs w:val="24"/>
        </w:rPr>
        <w:t>only schools</w:t>
      </w:r>
      <w:r w:rsidRPr="002E211C">
        <w:rPr>
          <w:rFonts w:ascii="Times New Roman" w:hAnsi="Times New Roman"/>
          <w:sz w:val="24"/>
          <w:szCs w:val="24"/>
        </w:rPr>
        <w:t>, that teach exclusively adults, occasional or emergency teachers</w:t>
      </w:r>
      <w:r w:rsidR="004A0A15">
        <w:rPr>
          <w:rFonts w:ascii="Times New Roman" w:hAnsi="Times New Roman"/>
          <w:sz w:val="24"/>
          <w:szCs w:val="24"/>
        </w:rPr>
        <w:t>,</w:t>
      </w:r>
      <w:r w:rsidRPr="002E211C">
        <w:rPr>
          <w:rFonts w:ascii="Times New Roman" w:hAnsi="Times New Roman"/>
          <w:sz w:val="24"/>
          <w:szCs w:val="24"/>
        </w:rPr>
        <w:t xml:space="preserve"> or teachers who are on long-term leave </w:t>
      </w:r>
      <w:r w:rsidR="004A0A15">
        <w:rPr>
          <w:rFonts w:ascii="Times New Roman" w:hAnsi="Times New Roman"/>
          <w:sz w:val="24"/>
          <w:szCs w:val="24"/>
        </w:rPr>
        <w:t>and</w:t>
      </w:r>
      <w:r w:rsidRPr="002E211C">
        <w:rPr>
          <w:rFonts w:ascii="Times New Roman" w:hAnsi="Times New Roman"/>
          <w:sz w:val="24"/>
          <w:szCs w:val="24"/>
        </w:rPr>
        <w:t xml:space="preserve"> are not expected to be back teaching at the time of data collection will not be included in the sample. Very small schools and schools in remote areas may also be excluded.</w:t>
      </w:r>
    </w:p>
    <w:p w:rsidR="00413511" w:rsidRPr="002E211C" w:rsidRDefault="00413511" w:rsidP="00097DF1">
      <w:pPr>
        <w:pStyle w:val="Style2"/>
      </w:pPr>
      <w:bookmarkStart w:id="12" w:name="_Toc260729190"/>
      <w:bookmarkStart w:id="13" w:name="_Toc299121365"/>
      <w:bookmarkStart w:id="14" w:name="_Toc300165567"/>
      <w:r w:rsidRPr="002E211C">
        <w:t>A.3</w:t>
      </w:r>
      <w:r w:rsidRPr="002E211C">
        <w:tab/>
        <w:t>Improved Information Technology (Reduction of Burden)</w:t>
      </w:r>
      <w:bookmarkEnd w:id="12"/>
      <w:bookmarkEnd w:id="13"/>
      <w:bookmarkEnd w:id="14"/>
    </w:p>
    <w:p w:rsidR="00045894" w:rsidRPr="002E211C" w:rsidRDefault="00413511" w:rsidP="00413511">
      <w:pPr>
        <w:rPr>
          <w:rFonts w:ascii="Times New Roman" w:hAnsi="Times New Roman"/>
          <w:sz w:val="24"/>
          <w:szCs w:val="24"/>
        </w:rPr>
      </w:pPr>
      <w:r w:rsidRPr="002E211C">
        <w:rPr>
          <w:rFonts w:ascii="Times New Roman" w:hAnsi="Times New Roman"/>
          <w:sz w:val="24"/>
          <w:szCs w:val="24"/>
        </w:rPr>
        <w:t xml:space="preserve">The TALIS 2013 design and procedures are prescribed internationally. Data collection involves </w:t>
      </w:r>
      <w:r w:rsidR="0008528F" w:rsidRPr="002E211C">
        <w:rPr>
          <w:rFonts w:ascii="Times New Roman" w:hAnsi="Times New Roman"/>
          <w:sz w:val="24"/>
          <w:szCs w:val="24"/>
        </w:rPr>
        <w:t>participa</w:t>
      </w:r>
      <w:r w:rsidR="00882454" w:rsidRPr="002E211C">
        <w:rPr>
          <w:rFonts w:ascii="Times New Roman" w:hAnsi="Times New Roman"/>
          <w:sz w:val="24"/>
          <w:szCs w:val="24"/>
        </w:rPr>
        <w:t>nts</w:t>
      </w:r>
      <w:r w:rsidR="0008528F" w:rsidRPr="002E211C">
        <w:rPr>
          <w:rFonts w:ascii="Times New Roman" w:hAnsi="Times New Roman"/>
          <w:sz w:val="24"/>
          <w:szCs w:val="24"/>
        </w:rPr>
        <w:t xml:space="preserve"> completing a </w:t>
      </w:r>
      <w:r w:rsidR="0042052E">
        <w:rPr>
          <w:rFonts w:ascii="Times New Roman" w:hAnsi="Times New Roman"/>
          <w:sz w:val="24"/>
          <w:szCs w:val="24"/>
        </w:rPr>
        <w:t>45 minute questionnaire</w:t>
      </w:r>
      <w:r w:rsidR="0008528F" w:rsidRPr="002E211C">
        <w:rPr>
          <w:rFonts w:ascii="Times New Roman" w:hAnsi="Times New Roman"/>
          <w:sz w:val="24"/>
          <w:szCs w:val="24"/>
        </w:rPr>
        <w:t xml:space="preserve">. </w:t>
      </w:r>
      <w:r w:rsidR="00F15737" w:rsidRPr="002E211C">
        <w:rPr>
          <w:rFonts w:ascii="Times New Roman" w:hAnsi="Times New Roman"/>
          <w:sz w:val="24"/>
          <w:szCs w:val="24"/>
        </w:rPr>
        <w:t>In an attempt to reduce the amount of paper and printing costs, the TALIS survey instruments for the main study will be administered online, although paper versions will be made available to participants upon request.</w:t>
      </w:r>
      <w:r w:rsidR="00AA4213">
        <w:rPr>
          <w:rFonts w:ascii="Times New Roman" w:hAnsi="Times New Roman"/>
          <w:sz w:val="24"/>
          <w:szCs w:val="24"/>
        </w:rPr>
        <w:t xml:space="preserve"> </w:t>
      </w:r>
    </w:p>
    <w:p w:rsidR="00AC189E" w:rsidRPr="002E211C" w:rsidRDefault="00AC189E" w:rsidP="00097DF1">
      <w:pPr>
        <w:pStyle w:val="Style2"/>
      </w:pPr>
      <w:bookmarkStart w:id="15" w:name="_Toc260729191"/>
      <w:bookmarkStart w:id="16" w:name="_Toc299121366"/>
      <w:bookmarkStart w:id="17" w:name="_Toc300165568"/>
      <w:bookmarkStart w:id="18" w:name="_Toc260729192"/>
      <w:r w:rsidRPr="002E211C">
        <w:t>A.4</w:t>
      </w:r>
      <w:r w:rsidRPr="002E211C">
        <w:tab/>
        <w:t>Efforts to Identify Duplication</w:t>
      </w:r>
      <w:bookmarkEnd w:id="15"/>
      <w:bookmarkEnd w:id="16"/>
      <w:bookmarkEnd w:id="17"/>
    </w:p>
    <w:p w:rsidR="00AC189E" w:rsidRPr="002E211C" w:rsidRDefault="00AC189E" w:rsidP="00AC189E">
      <w:pPr>
        <w:rPr>
          <w:rFonts w:ascii="Times New Roman" w:hAnsi="Times New Roman"/>
          <w:sz w:val="24"/>
          <w:szCs w:val="24"/>
        </w:rPr>
      </w:pPr>
      <w:r w:rsidRPr="002E211C">
        <w:rPr>
          <w:rFonts w:ascii="Times New Roman" w:hAnsi="Times New Roman"/>
          <w:sz w:val="24"/>
          <w:szCs w:val="24"/>
        </w:rPr>
        <w:t>The United States has been conducting its own national survey</w:t>
      </w:r>
      <w:r w:rsidR="00305C97" w:rsidRPr="002E211C">
        <w:rPr>
          <w:rFonts w:ascii="Times New Roman" w:hAnsi="Times New Roman"/>
          <w:sz w:val="24"/>
          <w:szCs w:val="24"/>
        </w:rPr>
        <w:t xml:space="preserve"> of schools and school personnel called the Schools and Staffing Survey (SASS)</w:t>
      </w:r>
      <w:r w:rsidR="002077DE" w:rsidRPr="002E211C">
        <w:rPr>
          <w:rFonts w:ascii="Times New Roman" w:hAnsi="Times New Roman"/>
          <w:sz w:val="24"/>
          <w:szCs w:val="24"/>
        </w:rPr>
        <w:t xml:space="preserve"> since 1985</w:t>
      </w:r>
      <w:r w:rsidRPr="002E211C">
        <w:rPr>
          <w:rFonts w:ascii="Times New Roman" w:hAnsi="Times New Roman"/>
          <w:sz w:val="24"/>
          <w:szCs w:val="24"/>
        </w:rPr>
        <w:t xml:space="preserve">. Additionally, the United States </w:t>
      </w:r>
      <w:r w:rsidR="004E3AC9" w:rsidRPr="002E211C">
        <w:rPr>
          <w:rFonts w:ascii="Times New Roman" w:hAnsi="Times New Roman"/>
          <w:sz w:val="24"/>
          <w:szCs w:val="24"/>
        </w:rPr>
        <w:t xml:space="preserve">continues to </w:t>
      </w:r>
      <w:r w:rsidR="002077DE" w:rsidRPr="002E211C">
        <w:rPr>
          <w:rFonts w:ascii="Times New Roman" w:hAnsi="Times New Roman"/>
          <w:sz w:val="24"/>
          <w:szCs w:val="24"/>
        </w:rPr>
        <w:t xml:space="preserve">conduct </w:t>
      </w:r>
      <w:r w:rsidR="00305C97" w:rsidRPr="002E211C">
        <w:rPr>
          <w:rFonts w:ascii="Times New Roman" w:hAnsi="Times New Roman"/>
          <w:sz w:val="24"/>
          <w:szCs w:val="24"/>
        </w:rPr>
        <w:t>the National Assessment of Educational Progress (NAEP) program</w:t>
      </w:r>
      <w:r w:rsidR="00250D24">
        <w:rPr>
          <w:rFonts w:ascii="Times New Roman" w:hAnsi="Times New Roman"/>
          <w:sz w:val="24"/>
          <w:szCs w:val="24"/>
        </w:rPr>
        <w:t>,</w:t>
      </w:r>
      <w:r w:rsidR="00305C97" w:rsidRPr="002E211C">
        <w:rPr>
          <w:rFonts w:ascii="Times New Roman" w:hAnsi="Times New Roman"/>
          <w:sz w:val="24"/>
          <w:szCs w:val="24"/>
        </w:rPr>
        <w:t xml:space="preserve"> which includes teacher and school questionnaires,</w:t>
      </w:r>
      <w:r w:rsidR="00305C97" w:rsidRPr="002E211C" w:rsidDel="00305C97">
        <w:rPr>
          <w:rFonts w:ascii="Times New Roman" w:hAnsi="Times New Roman"/>
          <w:sz w:val="24"/>
          <w:szCs w:val="24"/>
        </w:rPr>
        <w:t xml:space="preserve"> </w:t>
      </w:r>
      <w:r w:rsidR="00305C97" w:rsidRPr="002E211C">
        <w:rPr>
          <w:rFonts w:ascii="Times New Roman" w:hAnsi="Times New Roman"/>
          <w:sz w:val="24"/>
          <w:szCs w:val="24"/>
        </w:rPr>
        <w:t>and</w:t>
      </w:r>
      <w:r w:rsidRPr="002E211C">
        <w:rPr>
          <w:rFonts w:ascii="Times New Roman" w:hAnsi="Times New Roman"/>
          <w:sz w:val="24"/>
          <w:szCs w:val="24"/>
        </w:rPr>
        <w:t xml:space="preserve"> </w:t>
      </w:r>
      <w:r w:rsidR="002077DE" w:rsidRPr="002E211C">
        <w:rPr>
          <w:rFonts w:ascii="Times New Roman" w:hAnsi="Times New Roman"/>
          <w:sz w:val="24"/>
          <w:szCs w:val="24"/>
        </w:rPr>
        <w:t xml:space="preserve">participate </w:t>
      </w:r>
      <w:r w:rsidRPr="002E211C">
        <w:rPr>
          <w:rFonts w:ascii="Times New Roman" w:hAnsi="Times New Roman"/>
          <w:sz w:val="24"/>
          <w:szCs w:val="24"/>
        </w:rPr>
        <w:t>in several international assessments which have teacher and</w:t>
      </w:r>
      <w:r w:rsidR="0099794D">
        <w:rPr>
          <w:rFonts w:ascii="Times New Roman" w:hAnsi="Times New Roman"/>
          <w:sz w:val="24"/>
          <w:szCs w:val="24"/>
        </w:rPr>
        <w:t>/or</w:t>
      </w:r>
      <w:r w:rsidRPr="002E211C">
        <w:rPr>
          <w:rFonts w:ascii="Times New Roman" w:hAnsi="Times New Roman"/>
          <w:sz w:val="24"/>
          <w:szCs w:val="24"/>
        </w:rPr>
        <w:t xml:space="preserve"> school questionnaires including the Trends in International Mathematics and Science Study (TIMSS), the Progress in International Reading Literacy Study (PIRLS), and the Program for International Student Assessment (PISA). The teacher and school questionnaires used in TALIS differ from these studies’ questionnaires in several important ways.</w:t>
      </w:r>
    </w:p>
    <w:p w:rsidR="00F554C8" w:rsidRPr="002E211C" w:rsidRDefault="00F554C8" w:rsidP="00F554C8">
      <w:pPr>
        <w:rPr>
          <w:rFonts w:ascii="Times New Roman" w:hAnsi="Times New Roman"/>
          <w:sz w:val="24"/>
          <w:szCs w:val="24"/>
        </w:rPr>
      </w:pPr>
      <w:r w:rsidRPr="002E211C">
        <w:rPr>
          <w:rFonts w:ascii="Times New Roman" w:hAnsi="Times New Roman"/>
          <w:sz w:val="24"/>
          <w:szCs w:val="24"/>
        </w:rPr>
        <w:t xml:space="preserve">SASS focuses on collecting foundational school and </w:t>
      </w:r>
      <w:r w:rsidR="001F5F25" w:rsidRPr="002E211C">
        <w:rPr>
          <w:rFonts w:ascii="Times New Roman" w:hAnsi="Times New Roman"/>
          <w:sz w:val="24"/>
          <w:szCs w:val="24"/>
        </w:rPr>
        <w:t xml:space="preserve">organizational </w:t>
      </w:r>
      <w:r w:rsidRPr="002E211C">
        <w:rPr>
          <w:rFonts w:ascii="Times New Roman" w:hAnsi="Times New Roman"/>
          <w:sz w:val="24"/>
          <w:szCs w:val="24"/>
        </w:rPr>
        <w:t>teacher characteristics</w:t>
      </w:r>
      <w:r w:rsidR="001F5F25">
        <w:rPr>
          <w:rFonts w:ascii="Times New Roman" w:hAnsi="Times New Roman"/>
          <w:sz w:val="24"/>
          <w:szCs w:val="24"/>
        </w:rPr>
        <w:t>,</w:t>
      </w:r>
      <w:r w:rsidRPr="002E211C">
        <w:rPr>
          <w:rFonts w:ascii="Times New Roman" w:hAnsi="Times New Roman"/>
          <w:sz w:val="24"/>
          <w:szCs w:val="24"/>
        </w:rPr>
        <w:t xml:space="preserve"> such as teacher demand and shortage, teacher and administrator characteristics, school programs, general conditions in schools, perceptions of school climate</w:t>
      </w:r>
      <w:r w:rsidR="001F5F25">
        <w:rPr>
          <w:rFonts w:ascii="Times New Roman" w:hAnsi="Times New Roman"/>
          <w:sz w:val="24"/>
          <w:szCs w:val="24"/>
        </w:rPr>
        <w:t>,</w:t>
      </w:r>
      <w:r w:rsidRPr="002E211C">
        <w:rPr>
          <w:rFonts w:ascii="Times New Roman" w:hAnsi="Times New Roman"/>
          <w:sz w:val="24"/>
          <w:szCs w:val="24"/>
        </w:rPr>
        <w:t xml:space="preserve"> and problems in school, teacher compensation, and hiring practices. TALIS items, on the other hand, aim to form connections between these key </w:t>
      </w:r>
      <w:r w:rsidR="00FC14ED">
        <w:rPr>
          <w:rFonts w:ascii="Times New Roman" w:hAnsi="Times New Roman"/>
          <w:sz w:val="24"/>
          <w:szCs w:val="24"/>
        </w:rPr>
        <w:t>factors</w:t>
      </w:r>
      <w:r w:rsidRPr="002E211C">
        <w:rPr>
          <w:rFonts w:ascii="Times New Roman" w:hAnsi="Times New Roman"/>
          <w:sz w:val="24"/>
          <w:szCs w:val="24"/>
        </w:rPr>
        <w:t xml:space="preserve"> and highlight the underlying mechanisms driving teacher practice. More specifically, where SASS collects a large amount of information on a teacher’s background, training, and in-field or out-of-field credentials, TALIS investigates other factors that may impact instructional practice such as items focused on instructional beliefs and the likelihood of utilizing various pedagogical </w:t>
      </w:r>
      <w:r w:rsidR="00AA4213">
        <w:rPr>
          <w:rFonts w:ascii="Times New Roman" w:hAnsi="Times New Roman"/>
          <w:sz w:val="24"/>
          <w:szCs w:val="24"/>
        </w:rPr>
        <w:t xml:space="preserve">and assessment </w:t>
      </w:r>
      <w:r w:rsidRPr="002E211C">
        <w:rPr>
          <w:rFonts w:ascii="Times New Roman" w:hAnsi="Times New Roman"/>
          <w:sz w:val="24"/>
          <w:szCs w:val="24"/>
        </w:rPr>
        <w:t xml:space="preserve">strategies. Notably, TALIS also focuses on gathering the information necessary to make connections between teacher appraisal and feedback and the type, frequency, and duration of professional development opportunities teachers receive. </w:t>
      </w:r>
    </w:p>
    <w:p w:rsidR="007D2A33" w:rsidRPr="002E211C" w:rsidRDefault="00F554C8" w:rsidP="00F554C8">
      <w:pPr>
        <w:rPr>
          <w:rFonts w:ascii="Times New Roman" w:hAnsi="Times New Roman"/>
          <w:sz w:val="24"/>
          <w:szCs w:val="24"/>
        </w:rPr>
      </w:pPr>
      <w:r w:rsidRPr="002E211C">
        <w:rPr>
          <w:rFonts w:ascii="Times New Roman" w:hAnsi="Times New Roman"/>
          <w:sz w:val="24"/>
          <w:szCs w:val="24"/>
        </w:rPr>
        <w:t>In addition to conceptual differences in item design</w:t>
      </w:r>
      <w:r w:rsidR="000C48DD">
        <w:rPr>
          <w:rFonts w:ascii="Times New Roman" w:hAnsi="Times New Roman"/>
          <w:sz w:val="24"/>
          <w:szCs w:val="24"/>
        </w:rPr>
        <w:t>,</w:t>
      </w:r>
      <w:r w:rsidRPr="002E211C">
        <w:rPr>
          <w:rFonts w:ascii="Times New Roman" w:hAnsi="Times New Roman"/>
          <w:sz w:val="24"/>
          <w:szCs w:val="24"/>
        </w:rPr>
        <w:t xml:space="preserve"> TALIS and SASS also differ in the measurement of items. In the areas where there is some overlap between these two survey instruments</w:t>
      </w:r>
      <w:r w:rsidR="000C48DD">
        <w:rPr>
          <w:rFonts w:ascii="Times New Roman" w:hAnsi="Times New Roman"/>
          <w:sz w:val="24"/>
          <w:szCs w:val="24"/>
        </w:rPr>
        <w:t>,</w:t>
      </w:r>
      <w:r w:rsidRPr="002E211C">
        <w:rPr>
          <w:rFonts w:ascii="Times New Roman" w:hAnsi="Times New Roman"/>
          <w:sz w:val="24"/>
          <w:szCs w:val="24"/>
        </w:rPr>
        <w:t xml:space="preserve"> the response categories for teachers are quite different and not interchangeable. For example, whereas the duration of </w:t>
      </w:r>
      <w:r w:rsidRPr="002E211C">
        <w:rPr>
          <w:rFonts w:ascii="Times New Roman" w:hAnsi="Times New Roman"/>
          <w:sz w:val="24"/>
          <w:szCs w:val="24"/>
        </w:rPr>
        <w:lastRenderedPageBreak/>
        <w:t xml:space="preserve">professional development items in SASS focus on the number of </w:t>
      </w:r>
      <w:r w:rsidRPr="002E211C">
        <w:rPr>
          <w:rFonts w:ascii="Times New Roman" w:hAnsi="Times New Roman"/>
          <w:i/>
          <w:sz w:val="24"/>
          <w:szCs w:val="24"/>
        </w:rPr>
        <w:t>hours</w:t>
      </w:r>
      <w:r w:rsidRPr="002E211C">
        <w:rPr>
          <w:rFonts w:ascii="Times New Roman" w:hAnsi="Times New Roman"/>
          <w:sz w:val="24"/>
          <w:szCs w:val="24"/>
        </w:rPr>
        <w:t xml:space="preserve"> spent in professional development activities</w:t>
      </w:r>
      <w:r w:rsidR="000C48DD">
        <w:rPr>
          <w:rFonts w:ascii="Times New Roman" w:hAnsi="Times New Roman"/>
          <w:sz w:val="24"/>
          <w:szCs w:val="24"/>
        </w:rPr>
        <w:t>,</w:t>
      </w:r>
      <w:r w:rsidRPr="002E211C">
        <w:rPr>
          <w:rFonts w:ascii="Times New Roman" w:hAnsi="Times New Roman"/>
          <w:sz w:val="24"/>
          <w:szCs w:val="24"/>
        </w:rPr>
        <w:t xml:space="preserve"> concentrating on a teacher</w:t>
      </w:r>
      <w:r w:rsidR="000C48DD">
        <w:rPr>
          <w:rFonts w:ascii="Times New Roman" w:hAnsi="Times New Roman"/>
          <w:sz w:val="24"/>
          <w:szCs w:val="24"/>
        </w:rPr>
        <w:t>’</w:t>
      </w:r>
      <w:r w:rsidRPr="002E211C">
        <w:rPr>
          <w:rFonts w:ascii="Times New Roman" w:hAnsi="Times New Roman"/>
          <w:sz w:val="24"/>
          <w:szCs w:val="24"/>
        </w:rPr>
        <w:t>s primary content area</w:t>
      </w:r>
      <w:r w:rsidR="00C7431F">
        <w:rPr>
          <w:rFonts w:ascii="Times New Roman" w:hAnsi="Times New Roman"/>
          <w:sz w:val="24"/>
          <w:szCs w:val="24"/>
        </w:rPr>
        <w:t>,</w:t>
      </w:r>
      <w:r w:rsidRPr="002E211C">
        <w:rPr>
          <w:rFonts w:ascii="Times New Roman" w:hAnsi="Times New Roman"/>
          <w:sz w:val="24"/>
          <w:szCs w:val="24"/>
        </w:rPr>
        <w:t xml:space="preserve"> TALIS focuses on the number of </w:t>
      </w:r>
      <w:r w:rsidRPr="002E211C">
        <w:rPr>
          <w:rFonts w:ascii="Times New Roman" w:hAnsi="Times New Roman"/>
          <w:i/>
          <w:sz w:val="24"/>
          <w:szCs w:val="24"/>
        </w:rPr>
        <w:t>days</w:t>
      </w:r>
      <w:r w:rsidRPr="002E211C">
        <w:rPr>
          <w:rFonts w:ascii="Times New Roman" w:hAnsi="Times New Roman"/>
          <w:sz w:val="24"/>
          <w:szCs w:val="24"/>
        </w:rPr>
        <w:t xml:space="preserve"> spent in a variety of different professional development areas. </w:t>
      </w:r>
      <w:r w:rsidR="00AA4213">
        <w:rPr>
          <w:rFonts w:ascii="Times New Roman" w:hAnsi="Times New Roman"/>
          <w:sz w:val="24"/>
          <w:szCs w:val="24"/>
        </w:rPr>
        <w:t>For</w:t>
      </w:r>
      <w:r w:rsidRPr="002E211C">
        <w:rPr>
          <w:rFonts w:ascii="Times New Roman" w:hAnsi="Times New Roman"/>
          <w:sz w:val="24"/>
          <w:szCs w:val="24"/>
        </w:rPr>
        <w:t xml:space="preserve"> both conceptual and measurement reasons, alternate sources for these data do not exist.</w:t>
      </w:r>
    </w:p>
    <w:p w:rsidR="00AC189E" w:rsidRPr="002E211C" w:rsidRDefault="00AF556A" w:rsidP="00AC189E">
      <w:pPr>
        <w:rPr>
          <w:rFonts w:ascii="Times New Roman" w:hAnsi="Times New Roman"/>
          <w:sz w:val="24"/>
          <w:szCs w:val="24"/>
        </w:rPr>
      </w:pPr>
      <w:r w:rsidRPr="002E211C">
        <w:rPr>
          <w:rFonts w:ascii="Times New Roman" w:hAnsi="Times New Roman"/>
          <w:sz w:val="24"/>
          <w:szCs w:val="24"/>
        </w:rPr>
        <w:t>T</w:t>
      </w:r>
      <w:r w:rsidR="005106E7" w:rsidRPr="002E211C">
        <w:rPr>
          <w:rFonts w:ascii="Times New Roman" w:hAnsi="Times New Roman"/>
          <w:sz w:val="24"/>
          <w:szCs w:val="24"/>
        </w:rPr>
        <w:t xml:space="preserve">he studies </w:t>
      </w:r>
      <w:r w:rsidR="00AC189E" w:rsidRPr="002E211C">
        <w:rPr>
          <w:rFonts w:ascii="Times New Roman" w:hAnsi="Times New Roman"/>
          <w:sz w:val="24"/>
          <w:szCs w:val="24"/>
        </w:rPr>
        <w:t>NAEP, TIMSS, PIRLS, and PISA have teacher and</w:t>
      </w:r>
      <w:r w:rsidR="0099794D">
        <w:rPr>
          <w:rFonts w:ascii="Times New Roman" w:hAnsi="Times New Roman"/>
          <w:sz w:val="24"/>
          <w:szCs w:val="24"/>
        </w:rPr>
        <w:t>/or</w:t>
      </w:r>
      <w:r w:rsidR="00AC189E" w:rsidRPr="002E211C">
        <w:rPr>
          <w:rFonts w:ascii="Times New Roman" w:hAnsi="Times New Roman"/>
          <w:sz w:val="24"/>
          <w:szCs w:val="24"/>
        </w:rPr>
        <w:t xml:space="preserve"> school questionnaires</w:t>
      </w:r>
      <w:r w:rsidR="00A55690">
        <w:rPr>
          <w:rFonts w:ascii="Times New Roman" w:hAnsi="Times New Roman"/>
          <w:sz w:val="24"/>
          <w:szCs w:val="24"/>
        </w:rPr>
        <w:t>,</w:t>
      </w:r>
      <w:r w:rsidR="002D3DCB" w:rsidRPr="002E211C">
        <w:rPr>
          <w:rFonts w:ascii="Times New Roman" w:hAnsi="Times New Roman"/>
          <w:sz w:val="24"/>
          <w:szCs w:val="24"/>
        </w:rPr>
        <w:t xml:space="preserve"> but their </w:t>
      </w:r>
      <w:r w:rsidR="00AC189E" w:rsidRPr="002E211C">
        <w:rPr>
          <w:rFonts w:ascii="Times New Roman" w:hAnsi="Times New Roman"/>
          <w:sz w:val="24"/>
          <w:szCs w:val="24"/>
        </w:rPr>
        <w:t>focus is student achievement in concentrated subject areas. NAEP collects information about teachers’ backgrounds and instructional practices as they relate to student achievement, and also investigates the relationship between students’ achievement and various school and teacher factors that may influence this achievement. TIMSS seeks information about teachers’ background, instructional practices, and attitudes toward teaching a specific subject (mathematics or science). PIRLS intends to supply information about teacher backgrounds, classroom resources, and instructional materials for teaching reading. PISA does not intend to provide direct information about improving instructional practice in the classroom</w:t>
      </w:r>
      <w:r w:rsidR="00441115">
        <w:rPr>
          <w:rFonts w:ascii="Times New Roman" w:hAnsi="Times New Roman"/>
          <w:sz w:val="24"/>
          <w:szCs w:val="24"/>
        </w:rPr>
        <w:t>,</w:t>
      </w:r>
      <w:r w:rsidR="00AC189E" w:rsidRPr="002E211C">
        <w:rPr>
          <w:rFonts w:ascii="Times New Roman" w:hAnsi="Times New Roman"/>
          <w:sz w:val="24"/>
          <w:szCs w:val="24"/>
        </w:rPr>
        <w:t xml:space="preserve"> </w:t>
      </w:r>
      <w:r w:rsidR="00FC14ED">
        <w:rPr>
          <w:rFonts w:ascii="Times New Roman" w:hAnsi="Times New Roman"/>
          <w:sz w:val="24"/>
          <w:szCs w:val="24"/>
        </w:rPr>
        <w:t>instead</w:t>
      </w:r>
      <w:r w:rsidR="00AC189E" w:rsidRPr="002E211C">
        <w:rPr>
          <w:rFonts w:ascii="Times New Roman" w:hAnsi="Times New Roman"/>
          <w:sz w:val="24"/>
          <w:szCs w:val="24"/>
        </w:rPr>
        <w:t xml:space="preserve"> its focus is background information related to general school context.</w:t>
      </w:r>
    </w:p>
    <w:p w:rsidR="00AC189E" w:rsidRPr="002E211C" w:rsidRDefault="00AC189E" w:rsidP="00AC189E">
      <w:pPr>
        <w:rPr>
          <w:rFonts w:ascii="Times New Roman" w:hAnsi="Times New Roman"/>
          <w:sz w:val="24"/>
          <w:szCs w:val="24"/>
        </w:rPr>
      </w:pPr>
      <w:r w:rsidRPr="002E211C">
        <w:rPr>
          <w:rFonts w:ascii="Times New Roman" w:hAnsi="Times New Roman"/>
          <w:sz w:val="24"/>
          <w:szCs w:val="24"/>
        </w:rPr>
        <w:t>TALIS focus</w:t>
      </w:r>
      <w:r w:rsidR="00F554C8" w:rsidRPr="002E211C">
        <w:rPr>
          <w:rFonts w:ascii="Times New Roman" w:hAnsi="Times New Roman"/>
          <w:sz w:val="24"/>
          <w:szCs w:val="24"/>
        </w:rPr>
        <w:t>es</w:t>
      </w:r>
      <w:r w:rsidRPr="002E211C">
        <w:rPr>
          <w:rFonts w:ascii="Times New Roman" w:hAnsi="Times New Roman"/>
          <w:sz w:val="24"/>
          <w:szCs w:val="24"/>
        </w:rPr>
        <w:t xml:space="preserve"> </w:t>
      </w:r>
      <w:r w:rsidR="00F554C8" w:rsidRPr="002E211C">
        <w:rPr>
          <w:rFonts w:ascii="Times New Roman" w:hAnsi="Times New Roman"/>
          <w:sz w:val="24"/>
          <w:szCs w:val="24"/>
        </w:rPr>
        <w:t>on six</w:t>
      </w:r>
      <w:r w:rsidRPr="002E211C">
        <w:rPr>
          <w:rFonts w:ascii="Times New Roman" w:hAnsi="Times New Roman"/>
          <w:sz w:val="24"/>
          <w:szCs w:val="24"/>
        </w:rPr>
        <w:t xml:space="preserve"> themes </w:t>
      </w:r>
      <w:r w:rsidR="00F554C8" w:rsidRPr="002E211C">
        <w:rPr>
          <w:rFonts w:ascii="Times New Roman" w:hAnsi="Times New Roman"/>
          <w:sz w:val="24"/>
          <w:szCs w:val="24"/>
        </w:rPr>
        <w:t>motivated</w:t>
      </w:r>
      <w:r w:rsidRPr="002E211C">
        <w:rPr>
          <w:rFonts w:ascii="Times New Roman" w:hAnsi="Times New Roman"/>
          <w:sz w:val="24"/>
          <w:szCs w:val="24"/>
        </w:rPr>
        <w:t xml:space="preserve"> </w:t>
      </w:r>
      <w:r w:rsidR="00BD482A">
        <w:rPr>
          <w:rFonts w:ascii="Times New Roman" w:hAnsi="Times New Roman"/>
          <w:sz w:val="24"/>
          <w:szCs w:val="24"/>
        </w:rPr>
        <w:t xml:space="preserve">primarily by the collective policy interests of participating countries and secondarily by </w:t>
      </w:r>
      <w:r w:rsidRPr="002E211C">
        <w:rPr>
          <w:rFonts w:ascii="Times New Roman" w:hAnsi="Times New Roman"/>
          <w:sz w:val="24"/>
          <w:szCs w:val="24"/>
        </w:rPr>
        <w:t>current theory and research</w:t>
      </w:r>
      <w:r w:rsidR="00441115">
        <w:rPr>
          <w:rFonts w:ascii="Times New Roman" w:hAnsi="Times New Roman"/>
          <w:sz w:val="24"/>
          <w:szCs w:val="24"/>
        </w:rPr>
        <w:t>,</w:t>
      </w:r>
      <w:r w:rsidRPr="002E211C">
        <w:rPr>
          <w:rFonts w:ascii="Times New Roman" w:hAnsi="Times New Roman"/>
          <w:sz w:val="24"/>
          <w:szCs w:val="24"/>
        </w:rPr>
        <w:t xml:space="preserve"> including:</w:t>
      </w:r>
    </w:p>
    <w:p w:rsidR="00AC189E" w:rsidRPr="002E211C" w:rsidRDefault="00AC189E" w:rsidP="00AC189E">
      <w:pPr>
        <w:pStyle w:val="ListParagraph"/>
        <w:numPr>
          <w:ilvl w:val="0"/>
          <w:numId w:val="5"/>
        </w:numPr>
        <w:rPr>
          <w:rFonts w:ascii="Times New Roman" w:hAnsi="Times New Roman"/>
          <w:sz w:val="24"/>
          <w:szCs w:val="24"/>
        </w:rPr>
      </w:pPr>
      <w:r w:rsidRPr="002E211C">
        <w:rPr>
          <w:rFonts w:ascii="Times New Roman" w:hAnsi="Times New Roman"/>
          <w:sz w:val="24"/>
          <w:szCs w:val="24"/>
        </w:rPr>
        <w:t>Continuous Professional Development: the profile of in-service professional development (types of activities, participation rates, intensity of participation, mentoring and induction programs); the needs and demands for in-service professional development; barriers preventing participation in in-service professional development; the perceived impact of in-service professional development; and initial teacher education.</w:t>
      </w:r>
    </w:p>
    <w:p w:rsidR="00AC189E" w:rsidRPr="002E211C" w:rsidRDefault="00AC189E" w:rsidP="00AC189E">
      <w:pPr>
        <w:pStyle w:val="ListParagraph"/>
        <w:numPr>
          <w:ilvl w:val="0"/>
          <w:numId w:val="5"/>
        </w:numPr>
        <w:rPr>
          <w:rFonts w:ascii="Times New Roman" w:hAnsi="Times New Roman"/>
          <w:sz w:val="24"/>
          <w:szCs w:val="24"/>
        </w:rPr>
      </w:pPr>
      <w:r w:rsidRPr="002E211C">
        <w:rPr>
          <w:rFonts w:ascii="Times New Roman" w:hAnsi="Times New Roman"/>
          <w:sz w:val="24"/>
          <w:szCs w:val="24"/>
        </w:rPr>
        <w:t>Teacher Appraisal: the profile of teacher appraisal (frequency, criteria, outcomes); and the perceptions of the effectiveness and impact of teacher appraisal.</w:t>
      </w:r>
    </w:p>
    <w:p w:rsidR="00AC189E" w:rsidRPr="002E211C" w:rsidRDefault="00AC189E" w:rsidP="00AC189E">
      <w:pPr>
        <w:pStyle w:val="ListParagraph"/>
        <w:numPr>
          <w:ilvl w:val="0"/>
          <w:numId w:val="5"/>
        </w:numPr>
        <w:rPr>
          <w:rFonts w:ascii="Times New Roman" w:hAnsi="Times New Roman"/>
          <w:sz w:val="24"/>
          <w:szCs w:val="24"/>
        </w:rPr>
      </w:pPr>
      <w:r w:rsidRPr="002E211C">
        <w:rPr>
          <w:rFonts w:ascii="Times New Roman" w:hAnsi="Times New Roman"/>
          <w:sz w:val="24"/>
          <w:szCs w:val="24"/>
        </w:rPr>
        <w:t>School Leadership</w:t>
      </w:r>
      <w:r w:rsidR="00027553">
        <w:rPr>
          <w:rFonts w:ascii="Times New Roman" w:hAnsi="Times New Roman"/>
          <w:sz w:val="24"/>
          <w:szCs w:val="24"/>
        </w:rPr>
        <w:t xml:space="preserve"> and Management</w:t>
      </w:r>
      <w:r w:rsidRPr="002E211C">
        <w:rPr>
          <w:rFonts w:ascii="Times New Roman" w:hAnsi="Times New Roman"/>
          <w:sz w:val="24"/>
          <w:szCs w:val="24"/>
        </w:rPr>
        <w:t>: the profile of school leadership and management styles (including indicators on the roles and functions of school leaders); and distributed/team leadership.</w:t>
      </w:r>
    </w:p>
    <w:p w:rsidR="00AC189E" w:rsidRPr="002E211C" w:rsidRDefault="00AC189E" w:rsidP="00AC189E">
      <w:pPr>
        <w:pStyle w:val="ListParagraph"/>
        <w:numPr>
          <w:ilvl w:val="0"/>
          <w:numId w:val="5"/>
        </w:numPr>
        <w:rPr>
          <w:rFonts w:ascii="Times New Roman" w:hAnsi="Times New Roman"/>
          <w:sz w:val="24"/>
          <w:szCs w:val="24"/>
        </w:rPr>
      </w:pPr>
      <w:r w:rsidRPr="002E211C">
        <w:rPr>
          <w:rFonts w:ascii="Times New Roman" w:hAnsi="Times New Roman"/>
          <w:sz w:val="24"/>
          <w:szCs w:val="24"/>
        </w:rPr>
        <w:t>School Climate: disciplinary climate; teacher-student relations; the profile of teachers’</w:t>
      </w:r>
      <w:r w:rsidRPr="002E211C">
        <w:rPr>
          <w:rFonts w:ascii="Times New Roman" w:eastAsia="MS Mincho" w:hAnsi="MS Mincho"/>
          <w:sz w:val="24"/>
          <w:szCs w:val="24"/>
        </w:rPr>
        <w:t xml:space="preserve"> </w:t>
      </w:r>
      <w:r w:rsidRPr="002E211C">
        <w:rPr>
          <w:rFonts w:ascii="Times New Roman" w:hAnsi="Times New Roman"/>
          <w:sz w:val="24"/>
          <w:szCs w:val="24"/>
        </w:rPr>
        <w:t xml:space="preserve">working time; </w:t>
      </w:r>
      <w:r w:rsidR="00027553">
        <w:rPr>
          <w:rFonts w:ascii="Times New Roman" w:hAnsi="Times New Roman"/>
          <w:sz w:val="24"/>
          <w:szCs w:val="24"/>
        </w:rPr>
        <w:t xml:space="preserve">teacher and principal job satisfaction; </w:t>
      </w:r>
      <w:r w:rsidRPr="002E211C">
        <w:rPr>
          <w:rFonts w:ascii="Times New Roman" w:hAnsi="Times New Roman"/>
          <w:sz w:val="24"/>
          <w:szCs w:val="24"/>
        </w:rPr>
        <w:t>and parent-teacher and parent-school relations.</w:t>
      </w:r>
    </w:p>
    <w:p w:rsidR="00AC189E" w:rsidRPr="002E211C" w:rsidRDefault="00AC189E" w:rsidP="00AC189E">
      <w:pPr>
        <w:pStyle w:val="ListParagraph"/>
        <w:numPr>
          <w:ilvl w:val="0"/>
          <w:numId w:val="5"/>
        </w:numPr>
        <w:rPr>
          <w:rFonts w:ascii="Times New Roman" w:hAnsi="Times New Roman"/>
          <w:sz w:val="24"/>
          <w:szCs w:val="24"/>
        </w:rPr>
      </w:pPr>
      <w:r w:rsidRPr="002E211C">
        <w:rPr>
          <w:rFonts w:ascii="Times New Roman" w:hAnsi="Times New Roman"/>
          <w:sz w:val="24"/>
          <w:szCs w:val="24"/>
        </w:rPr>
        <w:t xml:space="preserve">Teachers </w:t>
      </w:r>
      <w:r w:rsidRPr="002E211C">
        <w:rPr>
          <w:rFonts w:ascii="Times New Roman" w:eastAsia="MS Mincho" w:hAnsi="MS Mincho"/>
          <w:sz w:val="24"/>
          <w:szCs w:val="24"/>
        </w:rPr>
        <w:t>I</w:t>
      </w:r>
      <w:r w:rsidRPr="002E211C">
        <w:rPr>
          <w:rFonts w:ascii="Times New Roman" w:hAnsi="Times New Roman"/>
          <w:sz w:val="24"/>
          <w:szCs w:val="24"/>
        </w:rPr>
        <w:t>nstructional Beliefs: the profile of teachers’ beliefs about teaching; about teachers and principals’ perceptions about contextual, school</w:t>
      </w:r>
      <w:r w:rsidR="00E44700">
        <w:rPr>
          <w:rFonts w:ascii="Times New Roman" w:hAnsi="Times New Roman"/>
          <w:sz w:val="24"/>
          <w:szCs w:val="24"/>
        </w:rPr>
        <w:t>,</w:t>
      </w:r>
      <w:r w:rsidRPr="002E211C">
        <w:rPr>
          <w:rFonts w:ascii="Times New Roman" w:hAnsi="Times New Roman"/>
          <w:sz w:val="24"/>
          <w:szCs w:val="24"/>
        </w:rPr>
        <w:t xml:space="preserve"> and classroom conditions that affect school and teachers’ effectiveness; </w:t>
      </w:r>
      <w:r w:rsidR="00EE7700">
        <w:rPr>
          <w:rFonts w:ascii="Times New Roman" w:hAnsi="Times New Roman"/>
          <w:sz w:val="24"/>
          <w:szCs w:val="24"/>
        </w:rPr>
        <w:t xml:space="preserve">and </w:t>
      </w:r>
      <w:r w:rsidRPr="002E211C">
        <w:rPr>
          <w:rFonts w:ascii="Times New Roman" w:hAnsi="Times New Roman"/>
          <w:sz w:val="24"/>
          <w:szCs w:val="24"/>
        </w:rPr>
        <w:t>teachers’ beliefs about student assessment practices.</w:t>
      </w:r>
    </w:p>
    <w:p w:rsidR="00AC189E" w:rsidRPr="002E211C" w:rsidRDefault="00AC189E" w:rsidP="00AC189E">
      <w:pPr>
        <w:pStyle w:val="ListParagraph"/>
        <w:numPr>
          <w:ilvl w:val="0"/>
          <w:numId w:val="5"/>
        </w:numPr>
        <w:rPr>
          <w:rFonts w:ascii="Times New Roman" w:hAnsi="Times New Roman"/>
          <w:sz w:val="24"/>
          <w:szCs w:val="24"/>
        </w:rPr>
      </w:pPr>
      <w:r w:rsidRPr="002E211C">
        <w:rPr>
          <w:rFonts w:ascii="Times New Roman" w:hAnsi="Times New Roman"/>
          <w:sz w:val="24"/>
          <w:szCs w:val="24"/>
        </w:rPr>
        <w:t>Teachers Pedagogical and Professional Practices: the profile of teaching practices; the profile of cooperation among teaching staff; teaching special education needs students; the pedagogical use of technology (while ensuring there is no overlap with PISA); and the profile of student assessment practices.</w:t>
      </w:r>
    </w:p>
    <w:p w:rsidR="00AC189E" w:rsidRPr="002E211C" w:rsidRDefault="00BB4A0C" w:rsidP="00AC189E">
      <w:pPr>
        <w:pStyle w:val="BodyText1"/>
        <w:rPr>
          <w:rFonts w:ascii="Times New Roman" w:hAnsi="Times New Roman"/>
        </w:rPr>
      </w:pPr>
      <w:r>
        <w:rPr>
          <w:rFonts w:ascii="Times New Roman" w:hAnsi="Times New Roman"/>
        </w:rPr>
        <w:t xml:space="preserve">Background on the rationale for collecting data under these themes is outlined in </w:t>
      </w:r>
      <w:r w:rsidRPr="007C0931">
        <w:rPr>
          <w:rFonts w:ascii="Times New Roman" w:hAnsi="Times New Roman"/>
        </w:rPr>
        <w:t xml:space="preserve">Supporting </w:t>
      </w:r>
      <w:r w:rsidR="000A00DC">
        <w:rPr>
          <w:rFonts w:ascii="Times New Roman" w:hAnsi="Times New Roman"/>
        </w:rPr>
        <w:t>Statement</w:t>
      </w:r>
      <w:r w:rsidRPr="007C0931">
        <w:rPr>
          <w:rFonts w:ascii="Times New Roman" w:hAnsi="Times New Roman"/>
        </w:rPr>
        <w:t xml:space="preserve"> </w:t>
      </w:r>
      <w:r w:rsidR="00EA1501">
        <w:rPr>
          <w:rFonts w:ascii="Times New Roman" w:hAnsi="Times New Roman"/>
        </w:rPr>
        <w:t xml:space="preserve">Part </w:t>
      </w:r>
      <w:r w:rsidRPr="007C0931">
        <w:rPr>
          <w:rFonts w:ascii="Times New Roman" w:hAnsi="Times New Roman"/>
        </w:rPr>
        <w:t>C</w:t>
      </w:r>
      <w:r>
        <w:rPr>
          <w:rFonts w:ascii="Times New Roman" w:hAnsi="Times New Roman"/>
        </w:rPr>
        <w:t xml:space="preserve">. </w:t>
      </w:r>
      <w:r w:rsidR="00AC189E" w:rsidRPr="002E211C">
        <w:rPr>
          <w:rFonts w:ascii="Times New Roman" w:hAnsi="Times New Roman"/>
        </w:rPr>
        <w:t xml:space="preserve">The results of TALIS will inform education policy and spur further investigation into differences within and between countries. Alternate sources for these data do not exist. This </w:t>
      </w:r>
      <w:r w:rsidR="008C2D92">
        <w:rPr>
          <w:rFonts w:ascii="Times New Roman" w:hAnsi="Times New Roman"/>
        </w:rPr>
        <w:t>submission</w:t>
      </w:r>
      <w:r w:rsidR="00AC189E" w:rsidRPr="002E211C">
        <w:rPr>
          <w:rFonts w:ascii="Times New Roman" w:hAnsi="Times New Roman"/>
        </w:rPr>
        <w:t xml:space="preserve"> represents the U.S. participation in an international study involving </w:t>
      </w:r>
      <w:r w:rsidR="00027553">
        <w:rPr>
          <w:rFonts w:ascii="Times New Roman" w:hAnsi="Times New Roman"/>
        </w:rPr>
        <w:t>33</w:t>
      </w:r>
      <w:r w:rsidR="00027553" w:rsidRPr="002E211C">
        <w:rPr>
          <w:rFonts w:ascii="Times New Roman" w:hAnsi="Times New Roman"/>
        </w:rPr>
        <w:t xml:space="preserve"> </w:t>
      </w:r>
      <w:r w:rsidR="00AC189E" w:rsidRPr="002E211C">
        <w:rPr>
          <w:rFonts w:ascii="Times New Roman" w:hAnsi="Times New Roman"/>
        </w:rPr>
        <w:t>countries in TALIS 2013. The United States must collect the same information at the same time as the other nations for purposes of making international comparisons. No other study in the United States will be using the instruments developed by the international sponsoring organization, and thus no alternative sources of comparable data are available.</w:t>
      </w:r>
    </w:p>
    <w:p w:rsidR="00AC189E" w:rsidRPr="002E211C" w:rsidRDefault="00AC189E" w:rsidP="00AC189E">
      <w:pPr>
        <w:rPr>
          <w:rFonts w:ascii="Times New Roman" w:hAnsi="Times New Roman"/>
          <w:sz w:val="24"/>
          <w:szCs w:val="24"/>
        </w:rPr>
      </w:pPr>
      <w:r w:rsidRPr="002E211C">
        <w:rPr>
          <w:rFonts w:ascii="Times New Roman" w:hAnsi="Times New Roman"/>
          <w:sz w:val="24"/>
          <w:szCs w:val="24"/>
        </w:rPr>
        <w:lastRenderedPageBreak/>
        <w:t>In order to participate in the international study, the United States must agree to administer the same core instruments that will be administered in the other countries. Because the items measuring the teaching workforce, the conditions of teaching, and the learning environments of schools have been developed with intensive international coordination, any changes to the TALIS 2013 instruments would also require international coordination.</w:t>
      </w:r>
      <w:r w:rsidR="00F15737" w:rsidRPr="002E211C">
        <w:rPr>
          <w:rFonts w:ascii="Times New Roman" w:hAnsi="Times New Roman"/>
          <w:sz w:val="24"/>
          <w:szCs w:val="24"/>
        </w:rPr>
        <w:t xml:space="preserve"> </w:t>
      </w:r>
      <w:r w:rsidR="00027553">
        <w:rPr>
          <w:rFonts w:ascii="Times New Roman" w:hAnsi="Times New Roman"/>
          <w:sz w:val="24"/>
          <w:szCs w:val="24"/>
        </w:rPr>
        <w:t xml:space="preserve">The United States, through its representative to the TALIS Board of Participating Countries and its National Project Manager, </w:t>
      </w:r>
      <w:r w:rsidR="0099794D">
        <w:rPr>
          <w:rFonts w:ascii="Times New Roman" w:hAnsi="Times New Roman"/>
          <w:sz w:val="24"/>
          <w:szCs w:val="24"/>
        </w:rPr>
        <w:t>has</w:t>
      </w:r>
      <w:r w:rsidR="00027553">
        <w:rPr>
          <w:rFonts w:ascii="Times New Roman" w:hAnsi="Times New Roman"/>
          <w:sz w:val="24"/>
          <w:szCs w:val="24"/>
        </w:rPr>
        <w:t xml:space="preserve"> engaged in a lengthy and intense period of discussion, development, and revision of the instruments. The final main study instruments included in this submission are the result of this collaboration</w:t>
      </w:r>
      <w:r w:rsidR="0099794D">
        <w:rPr>
          <w:rFonts w:ascii="Times New Roman" w:hAnsi="Times New Roman"/>
          <w:sz w:val="24"/>
          <w:szCs w:val="24"/>
        </w:rPr>
        <w:t xml:space="preserve"> and negotiation</w:t>
      </w:r>
      <w:r w:rsidR="002B2D49">
        <w:rPr>
          <w:rFonts w:ascii="Times New Roman" w:hAnsi="Times New Roman"/>
          <w:sz w:val="24"/>
          <w:szCs w:val="24"/>
        </w:rPr>
        <w:t>.</w:t>
      </w:r>
    </w:p>
    <w:p w:rsidR="00234D2A" w:rsidRPr="002E211C" w:rsidRDefault="00234D2A" w:rsidP="00097DF1">
      <w:pPr>
        <w:pStyle w:val="Style2"/>
      </w:pPr>
      <w:bookmarkStart w:id="19" w:name="_Toc299121367"/>
      <w:bookmarkStart w:id="20" w:name="_Toc300165569"/>
      <w:r w:rsidRPr="002E211C">
        <w:t>A.5</w:t>
      </w:r>
      <w:r w:rsidRPr="002E211C">
        <w:tab/>
        <w:t xml:space="preserve">Minimizing Burden for Small </w:t>
      </w:r>
      <w:bookmarkEnd w:id="18"/>
      <w:r w:rsidRPr="002E211C">
        <w:t>Entities</w:t>
      </w:r>
      <w:bookmarkEnd w:id="19"/>
      <w:bookmarkEnd w:id="20"/>
    </w:p>
    <w:p w:rsidR="00234D2A" w:rsidRPr="002E211C" w:rsidRDefault="00234D2A" w:rsidP="004C4F36">
      <w:pPr>
        <w:rPr>
          <w:rFonts w:ascii="Times New Roman" w:hAnsi="Times New Roman"/>
          <w:sz w:val="24"/>
          <w:szCs w:val="24"/>
        </w:rPr>
      </w:pPr>
      <w:r w:rsidRPr="002E211C">
        <w:rPr>
          <w:rFonts w:ascii="Times New Roman" w:hAnsi="Times New Roman"/>
          <w:sz w:val="24"/>
          <w:szCs w:val="24"/>
        </w:rPr>
        <w:t xml:space="preserve">No small entities are part of this sample. The school sample for </w:t>
      </w:r>
      <w:r w:rsidR="00A921F7" w:rsidRPr="002E211C">
        <w:rPr>
          <w:rFonts w:ascii="Times New Roman" w:hAnsi="Times New Roman"/>
          <w:sz w:val="24"/>
          <w:szCs w:val="24"/>
        </w:rPr>
        <w:t>TALIS</w:t>
      </w:r>
      <w:r w:rsidRPr="002E211C">
        <w:rPr>
          <w:rFonts w:ascii="Times New Roman" w:hAnsi="Times New Roman"/>
          <w:sz w:val="24"/>
          <w:szCs w:val="24"/>
        </w:rPr>
        <w:t xml:space="preserve"> will contain small-, medium-, and large-size schools from a wide range of school types, including private schools, and burden will be minimized wherever possible for all institutions participating in the data collection. In addition, contractor staff will assume as much of the organization and survey administration as possible within each school.</w:t>
      </w:r>
    </w:p>
    <w:p w:rsidR="004C4F36" w:rsidRPr="002E211C" w:rsidRDefault="004C4F36" w:rsidP="00106C20">
      <w:pPr>
        <w:pStyle w:val="Style2"/>
      </w:pPr>
      <w:bookmarkStart w:id="21" w:name="_Toc260729193"/>
      <w:bookmarkStart w:id="22" w:name="_Toc299121368"/>
      <w:bookmarkStart w:id="23" w:name="_Toc300165570"/>
      <w:r w:rsidRPr="002E211C">
        <w:t>A.6</w:t>
      </w:r>
      <w:r w:rsidRPr="002E211C">
        <w:tab/>
        <w:t>Frequency of Data Collection</w:t>
      </w:r>
      <w:bookmarkEnd w:id="21"/>
      <w:bookmarkEnd w:id="22"/>
      <w:bookmarkEnd w:id="23"/>
    </w:p>
    <w:p w:rsidR="004C4F36" w:rsidRPr="002E211C" w:rsidRDefault="00D6224D" w:rsidP="004C4F36">
      <w:pPr>
        <w:rPr>
          <w:rFonts w:ascii="Times New Roman" w:hAnsi="Times New Roman"/>
          <w:sz w:val="24"/>
          <w:szCs w:val="24"/>
        </w:rPr>
      </w:pPr>
      <w:r>
        <w:rPr>
          <w:rFonts w:ascii="Times New Roman" w:hAnsi="Times New Roman"/>
          <w:sz w:val="24"/>
          <w:szCs w:val="24"/>
        </w:rPr>
        <w:t>Alt</w:t>
      </w:r>
      <w:r w:rsidR="004C4F36" w:rsidRPr="002E211C">
        <w:rPr>
          <w:rFonts w:ascii="Times New Roman" w:hAnsi="Times New Roman"/>
          <w:sz w:val="24"/>
          <w:szCs w:val="24"/>
        </w:rPr>
        <w:t xml:space="preserve">hough this is the first administration of TALIS in which the </w:t>
      </w:r>
      <w:r w:rsidR="00C7431F">
        <w:rPr>
          <w:rFonts w:ascii="Times New Roman" w:hAnsi="Times New Roman"/>
          <w:sz w:val="24"/>
          <w:szCs w:val="24"/>
        </w:rPr>
        <w:t>United States</w:t>
      </w:r>
      <w:r w:rsidR="004C4F36" w:rsidRPr="002E211C">
        <w:rPr>
          <w:rFonts w:ascii="Times New Roman" w:hAnsi="Times New Roman"/>
          <w:sz w:val="24"/>
          <w:szCs w:val="24"/>
        </w:rPr>
        <w:t xml:space="preserve"> has participated</w:t>
      </w:r>
      <w:r w:rsidR="00FB317E">
        <w:rPr>
          <w:rFonts w:ascii="Times New Roman" w:hAnsi="Times New Roman"/>
          <w:sz w:val="24"/>
          <w:szCs w:val="24"/>
        </w:rPr>
        <w:t>,</w:t>
      </w:r>
      <w:r w:rsidR="004C4F36" w:rsidRPr="002E211C">
        <w:rPr>
          <w:rFonts w:ascii="Times New Roman" w:hAnsi="Times New Roman"/>
          <w:sz w:val="24"/>
          <w:szCs w:val="24"/>
        </w:rPr>
        <w:t xml:space="preserve"> the survey is </w:t>
      </w:r>
      <w:r w:rsidR="00027553">
        <w:rPr>
          <w:rFonts w:ascii="Times New Roman" w:hAnsi="Times New Roman"/>
          <w:sz w:val="24"/>
          <w:szCs w:val="24"/>
        </w:rPr>
        <w:t xml:space="preserve">anticipated to be </w:t>
      </w:r>
      <w:r w:rsidR="004C4F36" w:rsidRPr="002E211C">
        <w:rPr>
          <w:rFonts w:ascii="Times New Roman" w:hAnsi="Times New Roman"/>
          <w:sz w:val="24"/>
          <w:szCs w:val="24"/>
        </w:rPr>
        <w:t>conducted on a 5-year cycle</w:t>
      </w:r>
      <w:r w:rsidR="00FB317E">
        <w:rPr>
          <w:rFonts w:ascii="Times New Roman" w:hAnsi="Times New Roman"/>
          <w:sz w:val="24"/>
          <w:szCs w:val="24"/>
        </w:rPr>
        <w:t>,</w:t>
      </w:r>
      <w:r w:rsidR="004C4F36" w:rsidRPr="002E211C">
        <w:rPr>
          <w:rFonts w:ascii="Times New Roman" w:hAnsi="Times New Roman"/>
          <w:sz w:val="24"/>
          <w:szCs w:val="24"/>
        </w:rPr>
        <w:t xml:space="preserve"> as </w:t>
      </w:r>
      <w:r w:rsidR="00027553">
        <w:rPr>
          <w:rFonts w:ascii="Times New Roman" w:hAnsi="Times New Roman"/>
          <w:sz w:val="24"/>
          <w:szCs w:val="24"/>
        </w:rPr>
        <w:t xml:space="preserve">currently </w:t>
      </w:r>
      <w:r w:rsidR="004C4F36" w:rsidRPr="002E211C">
        <w:rPr>
          <w:rFonts w:ascii="Times New Roman" w:hAnsi="Times New Roman"/>
          <w:sz w:val="24"/>
          <w:szCs w:val="24"/>
        </w:rPr>
        <w:t>prescribed by the international sponsoring organization</w:t>
      </w:r>
      <w:r w:rsidR="00FB317E">
        <w:rPr>
          <w:rFonts w:ascii="Times New Roman" w:hAnsi="Times New Roman"/>
          <w:sz w:val="24"/>
          <w:szCs w:val="24"/>
        </w:rPr>
        <w:t>,</w:t>
      </w:r>
      <w:r w:rsidR="004C4F36" w:rsidRPr="002E211C">
        <w:rPr>
          <w:rFonts w:ascii="Times New Roman" w:hAnsi="Times New Roman"/>
          <w:sz w:val="24"/>
          <w:szCs w:val="24"/>
        </w:rPr>
        <w:t xml:space="preserve"> and adherence to this schedule is necessary to establish consistency in survey operations among the many participating countries.</w:t>
      </w:r>
    </w:p>
    <w:p w:rsidR="004C4F36" w:rsidRPr="002E211C" w:rsidRDefault="004C4F36" w:rsidP="00106C20">
      <w:pPr>
        <w:pStyle w:val="Style2"/>
      </w:pPr>
      <w:bookmarkStart w:id="24" w:name="_Toc260729194"/>
      <w:bookmarkStart w:id="25" w:name="_Toc299121369"/>
      <w:bookmarkStart w:id="26" w:name="_Toc300165571"/>
      <w:r w:rsidRPr="002E211C">
        <w:t>A.7</w:t>
      </w:r>
      <w:r w:rsidRPr="002E211C">
        <w:tab/>
        <w:t>Special Circumstances</w:t>
      </w:r>
      <w:bookmarkEnd w:id="24"/>
      <w:bookmarkEnd w:id="25"/>
      <w:bookmarkEnd w:id="26"/>
    </w:p>
    <w:p w:rsidR="004C4F36" w:rsidRPr="002E211C" w:rsidRDefault="004C4F36" w:rsidP="004C4F36">
      <w:pPr>
        <w:rPr>
          <w:rFonts w:ascii="Times New Roman" w:hAnsi="Times New Roman"/>
          <w:sz w:val="24"/>
          <w:szCs w:val="24"/>
        </w:rPr>
      </w:pPr>
      <w:r w:rsidRPr="002E211C">
        <w:rPr>
          <w:rFonts w:ascii="Times New Roman" w:hAnsi="Times New Roman"/>
          <w:sz w:val="24"/>
          <w:szCs w:val="24"/>
        </w:rPr>
        <w:t xml:space="preserve">No special circumstances exist in the data collection plan for TALIS 2013 </w:t>
      </w:r>
      <w:r w:rsidR="00027553">
        <w:rPr>
          <w:rFonts w:ascii="Times New Roman" w:hAnsi="Times New Roman"/>
          <w:sz w:val="24"/>
          <w:szCs w:val="24"/>
        </w:rPr>
        <w:t>main study</w:t>
      </w:r>
      <w:r w:rsidRPr="002E211C">
        <w:rPr>
          <w:rFonts w:ascii="Times New Roman" w:hAnsi="Times New Roman"/>
          <w:sz w:val="24"/>
          <w:szCs w:val="24"/>
        </w:rPr>
        <w:t xml:space="preserve"> that would necessitate unique or unusual manners of data collection. None of the special circumstances identified in the Instructions for Supporting Statement applies to the TALIS </w:t>
      </w:r>
      <w:r w:rsidR="008764CB" w:rsidRPr="002E211C">
        <w:rPr>
          <w:rFonts w:ascii="Times New Roman" w:hAnsi="Times New Roman"/>
          <w:sz w:val="24"/>
          <w:szCs w:val="24"/>
        </w:rPr>
        <w:t>2013</w:t>
      </w:r>
      <w:r w:rsidRPr="002E211C">
        <w:rPr>
          <w:rFonts w:ascii="Times New Roman" w:hAnsi="Times New Roman"/>
          <w:sz w:val="24"/>
          <w:szCs w:val="24"/>
        </w:rPr>
        <w:t xml:space="preserve"> </w:t>
      </w:r>
      <w:r w:rsidR="00027553">
        <w:rPr>
          <w:rFonts w:ascii="Times New Roman" w:hAnsi="Times New Roman"/>
          <w:sz w:val="24"/>
          <w:szCs w:val="24"/>
        </w:rPr>
        <w:t>main study</w:t>
      </w:r>
      <w:r w:rsidRPr="002E211C">
        <w:rPr>
          <w:rFonts w:ascii="Times New Roman" w:hAnsi="Times New Roman"/>
          <w:sz w:val="24"/>
          <w:szCs w:val="24"/>
        </w:rPr>
        <w:t>.</w:t>
      </w:r>
    </w:p>
    <w:p w:rsidR="00220670" w:rsidRPr="002E211C" w:rsidRDefault="00220670" w:rsidP="00106C20">
      <w:pPr>
        <w:pStyle w:val="Style2"/>
      </w:pPr>
      <w:bookmarkStart w:id="27" w:name="_Toc260729195"/>
      <w:bookmarkStart w:id="28" w:name="_Toc299121370"/>
      <w:bookmarkStart w:id="29" w:name="_Toc300165572"/>
      <w:r w:rsidRPr="002E211C">
        <w:t>A.8</w:t>
      </w:r>
      <w:r w:rsidRPr="002E211C">
        <w:tab/>
        <w:t>Consultations Outside NCES</w:t>
      </w:r>
      <w:bookmarkEnd w:id="27"/>
      <w:bookmarkEnd w:id="28"/>
      <w:bookmarkEnd w:id="29"/>
    </w:p>
    <w:p w:rsidR="007F547D" w:rsidRPr="007F547D" w:rsidRDefault="007F547D" w:rsidP="007F547D">
      <w:pPr>
        <w:pStyle w:val="BodyText"/>
        <w:ind w:firstLine="0"/>
        <w:rPr>
          <w:rFonts w:eastAsia="Calibri"/>
          <w:sz w:val="24"/>
          <w:szCs w:val="24"/>
          <w:lang w:val="en-US" w:eastAsia="en-US"/>
        </w:rPr>
      </w:pPr>
      <w:r w:rsidRPr="007F547D">
        <w:rPr>
          <w:rFonts w:eastAsia="Calibri"/>
          <w:sz w:val="24"/>
          <w:szCs w:val="24"/>
          <w:lang w:val="en-US" w:eastAsia="en-US"/>
        </w:rPr>
        <w:t xml:space="preserve">The 60-day Federal Register notice was published on </w:t>
      </w:r>
      <w:smartTag w:uri="urn:schemas-microsoft-com:office:smarttags" w:element="date">
        <w:smartTagPr>
          <w:attr w:name="ls" w:val="trans"/>
          <w:attr w:name="Month" w:val="8"/>
          <w:attr w:name="Day" w:val="10"/>
          <w:attr w:name="Year" w:val="2011"/>
        </w:smartTagPr>
        <w:r>
          <w:rPr>
            <w:rFonts w:eastAsia="Calibri"/>
            <w:sz w:val="24"/>
            <w:szCs w:val="24"/>
            <w:lang w:val="en-US" w:eastAsia="en-US"/>
          </w:rPr>
          <w:t>August</w:t>
        </w:r>
        <w:r w:rsidRPr="007F547D">
          <w:rPr>
            <w:rFonts w:eastAsia="Calibri"/>
            <w:sz w:val="24"/>
            <w:szCs w:val="24"/>
            <w:lang w:val="en-US" w:eastAsia="en-US"/>
          </w:rPr>
          <w:t xml:space="preserve"> </w:t>
        </w:r>
        <w:r>
          <w:rPr>
            <w:rFonts w:eastAsia="Calibri"/>
            <w:sz w:val="24"/>
            <w:szCs w:val="24"/>
            <w:lang w:val="en-US" w:eastAsia="en-US"/>
          </w:rPr>
          <w:t>10</w:t>
        </w:r>
        <w:r w:rsidRPr="007F547D">
          <w:rPr>
            <w:rFonts w:eastAsia="Calibri"/>
            <w:sz w:val="24"/>
            <w:szCs w:val="24"/>
            <w:lang w:val="en-US" w:eastAsia="en-US"/>
          </w:rPr>
          <w:t>, 2011</w:t>
        </w:r>
      </w:smartTag>
      <w:r w:rsidRPr="007F547D">
        <w:rPr>
          <w:rFonts w:eastAsia="Calibri"/>
          <w:sz w:val="24"/>
          <w:szCs w:val="24"/>
          <w:lang w:val="en-US" w:eastAsia="en-US"/>
        </w:rPr>
        <w:t xml:space="preserve"> (76 FR, No. </w:t>
      </w:r>
      <w:r>
        <w:rPr>
          <w:rFonts w:eastAsia="Calibri"/>
          <w:sz w:val="24"/>
          <w:szCs w:val="24"/>
          <w:lang w:val="en-US" w:eastAsia="en-US"/>
        </w:rPr>
        <w:t>154</w:t>
      </w:r>
      <w:r w:rsidRPr="007F547D">
        <w:rPr>
          <w:rFonts w:eastAsia="Calibri"/>
          <w:sz w:val="24"/>
          <w:szCs w:val="24"/>
          <w:lang w:val="en-US" w:eastAsia="en-US"/>
        </w:rPr>
        <w:t xml:space="preserve">, p. </w:t>
      </w:r>
      <w:r>
        <w:rPr>
          <w:rFonts w:eastAsia="Calibri"/>
          <w:sz w:val="24"/>
          <w:szCs w:val="24"/>
          <w:lang w:val="en-US" w:eastAsia="en-US"/>
        </w:rPr>
        <w:t>49459</w:t>
      </w:r>
      <w:r w:rsidRPr="007F547D">
        <w:rPr>
          <w:rFonts w:eastAsia="Calibri"/>
          <w:sz w:val="24"/>
          <w:szCs w:val="24"/>
          <w:lang w:val="en-US" w:eastAsia="en-US"/>
        </w:rPr>
        <w:t>).  No public comments were received in response to this notice.</w:t>
      </w:r>
    </w:p>
    <w:p w:rsidR="00D9241E" w:rsidRPr="002E211C" w:rsidRDefault="00220670" w:rsidP="00220670">
      <w:pPr>
        <w:rPr>
          <w:rFonts w:ascii="Times New Roman" w:hAnsi="Times New Roman"/>
          <w:sz w:val="24"/>
          <w:szCs w:val="24"/>
        </w:rPr>
      </w:pPr>
      <w:r w:rsidRPr="002E211C">
        <w:rPr>
          <w:rFonts w:ascii="Times New Roman" w:hAnsi="Times New Roman"/>
          <w:sz w:val="24"/>
          <w:szCs w:val="24"/>
        </w:rPr>
        <w:t>Consultations outside NCES have been extensive and will continue throu</w:t>
      </w:r>
      <w:r w:rsidR="00E66087" w:rsidRPr="002E211C">
        <w:rPr>
          <w:rFonts w:ascii="Times New Roman" w:hAnsi="Times New Roman"/>
          <w:sz w:val="24"/>
          <w:szCs w:val="24"/>
        </w:rPr>
        <w:t xml:space="preserve">ghout the life of the project. </w:t>
      </w:r>
      <w:r w:rsidRPr="002E211C">
        <w:rPr>
          <w:rFonts w:ascii="Times New Roman" w:hAnsi="Times New Roman"/>
          <w:sz w:val="24"/>
          <w:szCs w:val="24"/>
        </w:rPr>
        <w:t xml:space="preserve">The nature of the study requires this, because international studies typically are developed as a cooperative enterprise involving all participating countries. </w:t>
      </w:r>
      <w:r w:rsidR="00027553">
        <w:rPr>
          <w:rFonts w:ascii="Times New Roman" w:hAnsi="Times New Roman"/>
          <w:sz w:val="24"/>
          <w:szCs w:val="24"/>
        </w:rPr>
        <w:t xml:space="preserve">NCES has engaged with a list of </w:t>
      </w:r>
      <w:r w:rsidR="0099794D">
        <w:rPr>
          <w:rFonts w:ascii="Times New Roman" w:hAnsi="Times New Roman"/>
          <w:sz w:val="24"/>
          <w:szCs w:val="24"/>
        </w:rPr>
        <w:t xml:space="preserve">U.S. </w:t>
      </w:r>
      <w:r w:rsidR="00027553">
        <w:rPr>
          <w:rFonts w:ascii="Times New Roman" w:hAnsi="Times New Roman"/>
          <w:sz w:val="24"/>
          <w:szCs w:val="24"/>
        </w:rPr>
        <w:t xml:space="preserve">experts representing a broad range of experiences and knowledge. Included among </w:t>
      </w:r>
      <w:r w:rsidR="0099794D">
        <w:rPr>
          <w:rFonts w:ascii="Times New Roman" w:hAnsi="Times New Roman"/>
          <w:sz w:val="24"/>
          <w:szCs w:val="24"/>
        </w:rPr>
        <w:t>the experts on the U.S. TALIS steering committee</w:t>
      </w:r>
      <w:r w:rsidR="00027553">
        <w:rPr>
          <w:rFonts w:ascii="Times New Roman" w:hAnsi="Times New Roman"/>
          <w:sz w:val="24"/>
          <w:szCs w:val="24"/>
        </w:rPr>
        <w:t xml:space="preserve"> are representatives of major national teacher unions, a large urban school district, IES in-house experts on teachers and teaching, and an array of professor/researchers who are engaged in research</w:t>
      </w:r>
      <w:r w:rsidR="0099794D">
        <w:rPr>
          <w:rFonts w:ascii="Times New Roman" w:hAnsi="Times New Roman"/>
          <w:sz w:val="24"/>
          <w:szCs w:val="24"/>
        </w:rPr>
        <w:t xml:space="preserve"> on teachers, teaching, and </w:t>
      </w:r>
      <w:r w:rsidR="007A1522">
        <w:rPr>
          <w:rFonts w:ascii="Times New Roman" w:hAnsi="Times New Roman"/>
          <w:sz w:val="24"/>
          <w:szCs w:val="24"/>
        </w:rPr>
        <w:t>workforce issues</w:t>
      </w:r>
      <w:r w:rsidR="00027553">
        <w:rPr>
          <w:rFonts w:ascii="Times New Roman" w:hAnsi="Times New Roman"/>
          <w:sz w:val="24"/>
          <w:szCs w:val="24"/>
        </w:rPr>
        <w:t>.</w:t>
      </w:r>
      <w:r w:rsidR="0072400B" w:rsidRPr="002E211C">
        <w:rPr>
          <w:rFonts w:ascii="Times New Roman" w:hAnsi="Times New Roman"/>
          <w:sz w:val="24"/>
          <w:szCs w:val="24"/>
        </w:rPr>
        <w:t xml:space="preserve"> </w:t>
      </w:r>
      <w:r w:rsidRPr="002E211C">
        <w:rPr>
          <w:rFonts w:ascii="Times New Roman" w:hAnsi="Times New Roman"/>
          <w:sz w:val="24"/>
          <w:szCs w:val="24"/>
        </w:rPr>
        <w:t xml:space="preserve">TALIS </w:t>
      </w:r>
      <w:r w:rsidR="008764CB" w:rsidRPr="002E211C">
        <w:rPr>
          <w:rFonts w:ascii="Times New Roman" w:hAnsi="Times New Roman"/>
          <w:sz w:val="24"/>
          <w:szCs w:val="24"/>
        </w:rPr>
        <w:t>2013</w:t>
      </w:r>
      <w:r w:rsidRPr="002E211C">
        <w:rPr>
          <w:rFonts w:ascii="Times New Roman" w:hAnsi="Times New Roman"/>
          <w:sz w:val="24"/>
          <w:szCs w:val="24"/>
        </w:rPr>
        <w:t xml:space="preserve"> is being developed and operated under the auspices of the OECD, by a consortium of </w:t>
      </w:r>
      <w:r w:rsidR="007A1522">
        <w:rPr>
          <w:rFonts w:ascii="Times New Roman" w:hAnsi="Times New Roman"/>
          <w:sz w:val="24"/>
          <w:szCs w:val="24"/>
        </w:rPr>
        <w:t xml:space="preserve">international </w:t>
      </w:r>
      <w:r w:rsidRPr="002E211C">
        <w:rPr>
          <w:rFonts w:ascii="Times New Roman" w:hAnsi="Times New Roman"/>
          <w:sz w:val="24"/>
          <w:szCs w:val="24"/>
        </w:rPr>
        <w:t xml:space="preserve">organizations. </w:t>
      </w:r>
      <w:r w:rsidR="007A1522">
        <w:rPr>
          <w:rFonts w:ascii="Times New Roman" w:hAnsi="Times New Roman"/>
          <w:sz w:val="24"/>
          <w:szCs w:val="24"/>
        </w:rPr>
        <w:t>In the United States, Strategic Analytics, Strategic Res</w:t>
      </w:r>
      <w:r w:rsidR="003A483E">
        <w:rPr>
          <w:rFonts w:ascii="Times New Roman" w:hAnsi="Times New Roman"/>
          <w:sz w:val="24"/>
          <w:szCs w:val="24"/>
        </w:rPr>
        <w:t>earch</w:t>
      </w:r>
      <w:r w:rsidR="007A1522">
        <w:rPr>
          <w:rFonts w:ascii="Times New Roman" w:hAnsi="Times New Roman"/>
          <w:sz w:val="24"/>
          <w:szCs w:val="24"/>
        </w:rPr>
        <w:t xml:space="preserve"> Group, and Sabre Systems have teamed to implement the study under contract to NCES/ED.</w:t>
      </w:r>
    </w:p>
    <w:p w:rsidR="00AC189E" w:rsidRPr="002E211C" w:rsidRDefault="00AC189E" w:rsidP="00106C20">
      <w:pPr>
        <w:pStyle w:val="Style2"/>
      </w:pPr>
      <w:bookmarkStart w:id="30" w:name="_Toc300165573"/>
      <w:bookmarkStart w:id="31" w:name="_Toc299121371"/>
      <w:r w:rsidRPr="002E211C">
        <w:lastRenderedPageBreak/>
        <w:t>A.9</w:t>
      </w:r>
      <w:r w:rsidRPr="002E211C">
        <w:tab/>
        <w:t>Payments or Gifts to Respondents</w:t>
      </w:r>
      <w:bookmarkEnd w:id="30"/>
      <w:r w:rsidRPr="002E211C">
        <w:t xml:space="preserve"> </w:t>
      </w:r>
      <w:bookmarkEnd w:id="31"/>
    </w:p>
    <w:p w:rsidR="00AC189E" w:rsidRPr="002E211C" w:rsidRDefault="00F0698F" w:rsidP="00AC189E">
      <w:pPr>
        <w:rPr>
          <w:rFonts w:ascii="Times New Roman" w:hAnsi="Times New Roman"/>
          <w:sz w:val="24"/>
          <w:szCs w:val="24"/>
        </w:rPr>
      </w:pPr>
      <w:r w:rsidRPr="002E211C">
        <w:rPr>
          <w:rFonts w:ascii="Times New Roman" w:hAnsi="Times New Roman"/>
          <w:sz w:val="24"/>
          <w:szCs w:val="24"/>
        </w:rPr>
        <w:t xml:space="preserve">School </w:t>
      </w:r>
      <w:r w:rsidR="00AC189E" w:rsidRPr="002E211C">
        <w:rPr>
          <w:rFonts w:ascii="Times New Roman" w:hAnsi="Times New Roman"/>
          <w:sz w:val="24"/>
          <w:szCs w:val="24"/>
        </w:rPr>
        <w:t xml:space="preserve">and teacher participation is vital to reaching the </w:t>
      </w:r>
      <w:r w:rsidRPr="002E211C">
        <w:rPr>
          <w:rFonts w:ascii="Times New Roman" w:hAnsi="Times New Roman"/>
          <w:sz w:val="24"/>
          <w:szCs w:val="24"/>
        </w:rPr>
        <w:t xml:space="preserve">international standard </w:t>
      </w:r>
      <w:r w:rsidR="001B0E48" w:rsidRPr="002E211C">
        <w:rPr>
          <w:rFonts w:ascii="Times New Roman" w:hAnsi="Times New Roman"/>
          <w:sz w:val="24"/>
          <w:szCs w:val="24"/>
        </w:rPr>
        <w:t>for</w:t>
      </w:r>
      <w:r w:rsidR="007F2827" w:rsidRPr="002E211C">
        <w:rPr>
          <w:rFonts w:ascii="Times New Roman" w:hAnsi="Times New Roman"/>
          <w:sz w:val="24"/>
          <w:szCs w:val="24"/>
        </w:rPr>
        <w:t xml:space="preserve"> the</w:t>
      </w:r>
      <w:r w:rsidR="001B0E48" w:rsidRPr="002E211C">
        <w:rPr>
          <w:rFonts w:ascii="Times New Roman" w:hAnsi="Times New Roman"/>
          <w:sz w:val="24"/>
          <w:szCs w:val="24"/>
        </w:rPr>
        <w:t xml:space="preserve"> </w:t>
      </w:r>
      <w:r w:rsidR="00AC189E" w:rsidRPr="002E211C">
        <w:rPr>
          <w:rFonts w:ascii="Times New Roman" w:hAnsi="Times New Roman"/>
          <w:sz w:val="24"/>
          <w:szCs w:val="24"/>
        </w:rPr>
        <w:t xml:space="preserve">target sample size </w:t>
      </w:r>
      <w:r w:rsidRPr="002E211C">
        <w:rPr>
          <w:rFonts w:ascii="Times New Roman" w:hAnsi="Times New Roman"/>
          <w:sz w:val="24"/>
          <w:szCs w:val="24"/>
        </w:rPr>
        <w:t xml:space="preserve">needed </w:t>
      </w:r>
      <w:r w:rsidR="00776680">
        <w:rPr>
          <w:rFonts w:ascii="Times New Roman" w:hAnsi="Times New Roman"/>
          <w:sz w:val="24"/>
          <w:szCs w:val="24"/>
        </w:rPr>
        <w:t xml:space="preserve">for a country </w:t>
      </w:r>
      <w:r w:rsidR="001B0E48" w:rsidRPr="002E211C">
        <w:rPr>
          <w:rFonts w:ascii="Times New Roman" w:hAnsi="Times New Roman"/>
          <w:sz w:val="24"/>
          <w:szCs w:val="24"/>
        </w:rPr>
        <w:t xml:space="preserve">to </w:t>
      </w:r>
      <w:r w:rsidR="00776680">
        <w:rPr>
          <w:rFonts w:ascii="Times New Roman" w:hAnsi="Times New Roman"/>
          <w:sz w:val="24"/>
          <w:szCs w:val="24"/>
        </w:rPr>
        <w:t xml:space="preserve">be a </w:t>
      </w:r>
      <w:r w:rsidR="001B0E48" w:rsidRPr="002E211C">
        <w:rPr>
          <w:rFonts w:ascii="Times New Roman" w:hAnsi="Times New Roman"/>
          <w:sz w:val="24"/>
          <w:szCs w:val="24"/>
        </w:rPr>
        <w:t>part</w:t>
      </w:r>
      <w:r w:rsidR="00776680">
        <w:rPr>
          <w:rFonts w:ascii="Times New Roman" w:hAnsi="Times New Roman"/>
          <w:sz w:val="24"/>
          <w:szCs w:val="24"/>
        </w:rPr>
        <w:t xml:space="preserve"> of</w:t>
      </w:r>
      <w:r w:rsidRPr="002E211C">
        <w:rPr>
          <w:rFonts w:ascii="Times New Roman" w:hAnsi="Times New Roman"/>
          <w:sz w:val="24"/>
          <w:szCs w:val="24"/>
        </w:rPr>
        <w:t xml:space="preserve"> the study. The TALIS 201</w:t>
      </w:r>
      <w:r w:rsidR="007F2827" w:rsidRPr="002E211C">
        <w:rPr>
          <w:rFonts w:ascii="Times New Roman" w:hAnsi="Times New Roman"/>
          <w:sz w:val="24"/>
          <w:szCs w:val="24"/>
        </w:rPr>
        <w:t>3</w:t>
      </w:r>
      <w:r w:rsidRPr="002E211C">
        <w:rPr>
          <w:rFonts w:ascii="Times New Roman" w:hAnsi="Times New Roman"/>
          <w:sz w:val="24"/>
          <w:szCs w:val="24"/>
        </w:rPr>
        <w:t xml:space="preserve"> main study will include a sample size of </w:t>
      </w:r>
      <w:r w:rsidR="00027553">
        <w:rPr>
          <w:rFonts w:ascii="Times New Roman" w:hAnsi="Times New Roman"/>
          <w:sz w:val="24"/>
          <w:szCs w:val="24"/>
        </w:rPr>
        <w:t>20</w:t>
      </w:r>
      <w:r w:rsidR="007A1522">
        <w:rPr>
          <w:rFonts w:ascii="Times New Roman" w:hAnsi="Times New Roman"/>
          <w:sz w:val="24"/>
          <w:szCs w:val="24"/>
        </w:rPr>
        <w:t>1</w:t>
      </w:r>
      <w:r w:rsidR="00027553" w:rsidRPr="002E211C">
        <w:rPr>
          <w:rFonts w:ascii="Times New Roman" w:hAnsi="Times New Roman"/>
          <w:sz w:val="24"/>
          <w:szCs w:val="24"/>
        </w:rPr>
        <w:t xml:space="preserve"> </w:t>
      </w:r>
      <w:r w:rsidRPr="002E211C">
        <w:rPr>
          <w:rFonts w:ascii="Times New Roman" w:hAnsi="Times New Roman"/>
          <w:sz w:val="24"/>
          <w:szCs w:val="24"/>
        </w:rPr>
        <w:t xml:space="preserve">schools </w:t>
      </w:r>
      <w:r w:rsidR="00524055">
        <w:rPr>
          <w:rFonts w:ascii="Times New Roman" w:hAnsi="Times New Roman"/>
          <w:sz w:val="24"/>
          <w:szCs w:val="24"/>
        </w:rPr>
        <w:t xml:space="preserve">(of which we anticipate </w:t>
      </w:r>
      <w:r w:rsidR="001258E3">
        <w:rPr>
          <w:rFonts w:ascii="Times New Roman" w:hAnsi="Times New Roman"/>
          <w:sz w:val="24"/>
          <w:szCs w:val="24"/>
        </w:rPr>
        <w:t xml:space="preserve">approximately </w:t>
      </w:r>
      <w:r w:rsidR="00A25500">
        <w:rPr>
          <w:rFonts w:ascii="Times New Roman" w:hAnsi="Times New Roman"/>
          <w:sz w:val="24"/>
          <w:szCs w:val="24"/>
        </w:rPr>
        <w:t>17</w:t>
      </w:r>
      <w:r w:rsidR="007A1522">
        <w:rPr>
          <w:rFonts w:ascii="Times New Roman" w:hAnsi="Times New Roman"/>
          <w:sz w:val="24"/>
          <w:szCs w:val="24"/>
        </w:rPr>
        <w:t>1</w:t>
      </w:r>
      <w:r w:rsidR="00A25500">
        <w:rPr>
          <w:rFonts w:ascii="Times New Roman" w:hAnsi="Times New Roman"/>
          <w:sz w:val="24"/>
          <w:szCs w:val="24"/>
        </w:rPr>
        <w:t xml:space="preserve"> </w:t>
      </w:r>
      <w:r w:rsidR="00524055">
        <w:rPr>
          <w:rFonts w:ascii="Times New Roman" w:hAnsi="Times New Roman"/>
          <w:sz w:val="24"/>
          <w:szCs w:val="24"/>
        </w:rPr>
        <w:t xml:space="preserve">will agree to participate) </w:t>
      </w:r>
      <w:r w:rsidRPr="002E211C">
        <w:rPr>
          <w:rFonts w:ascii="Times New Roman" w:hAnsi="Times New Roman"/>
          <w:sz w:val="24"/>
          <w:szCs w:val="24"/>
        </w:rPr>
        <w:t xml:space="preserve">with 1 school administrator and a random sample of </w:t>
      </w:r>
      <w:r w:rsidR="00524055">
        <w:rPr>
          <w:rFonts w:ascii="Times New Roman" w:hAnsi="Times New Roman"/>
          <w:sz w:val="24"/>
          <w:szCs w:val="24"/>
        </w:rPr>
        <w:t xml:space="preserve">up to </w:t>
      </w:r>
      <w:r w:rsidR="001258E3">
        <w:rPr>
          <w:rFonts w:ascii="Times New Roman" w:hAnsi="Times New Roman"/>
          <w:sz w:val="24"/>
          <w:szCs w:val="24"/>
        </w:rPr>
        <w:t>22</w:t>
      </w:r>
      <w:r w:rsidR="001258E3" w:rsidRPr="002E211C">
        <w:rPr>
          <w:rFonts w:ascii="Times New Roman" w:hAnsi="Times New Roman"/>
          <w:sz w:val="24"/>
          <w:szCs w:val="24"/>
        </w:rPr>
        <w:t xml:space="preserve"> </w:t>
      </w:r>
      <w:r w:rsidRPr="002E211C">
        <w:rPr>
          <w:rFonts w:ascii="Times New Roman" w:hAnsi="Times New Roman"/>
          <w:sz w:val="24"/>
          <w:szCs w:val="24"/>
        </w:rPr>
        <w:t>teachers from each participating school</w:t>
      </w:r>
      <w:r w:rsidR="00524055">
        <w:rPr>
          <w:rFonts w:ascii="Times New Roman" w:hAnsi="Times New Roman"/>
          <w:sz w:val="24"/>
          <w:szCs w:val="24"/>
        </w:rPr>
        <w:t xml:space="preserve"> (the number of teachers in each participating school will vary depending on the total number of eligible ISCED Level 2 teachers on the faculty; most schools will have fewer than </w:t>
      </w:r>
      <w:r w:rsidR="001258E3">
        <w:rPr>
          <w:rFonts w:ascii="Times New Roman" w:hAnsi="Times New Roman"/>
          <w:sz w:val="24"/>
          <w:szCs w:val="24"/>
        </w:rPr>
        <w:t xml:space="preserve">22 </w:t>
      </w:r>
      <w:r w:rsidR="00524055">
        <w:rPr>
          <w:rFonts w:ascii="Times New Roman" w:hAnsi="Times New Roman"/>
          <w:sz w:val="24"/>
          <w:szCs w:val="24"/>
        </w:rPr>
        <w:t xml:space="preserve">teachers who will be asked to participate, but in no circumstance will more than </w:t>
      </w:r>
      <w:r w:rsidR="001258E3">
        <w:rPr>
          <w:rFonts w:ascii="Times New Roman" w:hAnsi="Times New Roman"/>
          <w:sz w:val="24"/>
          <w:szCs w:val="24"/>
        </w:rPr>
        <w:t xml:space="preserve">22 </w:t>
      </w:r>
      <w:r w:rsidR="00524055">
        <w:rPr>
          <w:rFonts w:ascii="Times New Roman" w:hAnsi="Times New Roman"/>
          <w:sz w:val="24"/>
          <w:szCs w:val="24"/>
        </w:rPr>
        <w:t>teachers be asked to participate in any sampled school)</w:t>
      </w:r>
      <w:r w:rsidRPr="002E211C">
        <w:rPr>
          <w:rFonts w:ascii="Times New Roman" w:hAnsi="Times New Roman"/>
          <w:sz w:val="24"/>
          <w:szCs w:val="24"/>
        </w:rPr>
        <w:t xml:space="preserve">. </w:t>
      </w:r>
      <w:r w:rsidR="00AC189E" w:rsidRPr="002E211C">
        <w:rPr>
          <w:rFonts w:ascii="Times New Roman" w:hAnsi="Times New Roman"/>
          <w:sz w:val="24"/>
          <w:szCs w:val="24"/>
        </w:rPr>
        <w:t xml:space="preserve">Each </w:t>
      </w:r>
      <w:r w:rsidR="00776680">
        <w:rPr>
          <w:rFonts w:ascii="Times New Roman" w:hAnsi="Times New Roman"/>
          <w:sz w:val="24"/>
          <w:szCs w:val="24"/>
        </w:rPr>
        <w:t>participating</w:t>
      </w:r>
      <w:r w:rsidR="00776680" w:rsidRPr="002E211C">
        <w:rPr>
          <w:rFonts w:ascii="Times New Roman" w:hAnsi="Times New Roman"/>
          <w:sz w:val="24"/>
          <w:szCs w:val="24"/>
        </w:rPr>
        <w:t xml:space="preserve"> </w:t>
      </w:r>
      <w:r w:rsidR="00AC189E" w:rsidRPr="002E211C">
        <w:rPr>
          <w:rFonts w:ascii="Times New Roman" w:hAnsi="Times New Roman"/>
          <w:sz w:val="24"/>
          <w:szCs w:val="24"/>
        </w:rPr>
        <w:t>school</w:t>
      </w:r>
      <w:r w:rsidR="00776680">
        <w:rPr>
          <w:rFonts w:ascii="Times New Roman" w:hAnsi="Times New Roman"/>
          <w:sz w:val="24"/>
          <w:szCs w:val="24"/>
        </w:rPr>
        <w:t xml:space="preserve"> in which</w:t>
      </w:r>
      <w:r w:rsidR="00AC189E" w:rsidRPr="002E211C">
        <w:rPr>
          <w:rFonts w:ascii="Times New Roman" w:hAnsi="Times New Roman"/>
          <w:sz w:val="24"/>
          <w:szCs w:val="24"/>
        </w:rPr>
        <w:t xml:space="preserve"> the principal or assistant principal completes a questionnaire</w:t>
      </w:r>
      <w:r w:rsidR="00716F2C">
        <w:rPr>
          <w:rFonts w:ascii="Times New Roman" w:hAnsi="Times New Roman"/>
          <w:sz w:val="24"/>
          <w:szCs w:val="24"/>
        </w:rPr>
        <w:t xml:space="preserve"> will receive $</w:t>
      </w:r>
      <w:r w:rsidR="002B459A">
        <w:rPr>
          <w:rFonts w:ascii="Times New Roman" w:hAnsi="Times New Roman"/>
          <w:sz w:val="24"/>
          <w:szCs w:val="24"/>
        </w:rPr>
        <w:t>50</w:t>
      </w:r>
      <w:r w:rsidR="00716F2C">
        <w:rPr>
          <w:rFonts w:ascii="Times New Roman" w:hAnsi="Times New Roman"/>
          <w:sz w:val="24"/>
          <w:szCs w:val="24"/>
        </w:rPr>
        <w:t>.  E</w:t>
      </w:r>
      <w:r w:rsidR="00AC189E" w:rsidRPr="002E211C">
        <w:rPr>
          <w:rFonts w:ascii="Times New Roman" w:hAnsi="Times New Roman"/>
          <w:sz w:val="24"/>
          <w:szCs w:val="24"/>
        </w:rPr>
        <w:t>ach teacher who completes a questionnaire will receive $</w:t>
      </w:r>
      <w:r w:rsidR="002B459A">
        <w:rPr>
          <w:rFonts w:ascii="Times New Roman" w:hAnsi="Times New Roman"/>
          <w:sz w:val="24"/>
          <w:szCs w:val="24"/>
        </w:rPr>
        <w:t>20</w:t>
      </w:r>
      <w:r w:rsidR="00AC189E" w:rsidRPr="002E211C">
        <w:rPr>
          <w:rFonts w:ascii="Times New Roman" w:hAnsi="Times New Roman"/>
          <w:sz w:val="24"/>
          <w:szCs w:val="24"/>
        </w:rPr>
        <w:t>, and the school coordinator will receive $</w:t>
      </w:r>
      <w:r w:rsidR="002B459A">
        <w:rPr>
          <w:rFonts w:ascii="Times New Roman" w:hAnsi="Times New Roman"/>
          <w:sz w:val="24"/>
          <w:szCs w:val="24"/>
        </w:rPr>
        <w:t>50</w:t>
      </w:r>
      <w:r w:rsidR="002B459A" w:rsidRPr="002E211C">
        <w:rPr>
          <w:rFonts w:ascii="Times New Roman" w:hAnsi="Times New Roman"/>
          <w:sz w:val="24"/>
          <w:szCs w:val="24"/>
        </w:rPr>
        <w:t xml:space="preserve"> </w:t>
      </w:r>
      <w:r w:rsidR="00AC189E" w:rsidRPr="002E211C">
        <w:rPr>
          <w:rFonts w:ascii="Times New Roman" w:hAnsi="Times New Roman"/>
          <w:sz w:val="24"/>
          <w:szCs w:val="24"/>
        </w:rPr>
        <w:t>(see Table A.</w:t>
      </w:r>
      <w:r w:rsidR="00BB4A0C">
        <w:rPr>
          <w:rFonts w:ascii="Times New Roman" w:hAnsi="Times New Roman"/>
          <w:sz w:val="24"/>
          <w:szCs w:val="24"/>
        </w:rPr>
        <w:t>1</w:t>
      </w:r>
      <w:r w:rsidR="00AC189E" w:rsidRPr="002E211C">
        <w:rPr>
          <w:rFonts w:ascii="Times New Roman" w:hAnsi="Times New Roman"/>
          <w:sz w:val="24"/>
          <w:szCs w:val="24"/>
        </w:rPr>
        <w:t>).</w:t>
      </w:r>
      <w:r w:rsidR="007C0931">
        <w:rPr>
          <w:rFonts w:ascii="Times New Roman" w:hAnsi="Times New Roman"/>
          <w:sz w:val="24"/>
          <w:szCs w:val="24"/>
        </w:rPr>
        <w:t xml:space="preserve"> These incentives are similar to those provided in recent international studies, such as </w:t>
      </w:r>
      <w:r w:rsidR="00716F2C">
        <w:rPr>
          <w:rFonts w:ascii="Times New Roman" w:hAnsi="Times New Roman"/>
          <w:sz w:val="24"/>
          <w:szCs w:val="24"/>
        </w:rPr>
        <w:t xml:space="preserve">TIMSS and PIRLS (OMB 1850-0645) </w:t>
      </w:r>
      <w:r w:rsidR="00644736">
        <w:rPr>
          <w:rFonts w:ascii="Times New Roman" w:hAnsi="Times New Roman"/>
          <w:sz w:val="24"/>
          <w:szCs w:val="24"/>
        </w:rPr>
        <w:t>and are</w:t>
      </w:r>
      <w:r w:rsidR="00A25500">
        <w:rPr>
          <w:rFonts w:ascii="Times New Roman" w:hAnsi="Times New Roman"/>
          <w:sz w:val="24"/>
          <w:szCs w:val="24"/>
        </w:rPr>
        <w:t xml:space="preserve"> the same as those </w:t>
      </w:r>
      <w:r w:rsidR="007A1522">
        <w:rPr>
          <w:rFonts w:ascii="Times New Roman" w:hAnsi="Times New Roman"/>
          <w:sz w:val="24"/>
          <w:szCs w:val="24"/>
        </w:rPr>
        <w:t>approved for</w:t>
      </w:r>
      <w:r w:rsidR="00A25500">
        <w:rPr>
          <w:rFonts w:ascii="Times New Roman" w:hAnsi="Times New Roman"/>
          <w:sz w:val="24"/>
          <w:szCs w:val="24"/>
        </w:rPr>
        <w:t xml:space="preserve"> the TALIS field trial</w:t>
      </w:r>
      <w:r w:rsidR="00644736">
        <w:rPr>
          <w:rFonts w:ascii="Times New Roman" w:hAnsi="Times New Roman"/>
          <w:sz w:val="24"/>
          <w:szCs w:val="24"/>
        </w:rPr>
        <w:t>.  They</w:t>
      </w:r>
      <w:r w:rsidR="00716F2C">
        <w:rPr>
          <w:rFonts w:ascii="Times New Roman" w:hAnsi="Times New Roman"/>
          <w:sz w:val="24"/>
          <w:szCs w:val="24"/>
        </w:rPr>
        <w:t xml:space="preserve"> are meant to assure both the required response rate among and within schools.</w:t>
      </w:r>
      <w:r w:rsidR="00524055">
        <w:rPr>
          <w:rFonts w:ascii="Times New Roman" w:hAnsi="Times New Roman"/>
          <w:sz w:val="24"/>
          <w:szCs w:val="24"/>
        </w:rPr>
        <w:t xml:space="preserve"> The number of recipients of each incentive level/type shown in Table A.1 reflect</w:t>
      </w:r>
      <w:r w:rsidR="00A25500">
        <w:rPr>
          <w:rFonts w:ascii="Times New Roman" w:hAnsi="Times New Roman"/>
          <w:sz w:val="24"/>
          <w:szCs w:val="24"/>
        </w:rPr>
        <w:t>s</w:t>
      </w:r>
      <w:r w:rsidR="00524055">
        <w:rPr>
          <w:rFonts w:ascii="Times New Roman" w:hAnsi="Times New Roman"/>
          <w:sz w:val="24"/>
          <w:szCs w:val="24"/>
        </w:rPr>
        <w:t xml:space="preserve"> the anticipated final sample size in the United States, </w:t>
      </w:r>
      <w:r w:rsidR="00524055" w:rsidRPr="00524055">
        <w:rPr>
          <w:rFonts w:ascii="Times New Roman" w:hAnsi="Times New Roman"/>
          <w:i/>
          <w:sz w:val="24"/>
          <w:szCs w:val="24"/>
        </w:rPr>
        <w:t>after</w:t>
      </w:r>
      <w:r w:rsidR="00524055">
        <w:rPr>
          <w:rFonts w:ascii="Times New Roman" w:hAnsi="Times New Roman"/>
          <w:sz w:val="24"/>
          <w:szCs w:val="24"/>
        </w:rPr>
        <w:t xml:space="preserve"> accounting for refusals.</w:t>
      </w:r>
    </w:p>
    <w:p w:rsidR="00AC189E" w:rsidRDefault="00AC189E" w:rsidP="00AC189E">
      <w:pPr>
        <w:rPr>
          <w:rFonts w:ascii="Times New Roman" w:hAnsi="Times New Roman"/>
          <w:sz w:val="24"/>
          <w:szCs w:val="24"/>
        </w:rPr>
      </w:pPr>
      <w:r w:rsidRPr="002E211C">
        <w:rPr>
          <w:rFonts w:ascii="Times New Roman" w:hAnsi="Times New Roman"/>
          <w:sz w:val="24"/>
          <w:szCs w:val="24"/>
        </w:rPr>
        <w:t>The school coordinators are an integral part of the success of TALIS in schools. While we try to minimize their burden, they are our link to the school</w:t>
      </w:r>
      <w:r w:rsidR="00644736">
        <w:rPr>
          <w:rFonts w:ascii="Times New Roman" w:hAnsi="Times New Roman"/>
          <w:sz w:val="24"/>
          <w:szCs w:val="24"/>
        </w:rPr>
        <w:t>’s</w:t>
      </w:r>
      <w:r w:rsidR="00A25500">
        <w:rPr>
          <w:rFonts w:ascii="Times New Roman" w:hAnsi="Times New Roman"/>
          <w:sz w:val="24"/>
          <w:szCs w:val="24"/>
        </w:rPr>
        <w:t xml:space="preserve"> principal</w:t>
      </w:r>
      <w:r w:rsidRPr="002E211C">
        <w:rPr>
          <w:rFonts w:ascii="Times New Roman" w:hAnsi="Times New Roman"/>
          <w:sz w:val="24"/>
          <w:szCs w:val="24"/>
        </w:rPr>
        <w:t xml:space="preserve"> and teachers. We want to limit as much as we can the possibility of the school coordinator feeling burdened or unrewarded for their time and effort. </w:t>
      </w:r>
    </w:p>
    <w:p w:rsidR="00AC189E" w:rsidRPr="002E211C" w:rsidRDefault="00AC189E" w:rsidP="00AC189E">
      <w:pPr>
        <w:rPr>
          <w:rFonts w:ascii="Times New Roman" w:hAnsi="Times New Roman"/>
          <w:sz w:val="24"/>
          <w:szCs w:val="24"/>
        </w:rPr>
      </w:pPr>
      <w:r w:rsidRPr="002E211C">
        <w:rPr>
          <w:rFonts w:ascii="Times New Roman" w:hAnsi="Times New Roman"/>
          <w:sz w:val="24"/>
          <w:szCs w:val="24"/>
        </w:rPr>
        <w:t>Table A-</w:t>
      </w:r>
      <w:r w:rsidR="00BB4A0C">
        <w:rPr>
          <w:rFonts w:ascii="Times New Roman" w:hAnsi="Times New Roman"/>
          <w:sz w:val="24"/>
          <w:szCs w:val="24"/>
        </w:rPr>
        <w:t>1</w:t>
      </w:r>
      <w:r w:rsidRPr="002E211C">
        <w:rPr>
          <w:rFonts w:ascii="Times New Roman" w:hAnsi="Times New Roman"/>
          <w:sz w:val="24"/>
          <w:szCs w:val="24"/>
        </w:rPr>
        <w:t>.</w:t>
      </w:r>
      <w:r w:rsidRPr="002E211C">
        <w:rPr>
          <w:rFonts w:ascii="Times New Roman" w:hAnsi="Times New Roman"/>
          <w:sz w:val="24"/>
          <w:szCs w:val="24"/>
        </w:rPr>
        <w:tab/>
        <w:t xml:space="preserve">Payments to respondents for TALIS 2013 </w:t>
      </w:r>
      <w:r w:rsidR="00BD69A4" w:rsidRPr="002E211C">
        <w:rPr>
          <w:rFonts w:ascii="Times New Roman" w:hAnsi="Times New Roman"/>
          <w:sz w:val="24"/>
          <w:szCs w:val="24"/>
        </w:rPr>
        <w:t>main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569"/>
        <w:gridCol w:w="2471"/>
        <w:gridCol w:w="2142"/>
      </w:tblGrid>
      <w:tr w:rsidR="00D65719" w:rsidRPr="00BF03BE" w:rsidTr="00BF03BE">
        <w:tc>
          <w:tcPr>
            <w:tcW w:w="1560" w:type="pct"/>
            <w:vAlign w:val="bottom"/>
          </w:tcPr>
          <w:p w:rsidR="00BD69A4" w:rsidRPr="00BF03BE" w:rsidRDefault="0024673B" w:rsidP="00BF03BE">
            <w:pPr>
              <w:spacing w:after="0" w:line="240" w:lineRule="auto"/>
              <w:ind w:left="180"/>
              <w:rPr>
                <w:rFonts w:ascii="Times New Roman" w:hAnsi="Times New Roman"/>
                <w:b/>
                <w:sz w:val="24"/>
                <w:szCs w:val="24"/>
              </w:rPr>
            </w:pPr>
            <w:r w:rsidRPr="00BF03BE">
              <w:rPr>
                <w:rFonts w:ascii="Times New Roman" w:hAnsi="Times New Roman"/>
                <w:b/>
                <w:sz w:val="24"/>
                <w:szCs w:val="24"/>
              </w:rPr>
              <w:t>Re</w:t>
            </w:r>
            <w:r w:rsidR="00AC6214" w:rsidRPr="00BF03BE">
              <w:rPr>
                <w:rFonts w:ascii="Times New Roman" w:hAnsi="Times New Roman"/>
                <w:b/>
                <w:sz w:val="24"/>
                <w:szCs w:val="24"/>
              </w:rPr>
              <w:t>cipient</w:t>
            </w:r>
          </w:p>
        </w:tc>
        <w:tc>
          <w:tcPr>
            <w:tcW w:w="1230" w:type="pct"/>
            <w:vAlign w:val="bottom"/>
          </w:tcPr>
          <w:p w:rsidR="00BD69A4" w:rsidRPr="00BF03BE" w:rsidRDefault="002C61C5" w:rsidP="00BF03BE">
            <w:pPr>
              <w:spacing w:after="0" w:line="240" w:lineRule="auto"/>
              <w:ind w:right="121"/>
              <w:jc w:val="right"/>
              <w:rPr>
                <w:rFonts w:ascii="Times New Roman" w:hAnsi="Times New Roman"/>
                <w:b/>
              </w:rPr>
            </w:pPr>
            <w:r w:rsidRPr="00BF03BE">
              <w:rPr>
                <w:rFonts w:ascii="Times New Roman" w:hAnsi="Times New Roman"/>
                <w:b/>
              </w:rPr>
              <w:t xml:space="preserve">Number of </w:t>
            </w:r>
            <w:r w:rsidR="00BD69A4" w:rsidRPr="00BF03BE">
              <w:rPr>
                <w:rFonts w:ascii="Times New Roman" w:hAnsi="Times New Roman"/>
                <w:b/>
              </w:rPr>
              <w:t>Recipients</w:t>
            </w:r>
          </w:p>
        </w:tc>
        <w:tc>
          <w:tcPr>
            <w:tcW w:w="1183" w:type="pct"/>
            <w:vAlign w:val="bottom"/>
          </w:tcPr>
          <w:p w:rsidR="00BD69A4" w:rsidRPr="00BF03BE" w:rsidRDefault="00316524" w:rsidP="00BF03BE">
            <w:pPr>
              <w:spacing w:after="0" w:line="240" w:lineRule="auto"/>
              <w:jc w:val="right"/>
              <w:rPr>
                <w:rFonts w:ascii="Times New Roman" w:hAnsi="Times New Roman"/>
                <w:b/>
              </w:rPr>
            </w:pPr>
            <w:r w:rsidRPr="00BF03BE">
              <w:rPr>
                <w:rFonts w:ascii="Times New Roman" w:hAnsi="Times New Roman"/>
                <w:b/>
              </w:rPr>
              <w:t>Amount per Recipient</w:t>
            </w:r>
          </w:p>
        </w:tc>
        <w:tc>
          <w:tcPr>
            <w:tcW w:w="1026" w:type="pct"/>
            <w:vAlign w:val="bottom"/>
          </w:tcPr>
          <w:p w:rsidR="00BD69A4" w:rsidRPr="00BF03BE" w:rsidRDefault="00BD69A4" w:rsidP="00BF03BE">
            <w:pPr>
              <w:spacing w:after="0" w:line="240" w:lineRule="auto"/>
              <w:ind w:right="324"/>
              <w:jc w:val="right"/>
              <w:rPr>
                <w:rFonts w:ascii="Times New Roman" w:hAnsi="Times New Roman"/>
                <w:b/>
                <w:sz w:val="24"/>
                <w:szCs w:val="24"/>
              </w:rPr>
            </w:pPr>
            <w:r w:rsidRPr="00BF03BE">
              <w:rPr>
                <w:rFonts w:ascii="Times New Roman" w:hAnsi="Times New Roman"/>
                <w:b/>
                <w:sz w:val="24"/>
                <w:szCs w:val="24"/>
              </w:rPr>
              <w:t>Total</w:t>
            </w:r>
          </w:p>
        </w:tc>
      </w:tr>
      <w:tr w:rsidR="00D65719" w:rsidRPr="00BF03BE" w:rsidTr="00BF03BE">
        <w:tc>
          <w:tcPr>
            <w:tcW w:w="1560" w:type="pct"/>
            <w:vAlign w:val="bottom"/>
          </w:tcPr>
          <w:p w:rsidR="00BD69A4" w:rsidRPr="00BF03BE" w:rsidRDefault="00BD69A4" w:rsidP="00BF03BE">
            <w:pPr>
              <w:spacing w:after="0" w:line="240" w:lineRule="auto"/>
              <w:rPr>
                <w:rFonts w:ascii="Times New Roman" w:hAnsi="Times New Roman"/>
                <w:sz w:val="24"/>
                <w:szCs w:val="24"/>
              </w:rPr>
            </w:pPr>
            <w:r w:rsidRPr="00BF03BE">
              <w:rPr>
                <w:rFonts w:ascii="Times New Roman" w:hAnsi="Times New Roman"/>
                <w:sz w:val="24"/>
                <w:szCs w:val="24"/>
              </w:rPr>
              <w:t>Main Study</w:t>
            </w:r>
          </w:p>
        </w:tc>
        <w:tc>
          <w:tcPr>
            <w:tcW w:w="1230" w:type="pct"/>
            <w:vAlign w:val="bottom"/>
          </w:tcPr>
          <w:p w:rsidR="00BD69A4" w:rsidRPr="00BF03BE" w:rsidRDefault="00BD69A4" w:rsidP="00BF03BE">
            <w:pPr>
              <w:spacing w:after="0" w:line="240" w:lineRule="auto"/>
              <w:ind w:right="301"/>
              <w:jc w:val="right"/>
              <w:rPr>
                <w:rFonts w:ascii="Times New Roman" w:hAnsi="Times New Roman"/>
                <w:sz w:val="24"/>
                <w:szCs w:val="24"/>
              </w:rPr>
            </w:pPr>
          </w:p>
        </w:tc>
        <w:tc>
          <w:tcPr>
            <w:tcW w:w="1183" w:type="pct"/>
            <w:vAlign w:val="bottom"/>
          </w:tcPr>
          <w:p w:rsidR="00BD69A4" w:rsidRPr="00BF03BE" w:rsidRDefault="00BD69A4" w:rsidP="00BF03BE">
            <w:pPr>
              <w:spacing w:after="0" w:line="240" w:lineRule="auto"/>
              <w:ind w:right="342"/>
              <w:jc w:val="right"/>
              <w:rPr>
                <w:rFonts w:ascii="Times New Roman" w:hAnsi="Times New Roman"/>
                <w:sz w:val="24"/>
                <w:szCs w:val="24"/>
              </w:rPr>
            </w:pPr>
          </w:p>
        </w:tc>
        <w:tc>
          <w:tcPr>
            <w:tcW w:w="1026" w:type="pct"/>
            <w:vAlign w:val="bottom"/>
          </w:tcPr>
          <w:p w:rsidR="00BD69A4" w:rsidRPr="00BF03BE" w:rsidRDefault="00BD69A4" w:rsidP="00BF03BE">
            <w:pPr>
              <w:spacing w:after="0" w:line="240" w:lineRule="auto"/>
              <w:ind w:right="324"/>
              <w:jc w:val="right"/>
              <w:rPr>
                <w:rFonts w:ascii="Times New Roman" w:hAnsi="Times New Roman"/>
                <w:sz w:val="24"/>
                <w:szCs w:val="24"/>
              </w:rPr>
            </w:pPr>
          </w:p>
        </w:tc>
      </w:tr>
      <w:tr w:rsidR="00D65719" w:rsidRPr="00BF03BE" w:rsidTr="00BF03BE">
        <w:tc>
          <w:tcPr>
            <w:tcW w:w="1560" w:type="pct"/>
            <w:vAlign w:val="bottom"/>
          </w:tcPr>
          <w:p w:rsidR="00BD69A4" w:rsidRPr="00BF03BE" w:rsidRDefault="00BD69A4" w:rsidP="00BF03BE">
            <w:pPr>
              <w:spacing w:after="0" w:line="240" w:lineRule="auto"/>
              <w:ind w:left="180"/>
              <w:rPr>
                <w:rFonts w:ascii="Times New Roman" w:hAnsi="Times New Roman"/>
                <w:sz w:val="24"/>
                <w:szCs w:val="24"/>
              </w:rPr>
            </w:pPr>
            <w:r w:rsidRPr="00BF03BE">
              <w:rPr>
                <w:rFonts w:ascii="Times New Roman" w:hAnsi="Times New Roman"/>
                <w:sz w:val="24"/>
                <w:szCs w:val="24"/>
              </w:rPr>
              <w:t>School administrator</w:t>
            </w:r>
          </w:p>
        </w:tc>
        <w:tc>
          <w:tcPr>
            <w:tcW w:w="1230" w:type="pct"/>
            <w:vAlign w:val="bottom"/>
          </w:tcPr>
          <w:p w:rsidR="00BD69A4" w:rsidRPr="00BF03BE" w:rsidRDefault="004D3589" w:rsidP="00BF03BE">
            <w:pPr>
              <w:spacing w:after="0" w:line="240" w:lineRule="auto"/>
              <w:ind w:right="301"/>
              <w:jc w:val="right"/>
              <w:rPr>
                <w:rFonts w:ascii="Times New Roman" w:hAnsi="Times New Roman"/>
                <w:sz w:val="24"/>
                <w:szCs w:val="24"/>
              </w:rPr>
            </w:pPr>
            <w:r w:rsidRPr="00BF03BE">
              <w:rPr>
                <w:rFonts w:ascii="Times New Roman" w:hAnsi="Times New Roman"/>
                <w:sz w:val="24"/>
                <w:szCs w:val="24"/>
              </w:rPr>
              <w:t>up to</w:t>
            </w:r>
            <w:r w:rsidR="009F0341" w:rsidRPr="00BF03BE">
              <w:rPr>
                <w:rFonts w:ascii="Times New Roman" w:hAnsi="Times New Roman"/>
                <w:sz w:val="24"/>
                <w:szCs w:val="24"/>
              </w:rPr>
              <w:t xml:space="preserve"> </w:t>
            </w:r>
            <w:r w:rsidR="00A25500" w:rsidRPr="00BF03BE">
              <w:rPr>
                <w:rFonts w:ascii="Times New Roman" w:hAnsi="Times New Roman"/>
                <w:sz w:val="24"/>
                <w:szCs w:val="24"/>
              </w:rPr>
              <w:t>17</w:t>
            </w:r>
            <w:r w:rsidR="007A1522" w:rsidRPr="00BF03BE">
              <w:rPr>
                <w:rFonts w:ascii="Times New Roman" w:hAnsi="Times New Roman"/>
                <w:sz w:val="24"/>
                <w:szCs w:val="24"/>
              </w:rPr>
              <w:t>1</w:t>
            </w:r>
          </w:p>
        </w:tc>
        <w:tc>
          <w:tcPr>
            <w:tcW w:w="1183" w:type="pct"/>
            <w:vAlign w:val="bottom"/>
          </w:tcPr>
          <w:p w:rsidR="00BD69A4" w:rsidRPr="00BF03BE" w:rsidRDefault="00BD69A4" w:rsidP="00BF03BE">
            <w:pPr>
              <w:spacing w:after="0" w:line="240" w:lineRule="auto"/>
              <w:ind w:right="342"/>
              <w:jc w:val="right"/>
              <w:rPr>
                <w:rFonts w:ascii="Times New Roman" w:hAnsi="Times New Roman"/>
                <w:sz w:val="24"/>
                <w:szCs w:val="24"/>
              </w:rPr>
            </w:pPr>
            <w:r w:rsidRPr="00BF03BE">
              <w:rPr>
                <w:rFonts w:ascii="Times New Roman" w:hAnsi="Times New Roman"/>
                <w:sz w:val="24"/>
                <w:szCs w:val="24"/>
              </w:rPr>
              <w:t>$</w:t>
            </w:r>
            <w:r w:rsidR="002B459A" w:rsidRPr="00BF03BE">
              <w:rPr>
                <w:rFonts w:ascii="Times New Roman" w:hAnsi="Times New Roman"/>
                <w:sz w:val="24"/>
                <w:szCs w:val="24"/>
              </w:rPr>
              <w:t>50</w:t>
            </w:r>
          </w:p>
        </w:tc>
        <w:tc>
          <w:tcPr>
            <w:tcW w:w="1026" w:type="pct"/>
            <w:vAlign w:val="bottom"/>
          </w:tcPr>
          <w:p w:rsidR="00BD69A4" w:rsidRPr="00BF03BE" w:rsidRDefault="004D3589" w:rsidP="00BF03BE">
            <w:pPr>
              <w:spacing w:after="0" w:line="240" w:lineRule="auto"/>
              <w:ind w:right="324"/>
              <w:jc w:val="right"/>
              <w:rPr>
                <w:rFonts w:ascii="Times New Roman" w:hAnsi="Times New Roman"/>
                <w:sz w:val="24"/>
                <w:szCs w:val="24"/>
              </w:rPr>
            </w:pPr>
            <w:r w:rsidRPr="00BF03BE">
              <w:rPr>
                <w:rFonts w:ascii="Times New Roman" w:hAnsi="Times New Roman"/>
                <w:sz w:val="24"/>
                <w:szCs w:val="24"/>
              </w:rPr>
              <w:t>up to</w:t>
            </w:r>
            <w:r w:rsidR="009F0341" w:rsidRPr="00BF03BE">
              <w:rPr>
                <w:rFonts w:ascii="Times New Roman" w:hAnsi="Times New Roman"/>
                <w:sz w:val="24"/>
                <w:szCs w:val="24"/>
              </w:rPr>
              <w:t xml:space="preserve"> </w:t>
            </w:r>
            <w:r w:rsidR="00BD69A4" w:rsidRPr="00BF03BE">
              <w:rPr>
                <w:rFonts w:ascii="Times New Roman" w:hAnsi="Times New Roman"/>
                <w:sz w:val="24"/>
                <w:szCs w:val="24"/>
              </w:rPr>
              <w:t>$</w:t>
            </w:r>
            <w:r w:rsidR="009F0341" w:rsidRPr="00BF03BE">
              <w:rPr>
                <w:rFonts w:ascii="Times New Roman" w:hAnsi="Times New Roman"/>
                <w:sz w:val="24"/>
                <w:szCs w:val="24"/>
              </w:rPr>
              <w:t xml:space="preserve"> </w:t>
            </w:r>
            <w:r w:rsidR="007A1522" w:rsidRPr="00BF03BE">
              <w:rPr>
                <w:rFonts w:ascii="Times New Roman" w:hAnsi="Times New Roman"/>
                <w:sz w:val="24"/>
                <w:szCs w:val="24"/>
              </w:rPr>
              <w:t>8,5</w:t>
            </w:r>
            <w:r w:rsidR="00A25500" w:rsidRPr="00BF03BE">
              <w:rPr>
                <w:rFonts w:ascii="Times New Roman" w:hAnsi="Times New Roman"/>
                <w:sz w:val="24"/>
                <w:szCs w:val="24"/>
              </w:rPr>
              <w:t>50</w:t>
            </w:r>
          </w:p>
        </w:tc>
      </w:tr>
      <w:tr w:rsidR="00D65719" w:rsidRPr="00BF03BE" w:rsidTr="00BF03BE">
        <w:tc>
          <w:tcPr>
            <w:tcW w:w="1560" w:type="pct"/>
            <w:vAlign w:val="bottom"/>
          </w:tcPr>
          <w:p w:rsidR="00BD69A4" w:rsidRPr="00BF03BE" w:rsidRDefault="00BD69A4" w:rsidP="00BF03BE">
            <w:pPr>
              <w:spacing w:after="0" w:line="240" w:lineRule="auto"/>
              <w:ind w:left="180"/>
              <w:rPr>
                <w:rFonts w:ascii="Times New Roman" w:hAnsi="Times New Roman"/>
                <w:sz w:val="24"/>
                <w:szCs w:val="24"/>
              </w:rPr>
            </w:pPr>
            <w:r w:rsidRPr="00BF03BE">
              <w:rPr>
                <w:rFonts w:ascii="Times New Roman" w:hAnsi="Times New Roman"/>
                <w:sz w:val="24"/>
                <w:szCs w:val="24"/>
              </w:rPr>
              <w:t>School coordinator</w:t>
            </w:r>
          </w:p>
        </w:tc>
        <w:tc>
          <w:tcPr>
            <w:tcW w:w="1230" w:type="pct"/>
            <w:vAlign w:val="bottom"/>
          </w:tcPr>
          <w:p w:rsidR="00BD69A4" w:rsidRPr="00BF03BE" w:rsidRDefault="004D3589" w:rsidP="00BF03BE">
            <w:pPr>
              <w:spacing w:after="0" w:line="240" w:lineRule="auto"/>
              <w:ind w:right="301"/>
              <w:jc w:val="right"/>
              <w:rPr>
                <w:rFonts w:ascii="Times New Roman" w:hAnsi="Times New Roman"/>
                <w:sz w:val="24"/>
                <w:szCs w:val="24"/>
              </w:rPr>
            </w:pPr>
            <w:r w:rsidRPr="00BF03BE">
              <w:rPr>
                <w:rFonts w:ascii="Times New Roman" w:hAnsi="Times New Roman"/>
                <w:sz w:val="24"/>
                <w:szCs w:val="24"/>
              </w:rPr>
              <w:t>up to</w:t>
            </w:r>
            <w:r w:rsidR="009F0341" w:rsidRPr="00BF03BE">
              <w:rPr>
                <w:rFonts w:ascii="Times New Roman" w:hAnsi="Times New Roman"/>
                <w:sz w:val="24"/>
                <w:szCs w:val="24"/>
              </w:rPr>
              <w:t xml:space="preserve"> </w:t>
            </w:r>
            <w:r w:rsidR="00A25500" w:rsidRPr="00BF03BE">
              <w:rPr>
                <w:rFonts w:ascii="Times New Roman" w:hAnsi="Times New Roman"/>
                <w:sz w:val="24"/>
                <w:szCs w:val="24"/>
              </w:rPr>
              <w:t>17</w:t>
            </w:r>
            <w:r w:rsidR="007A1522" w:rsidRPr="00BF03BE">
              <w:rPr>
                <w:rFonts w:ascii="Times New Roman" w:hAnsi="Times New Roman"/>
                <w:sz w:val="24"/>
                <w:szCs w:val="24"/>
              </w:rPr>
              <w:t>1</w:t>
            </w:r>
          </w:p>
        </w:tc>
        <w:tc>
          <w:tcPr>
            <w:tcW w:w="1183" w:type="pct"/>
            <w:vAlign w:val="bottom"/>
          </w:tcPr>
          <w:p w:rsidR="00BD69A4" w:rsidRPr="00BF03BE" w:rsidRDefault="002B459A" w:rsidP="00BF03BE">
            <w:pPr>
              <w:spacing w:after="0" w:line="240" w:lineRule="auto"/>
              <w:ind w:right="342"/>
              <w:jc w:val="right"/>
              <w:rPr>
                <w:rFonts w:ascii="Times New Roman" w:hAnsi="Times New Roman"/>
                <w:sz w:val="24"/>
                <w:szCs w:val="24"/>
              </w:rPr>
            </w:pPr>
            <w:r w:rsidRPr="00BF03BE">
              <w:rPr>
                <w:rFonts w:ascii="Times New Roman" w:hAnsi="Times New Roman"/>
                <w:sz w:val="24"/>
                <w:szCs w:val="24"/>
              </w:rPr>
              <w:t>50</w:t>
            </w:r>
          </w:p>
        </w:tc>
        <w:tc>
          <w:tcPr>
            <w:tcW w:w="1026" w:type="pct"/>
            <w:vAlign w:val="bottom"/>
          </w:tcPr>
          <w:p w:rsidR="00BD69A4" w:rsidRPr="00BF03BE" w:rsidRDefault="007A1522" w:rsidP="00BF03BE">
            <w:pPr>
              <w:spacing w:after="0" w:line="240" w:lineRule="auto"/>
              <w:ind w:right="324"/>
              <w:jc w:val="right"/>
              <w:rPr>
                <w:rFonts w:ascii="Times New Roman" w:hAnsi="Times New Roman"/>
                <w:sz w:val="24"/>
                <w:szCs w:val="24"/>
              </w:rPr>
            </w:pPr>
            <w:r w:rsidRPr="00BF03BE">
              <w:rPr>
                <w:rFonts w:ascii="Times New Roman" w:hAnsi="Times New Roman"/>
                <w:sz w:val="24"/>
                <w:szCs w:val="24"/>
              </w:rPr>
              <w:t>8,5</w:t>
            </w:r>
            <w:r w:rsidR="00A25500" w:rsidRPr="00BF03BE">
              <w:rPr>
                <w:rFonts w:ascii="Times New Roman" w:hAnsi="Times New Roman"/>
                <w:sz w:val="24"/>
                <w:szCs w:val="24"/>
              </w:rPr>
              <w:t>50</w:t>
            </w:r>
          </w:p>
        </w:tc>
      </w:tr>
      <w:tr w:rsidR="00D65719" w:rsidRPr="00BF03BE" w:rsidTr="00BF03BE">
        <w:tc>
          <w:tcPr>
            <w:tcW w:w="1560" w:type="pct"/>
            <w:vAlign w:val="bottom"/>
          </w:tcPr>
          <w:p w:rsidR="00BD69A4" w:rsidRPr="00BF03BE" w:rsidRDefault="00BD69A4" w:rsidP="00BF03BE">
            <w:pPr>
              <w:spacing w:after="0" w:line="240" w:lineRule="auto"/>
              <w:ind w:left="180"/>
              <w:rPr>
                <w:rFonts w:ascii="Times New Roman" w:hAnsi="Times New Roman"/>
                <w:sz w:val="24"/>
                <w:szCs w:val="24"/>
              </w:rPr>
            </w:pPr>
            <w:r w:rsidRPr="00BF03BE">
              <w:rPr>
                <w:rFonts w:ascii="Times New Roman" w:hAnsi="Times New Roman"/>
                <w:sz w:val="24"/>
                <w:szCs w:val="24"/>
              </w:rPr>
              <w:t>Teacher</w:t>
            </w:r>
          </w:p>
        </w:tc>
        <w:tc>
          <w:tcPr>
            <w:tcW w:w="1230" w:type="pct"/>
            <w:vAlign w:val="bottom"/>
          </w:tcPr>
          <w:p w:rsidR="00BD69A4" w:rsidRPr="00BF03BE" w:rsidRDefault="00AA7E7F" w:rsidP="00AA7E7F">
            <w:pPr>
              <w:spacing w:after="0" w:line="240" w:lineRule="auto"/>
              <w:ind w:right="301"/>
              <w:jc w:val="right"/>
              <w:rPr>
                <w:rFonts w:ascii="Times New Roman" w:hAnsi="Times New Roman"/>
                <w:sz w:val="24"/>
                <w:szCs w:val="24"/>
              </w:rPr>
            </w:pPr>
            <w:r>
              <w:rPr>
                <w:rFonts w:ascii="Times New Roman" w:hAnsi="Times New Roman"/>
                <w:sz w:val="24"/>
                <w:szCs w:val="24"/>
              </w:rPr>
              <w:t xml:space="preserve">up to </w:t>
            </w:r>
            <w:r w:rsidR="00A25500" w:rsidRPr="00BF03BE">
              <w:rPr>
                <w:rFonts w:ascii="Times New Roman" w:hAnsi="Times New Roman"/>
                <w:sz w:val="24"/>
                <w:szCs w:val="24"/>
              </w:rPr>
              <w:t>3,</w:t>
            </w:r>
            <w:r>
              <w:rPr>
                <w:rFonts w:ascii="Times New Roman" w:hAnsi="Times New Roman"/>
                <w:sz w:val="24"/>
                <w:szCs w:val="24"/>
              </w:rPr>
              <w:t>029</w:t>
            </w:r>
          </w:p>
        </w:tc>
        <w:tc>
          <w:tcPr>
            <w:tcW w:w="1183" w:type="pct"/>
            <w:vAlign w:val="bottom"/>
          </w:tcPr>
          <w:p w:rsidR="00BD69A4" w:rsidRPr="00BF03BE" w:rsidRDefault="002B459A" w:rsidP="00BF03BE">
            <w:pPr>
              <w:spacing w:after="0" w:line="240" w:lineRule="auto"/>
              <w:ind w:right="342"/>
              <w:jc w:val="right"/>
              <w:rPr>
                <w:rFonts w:ascii="Times New Roman" w:hAnsi="Times New Roman"/>
                <w:sz w:val="24"/>
                <w:szCs w:val="24"/>
              </w:rPr>
            </w:pPr>
            <w:r w:rsidRPr="00BF03BE">
              <w:rPr>
                <w:rFonts w:ascii="Times New Roman" w:hAnsi="Times New Roman"/>
                <w:sz w:val="24"/>
                <w:szCs w:val="24"/>
              </w:rPr>
              <w:t>20</w:t>
            </w:r>
          </w:p>
        </w:tc>
        <w:tc>
          <w:tcPr>
            <w:tcW w:w="1026" w:type="pct"/>
            <w:vAlign w:val="bottom"/>
          </w:tcPr>
          <w:p w:rsidR="00BD69A4" w:rsidRPr="00BF03BE" w:rsidRDefault="00AA7E7F" w:rsidP="00AA7E7F">
            <w:pPr>
              <w:spacing w:after="0" w:line="240" w:lineRule="auto"/>
              <w:ind w:right="324"/>
              <w:jc w:val="right"/>
              <w:rPr>
                <w:rFonts w:ascii="Times New Roman" w:hAnsi="Times New Roman"/>
                <w:sz w:val="24"/>
                <w:szCs w:val="24"/>
              </w:rPr>
            </w:pPr>
            <w:r w:rsidRPr="00BF03BE" w:rsidDel="00AA7E7F">
              <w:rPr>
                <w:rFonts w:ascii="Times New Roman" w:hAnsi="Times New Roman"/>
                <w:sz w:val="24"/>
                <w:szCs w:val="24"/>
              </w:rPr>
              <w:t xml:space="preserve"> </w:t>
            </w:r>
            <w:r>
              <w:rPr>
                <w:rFonts w:ascii="Times New Roman" w:hAnsi="Times New Roman"/>
                <w:sz w:val="24"/>
                <w:szCs w:val="24"/>
              </w:rPr>
              <w:t>60,580</w:t>
            </w:r>
          </w:p>
        </w:tc>
      </w:tr>
    </w:tbl>
    <w:p w:rsidR="00AC189E" w:rsidRPr="002E211C" w:rsidRDefault="00A25500" w:rsidP="00AC189E">
      <w:r>
        <w:t>Note: The number of recipients shown in Table A-1 is based on an expected response rate of 85 percent of the original sample</w:t>
      </w:r>
      <w:r w:rsidR="007A1522">
        <w:t xml:space="preserve"> of 201</w:t>
      </w:r>
      <w:r>
        <w:t xml:space="preserve"> schools</w:t>
      </w:r>
      <w:r w:rsidR="00AA7E7F">
        <w:t xml:space="preserve"> and 3,563 teachers</w:t>
      </w:r>
      <w:r>
        <w:t>.</w:t>
      </w:r>
    </w:p>
    <w:p w:rsidR="00C87773" w:rsidRPr="002E211C" w:rsidRDefault="003C40EE" w:rsidP="00106C20">
      <w:pPr>
        <w:pStyle w:val="Style2"/>
      </w:pPr>
      <w:bookmarkStart w:id="32" w:name="_Toc299121372"/>
      <w:bookmarkStart w:id="33" w:name="_Toc300165574"/>
      <w:r w:rsidRPr="002E211C">
        <w:t>A.10</w:t>
      </w:r>
      <w:r w:rsidRPr="002E211C">
        <w:tab/>
        <w:t>Assurance of Confidentiality</w:t>
      </w:r>
      <w:bookmarkEnd w:id="32"/>
      <w:bookmarkEnd w:id="33"/>
    </w:p>
    <w:p w:rsidR="003C40EE" w:rsidRPr="002E211C" w:rsidRDefault="003C40EE" w:rsidP="00220670">
      <w:pPr>
        <w:rPr>
          <w:rFonts w:ascii="Times New Roman" w:hAnsi="Times New Roman"/>
          <w:sz w:val="24"/>
          <w:szCs w:val="24"/>
        </w:rPr>
      </w:pPr>
      <w:r w:rsidRPr="002E211C">
        <w:rPr>
          <w:rFonts w:ascii="Times New Roman" w:hAnsi="Times New Roman"/>
          <w:sz w:val="24"/>
          <w:szCs w:val="24"/>
        </w:rPr>
        <w:t xml:space="preserve">The TALIS 2013 plan for </w:t>
      </w:r>
      <w:r w:rsidR="00F265C2">
        <w:rPr>
          <w:rFonts w:ascii="Times New Roman" w:hAnsi="Times New Roman"/>
          <w:sz w:val="24"/>
          <w:szCs w:val="24"/>
        </w:rPr>
        <w:t>protecting</w:t>
      </w:r>
      <w:r w:rsidRPr="002E211C">
        <w:rPr>
          <w:rFonts w:ascii="Times New Roman" w:hAnsi="Times New Roman"/>
          <w:sz w:val="24"/>
          <w:szCs w:val="24"/>
        </w:rPr>
        <w:t xml:space="preserve"> the </w:t>
      </w:r>
      <w:r w:rsidR="00F265C2">
        <w:rPr>
          <w:rFonts w:ascii="Times New Roman" w:hAnsi="Times New Roman"/>
          <w:sz w:val="24"/>
          <w:szCs w:val="24"/>
        </w:rPr>
        <w:t xml:space="preserve">security and </w:t>
      </w:r>
      <w:r w:rsidRPr="002E211C">
        <w:rPr>
          <w:rFonts w:ascii="Times New Roman" w:hAnsi="Times New Roman"/>
          <w:sz w:val="24"/>
          <w:szCs w:val="24"/>
        </w:rPr>
        <w:t xml:space="preserve">confidentiality of </w:t>
      </w:r>
      <w:r w:rsidR="00F265C2">
        <w:rPr>
          <w:rFonts w:ascii="Times New Roman" w:hAnsi="Times New Roman"/>
          <w:sz w:val="24"/>
          <w:szCs w:val="24"/>
        </w:rPr>
        <w:t>data</w:t>
      </w:r>
      <w:r w:rsidRPr="002E211C">
        <w:rPr>
          <w:rFonts w:ascii="Times New Roman" w:hAnsi="Times New Roman"/>
          <w:sz w:val="24"/>
          <w:szCs w:val="24"/>
        </w:rPr>
        <w:t xml:space="preserve"> conforms with the following federal regulations and policies: the Privacy Act of 1974 (5 U.S.C. </w:t>
      </w:r>
      <w:r w:rsidR="005401BA" w:rsidRPr="005401BA">
        <w:rPr>
          <w:rFonts w:ascii="Times New Roman" w:hAnsi="Times New Roman"/>
          <w:sz w:val="24"/>
          <w:szCs w:val="24"/>
        </w:rPr>
        <w:t xml:space="preserve">20, § </w:t>
      </w:r>
      <w:r w:rsidRPr="002E211C">
        <w:rPr>
          <w:rFonts w:ascii="Times New Roman" w:hAnsi="Times New Roman"/>
          <w:sz w:val="24"/>
          <w:szCs w:val="24"/>
        </w:rPr>
        <w:t>552a), Privacy Act Regulations (34 CFR Part 5b), the Education Sciences Reform Act of 2002 (ESRA 2002</w:t>
      </w:r>
      <w:r w:rsidR="0066683A">
        <w:rPr>
          <w:rFonts w:ascii="Times New Roman" w:hAnsi="Times New Roman"/>
          <w:sz w:val="24"/>
          <w:szCs w:val="24"/>
        </w:rPr>
        <w:t xml:space="preserve">: </w:t>
      </w:r>
      <w:r w:rsidR="005401BA" w:rsidRPr="005401BA">
        <w:rPr>
          <w:rFonts w:ascii="Times New Roman" w:hAnsi="Times New Roman"/>
          <w:sz w:val="24"/>
          <w:szCs w:val="24"/>
        </w:rPr>
        <w:t>20 U.S.C., § 9573</w:t>
      </w:r>
      <w:r w:rsidRPr="002E211C">
        <w:rPr>
          <w:rFonts w:ascii="Times New Roman" w:hAnsi="Times New Roman"/>
          <w:sz w:val="24"/>
          <w:szCs w:val="24"/>
        </w:rPr>
        <w:t>), the Computer Security Act of 1987, NCES Restricted-Use Data Procedures Manual, and the NCES Statistical Standards.</w:t>
      </w:r>
    </w:p>
    <w:p w:rsidR="003C40EE" w:rsidRPr="002E211C" w:rsidRDefault="003C40EE" w:rsidP="00220670">
      <w:pPr>
        <w:rPr>
          <w:rFonts w:ascii="Times New Roman" w:hAnsi="Times New Roman"/>
          <w:sz w:val="24"/>
          <w:szCs w:val="24"/>
        </w:rPr>
      </w:pPr>
      <w:r w:rsidRPr="002E211C">
        <w:rPr>
          <w:rFonts w:ascii="Times New Roman" w:hAnsi="Times New Roman"/>
          <w:sz w:val="24"/>
          <w:szCs w:val="24"/>
        </w:rPr>
        <w:t>The plan for maintaining confidentiality includes signed confidentiality agreements and notarized nondisclosure affidavits obtained from all personnel who will have access to individual</w:t>
      </w:r>
      <w:r w:rsidR="005401BA">
        <w:rPr>
          <w:rFonts w:ascii="Times New Roman" w:hAnsi="Times New Roman"/>
          <w:sz w:val="24"/>
          <w:szCs w:val="24"/>
        </w:rPr>
        <w:t>ly</w:t>
      </w:r>
      <w:r w:rsidRPr="002E211C">
        <w:rPr>
          <w:rFonts w:ascii="Times New Roman" w:hAnsi="Times New Roman"/>
          <w:sz w:val="24"/>
          <w:szCs w:val="24"/>
        </w:rPr>
        <w:t xml:space="preserve"> identifi</w:t>
      </w:r>
      <w:r w:rsidR="005401BA">
        <w:rPr>
          <w:rFonts w:ascii="Times New Roman" w:hAnsi="Times New Roman"/>
          <w:sz w:val="24"/>
          <w:szCs w:val="24"/>
        </w:rPr>
        <w:t>able data</w:t>
      </w:r>
      <w:r w:rsidRPr="002E211C">
        <w:rPr>
          <w:rFonts w:ascii="Times New Roman" w:hAnsi="Times New Roman"/>
          <w:sz w:val="24"/>
          <w:szCs w:val="24"/>
        </w:rPr>
        <w:t xml:space="preserve"> (Exhibit </w:t>
      </w:r>
      <w:r w:rsidR="007C0931">
        <w:rPr>
          <w:rFonts w:ascii="Times New Roman" w:hAnsi="Times New Roman"/>
          <w:sz w:val="24"/>
          <w:szCs w:val="24"/>
        </w:rPr>
        <w:t>A.</w:t>
      </w:r>
      <w:r w:rsidRPr="002E211C">
        <w:rPr>
          <w:rFonts w:ascii="Times New Roman" w:hAnsi="Times New Roman"/>
          <w:sz w:val="24"/>
          <w:szCs w:val="24"/>
        </w:rPr>
        <w:t xml:space="preserve">1).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w:t>
      </w:r>
      <w:r w:rsidRPr="002E211C">
        <w:rPr>
          <w:rFonts w:ascii="Times New Roman" w:hAnsi="Times New Roman"/>
          <w:sz w:val="24"/>
          <w:szCs w:val="24"/>
        </w:rPr>
        <w:lastRenderedPageBreak/>
        <w:t xml:space="preserve">single data base manager; built-in safeguards concerning status monitoring and receipt control systems; and a secured and operator-manned in-house computing facility. </w:t>
      </w:r>
    </w:p>
    <w:p w:rsidR="003C40EE" w:rsidRPr="002E211C" w:rsidRDefault="00A25500" w:rsidP="00A850D1">
      <w:pPr>
        <w:autoSpaceDE w:val="0"/>
        <w:autoSpaceDN w:val="0"/>
        <w:adjustRightInd w:val="0"/>
        <w:outlineLvl w:val="0"/>
        <w:rPr>
          <w:rFonts w:ascii="Times New Roman" w:hAnsi="Times New Roman"/>
          <w:sz w:val="24"/>
          <w:szCs w:val="24"/>
        </w:rPr>
      </w:pPr>
      <w:r>
        <w:rPr>
          <w:rFonts w:ascii="Times New Roman" w:hAnsi="Times New Roman"/>
          <w:sz w:val="24"/>
          <w:szCs w:val="24"/>
        </w:rPr>
        <w:t xml:space="preserve">Under a previous approval by OMB, </w:t>
      </w:r>
      <w:r w:rsidR="003402D2">
        <w:rPr>
          <w:rFonts w:ascii="Times New Roman" w:hAnsi="Times New Roman"/>
          <w:sz w:val="24"/>
          <w:szCs w:val="24"/>
        </w:rPr>
        <w:t xml:space="preserve">recruitment </w:t>
      </w:r>
      <w:r>
        <w:rPr>
          <w:rFonts w:ascii="Times New Roman" w:hAnsi="Times New Roman"/>
          <w:sz w:val="24"/>
          <w:szCs w:val="24"/>
        </w:rPr>
        <w:t>l</w:t>
      </w:r>
      <w:r w:rsidR="003C40EE" w:rsidRPr="002E211C">
        <w:rPr>
          <w:rFonts w:ascii="Times New Roman" w:hAnsi="Times New Roman"/>
          <w:sz w:val="24"/>
          <w:szCs w:val="24"/>
        </w:rPr>
        <w:t>etters and other materials will be sent to school administrators and teachers describing the voluntary nature of this survey. The materials sent will describe the study and convey the extent to which respondents and their respo</w:t>
      </w:r>
      <w:r w:rsidR="001E53AE" w:rsidRPr="002E211C">
        <w:rPr>
          <w:rFonts w:ascii="Times New Roman" w:hAnsi="Times New Roman"/>
          <w:sz w:val="24"/>
          <w:szCs w:val="24"/>
        </w:rPr>
        <w:t>nses will be kept confidential</w:t>
      </w:r>
      <w:r w:rsidR="003C40EE" w:rsidRPr="002E211C">
        <w:rPr>
          <w:rFonts w:ascii="Times New Roman" w:hAnsi="Times New Roman"/>
          <w:sz w:val="24"/>
          <w:szCs w:val="24"/>
        </w:rPr>
        <w:t>. The following statement will appear on the front cover of the questionnaires</w:t>
      </w:r>
      <w:r w:rsidR="007C0931">
        <w:rPr>
          <w:rFonts w:ascii="Times New Roman" w:hAnsi="Times New Roman"/>
          <w:sz w:val="24"/>
          <w:szCs w:val="24"/>
        </w:rPr>
        <w:t xml:space="preserve"> and the opening screen of the online data collection system</w:t>
      </w:r>
      <w:r w:rsidR="002B459A">
        <w:rPr>
          <w:rFonts w:ascii="Times New Roman" w:hAnsi="Times New Roman"/>
          <w:sz w:val="24"/>
          <w:szCs w:val="24"/>
        </w:rPr>
        <w:t xml:space="preserve">. </w:t>
      </w:r>
      <w:r w:rsidR="00D769FE">
        <w:rPr>
          <w:rFonts w:ascii="Times New Roman" w:hAnsi="Times New Roman"/>
          <w:sz w:val="24"/>
          <w:szCs w:val="24"/>
        </w:rPr>
        <w:t>Both t</w:t>
      </w:r>
      <w:r w:rsidR="002B459A">
        <w:rPr>
          <w:rFonts w:ascii="Times New Roman" w:hAnsi="Times New Roman"/>
          <w:sz w:val="24"/>
          <w:szCs w:val="24"/>
        </w:rPr>
        <w:t xml:space="preserve">he principal </w:t>
      </w:r>
      <w:r w:rsidR="00D769FE">
        <w:rPr>
          <w:rFonts w:ascii="Times New Roman" w:hAnsi="Times New Roman"/>
          <w:sz w:val="24"/>
          <w:szCs w:val="24"/>
        </w:rPr>
        <w:t xml:space="preserve">and teacher </w:t>
      </w:r>
      <w:r w:rsidR="002B459A">
        <w:rPr>
          <w:rFonts w:ascii="Times New Roman" w:hAnsi="Times New Roman"/>
          <w:sz w:val="24"/>
          <w:szCs w:val="24"/>
        </w:rPr>
        <w:t>questionnaire</w:t>
      </w:r>
      <w:r w:rsidR="00D769FE">
        <w:rPr>
          <w:rFonts w:ascii="Times New Roman" w:hAnsi="Times New Roman"/>
          <w:sz w:val="24"/>
          <w:szCs w:val="24"/>
        </w:rPr>
        <w:t>s</w:t>
      </w:r>
      <w:r w:rsidR="002B459A">
        <w:rPr>
          <w:rFonts w:ascii="Times New Roman" w:hAnsi="Times New Roman"/>
          <w:sz w:val="24"/>
          <w:szCs w:val="24"/>
        </w:rPr>
        <w:t xml:space="preserve"> will include wording indicat</w:t>
      </w:r>
      <w:r w:rsidR="003402D2">
        <w:rPr>
          <w:rFonts w:ascii="Times New Roman" w:hAnsi="Times New Roman"/>
          <w:sz w:val="24"/>
          <w:szCs w:val="24"/>
        </w:rPr>
        <w:t>ing</w:t>
      </w:r>
      <w:r w:rsidR="002B459A">
        <w:rPr>
          <w:rFonts w:ascii="Times New Roman" w:hAnsi="Times New Roman"/>
          <w:sz w:val="24"/>
          <w:szCs w:val="24"/>
        </w:rPr>
        <w:t xml:space="preserve"> </w:t>
      </w:r>
      <w:r w:rsidR="003402D2">
        <w:rPr>
          <w:rFonts w:ascii="Times New Roman" w:hAnsi="Times New Roman"/>
          <w:sz w:val="24"/>
          <w:szCs w:val="24"/>
        </w:rPr>
        <w:t xml:space="preserve">that </w:t>
      </w:r>
      <w:r w:rsidR="002B459A">
        <w:rPr>
          <w:rFonts w:ascii="Times New Roman" w:hAnsi="Times New Roman"/>
          <w:sz w:val="24"/>
          <w:szCs w:val="24"/>
        </w:rPr>
        <w:t>it will take approximately 45 minutes to complete</w:t>
      </w:r>
      <w:r w:rsidR="003402D2">
        <w:rPr>
          <w:rFonts w:ascii="Times New Roman" w:hAnsi="Times New Roman"/>
          <w:sz w:val="24"/>
          <w:szCs w:val="24"/>
        </w:rPr>
        <w:t xml:space="preserve"> them</w:t>
      </w:r>
      <w:r w:rsidR="003C40EE" w:rsidRPr="002E211C">
        <w:rPr>
          <w:rFonts w:ascii="Times New Roman" w:hAnsi="Times New Roman"/>
          <w:sz w:val="24"/>
          <w:szCs w:val="24"/>
        </w:rPr>
        <w:t>:</w:t>
      </w:r>
    </w:p>
    <w:p w:rsidR="003C40EE" w:rsidRPr="00FE1859" w:rsidRDefault="003C40EE" w:rsidP="003C40EE">
      <w:pPr>
        <w:ind w:left="720" w:right="60"/>
        <w:rPr>
          <w:rFonts w:ascii="Times New Roman" w:hAnsi="Times New Roman"/>
          <w:sz w:val="20"/>
          <w:szCs w:val="20"/>
        </w:rPr>
      </w:pPr>
      <w:r w:rsidRPr="00FE1859">
        <w:rPr>
          <w:rFonts w:ascii="Times New Roman" w:hAnsi="Times New Roman"/>
          <w:sz w:val="20"/>
          <w:szCs w:val="20"/>
        </w:rPr>
        <w:t>U.S. participation in this study is sponsored by the National Center for Education Statistics (NCES), U.S. Department of Education. All information you provide may only be used for statistical purposes and may not be disclosed, or used, in identifiable form for any other purpose except as required by law [Education Sciences Reform Act of 2002 (ESRA 200</w:t>
      </w:r>
      <w:r w:rsidR="005401BA" w:rsidRPr="00FE1859">
        <w:rPr>
          <w:rFonts w:ascii="Times New Roman" w:hAnsi="Times New Roman"/>
          <w:sz w:val="20"/>
          <w:szCs w:val="20"/>
        </w:rPr>
        <w:t>2), 20 U.S. Code, Section 9573]</w:t>
      </w:r>
      <w:r w:rsidRPr="00FE1859">
        <w:rPr>
          <w:rFonts w:ascii="Times New Roman" w:hAnsi="Times New Roman"/>
          <w:sz w:val="20"/>
          <w:szCs w:val="20"/>
        </w:rPr>
        <w:t>.</w:t>
      </w:r>
    </w:p>
    <w:p w:rsidR="003C40EE" w:rsidRPr="00FE1859" w:rsidRDefault="003C40EE" w:rsidP="003C40EE">
      <w:pPr>
        <w:ind w:left="720" w:right="60"/>
        <w:rPr>
          <w:rFonts w:ascii="Times New Roman" w:hAnsi="Times New Roman"/>
          <w:sz w:val="20"/>
          <w:szCs w:val="20"/>
        </w:rPr>
      </w:pPr>
      <w:r w:rsidRPr="00FE1859">
        <w:rPr>
          <w:rFonts w:ascii="Times New Roman" w:hAnsi="Times New Roman"/>
          <w:sz w:val="20"/>
          <w:szCs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sidR="000E18A3" w:rsidRPr="00FE1859">
        <w:rPr>
          <w:rFonts w:ascii="Times New Roman" w:hAnsi="Times New Roman"/>
          <w:sz w:val="20"/>
          <w:szCs w:val="20"/>
        </w:rPr>
        <w:t xml:space="preserve">OMB </w:t>
      </w:r>
      <w:r w:rsidR="009909BC" w:rsidRPr="00FE1859">
        <w:rPr>
          <w:rFonts w:ascii="Times New Roman" w:hAnsi="Times New Roman"/>
          <w:sz w:val="20"/>
          <w:szCs w:val="20"/>
        </w:rPr>
        <w:t>1850</w:t>
      </w:r>
      <w:r w:rsidR="007C0931" w:rsidRPr="00FE1859">
        <w:rPr>
          <w:rFonts w:ascii="Times New Roman" w:hAnsi="Times New Roman"/>
          <w:sz w:val="20"/>
          <w:szCs w:val="20"/>
        </w:rPr>
        <w:t>-</w:t>
      </w:r>
      <w:r w:rsidR="00D769FE">
        <w:rPr>
          <w:rFonts w:ascii="Times New Roman" w:hAnsi="Times New Roman"/>
          <w:sz w:val="20"/>
          <w:szCs w:val="20"/>
        </w:rPr>
        <w:t>0888</w:t>
      </w:r>
      <w:r w:rsidRPr="00FE1859">
        <w:rPr>
          <w:rFonts w:ascii="Times New Roman" w:hAnsi="Times New Roman"/>
          <w:sz w:val="20"/>
          <w:szCs w:val="20"/>
        </w:rPr>
        <w:t>.</w:t>
      </w:r>
      <w:r w:rsidR="007A1522">
        <w:rPr>
          <w:rFonts w:ascii="Times New Roman" w:hAnsi="Times New Roman"/>
          <w:sz w:val="20"/>
          <w:szCs w:val="20"/>
        </w:rPr>
        <w:t xml:space="preserve"> Approval expires 12/31/2014.</w:t>
      </w:r>
      <w:r w:rsidRPr="00FE1859">
        <w:rPr>
          <w:rFonts w:ascii="Times New Roman" w:hAnsi="Times New Roman"/>
          <w:sz w:val="20"/>
          <w:szCs w:val="20"/>
        </w:rPr>
        <w:t xml:space="preserve"> The time required to complete this information collection is estimated to average </w:t>
      </w:r>
      <w:r w:rsidR="002B459A" w:rsidRPr="00FE1859">
        <w:rPr>
          <w:rFonts w:ascii="Times New Roman" w:hAnsi="Times New Roman"/>
          <w:sz w:val="20"/>
          <w:szCs w:val="20"/>
        </w:rPr>
        <w:t>45</w:t>
      </w:r>
      <w:r w:rsidRPr="00FE1859">
        <w:rPr>
          <w:rFonts w:ascii="Times New Roman" w:hAnsi="Times New Roman"/>
          <w:sz w:val="20"/>
          <w:szCs w:val="20"/>
        </w:rPr>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the form, please write to: U.S. Department of Education, Washington, D.C. 20202-4537. If you have comments or concerns regarding the status of your individual submission of this form, write directly to: </w:t>
      </w:r>
      <w:r w:rsidR="000E18A3" w:rsidRPr="00FE1859">
        <w:rPr>
          <w:rFonts w:ascii="Times New Roman" w:hAnsi="Times New Roman"/>
          <w:sz w:val="20"/>
          <w:szCs w:val="20"/>
        </w:rPr>
        <w:t>Teaching and Learning International Survey (TALIS)</w:t>
      </w:r>
      <w:r w:rsidRPr="00FE1859">
        <w:rPr>
          <w:rFonts w:ascii="Times New Roman" w:hAnsi="Times New Roman"/>
          <w:sz w:val="20"/>
          <w:szCs w:val="20"/>
        </w:rPr>
        <w:t xml:space="preserve">, National Center for Education Statistics, U.S. Department of Education, </w:t>
      </w:r>
      <w:r w:rsidR="00566EE7" w:rsidRPr="00FE1859">
        <w:rPr>
          <w:rFonts w:ascii="Times New Roman" w:hAnsi="Times New Roman"/>
          <w:sz w:val="20"/>
          <w:szCs w:val="20"/>
        </w:rPr>
        <w:t>1990 K St, NW</w:t>
      </w:r>
      <w:r w:rsidR="007A1522">
        <w:rPr>
          <w:rFonts w:ascii="Times New Roman" w:hAnsi="Times New Roman"/>
          <w:sz w:val="20"/>
          <w:szCs w:val="20"/>
        </w:rPr>
        <w:t xml:space="preserve"> Room 9010,</w:t>
      </w:r>
      <w:r w:rsidR="00566EE7" w:rsidRPr="00FE1859">
        <w:rPr>
          <w:rFonts w:ascii="Times New Roman" w:hAnsi="Times New Roman"/>
          <w:sz w:val="20"/>
          <w:szCs w:val="20"/>
        </w:rPr>
        <w:t xml:space="preserve"> Washington, D.C. 20006</w:t>
      </w:r>
      <w:r w:rsidRPr="00FE1859">
        <w:rPr>
          <w:rFonts w:ascii="Times New Roman" w:hAnsi="Times New Roman"/>
          <w:sz w:val="20"/>
          <w:szCs w:val="20"/>
        </w:rPr>
        <w:t>.</w:t>
      </w:r>
    </w:p>
    <w:p w:rsidR="003C40EE" w:rsidRPr="002E211C" w:rsidRDefault="000E18A3" w:rsidP="00431650">
      <w:pPr>
        <w:rPr>
          <w:rFonts w:ascii="Times New Roman" w:hAnsi="Times New Roman"/>
          <w:sz w:val="24"/>
          <w:szCs w:val="24"/>
        </w:rPr>
      </w:pPr>
      <w:r w:rsidRPr="002E211C">
        <w:rPr>
          <w:rFonts w:ascii="Times New Roman" w:hAnsi="Times New Roman"/>
          <w:sz w:val="24"/>
          <w:szCs w:val="24"/>
        </w:rPr>
        <w:t xml:space="preserve">Data files, accompanying software, and documentation for </w:t>
      </w:r>
      <w:r w:rsidR="00D769FE">
        <w:rPr>
          <w:rFonts w:ascii="Times New Roman" w:hAnsi="Times New Roman"/>
          <w:sz w:val="24"/>
          <w:szCs w:val="24"/>
        </w:rPr>
        <w:t xml:space="preserve">the </w:t>
      </w:r>
      <w:r w:rsidRPr="002E211C">
        <w:rPr>
          <w:rFonts w:ascii="Times New Roman" w:hAnsi="Times New Roman"/>
          <w:sz w:val="24"/>
          <w:szCs w:val="24"/>
        </w:rPr>
        <w:t xml:space="preserve">TALIS 2013 </w:t>
      </w:r>
      <w:r w:rsidR="008121FF" w:rsidRPr="002E211C">
        <w:rPr>
          <w:rFonts w:ascii="Times New Roman" w:hAnsi="Times New Roman"/>
          <w:sz w:val="24"/>
          <w:szCs w:val="24"/>
        </w:rPr>
        <w:t xml:space="preserve">main study </w:t>
      </w:r>
      <w:r w:rsidRPr="002E211C">
        <w:rPr>
          <w:rFonts w:ascii="Times New Roman" w:hAnsi="Times New Roman"/>
          <w:sz w:val="24"/>
          <w:szCs w:val="24"/>
        </w:rPr>
        <w:t>will be delivered to NCES at the end of the project. No school names</w:t>
      </w:r>
      <w:r w:rsidR="00C636DB">
        <w:rPr>
          <w:rFonts w:ascii="Times New Roman" w:hAnsi="Times New Roman"/>
          <w:sz w:val="24"/>
          <w:szCs w:val="24"/>
        </w:rPr>
        <w:t xml:space="preserve"> or addresses will be included i</w:t>
      </w:r>
      <w:r w:rsidRPr="002E211C">
        <w:rPr>
          <w:rFonts w:ascii="Times New Roman" w:hAnsi="Times New Roman"/>
          <w:sz w:val="24"/>
          <w:szCs w:val="24"/>
        </w:rPr>
        <w:t>n these files or documentation.</w:t>
      </w:r>
      <w:r w:rsidR="008121FF" w:rsidRPr="002E211C">
        <w:rPr>
          <w:rFonts w:ascii="Times New Roman" w:hAnsi="Times New Roman"/>
          <w:sz w:val="24"/>
          <w:szCs w:val="24"/>
        </w:rPr>
        <w:t xml:space="preserve"> Data from the main study </w:t>
      </w:r>
      <w:r w:rsidR="000441B4" w:rsidRPr="002E211C">
        <w:rPr>
          <w:rFonts w:ascii="Times New Roman" w:hAnsi="Times New Roman"/>
          <w:sz w:val="24"/>
          <w:szCs w:val="24"/>
        </w:rPr>
        <w:t xml:space="preserve">will be used by NCES to produce a </w:t>
      </w:r>
      <w:r w:rsidR="00431650" w:rsidRPr="002E211C">
        <w:rPr>
          <w:rFonts w:ascii="Times New Roman" w:hAnsi="Times New Roman"/>
          <w:sz w:val="24"/>
          <w:szCs w:val="24"/>
        </w:rPr>
        <w:t>U</w:t>
      </w:r>
      <w:r w:rsidR="00887AE9" w:rsidRPr="002E211C">
        <w:rPr>
          <w:rFonts w:ascii="Times New Roman" w:hAnsi="Times New Roman"/>
          <w:sz w:val="24"/>
          <w:szCs w:val="24"/>
        </w:rPr>
        <w:t>.</w:t>
      </w:r>
      <w:r w:rsidR="00431650" w:rsidRPr="002E211C">
        <w:rPr>
          <w:rFonts w:ascii="Times New Roman" w:hAnsi="Times New Roman"/>
          <w:sz w:val="24"/>
          <w:szCs w:val="24"/>
        </w:rPr>
        <w:t>S</w:t>
      </w:r>
      <w:r w:rsidR="00887AE9" w:rsidRPr="002E211C">
        <w:rPr>
          <w:rFonts w:ascii="Times New Roman" w:hAnsi="Times New Roman"/>
          <w:sz w:val="24"/>
          <w:szCs w:val="24"/>
        </w:rPr>
        <w:t>.</w:t>
      </w:r>
      <w:r w:rsidR="00431650" w:rsidRPr="002E211C">
        <w:rPr>
          <w:rFonts w:ascii="Times New Roman" w:hAnsi="Times New Roman"/>
          <w:sz w:val="24"/>
          <w:szCs w:val="24"/>
        </w:rPr>
        <w:t xml:space="preserve"> national report based on TALIS</w:t>
      </w:r>
      <w:r w:rsidR="000441B4" w:rsidRPr="002E211C">
        <w:rPr>
          <w:rFonts w:ascii="Times New Roman" w:hAnsi="Times New Roman"/>
          <w:sz w:val="24"/>
          <w:szCs w:val="24"/>
        </w:rPr>
        <w:t xml:space="preserve"> findings</w:t>
      </w:r>
      <w:r w:rsidR="007A1522">
        <w:rPr>
          <w:rFonts w:ascii="Times New Roman" w:hAnsi="Times New Roman"/>
          <w:sz w:val="24"/>
          <w:szCs w:val="24"/>
        </w:rPr>
        <w:t xml:space="preserve"> and will be used by the OECD to produce an international report</w:t>
      </w:r>
      <w:r w:rsidR="00431650" w:rsidRPr="002E211C">
        <w:rPr>
          <w:rFonts w:ascii="Times New Roman" w:hAnsi="Times New Roman"/>
          <w:sz w:val="24"/>
          <w:szCs w:val="24"/>
        </w:rPr>
        <w:t xml:space="preserve">. </w:t>
      </w:r>
      <w:r w:rsidR="007A1522">
        <w:rPr>
          <w:rFonts w:ascii="Times New Roman" w:hAnsi="Times New Roman"/>
          <w:sz w:val="24"/>
          <w:szCs w:val="24"/>
        </w:rPr>
        <w:t>Both the international and national reports</w:t>
      </w:r>
      <w:r w:rsidR="007A1522" w:rsidRPr="002E211C">
        <w:rPr>
          <w:rFonts w:ascii="Times New Roman" w:hAnsi="Times New Roman"/>
          <w:sz w:val="24"/>
          <w:szCs w:val="24"/>
        </w:rPr>
        <w:t xml:space="preserve"> </w:t>
      </w:r>
      <w:r w:rsidR="00431650" w:rsidRPr="002E211C">
        <w:rPr>
          <w:rFonts w:ascii="Times New Roman" w:hAnsi="Times New Roman"/>
          <w:sz w:val="24"/>
          <w:szCs w:val="24"/>
        </w:rPr>
        <w:t>will be released at the same time</w:t>
      </w:r>
      <w:r w:rsidR="007A1522">
        <w:rPr>
          <w:rFonts w:ascii="Times New Roman" w:hAnsi="Times New Roman"/>
          <w:sz w:val="24"/>
          <w:szCs w:val="24"/>
        </w:rPr>
        <w:t>, currently scheduled for</w:t>
      </w:r>
      <w:r w:rsidR="000441B4" w:rsidRPr="002E211C">
        <w:rPr>
          <w:rFonts w:ascii="Times New Roman" w:hAnsi="Times New Roman"/>
          <w:sz w:val="24"/>
          <w:szCs w:val="24"/>
        </w:rPr>
        <w:t xml:space="preserve"> June 2014</w:t>
      </w:r>
      <w:r w:rsidR="00431650" w:rsidRPr="002E211C">
        <w:rPr>
          <w:rFonts w:ascii="Times New Roman" w:hAnsi="Times New Roman"/>
          <w:sz w:val="24"/>
          <w:szCs w:val="24"/>
        </w:rPr>
        <w:t>.</w:t>
      </w:r>
    </w:p>
    <w:p w:rsidR="000E18A3" w:rsidRPr="002E211C" w:rsidRDefault="000E18A3" w:rsidP="00220670">
      <w:pPr>
        <w:rPr>
          <w:rFonts w:ascii="Times New Roman" w:hAnsi="Times New Roman"/>
          <w:sz w:val="24"/>
          <w:szCs w:val="24"/>
        </w:rPr>
      </w:pPr>
      <w:r w:rsidRPr="002E211C">
        <w:rPr>
          <w:rFonts w:ascii="Times New Roman" w:hAnsi="Times New Roman"/>
          <w:sz w:val="24"/>
          <w:szCs w:val="24"/>
        </w:rPr>
        <w:t>NCES understands the legal and ethical need to protect the privacy of the TALIS respondents and has extensive experience in developing data files for release that meet the government’s requirements to protect individually identifiable data from disclosure. The contractor will conduct a thorough disclosure analysis of the TALIS 201</w:t>
      </w:r>
      <w:r w:rsidR="008764CB" w:rsidRPr="002E211C">
        <w:rPr>
          <w:rFonts w:ascii="Times New Roman" w:hAnsi="Times New Roman"/>
          <w:sz w:val="24"/>
          <w:szCs w:val="24"/>
        </w:rPr>
        <w:t>3</w:t>
      </w:r>
      <w:r w:rsidRPr="002E211C">
        <w:rPr>
          <w:rFonts w:ascii="Times New Roman" w:hAnsi="Times New Roman"/>
          <w:sz w:val="24"/>
          <w:szCs w:val="24"/>
        </w:rPr>
        <w:t xml:space="preserve"> </w:t>
      </w:r>
      <w:r w:rsidR="000441B4" w:rsidRPr="002E211C">
        <w:rPr>
          <w:rFonts w:ascii="Times New Roman" w:hAnsi="Times New Roman"/>
          <w:sz w:val="24"/>
          <w:szCs w:val="24"/>
        </w:rPr>
        <w:t xml:space="preserve">main study </w:t>
      </w:r>
      <w:r w:rsidRPr="002E211C">
        <w:rPr>
          <w:rFonts w:ascii="Times New Roman" w:hAnsi="Times New Roman"/>
          <w:sz w:val="24"/>
          <w:szCs w:val="24"/>
        </w:rPr>
        <w:t xml:space="preserve">data when preparing the data files for use by researchers. This analysis will ensure that NCES has fully complied with the confidentiality provisions contained in </w:t>
      </w:r>
      <w:r w:rsidR="00A429FE">
        <w:rPr>
          <w:rFonts w:ascii="Times New Roman" w:hAnsi="Times New Roman"/>
          <w:sz w:val="24"/>
          <w:szCs w:val="24"/>
        </w:rPr>
        <w:t>20 U.S.C</w:t>
      </w:r>
      <w:r w:rsidRPr="002E211C">
        <w:rPr>
          <w:rFonts w:ascii="Times New Roman" w:hAnsi="Times New Roman"/>
          <w:sz w:val="24"/>
          <w:szCs w:val="24"/>
        </w:rPr>
        <w:t xml:space="preserve">. To protect the privacy of respondents as required by </w:t>
      </w:r>
      <w:r w:rsidR="00A429FE">
        <w:rPr>
          <w:rFonts w:ascii="Times New Roman" w:hAnsi="Times New Roman"/>
          <w:sz w:val="24"/>
          <w:szCs w:val="24"/>
        </w:rPr>
        <w:t>20 U.S.C.</w:t>
      </w:r>
      <w:r w:rsidRPr="002E211C">
        <w:rPr>
          <w:rFonts w:ascii="Times New Roman" w:hAnsi="Times New Roman"/>
          <w:sz w:val="24"/>
          <w:szCs w:val="24"/>
        </w:rPr>
        <w:t>, schools with high disclosure risk will be identified, and a variety of masking strategies will be used to ensure that individuals may not be identified from the data files. These masking strategies include swapping data and omitting key identification variables (i.e., school name and address) from both the public- and restricted-use files (though the restricted-use file will include an NCES school ID that can be linked to other NCES databases t</w:t>
      </w:r>
      <w:r w:rsidR="00A429FE">
        <w:rPr>
          <w:rFonts w:ascii="Times New Roman" w:hAnsi="Times New Roman"/>
          <w:sz w:val="24"/>
          <w:szCs w:val="24"/>
        </w:rPr>
        <w:t>hat</w:t>
      </w:r>
      <w:r w:rsidRPr="002E211C">
        <w:rPr>
          <w:rFonts w:ascii="Times New Roman" w:hAnsi="Times New Roman"/>
          <w:sz w:val="24"/>
          <w:szCs w:val="24"/>
        </w:rPr>
        <w:t xml:space="preserve"> identify school</w:t>
      </w:r>
      <w:r w:rsidR="00A429FE">
        <w:rPr>
          <w:rFonts w:ascii="Times New Roman" w:hAnsi="Times New Roman"/>
          <w:sz w:val="24"/>
          <w:szCs w:val="24"/>
        </w:rPr>
        <w:t>s</w:t>
      </w:r>
      <w:r w:rsidRPr="002E211C">
        <w:rPr>
          <w:rFonts w:ascii="Times New Roman" w:hAnsi="Times New Roman"/>
          <w:sz w:val="24"/>
          <w:szCs w:val="24"/>
        </w:rPr>
        <w:t>); omitting key identification variables such as state or ZIP Code from the public-use file; and collapsing categories or developing categories for continuous variables to retain information for analytic purposes while preserving confidentiality in public-use files.</w:t>
      </w:r>
    </w:p>
    <w:p w:rsidR="002672D4" w:rsidRDefault="002672D4">
      <w:pPr>
        <w:spacing w:after="0" w:line="240" w:lineRule="auto"/>
        <w:rPr>
          <w:rFonts w:ascii="Garamond" w:eastAsia="Times New Roman" w:hAnsi="Garamond"/>
          <w:b/>
          <w:sz w:val="24"/>
          <w:szCs w:val="20"/>
        </w:rPr>
      </w:pPr>
      <w:bookmarkStart w:id="34" w:name="_Toc260738622"/>
      <w:r>
        <w:br w:type="page"/>
      </w:r>
    </w:p>
    <w:p w:rsidR="000E18A3" w:rsidRPr="002E211C" w:rsidRDefault="000E18A3" w:rsidP="000E18A3">
      <w:pPr>
        <w:pStyle w:val="TT-TableTitle"/>
        <w:spacing w:before="0" w:line="240" w:lineRule="auto"/>
      </w:pPr>
      <w:r w:rsidRPr="002E211C">
        <w:lastRenderedPageBreak/>
        <w:t>Exhibit A.1.  Affidavit of Nondisclosure</w:t>
      </w:r>
      <w:bookmarkEnd w:id="34"/>
      <w:r w:rsidRPr="002E211C">
        <w:t xml:space="preserve"> </w:t>
      </w:r>
    </w:p>
    <w:p w:rsidR="000E18A3" w:rsidRPr="002E211C" w:rsidRDefault="000E18A3" w:rsidP="000E18A3">
      <w:pPr>
        <w:pStyle w:val="C2-CtrSglSp"/>
        <w:rPr>
          <w:rFonts w:ascii="Calibri" w:hAnsi="Calibri"/>
          <w:szCs w:val="24"/>
        </w:rPr>
      </w:pPr>
    </w:p>
    <w:p w:rsidR="000E18A3" w:rsidRPr="002E211C" w:rsidRDefault="000E18A3" w:rsidP="000E18A3">
      <w:pPr>
        <w:pStyle w:val="C2-CtrSglSp"/>
        <w:rPr>
          <w:rFonts w:ascii="Calibri" w:hAnsi="Calibri"/>
          <w:b/>
          <w:bCs/>
          <w:szCs w:val="24"/>
        </w:rPr>
      </w:pPr>
      <w:r w:rsidRPr="002E211C">
        <w:rPr>
          <w:rFonts w:ascii="Calibri" w:hAnsi="Calibri"/>
          <w:b/>
          <w:bCs/>
          <w:szCs w:val="24"/>
        </w:rPr>
        <w:t>Affidavit of Nondisclosure</w:t>
      </w:r>
    </w:p>
    <w:p w:rsidR="000E18A3" w:rsidRPr="00F462F0" w:rsidRDefault="000E18A3" w:rsidP="000E18A3">
      <w:pPr>
        <w:pStyle w:val="C2-CtrSglSp"/>
        <w:rPr>
          <w:rFonts w:ascii="Calibri" w:hAnsi="Calibri"/>
          <w:b/>
          <w:bCs/>
          <w:sz w:val="18"/>
          <w:szCs w:val="18"/>
        </w:rPr>
      </w:pPr>
    </w:p>
    <w:p w:rsidR="000E18A3" w:rsidRPr="00F462F0" w:rsidRDefault="000E18A3" w:rsidP="000E18A3">
      <w:pPr>
        <w:pStyle w:val="C2-CtrSglSp"/>
        <w:rPr>
          <w:rFonts w:ascii="Calibri" w:hAnsi="Calibri"/>
          <w:sz w:val="18"/>
          <w:szCs w:val="18"/>
        </w:rPr>
      </w:pPr>
    </w:p>
    <w:p w:rsidR="000E18A3" w:rsidRPr="002E211C" w:rsidRDefault="000E18A3" w:rsidP="000E18A3">
      <w:pPr>
        <w:spacing w:after="0"/>
        <w:rPr>
          <w:szCs w:val="24"/>
        </w:rPr>
      </w:pPr>
      <w:r w:rsidRPr="002E211C">
        <w:rPr>
          <w:szCs w:val="24"/>
        </w:rPr>
        <w:t>______________________________________________________________________</w:t>
      </w:r>
    </w:p>
    <w:p w:rsidR="000E18A3" w:rsidRPr="002E211C" w:rsidRDefault="000E18A3" w:rsidP="000E18A3">
      <w:pPr>
        <w:rPr>
          <w:szCs w:val="24"/>
        </w:rPr>
      </w:pPr>
      <w:r w:rsidRPr="002E211C">
        <w:rPr>
          <w:szCs w:val="24"/>
        </w:rPr>
        <w:t xml:space="preserve">(Job Title)                  </w:t>
      </w:r>
    </w:p>
    <w:p w:rsidR="000E18A3" w:rsidRPr="002E211C" w:rsidRDefault="000E18A3" w:rsidP="000E18A3">
      <w:pPr>
        <w:spacing w:after="0"/>
        <w:rPr>
          <w:szCs w:val="24"/>
        </w:rPr>
      </w:pPr>
      <w:r w:rsidRPr="002E211C">
        <w:rPr>
          <w:szCs w:val="24"/>
        </w:rPr>
        <w:t>______________________________________________________________________</w:t>
      </w:r>
    </w:p>
    <w:p w:rsidR="000E18A3" w:rsidRPr="002E211C" w:rsidRDefault="000E18A3" w:rsidP="000E18A3">
      <w:pPr>
        <w:rPr>
          <w:szCs w:val="24"/>
        </w:rPr>
      </w:pPr>
      <w:r w:rsidRPr="002E211C">
        <w:rPr>
          <w:szCs w:val="24"/>
        </w:rPr>
        <w:t>(Date Assigned to Work with NCES Data)</w:t>
      </w:r>
    </w:p>
    <w:p w:rsidR="000E18A3" w:rsidRPr="002E211C" w:rsidRDefault="000E18A3" w:rsidP="000E18A3">
      <w:pPr>
        <w:spacing w:after="0"/>
        <w:rPr>
          <w:szCs w:val="24"/>
        </w:rPr>
      </w:pPr>
      <w:r w:rsidRPr="002E211C">
        <w:rPr>
          <w:szCs w:val="24"/>
        </w:rPr>
        <w:t>______________________________________________________________________</w:t>
      </w:r>
    </w:p>
    <w:p w:rsidR="000E18A3" w:rsidRPr="002E211C" w:rsidRDefault="000E18A3" w:rsidP="000E18A3">
      <w:pPr>
        <w:rPr>
          <w:szCs w:val="24"/>
        </w:rPr>
      </w:pPr>
      <w:r w:rsidRPr="002E211C">
        <w:rPr>
          <w:szCs w:val="24"/>
        </w:rPr>
        <w:t>(Organization, State or Local Agency Name)</w:t>
      </w:r>
    </w:p>
    <w:p w:rsidR="000E18A3" w:rsidRPr="002E211C" w:rsidRDefault="000E18A3" w:rsidP="000E18A3">
      <w:pPr>
        <w:spacing w:after="0"/>
        <w:rPr>
          <w:szCs w:val="24"/>
        </w:rPr>
      </w:pPr>
      <w:r w:rsidRPr="002E211C">
        <w:rPr>
          <w:szCs w:val="24"/>
        </w:rPr>
        <w:t>______________________________________________________________________</w:t>
      </w:r>
    </w:p>
    <w:p w:rsidR="000E18A3" w:rsidRPr="002E211C" w:rsidRDefault="000E18A3" w:rsidP="000E18A3">
      <w:pPr>
        <w:rPr>
          <w:szCs w:val="24"/>
        </w:rPr>
      </w:pPr>
      <w:r w:rsidRPr="002E211C">
        <w:rPr>
          <w:szCs w:val="24"/>
        </w:rPr>
        <w:t xml:space="preserve">(Organization or Agency Address) </w:t>
      </w:r>
    </w:p>
    <w:p w:rsidR="000E18A3" w:rsidRPr="002E211C" w:rsidRDefault="00BB4A0C" w:rsidP="000E18A3">
      <w:pPr>
        <w:spacing w:after="0"/>
        <w:rPr>
          <w:b/>
          <w:bCs/>
          <w:szCs w:val="24"/>
        </w:rPr>
      </w:pPr>
      <w:r w:rsidRPr="007C0931">
        <w:rPr>
          <w:b/>
          <w:szCs w:val="24"/>
          <w:u w:val="single"/>
        </w:rPr>
        <w:t>Teaching and Learning International Survey (TALIS)</w:t>
      </w:r>
      <w:r>
        <w:rPr>
          <w:b/>
          <w:szCs w:val="24"/>
        </w:rPr>
        <w:t xml:space="preserve"> </w:t>
      </w:r>
      <w:r w:rsidR="000E18A3" w:rsidRPr="002E211C">
        <w:rPr>
          <w:szCs w:val="24"/>
        </w:rPr>
        <w:t>__________________________</w:t>
      </w:r>
    </w:p>
    <w:p w:rsidR="000E18A3" w:rsidRPr="002E211C" w:rsidRDefault="000E18A3" w:rsidP="000E18A3">
      <w:pPr>
        <w:rPr>
          <w:szCs w:val="24"/>
        </w:rPr>
      </w:pPr>
      <w:r w:rsidRPr="002E211C">
        <w:rPr>
          <w:szCs w:val="24"/>
        </w:rPr>
        <w:t xml:space="preserve"> (NCES Individually Identifiable Data)</w:t>
      </w:r>
    </w:p>
    <w:p w:rsidR="00B42575" w:rsidRPr="00F462F0" w:rsidRDefault="00B42575" w:rsidP="000E18A3">
      <w:pPr>
        <w:rPr>
          <w:sz w:val="18"/>
          <w:szCs w:val="18"/>
        </w:rPr>
      </w:pPr>
    </w:p>
    <w:p w:rsidR="000E18A3" w:rsidRPr="002E211C" w:rsidRDefault="000E18A3" w:rsidP="000E18A3">
      <w:pPr>
        <w:rPr>
          <w:szCs w:val="24"/>
        </w:rPr>
      </w:pPr>
      <w:r w:rsidRPr="002E211C">
        <w:rPr>
          <w:szCs w:val="24"/>
        </w:rPr>
        <w:t>I, __________________________________ , do solemnly swear (or affirm) that I will not –</w:t>
      </w:r>
    </w:p>
    <w:p w:rsidR="000E18A3" w:rsidRPr="00F462F0" w:rsidRDefault="000E18A3" w:rsidP="000E18A3">
      <w:pPr>
        <w:rPr>
          <w:sz w:val="18"/>
          <w:szCs w:val="18"/>
        </w:rPr>
      </w:pPr>
      <w:r w:rsidRPr="002E211C">
        <w:rPr>
          <w:szCs w:val="24"/>
        </w:rPr>
        <w:tab/>
      </w:r>
    </w:p>
    <w:p w:rsidR="000E18A3" w:rsidRPr="002E211C" w:rsidRDefault="000E18A3" w:rsidP="000E18A3">
      <w:pPr>
        <w:numPr>
          <w:ilvl w:val="0"/>
          <w:numId w:val="1"/>
        </w:numPr>
        <w:autoSpaceDE w:val="0"/>
        <w:autoSpaceDN w:val="0"/>
        <w:adjustRightInd w:val="0"/>
        <w:spacing w:after="0" w:line="240" w:lineRule="auto"/>
        <w:ind w:left="1080" w:hanging="720"/>
        <w:rPr>
          <w:szCs w:val="24"/>
        </w:rPr>
      </w:pPr>
      <w:r w:rsidRPr="002E211C">
        <w:rPr>
          <w:szCs w:val="24"/>
        </w:rPr>
        <w:t xml:space="preserve">make any disclosure or publication whereby a sample unit or survey respondent (including students and schools) could be identified or the data furnished by or related to any particular person or school under these sections could be identified; </w:t>
      </w:r>
    </w:p>
    <w:p w:rsidR="000E18A3" w:rsidRPr="00F462F0" w:rsidRDefault="000E18A3" w:rsidP="000E18A3">
      <w:pPr>
        <w:autoSpaceDE w:val="0"/>
        <w:autoSpaceDN w:val="0"/>
        <w:adjustRightInd w:val="0"/>
        <w:ind w:left="1080"/>
        <w:rPr>
          <w:sz w:val="18"/>
          <w:szCs w:val="18"/>
        </w:rPr>
      </w:pPr>
    </w:p>
    <w:p w:rsidR="000E18A3" w:rsidRDefault="000E18A3" w:rsidP="000E18A3">
      <w:pPr>
        <w:numPr>
          <w:ilvl w:val="0"/>
          <w:numId w:val="1"/>
        </w:numPr>
        <w:autoSpaceDE w:val="0"/>
        <w:autoSpaceDN w:val="0"/>
        <w:adjustRightInd w:val="0"/>
        <w:spacing w:after="0" w:line="240" w:lineRule="auto"/>
        <w:ind w:left="1080" w:hanging="720"/>
        <w:rPr>
          <w:szCs w:val="24"/>
        </w:rPr>
      </w:pPr>
      <w:r w:rsidRPr="002E211C">
        <w:rPr>
          <w:szCs w:val="24"/>
        </w:rPr>
        <w:t>use or reveal any individually identifiable information furnished, acquired, retrieved or assembled by me or others, under the provisions of the Education Sciences Reform Act of 2002 (20 U.S.C. § 9573</w:t>
      </w:r>
      <w:r w:rsidR="00F462F0">
        <w:rPr>
          <w:szCs w:val="24"/>
        </w:rPr>
        <w:t>)</w:t>
      </w:r>
      <w:r w:rsidRPr="002E211C">
        <w:rPr>
          <w:szCs w:val="24"/>
        </w:rPr>
        <w:t xml:space="preserve"> for any purpose other than statistical purposes specified in the NCES survey, project</w:t>
      </w:r>
      <w:r w:rsidR="00F462F0">
        <w:rPr>
          <w:szCs w:val="24"/>
        </w:rPr>
        <w:t>,</w:t>
      </w:r>
      <w:r w:rsidRPr="002E211C">
        <w:rPr>
          <w:szCs w:val="24"/>
        </w:rPr>
        <w:t xml:space="preserve"> or contract.</w:t>
      </w:r>
    </w:p>
    <w:p w:rsidR="007A1522" w:rsidRDefault="007A1522" w:rsidP="007A1522">
      <w:pPr>
        <w:pStyle w:val="ListParagraph"/>
        <w:rPr>
          <w:szCs w:val="24"/>
        </w:rPr>
      </w:pPr>
    </w:p>
    <w:p w:rsidR="007A1522" w:rsidRPr="002E211C" w:rsidRDefault="007A1522" w:rsidP="000E18A3">
      <w:pPr>
        <w:numPr>
          <w:ilvl w:val="0"/>
          <w:numId w:val="1"/>
        </w:numPr>
        <w:autoSpaceDE w:val="0"/>
        <w:autoSpaceDN w:val="0"/>
        <w:adjustRightInd w:val="0"/>
        <w:spacing w:after="0" w:line="240" w:lineRule="auto"/>
        <w:ind w:left="1080" w:hanging="720"/>
        <w:rPr>
          <w:szCs w:val="24"/>
        </w:rPr>
      </w:pPr>
      <w:r>
        <w:rPr>
          <w:szCs w:val="24"/>
        </w:rPr>
        <w:t>Or permit anyone other than the individuals authorized by the Commissioner of the National Center for Education Statistics to examine the individual reports.</w:t>
      </w:r>
    </w:p>
    <w:p w:rsidR="000E18A3" w:rsidRPr="00F462F0" w:rsidRDefault="000E18A3" w:rsidP="000E18A3">
      <w:pPr>
        <w:rPr>
          <w:rFonts w:cs="Calibri"/>
          <w:sz w:val="18"/>
          <w:szCs w:val="18"/>
        </w:rPr>
      </w:pPr>
    </w:p>
    <w:p w:rsidR="000E18A3" w:rsidRPr="002E211C" w:rsidRDefault="000E18A3" w:rsidP="000E18A3">
      <w:pPr>
        <w:spacing w:after="0"/>
        <w:rPr>
          <w:rFonts w:cs="Calibri"/>
          <w:szCs w:val="24"/>
        </w:rPr>
      </w:pPr>
      <w:r w:rsidRPr="002E211C">
        <w:rPr>
          <w:rFonts w:cs="Calibri"/>
          <w:szCs w:val="24"/>
        </w:rPr>
        <w:t>___________________________________</w:t>
      </w:r>
    </w:p>
    <w:p w:rsidR="000E18A3" w:rsidRPr="002E211C" w:rsidRDefault="000E18A3" w:rsidP="000E18A3">
      <w:pPr>
        <w:rPr>
          <w:rFonts w:cs="Calibri"/>
          <w:szCs w:val="24"/>
        </w:rPr>
      </w:pPr>
      <w:r w:rsidRPr="002E211C">
        <w:rPr>
          <w:rFonts w:cs="Calibri"/>
          <w:szCs w:val="24"/>
        </w:rPr>
        <w:t>(Signature)</w:t>
      </w:r>
    </w:p>
    <w:p w:rsidR="0066245A" w:rsidRPr="002E211C" w:rsidRDefault="000E18A3">
      <w:pPr>
        <w:rPr>
          <w:rFonts w:cs="Calibri"/>
          <w:szCs w:val="24"/>
        </w:rPr>
      </w:pPr>
      <w:r w:rsidRPr="002E211C">
        <w:rPr>
          <w:rFonts w:cs="Calibri"/>
          <w:szCs w:val="24"/>
        </w:rPr>
        <w:t xml:space="preserve">[The penalty for unlawful disclosure is a fine of not more than $250,000 (under 18 U.S.C. 3571) or imprisonment for not more than five years (under 18 U.S.C. 3559), or both. </w:t>
      </w:r>
      <w:r w:rsidR="00F462F0">
        <w:rPr>
          <w:rFonts w:cs="Calibri"/>
          <w:szCs w:val="24"/>
        </w:rPr>
        <w:t xml:space="preserve"> </w:t>
      </w:r>
      <w:r w:rsidRPr="002E211C">
        <w:rPr>
          <w:rFonts w:cs="Calibri"/>
          <w:szCs w:val="24"/>
        </w:rPr>
        <w:t>The word "swear" should be stricken out when a person elects to affirm the affidavit rather than to swear to it.]</w:t>
      </w:r>
      <w:bookmarkStart w:id="35" w:name="_Toc294859913"/>
      <w:r w:rsidR="0066245A" w:rsidRPr="002E211C">
        <w:rPr>
          <w:rFonts w:cs="Calibri"/>
          <w:szCs w:val="24"/>
        </w:rPr>
        <w:br w:type="page"/>
      </w:r>
    </w:p>
    <w:p w:rsidR="0066245A" w:rsidRPr="002E211C" w:rsidRDefault="0066245A" w:rsidP="00106C20">
      <w:pPr>
        <w:pStyle w:val="Style2"/>
        <w:rPr>
          <w:caps/>
        </w:rPr>
      </w:pPr>
      <w:bookmarkStart w:id="36" w:name="_Toc260729198"/>
      <w:bookmarkStart w:id="37" w:name="_Toc299121373"/>
      <w:bookmarkStart w:id="38" w:name="_Toc300165575"/>
      <w:r w:rsidRPr="002E211C">
        <w:lastRenderedPageBreak/>
        <w:t>A.11</w:t>
      </w:r>
      <w:r w:rsidRPr="002E211C">
        <w:tab/>
        <w:t>Sensitive Questions</w:t>
      </w:r>
      <w:bookmarkEnd w:id="36"/>
      <w:bookmarkEnd w:id="37"/>
      <w:bookmarkEnd w:id="38"/>
      <w:r w:rsidRPr="002E211C">
        <w:rPr>
          <w:caps/>
        </w:rPr>
        <w:t xml:space="preserve"> </w:t>
      </w:r>
    </w:p>
    <w:p w:rsidR="0066245A" w:rsidRPr="002E211C" w:rsidRDefault="0066245A" w:rsidP="0066245A">
      <w:pPr>
        <w:rPr>
          <w:rFonts w:ascii="Times New Roman" w:hAnsi="Times New Roman"/>
          <w:sz w:val="24"/>
          <w:szCs w:val="24"/>
        </w:rPr>
      </w:pPr>
      <w:r w:rsidRPr="002E211C">
        <w:rPr>
          <w:rFonts w:ascii="Times New Roman" w:hAnsi="Times New Roman"/>
          <w:sz w:val="24"/>
          <w:szCs w:val="24"/>
        </w:rPr>
        <w:t>Federal regulations governing the administration of questions that might be viewed by some as “sensitive” because of their requirement for personal or private information, require (a) clear documentation of the need for such information as it relates to the primary purpose of the study, (b) provisions to respondents that clearly inform them of the voluntary nature of participation in the study, and (c) assurances of confidential treatment of responses.</w:t>
      </w:r>
    </w:p>
    <w:p w:rsidR="00220670" w:rsidRPr="002E211C" w:rsidRDefault="00D769FE" w:rsidP="0066245A">
      <w:pPr>
        <w:rPr>
          <w:rFonts w:ascii="Times New Roman" w:hAnsi="Times New Roman"/>
          <w:sz w:val="24"/>
          <w:szCs w:val="24"/>
        </w:rPr>
      </w:pPr>
      <w:r>
        <w:rPr>
          <w:rFonts w:ascii="Times New Roman" w:hAnsi="Times New Roman"/>
          <w:sz w:val="24"/>
          <w:szCs w:val="24"/>
        </w:rPr>
        <w:t xml:space="preserve">The </w:t>
      </w:r>
      <w:r w:rsidR="0066245A" w:rsidRPr="002E211C">
        <w:rPr>
          <w:rFonts w:ascii="Times New Roman" w:hAnsi="Times New Roman"/>
          <w:sz w:val="24"/>
          <w:szCs w:val="24"/>
        </w:rPr>
        <w:t xml:space="preserve">TALIS 2013 </w:t>
      </w:r>
      <w:r>
        <w:rPr>
          <w:rFonts w:ascii="Times New Roman" w:hAnsi="Times New Roman"/>
          <w:sz w:val="24"/>
          <w:szCs w:val="24"/>
        </w:rPr>
        <w:t>main study</w:t>
      </w:r>
      <w:r w:rsidR="0066245A" w:rsidRPr="002E211C">
        <w:rPr>
          <w:rFonts w:ascii="Times New Roman" w:hAnsi="Times New Roman"/>
          <w:sz w:val="24"/>
          <w:szCs w:val="24"/>
        </w:rPr>
        <w:t xml:space="preserve"> does not include questions usually considered to be of a highly sensitive nature, such as items concerning religion, substance abuse, or sexual activity.</w:t>
      </w:r>
      <w:r w:rsidR="00566EE7" w:rsidRPr="002E211C">
        <w:rPr>
          <w:rFonts w:ascii="Times New Roman" w:hAnsi="Times New Roman"/>
          <w:sz w:val="24"/>
          <w:szCs w:val="24"/>
        </w:rPr>
        <w:t xml:space="preserve"> </w:t>
      </w:r>
    </w:p>
    <w:p w:rsidR="0066245A" w:rsidRPr="002E211C" w:rsidRDefault="0066245A" w:rsidP="00106C20">
      <w:pPr>
        <w:pStyle w:val="Style2"/>
      </w:pPr>
      <w:bookmarkStart w:id="39" w:name="_Toc299121374"/>
      <w:bookmarkStart w:id="40" w:name="_Toc300165576"/>
      <w:r w:rsidRPr="002E211C">
        <w:t>A.12</w:t>
      </w:r>
      <w:r w:rsidRPr="002E211C">
        <w:tab/>
        <w:t>Estimates of Burden</w:t>
      </w:r>
      <w:bookmarkEnd w:id="39"/>
      <w:bookmarkEnd w:id="40"/>
    </w:p>
    <w:p w:rsidR="00BD30C1" w:rsidRPr="002E211C" w:rsidRDefault="00BD30C1" w:rsidP="00BD30C1">
      <w:pPr>
        <w:rPr>
          <w:rFonts w:ascii="Times New Roman" w:hAnsi="Times New Roman"/>
          <w:sz w:val="24"/>
          <w:szCs w:val="24"/>
        </w:rPr>
      </w:pPr>
      <w:bookmarkStart w:id="41" w:name="_Toc260729200"/>
      <w:r w:rsidRPr="002E211C">
        <w:rPr>
          <w:rFonts w:ascii="Times New Roman" w:hAnsi="Times New Roman"/>
          <w:sz w:val="24"/>
          <w:szCs w:val="24"/>
        </w:rPr>
        <w:t>The burden to respondents for the TALIS 2013 main study is calculated for the estimated time required of school staff (school administrator, school coordinators</w:t>
      </w:r>
      <w:r w:rsidR="00860FB9">
        <w:rPr>
          <w:rFonts w:ascii="Times New Roman" w:hAnsi="Times New Roman"/>
          <w:sz w:val="24"/>
          <w:szCs w:val="24"/>
        </w:rPr>
        <w:t>,</w:t>
      </w:r>
      <w:r w:rsidRPr="002E211C">
        <w:rPr>
          <w:rFonts w:ascii="Times New Roman" w:hAnsi="Times New Roman"/>
          <w:sz w:val="24"/>
          <w:szCs w:val="24"/>
        </w:rPr>
        <w:t xml:space="preserve"> and teachers) to complete recruitment, pre-survey, and survey activities (see Table A.</w:t>
      </w:r>
      <w:r w:rsidR="00D769FE">
        <w:rPr>
          <w:rFonts w:ascii="Times New Roman" w:hAnsi="Times New Roman"/>
          <w:sz w:val="24"/>
          <w:szCs w:val="24"/>
        </w:rPr>
        <w:t>2</w:t>
      </w:r>
      <w:r w:rsidRPr="002E211C">
        <w:rPr>
          <w:rFonts w:ascii="Times New Roman" w:hAnsi="Times New Roman"/>
          <w:sz w:val="24"/>
          <w:szCs w:val="24"/>
        </w:rPr>
        <w:t>). Table A.</w:t>
      </w:r>
      <w:r w:rsidR="00D769FE">
        <w:rPr>
          <w:rFonts w:ascii="Times New Roman" w:hAnsi="Times New Roman"/>
          <w:sz w:val="24"/>
          <w:szCs w:val="24"/>
        </w:rPr>
        <w:t>2</w:t>
      </w:r>
      <w:r w:rsidR="00D769FE" w:rsidRPr="002E211C">
        <w:rPr>
          <w:rFonts w:ascii="Times New Roman" w:hAnsi="Times New Roman"/>
          <w:sz w:val="24"/>
          <w:szCs w:val="24"/>
        </w:rPr>
        <w:t xml:space="preserve"> </w:t>
      </w:r>
      <w:r w:rsidRPr="002E211C">
        <w:rPr>
          <w:rFonts w:ascii="Times New Roman" w:hAnsi="Times New Roman"/>
          <w:sz w:val="24"/>
          <w:szCs w:val="24"/>
        </w:rPr>
        <w:t xml:space="preserve">presents burden for the main study sample in </w:t>
      </w:r>
      <w:r w:rsidR="009A2E6B">
        <w:rPr>
          <w:rFonts w:ascii="Times New Roman" w:hAnsi="Times New Roman"/>
          <w:sz w:val="24"/>
          <w:szCs w:val="24"/>
        </w:rPr>
        <w:t xml:space="preserve">201 </w:t>
      </w:r>
      <w:r w:rsidRPr="002E211C">
        <w:rPr>
          <w:rFonts w:ascii="Times New Roman" w:hAnsi="Times New Roman"/>
          <w:sz w:val="24"/>
          <w:szCs w:val="24"/>
        </w:rPr>
        <w:t xml:space="preserve">schools. Survey participation includes the time involved to complete teacher and </w:t>
      </w:r>
      <w:r w:rsidR="00D769FE">
        <w:rPr>
          <w:rFonts w:ascii="Times New Roman" w:hAnsi="Times New Roman"/>
          <w:sz w:val="24"/>
          <w:szCs w:val="24"/>
        </w:rPr>
        <w:t>principal</w:t>
      </w:r>
      <w:r w:rsidRPr="002E211C">
        <w:rPr>
          <w:rFonts w:ascii="Times New Roman" w:hAnsi="Times New Roman"/>
          <w:sz w:val="24"/>
          <w:szCs w:val="24"/>
        </w:rPr>
        <w:t xml:space="preserve"> questionnaires. Recruitment and pre-survey activities include the time involved to decide who will distribute questionnaire</w:t>
      </w:r>
      <w:r w:rsidR="00D769FE">
        <w:rPr>
          <w:rFonts w:ascii="Times New Roman" w:hAnsi="Times New Roman"/>
          <w:sz w:val="24"/>
          <w:szCs w:val="24"/>
        </w:rPr>
        <w:t>s</w:t>
      </w:r>
      <w:r w:rsidRPr="002E211C">
        <w:rPr>
          <w:rFonts w:ascii="Times New Roman" w:hAnsi="Times New Roman"/>
          <w:sz w:val="24"/>
          <w:szCs w:val="24"/>
        </w:rPr>
        <w:t xml:space="preserve"> to the school administrators and teachers.</w:t>
      </w:r>
    </w:p>
    <w:p w:rsidR="00BD30C1" w:rsidRPr="002E211C" w:rsidRDefault="00BD30C1" w:rsidP="00BD30C1">
      <w:pPr>
        <w:rPr>
          <w:rFonts w:ascii="Times New Roman" w:hAnsi="Times New Roman"/>
          <w:sz w:val="24"/>
          <w:szCs w:val="24"/>
        </w:rPr>
      </w:pPr>
      <w:r w:rsidRPr="002E211C">
        <w:rPr>
          <w:rFonts w:ascii="Times New Roman" w:hAnsi="Times New Roman"/>
          <w:sz w:val="24"/>
          <w:szCs w:val="24"/>
        </w:rPr>
        <w:t xml:space="preserve">The </w:t>
      </w:r>
      <w:r w:rsidR="009530D0">
        <w:rPr>
          <w:rFonts w:ascii="Times New Roman" w:hAnsi="Times New Roman"/>
          <w:sz w:val="24"/>
          <w:szCs w:val="24"/>
        </w:rPr>
        <w:t>estimated total</w:t>
      </w:r>
      <w:r w:rsidRPr="002E211C">
        <w:rPr>
          <w:rFonts w:ascii="Times New Roman" w:hAnsi="Times New Roman"/>
          <w:sz w:val="24"/>
          <w:szCs w:val="24"/>
        </w:rPr>
        <w:t xml:space="preserve"> response burden of </w:t>
      </w:r>
      <w:r w:rsidR="009A2E6B">
        <w:rPr>
          <w:rFonts w:ascii="Times New Roman" w:hAnsi="Times New Roman"/>
          <w:sz w:val="24"/>
          <w:szCs w:val="24"/>
        </w:rPr>
        <w:t>3,</w:t>
      </w:r>
      <w:r w:rsidR="008D1ABB">
        <w:rPr>
          <w:rFonts w:ascii="Times New Roman" w:hAnsi="Times New Roman"/>
          <w:sz w:val="24"/>
          <w:szCs w:val="24"/>
        </w:rPr>
        <w:t>34</w:t>
      </w:r>
      <w:r w:rsidR="002644AC">
        <w:rPr>
          <w:rFonts w:ascii="Times New Roman" w:hAnsi="Times New Roman"/>
          <w:sz w:val="24"/>
          <w:szCs w:val="24"/>
        </w:rPr>
        <w:t>1</w:t>
      </w:r>
      <w:r w:rsidR="002B459A" w:rsidRPr="002E211C">
        <w:rPr>
          <w:rFonts w:ascii="Times New Roman" w:hAnsi="Times New Roman"/>
          <w:sz w:val="24"/>
          <w:szCs w:val="24"/>
        </w:rPr>
        <w:t xml:space="preserve"> </w:t>
      </w:r>
      <w:r w:rsidRPr="002E211C">
        <w:rPr>
          <w:rFonts w:ascii="Times New Roman" w:hAnsi="Times New Roman"/>
          <w:sz w:val="24"/>
          <w:szCs w:val="24"/>
        </w:rPr>
        <w:t xml:space="preserve">hours for schools in the main study sample is based on a </w:t>
      </w:r>
      <w:r w:rsidR="002B459A">
        <w:rPr>
          <w:rFonts w:ascii="Times New Roman" w:hAnsi="Times New Roman"/>
          <w:sz w:val="24"/>
          <w:szCs w:val="24"/>
        </w:rPr>
        <w:t>45</w:t>
      </w:r>
      <w:r w:rsidR="002B459A" w:rsidRPr="002E211C">
        <w:rPr>
          <w:rFonts w:ascii="Times New Roman" w:hAnsi="Times New Roman"/>
          <w:sz w:val="24"/>
          <w:szCs w:val="24"/>
        </w:rPr>
        <w:t xml:space="preserve"> </w:t>
      </w:r>
      <w:r w:rsidRPr="002E211C">
        <w:rPr>
          <w:rFonts w:ascii="Times New Roman" w:hAnsi="Times New Roman"/>
          <w:sz w:val="24"/>
          <w:szCs w:val="24"/>
        </w:rPr>
        <w:t xml:space="preserve">minute school questionnaire for </w:t>
      </w:r>
      <w:r w:rsidR="00D769FE">
        <w:rPr>
          <w:rFonts w:ascii="Times New Roman" w:hAnsi="Times New Roman"/>
          <w:sz w:val="24"/>
          <w:szCs w:val="24"/>
        </w:rPr>
        <w:t>17</w:t>
      </w:r>
      <w:r w:rsidR="009A2E6B">
        <w:rPr>
          <w:rFonts w:ascii="Times New Roman" w:hAnsi="Times New Roman"/>
          <w:sz w:val="24"/>
          <w:szCs w:val="24"/>
        </w:rPr>
        <w:t>1</w:t>
      </w:r>
      <w:r w:rsidR="00D769FE" w:rsidRPr="002E211C">
        <w:rPr>
          <w:rFonts w:ascii="Times New Roman" w:hAnsi="Times New Roman"/>
          <w:sz w:val="24"/>
          <w:szCs w:val="24"/>
        </w:rPr>
        <w:t xml:space="preserve"> </w:t>
      </w:r>
      <w:r w:rsidRPr="002E211C">
        <w:rPr>
          <w:rFonts w:ascii="Times New Roman" w:hAnsi="Times New Roman"/>
          <w:sz w:val="24"/>
          <w:szCs w:val="24"/>
        </w:rPr>
        <w:t>school administrators</w:t>
      </w:r>
      <w:r w:rsidR="009A2E6B">
        <w:rPr>
          <w:rFonts w:ascii="Times New Roman" w:hAnsi="Times New Roman"/>
          <w:sz w:val="24"/>
          <w:szCs w:val="24"/>
        </w:rPr>
        <w:t xml:space="preserve"> (principals)</w:t>
      </w:r>
      <w:r w:rsidRPr="002E211C">
        <w:rPr>
          <w:rFonts w:ascii="Times New Roman" w:hAnsi="Times New Roman"/>
          <w:sz w:val="24"/>
          <w:szCs w:val="24"/>
        </w:rPr>
        <w:t xml:space="preserve"> which includes </w:t>
      </w:r>
      <w:r w:rsidR="00D769FE">
        <w:rPr>
          <w:rFonts w:ascii="Times New Roman" w:hAnsi="Times New Roman"/>
          <w:sz w:val="24"/>
          <w:szCs w:val="24"/>
        </w:rPr>
        <w:t>10</w:t>
      </w:r>
      <w:r w:rsidR="00D769FE" w:rsidRPr="002E211C">
        <w:rPr>
          <w:rFonts w:ascii="Times New Roman" w:hAnsi="Times New Roman"/>
          <w:sz w:val="24"/>
          <w:szCs w:val="24"/>
        </w:rPr>
        <w:t xml:space="preserve"> </w:t>
      </w:r>
      <w:r w:rsidRPr="002E211C">
        <w:rPr>
          <w:rFonts w:ascii="Times New Roman" w:hAnsi="Times New Roman"/>
          <w:sz w:val="24"/>
          <w:szCs w:val="24"/>
        </w:rPr>
        <w:t xml:space="preserve">minutes for instructions; </w:t>
      </w:r>
      <w:r w:rsidR="00D769FE">
        <w:rPr>
          <w:rFonts w:ascii="Times New Roman" w:hAnsi="Times New Roman"/>
          <w:sz w:val="24"/>
          <w:szCs w:val="24"/>
        </w:rPr>
        <w:t>45</w:t>
      </w:r>
      <w:r w:rsidR="00D769FE" w:rsidRPr="002E211C">
        <w:rPr>
          <w:rFonts w:ascii="Times New Roman" w:hAnsi="Times New Roman"/>
          <w:sz w:val="24"/>
          <w:szCs w:val="24"/>
        </w:rPr>
        <w:t xml:space="preserve"> </w:t>
      </w:r>
      <w:r w:rsidRPr="002E211C">
        <w:rPr>
          <w:rFonts w:ascii="Times New Roman" w:hAnsi="Times New Roman"/>
          <w:sz w:val="24"/>
          <w:szCs w:val="24"/>
        </w:rPr>
        <w:t xml:space="preserve">minute teacher questionnaire for </w:t>
      </w:r>
      <w:r w:rsidR="00D769FE">
        <w:rPr>
          <w:rFonts w:ascii="Times New Roman" w:hAnsi="Times New Roman"/>
          <w:sz w:val="24"/>
          <w:szCs w:val="24"/>
        </w:rPr>
        <w:t>3,</w:t>
      </w:r>
      <w:r w:rsidR="008D1ABB">
        <w:rPr>
          <w:rFonts w:ascii="Times New Roman" w:hAnsi="Times New Roman"/>
          <w:sz w:val="24"/>
          <w:szCs w:val="24"/>
        </w:rPr>
        <w:t>029</w:t>
      </w:r>
      <w:r w:rsidR="008D1ABB" w:rsidRPr="002E211C">
        <w:rPr>
          <w:rFonts w:ascii="Times New Roman" w:hAnsi="Times New Roman"/>
          <w:sz w:val="24"/>
          <w:szCs w:val="24"/>
        </w:rPr>
        <w:t xml:space="preserve"> </w:t>
      </w:r>
      <w:r w:rsidRPr="002E211C">
        <w:rPr>
          <w:rFonts w:ascii="Times New Roman" w:hAnsi="Times New Roman"/>
          <w:sz w:val="24"/>
          <w:szCs w:val="24"/>
        </w:rPr>
        <w:t xml:space="preserve">teachers which includes </w:t>
      </w:r>
      <w:r w:rsidR="00D769FE">
        <w:rPr>
          <w:rFonts w:ascii="Times New Roman" w:hAnsi="Times New Roman"/>
          <w:sz w:val="24"/>
          <w:szCs w:val="24"/>
        </w:rPr>
        <w:t>10</w:t>
      </w:r>
      <w:r w:rsidR="00D769FE" w:rsidRPr="002E211C">
        <w:rPr>
          <w:rFonts w:ascii="Times New Roman" w:hAnsi="Times New Roman"/>
          <w:sz w:val="24"/>
          <w:szCs w:val="24"/>
        </w:rPr>
        <w:t xml:space="preserve"> </w:t>
      </w:r>
      <w:r w:rsidRPr="002E211C">
        <w:rPr>
          <w:rFonts w:ascii="Times New Roman" w:hAnsi="Times New Roman"/>
          <w:sz w:val="24"/>
          <w:szCs w:val="24"/>
        </w:rPr>
        <w:t xml:space="preserve">minutes for instructions; 90 minutes for </w:t>
      </w:r>
      <w:r w:rsidR="00D769FE">
        <w:rPr>
          <w:rFonts w:ascii="Times New Roman" w:hAnsi="Times New Roman"/>
          <w:sz w:val="24"/>
          <w:szCs w:val="24"/>
        </w:rPr>
        <w:t>17</w:t>
      </w:r>
      <w:r w:rsidR="009A2E6B">
        <w:rPr>
          <w:rFonts w:ascii="Times New Roman" w:hAnsi="Times New Roman"/>
          <w:sz w:val="24"/>
          <w:szCs w:val="24"/>
        </w:rPr>
        <w:t>1</w:t>
      </w:r>
      <w:r w:rsidR="00D769FE" w:rsidRPr="002E211C">
        <w:rPr>
          <w:rFonts w:ascii="Times New Roman" w:hAnsi="Times New Roman"/>
          <w:sz w:val="24"/>
          <w:szCs w:val="24"/>
        </w:rPr>
        <w:t xml:space="preserve"> </w:t>
      </w:r>
      <w:r w:rsidRPr="002E211C">
        <w:rPr>
          <w:rFonts w:ascii="Times New Roman" w:hAnsi="Times New Roman"/>
          <w:sz w:val="24"/>
          <w:szCs w:val="24"/>
        </w:rPr>
        <w:t xml:space="preserve">school administrators </w:t>
      </w:r>
      <w:r w:rsidR="009A2E6B">
        <w:rPr>
          <w:rFonts w:ascii="Times New Roman" w:hAnsi="Times New Roman"/>
          <w:sz w:val="24"/>
          <w:szCs w:val="24"/>
        </w:rPr>
        <w:t xml:space="preserve">(principals) </w:t>
      </w:r>
      <w:r w:rsidRPr="002E211C">
        <w:rPr>
          <w:rFonts w:ascii="Times New Roman" w:hAnsi="Times New Roman"/>
          <w:sz w:val="24"/>
          <w:szCs w:val="24"/>
        </w:rPr>
        <w:t xml:space="preserve">during the recruitment process (all sampled schools); and an average of 4 hours for </w:t>
      </w:r>
      <w:r w:rsidR="00D769FE">
        <w:rPr>
          <w:rFonts w:ascii="Times New Roman" w:hAnsi="Times New Roman"/>
          <w:sz w:val="24"/>
          <w:szCs w:val="24"/>
        </w:rPr>
        <w:t>17</w:t>
      </w:r>
      <w:r w:rsidR="009A2E6B">
        <w:rPr>
          <w:rFonts w:ascii="Times New Roman" w:hAnsi="Times New Roman"/>
          <w:sz w:val="24"/>
          <w:szCs w:val="24"/>
        </w:rPr>
        <w:t>1</w:t>
      </w:r>
      <w:r w:rsidR="00D769FE" w:rsidRPr="002E211C">
        <w:rPr>
          <w:rFonts w:ascii="Times New Roman" w:hAnsi="Times New Roman"/>
          <w:sz w:val="24"/>
          <w:szCs w:val="24"/>
        </w:rPr>
        <w:t xml:space="preserve"> </w:t>
      </w:r>
      <w:r w:rsidRPr="002E211C">
        <w:rPr>
          <w:rFonts w:ascii="Times New Roman" w:hAnsi="Times New Roman"/>
          <w:sz w:val="24"/>
          <w:szCs w:val="24"/>
        </w:rPr>
        <w:t>school coordinators to coordinate logistics with the data collection contractor, supply a list of eligible teachers, and encourage teachers to participate in the survey.</w:t>
      </w:r>
    </w:p>
    <w:p w:rsidR="00BD30C1" w:rsidRPr="002E211C" w:rsidRDefault="00BD30C1" w:rsidP="00BD30C1">
      <w:pPr>
        <w:spacing w:after="0"/>
        <w:rPr>
          <w:rFonts w:ascii="Times New Roman" w:hAnsi="Times New Roman"/>
          <w:sz w:val="24"/>
          <w:szCs w:val="24"/>
        </w:rPr>
      </w:pPr>
      <w:r w:rsidRPr="002E211C">
        <w:rPr>
          <w:rFonts w:ascii="Times New Roman" w:hAnsi="Times New Roman"/>
          <w:sz w:val="24"/>
          <w:szCs w:val="24"/>
        </w:rPr>
        <w:t>Table A-</w:t>
      </w:r>
      <w:r w:rsidR="004771A3">
        <w:rPr>
          <w:rFonts w:ascii="Times New Roman" w:hAnsi="Times New Roman"/>
          <w:sz w:val="24"/>
          <w:szCs w:val="24"/>
        </w:rPr>
        <w:t>2</w:t>
      </w:r>
      <w:r w:rsidRPr="002E211C">
        <w:rPr>
          <w:rFonts w:ascii="Times New Roman" w:hAnsi="Times New Roman"/>
          <w:sz w:val="24"/>
          <w:szCs w:val="24"/>
        </w:rPr>
        <w:t>.</w:t>
      </w:r>
      <w:r w:rsidRPr="002E211C">
        <w:rPr>
          <w:rFonts w:ascii="Times New Roman" w:hAnsi="Times New Roman"/>
          <w:sz w:val="24"/>
          <w:szCs w:val="24"/>
        </w:rPr>
        <w:tab/>
        <w:t>Burden estimates for TALIS 2013 main study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944"/>
        <w:gridCol w:w="1111"/>
        <w:gridCol w:w="1368"/>
        <w:gridCol w:w="1282"/>
        <w:gridCol w:w="1282"/>
        <w:gridCol w:w="1109"/>
      </w:tblGrid>
      <w:tr w:rsidR="0036502E" w:rsidRPr="00BF03BE" w:rsidTr="009530D0">
        <w:trPr>
          <w:jc w:val="center"/>
        </w:trPr>
        <w:tc>
          <w:tcPr>
            <w:tcW w:w="1602" w:type="pct"/>
            <w:vAlign w:val="center"/>
          </w:tcPr>
          <w:p w:rsidR="0036502E" w:rsidRPr="00BF03BE" w:rsidRDefault="0036502E" w:rsidP="00BF03BE">
            <w:pPr>
              <w:spacing w:after="0" w:line="240" w:lineRule="auto"/>
              <w:rPr>
                <w:rFonts w:ascii="Times New Roman" w:hAnsi="Times New Roman"/>
                <w:sz w:val="24"/>
                <w:szCs w:val="24"/>
              </w:rPr>
            </w:pPr>
          </w:p>
        </w:tc>
        <w:tc>
          <w:tcPr>
            <w:tcW w:w="452" w:type="pct"/>
            <w:vAlign w:val="center"/>
          </w:tcPr>
          <w:p w:rsidR="0036502E" w:rsidRPr="00BF03BE" w:rsidRDefault="0036502E" w:rsidP="00BF03BE">
            <w:pPr>
              <w:spacing w:after="0" w:line="240" w:lineRule="auto"/>
              <w:jc w:val="right"/>
              <w:rPr>
                <w:rFonts w:ascii="Times New Roman" w:hAnsi="Times New Roman"/>
                <w:sz w:val="24"/>
                <w:szCs w:val="24"/>
              </w:rPr>
            </w:pPr>
            <w:r w:rsidRPr="00BF03BE">
              <w:rPr>
                <w:rFonts w:ascii="Times New Roman" w:hAnsi="Times New Roman"/>
                <w:sz w:val="24"/>
                <w:szCs w:val="24"/>
              </w:rPr>
              <w:t>Sample</w:t>
            </w:r>
          </w:p>
        </w:tc>
        <w:tc>
          <w:tcPr>
            <w:tcW w:w="532" w:type="pct"/>
            <w:vAlign w:val="center"/>
          </w:tcPr>
          <w:p w:rsidR="0036502E" w:rsidRPr="00BF03BE" w:rsidRDefault="0036502E" w:rsidP="00BF03BE">
            <w:pPr>
              <w:spacing w:after="0" w:line="240" w:lineRule="auto"/>
              <w:jc w:val="right"/>
              <w:rPr>
                <w:rFonts w:ascii="Times New Roman" w:hAnsi="Times New Roman"/>
                <w:sz w:val="24"/>
                <w:szCs w:val="24"/>
              </w:rPr>
            </w:pPr>
            <w:r w:rsidRPr="00BF03BE">
              <w:rPr>
                <w:rFonts w:ascii="Times New Roman" w:hAnsi="Times New Roman"/>
                <w:sz w:val="24"/>
                <w:szCs w:val="24"/>
              </w:rPr>
              <w:t>Expected response rate</w:t>
            </w:r>
          </w:p>
        </w:tc>
        <w:tc>
          <w:tcPr>
            <w:tcW w:w="655" w:type="pct"/>
            <w:vAlign w:val="center"/>
          </w:tcPr>
          <w:p w:rsidR="0036502E" w:rsidRPr="00BF03BE" w:rsidRDefault="0036502E" w:rsidP="00BF03BE">
            <w:pPr>
              <w:spacing w:after="0" w:line="240" w:lineRule="auto"/>
              <w:jc w:val="right"/>
              <w:rPr>
                <w:rFonts w:ascii="Times New Roman" w:hAnsi="Times New Roman"/>
                <w:sz w:val="24"/>
                <w:szCs w:val="24"/>
              </w:rPr>
            </w:pPr>
            <w:r w:rsidRPr="00BF03BE">
              <w:rPr>
                <w:rFonts w:ascii="Times New Roman" w:hAnsi="Times New Roman"/>
                <w:sz w:val="24"/>
                <w:szCs w:val="24"/>
              </w:rPr>
              <w:t>Number of respondents</w:t>
            </w:r>
          </w:p>
        </w:tc>
        <w:tc>
          <w:tcPr>
            <w:tcW w:w="614" w:type="pct"/>
            <w:vAlign w:val="center"/>
          </w:tcPr>
          <w:p w:rsidR="0036502E" w:rsidRPr="00BF03BE" w:rsidRDefault="0036502E" w:rsidP="00BF03BE">
            <w:pPr>
              <w:spacing w:after="0" w:line="240" w:lineRule="auto"/>
              <w:jc w:val="right"/>
              <w:rPr>
                <w:rFonts w:ascii="Times New Roman" w:hAnsi="Times New Roman"/>
                <w:sz w:val="24"/>
                <w:szCs w:val="24"/>
              </w:rPr>
            </w:pPr>
            <w:r w:rsidRPr="00BF03BE">
              <w:rPr>
                <w:rFonts w:ascii="Times New Roman" w:hAnsi="Times New Roman"/>
                <w:sz w:val="24"/>
                <w:szCs w:val="24"/>
              </w:rPr>
              <w:t>Number of responses</w:t>
            </w:r>
          </w:p>
        </w:tc>
        <w:tc>
          <w:tcPr>
            <w:tcW w:w="614" w:type="pct"/>
            <w:vAlign w:val="center"/>
          </w:tcPr>
          <w:p w:rsidR="0036502E" w:rsidRPr="00BF03BE" w:rsidRDefault="0036502E" w:rsidP="00BF03BE">
            <w:pPr>
              <w:spacing w:after="0" w:line="240" w:lineRule="auto"/>
              <w:jc w:val="right"/>
              <w:rPr>
                <w:rFonts w:ascii="Times New Roman" w:hAnsi="Times New Roman"/>
                <w:sz w:val="24"/>
                <w:szCs w:val="24"/>
              </w:rPr>
            </w:pPr>
            <w:r w:rsidRPr="00BF03BE">
              <w:rPr>
                <w:rFonts w:ascii="Times New Roman" w:hAnsi="Times New Roman"/>
                <w:sz w:val="24"/>
                <w:szCs w:val="24"/>
              </w:rPr>
              <w:t>Per respondent (minutes)</w:t>
            </w:r>
          </w:p>
        </w:tc>
        <w:tc>
          <w:tcPr>
            <w:tcW w:w="531" w:type="pct"/>
            <w:vAlign w:val="center"/>
          </w:tcPr>
          <w:p w:rsidR="0036502E" w:rsidRPr="00BF03BE" w:rsidRDefault="0036502E" w:rsidP="00BF03BE">
            <w:pPr>
              <w:spacing w:after="0" w:line="240" w:lineRule="auto"/>
              <w:jc w:val="right"/>
              <w:rPr>
                <w:rFonts w:ascii="Times New Roman" w:hAnsi="Times New Roman"/>
                <w:sz w:val="24"/>
                <w:szCs w:val="24"/>
              </w:rPr>
            </w:pPr>
            <w:r w:rsidRPr="00BF03BE">
              <w:rPr>
                <w:rFonts w:ascii="Times New Roman" w:hAnsi="Times New Roman"/>
                <w:sz w:val="24"/>
                <w:szCs w:val="24"/>
              </w:rPr>
              <w:t>Total burden (hours)</w:t>
            </w:r>
          </w:p>
        </w:tc>
      </w:tr>
      <w:tr w:rsidR="0036502E" w:rsidRPr="00BF03BE" w:rsidTr="009530D0">
        <w:trPr>
          <w:jc w:val="center"/>
        </w:trPr>
        <w:tc>
          <w:tcPr>
            <w:tcW w:w="1602" w:type="pct"/>
            <w:shd w:val="clear" w:color="auto" w:fill="BFBFBF"/>
            <w:vAlign w:val="center"/>
          </w:tcPr>
          <w:p w:rsidR="0036502E" w:rsidRPr="00BF03BE" w:rsidRDefault="0036502E" w:rsidP="00BF03BE">
            <w:pPr>
              <w:spacing w:after="0" w:line="240" w:lineRule="auto"/>
              <w:rPr>
                <w:rFonts w:ascii="Times New Roman" w:hAnsi="Times New Roman"/>
                <w:sz w:val="24"/>
                <w:szCs w:val="24"/>
              </w:rPr>
            </w:pPr>
            <w:r w:rsidRPr="00BF03BE">
              <w:rPr>
                <w:rFonts w:ascii="Times New Roman" w:hAnsi="Times New Roman"/>
                <w:sz w:val="24"/>
                <w:szCs w:val="24"/>
              </w:rPr>
              <w:t>Survey Participation</w:t>
            </w:r>
          </w:p>
        </w:tc>
        <w:tc>
          <w:tcPr>
            <w:tcW w:w="452" w:type="pct"/>
            <w:shd w:val="clear" w:color="auto" w:fill="BFBFBF"/>
            <w:vAlign w:val="center"/>
          </w:tcPr>
          <w:p w:rsidR="0036502E" w:rsidRPr="00BF03BE" w:rsidRDefault="0036502E" w:rsidP="00BF03BE">
            <w:pPr>
              <w:spacing w:after="0" w:line="240" w:lineRule="auto"/>
              <w:jc w:val="right"/>
              <w:rPr>
                <w:rFonts w:ascii="Times New Roman" w:hAnsi="Times New Roman"/>
                <w:sz w:val="24"/>
                <w:szCs w:val="24"/>
              </w:rPr>
            </w:pPr>
          </w:p>
        </w:tc>
        <w:tc>
          <w:tcPr>
            <w:tcW w:w="532" w:type="pct"/>
            <w:shd w:val="clear" w:color="auto" w:fill="BFBFBF"/>
            <w:vAlign w:val="center"/>
          </w:tcPr>
          <w:p w:rsidR="0036502E" w:rsidRPr="00BF03BE" w:rsidRDefault="0036502E" w:rsidP="00BF03BE">
            <w:pPr>
              <w:spacing w:after="0" w:line="240" w:lineRule="auto"/>
              <w:jc w:val="right"/>
              <w:rPr>
                <w:rFonts w:ascii="Times New Roman" w:hAnsi="Times New Roman"/>
                <w:sz w:val="24"/>
                <w:szCs w:val="24"/>
              </w:rPr>
            </w:pPr>
          </w:p>
        </w:tc>
        <w:tc>
          <w:tcPr>
            <w:tcW w:w="655" w:type="pct"/>
            <w:shd w:val="clear" w:color="auto" w:fill="BFBFBF"/>
            <w:vAlign w:val="center"/>
          </w:tcPr>
          <w:p w:rsidR="0036502E" w:rsidRPr="00BF03BE" w:rsidRDefault="0036502E" w:rsidP="00BF03BE">
            <w:pPr>
              <w:spacing w:after="0" w:line="240" w:lineRule="auto"/>
              <w:jc w:val="right"/>
              <w:rPr>
                <w:rFonts w:ascii="Times New Roman" w:hAnsi="Times New Roman"/>
                <w:sz w:val="24"/>
                <w:szCs w:val="24"/>
              </w:rPr>
            </w:pPr>
          </w:p>
        </w:tc>
        <w:tc>
          <w:tcPr>
            <w:tcW w:w="614" w:type="pct"/>
            <w:shd w:val="clear" w:color="auto" w:fill="BFBFBF"/>
            <w:vAlign w:val="center"/>
          </w:tcPr>
          <w:p w:rsidR="0036502E" w:rsidRPr="00BF03BE" w:rsidRDefault="0036502E" w:rsidP="00BF03BE">
            <w:pPr>
              <w:spacing w:after="0" w:line="240" w:lineRule="auto"/>
              <w:jc w:val="right"/>
              <w:rPr>
                <w:rFonts w:ascii="Times New Roman" w:hAnsi="Times New Roman"/>
                <w:sz w:val="24"/>
                <w:szCs w:val="24"/>
              </w:rPr>
            </w:pPr>
          </w:p>
        </w:tc>
        <w:tc>
          <w:tcPr>
            <w:tcW w:w="614" w:type="pct"/>
            <w:shd w:val="clear" w:color="auto" w:fill="BFBFBF"/>
            <w:vAlign w:val="center"/>
          </w:tcPr>
          <w:p w:rsidR="0036502E" w:rsidRPr="00BF03BE" w:rsidRDefault="0036502E" w:rsidP="00BF03BE">
            <w:pPr>
              <w:spacing w:after="0" w:line="240" w:lineRule="auto"/>
              <w:jc w:val="right"/>
              <w:rPr>
                <w:rFonts w:ascii="Times New Roman" w:hAnsi="Times New Roman"/>
                <w:sz w:val="24"/>
                <w:szCs w:val="24"/>
              </w:rPr>
            </w:pPr>
          </w:p>
        </w:tc>
        <w:tc>
          <w:tcPr>
            <w:tcW w:w="531" w:type="pct"/>
            <w:shd w:val="clear" w:color="auto" w:fill="BFBFBF"/>
            <w:vAlign w:val="center"/>
          </w:tcPr>
          <w:p w:rsidR="0036502E" w:rsidRPr="00BF03BE" w:rsidRDefault="0036502E" w:rsidP="00BF03BE">
            <w:pPr>
              <w:spacing w:after="0" w:line="240" w:lineRule="auto"/>
              <w:jc w:val="right"/>
              <w:rPr>
                <w:rFonts w:ascii="Times New Roman" w:hAnsi="Times New Roman"/>
                <w:sz w:val="24"/>
                <w:szCs w:val="24"/>
              </w:rPr>
            </w:pPr>
          </w:p>
        </w:tc>
      </w:tr>
      <w:tr w:rsidR="0036502E" w:rsidRPr="00BF03BE" w:rsidTr="009530D0">
        <w:trPr>
          <w:jc w:val="center"/>
        </w:trPr>
        <w:tc>
          <w:tcPr>
            <w:tcW w:w="1602" w:type="pct"/>
            <w:vAlign w:val="center"/>
          </w:tcPr>
          <w:p w:rsidR="0036502E" w:rsidRPr="00BF03BE" w:rsidRDefault="0036502E" w:rsidP="00BF03BE">
            <w:pPr>
              <w:spacing w:after="0" w:line="240" w:lineRule="auto"/>
              <w:ind w:left="180"/>
              <w:rPr>
                <w:rFonts w:ascii="Times New Roman" w:hAnsi="Times New Roman"/>
                <w:sz w:val="24"/>
                <w:szCs w:val="24"/>
              </w:rPr>
            </w:pPr>
            <w:r w:rsidRPr="00BF03BE">
              <w:rPr>
                <w:rFonts w:ascii="Times New Roman" w:hAnsi="Times New Roman"/>
                <w:sz w:val="24"/>
                <w:szCs w:val="24"/>
              </w:rPr>
              <w:t xml:space="preserve">School administrator </w:t>
            </w:r>
          </w:p>
        </w:tc>
        <w:tc>
          <w:tcPr>
            <w:tcW w:w="452" w:type="pct"/>
            <w:vAlign w:val="center"/>
          </w:tcPr>
          <w:p w:rsidR="0036502E" w:rsidRPr="00BF03BE" w:rsidRDefault="00A25500" w:rsidP="00BF03BE">
            <w:pPr>
              <w:spacing w:after="0" w:line="240" w:lineRule="auto"/>
              <w:jc w:val="right"/>
              <w:rPr>
                <w:rFonts w:ascii="Times New Roman" w:hAnsi="Times New Roman"/>
                <w:sz w:val="24"/>
                <w:szCs w:val="24"/>
              </w:rPr>
            </w:pPr>
            <w:r w:rsidRPr="00BF03BE">
              <w:rPr>
                <w:rFonts w:ascii="Times New Roman" w:hAnsi="Times New Roman"/>
                <w:sz w:val="24"/>
                <w:szCs w:val="24"/>
              </w:rPr>
              <w:t>20</w:t>
            </w:r>
            <w:r w:rsidR="009A2E6B" w:rsidRPr="00BF03BE">
              <w:rPr>
                <w:rFonts w:ascii="Times New Roman" w:hAnsi="Times New Roman"/>
                <w:sz w:val="24"/>
                <w:szCs w:val="24"/>
              </w:rPr>
              <w:t>1</w:t>
            </w:r>
          </w:p>
        </w:tc>
        <w:tc>
          <w:tcPr>
            <w:tcW w:w="532" w:type="pct"/>
            <w:vAlign w:val="center"/>
          </w:tcPr>
          <w:p w:rsidR="0036502E" w:rsidRPr="00BF03BE" w:rsidRDefault="0036502E" w:rsidP="00BF03BE">
            <w:pPr>
              <w:spacing w:after="0" w:line="240" w:lineRule="auto"/>
              <w:jc w:val="right"/>
              <w:rPr>
                <w:rFonts w:ascii="Times New Roman" w:hAnsi="Times New Roman"/>
                <w:sz w:val="24"/>
                <w:szCs w:val="24"/>
              </w:rPr>
            </w:pPr>
            <w:r w:rsidRPr="00BF03BE">
              <w:rPr>
                <w:rFonts w:ascii="Times New Roman" w:hAnsi="Times New Roman"/>
                <w:sz w:val="24"/>
                <w:szCs w:val="24"/>
              </w:rPr>
              <w:t>0.85</w:t>
            </w:r>
          </w:p>
        </w:tc>
        <w:tc>
          <w:tcPr>
            <w:tcW w:w="655" w:type="pct"/>
            <w:vAlign w:val="center"/>
          </w:tcPr>
          <w:p w:rsidR="0036502E" w:rsidRPr="00BF03BE" w:rsidRDefault="00D769FE" w:rsidP="00BF03BE">
            <w:pPr>
              <w:spacing w:after="0" w:line="240" w:lineRule="auto"/>
              <w:jc w:val="right"/>
              <w:rPr>
                <w:rFonts w:ascii="Times New Roman" w:hAnsi="Times New Roman"/>
                <w:sz w:val="24"/>
                <w:szCs w:val="24"/>
              </w:rPr>
            </w:pPr>
            <w:r w:rsidRPr="00BF03BE">
              <w:rPr>
                <w:rFonts w:ascii="Times New Roman" w:hAnsi="Times New Roman"/>
                <w:sz w:val="24"/>
                <w:szCs w:val="24"/>
              </w:rPr>
              <w:t>17</w:t>
            </w:r>
            <w:r w:rsidR="009A2E6B" w:rsidRPr="00BF03BE">
              <w:rPr>
                <w:rFonts w:ascii="Times New Roman" w:hAnsi="Times New Roman"/>
                <w:sz w:val="24"/>
                <w:szCs w:val="24"/>
              </w:rPr>
              <w:t>1</w:t>
            </w:r>
          </w:p>
        </w:tc>
        <w:tc>
          <w:tcPr>
            <w:tcW w:w="614" w:type="pct"/>
            <w:vAlign w:val="center"/>
          </w:tcPr>
          <w:p w:rsidR="0036502E" w:rsidRPr="00BF03BE" w:rsidRDefault="00D769FE" w:rsidP="00BF03BE">
            <w:pPr>
              <w:spacing w:after="0" w:line="240" w:lineRule="auto"/>
              <w:jc w:val="right"/>
              <w:rPr>
                <w:rFonts w:ascii="Times New Roman" w:hAnsi="Times New Roman"/>
                <w:sz w:val="24"/>
                <w:szCs w:val="24"/>
              </w:rPr>
            </w:pPr>
            <w:r w:rsidRPr="00BF03BE">
              <w:rPr>
                <w:rFonts w:ascii="Times New Roman" w:hAnsi="Times New Roman"/>
                <w:sz w:val="24"/>
                <w:szCs w:val="24"/>
              </w:rPr>
              <w:t>17</w:t>
            </w:r>
            <w:r w:rsidR="009A2E6B" w:rsidRPr="00BF03BE">
              <w:rPr>
                <w:rFonts w:ascii="Times New Roman" w:hAnsi="Times New Roman"/>
                <w:sz w:val="24"/>
                <w:szCs w:val="24"/>
              </w:rPr>
              <w:t>1</w:t>
            </w:r>
          </w:p>
        </w:tc>
        <w:tc>
          <w:tcPr>
            <w:tcW w:w="614" w:type="pct"/>
            <w:vAlign w:val="center"/>
          </w:tcPr>
          <w:p w:rsidR="0036502E" w:rsidRPr="00BF03BE" w:rsidRDefault="002B459A" w:rsidP="00BF03BE">
            <w:pPr>
              <w:spacing w:after="0" w:line="240" w:lineRule="auto"/>
              <w:jc w:val="right"/>
              <w:rPr>
                <w:rFonts w:ascii="Times New Roman" w:hAnsi="Times New Roman"/>
                <w:sz w:val="24"/>
                <w:szCs w:val="24"/>
              </w:rPr>
            </w:pPr>
            <w:r w:rsidRPr="00BF03BE">
              <w:rPr>
                <w:rFonts w:ascii="Times New Roman" w:hAnsi="Times New Roman"/>
                <w:sz w:val="24"/>
                <w:szCs w:val="24"/>
              </w:rPr>
              <w:t>45</w:t>
            </w:r>
          </w:p>
        </w:tc>
        <w:tc>
          <w:tcPr>
            <w:tcW w:w="531" w:type="pct"/>
            <w:vAlign w:val="center"/>
          </w:tcPr>
          <w:p w:rsidR="0036502E" w:rsidRPr="00BF03BE" w:rsidRDefault="00D769FE" w:rsidP="0092654B">
            <w:pPr>
              <w:spacing w:after="0" w:line="240" w:lineRule="auto"/>
              <w:jc w:val="right"/>
              <w:rPr>
                <w:rFonts w:ascii="Times New Roman" w:hAnsi="Times New Roman"/>
                <w:sz w:val="24"/>
                <w:szCs w:val="24"/>
              </w:rPr>
            </w:pPr>
            <w:r w:rsidRPr="00BF03BE">
              <w:rPr>
                <w:rFonts w:ascii="Times New Roman" w:hAnsi="Times New Roman"/>
                <w:sz w:val="24"/>
                <w:szCs w:val="24"/>
              </w:rPr>
              <w:t>1</w:t>
            </w:r>
            <w:r w:rsidR="009A2E6B" w:rsidRPr="00BF03BE">
              <w:rPr>
                <w:rFonts w:ascii="Times New Roman" w:hAnsi="Times New Roman"/>
                <w:sz w:val="24"/>
                <w:szCs w:val="24"/>
              </w:rPr>
              <w:t>28</w:t>
            </w:r>
          </w:p>
        </w:tc>
      </w:tr>
      <w:tr w:rsidR="0036502E" w:rsidRPr="00BF03BE" w:rsidTr="009530D0">
        <w:trPr>
          <w:jc w:val="center"/>
        </w:trPr>
        <w:tc>
          <w:tcPr>
            <w:tcW w:w="1602" w:type="pct"/>
            <w:vAlign w:val="center"/>
          </w:tcPr>
          <w:p w:rsidR="0036502E" w:rsidRPr="00BF03BE" w:rsidRDefault="0036502E" w:rsidP="00BF03BE">
            <w:pPr>
              <w:spacing w:after="0" w:line="240" w:lineRule="auto"/>
              <w:ind w:left="180"/>
              <w:rPr>
                <w:rFonts w:ascii="Times New Roman" w:hAnsi="Times New Roman"/>
                <w:sz w:val="24"/>
                <w:szCs w:val="24"/>
              </w:rPr>
            </w:pPr>
            <w:r w:rsidRPr="00BF03BE">
              <w:rPr>
                <w:rFonts w:ascii="Times New Roman" w:hAnsi="Times New Roman"/>
                <w:sz w:val="24"/>
                <w:szCs w:val="24"/>
              </w:rPr>
              <w:t xml:space="preserve">Teacher </w:t>
            </w:r>
          </w:p>
        </w:tc>
        <w:tc>
          <w:tcPr>
            <w:tcW w:w="452" w:type="pct"/>
            <w:vAlign w:val="center"/>
          </w:tcPr>
          <w:p w:rsidR="0036502E" w:rsidRPr="00BF03BE" w:rsidRDefault="00AA7E7F" w:rsidP="00BF03BE">
            <w:pPr>
              <w:spacing w:after="0" w:line="240" w:lineRule="auto"/>
              <w:jc w:val="right"/>
              <w:rPr>
                <w:rFonts w:ascii="Times New Roman" w:hAnsi="Times New Roman"/>
                <w:sz w:val="24"/>
                <w:szCs w:val="24"/>
              </w:rPr>
            </w:pPr>
            <w:r>
              <w:rPr>
                <w:rFonts w:ascii="Times New Roman" w:hAnsi="Times New Roman"/>
                <w:sz w:val="24"/>
                <w:szCs w:val="24"/>
              </w:rPr>
              <w:t>3,563</w:t>
            </w:r>
          </w:p>
        </w:tc>
        <w:tc>
          <w:tcPr>
            <w:tcW w:w="532" w:type="pct"/>
            <w:vAlign w:val="center"/>
          </w:tcPr>
          <w:p w:rsidR="0036502E" w:rsidRPr="00BF03BE" w:rsidRDefault="0036502E" w:rsidP="00BF03BE">
            <w:pPr>
              <w:spacing w:after="0" w:line="240" w:lineRule="auto"/>
              <w:jc w:val="right"/>
              <w:rPr>
                <w:rFonts w:ascii="Times New Roman" w:hAnsi="Times New Roman"/>
                <w:sz w:val="24"/>
                <w:szCs w:val="24"/>
              </w:rPr>
            </w:pPr>
            <w:r w:rsidRPr="00BF03BE">
              <w:rPr>
                <w:rFonts w:ascii="Times New Roman" w:hAnsi="Times New Roman"/>
                <w:sz w:val="24"/>
                <w:szCs w:val="24"/>
              </w:rPr>
              <w:t>0.85</w:t>
            </w:r>
          </w:p>
        </w:tc>
        <w:tc>
          <w:tcPr>
            <w:tcW w:w="655" w:type="pct"/>
            <w:vAlign w:val="center"/>
          </w:tcPr>
          <w:p w:rsidR="0036502E" w:rsidRPr="00BF03BE" w:rsidRDefault="00AA7E7F" w:rsidP="00BF03BE">
            <w:pPr>
              <w:spacing w:after="0" w:line="240" w:lineRule="auto"/>
              <w:jc w:val="right"/>
              <w:rPr>
                <w:rFonts w:ascii="Times New Roman" w:hAnsi="Times New Roman"/>
                <w:sz w:val="24"/>
                <w:szCs w:val="24"/>
              </w:rPr>
            </w:pPr>
            <w:r>
              <w:rPr>
                <w:rFonts w:ascii="Times New Roman" w:hAnsi="Times New Roman"/>
                <w:sz w:val="24"/>
                <w:szCs w:val="24"/>
              </w:rPr>
              <w:t>3,029</w:t>
            </w:r>
          </w:p>
        </w:tc>
        <w:tc>
          <w:tcPr>
            <w:tcW w:w="614" w:type="pct"/>
            <w:vAlign w:val="center"/>
          </w:tcPr>
          <w:p w:rsidR="0036502E" w:rsidRPr="00BF03BE" w:rsidRDefault="00AA7E7F" w:rsidP="00BF03BE">
            <w:pPr>
              <w:spacing w:after="0" w:line="240" w:lineRule="auto"/>
              <w:jc w:val="right"/>
              <w:rPr>
                <w:rFonts w:ascii="Times New Roman" w:hAnsi="Times New Roman"/>
                <w:sz w:val="24"/>
                <w:szCs w:val="24"/>
              </w:rPr>
            </w:pPr>
            <w:r>
              <w:rPr>
                <w:rFonts w:ascii="Times New Roman" w:hAnsi="Times New Roman"/>
                <w:sz w:val="24"/>
                <w:szCs w:val="24"/>
              </w:rPr>
              <w:t>3,029</w:t>
            </w:r>
          </w:p>
        </w:tc>
        <w:tc>
          <w:tcPr>
            <w:tcW w:w="614" w:type="pct"/>
            <w:vAlign w:val="center"/>
          </w:tcPr>
          <w:p w:rsidR="0036502E" w:rsidRPr="00BF03BE" w:rsidRDefault="00D769FE" w:rsidP="00BF03BE">
            <w:pPr>
              <w:spacing w:after="0" w:line="240" w:lineRule="auto"/>
              <w:jc w:val="right"/>
              <w:rPr>
                <w:rFonts w:ascii="Times New Roman" w:hAnsi="Times New Roman"/>
                <w:sz w:val="24"/>
                <w:szCs w:val="24"/>
              </w:rPr>
            </w:pPr>
            <w:r w:rsidRPr="00BF03BE">
              <w:rPr>
                <w:rFonts w:ascii="Times New Roman" w:hAnsi="Times New Roman"/>
                <w:sz w:val="24"/>
                <w:szCs w:val="24"/>
              </w:rPr>
              <w:t>45</w:t>
            </w:r>
          </w:p>
        </w:tc>
        <w:tc>
          <w:tcPr>
            <w:tcW w:w="531" w:type="pct"/>
            <w:vAlign w:val="center"/>
          </w:tcPr>
          <w:p w:rsidR="0036502E" w:rsidRPr="00BF03BE" w:rsidRDefault="0092654B" w:rsidP="00BF03BE">
            <w:pPr>
              <w:spacing w:after="0" w:line="240" w:lineRule="auto"/>
              <w:jc w:val="right"/>
              <w:rPr>
                <w:rFonts w:ascii="Times New Roman" w:hAnsi="Times New Roman"/>
                <w:sz w:val="24"/>
                <w:szCs w:val="24"/>
              </w:rPr>
            </w:pPr>
            <w:r>
              <w:rPr>
                <w:rFonts w:ascii="Times New Roman" w:hAnsi="Times New Roman"/>
                <w:sz w:val="24"/>
                <w:szCs w:val="24"/>
              </w:rPr>
              <w:t>2,272</w:t>
            </w:r>
          </w:p>
        </w:tc>
      </w:tr>
      <w:tr w:rsidR="0036502E" w:rsidRPr="00BF03BE" w:rsidTr="009530D0">
        <w:trPr>
          <w:jc w:val="center"/>
        </w:trPr>
        <w:tc>
          <w:tcPr>
            <w:tcW w:w="2054" w:type="pct"/>
            <w:gridSpan w:val="2"/>
            <w:shd w:val="clear" w:color="auto" w:fill="BFBFBF"/>
            <w:vAlign w:val="center"/>
          </w:tcPr>
          <w:p w:rsidR="0036502E" w:rsidRPr="00BF03BE" w:rsidRDefault="0036502E" w:rsidP="00BF03BE">
            <w:pPr>
              <w:spacing w:after="0" w:line="240" w:lineRule="auto"/>
              <w:rPr>
                <w:rFonts w:ascii="Times New Roman" w:hAnsi="Times New Roman"/>
                <w:sz w:val="24"/>
                <w:szCs w:val="24"/>
              </w:rPr>
            </w:pPr>
            <w:r w:rsidRPr="00BF03BE">
              <w:rPr>
                <w:rFonts w:ascii="Times New Roman" w:hAnsi="Times New Roman"/>
                <w:sz w:val="24"/>
                <w:szCs w:val="24"/>
              </w:rPr>
              <w:t>Recruitment and Pre-Survey Activity</w:t>
            </w:r>
          </w:p>
        </w:tc>
        <w:tc>
          <w:tcPr>
            <w:tcW w:w="532" w:type="pct"/>
            <w:shd w:val="clear" w:color="auto" w:fill="BFBFBF"/>
            <w:vAlign w:val="center"/>
          </w:tcPr>
          <w:p w:rsidR="0036502E" w:rsidRPr="00BF03BE" w:rsidRDefault="0036502E" w:rsidP="00BF03BE">
            <w:pPr>
              <w:spacing w:after="0" w:line="240" w:lineRule="auto"/>
              <w:jc w:val="right"/>
              <w:rPr>
                <w:rFonts w:ascii="Times New Roman" w:hAnsi="Times New Roman"/>
                <w:sz w:val="24"/>
                <w:szCs w:val="24"/>
              </w:rPr>
            </w:pPr>
          </w:p>
        </w:tc>
        <w:tc>
          <w:tcPr>
            <w:tcW w:w="655" w:type="pct"/>
            <w:shd w:val="clear" w:color="auto" w:fill="BFBFBF"/>
            <w:vAlign w:val="center"/>
          </w:tcPr>
          <w:p w:rsidR="0036502E" w:rsidRPr="00BF03BE" w:rsidRDefault="0036502E" w:rsidP="00BF03BE">
            <w:pPr>
              <w:spacing w:after="0" w:line="240" w:lineRule="auto"/>
              <w:jc w:val="right"/>
              <w:rPr>
                <w:rFonts w:ascii="Times New Roman" w:hAnsi="Times New Roman"/>
                <w:sz w:val="24"/>
                <w:szCs w:val="24"/>
              </w:rPr>
            </w:pPr>
          </w:p>
        </w:tc>
        <w:tc>
          <w:tcPr>
            <w:tcW w:w="614" w:type="pct"/>
            <w:shd w:val="clear" w:color="auto" w:fill="BFBFBF"/>
            <w:vAlign w:val="center"/>
          </w:tcPr>
          <w:p w:rsidR="0036502E" w:rsidRPr="00BF03BE" w:rsidRDefault="0036502E" w:rsidP="00BF03BE">
            <w:pPr>
              <w:spacing w:after="0" w:line="240" w:lineRule="auto"/>
              <w:jc w:val="right"/>
              <w:rPr>
                <w:rFonts w:ascii="Times New Roman" w:hAnsi="Times New Roman"/>
                <w:sz w:val="24"/>
                <w:szCs w:val="24"/>
              </w:rPr>
            </w:pPr>
          </w:p>
        </w:tc>
        <w:tc>
          <w:tcPr>
            <w:tcW w:w="614" w:type="pct"/>
            <w:shd w:val="clear" w:color="auto" w:fill="BFBFBF"/>
            <w:vAlign w:val="center"/>
          </w:tcPr>
          <w:p w:rsidR="0036502E" w:rsidRPr="00BF03BE" w:rsidRDefault="0036502E" w:rsidP="00BF03BE">
            <w:pPr>
              <w:spacing w:after="0" w:line="240" w:lineRule="auto"/>
              <w:jc w:val="right"/>
              <w:rPr>
                <w:rFonts w:ascii="Times New Roman" w:hAnsi="Times New Roman"/>
                <w:sz w:val="24"/>
                <w:szCs w:val="24"/>
              </w:rPr>
            </w:pPr>
          </w:p>
        </w:tc>
        <w:tc>
          <w:tcPr>
            <w:tcW w:w="531" w:type="pct"/>
            <w:shd w:val="clear" w:color="auto" w:fill="BFBFBF"/>
            <w:vAlign w:val="center"/>
          </w:tcPr>
          <w:p w:rsidR="0036502E" w:rsidRPr="00BF03BE" w:rsidRDefault="0036502E" w:rsidP="00BF03BE">
            <w:pPr>
              <w:spacing w:after="0" w:line="240" w:lineRule="auto"/>
              <w:jc w:val="right"/>
              <w:rPr>
                <w:rFonts w:ascii="Times New Roman" w:hAnsi="Times New Roman"/>
                <w:sz w:val="24"/>
                <w:szCs w:val="24"/>
              </w:rPr>
            </w:pPr>
          </w:p>
        </w:tc>
      </w:tr>
      <w:tr w:rsidR="0036502E" w:rsidRPr="00BF03BE" w:rsidTr="009530D0">
        <w:trPr>
          <w:jc w:val="center"/>
        </w:trPr>
        <w:tc>
          <w:tcPr>
            <w:tcW w:w="1602" w:type="pct"/>
            <w:vAlign w:val="center"/>
          </w:tcPr>
          <w:p w:rsidR="0036502E" w:rsidRPr="00BF03BE" w:rsidRDefault="0036502E" w:rsidP="00BF03BE">
            <w:pPr>
              <w:spacing w:after="0" w:line="240" w:lineRule="auto"/>
              <w:ind w:left="180"/>
              <w:rPr>
                <w:rFonts w:ascii="Times New Roman" w:hAnsi="Times New Roman"/>
                <w:sz w:val="24"/>
                <w:szCs w:val="24"/>
              </w:rPr>
            </w:pPr>
            <w:r w:rsidRPr="00BF03BE">
              <w:rPr>
                <w:rFonts w:ascii="Times New Roman" w:hAnsi="Times New Roman"/>
                <w:sz w:val="24"/>
                <w:szCs w:val="24"/>
              </w:rPr>
              <w:t>School administrator</w:t>
            </w:r>
          </w:p>
        </w:tc>
        <w:tc>
          <w:tcPr>
            <w:tcW w:w="452" w:type="pct"/>
            <w:vAlign w:val="center"/>
          </w:tcPr>
          <w:p w:rsidR="0036502E" w:rsidRPr="00BF03BE" w:rsidRDefault="00D769FE" w:rsidP="00BF03BE">
            <w:pPr>
              <w:spacing w:after="0" w:line="240" w:lineRule="auto"/>
              <w:jc w:val="right"/>
              <w:rPr>
                <w:rFonts w:ascii="Times New Roman" w:hAnsi="Times New Roman"/>
                <w:sz w:val="24"/>
                <w:szCs w:val="24"/>
              </w:rPr>
            </w:pPr>
            <w:r w:rsidRPr="00BF03BE">
              <w:rPr>
                <w:rFonts w:ascii="Times New Roman" w:hAnsi="Times New Roman"/>
                <w:sz w:val="24"/>
                <w:szCs w:val="24"/>
              </w:rPr>
              <w:t>17</w:t>
            </w:r>
            <w:r w:rsidR="009A2E6B" w:rsidRPr="00BF03BE">
              <w:rPr>
                <w:rFonts w:ascii="Times New Roman" w:hAnsi="Times New Roman"/>
                <w:sz w:val="24"/>
                <w:szCs w:val="24"/>
              </w:rPr>
              <w:t>1</w:t>
            </w:r>
          </w:p>
        </w:tc>
        <w:tc>
          <w:tcPr>
            <w:tcW w:w="532" w:type="pct"/>
            <w:vAlign w:val="center"/>
          </w:tcPr>
          <w:p w:rsidR="0036502E" w:rsidRPr="00BF03BE" w:rsidRDefault="0036502E" w:rsidP="00BF03BE">
            <w:pPr>
              <w:spacing w:after="0" w:line="240" w:lineRule="auto"/>
              <w:jc w:val="right"/>
              <w:rPr>
                <w:rFonts w:ascii="Times New Roman" w:hAnsi="Times New Roman"/>
                <w:sz w:val="24"/>
                <w:szCs w:val="24"/>
              </w:rPr>
            </w:pPr>
            <w:r w:rsidRPr="00BF03BE">
              <w:rPr>
                <w:rFonts w:ascii="Times New Roman" w:hAnsi="Times New Roman"/>
                <w:sz w:val="24"/>
                <w:szCs w:val="24"/>
              </w:rPr>
              <w:t>1.00</w:t>
            </w:r>
          </w:p>
        </w:tc>
        <w:tc>
          <w:tcPr>
            <w:tcW w:w="655" w:type="pct"/>
            <w:vAlign w:val="center"/>
          </w:tcPr>
          <w:p w:rsidR="0036502E" w:rsidRPr="00BF03BE" w:rsidRDefault="00D769FE" w:rsidP="00BF03BE">
            <w:pPr>
              <w:spacing w:after="0" w:line="240" w:lineRule="auto"/>
              <w:jc w:val="right"/>
              <w:rPr>
                <w:rFonts w:ascii="Times New Roman" w:hAnsi="Times New Roman"/>
                <w:sz w:val="24"/>
                <w:szCs w:val="24"/>
              </w:rPr>
            </w:pPr>
            <w:r w:rsidRPr="00BF03BE">
              <w:rPr>
                <w:rFonts w:ascii="Times New Roman" w:hAnsi="Times New Roman"/>
                <w:sz w:val="24"/>
                <w:szCs w:val="24"/>
              </w:rPr>
              <w:t>17</w:t>
            </w:r>
            <w:r w:rsidR="009A2E6B" w:rsidRPr="00BF03BE">
              <w:rPr>
                <w:rFonts w:ascii="Times New Roman" w:hAnsi="Times New Roman"/>
                <w:sz w:val="24"/>
                <w:szCs w:val="24"/>
              </w:rPr>
              <w:t>1</w:t>
            </w:r>
          </w:p>
        </w:tc>
        <w:tc>
          <w:tcPr>
            <w:tcW w:w="614" w:type="pct"/>
            <w:vAlign w:val="center"/>
          </w:tcPr>
          <w:p w:rsidR="0036502E" w:rsidRPr="00BF03BE" w:rsidRDefault="00D769FE" w:rsidP="00BF03BE">
            <w:pPr>
              <w:spacing w:after="0" w:line="240" w:lineRule="auto"/>
              <w:jc w:val="right"/>
              <w:rPr>
                <w:rFonts w:ascii="Times New Roman" w:hAnsi="Times New Roman"/>
                <w:sz w:val="24"/>
                <w:szCs w:val="24"/>
              </w:rPr>
            </w:pPr>
            <w:r w:rsidRPr="00BF03BE">
              <w:rPr>
                <w:rFonts w:ascii="Times New Roman" w:hAnsi="Times New Roman"/>
                <w:sz w:val="24"/>
                <w:szCs w:val="24"/>
              </w:rPr>
              <w:t>17</w:t>
            </w:r>
            <w:r w:rsidR="009A2E6B" w:rsidRPr="00BF03BE">
              <w:rPr>
                <w:rFonts w:ascii="Times New Roman" w:hAnsi="Times New Roman"/>
                <w:sz w:val="24"/>
                <w:szCs w:val="24"/>
              </w:rPr>
              <w:t>1</w:t>
            </w:r>
          </w:p>
        </w:tc>
        <w:tc>
          <w:tcPr>
            <w:tcW w:w="614" w:type="pct"/>
            <w:vAlign w:val="center"/>
          </w:tcPr>
          <w:p w:rsidR="0036502E" w:rsidRPr="00BF03BE" w:rsidRDefault="0036502E" w:rsidP="00BF03BE">
            <w:pPr>
              <w:spacing w:after="0" w:line="240" w:lineRule="auto"/>
              <w:jc w:val="right"/>
              <w:rPr>
                <w:rFonts w:ascii="Times New Roman" w:hAnsi="Times New Roman"/>
                <w:sz w:val="24"/>
                <w:szCs w:val="24"/>
              </w:rPr>
            </w:pPr>
            <w:r w:rsidRPr="00BF03BE">
              <w:rPr>
                <w:rFonts w:ascii="Times New Roman" w:hAnsi="Times New Roman"/>
                <w:sz w:val="24"/>
                <w:szCs w:val="24"/>
              </w:rPr>
              <w:t>90</w:t>
            </w:r>
          </w:p>
        </w:tc>
        <w:tc>
          <w:tcPr>
            <w:tcW w:w="531" w:type="pct"/>
            <w:vAlign w:val="center"/>
          </w:tcPr>
          <w:p w:rsidR="0036502E" w:rsidRPr="00BF03BE" w:rsidRDefault="00D769FE" w:rsidP="00BF03BE">
            <w:pPr>
              <w:spacing w:after="0" w:line="240" w:lineRule="auto"/>
              <w:jc w:val="right"/>
              <w:rPr>
                <w:rFonts w:ascii="Times New Roman" w:hAnsi="Times New Roman"/>
                <w:sz w:val="24"/>
                <w:szCs w:val="24"/>
              </w:rPr>
            </w:pPr>
            <w:r w:rsidRPr="00BF03BE">
              <w:rPr>
                <w:rFonts w:ascii="Times New Roman" w:hAnsi="Times New Roman"/>
                <w:sz w:val="24"/>
                <w:szCs w:val="24"/>
              </w:rPr>
              <w:t>2</w:t>
            </w:r>
            <w:r w:rsidR="0092654B">
              <w:rPr>
                <w:rFonts w:ascii="Times New Roman" w:hAnsi="Times New Roman"/>
                <w:sz w:val="24"/>
                <w:szCs w:val="24"/>
              </w:rPr>
              <w:t>57</w:t>
            </w:r>
          </w:p>
        </w:tc>
      </w:tr>
      <w:tr w:rsidR="0036502E" w:rsidRPr="00BF03BE" w:rsidTr="009530D0">
        <w:trPr>
          <w:jc w:val="center"/>
        </w:trPr>
        <w:tc>
          <w:tcPr>
            <w:tcW w:w="1602" w:type="pct"/>
            <w:vAlign w:val="center"/>
          </w:tcPr>
          <w:p w:rsidR="0036502E" w:rsidRPr="00BF03BE" w:rsidRDefault="0036502E" w:rsidP="00BF03BE">
            <w:pPr>
              <w:spacing w:after="0" w:line="240" w:lineRule="auto"/>
              <w:ind w:left="180"/>
              <w:rPr>
                <w:rFonts w:ascii="Times New Roman" w:hAnsi="Times New Roman"/>
                <w:sz w:val="24"/>
                <w:szCs w:val="24"/>
              </w:rPr>
            </w:pPr>
            <w:r w:rsidRPr="00BF03BE">
              <w:rPr>
                <w:rFonts w:ascii="Times New Roman" w:hAnsi="Times New Roman"/>
                <w:sz w:val="24"/>
                <w:szCs w:val="24"/>
              </w:rPr>
              <w:t>School coordinator</w:t>
            </w:r>
          </w:p>
        </w:tc>
        <w:tc>
          <w:tcPr>
            <w:tcW w:w="452" w:type="pct"/>
            <w:vAlign w:val="center"/>
          </w:tcPr>
          <w:p w:rsidR="0036502E" w:rsidRPr="00BF03BE" w:rsidRDefault="00D769FE" w:rsidP="00BF03BE">
            <w:pPr>
              <w:spacing w:after="0" w:line="240" w:lineRule="auto"/>
              <w:jc w:val="right"/>
              <w:rPr>
                <w:rFonts w:ascii="Times New Roman" w:hAnsi="Times New Roman"/>
                <w:sz w:val="24"/>
                <w:szCs w:val="24"/>
              </w:rPr>
            </w:pPr>
            <w:r w:rsidRPr="00BF03BE">
              <w:rPr>
                <w:rFonts w:ascii="Times New Roman" w:hAnsi="Times New Roman"/>
                <w:sz w:val="24"/>
                <w:szCs w:val="24"/>
              </w:rPr>
              <w:t>17</w:t>
            </w:r>
            <w:r w:rsidR="009A2E6B" w:rsidRPr="00BF03BE">
              <w:rPr>
                <w:rFonts w:ascii="Times New Roman" w:hAnsi="Times New Roman"/>
                <w:sz w:val="24"/>
                <w:szCs w:val="24"/>
              </w:rPr>
              <w:t>1</w:t>
            </w:r>
          </w:p>
        </w:tc>
        <w:tc>
          <w:tcPr>
            <w:tcW w:w="532" w:type="pct"/>
            <w:vAlign w:val="center"/>
          </w:tcPr>
          <w:p w:rsidR="0036502E" w:rsidRPr="00BF03BE" w:rsidRDefault="00AE2217" w:rsidP="00BF03BE">
            <w:pPr>
              <w:spacing w:after="0" w:line="240" w:lineRule="auto"/>
              <w:jc w:val="right"/>
              <w:rPr>
                <w:rFonts w:ascii="Times New Roman" w:hAnsi="Times New Roman"/>
                <w:sz w:val="24"/>
                <w:szCs w:val="24"/>
              </w:rPr>
            </w:pPr>
            <w:r w:rsidRPr="00BF03BE">
              <w:rPr>
                <w:rFonts w:ascii="Times New Roman" w:hAnsi="Times New Roman"/>
                <w:sz w:val="24"/>
                <w:szCs w:val="24"/>
              </w:rPr>
              <w:t>1.00</w:t>
            </w:r>
          </w:p>
        </w:tc>
        <w:tc>
          <w:tcPr>
            <w:tcW w:w="655" w:type="pct"/>
            <w:vAlign w:val="center"/>
          </w:tcPr>
          <w:p w:rsidR="0036502E" w:rsidRPr="00BF03BE" w:rsidRDefault="00D769FE" w:rsidP="00BF03BE">
            <w:pPr>
              <w:spacing w:after="0" w:line="240" w:lineRule="auto"/>
              <w:jc w:val="right"/>
              <w:rPr>
                <w:rFonts w:ascii="Times New Roman" w:hAnsi="Times New Roman"/>
                <w:sz w:val="24"/>
                <w:szCs w:val="24"/>
              </w:rPr>
            </w:pPr>
            <w:r w:rsidRPr="00BF03BE">
              <w:rPr>
                <w:rFonts w:ascii="Times New Roman" w:hAnsi="Times New Roman"/>
                <w:sz w:val="24"/>
                <w:szCs w:val="24"/>
              </w:rPr>
              <w:t>17</w:t>
            </w:r>
            <w:r w:rsidR="009A2E6B" w:rsidRPr="00BF03BE">
              <w:rPr>
                <w:rFonts w:ascii="Times New Roman" w:hAnsi="Times New Roman"/>
                <w:sz w:val="24"/>
                <w:szCs w:val="24"/>
              </w:rPr>
              <w:t>1</w:t>
            </w:r>
          </w:p>
        </w:tc>
        <w:tc>
          <w:tcPr>
            <w:tcW w:w="614" w:type="pct"/>
            <w:vAlign w:val="center"/>
          </w:tcPr>
          <w:p w:rsidR="0036502E" w:rsidRPr="00BF03BE" w:rsidRDefault="00D769FE" w:rsidP="00BF03BE">
            <w:pPr>
              <w:spacing w:after="0" w:line="240" w:lineRule="auto"/>
              <w:jc w:val="right"/>
              <w:rPr>
                <w:rFonts w:ascii="Times New Roman" w:hAnsi="Times New Roman"/>
                <w:sz w:val="24"/>
                <w:szCs w:val="24"/>
              </w:rPr>
            </w:pPr>
            <w:r w:rsidRPr="00BF03BE">
              <w:rPr>
                <w:rFonts w:ascii="Times New Roman" w:hAnsi="Times New Roman"/>
                <w:sz w:val="24"/>
                <w:szCs w:val="24"/>
              </w:rPr>
              <w:t>17</w:t>
            </w:r>
            <w:r w:rsidR="009A2E6B" w:rsidRPr="00BF03BE">
              <w:rPr>
                <w:rFonts w:ascii="Times New Roman" w:hAnsi="Times New Roman"/>
                <w:sz w:val="24"/>
                <w:szCs w:val="24"/>
              </w:rPr>
              <w:t>1</w:t>
            </w:r>
          </w:p>
        </w:tc>
        <w:tc>
          <w:tcPr>
            <w:tcW w:w="614" w:type="pct"/>
            <w:vAlign w:val="center"/>
          </w:tcPr>
          <w:p w:rsidR="0036502E" w:rsidRPr="00BF03BE" w:rsidRDefault="0036502E" w:rsidP="00BF03BE">
            <w:pPr>
              <w:spacing w:after="0" w:line="240" w:lineRule="auto"/>
              <w:jc w:val="right"/>
              <w:rPr>
                <w:rFonts w:ascii="Times New Roman" w:hAnsi="Times New Roman"/>
                <w:sz w:val="24"/>
                <w:szCs w:val="24"/>
              </w:rPr>
            </w:pPr>
            <w:r w:rsidRPr="00BF03BE">
              <w:rPr>
                <w:rFonts w:ascii="Times New Roman" w:hAnsi="Times New Roman"/>
                <w:sz w:val="24"/>
                <w:szCs w:val="24"/>
              </w:rPr>
              <w:t>240</w:t>
            </w:r>
          </w:p>
        </w:tc>
        <w:tc>
          <w:tcPr>
            <w:tcW w:w="531" w:type="pct"/>
            <w:vAlign w:val="center"/>
          </w:tcPr>
          <w:p w:rsidR="0036502E" w:rsidRPr="00BF03BE" w:rsidRDefault="009A2E6B" w:rsidP="00BF03BE">
            <w:pPr>
              <w:spacing w:after="0" w:line="240" w:lineRule="auto"/>
              <w:jc w:val="right"/>
              <w:rPr>
                <w:rFonts w:ascii="Times New Roman" w:hAnsi="Times New Roman"/>
                <w:sz w:val="24"/>
                <w:szCs w:val="24"/>
              </w:rPr>
            </w:pPr>
            <w:r w:rsidRPr="00BF03BE">
              <w:rPr>
                <w:rFonts w:ascii="Times New Roman" w:hAnsi="Times New Roman"/>
                <w:sz w:val="24"/>
                <w:szCs w:val="24"/>
              </w:rPr>
              <w:t>684</w:t>
            </w:r>
          </w:p>
        </w:tc>
      </w:tr>
      <w:tr w:rsidR="0092654B" w:rsidRPr="00BF03BE" w:rsidTr="009530D0">
        <w:trPr>
          <w:jc w:val="center"/>
        </w:trPr>
        <w:tc>
          <w:tcPr>
            <w:tcW w:w="1602" w:type="pct"/>
            <w:vAlign w:val="center"/>
          </w:tcPr>
          <w:p w:rsidR="0092654B" w:rsidRPr="00BF03BE" w:rsidRDefault="0092654B" w:rsidP="00BF03BE">
            <w:pPr>
              <w:spacing w:after="0" w:line="240" w:lineRule="auto"/>
              <w:rPr>
                <w:rFonts w:ascii="Times New Roman" w:hAnsi="Times New Roman"/>
                <w:b/>
                <w:sz w:val="24"/>
                <w:szCs w:val="24"/>
              </w:rPr>
            </w:pPr>
          </w:p>
        </w:tc>
        <w:tc>
          <w:tcPr>
            <w:tcW w:w="452" w:type="pct"/>
            <w:vAlign w:val="center"/>
          </w:tcPr>
          <w:p w:rsidR="0092654B" w:rsidRPr="00BF03BE" w:rsidRDefault="0092654B" w:rsidP="00BF03BE">
            <w:pPr>
              <w:spacing w:after="0" w:line="240" w:lineRule="auto"/>
              <w:jc w:val="right"/>
              <w:rPr>
                <w:rFonts w:ascii="Times New Roman" w:hAnsi="Times New Roman"/>
                <w:sz w:val="24"/>
                <w:szCs w:val="24"/>
              </w:rPr>
            </w:pPr>
          </w:p>
        </w:tc>
        <w:tc>
          <w:tcPr>
            <w:tcW w:w="532" w:type="pct"/>
            <w:vAlign w:val="center"/>
          </w:tcPr>
          <w:p w:rsidR="0092654B" w:rsidRPr="00BF03BE" w:rsidRDefault="0092654B" w:rsidP="00BF03BE">
            <w:pPr>
              <w:spacing w:after="0" w:line="240" w:lineRule="auto"/>
              <w:jc w:val="right"/>
              <w:rPr>
                <w:rFonts w:ascii="Times New Roman" w:hAnsi="Times New Roman"/>
                <w:sz w:val="24"/>
                <w:szCs w:val="24"/>
              </w:rPr>
            </w:pPr>
          </w:p>
        </w:tc>
        <w:tc>
          <w:tcPr>
            <w:tcW w:w="655" w:type="pct"/>
            <w:vAlign w:val="center"/>
          </w:tcPr>
          <w:p w:rsidR="0092654B" w:rsidRPr="00BF03BE" w:rsidRDefault="0092654B" w:rsidP="008D1ABB">
            <w:pPr>
              <w:spacing w:after="0" w:line="240" w:lineRule="auto"/>
              <w:jc w:val="right"/>
              <w:rPr>
                <w:rFonts w:ascii="Times New Roman" w:hAnsi="Times New Roman"/>
                <w:sz w:val="24"/>
                <w:szCs w:val="24"/>
              </w:rPr>
            </w:pPr>
          </w:p>
        </w:tc>
        <w:tc>
          <w:tcPr>
            <w:tcW w:w="614" w:type="pct"/>
            <w:vAlign w:val="center"/>
          </w:tcPr>
          <w:p w:rsidR="0092654B" w:rsidRPr="00BF03BE" w:rsidRDefault="0092654B" w:rsidP="008D1ABB">
            <w:pPr>
              <w:spacing w:after="0" w:line="240" w:lineRule="auto"/>
              <w:jc w:val="right"/>
              <w:rPr>
                <w:rFonts w:ascii="Times New Roman" w:hAnsi="Times New Roman"/>
                <w:sz w:val="24"/>
                <w:szCs w:val="24"/>
              </w:rPr>
            </w:pPr>
          </w:p>
        </w:tc>
        <w:tc>
          <w:tcPr>
            <w:tcW w:w="614" w:type="pct"/>
            <w:vAlign w:val="center"/>
          </w:tcPr>
          <w:p w:rsidR="0092654B" w:rsidRPr="00BF03BE" w:rsidRDefault="0092654B" w:rsidP="00BF03BE">
            <w:pPr>
              <w:spacing w:after="0" w:line="240" w:lineRule="auto"/>
              <w:jc w:val="right"/>
              <w:rPr>
                <w:rFonts w:ascii="Times New Roman" w:hAnsi="Times New Roman"/>
                <w:sz w:val="24"/>
                <w:szCs w:val="24"/>
              </w:rPr>
            </w:pPr>
          </w:p>
        </w:tc>
        <w:tc>
          <w:tcPr>
            <w:tcW w:w="531" w:type="pct"/>
            <w:vAlign w:val="center"/>
          </w:tcPr>
          <w:p w:rsidR="0092654B" w:rsidRPr="00BF03BE" w:rsidRDefault="0092654B" w:rsidP="008D1ABB">
            <w:pPr>
              <w:spacing w:after="0" w:line="240" w:lineRule="auto"/>
              <w:jc w:val="right"/>
              <w:rPr>
                <w:rFonts w:ascii="Times New Roman" w:hAnsi="Times New Roman"/>
                <w:sz w:val="24"/>
                <w:szCs w:val="24"/>
              </w:rPr>
            </w:pPr>
          </w:p>
        </w:tc>
      </w:tr>
      <w:tr w:rsidR="0036502E" w:rsidRPr="00BF03BE" w:rsidTr="009530D0">
        <w:trPr>
          <w:jc w:val="center"/>
        </w:trPr>
        <w:tc>
          <w:tcPr>
            <w:tcW w:w="1602" w:type="pct"/>
            <w:vAlign w:val="center"/>
          </w:tcPr>
          <w:p w:rsidR="0036502E" w:rsidRPr="00BF03BE" w:rsidRDefault="0036502E" w:rsidP="00BF03BE">
            <w:pPr>
              <w:spacing w:after="0" w:line="240" w:lineRule="auto"/>
              <w:rPr>
                <w:rFonts w:ascii="Times New Roman" w:hAnsi="Times New Roman"/>
                <w:b/>
                <w:sz w:val="24"/>
                <w:szCs w:val="24"/>
              </w:rPr>
            </w:pPr>
            <w:r w:rsidRPr="00BF03BE">
              <w:rPr>
                <w:rFonts w:ascii="Times New Roman" w:hAnsi="Times New Roman"/>
                <w:b/>
                <w:sz w:val="24"/>
                <w:szCs w:val="24"/>
              </w:rPr>
              <w:t xml:space="preserve">Total Burden </w:t>
            </w:r>
            <w:r w:rsidR="00F7555A" w:rsidRPr="00BF03BE">
              <w:rPr>
                <w:rFonts w:ascii="Times New Roman" w:hAnsi="Times New Roman"/>
                <w:b/>
                <w:sz w:val="24"/>
                <w:szCs w:val="24"/>
              </w:rPr>
              <w:t>Main Study</w:t>
            </w:r>
          </w:p>
        </w:tc>
        <w:tc>
          <w:tcPr>
            <w:tcW w:w="452" w:type="pct"/>
            <w:vAlign w:val="center"/>
          </w:tcPr>
          <w:p w:rsidR="0036502E" w:rsidRPr="00BF03BE" w:rsidRDefault="0036502E" w:rsidP="00BF03BE">
            <w:pPr>
              <w:spacing w:after="0" w:line="240" w:lineRule="auto"/>
              <w:jc w:val="right"/>
              <w:rPr>
                <w:rFonts w:ascii="Times New Roman" w:hAnsi="Times New Roman"/>
                <w:sz w:val="24"/>
                <w:szCs w:val="24"/>
              </w:rPr>
            </w:pPr>
          </w:p>
        </w:tc>
        <w:tc>
          <w:tcPr>
            <w:tcW w:w="532" w:type="pct"/>
            <w:vAlign w:val="center"/>
          </w:tcPr>
          <w:p w:rsidR="0036502E" w:rsidRPr="00BF03BE" w:rsidRDefault="0036502E" w:rsidP="00BF03BE">
            <w:pPr>
              <w:spacing w:after="0" w:line="240" w:lineRule="auto"/>
              <w:jc w:val="right"/>
              <w:rPr>
                <w:rFonts w:ascii="Times New Roman" w:hAnsi="Times New Roman"/>
                <w:sz w:val="24"/>
                <w:szCs w:val="24"/>
              </w:rPr>
            </w:pPr>
          </w:p>
        </w:tc>
        <w:tc>
          <w:tcPr>
            <w:tcW w:w="655" w:type="pct"/>
            <w:vAlign w:val="center"/>
          </w:tcPr>
          <w:p w:rsidR="0036502E" w:rsidRPr="0092654B" w:rsidRDefault="004771A3" w:rsidP="0092654B">
            <w:pPr>
              <w:spacing w:after="0" w:line="240" w:lineRule="auto"/>
              <w:jc w:val="right"/>
              <w:rPr>
                <w:rFonts w:ascii="Times New Roman" w:hAnsi="Times New Roman"/>
                <w:b/>
                <w:sz w:val="24"/>
                <w:szCs w:val="24"/>
              </w:rPr>
            </w:pPr>
            <w:r w:rsidRPr="0092654B">
              <w:rPr>
                <w:rFonts w:ascii="Times New Roman" w:hAnsi="Times New Roman"/>
                <w:b/>
                <w:sz w:val="24"/>
                <w:szCs w:val="24"/>
              </w:rPr>
              <w:t>3,</w:t>
            </w:r>
            <w:r w:rsidR="0092654B" w:rsidRPr="0092654B">
              <w:rPr>
                <w:rFonts w:ascii="Times New Roman" w:hAnsi="Times New Roman"/>
                <w:b/>
                <w:sz w:val="24"/>
                <w:szCs w:val="24"/>
              </w:rPr>
              <w:t>371</w:t>
            </w:r>
          </w:p>
        </w:tc>
        <w:tc>
          <w:tcPr>
            <w:tcW w:w="614" w:type="pct"/>
            <w:vAlign w:val="center"/>
          </w:tcPr>
          <w:p w:rsidR="0036502E" w:rsidRPr="0092654B" w:rsidRDefault="004771A3" w:rsidP="008D1ABB">
            <w:pPr>
              <w:spacing w:after="0" w:line="240" w:lineRule="auto"/>
              <w:jc w:val="right"/>
              <w:rPr>
                <w:rFonts w:ascii="Times New Roman" w:hAnsi="Times New Roman"/>
                <w:b/>
                <w:sz w:val="24"/>
                <w:szCs w:val="24"/>
              </w:rPr>
            </w:pPr>
            <w:r w:rsidRPr="0092654B">
              <w:rPr>
                <w:rFonts w:ascii="Times New Roman" w:hAnsi="Times New Roman"/>
                <w:b/>
                <w:sz w:val="24"/>
                <w:szCs w:val="24"/>
              </w:rPr>
              <w:t>3,</w:t>
            </w:r>
            <w:r w:rsidR="008D1ABB" w:rsidRPr="0092654B">
              <w:rPr>
                <w:rFonts w:ascii="Times New Roman" w:hAnsi="Times New Roman"/>
                <w:b/>
                <w:sz w:val="24"/>
                <w:szCs w:val="24"/>
              </w:rPr>
              <w:t>542</w:t>
            </w:r>
          </w:p>
        </w:tc>
        <w:tc>
          <w:tcPr>
            <w:tcW w:w="614" w:type="pct"/>
            <w:vAlign w:val="center"/>
          </w:tcPr>
          <w:p w:rsidR="0036502E" w:rsidRPr="0092654B" w:rsidRDefault="0036502E" w:rsidP="00BF03BE">
            <w:pPr>
              <w:spacing w:after="0" w:line="240" w:lineRule="auto"/>
              <w:jc w:val="right"/>
              <w:rPr>
                <w:rFonts w:ascii="Times New Roman" w:hAnsi="Times New Roman"/>
                <w:b/>
                <w:sz w:val="24"/>
                <w:szCs w:val="24"/>
              </w:rPr>
            </w:pPr>
          </w:p>
        </w:tc>
        <w:tc>
          <w:tcPr>
            <w:tcW w:w="531" w:type="pct"/>
            <w:vAlign w:val="center"/>
          </w:tcPr>
          <w:p w:rsidR="0036502E" w:rsidRPr="0092654B" w:rsidRDefault="009A2E6B" w:rsidP="0092654B">
            <w:pPr>
              <w:spacing w:after="0" w:line="240" w:lineRule="auto"/>
              <w:jc w:val="right"/>
              <w:rPr>
                <w:rFonts w:ascii="Times New Roman" w:hAnsi="Times New Roman"/>
                <w:b/>
                <w:sz w:val="24"/>
                <w:szCs w:val="24"/>
              </w:rPr>
            </w:pPr>
            <w:r w:rsidRPr="0092654B">
              <w:rPr>
                <w:rFonts w:ascii="Times New Roman" w:hAnsi="Times New Roman"/>
                <w:b/>
                <w:sz w:val="24"/>
                <w:szCs w:val="24"/>
              </w:rPr>
              <w:t>3</w:t>
            </w:r>
            <w:r w:rsidR="0092654B" w:rsidRPr="0092654B">
              <w:rPr>
                <w:rFonts w:ascii="Times New Roman" w:hAnsi="Times New Roman"/>
                <w:b/>
                <w:sz w:val="24"/>
                <w:szCs w:val="24"/>
              </w:rPr>
              <w:t>,341</w:t>
            </w:r>
          </w:p>
        </w:tc>
      </w:tr>
    </w:tbl>
    <w:p w:rsidR="003C3352" w:rsidRDefault="003C3352" w:rsidP="00106C20">
      <w:pPr>
        <w:pStyle w:val="Style2"/>
      </w:pPr>
      <w:bookmarkStart w:id="42" w:name="_Toc299121375"/>
      <w:bookmarkStart w:id="43" w:name="_Toc300165577"/>
    </w:p>
    <w:p w:rsidR="003C3352" w:rsidRDefault="003C3352">
      <w:pPr>
        <w:spacing w:after="0" w:line="240" w:lineRule="auto"/>
        <w:rPr>
          <w:rFonts w:ascii="AvantGardeAIR" w:hAnsi="AvantGardeAIR"/>
          <w:b/>
          <w:sz w:val="24"/>
          <w:szCs w:val="20"/>
          <w:lang w:val="x-none" w:eastAsia="x-none"/>
        </w:rPr>
      </w:pPr>
      <w:r>
        <w:br w:type="page"/>
      </w:r>
    </w:p>
    <w:p w:rsidR="00232AB8" w:rsidRPr="002E211C" w:rsidRDefault="00006707" w:rsidP="00106C20">
      <w:pPr>
        <w:pStyle w:val="Style2"/>
      </w:pPr>
      <w:r w:rsidRPr="002E211C">
        <w:lastRenderedPageBreak/>
        <w:t>A.13</w:t>
      </w:r>
      <w:r w:rsidRPr="002E211C">
        <w:tab/>
        <w:t>Total Annual Cost Burden</w:t>
      </w:r>
      <w:bookmarkEnd w:id="41"/>
      <w:bookmarkEnd w:id="42"/>
      <w:bookmarkEnd w:id="43"/>
    </w:p>
    <w:p w:rsidR="00006707" w:rsidRPr="002E211C" w:rsidRDefault="00006707" w:rsidP="00006707">
      <w:pPr>
        <w:rPr>
          <w:rFonts w:ascii="Times New Roman" w:hAnsi="Times New Roman"/>
          <w:sz w:val="24"/>
          <w:szCs w:val="24"/>
        </w:rPr>
      </w:pPr>
      <w:r w:rsidRPr="002E211C">
        <w:rPr>
          <w:rFonts w:ascii="Times New Roman" w:hAnsi="Times New Roman"/>
          <w:sz w:val="24"/>
          <w:szCs w:val="24"/>
        </w:rPr>
        <w:t xml:space="preserve">Other than the burden associated with completing the TALIS questionnaires (estimated above in Section A.12), the </w:t>
      </w:r>
      <w:r w:rsidR="004771A3">
        <w:rPr>
          <w:rFonts w:ascii="Times New Roman" w:hAnsi="Times New Roman"/>
          <w:sz w:val="24"/>
          <w:szCs w:val="24"/>
        </w:rPr>
        <w:t>main study</w:t>
      </w:r>
      <w:r w:rsidRPr="002E211C">
        <w:rPr>
          <w:rFonts w:ascii="Times New Roman" w:hAnsi="Times New Roman"/>
          <w:sz w:val="24"/>
          <w:szCs w:val="24"/>
        </w:rPr>
        <w:t xml:space="preserve"> imposes no additional cost to respondents.</w:t>
      </w:r>
    </w:p>
    <w:p w:rsidR="00006707" w:rsidRPr="002E211C" w:rsidRDefault="00006707" w:rsidP="00106C20">
      <w:pPr>
        <w:pStyle w:val="Style2"/>
      </w:pPr>
      <w:bookmarkStart w:id="44" w:name="_Toc260729201"/>
      <w:bookmarkStart w:id="45" w:name="_Toc299121376"/>
      <w:bookmarkStart w:id="46" w:name="_Toc300165578"/>
      <w:r w:rsidRPr="002E211C">
        <w:t>A.14</w:t>
      </w:r>
      <w:r w:rsidRPr="002E211C">
        <w:tab/>
        <w:t>Annualized Cost to Federal Government</w:t>
      </w:r>
      <w:bookmarkEnd w:id="44"/>
      <w:bookmarkEnd w:id="45"/>
      <w:bookmarkEnd w:id="46"/>
    </w:p>
    <w:p w:rsidR="00006707" w:rsidRPr="002E211C" w:rsidRDefault="00006707" w:rsidP="00006707">
      <w:pPr>
        <w:rPr>
          <w:rFonts w:ascii="Times New Roman" w:hAnsi="Times New Roman"/>
          <w:sz w:val="24"/>
          <w:szCs w:val="24"/>
        </w:rPr>
      </w:pPr>
      <w:r w:rsidRPr="002E211C">
        <w:rPr>
          <w:rFonts w:ascii="Times New Roman" w:hAnsi="Times New Roman"/>
          <w:sz w:val="24"/>
          <w:szCs w:val="24"/>
        </w:rPr>
        <w:t xml:space="preserve">The total cost to the Federal Government for conducting TALIS 2013 as described in the current request is </w:t>
      </w:r>
      <w:r w:rsidR="004771A3">
        <w:rPr>
          <w:rFonts w:ascii="Times New Roman" w:hAnsi="Times New Roman"/>
          <w:sz w:val="24"/>
          <w:szCs w:val="24"/>
        </w:rPr>
        <w:t>$1,107,798</w:t>
      </w:r>
      <w:r w:rsidR="008E576E" w:rsidRPr="002E211C">
        <w:rPr>
          <w:rFonts w:ascii="Times New Roman" w:hAnsi="Times New Roman"/>
          <w:sz w:val="24"/>
          <w:szCs w:val="24"/>
        </w:rPr>
        <w:t>.</w:t>
      </w:r>
      <w:r w:rsidRPr="002E211C">
        <w:rPr>
          <w:rFonts w:ascii="Times New Roman" w:hAnsi="Times New Roman"/>
          <w:sz w:val="24"/>
          <w:szCs w:val="24"/>
        </w:rPr>
        <w:t xml:space="preserve">  This is based on </w:t>
      </w:r>
      <w:r w:rsidR="00AA7E7F">
        <w:rPr>
          <w:rFonts w:ascii="Times New Roman" w:hAnsi="Times New Roman"/>
          <w:sz w:val="24"/>
          <w:szCs w:val="24"/>
        </w:rPr>
        <w:t>a</w:t>
      </w:r>
      <w:r w:rsidR="004771A3">
        <w:rPr>
          <w:rFonts w:ascii="Times New Roman" w:hAnsi="Times New Roman"/>
          <w:sz w:val="24"/>
          <w:szCs w:val="24"/>
        </w:rPr>
        <w:t xml:space="preserve"> fixed-price, small business</w:t>
      </w:r>
      <w:r w:rsidRPr="002E211C">
        <w:rPr>
          <w:rFonts w:ascii="Times New Roman" w:hAnsi="Times New Roman"/>
          <w:sz w:val="24"/>
          <w:szCs w:val="24"/>
        </w:rPr>
        <w:t xml:space="preserve"> contract over </w:t>
      </w:r>
      <w:r w:rsidR="00E33F2C">
        <w:rPr>
          <w:rFonts w:ascii="Times New Roman" w:hAnsi="Times New Roman"/>
          <w:sz w:val="24"/>
          <w:szCs w:val="24"/>
        </w:rPr>
        <w:t>3</w:t>
      </w:r>
      <w:r w:rsidR="001F7058">
        <w:rPr>
          <w:rFonts w:ascii="Times New Roman" w:hAnsi="Times New Roman"/>
          <w:sz w:val="24"/>
          <w:szCs w:val="24"/>
        </w:rPr>
        <w:t xml:space="preserve"> </w:t>
      </w:r>
      <w:r w:rsidRPr="002E211C">
        <w:rPr>
          <w:rFonts w:ascii="Times New Roman" w:hAnsi="Times New Roman"/>
          <w:sz w:val="24"/>
          <w:szCs w:val="24"/>
        </w:rPr>
        <w:t xml:space="preserve">years, from </w:t>
      </w:r>
      <w:r w:rsidR="004771A3">
        <w:rPr>
          <w:rFonts w:ascii="Times New Roman" w:hAnsi="Times New Roman"/>
          <w:sz w:val="24"/>
          <w:szCs w:val="24"/>
        </w:rPr>
        <w:t xml:space="preserve">July </w:t>
      </w:r>
      <w:r w:rsidR="00E33F2C">
        <w:rPr>
          <w:rFonts w:ascii="Times New Roman" w:hAnsi="Times New Roman"/>
          <w:sz w:val="24"/>
          <w:szCs w:val="24"/>
        </w:rPr>
        <w:t>201</w:t>
      </w:r>
      <w:r w:rsidR="004771A3">
        <w:rPr>
          <w:rFonts w:ascii="Times New Roman" w:hAnsi="Times New Roman"/>
          <w:sz w:val="24"/>
          <w:szCs w:val="24"/>
        </w:rPr>
        <w:t>2</w:t>
      </w:r>
      <w:r w:rsidRPr="002E211C">
        <w:rPr>
          <w:rFonts w:ascii="Times New Roman" w:hAnsi="Times New Roman"/>
          <w:sz w:val="24"/>
          <w:szCs w:val="24"/>
        </w:rPr>
        <w:t xml:space="preserve"> to </w:t>
      </w:r>
      <w:r w:rsidR="004771A3">
        <w:rPr>
          <w:rFonts w:ascii="Times New Roman" w:hAnsi="Times New Roman"/>
          <w:sz w:val="24"/>
          <w:szCs w:val="24"/>
        </w:rPr>
        <w:t>June</w:t>
      </w:r>
      <w:r w:rsidR="004771A3" w:rsidRPr="001F7058">
        <w:rPr>
          <w:rFonts w:ascii="Times New Roman" w:hAnsi="Times New Roman"/>
          <w:sz w:val="24"/>
          <w:szCs w:val="24"/>
        </w:rPr>
        <w:t xml:space="preserve"> </w:t>
      </w:r>
      <w:r w:rsidR="00E33F2C" w:rsidRPr="001F7058">
        <w:rPr>
          <w:rFonts w:ascii="Times New Roman" w:hAnsi="Times New Roman"/>
          <w:sz w:val="24"/>
          <w:szCs w:val="24"/>
        </w:rPr>
        <w:t>201</w:t>
      </w:r>
      <w:r w:rsidR="004771A3">
        <w:rPr>
          <w:rFonts w:ascii="Times New Roman" w:hAnsi="Times New Roman"/>
          <w:sz w:val="24"/>
          <w:szCs w:val="24"/>
        </w:rPr>
        <w:t>5</w:t>
      </w:r>
      <w:r w:rsidRPr="002E211C">
        <w:rPr>
          <w:rFonts w:ascii="Times New Roman" w:hAnsi="Times New Roman"/>
          <w:sz w:val="24"/>
          <w:szCs w:val="24"/>
        </w:rPr>
        <w:t>. These figures include all direct and indirect costs of the project, and are based on the United States administering the paper and pencil</w:t>
      </w:r>
      <w:r w:rsidR="008764CB" w:rsidRPr="002E211C">
        <w:rPr>
          <w:rFonts w:ascii="Times New Roman" w:hAnsi="Times New Roman"/>
          <w:sz w:val="24"/>
          <w:szCs w:val="24"/>
        </w:rPr>
        <w:t xml:space="preserve"> and online options</w:t>
      </w:r>
      <w:r w:rsidRPr="002E211C">
        <w:rPr>
          <w:rFonts w:ascii="Times New Roman" w:hAnsi="Times New Roman"/>
          <w:sz w:val="24"/>
          <w:szCs w:val="24"/>
        </w:rPr>
        <w:t xml:space="preserve">. </w:t>
      </w:r>
    </w:p>
    <w:p w:rsidR="008764CB" w:rsidRPr="002E211C" w:rsidRDefault="008764CB" w:rsidP="00106C20">
      <w:pPr>
        <w:pStyle w:val="Style2"/>
      </w:pPr>
      <w:bookmarkStart w:id="47" w:name="_Toc260729202"/>
      <w:bookmarkStart w:id="48" w:name="_Toc299121377"/>
      <w:bookmarkStart w:id="49" w:name="_Toc300165579"/>
      <w:r w:rsidRPr="002E211C">
        <w:t>A.15</w:t>
      </w:r>
      <w:r w:rsidRPr="002E211C">
        <w:tab/>
        <w:t>Program Changes or Adjustments</w:t>
      </w:r>
      <w:bookmarkEnd w:id="47"/>
      <w:bookmarkEnd w:id="48"/>
      <w:bookmarkEnd w:id="49"/>
    </w:p>
    <w:p w:rsidR="008764CB" w:rsidRDefault="004771A3" w:rsidP="00006707">
      <w:pPr>
        <w:rPr>
          <w:rFonts w:ascii="Times New Roman" w:hAnsi="Times New Roman"/>
          <w:sz w:val="24"/>
          <w:szCs w:val="24"/>
        </w:rPr>
      </w:pPr>
      <w:r>
        <w:rPr>
          <w:rFonts w:ascii="Times New Roman" w:hAnsi="Times New Roman"/>
          <w:sz w:val="24"/>
          <w:szCs w:val="24"/>
        </w:rPr>
        <w:t xml:space="preserve">Although TALIS has not been conducted in the United States before, the initial submission to OMB estimated a larger sample size of 275 schools for the main study. After extensive discussions with the international sampling contractor, Statistics Canada, and internal NCES discussions, the final </w:t>
      </w:r>
      <w:r w:rsidR="009A2E6B">
        <w:rPr>
          <w:rFonts w:ascii="Times New Roman" w:hAnsi="Times New Roman"/>
          <w:sz w:val="24"/>
          <w:szCs w:val="24"/>
        </w:rPr>
        <w:t>school sample was set at 200</w:t>
      </w:r>
      <w:r>
        <w:rPr>
          <w:rFonts w:ascii="Times New Roman" w:hAnsi="Times New Roman"/>
          <w:sz w:val="24"/>
          <w:szCs w:val="24"/>
        </w:rPr>
        <w:t>. The final sample, which has been drawn by Statistics Canada and reviewed by NCES and its contractor, includes a slightly higher sample of 20</w:t>
      </w:r>
      <w:r w:rsidR="009A2E6B">
        <w:rPr>
          <w:rFonts w:ascii="Times New Roman" w:hAnsi="Times New Roman"/>
          <w:sz w:val="24"/>
          <w:szCs w:val="24"/>
        </w:rPr>
        <w:t>1</w:t>
      </w:r>
      <w:r>
        <w:rPr>
          <w:rFonts w:ascii="Times New Roman" w:hAnsi="Times New Roman"/>
          <w:sz w:val="24"/>
          <w:szCs w:val="24"/>
        </w:rPr>
        <w:t xml:space="preserve"> schools (due to the need to adequately sample within each explicit strat</w:t>
      </w:r>
      <w:r w:rsidR="001258E3">
        <w:rPr>
          <w:rFonts w:ascii="Times New Roman" w:hAnsi="Times New Roman"/>
          <w:sz w:val="24"/>
          <w:szCs w:val="24"/>
        </w:rPr>
        <w:t>um</w:t>
      </w:r>
      <w:r>
        <w:rPr>
          <w:rFonts w:ascii="Times New Roman" w:hAnsi="Times New Roman"/>
          <w:sz w:val="24"/>
          <w:szCs w:val="24"/>
        </w:rPr>
        <w:t xml:space="preserve">). Thus, the burden estimates in Table A.2, above, have been reduced from </w:t>
      </w:r>
      <w:r w:rsidR="00D168CD">
        <w:rPr>
          <w:rFonts w:ascii="Times New Roman" w:hAnsi="Times New Roman"/>
          <w:sz w:val="24"/>
          <w:szCs w:val="24"/>
        </w:rPr>
        <w:t xml:space="preserve">the </w:t>
      </w:r>
      <w:r>
        <w:rPr>
          <w:rFonts w:ascii="Times New Roman" w:hAnsi="Times New Roman"/>
          <w:sz w:val="24"/>
          <w:szCs w:val="24"/>
        </w:rPr>
        <w:t>original estimates submitted in 2011.</w:t>
      </w:r>
    </w:p>
    <w:p w:rsidR="00514B29" w:rsidRPr="002E211C" w:rsidRDefault="00514B29" w:rsidP="00006707">
      <w:pPr>
        <w:rPr>
          <w:rFonts w:ascii="Times New Roman" w:hAnsi="Times New Roman"/>
          <w:sz w:val="24"/>
          <w:szCs w:val="24"/>
        </w:rPr>
      </w:pPr>
      <w:r w:rsidRPr="00514B29">
        <w:rPr>
          <w:rFonts w:ascii="Times New Roman" w:hAnsi="Times New Roman"/>
          <w:sz w:val="24"/>
          <w:szCs w:val="24"/>
        </w:rPr>
        <w:t>The apparent increase in respondent burden is due to the fact that the last approved burden was for the TALIS field test and recruitment for the main study, while this request is for the burden for the main study recruitment and data collection.</w:t>
      </w:r>
    </w:p>
    <w:p w:rsidR="008764CB" w:rsidRPr="002E211C" w:rsidRDefault="008764CB" w:rsidP="00106C20">
      <w:pPr>
        <w:pStyle w:val="Style2"/>
      </w:pPr>
      <w:bookmarkStart w:id="50" w:name="_Toc260729203"/>
      <w:bookmarkStart w:id="51" w:name="_Toc299121378"/>
      <w:bookmarkStart w:id="52" w:name="_Toc300165580"/>
      <w:r w:rsidRPr="002E211C">
        <w:t>A.16</w:t>
      </w:r>
      <w:r w:rsidRPr="002E211C">
        <w:tab/>
        <w:t>Plans for Tabulation and Publication</w:t>
      </w:r>
      <w:bookmarkEnd w:id="50"/>
      <w:bookmarkEnd w:id="51"/>
      <w:bookmarkEnd w:id="52"/>
    </w:p>
    <w:p w:rsidR="0002236C" w:rsidRPr="002E211C" w:rsidRDefault="0002236C" w:rsidP="0002236C">
      <w:pPr>
        <w:rPr>
          <w:rFonts w:ascii="Times New Roman" w:hAnsi="Times New Roman"/>
          <w:sz w:val="24"/>
          <w:szCs w:val="24"/>
        </w:rPr>
      </w:pPr>
      <w:r w:rsidRPr="002E211C">
        <w:rPr>
          <w:rFonts w:ascii="Times New Roman" w:hAnsi="Times New Roman"/>
          <w:sz w:val="24"/>
          <w:szCs w:val="24"/>
        </w:rPr>
        <w:t xml:space="preserve">For the main study, an analysis of the U.S. and international data will be undertaken to provide for an understanding of the U.S. national results in relation to the international results. Based on proposed analyses of the international data set by </w:t>
      </w:r>
      <w:r w:rsidR="004771A3">
        <w:rPr>
          <w:rFonts w:ascii="Times New Roman" w:hAnsi="Times New Roman"/>
          <w:sz w:val="24"/>
          <w:szCs w:val="24"/>
        </w:rPr>
        <w:t>the lead international contractor, the International Association for the Evaluation of Educational Achievement (IEA)</w:t>
      </w:r>
      <w:r w:rsidRPr="002E211C">
        <w:rPr>
          <w:rFonts w:ascii="Times New Roman" w:hAnsi="Times New Roman"/>
          <w:sz w:val="24"/>
          <w:szCs w:val="24"/>
        </w:rPr>
        <w:t xml:space="preserve">, and the need for NCES to report results from the perspective of an </w:t>
      </w:r>
      <w:r w:rsidR="009A38B3">
        <w:rPr>
          <w:rFonts w:ascii="Times New Roman" w:hAnsi="Times New Roman"/>
          <w:sz w:val="24"/>
          <w:szCs w:val="24"/>
        </w:rPr>
        <w:t>U.S.</w:t>
      </w:r>
      <w:r w:rsidRPr="002E211C">
        <w:rPr>
          <w:rFonts w:ascii="Times New Roman" w:hAnsi="Times New Roman"/>
          <w:sz w:val="24"/>
          <w:szCs w:val="24"/>
        </w:rPr>
        <w:t xml:space="preserve"> constituency, a plan </w:t>
      </w:r>
      <w:r w:rsidR="00F834BE">
        <w:rPr>
          <w:rFonts w:ascii="Times New Roman" w:hAnsi="Times New Roman"/>
          <w:sz w:val="24"/>
          <w:szCs w:val="24"/>
        </w:rPr>
        <w:t>will</w:t>
      </w:r>
      <w:r w:rsidR="00F834BE" w:rsidRPr="002E211C">
        <w:rPr>
          <w:rFonts w:ascii="Times New Roman" w:hAnsi="Times New Roman"/>
          <w:sz w:val="24"/>
          <w:szCs w:val="24"/>
        </w:rPr>
        <w:t xml:space="preserve"> </w:t>
      </w:r>
      <w:r w:rsidR="00F834BE">
        <w:rPr>
          <w:rFonts w:ascii="Times New Roman" w:hAnsi="Times New Roman"/>
          <w:sz w:val="24"/>
          <w:szCs w:val="24"/>
        </w:rPr>
        <w:t>be</w:t>
      </w:r>
      <w:r w:rsidR="00F834BE" w:rsidRPr="002E211C">
        <w:rPr>
          <w:rFonts w:ascii="Times New Roman" w:hAnsi="Times New Roman"/>
          <w:sz w:val="24"/>
          <w:szCs w:val="24"/>
        </w:rPr>
        <w:t xml:space="preserve"> </w:t>
      </w:r>
      <w:r w:rsidRPr="002E211C">
        <w:rPr>
          <w:rFonts w:ascii="Times New Roman" w:hAnsi="Times New Roman"/>
          <w:sz w:val="24"/>
          <w:szCs w:val="24"/>
        </w:rPr>
        <w:t>prepared for the statistical analysis of the U.S. national data set as compared to the international data set. Analysis of data will include examinations of the survey instruments of U.S. teachers and school principals in relation to their international counterparts. All reports and publications will be coordinated with the release of information from the international organizing body. Planned publications and reports for the TALIS 2013 main study include the following:</w:t>
      </w:r>
    </w:p>
    <w:p w:rsidR="0002236C" w:rsidRPr="002E211C" w:rsidRDefault="0002236C" w:rsidP="0002236C">
      <w:pPr>
        <w:rPr>
          <w:rFonts w:ascii="Times New Roman" w:hAnsi="Times New Roman"/>
          <w:sz w:val="24"/>
          <w:szCs w:val="24"/>
        </w:rPr>
      </w:pPr>
      <w:r w:rsidRPr="002E211C">
        <w:rPr>
          <w:rFonts w:ascii="Times New Roman" w:hAnsi="Times New Roman"/>
          <w:b/>
          <w:sz w:val="24"/>
          <w:szCs w:val="24"/>
        </w:rPr>
        <w:t>General Audience Report.</w:t>
      </w:r>
      <w:r w:rsidRPr="002E211C">
        <w:rPr>
          <w:rFonts w:ascii="Times New Roman" w:hAnsi="Times New Roman"/>
          <w:sz w:val="24"/>
          <w:szCs w:val="24"/>
        </w:rPr>
        <w:t xml:space="preserve">  This report will present information on the status of the teaching workforce, the conditions of teaching, and the learning environments of schools in the United States in comparison to the other international participants, written for a non-specialist, general </w:t>
      </w:r>
      <w:r w:rsidR="009A38B3">
        <w:rPr>
          <w:rFonts w:ascii="Times New Roman" w:hAnsi="Times New Roman"/>
          <w:sz w:val="24"/>
          <w:szCs w:val="24"/>
        </w:rPr>
        <w:t>U.S.</w:t>
      </w:r>
      <w:r w:rsidRPr="002E211C">
        <w:rPr>
          <w:rFonts w:ascii="Times New Roman" w:hAnsi="Times New Roman"/>
          <w:sz w:val="24"/>
          <w:szCs w:val="24"/>
        </w:rPr>
        <w:t xml:space="preserve"> audience. This report will present the results of analyses in a clear and non-technical way, conveying how U.S. results compare on the international stage, and what factors, if any, may be associated with the U.S. results.</w:t>
      </w:r>
    </w:p>
    <w:p w:rsidR="0002236C" w:rsidRPr="002E211C" w:rsidRDefault="0002236C" w:rsidP="0002236C">
      <w:pPr>
        <w:rPr>
          <w:rFonts w:ascii="Times New Roman" w:hAnsi="Times New Roman"/>
          <w:sz w:val="24"/>
          <w:szCs w:val="24"/>
        </w:rPr>
      </w:pPr>
      <w:r w:rsidRPr="002E211C">
        <w:rPr>
          <w:rFonts w:ascii="Times New Roman" w:hAnsi="Times New Roman"/>
          <w:b/>
          <w:sz w:val="24"/>
          <w:szCs w:val="24"/>
        </w:rPr>
        <w:lastRenderedPageBreak/>
        <w:t>Survey Operations/Technical Report.</w:t>
      </w:r>
      <w:r w:rsidRPr="002E211C">
        <w:rPr>
          <w:rFonts w:ascii="Times New Roman" w:hAnsi="Times New Roman"/>
          <w:sz w:val="24"/>
          <w:szCs w:val="24"/>
        </w:rPr>
        <w:t xml:space="preserve">  This document will </w:t>
      </w:r>
      <w:r w:rsidR="00651711">
        <w:rPr>
          <w:rFonts w:ascii="Times New Roman" w:hAnsi="Times New Roman"/>
          <w:sz w:val="24"/>
          <w:szCs w:val="24"/>
        </w:rPr>
        <w:t>describe</w:t>
      </w:r>
      <w:r w:rsidRPr="002E211C">
        <w:rPr>
          <w:rFonts w:ascii="Times New Roman" w:hAnsi="Times New Roman"/>
          <w:sz w:val="24"/>
          <w:szCs w:val="24"/>
        </w:rPr>
        <w:t xml:space="preserve"> the procedures used in the main study (e.g., sampling, recruitment, data collection, scoring, weighting, and imputation) and any problems encountered </w:t>
      </w:r>
      <w:r w:rsidR="00E97307">
        <w:rPr>
          <w:rFonts w:ascii="Times New Roman" w:hAnsi="Times New Roman"/>
          <w:sz w:val="24"/>
          <w:szCs w:val="24"/>
        </w:rPr>
        <w:t>as well as</w:t>
      </w:r>
      <w:r w:rsidRPr="002E211C">
        <w:rPr>
          <w:rFonts w:ascii="Times New Roman" w:hAnsi="Times New Roman"/>
          <w:sz w:val="24"/>
          <w:szCs w:val="24"/>
        </w:rPr>
        <w:t xml:space="preserve"> the contractor’s response to them. The primary purpose of the main study survey operations/technical report is to document those steps taken by the United States in undertaking and completing the study. This report will include an analysis of non-response bias, which will assess the presence and extent of bias due to nonresponse. Selected characteristics of respondent teachers and schools will be compared with those of non-respondent schools and teachers to provide information </w:t>
      </w:r>
      <w:r w:rsidR="009A38B3">
        <w:rPr>
          <w:rFonts w:ascii="Times New Roman" w:hAnsi="Times New Roman"/>
          <w:sz w:val="24"/>
          <w:szCs w:val="24"/>
        </w:rPr>
        <w:t>on</w:t>
      </w:r>
      <w:r w:rsidRPr="002E211C">
        <w:rPr>
          <w:rFonts w:ascii="Times New Roman" w:hAnsi="Times New Roman"/>
          <w:sz w:val="24"/>
          <w:szCs w:val="24"/>
        </w:rPr>
        <w:t xml:space="preserve"> whether and how they differ from respondents along dimensions for which we have data for the </w:t>
      </w:r>
      <w:proofErr w:type="spellStart"/>
      <w:r w:rsidRPr="002E211C">
        <w:rPr>
          <w:rFonts w:ascii="Times New Roman" w:hAnsi="Times New Roman"/>
          <w:sz w:val="24"/>
          <w:szCs w:val="24"/>
        </w:rPr>
        <w:t>nonresponding</w:t>
      </w:r>
      <w:proofErr w:type="spellEnd"/>
      <w:r w:rsidRPr="002E211C">
        <w:rPr>
          <w:rFonts w:ascii="Times New Roman" w:hAnsi="Times New Roman"/>
          <w:sz w:val="24"/>
          <w:szCs w:val="24"/>
        </w:rPr>
        <w:t xml:space="preserve"> units, as required by NCES standards.</w:t>
      </w:r>
    </w:p>
    <w:p w:rsidR="00A90F49" w:rsidRPr="002E211C" w:rsidRDefault="0002236C" w:rsidP="0002236C">
      <w:pPr>
        <w:rPr>
          <w:rFonts w:ascii="Times New Roman" w:hAnsi="Times New Roman"/>
          <w:sz w:val="24"/>
          <w:szCs w:val="24"/>
        </w:rPr>
      </w:pPr>
      <w:r w:rsidRPr="002E211C">
        <w:rPr>
          <w:rFonts w:ascii="Times New Roman" w:hAnsi="Times New Roman"/>
          <w:sz w:val="24"/>
          <w:szCs w:val="24"/>
        </w:rPr>
        <w:t xml:space="preserve">Electronic versions of each publication </w:t>
      </w:r>
      <w:r w:rsidR="009A38B3">
        <w:rPr>
          <w:rFonts w:ascii="Times New Roman" w:hAnsi="Times New Roman"/>
          <w:sz w:val="24"/>
          <w:szCs w:val="24"/>
        </w:rPr>
        <w:t>will be</w:t>
      </w:r>
      <w:r w:rsidRPr="002E211C">
        <w:rPr>
          <w:rFonts w:ascii="Times New Roman" w:hAnsi="Times New Roman"/>
          <w:sz w:val="24"/>
          <w:szCs w:val="24"/>
        </w:rPr>
        <w:t xml:space="preserve"> made available on the NCES website. Schedules for tabulation and publication of TALIS 2013 results in the United States are dependent upon receiving data files from the international sponsoring organization. The expected data collection dates and a tentative reporting schedule are as follows:</w:t>
      </w:r>
    </w:p>
    <w:tbl>
      <w:tblPr>
        <w:tblW w:w="5000" w:type="pct"/>
        <w:tblLook w:val="04A0" w:firstRow="1" w:lastRow="0" w:firstColumn="1" w:lastColumn="0" w:noHBand="0" w:noVBand="1"/>
      </w:tblPr>
      <w:tblGrid>
        <w:gridCol w:w="2719"/>
        <w:gridCol w:w="7721"/>
      </w:tblGrid>
      <w:tr w:rsidR="005055ED" w:rsidRPr="00BF03BE" w:rsidTr="00BF03BE">
        <w:tc>
          <w:tcPr>
            <w:tcW w:w="1302" w:type="pct"/>
          </w:tcPr>
          <w:p w:rsidR="005055ED" w:rsidRPr="00BF03BE" w:rsidRDefault="00F834BE" w:rsidP="00BF03BE">
            <w:pPr>
              <w:spacing w:after="120" w:line="240" w:lineRule="auto"/>
              <w:rPr>
                <w:rFonts w:ascii="Times New Roman" w:hAnsi="Times New Roman"/>
                <w:sz w:val="20"/>
                <w:szCs w:val="20"/>
              </w:rPr>
            </w:pPr>
            <w:r w:rsidRPr="00BF03BE">
              <w:rPr>
                <w:rFonts w:ascii="Times New Roman" w:hAnsi="Times New Roman"/>
                <w:sz w:val="20"/>
                <w:szCs w:val="20"/>
              </w:rPr>
              <w:t xml:space="preserve">February </w:t>
            </w:r>
            <w:r w:rsidR="005055ED" w:rsidRPr="00BF03BE">
              <w:rPr>
                <w:rFonts w:ascii="Times New Roman" w:hAnsi="Times New Roman"/>
                <w:sz w:val="20"/>
                <w:szCs w:val="20"/>
              </w:rPr>
              <w:t>– May 2013</w:t>
            </w:r>
          </w:p>
        </w:tc>
        <w:tc>
          <w:tcPr>
            <w:tcW w:w="3698" w:type="pct"/>
          </w:tcPr>
          <w:p w:rsidR="005055ED" w:rsidRPr="00BF03BE" w:rsidRDefault="005055ED" w:rsidP="00BF03BE">
            <w:pPr>
              <w:spacing w:after="120" w:line="240" w:lineRule="auto"/>
              <w:rPr>
                <w:rFonts w:ascii="Times New Roman" w:hAnsi="Times New Roman"/>
                <w:sz w:val="20"/>
                <w:szCs w:val="20"/>
              </w:rPr>
            </w:pPr>
            <w:r w:rsidRPr="00BF03BE">
              <w:rPr>
                <w:rFonts w:ascii="Times New Roman" w:hAnsi="Times New Roman"/>
                <w:sz w:val="20"/>
                <w:szCs w:val="20"/>
              </w:rPr>
              <w:t>Collect main study data</w:t>
            </w:r>
          </w:p>
        </w:tc>
      </w:tr>
      <w:tr w:rsidR="005055ED" w:rsidRPr="00BF03BE" w:rsidTr="00BF03BE">
        <w:tc>
          <w:tcPr>
            <w:tcW w:w="1302" w:type="pct"/>
          </w:tcPr>
          <w:p w:rsidR="005055ED" w:rsidRPr="00BF03BE" w:rsidRDefault="005055ED" w:rsidP="00BF03BE">
            <w:pPr>
              <w:spacing w:after="120" w:line="240" w:lineRule="auto"/>
              <w:rPr>
                <w:rFonts w:ascii="Times New Roman" w:hAnsi="Times New Roman"/>
                <w:sz w:val="20"/>
                <w:szCs w:val="20"/>
              </w:rPr>
            </w:pPr>
            <w:r w:rsidRPr="00BF03BE">
              <w:rPr>
                <w:rFonts w:ascii="Times New Roman" w:hAnsi="Times New Roman"/>
                <w:sz w:val="20"/>
                <w:szCs w:val="20"/>
              </w:rPr>
              <w:t>November – December 2013</w:t>
            </w:r>
          </w:p>
        </w:tc>
        <w:tc>
          <w:tcPr>
            <w:tcW w:w="3698" w:type="pct"/>
          </w:tcPr>
          <w:p w:rsidR="005055ED" w:rsidRPr="00BF03BE" w:rsidRDefault="005055ED" w:rsidP="00BF03BE">
            <w:pPr>
              <w:spacing w:after="120" w:line="240" w:lineRule="auto"/>
              <w:rPr>
                <w:rFonts w:ascii="Times New Roman" w:hAnsi="Times New Roman"/>
                <w:sz w:val="20"/>
                <w:szCs w:val="20"/>
              </w:rPr>
            </w:pPr>
            <w:r w:rsidRPr="00BF03BE">
              <w:rPr>
                <w:rFonts w:ascii="Times New Roman" w:hAnsi="Times New Roman"/>
                <w:sz w:val="20"/>
                <w:szCs w:val="20"/>
              </w:rPr>
              <w:t>Receive final data files from international sponsors</w:t>
            </w:r>
          </w:p>
        </w:tc>
      </w:tr>
      <w:tr w:rsidR="005055ED" w:rsidRPr="00BF03BE" w:rsidTr="00BF03BE">
        <w:tc>
          <w:tcPr>
            <w:tcW w:w="1302" w:type="pct"/>
          </w:tcPr>
          <w:p w:rsidR="005055ED" w:rsidRPr="00BF03BE" w:rsidRDefault="005055ED" w:rsidP="00BF03BE">
            <w:pPr>
              <w:spacing w:after="120" w:line="240" w:lineRule="auto"/>
              <w:rPr>
                <w:rFonts w:ascii="Times New Roman" w:hAnsi="Times New Roman"/>
                <w:sz w:val="20"/>
                <w:szCs w:val="20"/>
              </w:rPr>
            </w:pPr>
            <w:r w:rsidRPr="00BF03BE">
              <w:rPr>
                <w:rFonts w:ascii="Times New Roman" w:hAnsi="Times New Roman"/>
                <w:sz w:val="20"/>
                <w:szCs w:val="20"/>
              </w:rPr>
              <w:t>February – June 2014</w:t>
            </w:r>
          </w:p>
        </w:tc>
        <w:tc>
          <w:tcPr>
            <w:tcW w:w="3698" w:type="pct"/>
          </w:tcPr>
          <w:p w:rsidR="005055ED" w:rsidRPr="00BF03BE" w:rsidRDefault="005055ED" w:rsidP="00BF03BE">
            <w:pPr>
              <w:spacing w:after="120" w:line="240" w:lineRule="auto"/>
              <w:rPr>
                <w:rFonts w:ascii="Times New Roman" w:hAnsi="Times New Roman"/>
                <w:sz w:val="20"/>
                <w:szCs w:val="20"/>
              </w:rPr>
            </w:pPr>
            <w:r w:rsidRPr="00BF03BE">
              <w:rPr>
                <w:rFonts w:ascii="Times New Roman" w:hAnsi="Times New Roman"/>
                <w:sz w:val="20"/>
                <w:szCs w:val="20"/>
              </w:rPr>
              <w:t>Produce General Audience Report, Survey</w:t>
            </w:r>
            <w:r w:rsidRPr="00BF03BE">
              <w:rPr>
                <w:sz w:val="20"/>
                <w:szCs w:val="20"/>
              </w:rPr>
              <w:t xml:space="preserve"> </w:t>
            </w:r>
            <w:r w:rsidRPr="00BF03BE">
              <w:rPr>
                <w:rFonts w:ascii="Times New Roman" w:hAnsi="Times New Roman"/>
                <w:sz w:val="20"/>
                <w:szCs w:val="20"/>
              </w:rPr>
              <w:t>Operations/Technical Report for the United States</w:t>
            </w:r>
          </w:p>
        </w:tc>
      </w:tr>
    </w:tbl>
    <w:p w:rsidR="008764CB" w:rsidRPr="002E211C" w:rsidRDefault="008764CB" w:rsidP="00106C20">
      <w:pPr>
        <w:pStyle w:val="Style2"/>
      </w:pPr>
      <w:bookmarkStart w:id="53" w:name="_Toc260729204"/>
      <w:bookmarkStart w:id="54" w:name="_Toc299121379"/>
      <w:bookmarkStart w:id="55" w:name="_Toc300165581"/>
      <w:r w:rsidRPr="002E211C">
        <w:t>A.17</w:t>
      </w:r>
      <w:r w:rsidRPr="002E211C">
        <w:tab/>
        <w:t>Display OMB Expiration Date</w:t>
      </w:r>
      <w:bookmarkEnd w:id="53"/>
      <w:bookmarkEnd w:id="54"/>
      <w:bookmarkEnd w:id="55"/>
    </w:p>
    <w:p w:rsidR="008764CB" w:rsidRPr="002E211C" w:rsidRDefault="008764CB" w:rsidP="008764CB">
      <w:pPr>
        <w:rPr>
          <w:rFonts w:ascii="Times New Roman" w:hAnsi="Times New Roman"/>
          <w:sz w:val="24"/>
          <w:szCs w:val="24"/>
        </w:rPr>
      </w:pPr>
      <w:r w:rsidRPr="002E211C">
        <w:rPr>
          <w:rFonts w:ascii="Times New Roman" w:hAnsi="Times New Roman"/>
          <w:sz w:val="24"/>
          <w:szCs w:val="24"/>
        </w:rPr>
        <w:t xml:space="preserve">The OMB expiration date will be displayed on all data collection </w:t>
      </w:r>
      <w:r w:rsidR="001F7058">
        <w:rPr>
          <w:rFonts w:ascii="Times New Roman" w:hAnsi="Times New Roman"/>
          <w:sz w:val="24"/>
          <w:szCs w:val="24"/>
        </w:rPr>
        <w:t xml:space="preserve">and recruitment </w:t>
      </w:r>
      <w:r w:rsidRPr="002E211C">
        <w:rPr>
          <w:rFonts w:ascii="Times New Roman" w:hAnsi="Times New Roman"/>
          <w:sz w:val="24"/>
          <w:szCs w:val="24"/>
        </w:rPr>
        <w:t xml:space="preserve">materials. </w:t>
      </w:r>
    </w:p>
    <w:p w:rsidR="008764CB" w:rsidRPr="002E211C" w:rsidRDefault="008764CB" w:rsidP="00106C20">
      <w:pPr>
        <w:pStyle w:val="Style2"/>
      </w:pPr>
      <w:bookmarkStart w:id="56" w:name="_Toc260729205"/>
      <w:bookmarkStart w:id="57" w:name="_Toc299121380"/>
      <w:bookmarkStart w:id="58" w:name="_Toc300165582"/>
      <w:r w:rsidRPr="002E211C">
        <w:t>A.18</w:t>
      </w:r>
      <w:r w:rsidRPr="002E211C">
        <w:tab/>
        <w:t>Exceptions to Certification Statement</w:t>
      </w:r>
      <w:bookmarkEnd w:id="56"/>
      <w:bookmarkEnd w:id="57"/>
      <w:bookmarkEnd w:id="58"/>
    </w:p>
    <w:p w:rsidR="00720FD6" w:rsidRPr="00FE0253" w:rsidRDefault="008764CB" w:rsidP="00FE0253">
      <w:pPr>
        <w:rPr>
          <w:rFonts w:ascii="Times New Roman" w:hAnsi="Times New Roman"/>
          <w:sz w:val="24"/>
          <w:szCs w:val="24"/>
        </w:rPr>
      </w:pPr>
      <w:r w:rsidRPr="002E211C">
        <w:rPr>
          <w:rFonts w:ascii="Times New Roman" w:hAnsi="Times New Roman"/>
          <w:sz w:val="24"/>
          <w:szCs w:val="24"/>
        </w:rPr>
        <w:t>No exceptions are requested to the "Certification for Paperwork Reduction Act Submissions" of OMB Form 83-I.</w:t>
      </w:r>
      <w:bookmarkEnd w:id="35"/>
    </w:p>
    <w:sectPr w:rsidR="00720FD6" w:rsidRPr="00FE0253" w:rsidSect="008B2706">
      <w:footerReference w:type="default" r:id="rId10"/>
      <w:pgSz w:w="12240" w:h="15840"/>
      <w:pgMar w:top="1008" w:right="1008" w:bottom="28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562" w:rsidRDefault="000F2562" w:rsidP="003A4F0C">
      <w:pPr>
        <w:spacing w:after="0" w:line="240" w:lineRule="auto"/>
      </w:pPr>
      <w:r>
        <w:separator/>
      </w:r>
    </w:p>
  </w:endnote>
  <w:endnote w:type="continuationSeparator" w:id="0">
    <w:p w:rsidR="000F2562" w:rsidRDefault="000F2562"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562" w:rsidRDefault="000F2562">
    <w:pPr>
      <w:pStyle w:val="Footer"/>
      <w:jc w:val="center"/>
    </w:pPr>
    <w:r>
      <w:fldChar w:fldCharType="begin"/>
    </w:r>
    <w:r>
      <w:instrText xml:space="preserve"> PAGE   \* MERGEFORMAT </w:instrText>
    </w:r>
    <w:r>
      <w:fldChar w:fldCharType="separate"/>
    </w:r>
    <w:r>
      <w:rPr>
        <w:noProof/>
      </w:rPr>
      <w:t>ii</w:t>
    </w:r>
    <w:r>
      <w:rPr>
        <w:noProof/>
      </w:rPr>
      <w:fldChar w:fldCharType="end"/>
    </w:r>
  </w:p>
  <w:p w:rsidR="000F2562" w:rsidRDefault="000F2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562" w:rsidRDefault="000F2562">
    <w:pPr>
      <w:pStyle w:val="Footer"/>
      <w:jc w:val="center"/>
    </w:pPr>
    <w:r>
      <w:fldChar w:fldCharType="begin"/>
    </w:r>
    <w:r>
      <w:instrText xml:space="preserve"> PAGE   \* MERGEFORMAT </w:instrText>
    </w:r>
    <w:r>
      <w:fldChar w:fldCharType="separate"/>
    </w:r>
    <w:r w:rsidR="0030701F">
      <w:rPr>
        <w:noProof/>
      </w:rPr>
      <w:t>1</w:t>
    </w:r>
    <w:r>
      <w:rPr>
        <w:noProof/>
      </w:rPr>
      <w:fldChar w:fldCharType="end"/>
    </w:r>
  </w:p>
  <w:p w:rsidR="000F2562" w:rsidRDefault="000F2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562" w:rsidRDefault="000F2562" w:rsidP="003A4F0C">
      <w:pPr>
        <w:spacing w:after="0" w:line="240" w:lineRule="auto"/>
      </w:pPr>
      <w:r>
        <w:separator/>
      </w:r>
    </w:p>
  </w:footnote>
  <w:footnote w:type="continuationSeparator" w:id="0">
    <w:p w:rsidR="000F2562" w:rsidRDefault="000F2562" w:rsidP="003A4F0C">
      <w:pPr>
        <w:spacing w:after="0" w:line="240" w:lineRule="auto"/>
      </w:pPr>
      <w:r>
        <w:continuationSeparator/>
      </w:r>
    </w:p>
  </w:footnote>
  <w:footnote w:id="1">
    <w:p w:rsidR="000F2562" w:rsidRPr="00BB3EF1" w:rsidRDefault="000F2562">
      <w:pPr>
        <w:pStyle w:val="FootnoteText"/>
        <w:rPr>
          <w:rFonts w:ascii="Times New Roman" w:hAnsi="Times New Roman"/>
        </w:rPr>
      </w:pPr>
      <w:r>
        <w:rPr>
          <w:rStyle w:val="FootnoteReference"/>
        </w:rPr>
        <w:footnoteRef/>
      </w:r>
      <w:r>
        <w:t xml:space="preserve"> </w:t>
      </w:r>
      <w:r w:rsidRPr="00BB3EF1">
        <w:rPr>
          <w:rFonts w:ascii="Times New Roman" w:hAnsi="Times New Roman"/>
        </w:rPr>
        <w:t>International Standard Classification of Education (ISCED) of the UNESCO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4">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6707"/>
    <w:rsid w:val="00011EF9"/>
    <w:rsid w:val="00014E48"/>
    <w:rsid w:val="0001720F"/>
    <w:rsid w:val="00017BA8"/>
    <w:rsid w:val="00020C74"/>
    <w:rsid w:val="0002236C"/>
    <w:rsid w:val="00027553"/>
    <w:rsid w:val="00030D78"/>
    <w:rsid w:val="00037AE1"/>
    <w:rsid w:val="000400DB"/>
    <w:rsid w:val="00040A0D"/>
    <w:rsid w:val="00042A4B"/>
    <w:rsid w:val="00043239"/>
    <w:rsid w:val="000441B4"/>
    <w:rsid w:val="00045894"/>
    <w:rsid w:val="00051732"/>
    <w:rsid w:val="000709F3"/>
    <w:rsid w:val="00071EF8"/>
    <w:rsid w:val="0008528F"/>
    <w:rsid w:val="00095230"/>
    <w:rsid w:val="00097DF1"/>
    <w:rsid w:val="000A00DC"/>
    <w:rsid w:val="000C343B"/>
    <w:rsid w:val="000C48DD"/>
    <w:rsid w:val="000E18A3"/>
    <w:rsid w:val="000F2562"/>
    <w:rsid w:val="00106C20"/>
    <w:rsid w:val="00110A24"/>
    <w:rsid w:val="0012152F"/>
    <w:rsid w:val="001258E3"/>
    <w:rsid w:val="00132D37"/>
    <w:rsid w:val="001417EE"/>
    <w:rsid w:val="00146611"/>
    <w:rsid w:val="00153937"/>
    <w:rsid w:val="00167195"/>
    <w:rsid w:val="00170E4A"/>
    <w:rsid w:val="001B0E48"/>
    <w:rsid w:val="001C128E"/>
    <w:rsid w:val="001E53AE"/>
    <w:rsid w:val="001F5F25"/>
    <w:rsid w:val="001F7058"/>
    <w:rsid w:val="00206FBA"/>
    <w:rsid w:val="002077DE"/>
    <w:rsid w:val="002158AE"/>
    <w:rsid w:val="00220670"/>
    <w:rsid w:val="00232AB8"/>
    <w:rsid w:val="00234D2A"/>
    <w:rsid w:val="00236767"/>
    <w:rsid w:val="00241610"/>
    <w:rsid w:val="0024673B"/>
    <w:rsid w:val="00250D24"/>
    <w:rsid w:val="002547C0"/>
    <w:rsid w:val="002644AC"/>
    <w:rsid w:val="002672D4"/>
    <w:rsid w:val="00284E66"/>
    <w:rsid w:val="00285392"/>
    <w:rsid w:val="002A3B2D"/>
    <w:rsid w:val="002B0DE0"/>
    <w:rsid w:val="002B2D49"/>
    <w:rsid w:val="002B459A"/>
    <w:rsid w:val="002C61C5"/>
    <w:rsid w:val="002D08CB"/>
    <w:rsid w:val="002D3DCB"/>
    <w:rsid w:val="002E211C"/>
    <w:rsid w:val="002F41A7"/>
    <w:rsid w:val="003017AC"/>
    <w:rsid w:val="00305C97"/>
    <w:rsid w:val="0030701F"/>
    <w:rsid w:val="00313833"/>
    <w:rsid w:val="00316524"/>
    <w:rsid w:val="0032664C"/>
    <w:rsid w:val="00330A34"/>
    <w:rsid w:val="003402D2"/>
    <w:rsid w:val="00340D5B"/>
    <w:rsid w:val="003522CF"/>
    <w:rsid w:val="00352B78"/>
    <w:rsid w:val="00364F4C"/>
    <w:rsid w:val="0036502E"/>
    <w:rsid w:val="003817C7"/>
    <w:rsid w:val="003856B4"/>
    <w:rsid w:val="00385F84"/>
    <w:rsid w:val="003A483E"/>
    <w:rsid w:val="003A4F0C"/>
    <w:rsid w:val="003B22C9"/>
    <w:rsid w:val="003B3074"/>
    <w:rsid w:val="003B3D06"/>
    <w:rsid w:val="003B5724"/>
    <w:rsid w:val="003C3352"/>
    <w:rsid w:val="003C40EE"/>
    <w:rsid w:val="003F3CCD"/>
    <w:rsid w:val="003F72CA"/>
    <w:rsid w:val="004121CD"/>
    <w:rsid w:val="00413511"/>
    <w:rsid w:val="00414A1E"/>
    <w:rsid w:val="0041628B"/>
    <w:rsid w:val="004176AD"/>
    <w:rsid w:val="0042052E"/>
    <w:rsid w:val="00430C34"/>
    <w:rsid w:val="00431650"/>
    <w:rsid w:val="00440242"/>
    <w:rsid w:val="00441115"/>
    <w:rsid w:val="004535D4"/>
    <w:rsid w:val="00461E8E"/>
    <w:rsid w:val="00462B7B"/>
    <w:rsid w:val="004631A3"/>
    <w:rsid w:val="00470C51"/>
    <w:rsid w:val="004746B4"/>
    <w:rsid w:val="004771A3"/>
    <w:rsid w:val="004A0A15"/>
    <w:rsid w:val="004A39F8"/>
    <w:rsid w:val="004A7914"/>
    <w:rsid w:val="004B1E0E"/>
    <w:rsid w:val="004B2CDB"/>
    <w:rsid w:val="004B3275"/>
    <w:rsid w:val="004B4B00"/>
    <w:rsid w:val="004B4E49"/>
    <w:rsid w:val="004B5F7B"/>
    <w:rsid w:val="004C4F36"/>
    <w:rsid w:val="004D3589"/>
    <w:rsid w:val="004E3AC9"/>
    <w:rsid w:val="005055ED"/>
    <w:rsid w:val="005106E7"/>
    <w:rsid w:val="00514B29"/>
    <w:rsid w:val="005150CC"/>
    <w:rsid w:val="00515567"/>
    <w:rsid w:val="00524055"/>
    <w:rsid w:val="00525C5E"/>
    <w:rsid w:val="005401BA"/>
    <w:rsid w:val="00566EE7"/>
    <w:rsid w:val="005A1498"/>
    <w:rsid w:val="005A1C08"/>
    <w:rsid w:val="005B27CE"/>
    <w:rsid w:val="005D7DAA"/>
    <w:rsid w:val="005E1848"/>
    <w:rsid w:val="00604C5C"/>
    <w:rsid w:val="00621C43"/>
    <w:rsid w:val="0062683D"/>
    <w:rsid w:val="00627183"/>
    <w:rsid w:val="00637E4A"/>
    <w:rsid w:val="00641005"/>
    <w:rsid w:val="00644736"/>
    <w:rsid w:val="00651711"/>
    <w:rsid w:val="0066245A"/>
    <w:rsid w:val="006643C8"/>
    <w:rsid w:val="0066683A"/>
    <w:rsid w:val="006672CD"/>
    <w:rsid w:val="00671888"/>
    <w:rsid w:val="00690E2E"/>
    <w:rsid w:val="006937F7"/>
    <w:rsid w:val="006A5BE8"/>
    <w:rsid w:val="006A5E7A"/>
    <w:rsid w:val="006A75FA"/>
    <w:rsid w:val="006C5F28"/>
    <w:rsid w:val="006C7CC9"/>
    <w:rsid w:val="006E1227"/>
    <w:rsid w:val="006E3B06"/>
    <w:rsid w:val="006F0A59"/>
    <w:rsid w:val="006F51DE"/>
    <w:rsid w:val="007032C7"/>
    <w:rsid w:val="00716F2C"/>
    <w:rsid w:val="00720FD6"/>
    <w:rsid w:val="0072400B"/>
    <w:rsid w:val="00730019"/>
    <w:rsid w:val="007369A5"/>
    <w:rsid w:val="0074183B"/>
    <w:rsid w:val="00776680"/>
    <w:rsid w:val="00786BA6"/>
    <w:rsid w:val="007A1522"/>
    <w:rsid w:val="007A24C0"/>
    <w:rsid w:val="007C0931"/>
    <w:rsid w:val="007D2A33"/>
    <w:rsid w:val="007F2827"/>
    <w:rsid w:val="007F547D"/>
    <w:rsid w:val="008121FF"/>
    <w:rsid w:val="00812E6C"/>
    <w:rsid w:val="0082229D"/>
    <w:rsid w:val="00824242"/>
    <w:rsid w:val="00824CE5"/>
    <w:rsid w:val="008332D4"/>
    <w:rsid w:val="00834178"/>
    <w:rsid w:val="00835E9B"/>
    <w:rsid w:val="00837DED"/>
    <w:rsid w:val="008410A7"/>
    <w:rsid w:val="008451E4"/>
    <w:rsid w:val="00860FB9"/>
    <w:rsid w:val="008764CB"/>
    <w:rsid w:val="00881927"/>
    <w:rsid w:val="00882454"/>
    <w:rsid w:val="00887AE9"/>
    <w:rsid w:val="008A13EE"/>
    <w:rsid w:val="008B2706"/>
    <w:rsid w:val="008B5FE5"/>
    <w:rsid w:val="008C2A68"/>
    <w:rsid w:val="008C2D92"/>
    <w:rsid w:val="008C415C"/>
    <w:rsid w:val="008C7279"/>
    <w:rsid w:val="008D1ABB"/>
    <w:rsid w:val="008D3836"/>
    <w:rsid w:val="008D6591"/>
    <w:rsid w:val="008E576E"/>
    <w:rsid w:val="009033C1"/>
    <w:rsid w:val="00907D4B"/>
    <w:rsid w:val="00915F94"/>
    <w:rsid w:val="0092654B"/>
    <w:rsid w:val="009514BA"/>
    <w:rsid w:val="009530D0"/>
    <w:rsid w:val="0096478E"/>
    <w:rsid w:val="009909BC"/>
    <w:rsid w:val="0099794D"/>
    <w:rsid w:val="009A0934"/>
    <w:rsid w:val="009A171E"/>
    <w:rsid w:val="009A2E6B"/>
    <w:rsid w:val="009A38B3"/>
    <w:rsid w:val="009A5260"/>
    <w:rsid w:val="009A7949"/>
    <w:rsid w:val="009C5032"/>
    <w:rsid w:val="009D15C3"/>
    <w:rsid w:val="009E22C2"/>
    <w:rsid w:val="009F0341"/>
    <w:rsid w:val="009F0909"/>
    <w:rsid w:val="009F6F51"/>
    <w:rsid w:val="00A141DB"/>
    <w:rsid w:val="00A22578"/>
    <w:rsid w:val="00A25500"/>
    <w:rsid w:val="00A25E37"/>
    <w:rsid w:val="00A40434"/>
    <w:rsid w:val="00A429FE"/>
    <w:rsid w:val="00A454F7"/>
    <w:rsid w:val="00A53CA6"/>
    <w:rsid w:val="00A55690"/>
    <w:rsid w:val="00A7015E"/>
    <w:rsid w:val="00A7094B"/>
    <w:rsid w:val="00A8293B"/>
    <w:rsid w:val="00A850D1"/>
    <w:rsid w:val="00A90F49"/>
    <w:rsid w:val="00A921F7"/>
    <w:rsid w:val="00AA4213"/>
    <w:rsid w:val="00AA7E7F"/>
    <w:rsid w:val="00AB1278"/>
    <w:rsid w:val="00AB37F7"/>
    <w:rsid w:val="00AC189E"/>
    <w:rsid w:val="00AC6214"/>
    <w:rsid w:val="00AC769E"/>
    <w:rsid w:val="00AD301F"/>
    <w:rsid w:val="00AE2217"/>
    <w:rsid w:val="00AF556A"/>
    <w:rsid w:val="00B00643"/>
    <w:rsid w:val="00B33323"/>
    <w:rsid w:val="00B42575"/>
    <w:rsid w:val="00B4468D"/>
    <w:rsid w:val="00B5788C"/>
    <w:rsid w:val="00B607DD"/>
    <w:rsid w:val="00B75F6A"/>
    <w:rsid w:val="00B909C4"/>
    <w:rsid w:val="00B959DF"/>
    <w:rsid w:val="00B96CEB"/>
    <w:rsid w:val="00BA0E4E"/>
    <w:rsid w:val="00BB3EF1"/>
    <w:rsid w:val="00BB4A0C"/>
    <w:rsid w:val="00BC2C0D"/>
    <w:rsid w:val="00BD09C2"/>
    <w:rsid w:val="00BD30C1"/>
    <w:rsid w:val="00BD3C3C"/>
    <w:rsid w:val="00BD482A"/>
    <w:rsid w:val="00BD69A4"/>
    <w:rsid w:val="00BF03BE"/>
    <w:rsid w:val="00C23F3A"/>
    <w:rsid w:val="00C3657E"/>
    <w:rsid w:val="00C42ED3"/>
    <w:rsid w:val="00C5350F"/>
    <w:rsid w:val="00C5382A"/>
    <w:rsid w:val="00C56440"/>
    <w:rsid w:val="00C636DB"/>
    <w:rsid w:val="00C7431F"/>
    <w:rsid w:val="00C84116"/>
    <w:rsid w:val="00C87773"/>
    <w:rsid w:val="00CB1BB2"/>
    <w:rsid w:val="00CB407A"/>
    <w:rsid w:val="00CE06CD"/>
    <w:rsid w:val="00D07D62"/>
    <w:rsid w:val="00D13479"/>
    <w:rsid w:val="00D168CD"/>
    <w:rsid w:val="00D17724"/>
    <w:rsid w:val="00D1793C"/>
    <w:rsid w:val="00D262A0"/>
    <w:rsid w:val="00D5526E"/>
    <w:rsid w:val="00D6224D"/>
    <w:rsid w:val="00D63224"/>
    <w:rsid w:val="00D65719"/>
    <w:rsid w:val="00D769FE"/>
    <w:rsid w:val="00D86F6D"/>
    <w:rsid w:val="00D9241E"/>
    <w:rsid w:val="00D9314B"/>
    <w:rsid w:val="00DA5C56"/>
    <w:rsid w:val="00DB2474"/>
    <w:rsid w:val="00DC0BE4"/>
    <w:rsid w:val="00DC19E0"/>
    <w:rsid w:val="00DD421A"/>
    <w:rsid w:val="00DD6264"/>
    <w:rsid w:val="00DE086B"/>
    <w:rsid w:val="00DE1C62"/>
    <w:rsid w:val="00DF78AC"/>
    <w:rsid w:val="00E0215C"/>
    <w:rsid w:val="00E0725A"/>
    <w:rsid w:val="00E15978"/>
    <w:rsid w:val="00E33F2C"/>
    <w:rsid w:val="00E44700"/>
    <w:rsid w:val="00E46595"/>
    <w:rsid w:val="00E47917"/>
    <w:rsid w:val="00E53287"/>
    <w:rsid w:val="00E66087"/>
    <w:rsid w:val="00E82A92"/>
    <w:rsid w:val="00E97307"/>
    <w:rsid w:val="00EA1501"/>
    <w:rsid w:val="00ED0216"/>
    <w:rsid w:val="00ED6478"/>
    <w:rsid w:val="00EE4CAD"/>
    <w:rsid w:val="00EE5160"/>
    <w:rsid w:val="00EE7700"/>
    <w:rsid w:val="00EF53F8"/>
    <w:rsid w:val="00EF6D41"/>
    <w:rsid w:val="00F0698F"/>
    <w:rsid w:val="00F15737"/>
    <w:rsid w:val="00F201FA"/>
    <w:rsid w:val="00F265C2"/>
    <w:rsid w:val="00F41D87"/>
    <w:rsid w:val="00F42E3A"/>
    <w:rsid w:val="00F462F0"/>
    <w:rsid w:val="00F554C8"/>
    <w:rsid w:val="00F7555A"/>
    <w:rsid w:val="00F834BE"/>
    <w:rsid w:val="00F90FBF"/>
    <w:rsid w:val="00FB317E"/>
    <w:rsid w:val="00FB4A8E"/>
    <w:rsid w:val="00FC14ED"/>
    <w:rsid w:val="00FE0253"/>
    <w:rsid w:val="00FE1859"/>
    <w:rsid w:val="00FE74A7"/>
    <w:rsid w:val="00FE7F78"/>
    <w:rsid w:val="00FF25F2"/>
    <w:rsid w:val="00FF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27"/>
    <w:pPr>
      <w:spacing w:after="200" w:line="276" w:lineRule="auto"/>
    </w:pPr>
    <w:rPr>
      <w:sz w:val="22"/>
      <w:szCs w:val="22"/>
    </w:rPr>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b/>
      <w:sz w:val="24"/>
      <w:szCs w:val="20"/>
      <w:lang w:val="x-none" w:eastAsia="x-none"/>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b/>
      <w:caps/>
      <w:sz w:val="24"/>
    </w:rPr>
  </w:style>
  <w:style w:type="paragraph" w:customStyle="1" w:styleId="Heading0">
    <w:name w:val="Heading 0"/>
    <w:basedOn w:val="C1-CtrBoldHd"/>
    <w:uiPriority w:val="99"/>
    <w:rsid w:val="00D9241E"/>
  </w:style>
  <w:style w:type="character" w:customStyle="1" w:styleId="Heading1Char">
    <w:name w:val="Heading 1 Char"/>
    <w:aliases w:val="H1-Sec.Head Char"/>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sz w:val="20"/>
      <w:szCs w:val="20"/>
      <w:lang w:val="en-GB" w:eastAsia="zh-CN"/>
    </w:rPr>
  </w:style>
  <w:style w:type="character" w:customStyle="1" w:styleId="BodyTextChar">
    <w:name w:val="Body Text Char"/>
    <w:aliases w:val="DTP Body Text Char"/>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sz w:val="24"/>
    </w:rPr>
  </w:style>
  <w:style w:type="table" w:styleId="TableGrid">
    <w:name w:val="Table Grid"/>
    <w:basedOn w:val="TableNormal"/>
    <w:uiPriority w:val="59"/>
    <w:rsid w:val="005A1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uiPriority w:val="99"/>
    <w:rsid w:val="000E18A3"/>
    <w:pPr>
      <w:keepLines/>
      <w:spacing w:line="240" w:lineRule="atLeast"/>
      <w:jc w:val="center"/>
    </w:pPr>
    <w:rPr>
      <w:rFonts w:ascii="Times New Roman" w:eastAsia="Times New Roman" w:hAnsi="Times New Roman"/>
      <w:sz w:val="22"/>
    </w:rPr>
  </w:style>
  <w:style w:type="paragraph" w:customStyle="1" w:styleId="TT-TableTitle">
    <w:name w:val="TT-Table Title"/>
    <w:uiPriority w:val="99"/>
    <w:rsid w:val="000E18A3"/>
    <w:pPr>
      <w:tabs>
        <w:tab w:val="left" w:pos="1152"/>
      </w:tabs>
      <w:spacing w:before="240" w:line="240" w:lineRule="atLeast"/>
      <w:ind w:left="1152" w:hanging="1152"/>
    </w:pPr>
    <w:rPr>
      <w:rFonts w:ascii="Garamond" w:eastAsia="Times New Roman" w:hAnsi="Garamond"/>
      <w:b/>
      <w:sz w:val="24"/>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sz w:val="24"/>
      <w:szCs w:val="24"/>
    </w:rPr>
  </w:style>
  <w:style w:type="character" w:styleId="Hyperlink">
    <w:name w:val="Hyperlink"/>
    <w:uiPriority w:val="99"/>
    <w:unhideWhenUsed/>
    <w:rsid w:val="00A40434"/>
    <w:rPr>
      <w:color w:val="0000FF"/>
      <w:u w:val="single"/>
    </w:rPr>
  </w:style>
  <w:style w:type="character" w:styleId="CommentReference">
    <w:name w:val="annotation reference"/>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lang w:val="x-none" w:eastAsia="x-none"/>
    </w:rPr>
  </w:style>
  <w:style w:type="character" w:customStyle="1" w:styleId="CommentTextChar">
    <w:name w:val="Comment Text Char"/>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82454"/>
    <w:rPr>
      <w:rFonts w:ascii="Tahoma" w:hAnsi="Tahoma" w:cs="Tahoma"/>
      <w:sz w:val="16"/>
      <w:szCs w:val="16"/>
    </w:rPr>
  </w:style>
  <w:style w:type="paragraph" w:styleId="Revision">
    <w:name w:val="Revision"/>
    <w:hidden/>
    <w:uiPriority w:val="99"/>
    <w:semiHidden/>
    <w:rsid w:val="002D08CB"/>
    <w:rPr>
      <w:sz w:val="22"/>
      <w:szCs w:val="22"/>
    </w:r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Cambria" w:hAnsi="Cambria"/>
      <w:bCs/>
      <w:color w:val="365F91"/>
      <w:sz w:val="28"/>
      <w:szCs w:val="28"/>
    </w:rPr>
  </w:style>
  <w:style w:type="paragraph" w:customStyle="1" w:styleId="Style1">
    <w:name w:val="Style1"/>
    <w:basedOn w:val="Normal"/>
    <w:link w:val="Style1Char"/>
    <w:qFormat/>
    <w:rsid w:val="00106C20"/>
    <w:pPr>
      <w:jc w:val="center"/>
    </w:pPr>
    <w:rPr>
      <w:rFonts w:ascii="Felix Titling" w:hAnsi="Felix Titling"/>
      <w:b/>
      <w:sz w:val="28"/>
      <w:szCs w:val="24"/>
      <w:lang w:val="x-none" w:eastAsia="x-none"/>
    </w:rPr>
  </w:style>
  <w:style w:type="paragraph" w:customStyle="1" w:styleId="Style2">
    <w:name w:val="Style2"/>
    <w:basedOn w:val="Normal"/>
    <w:link w:val="Style2Char"/>
    <w:qFormat/>
    <w:rsid w:val="00BD3C3C"/>
    <w:pPr>
      <w:spacing w:before="360"/>
    </w:pPr>
    <w:rPr>
      <w:rFonts w:ascii="AvantGardeAIR" w:hAnsi="AvantGardeAIR"/>
      <w:b/>
      <w:sz w:val="24"/>
      <w:szCs w:val="20"/>
      <w:lang w:val="x-none" w:eastAsia="x-none"/>
    </w:rPr>
  </w:style>
  <w:style w:type="character" w:customStyle="1" w:styleId="Style1Char">
    <w:name w:val="Style1 Char"/>
    <w:link w:val="Style1"/>
    <w:rsid w:val="00106C20"/>
    <w:rPr>
      <w:rFonts w:ascii="Felix Titling" w:hAnsi="Felix Titling" w:cs="Tahoma"/>
      <w:b/>
      <w:sz w:val="28"/>
      <w:szCs w:val="24"/>
    </w:rPr>
  </w:style>
  <w:style w:type="character" w:customStyle="1" w:styleId="Heading2Char">
    <w:name w:val="Heading 2 Char"/>
    <w:link w:val="Heading2"/>
    <w:uiPriority w:val="9"/>
    <w:semiHidden/>
    <w:rsid w:val="00106C20"/>
    <w:rPr>
      <w:rFonts w:ascii="Cambria" w:eastAsia="Times New Roman" w:hAnsi="Cambria" w:cs="Times New Roman"/>
      <w:b/>
      <w:bCs/>
      <w:color w:val="4F81BD"/>
      <w:sz w:val="26"/>
      <w:szCs w:val="26"/>
    </w:rPr>
  </w:style>
  <w:style w:type="character" w:customStyle="1" w:styleId="Style2Char">
    <w:name w:val="Style2 Char"/>
    <w:link w:val="Style2"/>
    <w:rsid w:val="00BD3C3C"/>
    <w:rPr>
      <w:rFonts w:ascii="AvantGardeAIR" w:hAnsi="AvantGardeAIR"/>
      <w:b/>
      <w:sz w:val="24"/>
    </w:rPr>
  </w:style>
  <w:style w:type="character" w:customStyle="1" w:styleId="Heading3Char">
    <w:name w:val="Heading 3 Char"/>
    <w:link w:val="Heading3"/>
    <w:uiPriority w:val="9"/>
    <w:semiHidden/>
    <w:rsid w:val="00106C20"/>
    <w:rPr>
      <w:rFonts w:ascii="Cambria" w:eastAsia="Times New Roman" w:hAnsi="Cambria" w:cs="Times New Roman"/>
      <w:b/>
      <w:bCs/>
      <w:color w:val="4F81BD"/>
    </w:rPr>
  </w:style>
  <w:style w:type="paragraph" w:styleId="TOC1">
    <w:name w:val="toc 1"/>
    <w:basedOn w:val="Normal"/>
    <w:next w:val="Normal"/>
    <w:autoRedefine/>
    <w:uiPriority w:val="39"/>
    <w:unhideWhenUsed/>
    <w:rsid w:val="00C23F3A"/>
    <w:pPr>
      <w:tabs>
        <w:tab w:val="right" w:leader="dot" w:pos="9350"/>
      </w:tabs>
      <w:spacing w:before="120" w:after="120"/>
    </w:pPr>
    <w:rPr>
      <w:bCs/>
      <w:szCs w:val="20"/>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lang w:val="x-none" w:eastAsia="x-none"/>
    </w:rPr>
  </w:style>
  <w:style w:type="character" w:customStyle="1" w:styleId="EndnoteTextChar">
    <w:name w:val="Endnote Text Char"/>
    <w:link w:val="EndnoteText"/>
    <w:uiPriority w:val="99"/>
    <w:semiHidden/>
    <w:rsid w:val="004B4E49"/>
    <w:rPr>
      <w:sz w:val="20"/>
      <w:szCs w:val="20"/>
    </w:rPr>
  </w:style>
  <w:style w:type="character" w:styleId="EndnoteReference">
    <w:name w:val="endnote reference"/>
    <w:uiPriority w:val="99"/>
    <w:semiHidden/>
    <w:unhideWhenUsed/>
    <w:rsid w:val="004B4E49"/>
    <w:rPr>
      <w:vertAlign w:val="superscript"/>
    </w:rPr>
  </w:style>
  <w:style w:type="paragraph" w:styleId="FootnoteText">
    <w:name w:val="footnote text"/>
    <w:basedOn w:val="Normal"/>
    <w:link w:val="FootnoteTextChar"/>
    <w:uiPriority w:val="99"/>
    <w:semiHidden/>
    <w:unhideWhenUsed/>
    <w:rsid w:val="00BB3EF1"/>
    <w:pPr>
      <w:spacing w:after="0" w:line="240" w:lineRule="auto"/>
    </w:pPr>
    <w:rPr>
      <w:sz w:val="20"/>
      <w:szCs w:val="20"/>
      <w:lang w:val="x-none" w:eastAsia="x-none"/>
    </w:rPr>
  </w:style>
  <w:style w:type="character" w:customStyle="1" w:styleId="FootnoteTextChar">
    <w:name w:val="Footnote Text Char"/>
    <w:link w:val="FootnoteText"/>
    <w:uiPriority w:val="99"/>
    <w:semiHidden/>
    <w:rsid w:val="00BB3EF1"/>
    <w:rPr>
      <w:sz w:val="20"/>
      <w:szCs w:val="20"/>
    </w:rPr>
  </w:style>
  <w:style w:type="character" w:styleId="FootnoteReference">
    <w:name w:val="footnote reference"/>
    <w:uiPriority w:val="99"/>
    <w:semiHidden/>
    <w:unhideWhenUsed/>
    <w:rsid w:val="00BB3E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27"/>
    <w:pPr>
      <w:spacing w:after="200" w:line="276" w:lineRule="auto"/>
    </w:pPr>
    <w:rPr>
      <w:sz w:val="22"/>
      <w:szCs w:val="22"/>
    </w:rPr>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b/>
      <w:sz w:val="24"/>
      <w:szCs w:val="20"/>
      <w:lang w:val="x-none" w:eastAsia="x-none"/>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b/>
      <w:caps/>
      <w:sz w:val="24"/>
    </w:rPr>
  </w:style>
  <w:style w:type="paragraph" w:customStyle="1" w:styleId="Heading0">
    <w:name w:val="Heading 0"/>
    <w:basedOn w:val="C1-CtrBoldHd"/>
    <w:uiPriority w:val="99"/>
    <w:rsid w:val="00D9241E"/>
  </w:style>
  <w:style w:type="character" w:customStyle="1" w:styleId="Heading1Char">
    <w:name w:val="Heading 1 Char"/>
    <w:aliases w:val="H1-Sec.Head Char"/>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sz w:val="20"/>
      <w:szCs w:val="20"/>
      <w:lang w:val="en-GB" w:eastAsia="zh-CN"/>
    </w:rPr>
  </w:style>
  <w:style w:type="character" w:customStyle="1" w:styleId="BodyTextChar">
    <w:name w:val="Body Text Char"/>
    <w:aliases w:val="DTP Body Text Char"/>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sz w:val="24"/>
    </w:rPr>
  </w:style>
  <w:style w:type="table" w:styleId="TableGrid">
    <w:name w:val="Table Grid"/>
    <w:basedOn w:val="TableNormal"/>
    <w:uiPriority w:val="59"/>
    <w:rsid w:val="005A1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uiPriority w:val="99"/>
    <w:rsid w:val="000E18A3"/>
    <w:pPr>
      <w:keepLines/>
      <w:spacing w:line="240" w:lineRule="atLeast"/>
      <w:jc w:val="center"/>
    </w:pPr>
    <w:rPr>
      <w:rFonts w:ascii="Times New Roman" w:eastAsia="Times New Roman" w:hAnsi="Times New Roman"/>
      <w:sz w:val="22"/>
    </w:rPr>
  </w:style>
  <w:style w:type="paragraph" w:customStyle="1" w:styleId="TT-TableTitle">
    <w:name w:val="TT-Table Title"/>
    <w:uiPriority w:val="99"/>
    <w:rsid w:val="000E18A3"/>
    <w:pPr>
      <w:tabs>
        <w:tab w:val="left" w:pos="1152"/>
      </w:tabs>
      <w:spacing w:before="240" w:line="240" w:lineRule="atLeast"/>
      <w:ind w:left="1152" w:hanging="1152"/>
    </w:pPr>
    <w:rPr>
      <w:rFonts w:ascii="Garamond" w:eastAsia="Times New Roman" w:hAnsi="Garamond"/>
      <w:b/>
      <w:sz w:val="24"/>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sz w:val="24"/>
      <w:szCs w:val="24"/>
    </w:rPr>
  </w:style>
  <w:style w:type="character" w:styleId="Hyperlink">
    <w:name w:val="Hyperlink"/>
    <w:uiPriority w:val="99"/>
    <w:unhideWhenUsed/>
    <w:rsid w:val="00A40434"/>
    <w:rPr>
      <w:color w:val="0000FF"/>
      <w:u w:val="single"/>
    </w:rPr>
  </w:style>
  <w:style w:type="character" w:styleId="CommentReference">
    <w:name w:val="annotation reference"/>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lang w:val="x-none" w:eastAsia="x-none"/>
    </w:rPr>
  </w:style>
  <w:style w:type="character" w:customStyle="1" w:styleId="CommentTextChar">
    <w:name w:val="Comment Text Char"/>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82454"/>
    <w:rPr>
      <w:rFonts w:ascii="Tahoma" w:hAnsi="Tahoma" w:cs="Tahoma"/>
      <w:sz w:val="16"/>
      <w:szCs w:val="16"/>
    </w:rPr>
  </w:style>
  <w:style w:type="paragraph" w:styleId="Revision">
    <w:name w:val="Revision"/>
    <w:hidden/>
    <w:uiPriority w:val="99"/>
    <w:semiHidden/>
    <w:rsid w:val="002D08CB"/>
    <w:rPr>
      <w:sz w:val="22"/>
      <w:szCs w:val="22"/>
    </w:r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Cambria" w:hAnsi="Cambria"/>
      <w:bCs/>
      <w:color w:val="365F91"/>
      <w:sz w:val="28"/>
      <w:szCs w:val="28"/>
    </w:rPr>
  </w:style>
  <w:style w:type="paragraph" w:customStyle="1" w:styleId="Style1">
    <w:name w:val="Style1"/>
    <w:basedOn w:val="Normal"/>
    <w:link w:val="Style1Char"/>
    <w:qFormat/>
    <w:rsid w:val="00106C20"/>
    <w:pPr>
      <w:jc w:val="center"/>
    </w:pPr>
    <w:rPr>
      <w:rFonts w:ascii="Felix Titling" w:hAnsi="Felix Titling"/>
      <w:b/>
      <w:sz w:val="28"/>
      <w:szCs w:val="24"/>
      <w:lang w:val="x-none" w:eastAsia="x-none"/>
    </w:rPr>
  </w:style>
  <w:style w:type="paragraph" w:customStyle="1" w:styleId="Style2">
    <w:name w:val="Style2"/>
    <w:basedOn w:val="Normal"/>
    <w:link w:val="Style2Char"/>
    <w:qFormat/>
    <w:rsid w:val="00BD3C3C"/>
    <w:pPr>
      <w:spacing w:before="360"/>
    </w:pPr>
    <w:rPr>
      <w:rFonts w:ascii="AvantGardeAIR" w:hAnsi="AvantGardeAIR"/>
      <w:b/>
      <w:sz w:val="24"/>
      <w:szCs w:val="20"/>
      <w:lang w:val="x-none" w:eastAsia="x-none"/>
    </w:rPr>
  </w:style>
  <w:style w:type="character" w:customStyle="1" w:styleId="Style1Char">
    <w:name w:val="Style1 Char"/>
    <w:link w:val="Style1"/>
    <w:rsid w:val="00106C20"/>
    <w:rPr>
      <w:rFonts w:ascii="Felix Titling" w:hAnsi="Felix Titling" w:cs="Tahoma"/>
      <w:b/>
      <w:sz w:val="28"/>
      <w:szCs w:val="24"/>
    </w:rPr>
  </w:style>
  <w:style w:type="character" w:customStyle="1" w:styleId="Heading2Char">
    <w:name w:val="Heading 2 Char"/>
    <w:link w:val="Heading2"/>
    <w:uiPriority w:val="9"/>
    <w:semiHidden/>
    <w:rsid w:val="00106C20"/>
    <w:rPr>
      <w:rFonts w:ascii="Cambria" w:eastAsia="Times New Roman" w:hAnsi="Cambria" w:cs="Times New Roman"/>
      <w:b/>
      <w:bCs/>
      <w:color w:val="4F81BD"/>
      <w:sz w:val="26"/>
      <w:szCs w:val="26"/>
    </w:rPr>
  </w:style>
  <w:style w:type="character" w:customStyle="1" w:styleId="Style2Char">
    <w:name w:val="Style2 Char"/>
    <w:link w:val="Style2"/>
    <w:rsid w:val="00BD3C3C"/>
    <w:rPr>
      <w:rFonts w:ascii="AvantGardeAIR" w:hAnsi="AvantGardeAIR"/>
      <w:b/>
      <w:sz w:val="24"/>
    </w:rPr>
  </w:style>
  <w:style w:type="character" w:customStyle="1" w:styleId="Heading3Char">
    <w:name w:val="Heading 3 Char"/>
    <w:link w:val="Heading3"/>
    <w:uiPriority w:val="9"/>
    <w:semiHidden/>
    <w:rsid w:val="00106C20"/>
    <w:rPr>
      <w:rFonts w:ascii="Cambria" w:eastAsia="Times New Roman" w:hAnsi="Cambria" w:cs="Times New Roman"/>
      <w:b/>
      <w:bCs/>
      <w:color w:val="4F81BD"/>
    </w:rPr>
  </w:style>
  <w:style w:type="paragraph" w:styleId="TOC1">
    <w:name w:val="toc 1"/>
    <w:basedOn w:val="Normal"/>
    <w:next w:val="Normal"/>
    <w:autoRedefine/>
    <w:uiPriority w:val="39"/>
    <w:unhideWhenUsed/>
    <w:rsid w:val="00C23F3A"/>
    <w:pPr>
      <w:tabs>
        <w:tab w:val="right" w:leader="dot" w:pos="9350"/>
      </w:tabs>
      <w:spacing w:before="120" w:after="120"/>
    </w:pPr>
    <w:rPr>
      <w:bCs/>
      <w:szCs w:val="20"/>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lang w:val="x-none" w:eastAsia="x-none"/>
    </w:rPr>
  </w:style>
  <w:style w:type="character" w:customStyle="1" w:styleId="EndnoteTextChar">
    <w:name w:val="Endnote Text Char"/>
    <w:link w:val="EndnoteText"/>
    <w:uiPriority w:val="99"/>
    <w:semiHidden/>
    <w:rsid w:val="004B4E49"/>
    <w:rPr>
      <w:sz w:val="20"/>
      <w:szCs w:val="20"/>
    </w:rPr>
  </w:style>
  <w:style w:type="character" w:styleId="EndnoteReference">
    <w:name w:val="endnote reference"/>
    <w:uiPriority w:val="99"/>
    <w:semiHidden/>
    <w:unhideWhenUsed/>
    <w:rsid w:val="004B4E49"/>
    <w:rPr>
      <w:vertAlign w:val="superscript"/>
    </w:rPr>
  </w:style>
  <w:style w:type="paragraph" w:styleId="FootnoteText">
    <w:name w:val="footnote text"/>
    <w:basedOn w:val="Normal"/>
    <w:link w:val="FootnoteTextChar"/>
    <w:uiPriority w:val="99"/>
    <w:semiHidden/>
    <w:unhideWhenUsed/>
    <w:rsid w:val="00BB3EF1"/>
    <w:pPr>
      <w:spacing w:after="0" w:line="240" w:lineRule="auto"/>
    </w:pPr>
    <w:rPr>
      <w:sz w:val="20"/>
      <w:szCs w:val="20"/>
      <w:lang w:val="x-none" w:eastAsia="x-none"/>
    </w:rPr>
  </w:style>
  <w:style w:type="character" w:customStyle="1" w:styleId="FootnoteTextChar">
    <w:name w:val="Footnote Text Char"/>
    <w:link w:val="FootnoteText"/>
    <w:uiPriority w:val="99"/>
    <w:semiHidden/>
    <w:rsid w:val="00BB3EF1"/>
    <w:rPr>
      <w:sz w:val="20"/>
      <w:szCs w:val="20"/>
    </w:rPr>
  </w:style>
  <w:style w:type="character" w:styleId="FootnoteReference">
    <w:name w:val="footnote reference"/>
    <w:uiPriority w:val="99"/>
    <w:semiHidden/>
    <w:unhideWhenUsed/>
    <w:rsid w:val="00BB3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CB511-F8CC-4904-98DC-F72E86CC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5671</Words>
  <Characters>32330</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37926</CharactersWithSpaces>
  <SharedDoc>false</SharedDoc>
  <HLinks>
    <vt:vector size="132" baseType="variant">
      <vt:variant>
        <vt:i4>1703993</vt:i4>
      </vt:variant>
      <vt:variant>
        <vt:i4>126</vt:i4>
      </vt:variant>
      <vt:variant>
        <vt:i4>0</vt:i4>
      </vt:variant>
      <vt:variant>
        <vt:i4>5</vt:i4>
      </vt:variant>
      <vt:variant>
        <vt:lpwstr/>
      </vt:variant>
      <vt:variant>
        <vt:lpwstr>_Toc299122072</vt:lpwstr>
      </vt:variant>
      <vt:variant>
        <vt:i4>1703993</vt:i4>
      </vt:variant>
      <vt:variant>
        <vt:i4>123</vt:i4>
      </vt:variant>
      <vt:variant>
        <vt:i4>0</vt:i4>
      </vt:variant>
      <vt:variant>
        <vt:i4>5</vt:i4>
      </vt:variant>
      <vt:variant>
        <vt:lpwstr/>
      </vt:variant>
      <vt:variant>
        <vt:lpwstr>_Toc299122072</vt:lpwstr>
      </vt:variant>
      <vt:variant>
        <vt:i4>1769520</vt:i4>
      </vt:variant>
      <vt:variant>
        <vt:i4>116</vt:i4>
      </vt:variant>
      <vt:variant>
        <vt:i4>0</vt:i4>
      </vt:variant>
      <vt:variant>
        <vt:i4>5</vt:i4>
      </vt:variant>
      <vt:variant>
        <vt:lpwstr/>
      </vt:variant>
      <vt:variant>
        <vt:lpwstr>_Toc300165582</vt:lpwstr>
      </vt:variant>
      <vt:variant>
        <vt:i4>1769520</vt:i4>
      </vt:variant>
      <vt:variant>
        <vt:i4>110</vt:i4>
      </vt:variant>
      <vt:variant>
        <vt:i4>0</vt:i4>
      </vt:variant>
      <vt:variant>
        <vt:i4>5</vt:i4>
      </vt:variant>
      <vt:variant>
        <vt:lpwstr/>
      </vt:variant>
      <vt:variant>
        <vt:lpwstr>_Toc300165581</vt:lpwstr>
      </vt:variant>
      <vt:variant>
        <vt:i4>1769520</vt:i4>
      </vt:variant>
      <vt:variant>
        <vt:i4>104</vt:i4>
      </vt:variant>
      <vt:variant>
        <vt:i4>0</vt:i4>
      </vt:variant>
      <vt:variant>
        <vt:i4>5</vt:i4>
      </vt:variant>
      <vt:variant>
        <vt:lpwstr/>
      </vt:variant>
      <vt:variant>
        <vt:lpwstr>_Toc300165580</vt:lpwstr>
      </vt:variant>
      <vt:variant>
        <vt:i4>1310768</vt:i4>
      </vt:variant>
      <vt:variant>
        <vt:i4>98</vt:i4>
      </vt:variant>
      <vt:variant>
        <vt:i4>0</vt:i4>
      </vt:variant>
      <vt:variant>
        <vt:i4>5</vt:i4>
      </vt:variant>
      <vt:variant>
        <vt:lpwstr/>
      </vt:variant>
      <vt:variant>
        <vt:lpwstr>_Toc300165579</vt:lpwstr>
      </vt:variant>
      <vt:variant>
        <vt:i4>1310768</vt:i4>
      </vt:variant>
      <vt:variant>
        <vt:i4>92</vt:i4>
      </vt:variant>
      <vt:variant>
        <vt:i4>0</vt:i4>
      </vt:variant>
      <vt:variant>
        <vt:i4>5</vt:i4>
      </vt:variant>
      <vt:variant>
        <vt:lpwstr/>
      </vt:variant>
      <vt:variant>
        <vt:lpwstr>_Toc300165578</vt:lpwstr>
      </vt:variant>
      <vt:variant>
        <vt:i4>1310768</vt:i4>
      </vt:variant>
      <vt:variant>
        <vt:i4>86</vt:i4>
      </vt:variant>
      <vt:variant>
        <vt:i4>0</vt:i4>
      </vt:variant>
      <vt:variant>
        <vt:i4>5</vt:i4>
      </vt:variant>
      <vt:variant>
        <vt:lpwstr/>
      </vt:variant>
      <vt:variant>
        <vt:lpwstr>_Toc300165577</vt:lpwstr>
      </vt:variant>
      <vt:variant>
        <vt:i4>1310768</vt:i4>
      </vt:variant>
      <vt:variant>
        <vt:i4>80</vt:i4>
      </vt:variant>
      <vt:variant>
        <vt:i4>0</vt:i4>
      </vt:variant>
      <vt:variant>
        <vt:i4>5</vt:i4>
      </vt:variant>
      <vt:variant>
        <vt:lpwstr/>
      </vt:variant>
      <vt:variant>
        <vt:lpwstr>_Toc300165576</vt:lpwstr>
      </vt:variant>
      <vt:variant>
        <vt:i4>1310768</vt:i4>
      </vt:variant>
      <vt:variant>
        <vt:i4>74</vt:i4>
      </vt:variant>
      <vt:variant>
        <vt:i4>0</vt:i4>
      </vt:variant>
      <vt:variant>
        <vt:i4>5</vt:i4>
      </vt:variant>
      <vt:variant>
        <vt:lpwstr/>
      </vt:variant>
      <vt:variant>
        <vt:lpwstr>_Toc300165575</vt:lpwstr>
      </vt:variant>
      <vt:variant>
        <vt:i4>1310768</vt:i4>
      </vt:variant>
      <vt:variant>
        <vt:i4>68</vt:i4>
      </vt:variant>
      <vt:variant>
        <vt:i4>0</vt:i4>
      </vt:variant>
      <vt:variant>
        <vt:i4>5</vt:i4>
      </vt:variant>
      <vt:variant>
        <vt:lpwstr/>
      </vt:variant>
      <vt:variant>
        <vt:lpwstr>_Toc300165574</vt:lpwstr>
      </vt:variant>
      <vt:variant>
        <vt:i4>1310768</vt:i4>
      </vt:variant>
      <vt:variant>
        <vt:i4>62</vt:i4>
      </vt:variant>
      <vt:variant>
        <vt:i4>0</vt:i4>
      </vt:variant>
      <vt:variant>
        <vt:i4>5</vt:i4>
      </vt:variant>
      <vt:variant>
        <vt:lpwstr/>
      </vt:variant>
      <vt:variant>
        <vt:lpwstr>_Toc300165573</vt:lpwstr>
      </vt:variant>
      <vt:variant>
        <vt:i4>1310768</vt:i4>
      </vt:variant>
      <vt:variant>
        <vt:i4>56</vt:i4>
      </vt:variant>
      <vt:variant>
        <vt:i4>0</vt:i4>
      </vt:variant>
      <vt:variant>
        <vt:i4>5</vt:i4>
      </vt:variant>
      <vt:variant>
        <vt:lpwstr/>
      </vt:variant>
      <vt:variant>
        <vt:lpwstr>_Toc300165572</vt:lpwstr>
      </vt:variant>
      <vt:variant>
        <vt:i4>1310768</vt:i4>
      </vt:variant>
      <vt:variant>
        <vt:i4>50</vt:i4>
      </vt:variant>
      <vt:variant>
        <vt:i4>0</vt:i4>
      </vt:variant>
      <vt:variant>
        <vt:i4>5</vt:i4>
      </vt:variant>
      <vt:variant>
        <vt:lpwstr/>
      </vt:variant>
      <vt:variant>
        <vt:lpwstr>_Toc300165571</vt:lpwstr>
      </vt:variant>
      <vt:variant>
        <vt:i4>1310768</vt:i4>
      </vt:variant>
      <vt:variant>
        <vt:i4>44</vt:i4>
      </vt:variant>
      <vt:variant>
        <vt:i4>0</vt:i4>
      </vt:variant>
      <vt:variant>
        <vt:i4>5</vt:i4>
      </vt:variant>
      <vt:variant>
        <vt:lpwstr/>
      </vt:variant>
      <vt:variant>
        <vt:lpwstr>_Toc300165570</vt:lpwstr>
      </vt:variant>
      <vt:variant>
        <vt:i4>1376304</vt:i4>
      </vt:variant>
      <vt:variant>
        <vt:i4>38</vt:i4>
      </vt:variant>
      <vt:variant>
        <vt:i4>0</vt:i4>
      </vt:variant>
      <vt:variant>
        <vt:i4>5</vt:i4>
      </vt:variant>
      <vt:variant>
        <vt:lpwstr/>
      </vt:variant>
      <vt:variant>
        <vt:lpwstr>_Toc300165569</vt:lpwstr>
      </vt:variant>
      <vt:variant>
        <vt:i4>1376304</vt:i4>
      </vt:variant>
      <vt:variant>
        <vt:i4>32</vt:i4>
      </vt:variant>
      <vt:variant>
        <vt:i4>0</vt:i4>
      </vt:variant>
      <vt:variant>
        <vt:i4>5</vt:i4>
      </vt:variant>
      <vt:variant>
        <vt:lpwstr/>
      </vt:variant>
      <vt:variant>
        <vt:lpwstr>_Toc300165568</vt:lpwstr>
      </vt:variant>
      <vt:variant>
        <vt:i4>1376304</vt:i4>
      </vt:variant>
      <vt:variant>
        <vt:i4>26</vt:i4>
      </vt:variant>
      <vt:variant>
        <vt:i4>0</vt:i4>
      </vt:variant>
      <vt:variant>
        <vt:i4>5</vt:i4>
      </vt:variant>
      <vt:variant>
        <vt:lpwstr/>
      </vt:variant>
      <vt:variant>
        <vt:lpwstr>_Toc300165567</vt:lpwstr>
      </vt:variant>
      <vt:variant>
        <vt:i4>1376304</vt:i4>
      </vt:variant>
      <vt:variant>
        <vt:i4>20</vt:i4>
      </vt:variant>
      <vt:variant>
        <vt:i4>0</vt:i4>
      </vt:variant>
      <vt:variant>
        <vt:i4>5</vt:i4>
      </vt:variant>
      <vt:variant>
        <vt:lpwstr/>
      </vt:variant>
      <vt:variant>
        <vt:lpwstr>_Toc300165566</vt:lpwstr>
      </vt:variant>
      <vt:variant>
        <vt:i4>1376304</vt:i4>
      </vt:variant>
      <vt:variant>
        <vt:i4>14</vt:i4>
      </vt:variant>
      <vt:variant>
        <vt:i4>0</vt:i4>
      </vt:variant>
      <vt:variant>
        <vt:i4>5</vt:i4>
      </vt:variant>
      <vt:variant>
        <vt:lpwstr/>
      </vt:variant>
      <vt:variant>
        <vt:lpwstr>_Toc300165565</vt:lpwstr>
      </vt:variant>
      <vt:variant>
        <vt:i4>1376304</vt:i4>
      </vt:variant>
      <vt:variant>
        <vt:i4>8</vt:i4>
      </vt:variant>
      <vt:variant>
        <vt:i4>0</vt:i4>
      </vt:variant>
      <vt:variant>
        <vt:i4>5</vt:i4>
      </vt:variant>
      <vt:variant>
        <vt:lpwstr/>
      </vt:variant>
      <vt:variant>
        <vt:lpwstr>_Toc300165564</vt:lpwstr>
      </vt:variant>
      <vt:variant>
        <vt:i4>1376304</vt:i4>
      </vt:variant>
      <vt:variant>
        <vt:i4>2</vt:i4>
      </vt:variant>
      <vt:variant>
        <vt:i4>0</vt:i4>
      </vt:variant>
      <vt:variant>
        <vt:i4>5</vt:i4>
      </vt:variant>
      <vt:variant>
        <vt:lpwstr/>
      </vt:variant>
      <vt:variant>
        <vt:lpwstr>_Toc300165563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Axt, Kathy</cp:lastModifiedBy>
  <cp:revision>2</cp:revision>
  <cp:lastPrinted>2012-09-11T19:30:00Z</cp:lastPrinted>
  <dcterms:created xsi:type="dcterms:W3CDTF">2012-09-13T19:44:00Z</dcterms:created>
  <dcterms:modified xsi:type="dcterms:W3CDTF">2012-09-13T19:44:00Z</dcterms:modified>
</cp:coreProperties>
</file>