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663" w:rsidRDefault="001D6663" w:rsidP="009F3570">
      <w:pPr>
        <w:rPr>
          <w:rFonts w:ascii="Times New Roman" w:hAnsi="Times New Roman"/>
          <w:b/>
          <w:sz w:val="18"/>
          <w:szCs w:val="18"/>
          <w:u w:val="single"/>
        </w:rPr>
      </w:pPr>
    </w:p>
    <w:p w:rsidR="009F3570" w:rsidRPr="001D6663" w:rsidRDefault="009F3570" w:rsidP="009F3570">
      <w:pPr>
        <w:rPr>
          <w:rFonts w:ascii="Times New Roman" w:hAnsi="Times New Roman"/>
          <w:b/>
          <w:sz w:val="18"/>
          <w:szCs w:val="18"/>
          <w:u w:val="single"/>
        </w:rPr>
      </w:pPr>
      <w:r w:rsidRPr="001D6663">
        <w:rPr>
          <w:rFonts w:ascii="Times New Roman" w:hAnsi="Times New Roman"/>
          <w:b/>
          <w:sz w:val="18"/>
          <w:szCs w:val="18"/>
          <w:u w:val="single"/>
        </w:rPr>
        <w:t>Commenters:</w:t>
      </w:r>
    </w:p>
    <w:p w:rsidR="00D860DB" w:rsidRPr="001D6663" w:rsidRDefault="00D860DB" w:rsidP="00D860DB">
      <w:pPr>
        <w:pStyle w:val="ListParagraph"/>
        <w:numPr>
          <w:ilvl w:val="0"/>
          <w:numId w:val="5"/>
        </w:numPr>
        <w:rPr>
          <w:rFonts w:ascii="Times New Roman" w:hAnsi="Times New Roman"/>
          <w:sz w:val="18"/>
          <w:szCs w:val="18"/>
        </w:rPr>
      </w:pPr>
      <w:r w:rsidRPr="001D6663">
        <w:rPr>
          <w:rFonts w:ascii="Times New Roman" w:hAnsi="Times New Roman"/>
          <w:sz w:val="18"/>
          <w:szCs w:val="18"/>
        </w:rPr>
        <w:t>American Petroleum Institute (API) &amp; Assoc. of Oil Pipe Lines (AOPL)</w:t>
      </w:r>
    </w:p>
    <w:p w:rsidR="009F3570" w:rsidRPr="001D6663" w:rsidRDefault="009F3570" w:rsidP="009F3570">
      <w:pPr>
        <w:rPr>
          <w:rFonts w:ascii="Times New Roman" w:hAnsi="Times New Roman"/>
          <w:sz w:val="18"/>
          <w:szCs w:val="18"/>
        </w:rPr>
      </w:pPr>
    </w:p>
    <w:p w:rsidR="00362AD5" w:rsidRPr="001D6663" w:rsidRDefault="009F3570" w:rsidP="009F3570">
      <w:pPr>
        <w:rPr>
          <w:rFonts w:ascii="Times New Roman" w:hAnsi="Times New Roman"/>
          <w:sz w:val="18"/>
          <w:szCs w:val="18"/>
        </w:rPr>
      </w:pPr>
      <w:r w:rsidRPr="001D6663">
        <w:rPr>
          <w:rFonts w:ascii="Times New Roman" w:hAnsi="Times New Roman"/>
          <w:sz w:val="18"/>
          <w:szCs w:val="18"/>
        </w:rPr>
        <w:t>The following is a summary of the comments to OMB regarding the proposed changes to the</w:t>
      </w:r>
      <w:r w:rsidR="00362AD5" w:rsidRPr="001D6663">
        <w:rPr>
          <w:rFonts w:ascii="Times New Roman" w:hAnsi="Times New Roman"/>
          <w:sz w:val="18"/>
          <w:szCs w:val="18"/>
        </w:rPr>
        <w:t xml:space="preserve"> Hazardous </w:t>
      </w:r>
      <w:r w:rsidRPr="001D6663">
        <w:rPr>
          <w:rFonts w:ascii="Times New Roman" w:hAnsi="Times New Roman"/>
          <w:sz w:val="18"/>
          <w:szCs w:val="18"/>
        </w:rPr>
        <w:t xml:space="preserve">Liquid Accident </w:t>
      </w:r>
      <w:r w:rsidR="001D6663">
        <w:rPr>
          <w:rFonts w:ascii="Times New Roman" w:hAnsi="Times New Roman"/>
          <w:sz w:val="18"/>
          <w:szCs w:val="18"/>
        </w:rPr>
        <w:t>Report (1 comment report)</w:t>
      </w:r>
      <w:r w:rsidRPr="001D6663">
        <w:rPr>
          <w:rFonts w:ascii="Times New Roman" w:hAnsi="Times New Roman"/>
          <w:sz w:val="18"/>
          <w:szCs w:val="18"/>
        </w:rPr>
        <w:t xml:space="preserve">.  </w:t>
      </w:r>
    </w:p>
    <w:p w:rsidR="001D6663" w:rsidRPr="001D6663" w:rsidRDefault="001D6663" w:rsidP="001D6663">
      <w:pPr>
        <w:pStyle w:val="Default"/>
        <w:ind w:firstLine="720"/>
        <w:rPr>
          <w:color w:val="auto"/>
          <w:sz w:val="18"/>
          <w:szCs w:val="18"/>
        </w:rPr>
      </w:pPr>
    </w:p>
    <w:p w:rsidR="00AE129B" w:rsidRPr="001D6663" w:rsidRDefault="00AE129B" w:rsidP="00AE129B">
      <w:pPr>
        <w:pStyle w:val="Default"/>
        <w:rPr>
          <w:b/>
          <w:color w:val="auto"/>
          <w:szCs w:val="18"/>
          <w:u w:val="single"/>
        </w:rPr>
      </w:pPr>
      <w:r w:rsidRPr="001D6663">
        <w:rPr>
          <w:b/>
          <w:color w:val="auto"/>
          <w:szCs w:val="18"/>
          <w:u w:val="single"/>
        </w:rPr>
        <w:t>Hazardous Liquid Accident Report</w:t>
      </w:r>
      <w:r w:rsidR="00675DEF" w:rsidRPr="001D6663">
        <w:rPr>
          <w:b/>
          <w:color w:val="auto"/>
          <w:szCs w:val="18"/>
          <w:u w:val="single"/>
        </w:rPr>
        <w:t xml:space="preserve"> 2137-0047</w:t>
      </w:r>
    </w:p>
    <w:p w:rsidR="001D6663" w:rsidRPr="001D6663" w:rsidRDefault="001D6663" w:rsidP="001D66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PHMSA has received 1 comment on the Hazardous Liquid Annual Report.</w:t>
      </w:r>
    </w:p>
    <w:p w:rsidR="00481901" w:rsidRPr="001D6663" w:rsidRDefault="00481901" w:rsidP="001D6663">
      <w:pPr>
        <w:pStyle w:val="Default"/>
        <w:rPr>
          <w:color w:val="auto"/>
          <w:sz w:val="18"/>
          <w:szCs w:val="18"/>
        </w:rPr>
      </w:pPr>
    </w:p>
    <w:p w:rsidR="00481901" w:rsidRPr="001D6663" w:rsidRDefault="00481901" w:rsidP="00E425C1">
      <w:pPr>
        <w:pStyle w:val="Default"/>
        <w:ind w:left="360"/>
        <w:rPr>
          <w:color w:val="auto"/>
          <w:sz w:val="22"/>
          <w:szCs w:val="18"/>
        </w:rPr>
      </w:pPr>
      <w:r w:rsidRPr="001D6663">
        <w:rPr>
          <w:b/>
          <w:bCs/>
          <w:color w:val="auto"/>
          <w:sz w:val="22"/>
          <w:szCs w:val="18"/>
        </w:rPr>
        <w:t xml:space="preserve">Comment: </w:t>
      </w:r>
      <w:r w:rsidR="00E425C1">
        <w:rPr>
          <w:b/>
          <w:bCs/>
          <w:color w:val="auto"/>
          <w:sz w:val="22"/>
          <w:szCs w:val="18"/>
        </w:rPr>
        <w:t xml:space="preserve">API/AOPL </w:t>
      </w:r>
      <w:r w:rsidR="00AE129B" w:rsidRPr="001D6663">
        <w:rPr>
          <w:b/>
          <w:bCs/>
          <w:color w:val="auto"/>
          <w:sz w:val="22"/>
          <w:szCs w:val="18"/>
        </w:rPr>
        <w:t>has requested that PHMSA make some additional revisions to “Part C. Additional Facility Information” and “Part G</w:t>
      </w:r>
      <w:r w:rsidR="00675DEF" w:rsidRPr="001D6663">
        <w:rPr>
          <w:b/>
          <w:bCs/>
          <w:color w:val="auto"/>
          <w:sz w:val="22"/>
          <w:szCs w:val="18"/>
        </w:rPr>
        <w:t>. Apparent Cause” sections of the form.</w:t>
      </w:r>
    </w:p>
    <w:p w:rsidR="00481901" w:rsidRPr="001D6663" w:rsidRDefault="00481901" w:rsidP="00481901">
      <w:pPr>
        <w:pStyle w:val="Default"/>
        <w:rPr>
          <w:color w:val="auto"/>
          <w:sz w:val="22"/>
          <w:szCs w:val="18"/>
        </w:rPr>
      </w:pPr>
      <w:bookmarkStart w:id="0" w:name="_GoBack"/>
      <w:bookmarkEnd w:id="0"/>
    </w:p>
    <w:p w:rsidR="00E425C1" w:rsidRPr="00EF74FA" w:rsidRDefault="00481901" w:rsidP="00E425C1">
      <w:pPr>
        <w:pStyle w:val="Default"/>
        <w:ind w:firstLine="720"/>
        <w:rPr>
          <w:b/>
          <w:color w:val="auto"/>
          <w:sz w:val="22"/>
          <w:szCs w:val="18"/>
        </w:rPr>
      </w:pPr>
      <w:r w:rsidRPr="001D6663">
        <w:rPr>
          <w:b/>
          <w:bCs/>
          <w:color w:val="auto"/>
          <w:sz w:val="22"/>
          <w:szCs w:val="18"/>
        </w:rPr>
        <w:t>PHMSA’s response</w:t>
      </w:r>
      <w:r w:rsidRPr="001D6663">
        <w:rPr>
          <w:color w:val="auto"/>
          <w:sz w:val="22"/>
          <w:szCs w:val="18"/>
        </w:rPr>
        <w:t xml:space="preserve">:   PHMSA </w:t>
      </w:r>
      <w:r w:rsidR="00675DEF" w:rsidRPr="001D6663">
        <w:rPr>
          <w:color w:val="auto"/>
          <w:sz w:val="22"/>
          <w:szCs w:val="18"/>
        </w:rPr>
        <w:t xml:space="preserve">will address these issues during next </w:t>
      </w:r>
      <w:r w:rsidR="001D6663" w:rsidRPr="001D6663">
        <w:rPr>
          <w:color w:val="auto"/>
          <w:sz w:val="22"/>
          <w:szCs w:val="18"/>
        </w:rPr>
        <w:t>year’s</w:t>
      </w:r>
      <w:r w:rsidR="00675DEF" w:rsidRPr="001D6663">
        <w:rPr>
          <w:color w:val="auto"/>
          <w:sz w:val="22"/>
          <w:szCs w:val="18"/>
        </w:rPr>
        <w:t xml:space="preserve"> review of the information collection in connection with the renewal for 2137-0047</w:t>
      </w:r>
      <w:r w:rsidR="00E425C1">
        <w:rPr>
          <w:color w:val="auto"/>
          <w:sz w:val="22"/>
          <w:szCs w:val="18"/>
        </w:rPr>
        <w:t xml:space="preserve"> which is due to expire on December 31, 2013</w:t>
      </w:r>
      <w:r w:rsidR="00675DEF" w:rsidRPr="001D6663">
        <w:rPr>
          <w:color w:val="auto"/>
          <w:sz w:val="22"/>
          <w:szCs w:val="18"/>
        </w:rPr>
        <w:t>.</w:t>
      </w:r>
      <w:r w:rsidR="00526F05">
        <w:rPr>
          <w:color w:val="auto"/>
          <w:sz w:val="22"/>
          <w:szCs w:val="18"/>
        </w:rPr>
        <w:t xml:space="preserve">  </w:t>
      </w:r>
      <w:r w:rsidR="00E425C1">
        <w:rPr>
          <w:color w:val="auto"/>
          <w:sz w:val="22"/>
          <w:szCs w:val="18"/>
        </w:rPr>
        <w:t>PHMSA is currently preparing to address revisions to the Hazardous Liquid Accident form that will include API/AOPL’s concerns along with other potential revisions.  PHMSA is planning on issuing a 60-day Federal register notice in the Spring/Summer of 2013 to propose revisions to the form in conjunction with the renewal of Information collection 2137-0</w:t>
      </w:r>
      <w:r w:rsidR="0092785E">
        <w:rPr>
          <w:color w:val="auto"/>
          <w:sz w:val="22"/>
          <w:szCs w:val="18"/>
        </w:rPr>
        <w:t>047</w:t>
      </w:r>
      <w:r w:rsidR="00E425C1">
        <w:rPr>
          <w:color w:val="auto"/>
          <w:sz w:val="22"/>
          <w:szCs w:val="18"/>
        </w:rPr>
        <w:t xml:space="preserve">.  </w:t>
      </w:r>
    </w:p>
    <w:p w:rsidR="009F3570" w:rsidRPr="001D6663" w:rsidRDefault="009F3570" w:rsidP="00E425C1">
      <w:pPr>
        <w:pStyle w:val="Default"/>
        <w:ind w:left="720"/>
        <w:rPr>
          <w:color w:val="1F497D"/>
          <w:sz w:val="28"/>
        </w:rPr>
      </w:pPr>
    </w:p>
    <w:p w:rsidR="00675DEF" w:rsidRPr="001D6663" w:rsidRDefault="00675DEF">
      <w:pPr>
        <w:rPr>
          <w:rFonts w:ascii="Times New Roman" w:hAnsi="Times New Roman"/>
          <w:sz w:val="28"/>
        </w:rPr>
      </w:pPr>
    </w:p>
    <w:p w:rsidR="001D6663" w:rsidRPr="001D6663" w:rsidRDefault="001D6663">
      <w:pPr>
        <w:rPr>
          <w:rFonts w:ascii="Times New Roman" w:hAnsi="Times New Roman"/>
          <w:sz w:val="28"/>
        </w:rPr>
      </w:pPr>
    </w:p>
    <w:sectPr w:rsidR="001D6663" w:rsidRPr="001D666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5EE" w:rsidRDefault="005355EE" w:rsidP="001D6663">
      <w:r>
        <w:separator/>
      </w:r>
    </w:p>
  </w:endnote>
  <w:endnote w:type="continuationSeparator" w:id="0">
    <w:p w:rsidR="005355EE" w:rsidRDefault="005355EE" w:rsidP="001D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5EE" w:rsidRDefault="005355EE" w:rsidP="001D6663">
      <w:r>
        <w:separator/>
      </w:r>
    </w:p>
  </w:footnote>
  <w:footnote w:type="continuationSeparator" w:id="0">
    <w:p w:rsidR="005355EE" w:rsidRDefault="005355EE" w:rsidP="001D6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BBB" w:rsidRDefault="007E7BBB">
    <w:pPr>
      <w:pStyle w:val="Header"/>
    </w:pPr>
    <w:r>
      <w:t>Draft of Responses to 30-Day Comments for Gas Transmission Annual Report, Gas Transmission Incident Report, and Hazardous Liquid Accident Report.</w:t>
    </w:r>
    <w:r w:rsidR="0092785E">
      <w:t xml:space="preserve">  (OMB Control # 2137-0047)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E65DC"/>
    <w:multiLevelType w:val="hybridMultilevel"/>
    <w:tmpl w:val="C1A46372"/>
    <w:lvl w:ilvl="0" w:tplc="3B08EF52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F7FDC"/>
    <w:multiLevelType w:val="hybridMultilevel"/>
    <w:tmpl w:val="F4FCE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93755F"/>
    <w:multiLevelType w:val="hybridMultilevel"/>
    <w:tmpl w:val="0AD4BB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2D5A74"/>
    <w:multiLevelType w:val="hybridMultilevel"/>
    <w:tmpl w:val="265E35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E5A1097"/>
    <w:multiLevelType w:val="hybridMultilevel"/>
    <w:tmpl w:val="F2F4FD8E"/>
    <w:lvl w:ilvl="0" w:tplc="5F64F36A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570"/>
    <w:rsid w:val="00007449"/>
    <w:rsid w:val="000461DD"/>
    <w:rsid w:val="00057A0A"/>
    <w:rsid w:val="0006269B"/>
    <w:rsid w:val="000F4080"/>
    <w:rsid w:val="00162E9B"/>
    <w:rsid w:val="001D57E4"/>
    <w:rsid w:val="001D6663"/>
    <w:rsid w:val="001E0A82"/>
    <w:rsid w:val="0020116A"/>
    <w:rsid w:val="00243079"/>
    <w:rsid w:val="00304280"/>
    <w:rsid w:val="00362AD5"/>
    <w:rsid w:val="003C31CA"/>
    <w:rsid w:val="00405347"/>
    <w:rsid w:val="00481901"/>
    <w:rsid w:val="00526F05"/>
    <w:rsid w:val="005355EE"/>
    <w:rsid w:val="00585548"/>
    <w:rsid w:val="005D790A"/>
    <w:rsid w:val="006531F9"/>
    <w:rsid w:val="00675B15"/>
    <w:rsid w:val="00675DEF"/>
    <w:rsid w:val="006D79C7"/>
    <w:rsid w:val="00753AB7"/>
    <w:rsid w:val="00754257"/>
    <w:rsid w:val="007E7BBB"/>
    <w:rsid w:val="00836EF5"/>
    <w:rsid w:val="00915BE5"/>
    <w:rsid w:val="0092785E"/>
    <w:rsid w:val="009F3570"/>
    <w:rsid w:val="00A16C9B"/>
    <w:rsid w:val="00AA327C"/>
    <w:rsid w:val="00AE129B"/>
    <w:rsid w:val="00B10E19"/>
    <w:rsid w:val="00B776B7"/>
    <w:rsid w:val="00B973DF"/>
    <w:rsid w:val="00BC05E3"/>
    <w:rsid w:val="00C24D40"/>
    <w:rsid w:val="00C64BB9"/>
    <w:rsid w:val="00CB345B"/>
    <w:rsid w:val="00CD0736"/>
    <w:rsid w:val="00D605E8"/>
    <w:rsid w:val="00D860DB"/>
    <w:rsid w:val="00DD125A"/>
    <w:rsid w:val="00E413AE"/>
    <w:rsid w:val="00E425C1"/>
    <w:rsid w:val="00E56EC8"/>
    <w:rsid w:val="00E60E70"/>
    <w:rsid w:val="00EA77B5"/>
    <w:rsid w:val="00ED4552"/>
    <w:rsid w:val="00F00D1A"/>
    <w:rsid w:val="00F44437"/>
    <w:rsid w:val="00F93A7C"/>
    <w:rsid w:val="00FA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57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570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"/>
    <w:rsid w:val="009F3570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D66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6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663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6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663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6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66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66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6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663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57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570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"/>
    <w:rsid w:val="009F3570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D66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6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663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6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663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6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66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66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6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663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0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</dc:creator>
  <cp:lastModifiedBy>Cameron</cp:lastModifiedBy>
  <cp:revision>2</cp:revision>
  <cp:lastPrinted>2012-11-13T15:50:00Z</cp:lastPrinted>
  <dcterms:created xsi:type="dcterms:W3CDTF">2012-11-21T19:05:00Z</dcterms:created>
  <dcterms:modified xsi:type="dcterms:W3CDTF">2012-11-21T19:05:00Z</dcterms:modified>
</cp:coreProperties>
</file>