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DD7B8F" w:rsidRDefault="00680D05"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DD7B8F">
        <w:rPr>
          <w:rFonts w:ascii="Tahoma" w:hAnsi="Tahoma" w:cs="Tahoma"/>
          <w:b/>
          <w:bCs/>
          <w:sz w:val="28"/>
          <w:szCs w:val="28"/>
          <w:u w:val="single"/>
        </w:rPr>
        <w:t xml:space="preserve">The </w:t>
      </w:r>
      <w:r w:rsidR="00166FA3" w:rsidRPr="00DD7B8F">
        <w:rPr>
          <w:rFonts w:ascii="Tahoma" w:hAnsi="Tahoma" w:cs="Tahoma"/>
          <w:b/>
          <w:bCs/>
          <w:sz w:val="28"/>
          <w:szCs w:val="28"/>
          <w:u w:val="single"/>
        </w:rPr>
        <w:t xml:space="preserve">2013 </w:t>
      </w:r>
      <w:r w:rsidR="00C37CD8" w:rsidRPr="00DD7B8F">
        <w:rPr>
          <w:rFonts w:ascii="Tahoma" w:hAnsi="Tahoma" w:cs="Tahoma"/>
          <w:b/>
          <w:bCs/>
          <w:sz w:val="28"/>
          <w:szCs w:val="28"/>
          <w:u w:val="single"/>
        </w:rPr>
        <w:t>Supporting Statement for OMB 0596-</w:t>
      </w:r>
      <w:r w:rsidR="00E91EAE" w:rsidRPr="00DD7B8F">
        <w:rPr>
          <w:rFonts w:ascii="Tahoma" w:hAnsi="Tahoma" w:cs="Tahoma"/>
          <w:b/>
          <w:bCs/>
          <w:sz w:val="28"/>
          <w:szCs w:val="28"/>
          <w:u w:val="single"/>
        </w:rPr>
        <w:t>0105</w:t>
      </w:r>
    </w:p>
    <w:p w:rsidR="00EC10FF" w:rsidRPr="00DD7B8F" w:rsidRDefault="00E91EAE" w:rsidP="003C5AE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DD7B8F">
        <w:rPr>
          <w:rFonts w:ascii="Tahoma" w:hAnsi="Tahoma" w:cs="Tahoma"/>
          <w:sz w:val="28"/>
          <w:szCs w:val="28"/>
        </w:rPr>
        <w:t>Land Exchanges</w:t>
      </w:r>
    </w:p>
    <w:p w:rsidR="001C49C3" w:rsidRPr="00DD7B8F" w:rsidRDefault="001C49C3" w:rsidP="003C5AE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rsidR="001C49C3" w:rsidRPr="00DD7B8F" w:rsidRDefault="001C49C3" w:rsidP="003C5AE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rsidR="001C49C3" w:rsidRPr="00DD7B8F" w:rsidRDefault="001C49C3" w:rsidP="001C49C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2"/>
          <w:szCs w:val="22"/>
        </w:rPr>
      </w:pPr>
      <w:r w:rsidRPr="00DD7B8F">
        <w:rPr>
          <w:rFonts w:ascii="Tahoma" w:hAnsi="Tahoma" w:cs="Tahoma"/>
          <w:b/>
          <w:sz w:val="22"/>
          <w:szCs w:val="22"/>
        </w:rPr>
        <w:t>Please Note</w:t>
      </w:r>
      <w:r w:rsidRPr="00DD7B8F">
        <w:rPr>
          <w:rFonts w:ascii="Tahoma" w:hAnsi="Tahoma" w:cs="Tahoma"/>
          <w:sz w:val="22"/>
          <w:szCs w:val="22"/>
        </w:rPr>
        <w:t xml:space="preserve">: With this submission, Forest Service is changing the name of this Information Collection from </w:t>
      </w:r>
      <w:r w:rsidRPr="00DD7B8F">
        <w:rPr>
          <w:rFonts w:ascii="Tahoma" w:hAnsi="Tahoma" w:cs="Tahoma"/>
          <w:i/>
          <w:sz w:val="22"/>
          <w:szCs w:val="22"/>
        </w:rPr>
        <w:t>Agreement to Initiate (ATI) and Exchange Agreement (EA)</w:t>
      </w:r>
      <w:r w:rsidRPr="00DD7B8F">
        <w:rPr>
          <w:rFonts w:ascii="Tahoma" w:hAnsi="Tahoma" w:cs="Tahoma"/>
          <w:sz w:val="22"/>
          <w:szCs w:val="22"/>
        </w:rPr>
        <w:t xml:space="preserve">, to </w:t>
      </w:r>
      <w:r w:rsidRPr="00DD7B8F">
        <w:rPr>
          <w:rFonts w:ascii="Tahoma" w:hAnsi="Tahoma" w:cs="Tahoma"/>
          <w:i/>
          <w:sz w:val="22"/>
          <w:szCs w:val="22"/>
        </w:rPr>
        <w:t>Land Exchanges</w:t>
      </w:r>
      <w:r w:rsidRPr="00DD7B8F">
        <w:rPr>
          <w:rFonts w:ascii="Tahoma" w:hAnsi="Tahoma" w:cs="Tahoma"/>
          <w:sz w:val="22"/>
          <w:szCs w:val="22"/>
        </w:rPr>
        <w:t>.</w:t>
      </w:r>
    </w:p>
    <w:p w:rsidR="001C49C3" w:rsidRPr="00DD7B8F" w:rsidRDefault="001C49C3" w:rsidP="003C5AE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rsidR="003C5AE3" w:rsidRPr="00DD7B8F" w:rsidRDefault="00EC10FF" w:rsidP="003C5AE3">
      <w:pPr>
        <w:pStyle w:val="ListParagraph"/>
        <w:numPr>
          <w:ilvl w:val="0"/>
          <w:numId w:val="47"/>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8"/>
          <w:szCs w:val="28"/>
        </w:rPr>
      </w:pPr>
      <w:r w:rsidRPr="00DD7B8F">
        <w:rPr>
          <w:rFonts w:ascii="Tahoma" w:hAnsi="Tahoma" w:cs="Tahoma"/>
          <w:b/>
          <w:bCs/>
          <w:sz w:val="28"/>
          <w:szCs w:val="28"/>
        </w:rPr>
        <w:t>Justification</w:t>
      </w:r>
    </w:p>
    <w:p w:rsidR="00C37CD8" w:rsidRPr="00DD7B8F" w:rsidRDefault="00C37CD8" w:rsidP="00E91EAE">
      <w:pPr>
        <w:pStyle w:val="BodyTextIndent2"/>
        <w:numPr>
          <w:ilvl w:val="0"/>
          <w:numId w:val="10"/>
        </w:numPr>
        <w:spacing w:after="120"/>
        <w:jc w:val="both"/>
        <w:rPr>
          <w:rFonts w:ascii="Tahoma" w:hAnsi="Tahoma" w:cs="Tahoma"/>
          <w:sz w:val="22"/>
          <w:szCs w:val="22"/>
        </w:rPr>
      </w:pPr>
      <w:r w:rsidRPr="00DD7B8F">
        <w:rPr>
          <w:rFonts w:ascii="Tahoma" w:hAnsi="Tahoma" w:cs="Tahoma"/>
          <w:sz w:val="22"/>
          <w:szCs w:val="22"/>
        </w:rPr>
        <w:t xml:space="preserve">Explain the </w:t>
      </w:r>
      <w:r w:rsidR="00621BC2" w:rsidRPr="00DD7B8F">
        <w:rPr>
          <w:rFonts w:ascii="Tahoma" w:hAnsi="Tahoma" w:cs="Tahoma"/>
          <w:sz w:val="22"/>
          <w:szCs w:val="22"/>
        </w:rPr>
        <w:t>circumstances that make the col</w:t>
      </w:r>
      <w:r w:rsidRPr="00DD7B8F">
        <w:rPr>
          <w:rFonts w:ascii="Tahoma" w:hAnsi="Tahoma" w:cs="Tahoma"/>
          <w:sz w:val="22"/>
          <w:szCs w:val="22"/>
        </w:rPr>
        <w:t>lection</w:t>
      </w:r>
      <w:r w:rsidR="00621BC2" w:rsidRPr="00DD7B8F">
        <w:rPr>
          <w:rFonts w:ascii="Tahoma" w:hAnsi="Tahoma" w:cs="Tahoma"/>
          <w:sz w:val="22"/>
          <w:szCs w:val="22"/>
        </w:rPr>
        <w:t xml:space="preserve"> of information necessary. Iden</w:t>
      </w:r>
      <w:r w:rsidRPr="00DD7B8F">
        <w:rPr>
          <w:rFonts w:ascii="Tahoma" w:hAnsi="Tahoma" w:cs="Tahoma"/>
          <w:sz w:val="22"/>
          <w:szCs w:val="22"/>
        </w:rPr>
        <w:t>tify any legal or</w:t>
      </w:r>
      <w:r w:rsidR="00621BC2" w:rsidRPr="00DD7B8F">
        <w:rPr>
          <w:rFonts w:ascii="Tahoma" w:hAnsi="Tahoma" w:cs="Tahoma"/>
          <w:sz w:val="22"/>
          <w:szCs w:val="22"/>
        </w:rPr>
        <w:t xml:space="preserve"> administrative require</w:t>
      </w:r>
      <w:r w:rsidRPr="00DD7B8F">
        <w:rPr>
          <w:rFonts w:ascii="Tahoma" w:hAnsi="Tahoma" w:cs="Tahoma"/>
          <w:sz w:val="22"/>
          <w:szCs w:val="22"/>
        </w:rPr>
        <w:t>ments that necessitate the collection. Attach a copy of the appropriate section of each statute and regulation m</w:t>
      </w:r>
      <w:r w:rsidR="00621BC2" w:rsidRPr="00DD7B8F">
        <w:rPr>
          <w:rFonts w:ascii="Tahoma" w:hAnsi="Tahoma" w:cs="Tahoma"/>
          <w:sz w:val="22"/>
          <w:szCs w:val="22"/>
        </w:rPr>
        <w:t>andating or authorizing the col</w:t>
      </w:r>
      <w:r w:rsidRPr="00DD7B8F">
        <w:rPr>
          <w:rFonts w:ascii="Tahoma" w:hAnsi="Tahoma" w:cs="Tahoma"/>
          <w:sz w:val="22"/>
          <w:szCs w:val="22"/>
        </w:rPr>
        <w:t>lection of information.</w:t>
      </w:r>
    </w:p>
    <w:p w:rsidR="0071582B" w:rsidRPr="00DD7B8F" w:rsidRDefault="00EF0705" w:rsidP="00E91EAE">
      <w:pPr>
        <w:pStyle w:val="BodyTextIndent2"/>
        <w:tabs>
          <w:tab w:val="clear" w:pos="0"/>
          <w:tab w:val="clear" w:pos="361"/>
          <w:tab w:val="clear" w:pos="722"/>
        </w:tabs>
        <w:spacing w:after="120"/>
        <w:jc w:val="both"/>
        <w:rPr>
          <w:rFonts w:ascii="Tahoma" w:hAnsi="Tahoma" w:cs="Tahoma"/>
          <w:b w:val="0"/>
          <w:bCs w:val="0"/>
          <w:i/>
          <w:sz w:val="22"/>
          <w:szCs w:val="22"/>
        </w:rPr>
      </w:pPr>
      <w:r w:rsidRPr="00DD7B8F">
        <w:rPr>
          <w:rFonts w:ascii="Tahoma" w:hAnsi="Tahoma" w:cs="Tahoma"/>
          <w:b w:val="0"/>
          <w:bCs w:val="0"/>
          <w:i/>
          <w:sz w:val="22"/>
          <w:szCs w:val="22"/>
        </w:rPr>
        <w:t>Statutes</w:t>
      </w:r>
      <w:r w:rsidR="009557AF" w:rsidRPr="00DD7B8F">
        <w:rPr>
          <w:rFonts w:ascii="Tahoma" w:hAnsi="Tahoma" w:cs="Tahoma"/>
          <w:b w:val="0"/>
          <w:bCs w:val="0"/>
          <w:i/>
          <w:sz w:val="22"/>
          <w:szCs w:val="22"/>
        </w:rPr>
        <w:t xml:space="preserve"> and R</w:t>
      </w:r>
      <w:r w:rsidR="0071582B" w:rsidRPr="00DD7B8F">
        <w:rPr>
          <w:rFonts w:ascii="Tahoma" w:hAnsi="Tahoma" w:cs="Tahoma"/>
          <w:b w:val="0"/>
          <w:bCs w:val="0"/>
          <w:i/>
          <w:sz w:val="22"/>
          <w:szCs w:val="22"/>
        </w:rPr>
        <w:t>egulations</w:t>
      </w:r>
      <w:r w:rsidR="00E91EAE" w:rsidRPr="00DD7B8F">
        <w:rPr>
          <w:rFonts w:ascii="Tahoma" w:hAnsi="Tahoma" w:cs="Tahoma"/>
          <w:b w:val="0"/>
          <w:bCs w:val="0"/>
          <w:i/>
          <w:sz w:val="22"/>
          <w:szCs w:val="22"/>
        </w:rPr>
        <w:t xml:space="preserve">:  </w:t>
      </w:r>
    </w:p>
    <w:p w:rsidR="0071582B" w:rsidRPr="00DD7B8F" w:rsidRDefault="0071582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7 USC 428 a(a)</w:t>
      </w:r>
      <w:r w:rsidR="0032446B" w:rsidRPr="00DD7B8F">
        <w:rPr>
          <w:rFonts w:ascii="Tahoma" w:hAnsi="Tahoma" w:cs="Tahoma"/>
          <w:b w:val="0"/>
          <w:bCs w:val="0"/>
          <w:sz w:val="22"/>
          <w:szCs w:val="22"/>
        </w:rPr>
        <w:t xml:space="preserve"> – Acquisition of land; options</w:t>
      </w:r>
    </w:p>
    <w:p w:rsidR="0071582B" w:rsidRPr="00DD7B8F" w:rsidRDefault="0071582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7 USC 1011</w:t>
      </w:r>
      <w:r w:rsidR="0032446B" w:rsidRPr="00DD7B8F">
        <w:rPr>
          <w:rFonts w:ascii="Tahoma" w:hAnsi="Tahoma" w:cs="Tahoma"/>
          <w:b w:val="0"/>
          <w:bCs w:val="0"/>
          <w:sz w:val="22"/>
          <w:szCs w:val="22"/>
        </w:rPr>
        <w:t xml:space="preserve"> – Powers of Secretary of Agriculture</w:t>
      </w:r>
    </w:p>
    <w:p w:rsidR="0032446B" w:rsidRPr="00DD7B8F" w:rsidRDefault="0032446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16 USC 484a – Exchange of lands in national forests; public schools; deposit of funds by school authority with insufficient exchange land; limitations on use</w:t>
      </w:r>
    </w:p>
    <w:p w:rsidR="0032446B" w:rsidRPr="00DD7B8F" w:rsidRDefault="0032446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16 USC 485 – Exchange of lands in national forests; cutting timber in national forests in exchange for lands therein</w:t>
      </w:r>
    </w:p>
    <w:p w:rsidR="0032446B" w:rsidRPr="00DD7B8F" w:rsidRDefault="0032446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16 USC 486 – Exchange of lands in national forests; reservations of timber, minerals, or easements</w:t>
      </w:r>
    </w:p>
    <w:p w:rsidR="0032446B" w:rsidRPr="00DD7B8F" w:rsidRDefault="0032446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16 USC 516 – Exchange of lands in the public interest; equal value; cutting and removing timber; publication of contemplated exchange</w:t>
      </w:r>
    </w:p>
    <w:p w:rsidR="0032446B" w:rsidRPr="00DD7B8F" w:rsidRDefault="0032446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16 USC 551 – Protection of national forests; rules and regulations</w:t>
      </w:r>
    </w:p>
    <w:p w:rsidR="0071582B" w:rsidRPr="00DD7B8F" w:rsidRDefault="0032446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16 USC 5</w:t>
      </w:r>
      <w:r w:rsidR="0071582B" w:rsidRPr="00DD7B8F">
        <w:rPr>
          <w:rFonts w:ascii="Tahoma" w:hAnsi="Tahoma" w:cs="Tahoma"/>
          <w:b w:val="0"/>
          <w:bCs w:val="0"/>
          <w:sz w:val="22"/>
          <w:szCs w:val="22"/>
        </w:rPr>
        <w:t>55a</w:t>
      </w:r>
      <w:r w:rsidRPr="00DD7B8F">
        <w:rPr>
          <w:rFonts w:ascii="Tahoma" w:hAnsi="Tahoma" w:cs="Tahoma"/>
          <w:b w:val="0"/>
          <w:bCs w:val="0"/>
          <w:sz w:val="22"/>
          <w:szCs w:val="22"/>
        </w:rPr>
        <w:t xml:space="preserve"> – Exchange of lands</w:t>
      </w:r>
    </w:p>
    <w:p w:rsidR="0032446B" w:rsidRPr="00DD7B8F" w:rsidRDefault="0032446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43 USC 1701 – Congressional declaration of policy</w:t>
      </w:r>
    </w:p>
    <w:p w:rsidR="0032446B" w:rsidRPr="00DD7B8F" w:rsidRDefault="0032446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43 USC 1715 – Acquisitions of public lands and access over non-Federal lands to National Forest System lands</w:t>
      </w:r>
    </w:p>
    <w:p w:rsidR="0032446B" w:rsidRPr="00DD7B8F" w:rsidRDefault="0032446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43 USC 1716 – Exchanges of public lands or interests therein within the National Forest System</w:t>
      </w:r>
    </w:p>
    <w:p w:rsidR="0071582B" w:rsidRPr="00DD7B8F" w:rsidRDefault="0032446B"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 xml:space="preserve">43 USC </w:t>
      </w:r>
      <w:r w:rsidR="0071582B" w:rsidRPr="00DD7B8F">
        <w:rPr>
          <w:rFonts w:ascii="Tahoma" w:hAnsi="Tahoma" w:cs="Tahoma"/>
          <w:b w:val="0"/>
          <w:bCs w:val="0"/>
          <w:sz w:val="22"/>
          <w:szCs w:val="22"/>
        </w:rPr>
        <w:t>1740</w:t>
      </w:r>
      <w:r w:rsidRPr="00DD7B8F">
        <w:rPr>
          <w:rFonts w:ascii="Tahoma" w:hAnsi="Tahoma" w:cs="Tahoma"/>
          <w:b w:val="0"/>
          <w:bCs w:val="0"/>
          <w:sz w:val="22"/>
          <w:szCs w:val="22"/>
        </w:rPr>
        <w:t xml:space="preserve"> – Rules and Regulations</w:t>
      </w:r>
    </w:p>
    <w:p w:rsidR="00504B59" w:rsidRPr="00DD7B8F" w:rsidRDefault="00E91EAE" w:rsidP="0071582B">
      <w:pPr>
        <w:pStyle w:val="BodyTextIndent2"/>
        <w:numPr>
          <w:ilvl w:val="0"/>
          <w:numId w:val="44"/>
        </w:numPr>
        <w:tabs>
          <w:tab w:val="clear" w:pos="0"/>
          <w:tab w:val="clear" w:pos="361"/>
        </w:tabs>
        <w:spacing w:after="120"/>
        <w:jc w:val="both"/>
        <w:rPr>
          <w:rFonts w:ascii="Tahoma" w:hAnsi="Tahoma" w:cs="Tahoma"/>
          <w:b w:val="0"/>
          <w:bCs w:val="0"/>
          <w:sz w:val="22"/>
          <w:szCs w:val="22"/>
        </w:rPr>
      </w:pPr>
      <w:r w:rsidRPr="00DD7B8F">
        <w:rPr>
          <w:rFonts w:ascii="Tahoma" w:hAnsi="Tahoma" w:cs="Tahoma"/>
          <w:b w:val="0"/>
          <w:bCs w:val="0"/>
          <w:sz w:val="22"/>
          <w:szCs w:val="22"/>
        </w:rPr>
        <w:t>Title 36 CFR 254, Subpart A – Land Exchange</w:t>
      </w:r>
    </w:p>
    <w:p w:rsidR="002A767F" w:rsidRPr="00DD7B8F" w:rsidRDefault="00E91EAE" w:rsidP="001720F7">
      <w:pPr>
        <w:pStyle w:val="BodyTextIndent2"/>
        <w:tabs>
          <w:tab w:val="clear" w:pos="0"/>
          <w:tab w:val="clear" w:pos="361"/>
          <w:tab w:val="clear" w:pos="722"/>
        </w:tabs>
        <w:spacing w:after="120"/>
        <w:jc w:val="both"/>
        <w:rPr>
          <w:rFonts w:ascii="Tahoma" w:hAnsi="Tahoma" w:cs="Tahoma"/>
          <w:sz w:val="22"/>
          <w:szCs w:val="22"/>
        </w:rPr>
      </w:pPr>
      <w:r w:rsidRPr="00DD7B8F">
        <w:rPr>
          <w:rFonts w:ascii="Tahoma" w:hAnsi="Tahoma" w:cs="Tahoma"/>
          <w:b w:val="0"/>
          <w:bCs w:val="0"/>
          <w:sz w:val="22"/>
          <w:szCs w:val="22"/>
        </w:rPr>
        <w:t xml:space="preserve">Land exchanges are discretionary, voluntary real estate transactions between the Secretary of Agriculture (acting by and through the Forest Service) and a non-Federal exchange party (or parties).  </w:t>
      </w:r>
      <w:r w:rsidR="00621BC2" w:rsidRPr="00DD7B8F">
        <w:rPr>
          <w:rFonts w:ascii="Tahoma" w:hAnsi="Tahoma" w:cs="Tahoma"/>
          <w:b w:val="0"/>
          <w:bCs w:val="0"/>
          <w:sz w:val="22"/>
          <w:szCs w:val="22"/>
        </w:rPr>
        <w:t>A non-Federal party</w:t>
      </w:r>
      <w:r w:rsidR="002A767F" w:rsidRPr="00DD7B8F">
        <w:rPr>
          <w:rFonts w:ascii="Tahoma" w:hAnsi="Tahoma" w:cs="Tahoma"/>
          <w:b w:val="0"/>
          <w:bCs w:val="0"/>
          <w:sz w:val="22"/>
          <w:szCs w:val="22"/>
        </w:rPr>
        <w:t xml:space="preserve"> can in</w:t>
      </w:r>
      <w:r w:rsidR="00621BC2" w:rsidRPr="00DD7B8F">
        <w:rPr>
          <w:rFonts w:ascii="Tahoma" w:hAnsi="Tahoma" w:cs="Tahoma"/>
          <w:b w:val="0"/>
          <w:bCs w:val="0"/>
          <w:sz w:val="22"/>
          <w:szCs w:val="22"/>
        </w:rPr>
        <w:t>itiate land exchanges and</w:t>
      </w:r>
      <w:r w:rsidR="0084063D" w:rsidRPr="00DD7B8F">
        <w:rPr>
          <w:rFonts w:ascii="Tahoma" w:hAnsi="Tahoma" w:cs="Tahoma"/>
          <w:b w:val="0"/>
          <w:bCs w:val="0"/>
          <w:sz w:val="22"/>
          <w:szCs w:val="22"/>
        </w:rPr>
        <w:t xml:space="preserve"> include</w:t>
      </w:r>
      <w:r w:rsidR="002A767F" w:rsidRPr="00DD7B8F">
        <w:rPr>
          <w:rFonts w:ascii="Tahoma" w:hAnsi="Tahoma" w:cs="Tahoma"/>
          <w:b w:val="0"/>
          <w:bCs w:val="0"/>
          <w:sz w:val="22"/>
          <w:szCs w:val="22"/>
        </w:rPr>
        <w:t>:</w:t>
      </w:r>
      <w:r w:rsidR="001720F7" w:rsidRPr="00DD7B8F">
        <w:rPr>
          <w:rFonts w:ascii="Tahoma" w:hAnsi="Tahoma" w:cs="Tahoma"/>
          <w:b w:val="0"/>
          <w:bCs w:val="0"/>
          <w:sz w:val="22"/>
          <w:szCs w:val="22"/>
        </w:rPr>
        <w:t xml:space="preserve"> </w:t>
      </w:r>
      <w:r w:rsidR="00621BC2" w:rsidRPr="00DD7B8F">
        <w:rPr>
          <w:rFonts w:ascii="Tahoma" w:hAnsi="Tahoma" w:cs="Tahoma"/>
          <w:b w:val="0"/>
          <w:bCs w:val="0"/>
          <w:sz w:val="22"/>
          <w:szCs w:val="22"/>
        </w:rPr>
        <w:t xml:space="preserve">an </w:t>
      </w:r>
      <w:r w:rsidR="002240A4" w:rsidRPr="00DD7B8F">
        <w:rPr>
          <w:rFonts w:ascii="Tahoma" w:hAnsi="Tahoma" w:cs="Tahoma"/>
          <w:b w:val="0"/>
          <w:bCs w:val="0"/>
          <w:sz w:val="22"/>
          <w:szCs w:val="22"/>
        </w:rPr>
        <w:t>i</w:t>
      </w:r>
      <w:r w:rsidR="00B037C6" w:rsidRPr="00DD7B8F">
        <w:rPr>
          <w:rFonts w:ascii="Tahoma" w:hAnsi="Tahoma" w:cs="Tahoma"/>
          <w:b w:val="0"/>
          <w:bCs w:val="0"/>
          <w:sz w:val="22"/>
          <w:szCs w:val="22"/>
        </w:rPr>
        <w:t>ndividual;</w:t>
      </w:r>
      <w:r w:rsidR="002240A4" w:rsidRPr="00DD7B8F">
        <w:rPr>
          <w:rFonts w:ascii="Tahoma" w:hAnsi="Tahoma" w:cs="Tahoma"/>
          <w:b w:val="0"/>
          <w:bCs w:val="0"/>
          <w:sz w:val="22"/>
          <w:szCs w:val="22"/>
        </w:rPr>
        <w:t xml:space="preserve"> </w:t>
      </w:r>
      <w:r w:rsidR="00621BC2" w:rsidRPr="00DD7B8F">
        <w:rPr>
          <w:rFonts w:ascii="Tahoma" w:hAnsi="Tahoma" w:cs="Tahoma"/>
          <w:b w:val="0"/>
          <w:bCs w:val="0"/>
          <w:sz w:val="22"/>
          <w:szCs w:val="22"/>
        </w:rPr>
        <w:t xml:space="preserve">a </w:t>
      </w:r>
      <w:r w:rsidR="002A767F" w:rsidRPr="00DD7B8F">
        <w:rPr>
          <w:rFonts w:ascii="Tahoma" w:hAnsi="Tahoma" w:cs="Tahoma"/>
          <w:b w:val="0"/>
          <w:bCs w:val="0"/>
          <w:sz w:val="22"/>
          <w:szCs w:val="22"/>
        </w:rPr>
        <w:t>n</w:t>
      </w:r>
      <w:r w:rsidR="00621BC2" w:rsidRPr="00DD7B8F">
        <w:rPr>
          <w:rFonts w:ascii="Tahoma" w:hAnsi="Tahoma" w:cs="Tahoma"/>
          <w:b w:val="0"/>
          <w:bCs w:val="0"/>
          <w:sz w:val="22"/>
          <w:szCs w:val="22"/>
        </w:rPr>
        <w:t xml:space="preserve">on-Federal landowner; a </w:t>
      </w:r>
      <w:r w:rsidR="002A767F" w:rsidRPr="00DD7B8F">
        <w:rPr>
          <w:rFonts w:ascii="Tahoma" w:hAnsi="Tahoma" w:cs="Tahoma"/>
          <w:b w:val="0"/>
          <w:bCs w:val="0"/>
          <w:sz w:val="22"/>
          <w:szCs w:val="22"/>
        </w:rPr>
        <w:t>landowner</w:t>
      </w:r>
      <w:r w:rsidR="00621BC2" w:rsidRPr="00DD7B8F">
        <w:rPr>
          <w:rFonts w:ascii="Tahoma" w:hAnsi="Tahoma" w:cs="Tahoma"/>
          <w:b w:val="0"/>
          <w:bCs w:val="0"/>
          <w:sz w:val="22"/>
          <w:szCs w:val="22"/>
        </w:rPr>
        <w:t>’s agent</w:t>
      </w:r>
      <w:r w:rsidR="002A767F" w:rsidRPr="00DD7B8F">
        <w:rPr>
          <w:rFonts w:ascii="Tahoma" w:hAnsi="Tahoma" w:cs="Tahoma"/>
          <w:b w:val="0"/>
          <w:bCs w:val="0"/>
          <w:sz w:val="22"/>
          <w:szCs w:val="22"/>
        </w:rPr>
        <w:t xml:space="preserve"> (broker</w:t>
      </w:r>
      <w:r w:rsidR="00621BC2" w:rsidRPr="00DD7B8F">
        <w:rPr>
          <w:rFonts w:ascii="Tahoma" w:hAnsi="Tahoma" w:cs="Tahoma"/>
          <w:b w:val="0"/>
          <w:bCs w:val="0"/>
          <w:sz w:val="22"/>
          <w:szCs w:val="22"/>
        </w:rPr>
        <w:t>, third party</w:t>
      </w:r>
      <w:r w:rsidR="002A767F" w:rsidRPr="00DD7B8F">
        <w:rPr>
          <w:rFonts w:ascii="Tahoma" w:hAnsi="Tahoma" w:cs="Tahoma"/>
          <w:b w:val="0"/>
          <w:bCs w:val="0"/>
          <w:sz w:val="22"/>
          <w:szCs w:val="22"/>
        </w:rPr>
        <w:t>)</w:t>
      </w:r>
      <w:r w:rsidR="00621BC2" w:rsidRPr="00DD7B8F">
        <w:rPr>
          <w:rFonts w:ascii="Tahoma" w:hAnsi="Tahoma" w:cs="Tahoma"/>
          <w:b w:val="0"/>
          <w:bCs w:val="0"/>
          <w:sz w:val="22"/>
          <w:szCs w:val="22"/>
        </w:rPr>
        <w:t xml:space="preserve">; </w:t>
      </w:r>
      <w:r w:rsidR="002A767F" w:rsidRPr="00DD7B8F">
        <w:rPr>
          <w:rFonts w:ascii="Tahoma" w:hAnsi="Tahoma" w:cs="Tahoma"/>
          <w:b w:val="0"/>
          <w:bCs w:val="0"/>
          <w:sz w:val="22"/>
          <w:szCs w:val="22"/>
        </w:rPr>
        <w:t>non-Federal public age</w:t>
      </w:r>
      <w:r w:rsidR="00621BC2" w:rsidRPr="00DD7B8F">
        <w:rPr>
          <w:rFonts w:ascii="Tahoma" w:hAnsi="Tahoma" w:cs="Tahoma"/>
          <w:b w:val="0"/>
          <w:bCs w:val="0"/>
          <w:sz w:val="22"/>
          <w:szCs w:val="22"/>
        </w:rPr>
        <w:t>ncy</w:t>
      </w:r>
      <w:r w:rsidR="001720F7" w:rsidRPr="00DD7B8F">
        <w:rPr>
          <w:rFonts w:ascii="Tahoma" w:hAnsi="Tahoma" w:cs="Tahoma"/>
          <w:b w:val="0"/>
          <w:bCs w:val="0"/>
          <w:sz w:val="22"/>
          <w:szCs w:val="22"/>
        </w:rPr>
        <w:t xml:space="preserve"> (state or local government</w:t>
      </w:r>
      <w:r w:rsidR="00621BC2" w:rsidRPr="00DD7B8F">
        <w:rPr>
          <w:rFonts w:ascii="Tahoma" w:hAnsi="Tahoma" w:cs="Tahoma"/>
          <w:b w:val="0"/>
          <w:bCs w:val="0"/>
          <w:sz w:val="22"/>
          <w:szCs w:val="22"/>
        </w:rPr>
        <w:t>); corporation</w:t>
      </w:r>
      <w:r w:rsidR="001720F7" w:rsidRPr="00DD7B8F">
        <w:rPr>
          <w:rFonts w:ascii="Tahoma" w:hAnsi="Tahoma" w:cs="Tahoma"/>
          <w:b w:val="0"/>
          <w:bCs w:val="0"/>
          <w:sz w:val="22"/>
          <w:szCs w:val="22"/>
        </w:rPr>
        <w:t>;</w:t>
      </w:r>
      <w:r w:rsidR="002A767F" w:rsidRPr="00DD7B8F">
        <w:rPr>
          <w:rFonts w:ascii="Tahoma" w:hAnsi="Tahoma" w:cs="Tahoma"/>
          <w:b w:val="0"/>
          <w:bCs w:val="0"/>
          <w:sz w:val="22"/>
          <w:szCs w:val="22"/>
        </w:rPr>
        <w:t xml:space="preserve"> or</w:t>
      </w:r>
      <w:r w:rsidR="001720F7" w:rsidRPr="00DD7B8F">
        <w:rPr>
          <w:rFonts w:ascii="Tahoma" w:hAnsi="Tahoma" w:cs="Tahoma"/>
          <w:b w:val="0"/>
          <w:bCs w:val="0"/>
          <w:sz w:val="22"/>
          <w:szCs w:val="22"/>
        </w:rPr>
        <w:t xml:space="preserve"> o</w:t>
      </w:r>
      <w:r w:rsidR="00621BC2" w:rsidRPr="00DD7B8F">
        <w:rPr>
          <w:rFonts w:ascii="Tahoma" w:hAnsi="Tahoma" w:cs="Tahoma"/>
          <w:b w:val="0"/>
          <w:bCs w:val="0"/>
          <w:sz w:val="22"/>
          <w:szCs w:val="22"/>
        </w:rPr>
        <w:t>ther legal entity</w:t>
      </w:r>
      <w:r w:rsidR="002A767F" w:rsidRPr="00DD7B8F">
        <w:rPr>
          <w:rFonts w:ascii="Tahoma" w:hAnsi="Tahoma" w:cs="Tahoma"/>
          <w:b w:val="0"/>
          <w:bCs w:val="0"/>
          <w:sz w:val="22"/>
          <w:szCs w:val="22"/>
        </w:rPr>
        <w:t xml:space="preserve"> capable to hold title and convey land</w:t>
      </w:r>
      <w:r w:rsidR="001720F7" w:rsidRPr="00DD7B8F">
        <w:rPr>
          <w:rFonts w:ascii="Tahoma" w:hAnsi="Tahoma" w:cs="Tahoma"/>
          <w:b w:val="0"/>
          <w:bCs w:val="0"/>
          <w:sz w:val="22"/>
          <w:szCs w:val="22"/>
        </w:rPr>
        <w:t>.</w:t>
      </w:r>
      <w:r w:rsidR="001720F7" w:rsidRPr="00DD7B8F">
        <w:rPr>
          <w:rFonts w:ascii="Tahoma" w:hAnsi="Tahoma" w:cs="Tahoma"/>
          <w:sz w:val="22"/>
          <w:szCs w:val="22"/>
        </w:rPr>
        <w:t xml:space="preserve"> </w:t>
      </w:r>
    </w:p>
    <w:p w:rsidR="003C5AE3" w:rsidRPr="00DD7B8F" w:rsidRDefault="00846C50" w:rsidP="003C5AE3">
      <w:pPr>
        <w:pStyle w:val="BodyTextIndent2"/>
        <w:tabs>
          <w:tab w:val="clear" w:pos="0"/>
          <w:tab w:val="clear" w:pos="361"/>
          <w:tab w:val="clear" w:pos="722"/>
        </w:tabs>
        <w:spacing w:after="120"/>
        <w:jc w:val="both"/>
        <w:rPr>
          <w:rFonts w:ascii="Tahoma" w:hAnsi="Tahoma" w:cs="Tahoma"/>
          <w:b w:val="0"/>
          <w:bCs w:val="0"/>
          <w:sz w:val="22"/>
          <w:szCs w:val="22"/>
        </w:rPr>
      </w:pPr>
      <w:r w:rsidRPr="00DD7B8F">
        <w:rPr>
          <w:rFonts w:ascii="Tahoma" w:hAnsi="Tahoma" w:cs="Tahoma"/>
          <w:b w:val="0"/>
          <w:bCs w:val="0"/>
          <w:sz w:val="22"/>
          <w:szCs w:val="22"/>
        </w:rPr>
        <w:lastRenderedPageBreak/>
        <w:t>Pursuant to section 254.4 – Agreement to Initiate, e</w:t>
      </w:r>
      <w:r w:rsidR="00E91EAE" w:rsidRPr="00DD7B8F">
        <w:rPr>
          <w:rFonts w:ascii="Tahoma" w:hAnsi="Tahoma" w:cs="Tahoma"/>
          <w:b w:val="0"/>
          <w:bCs w:val="0"/>
          <w:sz w:val="22"/>
          <w:szCs w:val="22"/>
        </w:rPr>
        <w:t xml:space="preserve">ach land exchange requires preparation of an </w:t>
      </w:r>
      <w:r w:rsidR="00E91EAE" w:rsidRPr="00DD7B8F">
        <w:rPr>
          <w:rFonts w:ascii="Tahoma" w:hAnsi="Tahoma" w:cs="Tahoma"/>
          <w:b w:val="0"/>
          <w:bCs w:val="0"/>
          <w:i/>
          <w:sz w:val="22"/>
          <w:szCs w:val="22"/>
        </w:rPr>
        <w:t xml:space="preserve">Agreement to </w:t>
      </w:r>
      <w:proofErr w:type="gramStart"/>
      <w:r w:rsidR="00E91EAE" w:rsidRPr="00DD7B8F">
        <w:rPr>
          <w:rFonts w:ascii="Tahoma" w:hAnsi="Tahoma" w:cs="Tahoma"/>
          <w:b w:val="0"/>
          <w:bCs w:val="0"/>
          <w:i/>
          <w:sz w:val="22"/>
          <w:szCs w:val="22"/>
        </w:rPr>
        <w:t>Initiate</w:t>
      </w:r>
      <w:proofErr w:type="gramEnd"/>
      <w:r w:rsidR="00E91EAE" w:rsidRPr="00DD7B8F">
        <w:rPr>
          <w:rFonts w:ascii="Tahoma" w:hAnsi="Tahoma" w:cs="Tahoma"/>
          <w:b w:val="0"/>
          <w:bCs w:val="0"/>
          <w:sz w:val="22"/>
          <w:szCs w:val="22"/>
        </w:rPr>
        <w:t xml:space="preserve">, </w:t>
      </w:r>
      <w:r w:rsidR="00883161" w:rsidRPr="00DD7B8F">
        <w:rPr>
          <w:rFonts w:ascii="Tahoma" w:hAnsi="Tahoma" w:cs="Tahoma"/>
          <w:b w:val="0"/>
          <w:bCs w:val="0"/>
          <w:sz w:val="22"/>
          <w:szCs w:val="22"/>
        </w:rPr>
        <w:t>specifying</w:t>
      </w:r>
      <w:r w:rsidR="00E91EAE" w:rsidRPr="00DD7B8F">
        <w:rPr>
          <w:rFonts w:ascii="Tahoma" w:hAnsi="Tahoma" w:cs="Tahoma"/>
          <w:b w:val="0"/>
          <w:bCs w:val="0"/>
          <w:sz w:val="22"/>
          <w:szCs w:val="22"/>
        </w:rPr>
        <w:t xml:space="preserve"> the preliminary</w:t>
      </w:r>
      <w:r w:rsidR="00073869" w:rsidRPr="00DD7B8F">
        <w:rPr>
          <w:rFonts w:ascii="Tahoma" w:hAnsi="Tahoma" w:cs="Tahoma"/>
          <w:b w:val="0"/>
          <w:bCs w:val="0"/>
          <w:sz w:val="22"/>
          <w:szCs w:val="22"/>
        </w:rPr>
        <w:t>,</w:t>
      </w:r>
      <w:r w:rsidR="00E91EAE" w:rsidRPr="00DD7B8F">
        <w:rPr>
          <w:rFonts w:ascii="Tahoma" w:hAnsi="Tahoma" w:cs="Tahoma"/>
          <w:b w:val="0"/>
          <w:bCs w:val="0"/>
          <w:sz w:val="22"/>
          <w:szCs w:val="22"/>
        </w:rPr>
        <w:t xml:space="preserve"> non-binding intentions of the non-Federal </w:t>
      </w:r>
      <w:r w:rsidR="00073869" w:rsidRPr="00DD7B8F">
        <w:rPr>
          <w:rFonts w:ascii="Tahoma" w:hAnsi="Tahoma" w:cs="Tahoma"/>
          <w:b w:val="0"/>
          <w:bCs w:val="0"/>
          <w:sz w:val="22"/>
          <w:szCs w:val="22"/>
        </w:rPr>
        <w:t xml:space="preserve">party </w:t>
      </w:r>
      <w:r w:rsidR="00E91EAE" w:rsidRPr="00DD7B8F">
        <w:rPr>
          <w:rFonts w:ascii="Tahoma" w:hAnsi="Tahoma" w:cs="Tahoma"/>
          <w:b w:val="0"/>
          <w:bCs w:val="0"/>
          <w:sz w:val="22"/>
          <w:szCs w:val="22"/>
        </w:rPr>
        <w:t xml:space="preserve">and the Forest Service in pursuing a land exchange. </w:t>
      </w:r>
      <w:r w:rsidR="001720F7" w:rsidRPr="00DD7B8F">
        <w:rPr>
          <w:rFonts w:ascii="Tahoma" w:hAnsi="Tahoma" w:cs="Tahoma"/>
          <w:b w:val="0"/>
          <w:bCs w:val="0"/>
          <w:sz w:val="22"/>
          <w:szCs w:val="22"/>
        </w:rPr>
        <w:t xml:space="preserve"> </w:t>
      </w:r>
      <w:r w:rsidR="00304AE3" w:rsidRPr="00DD7B8F">
        <w:rPr>
          <w:rFonts w:ascii="Tahoma" w:hAnsi="Tahoma" w:cs="Tahoma"/>
          <w:b w:val="0"/>
          <w:bCs w:val="0"/>
          <w:sz w:val="22"/>
          <w:szCs w:val="22"/>
        </w:rPr>
        <w:t xml:space="preserve">As the exchange proposal develops, the Forest Service and the non-Federal party may enter into a binding </w:t>
      </w:r>
      <w:r w:rsidR="00304AE3" w:rsidRPr="00DD7B8F">
        <w:rPr>
          <w:rFonts w:ascii="Tahoma" w:hAnsi="Tahoma" w:cs="Tahoma"/>
          <w:b w:val="0"/>
          <w:bCs w:val="0"/>
          <w:i/>
          <w:sz w:val="22"/>
          <w:szCs w:val="22"/>
        </w:rPr>
        <w:t>Exchange Agreement</w:t>
      </w:r>
      <w:r w:rsidR="00304AE3" w:rsidRPr="00DD7B8F">
        <w:rPr>
          <w:rFonts w:ascii="Tahoma" w:hAnsi="Tahoma" w:cs="Tahoma"/>
          <w:b w:val="0"/>
          <w:bCs w:val="0"/>
          <w:sz w:val="22"/>
          <w:szCs w:val="22"/>
        </w:rPr>
        <w:t xml:space="preserve">, pursuant to section 254.14 – Exchange Agreement.  </w:t>
      </w:r>
      <w:r w:rsidR="00CC0E44" w:rsidRPr="00DD7B8F">
        <w:rPr>
          <w:rFonts w:ascii="Tahoma" w:hAnsi="Tahoma" w:cs="Tahoma"/>
          <w:b w:val="0"/>
          <w:bCs w:val="0"/>
          <w:sz w:val="22"/>
          <w:szCs w:val="22"/>
        </w:rPr>
        <w:t xml:space="preserve">This document </w:t>
      </w:r>
      <w:r w:rsidR="00D9474F" w:rsidRPr="00DD7B8F">
        <w:rPr>
          <w:rFonts w:ascii="Tahoma" w:hAnsi="Tahoma" w:cs="Tahoma"/>
          <w:b w:val="0"/>
          <w:bCs w:val="0"/>
          <w:sz w:val="22"/>
          <w:szCs w:val="22"/>
        </w:rPr>
        <w:t xml:space="preserve">is optional, but when used, </w:t>
      </w:r>
      <w:r w:rsidR="00CC0E44" w:rsidRPr="00DD7B8F">
        <w:rPr>
          <w:rFonts w:ascii="Tahoma" w:hAnsi="Tahoma" w:cs="Tahoma"/>
          <w:b w:val="0"/>
          <w:bCs w:val="0"/>
          <w:sz w:val="22"/>
          <w:szCs w:val="22"/>
        </w:rPr>
        <w:t xml:space="preserve">records </w:t>
      </w:r>
      <w:r w:rsidR="00E91EAE" w:rsidRPr="00DD7B8F">
        <w:rPr>
          <w:rFonts w:ascii="Tahoma" w:hAnsi="Tahoma" w:cs="Tahoma"/>
          <w:b w:val="0"/>
          <w:bCs w:val="0"/>
          <w:sz w:val="22"/>
          <w:szCs w:val="22"/>
        </w:rPr>
        <w:t xml:space="preserve">conditions </w:t>
      </w:r>
      <w:r w:rsidR="00883161" w:rsidRPr="00DD7B8F">
        <w:rPr>
          <w:rFonts w:ascii="Tahoma" w:hAnsi="Tahoma" w:cs="Tahoma"/>
          <w:b w:val="0"/>
          <w:bCs w:val="0"/>
          <w:sz w:val="22"/>
          <w:szCs w:val="22"/>
        </w:rPr>
        <w:t>necessary</w:t>
      </w:r>
      <w:r w:rsidR="00E91EAE" w:rsidRPr="00DD7B8F">
        <w:rPr>
          <w:rFonts w:ascii="Tahoma" w:hAnsi="Tahoma" w:cs="Tahoma"/>
          <w:b w:val="0"/>
          <w:bCs w:val="0"/>
          <w:sz w:val="22"/>
          <w:szCs w:val="22"/>
        </w:rPr>
        <w:t xml:space="preserve"> to complete the exchange.</w:t>
      </w:r>
    </w:p>
    <w:p w:rsidR="00C37CD8" w:rsidRPr="00DD7B8F" w:rsidRDefault="00C37CD8" w:rsidP="00E91EAE">
      <w:pPr>
        <w:pStyle w:val="BodyTextIndent2"/>
        <w:numPr>
          <w:ilvl w:val="0"/>
          <w:numId w:val="10"/>
        </w:numPr>
        <w:spacing w:after="120"/>
        <w:jc w:val="both"/>
        <w:rPr>
          <w:rFonts w:ascii="Tahoma" w:hAnsi="Tahoma" w:cs="Tahoma"/>
          <w:sz w:val="22"/>
          <w:szCs w:val="22"/>
        </w:rPr>
      </w:pPr>
      <w:r w:rsidRPr="00DD7B8F">
        <w:rPr>
          <w:rFonts w:ascii="Tahoma" w:hAnsi="Tahoma" w:cs="Tahoma"/>
          <w:sz w:val="22"/>
          <w:szCs w:val="22"/>
        </w:rPr>
        <w:t>Indicate how</w:t>
      </w:r>
      <w:r w:rsidR="000717EE" w:rsidRPr="00DD7B8F">
        <w:rPr>
          <w:rFonts w:ascii="Tahoma" w:hAnsi="Tahoma" w:cs="Tahoma"/>
          <w:sz w:val="22"/>
          <w:szCs w:val="22"/>
        </w:rPr>
        <w:t>, by whom, and for what pur</w:t>
      </w:r>
      <w:r w:rsidRPr="00DD7B8F">
        <w:rPr>
          <w:rFonts w:ascii="Tahoma" w:hAnsi="Tahoma" w:cs="Tahoma"/>
          <w:sz w:val="22"/>
          <w:szCs w:val="22"/>
        </w:rPr>
        <w:t>pose the information is to b</w:t>
      </w:r>
      <w:r w:rsidR="000717EE" w:rsidRPr="00DD7B8F">
        <w:rPr>
          <w:rFonts w:ascii="Tahoma" w:hAnsi="Tahoma" w:cs="Tahoma"/>
          <w:sz w:val="22"/>
          <w:szCs w:val="22"/>
        </w:rPr>
        <w:t>e used. Except for a new collec</w:t>
      </w:r>
      <w:r w:rsidRPr="00DD7B8F">
        <w:rPr>
          <w:rFonts w:ascii="Tahoma" w:hAnsi="Tahoma" w:cs="Tahoma"/>
          <w:sz w:val="22"/>
          <w:szCs w:val="22"/>
        </w:rPr>
        <w:t>tion, indicate the actual use t</w:t>
      </w:r>
      <w:r w:rsidR="000717EE" w:rsidRPr="00DD7B8F">
        <w:rPr>
          <w:rFonts w:ascii="Tahoma" w:hAnsi="Tahoma" w:cs="Tahoma"/>
          <w:sz w:val="22"/>
          <w:szCs w:val="22"/>
        </w:rPr>
        <w:t>he agency has made of the informa</w:t>
      </w:r>
      <w:r w:rsidRPr="00DD7B8F">
        <w:rPr>
          <w:rFonts w:ascii="Tahoma" w:hAnsi="Tahoma" w:cs="Tahoma"/>
          <w:sz w:val="22"/>
          <w:szCs w:val="22"/>
        </w:rPr>
        <w:t>tion r</w:t>
      </w:r>
      <w:r w:rsidR="000717EE" w:rsidRPr="00DD7B8F">
        <w:rPr>
          <w:rFonts w:ascii="Tahoma" w:hAnsi="Tahoma" w:cs="Tahoma"/>
          <w:sz w:val="22"/>
          <w:szCs w:val="22"/>
        </w:rPr>
        <w:t>eceived from the current collec</w:t>
      </w:r>
      <w:r w:rsidRPr="00DD7B8F">
        <w:rPr>
          <w:rFonts w:ascii="Tahoma" w:hAnsi="Tahoma" w:cs="Tahoma"/>
          <w:sz w:val="22"/>
          <w:szCs w:val="22"/>
        </w:rPr>
        <w:t>tion.</w:t>
      </w:r>
    </w:p>
    <w:p w:rsidR="00C37CD8" w:rsidRPr="00DD7B8F" w:rsidRDefault="00C37CD8" w:rsidP="00E91EAE">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DD7B8F">
        <w:rPr>
          <w:rFonts w:ascii="Tahoma" w:hAnsi="Tahoma" w:cs="Tahoma"/>
          <w:b/>
          <w:bCs/>
          <w:sz w:val="22"/>
          <w:szCs w:val="22"/>
        </w:rPr>
        <w:t>What</w:t>
      </w:r>
      <w:r w:rsidR="000717EE" w:rsidRPr="00DD7B8F">
        <w:rPr>
          <w:rFonts w:ascii="Tahoma" w:hAnsi="Tahoma" w:cs="Tahoma"/>
          <w:b/>
          <w:bCs/>
          <w:sz w:val="22"/>
          <w:szCs w:val="22"/>
        </w:rPr>
        <w:t xml:space="preserve"> information will be collected,</w:t>
      </w:r>
      <w:r w:rsidRPr="00DD7B8F">
        <w:rPr>
          <w:rFonts w:ascii="Tahoma" w:hAnsi="Tahoma" w:cs="Tahoma"/>
          <w:b/>
          <w:bCs/>
          <w:sz w:val="22"/>
          <w:szCs w:val="22"/>
        </w:rPr>
        <w:t xml:space="preserve"> reported or recorded?  (If there are pieces of information that are especially burdensome in the collection, a specific explanation should be provided.)</w:t>
      </w:r>
    </w:p>
    <w:p w:rsidR="00CC0E44" w:rsidRPr="00DD7B8F" w:rsidRDefault="00E91EAE" w:rsidP="00CC0E44">
      <w:pPr>
        <w:pStyle w:val="BodyTextIndent"/>
        <w:tabs>
          <w:tab w:val="clear" w:pos="0"/>
          <w:tab w:val="clear" w:pos="361"/>
          <w:tab w:val="clear" w:pos="1083"/>
          <w:tab w:val="left" w:pos="720"/>
        </w:tabs>
        <w:spacing w:after="120"/>
        <w:ind w:left="720"/>
        <w:jc w:val="both"/>
        <w:rPr>
          <w:rFonts w:ascii="Tahoma" w:hAnsi="Tahoma" w:cs="Tahoma"/>
          <w:sz w:val="22"/>
          <w:szCs w:val="22"/>
        </w:rPr>
      </w:pPr>
      <w:r w:rsidRPr="00DD7B8F">
        <w:rPr>
          <w:rFonts w:ascii="Tahoma" w:hAnsi="Tahoma" w:cs="Tahoma"/>
          <w:bCs/>
          <w:sz w:val="22"/>
          <w:szCs w:val="22"/>
        </w:rPr>
        <w:t xml:space="preserve">Each land exchange requires preparation of an </w:t>
      </w:r>
      <w:r w:rsidRPr="00DD7B8F">
        <w:rPr>
          <w:rFonts w:ascii="Tahoma" w:hAnsi="Tahoma" w:cs="Tahoma"/>
          <w:bCs/>
          <w:i/>
          <w:sz w:val="22"/>
          <w:szCs w:val="22"/>
        </w:rPr>
        <w:t>Agreement to Initiate</w:t>
      </w:r>
      <w:r w:rsidRPr="00DD7B8F">
        <w:rPr>
          <w:rFonts w:ascii="Tahoma" w:hAnsi="Tahoma" w:cs="Tahoma"/>
          <w:bCs/>
          <w:sz w:val="22"/>
          <w:szCs w:val="22"/>
        </w:rPr>
        <w:t xml:space="preserve">, </w:t>
      </w:r>
      <w:r w:rsidR="00883161" w:rsidRPr="00DD7B8F">
        <w:rPr>
          <w:rFonts w:ascii="Tahoma" w:hAnsi="Tahoma" w:cs="Tahoma"/>
          <w:bCs/>
          <w:sz w:val="22"/>
          <w:szCs w:val="22"/>
        </w:rPr>
        <w:t>(</w:t>
      </w:r>
      <w:r w:rsidRPr="00DD7B8F">
        <w:rPr>
          <w:rFonts w:ascii="Tahoma" w:hAnsi="Tahoma" w:cs="Tahoma"/>
          <w:bCs/>
          <w:sz w:val="22"/>
          <w:szCs w:val="22"/>
        </w:rPr>
        <w:t xml:space="preserve">36 CFR 254, </w:t>
      </w:r>
      <w:r w:rsidR="00883161" w:rsidRPr="00DD7B8F">
        <w:rPr>
          <w:rFonts w:ascii="Tahoma" w:hAnsi="Tahoma" w:cs="Tahoma"/>
          <w:bCs/>
          <w:sz w:val="22"/>
          <w:szCs w:val="22"/>
        </w:rPr>
        <w:t xml:space="preserve">subpart </w:t>
      </w:r>
      <w:r w:rsidR="00846C50" w:rsidRPr="00DD7B8F">
        <w:rPr>
          <w:rFonts w:ascii="Tahoma" w:hAnsi="Tahoma" w:cs="Tahoma"/>
          <w:bCs/>
          <w:sz w:val="22"/>
          <w:szCs w:val="22"/>
        </w:rPr>
        <w:t>A</w:t>
      </w:r>
      <w:r w:rsidRPr="00DD7B8F">
        <w:rPr>
          <w:rFonts w:ascii="Tahoma" w:hAnsi="Tahoma" w:cs="Tahoma"/>
          <w:bCs/>
          <w:sz w:val="22"/>
          <w:szCs w:val="22"/>
        </w:rPr>
        <w:t xml:space="preserve">, </w:t>
      </w:r>
      <w:r w:rsidR="00883161" w:rsidRPr="00DD7B8F">
        <w:rPr>
          <w:rFonts w:ascii="Tahoma" w:hAnsi="Tahoma" w:cs="Tahoma"/>
          <w:bCs/>
          <w:sz w:val="22"/>
          <w:szCs w:val="22"/>
        </w:rPr>
        <w:t>§</w:t>
      </w:r>
      <w:r w:rsidRPr="00DD7B8F">
        <w:rPr>
          <w:rFonts w:ascii="Tahoma" w:hAnsi="Tahoma" w:cs="Tahoma"/>
          <w:bCs/>
          <w:sz w:val="22"/>
          <w:szCs w:val="22"/>
        </w:rPr>
        <w:t>254.4</w:t>
      </w:r>
      <w:r w:rsidR="002B75B4" w:rsidRPr="00DD7B8F">
        <w:rPr>
          <w:rFonts w:ascii="Tahoma" w:hAnsi="Tahoma" w:cs="Tahoma"/>
          <w:bCs/>
          <w:sz w:val="22"/>
          <w:szCs w:val="22"/>
        </w:rPr>
        <w:t xml:space="preserve">) and </w:t>
      </w:r>
      <w:r w:rsidR="00CC0E44" w:rsidRPr="00DD7B8F">
        <w:rPr>
          <w:rFonts w:ascii="Tahoma" w:hAnsi="Tahoma" w:cs="Tahoma"/>
          <w:sz w:val="22"/>
          <w:szCs w:val="22"/>
        </w:rPr>
        <w:t xml:space="preserve">must include: </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The identity of the parties involved in the proposed exchange and the status of their ownership or ability to provide title to the land;</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A description of the lands or interest in lands being considered for changes;</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A statement by a party, other than the United States and State and local governments, that such party is a citizen of the United States or a corporation or other legal entity subject to the laws of the United States or a State thereof;</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A description of the appurtenant rights proposed to be exchanged or reserved; any authorized uses, including grants, permits, easements, or leases; and any known unauthorized uses, outstanding interests, exceptions, covenants, restrictions, title defects or encumbrances;</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A time schedule for completing the proposed exchange;</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An assignment of responsibility for performance of required functions and for costs associated with processing the exchange;</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A statement specifying whether compensation for costs assumed will be allowed;</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Notice of any known release, storage, or disposal of hazardous substances on involved Federal or non-Federal lands and any commitments regarding responsibility for removal or other remedial actions concerning such substances on involved non-Federal lands;</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A grant of permission by each party to physically examine the lands offered by the other party;</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The terms of any assembled land exchange arrangement;</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sz w:val="22"/>
          <w:szCs w:val="22"/>
        </w:rPr>
      </w:pPr>
      <w:r w:rsidRPr="00DD7B8F">
        <w:rPr>
          <w:rFonts w:ascii="Tahoma" w:hAnsi="Tahoma" w:cs="Tahoma"/>
          <w:sz w:val="22"/>
          <w:szCs w:val="22"/>
        </w:rPr>
        <w:t>A statement as to the arrangements for relocation of any tenants occupying non-Federal lands;</w:t>
      </w:r>
    </w:p>
    <w:p w:rsidR="00CC0E44" w:rsidRPr="00DD7B8F" w:rsidRDefault="00CC0E44" w:rsidP="00CC0E44">
      <w:pPr>
        <w:pStyle w:val="BodyTextIndent"/>
        <w:numPr>
          <w:ilvl w:val="0"/>
          <w:numId w:val="23"/>
        </w:numPr>
        <w:tabs>
          <w:tab w:val="clear" w:pos="0"/>
          <w:tab w:val="clear" w:pos="361"/>
          <w:tab w:val="left" w:pos="720"/>
        </w:tabs>
        <w:spacing w:after="120"/>
        <w:jc w:val="both"/>
        <w:rPr>
          <w:rFonts w:ascii="Tahoma" w:hAnsi="Tahoma" w:cs="Tahoma"/>
          <w:bCs/>
          <w:sz w:val="22"/>
          <w:szCs w:val="22"/>
        </w:rPr>
      </w:pPr>
      <w:r w:rsidRPr="00DD7B8F">
        <w:rPr>
          <w:rFonts w:ascii="Tahoma" w:hAnsi="Tahoma" w:cs="Tahoma"/>
          <w:sz w:val="22"/>
          <w:szCs w:val="22"/>
        </w:rPr>
        <w:t>A notice to an owner-occupant of the voluntary basis for the acquisition of the non-Federal lands</w:t>
      </w:r>
      <w:r w:rsidR="00883161" w:rsidRPr="00DD7B8F">
        <w:rPr>
          <w:rFonts w:ascii="Tahoma" w:hAnsi="Tahoma" w:cs="Tahoma"/>
          <w:sz w:val="22"/>
          <w:szCs w:val="22"/>
        </w:rPr>
        <w:t>;</w:t>
      </w:r>
    </w:p>
    <w:p w:rsidR="00E91EAE" w:rsidRPr="00DD7B8F" w:rsidRDefault="00883161" w:rsidP="00CC0E44">
      <w:pPr>
        <w:pStyle w:val="BodyTextIndent"/>
        <w:numPr>
          <w:ilvl w:val="0"/>
          <w:numId w:val="23"/>
        </w:numPr>
        <w:tabs>
          <w:tab w:val="clear" w:pos="0"/>
          <w:tab w:val="clear" w:pos="361"/>
          <w:tab w:val="left" w:pos="720"/>
        </w:tabs>
        <w:spacing w:after="120"/>
        <w:jc w:val="both"/>
        <w:rPr>
          <w:rFonts w:ascii="Tahoma" w:hAnsi="Tahoma" w:cs="Tahoma"/>
          <w:bCs/>
          <w:sz w:val="22"/>
          <w:szCs w:val="22"/>
        </w:rPr>
      </w:pPr>
      <w:r w:rsidRPr="00DD7B8F">
        <w:rPr>
          <w:rFonts w:ascii="Tahoma" w:hAnsi="Tahoma" w:cs="Tahoma"/>
          <w:sz w:val="22"/>
          <w:szCs w:val="22"/>
        </w:rPr>
        <w:t xml:space="preserve">Description of </w:t>
      </w:r>
      <w:r w:rsidR="0097279B" w:rsidRPr="00DD7B8F">
        <w:rPr>
          <w:rFonts w:ascii="Tahoma" w:hAnsi="Tahoma" w:cs="Tahoma"/>
          <w:sz w:val="22"/>
          <w:szCs w:val="22"/>
        </w:rPr>
        <w:t xml:space="preserve">process used to </w:t>
      </w:r>
      <w:r w:rsidRPr="00DD7B8F">
        <w:rPr>
          <w:rFonts w:ascii="Tahoma" w:hAnsi="Tahoma" w:cs="Tahoma"/>
          <w:sz w:val="22"/>
          <w:szCs w:val="22"/>
        </w:rPr>
        <w:t>exchange</w:t>
      </w:r>
      <w:r w:rsidR="00CC0E44" w:rsidRPr="00DD7B8F">
        <w:rPr>
          <w:rFonts w:ascii="Tahoma" w:hAnsi="Tahoma" w:cs="Tahoma"/>
          <w:sz w:val="22"/>
          <w:szCs w:val="22"/>
        </w:rPr>
        <w:t xml:space="preserve"> documents of conveyance</w:t>
      </w:r>
      <w:r w:rsidRPr="00DD7B8F">
        <w:rPr>
          <w:rFonts w:ascii="Tahoma" w:hAnsi="Tahoma" w:cs="Tahoma"/>
          <w:sz w:val="22"/>
          <w:szCs w:val="22"/>
        </w:rPr>
        <w:t xml:space="preserve"> upon successful completion of the </w:t>
      </w:r>
      <w:r w:rsidR="00CC0E44" w:rsidRPr="00DD7B8F">
        <w:rPr>
          <w:rFonts w:ascii="Tahoma" w:hAnsi="Tahoma" w:cs="Tahoma"/>
          <w:sz w:val="22"/>
          <w:szCs w:val="22"/>
        </w:rPr>
        <w:t>exchange proposal.</w:t>
      </w:r>
    </w:p>
    <w:p w:rsidR="002B75B4" w:rsidRPr="00DD7B8F" w:rsidRDefault="00E91EAE" w:rsidP="00E91EAE">
      <w:pPr>
        <w:pStyle w:val="BodyTextIndent2"/>
        <w:tabs>
          <w:tab w:val="clear" w:pos="0"/>
          <w:tab w:val="clear" w:pos="361"/>
          <w:tab w:val="clear" w:pos="722"/>
        </w:tabs>
        <w:spacing w:after="120"/>
        <w:ind w:left="720"/>
        <w:jc w:val="both"/>
        <w:rPr>
          <w:rFonts w:ascii="Tahoma" w:hAnsi="Tahoma" w:cs="Tahoma"/>
          <w:b w:val="0"/>
          <w:bCs w:val="0"/>
          <w:sz w:val="22"/>
          <w:szCs w:val="22"/>
        </w:rPr>
      </w:pPr>
      <w:r w:rsidRPr="00DD7B8F">
        <w:rPr>
          <w:rFonts w:ascii="Tahoma" w:hAnsi="Tahoma" w:cs="Tahoma"/>
          <w:b w:val="0"/>
          <w:bCs w:val="0"/>
          <w:sz w:val="22"/>
          <w:szCs w:val="22"/>
        </w:rPr>
        <w:lastRenderedPageBreak/>
        <w:t>As the exchange proposal develops, the Forest Service and the non-Federal land</w:t>
      </w:r>
      <w:r w:rsidR="006F5833" w:rsidRPr="00DD7B8F">
        <w:rPr>
          <w:rFonts w:ascii="Tahoma" w:hAnsi="Tahoma" w:cs="Tahoma"/>
          <w:b w:val="0"/>
          <w:bCs w:val="0"/>
          <w:sz w:val="22"/>
          <w:szCs w:val="22"/>
        </w:rPr>
        <w:t>-</w:t>
      </w:r>
      <w:r w:rsidRPr="00DD7B8F">
        <w:rPr>
          <w:rFonts w:ascii="Tahoma" w:hAnsi="Tahoma" w:cs="Tahoma"/>
          <w:b w:val="0"/>
          <w:bCs w:val="0"/>
          <w:sz w:val="22"/>
          <w:szCs w:val="22"/>
        </w:rPr>
        <w:t xml:space="preserve">exchange party may enter into a binding </w:t>
      </w:r>
      <w:r w:rsidRPr="00DD7B8F">
        <w:rPr>
          <w:rFonts w:ascii="Tahoma" w:hAnsi="Tahoma" w:cs="Tahoma"/>
          <w:b w:val="0"/>
          <w:bCs w:val="0"/>
          <w:i/>
          <w:sz w:val="22"/>
          <w:szCs w:val="22"/>
        </w:rPr>
        <w:t>Exchange Agreement</w:t>
      </w:r>
      <w:r w:rsidRPr="00DD7B8F">
        <w:rPr>
          <w:rFonts w:ascii="Tahoma" w:hAnsi="Tahoma" w:cs="Tahoma"/>
          <w:b w:val="0"/>
          <w:bCs w:val="0"/>
          <w:sz w:val="22"/>
          <w:szCs w:val="22"/>
        </w:rPr>
        <w:t xml:space="preserve"> </w:t>
      </w:r>
      <w:r w:rsidR="00883161" w:rsidRPr="00DD7B8F">
        <w:rPr>
          <w:rFonts w:ascii="Tahoma" w:hAnsi="Tahoma" w:cs="Tahoma"/>
          <w:b w:val="0"/>
          <w:bCs w:val="0"/>
          <w:sz w:val="22"/>
          <w:szCs w:val="22"/>
        </w:rPr>
        <w:t>(</w:t>
      </w:r>
      <w:r w:rsidRPr="00DD7B8F">
        <w:rPr>
          <w:rFonts w:ascii="Tahoma" w:hAnsi="Tahoma" w:cs="Tahoma"/>
          <w:b w:val="0"/>
          <w:bCs w:val="0"/>
          <w:sz w:val="22"/>
          <w:szCs w:val="22"/>
        </w:rPr>
        <w:t xml:space="preserve">36 CFR </w:t>
      </w:r>
      <w:proofErr w:type="gramStart"/>
      <w:r w:rsidRPr="00DD7B8F">
        <w:rPr>
          <w:rFonts w:ascii="Tahoma" w:hAnsi="Tahoma" w:cs="Tahoma"/>
          <w:b w:val="0"/>
          <w:bCs w:val="0"/>
          <w:sz w:val="22"/>
          <w:szCs w:val="22"/>
        </w:rPr>
        <w:t>sectio</w:t>
      </w:r>
      <w:r w:rsidR="00883161" w:rsidRPr="00DD7B8F">
        <w:rPr>
          <w:rFonts w:ascii="Tahoma" w:hAnsi="Tahoma" w:cs="Tahoma"/>
          <w:b w:val="0"/>
          <w:bCs w:val="0"/>
          <w:sz w:val="22"/>
          <w:szCs w:val="22"/>
        </w:rPr>
        <w:t>n</w:t>
      </w:r>
      <w:proofErr w:type="gramEnd"/>
      <w:r w:rsidR="00883161" w:rsidRPr="00DD7B8F">
        <w:rPr>
          <w:rFonts w:ascii="Tahoma" w:hAnsi="Tahoma" w:cs="Tahoma"/>
          <w:b w:val="0"/>
          <w:bCs w:val="0"/>
          <w:sz w:val="22"/>
          <w:szCs w:val="22"/>
        </w:rPr>
        <w:t xml:space="preserve"> 254.14)</w:t>
      </w:r>
      <w:r w:rsidR="002B75B4" w:rsidRPr="00DD7B8F">
        <w:rPr>
          <w:rFonts w:ascii="Tahoma" w:hAnsi="Tahoma" w:cs="Tahoma"/>
          <w:b w:val="0"/>
          <w:bCs w:val="0"/>
          <w:sz w:val="22"/>
          <w:szCs w:val="22"/>
        </w:rPr>
        <w:t xml:space="preserve">.  </w:t>
      </w:r>
      <w:r w:rsidRPr="00DD7B8F">
        <w:rPr>
          <w:rFonts w:ascii="Tahoma" w:hAnsi="Tahoma" w:cs="Tahoma"/>
          <w:b w:val="0"/>
          <w:bCs w:val="0"/>
          <w:sz w:val="22"/>
          <w:szCs w:val="22"/>
        </w:rPr>
        <w:t xml:space="preserve">The </w:t>
      </w:r>
      <w:r w:rsidRPr="00DD7B8F">
        <w:rPr>
          <w:rFonts w:ascii="Tahoma" w:hAnsi="Tahoma" w:cs="Tahoma"/>
          <w:b w:val="0"/>
          <w:bCs w:val="0"/>
          <w:i/>
          <w:sz w:val="22"/>
          <w:szCs w:val="22"/>
        </w:rPr>
        <w:t>Exchange Agreement</w:t>
      </w:r>
      <w:r w:rsidRPr="00DD7B8F">
        <w:rPr>
          <w:rFonts w:ascii="Tahoma" w:hAnsi="Tahoma" w:cs="Tahoma"/>
          <w:b w:val="0"/>
          <w:bCs w:val="0"/>
          <w:sz w:val="22"/>
          <w:szCs w:val="22"/>
        </w:rPr>
        <w:t xml:space="preserve"> documents conditions </w:t>
      </w:r>
      <w:r w:rsidR="0097279B" w:rsidRPr="00DD7B8F">
        <w:rPr>
          <w:rFonts w:ascii="Tahoma" w:hAnsi="Tahoma" w:cs="Tahoma"/>
          <w:b w:val="0"/>
          <w:bCs w:val="0"/>
          <w:sz w:val="22"/>
          <w:szCs w:val="22"/>
        </w:rPr>
        <w:t>needed</w:t>
      </w:r>
      <w:r w:rsidRPr="00DD7B8F">
        <w:rPr>
          <w:rFonts w:ascii="Tahoma" w:hAnsi="Tahoma" w:cs="Tahoma"/>
          <w:b w:val="0"/>
          <w:bCs w:val="0"/>
          <w:sz w:val="22"/>
          <w:szCs w:val="22"/>
        </w:rPr>
        <w:t xml:space="preserve"> to complete the exchange</w:t>
      </w:r>
      <w:r w:rsidR="002B75B4" w:rsidRPr="00DD7B8F">
        <w:rPr>
          <w:rFonts w:ascii="Tahoma" w:hAnsi="Tahoma" w:cs="Tahoma"/>
          <w:b w:val="0"/>
          <w:bCs w:val="0"/>
          <w:sz w:val="22"/>
          <w:szCs w:val="22"/>
        </w:rPr>
        <w:t xml:space="preserve"> and must </w:t>
      </w:r>
      <w:r w:rsidRPr="00DD7B8F">
        <w:rPr>
          <w:rFonts w:ascii="Tahoma" w:hAnsi="Tahoma" w:cs="Tahoma"/>
          <w:b w:val="0"/>
          <w:bCs w:val="0"/>
          <w:sz w:val="22"/>
          <w:szCs w:val="22"/>
        </w:rPr>
        <w:t>contain</w:t>
      </w:r>
      <w:r w:rsidR="002B75B4" w:rsidRPr="00DD7B8F">
        <w:rPr>
          <w:rFonts w:ascii="Tahoma" w:hAnsi="Tahoma" w:cs="Tahoma"/>
          <w:b w:val="0"/>
          <w:bCs w:val="0"/>
          <w:sz w:val="22"/>
          <w:szCs w:val="22"/>
        </w:rPr>
        <w:t>:</w:t>
      </w:r>
    </w:p>
    <w:p w:rsidR="002B75B4" w:rsidRPr="00DD7B8F" w:rsidRDefault="002B75B4" w:rsidP="002B75B4">
      <w:pPr>
        <w:pStyle w:val="BodyTextIndent2"/>
        <w:numPr>
          <w:ilvl w:val="0"/>
          <w:numId w:val="36"/>
        </w:numPr>
        <w:tabs>
          <w:tab w:val="clear" w:pos="0"/>
          <w:tab w:val="clear" w:pos="361"/>
          <w:tab w:val="clear" w:pos="722"/>
        </w:tabs>
        <w:spacing w:after="120"/>
        <w:jc w:val="both"/>
        <w:rPr>
          <w:rFonts w:ascii="Tahoma" w:hAnsi="Tahoma" w:cs="Tahoma"/>
          <w:b w:val="0"/>
          <w:sz w:val="22"/>
          <w:szCs w:val="22"/>
        </w:rPr>
      </w:pPr>
      <w:r w:rsidRPr="00DD7B8F">
        <w:rPr>
          <w:rFonts w:ascii="Tahoma" w:hAnsi="Tahoma" w:cs="Tahoma"/>
          <w:b w:val="0"/>
          <w:bCs w:val="0"/>
          <w:sz w:val="22"/>
          <w:szCs w:val="22"/>
        </w:rPr>
        <w:t>Identification of the parties, description of the lands and interests to be changed, identification of all reserved and outstanding interests, stipulation of any necessary cash equalization, and all other terms and conditions necessary to complete and exchange.</w:t>
      </w:r>
    </w:p>
    <w:p w:rsidR="002B75B4" w:rsidRPr="00DD7B8F" w:rsidRDefault="002B75B4" w:rsidP="002B75B4">
      <w:pPr>
        <w:pStyle w:val="BodyTextIndent2"/>
        <w:numPr>
          <w:ilvl w:val="0"/>
          <w:numId w:val="39"/>
        </w:numPr>
        <w:tabs>
          <w:tab w:val="clear" w:pos="0"/>
          <w:tab w:val="clear" w:pos="361"/>
          <w:tab w:val="clear" w:pos="722"/>
        </w:tabs>
        <w:spacing w:after="120"/>
        <w:jc w:val="both"/>
        <w:rPr>
          <w:rFonts w:ascii="Tahoma" w:hAnsi="Tahoma" w:cs="Tahoma"/>
          <w:b w:val="0"/>
          <w:sz w:val="22"/>
          <w:szCs w:val="22"/>
        </w:rPr>
      </w:pPr>
      <w:r w:rsidRPr="00DD7B8F">
        <w:rPr>
          <w:rFonts w:ascii="Tahoma" w:hAnsi="Tahoma" w:cs="Tahoma"/>
          <w:b w:val="0"/>
          <w:bCs w:val="0"/>
          <w:sz w:val="22"/>
          <w:szCs w:val="22"/>
        </w:rPr>
        <w:t xml:space="preserve">Inclusion of the terms regarding responsibility for removal, indemnification (“hold harmless” agreement, or other remedial actions concerning any hazardous substances on the involved non-Federal lands; and </w:t>
      </w:r>
    </w:p>
    <w:p w:rsidR="002B75B4" w:rsidRPr="00DD7B8F" w:rsidRDefault="002B75B4" w:rsidP="002B75B4">
      <w:pPr>
        <w:pStyle w:val="BodyTextIndent2"/>
        <w:numPr>
          <w:ilvl w:val="0"/>
          <w:numId w:val="39"/>
        </w:numPr>
        <w:tabs>
          <w:tab w:val="clear" w:pos="0"/>
          <w:tab w:val="clear" w:pos="361"/>
          <w:tab w:val="clear" w:pos="722"/>
        </w:tabs>
        <w:spacing w:after="120"/>
        <w:jc w:val="both"/>
        <w:rPr>
          <w:rFonts w:ascii="Tahoma" w:hAnsi="Tahoma" w:cs="Tahoma"/>
          <w:b w:val="0"/>
          <w:sz w:val="22"/>
          <w:szCs w:val="22"/>
        </w:rPr>
      </w:pPr>
      <w:r w:rsidRPr="00DD7B8F">
        <w:rPr>
          <w:rFonts w:ascii="Tahoma" w:hAnsi="Tahoma" w:cs="Tahoma"/>
          <w:b w:val="0"/>
          <w:bCs w:val="0"/>
          <w:sz w:val="22"/>
          <w:szCs w:val="22"/>
        </w:rPr>
        <w:t>The agreed upon values of the involved lands, until consummation of the land exchange.</w:t>
      </w:r>
    </w:p>
    <w:p w:rsidR="009829B4" w:rsidRPr="00DD7B8F" w:rsidRDefault="0064433C" w:rsidP="00E91EAE">
      <w:pPr>
        <w:pStyle w:val="BodyTextIndent2"/>
        <w:tabs>
          <w:tab w:val="clear" w:pos="0"/>
          <w:tab w:val="clear" w:pos="361"/>
          <w:tab w:val="clear" w:pos="722"/>
        </w:tabs>
        <w:spacing w:after="120"/>
        <w:ind w:left="720"/>
        <w:jc w:val="both"/>
        <w:rPr>
          <w:rFonts w:ascii="Tahoma" w:hAnsi="Tahoma" w:cs="Tahoma"/>
          <w:b w:val="0"/>
          <w:bCs w:val="0"/>
          <w:sz w:val="22"/>
          <w:szCs w:val="22"/>
        </w:rPr>
      </w:pPr>
      <w:r w:rsidRPr="00DD7B8F">
        <w:rPr>
          <w:rFonts w:ascii="Tahoma" w:hAnsi="Tahoma" w:cs="Tahoma"/>
          <w:b w:val="0"/>
          <w:bCs w:val="0"/>
          <w:sz w:val="22"/>
          <w:szCs w:val="22"/>
        </w:rPr>
        <w:t xml:space="preserve">The information collected </w:t>
      </w:r>
      <w:r w:rsidR="00F31C09" w:rsidRPr="00DD7B8F">
        <w:rPr>
          <w:rFonts w:ascii="Tahoma" w:hAnsi="Tahoma" w:cs="Tahoma"/>
          <w:b w:val="0"/>
          <w:bCs w:val="0"/>
          <w:sz w:val="22"/>
          <w:szCs w:val="22"/>
        </w:rPr>
        <w:t>is</w:t>
      </w:r>
      <w:r w:rsidRPr="00DD7B8F">
        <w:rPr>
          <w:rFonts w:ascii="Tahoma" w:hAnsi="Tahoma" w:cs="Tahoma"/>
          <w:b w:val="0"/>
          <w:bCs w:val="0"/>
          <w:sz w:val="22"/>
          <w:szCs w:val="22"/>
        </w:rPr>
        <w:t xml:space="preserve"> stored under file code 5430, and the appropriate secondary or tertiary category.  Retention periods are a minimum of 3 years, but vary depending upon the secondary or tertiary category.  </w:t>
      </w:r>
      <w:r w:rsidR="00F31C09" w:rsidRPr="00DD7B8F">
        <w:rPr>
          <w:rFonts w:ascii="Tahoma" w:hAnsi="Tahoma" w:cs="Tahoma"/>
          <w:b w:val="0"/>
          <w:bCs w:val="0"/>
          <w:sz w:val="22"/>
          <w:szCs w:val="22"/>
        </w:rPr>
        <w:t>(FSH 6209.1</w:t>
      </w:r>
      <w:r w:rsidR="00097F3D" w:rsidRPr="00DD7B8F">
        <w:rPr>
          <w:rFonts w:ascii="Tahoma" w:hAnsi="Tahoma" w:cs="Tahoma"/>
          <w:b w:val="0"/>
          <w:bCs w:val="0"/>
          <w:sz w:val="22"/>
          <w:szCs w:val="22"/>
        </w:rPr>
        <w:t>2</w:t>
      </w:r>
      <w:r w:rsidR="00F31C09" w:rsidRPr="00DD7B8F">
        <w:rPr>
          <w:rFonts w:ascii="Tahoma" w:hAnsi="Tahoma" w:cs="Tahoma"/>
          <w:b w:val="0"/>
          <w:bCs w:val="0"/>
          <w:sz w:val="22"/>
          <w:szCs w:val="22"/>
        </w:rPr>
        <w:t>)</w:t>
      </w:r>
      <w:r w:rsidR="00114FEC" w:rsidRPr="00DD7B8F">
        <w:rPr>
          <w:rFonts w:ascii="Tahoma" w:hAnsi="Tahoma" w:cs="Tahoma"/>
          <w:b w:val="0"/>
          <w:bCs w:val="0"/>
          <w:sz w:val="22"/>
          <w:szCs w:val="22"/>
        </w:rPr>
        <w:t xml:space="preserve"> </w:t>
      </w:r>
      <w:r w:rsidR="009829B4" w:rsidRPr="00DD7B8F">
        <w:rPr>
          <w:rFonts w:ascii="Tahoma" w:hAnsi="Tahoma" w:cs="Tahoma"/>
          <w:b w:val="0"/>
          <w:bCs w:val="0"/>
          <w:sz w:val="22"/>
          <w:szCs w:val="22"/>
        </w:rPr>
        <w:t>Examples of formats for</w:t>
      </w:r>
      <w:r w:rsidR="007D5A80" w:rsidRPr="00DD7B8F">
        <w:rPr>
          <w:rFonts w:ascii="Tahoma" w:hAnsi="Tahoma" w:cs="Tahoma"/>
          <w:b w:val="0"/>
          <w:bCs w:val="0"/>
          <w:sz w:val="22"/>
          <w:szCs w:val="22"/>
        </w:rPr>
        <w:t xml:space="preserve"> </w:t>
      </w:r>
      <w:r w:rsidR="009829B4" w:rsidRPr="00DD7B8F">
        <w:rPr>
          <w:rFonts w:ascii="Tahoma" w:hAnsi="Tahoma" w:cs="Tahoma"/>
          <w:b w:val="0"/>
          <w:bCs w:val="0"/>
          <w:i/>
          <w:sz w:val="22"/>
          <w:szCs w:val="22"/>
        </w:rPr>
        <w:t>Agreement to Initiate</w:t>
      </w:r>
      <w:r w:rsidR="009829B4" w:rsidRPr="00DD7B8F">
        <w:rPr>
          <w:rFonts w:ascii="Tahoma" w:hAnsi="Tahoma" w:cs="Tahoma"/>
          <w:b w:val="0"/>
          <w:bCs w:val="0"/>
          <w:sz w:val="22"/>
          <w:szCs w:val="22"/>
        </w:rPr>
        <w:t xml:space="preserve"> and </w:t>
      </w:r>
      <w:r w:rsidR="009829B4" w:rsidRPr="00DD7B8F">
        <w:rPr>
          <w:rFonts w:ascii="Tahoma" w:hAnsi="Tahoma" w:cs="Tahoma"/>
          <w:b w:val="0"/>
          <w:bCs w:val="0"/>
          <w:i/>
          <w:sz w:val="22"/>
          <w:szCs w:val="22"/>
        </w:rPr>
        <w:t>Exchange Agreement</w:t>
      </w:r>
      <w:r w:rsidR="009829B4" w:rsidRPr="00DD7B8F">
        <w:rPr>
          <w:rFonts w:ascii="Tahoma" w:hAnsi="Tahoma" w:cs="Tahoma"/>
          <w:b w:val="0"/>
          <w:bCs w:val="0"/>
          <w:sz w:val="22"/>
          <w:szCs w:val="22"/>
        </w:rPr>
        <w:t xml:space="preserve"> </w:t>
      </w:r>
      <w:r w:rsidR="007D5A80" w:rsidRPr="00DD7B8F">
        <w:rPr>
          <w:rFonts w:ascii="Tahoma" w:hAnsi="Tahoma" w:cs="Tahoma"/>
          <w:b w:val="0"/>
          <w:bCs w:val="0"/>
          <w:sz w:val="22"/>
          <w:szCs w:val="22"/>
        </w:rPr>
        <w:t>are separate attachments to this information collection package.</w:t>
      </w:r>
    </w:p>
    <w:p w:rsidR="00504B59" w:rsidRPr="00DD7B8F" w:rsidRDefault="00C37CD8" w:rsidP="00E91EAE">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9A769F" w:rsidRPr="00DD7B8F" w:rsidRDefault="00E91EAE" w:rsidP="00E91EAE">
      <w:pPr>
        <w:pStyle w:val="BodyTextIndent"/>
        <w:tabs>
          <w:tab w:val="clear" w:pos="0"/>
          <w:tab w:val="clear" w:pos="361"/>
          <w:tab w:val="clear" w:pos="1083"/>
          <w:tab w:val="left" w:pos="1080"/>
        </w:tabs>
        <w:spacing w:after="120"/>
        <w:ind w:left="720"/>
        <w:jc w:val="both"/>
        <w:rPr>
          <w:rFonts w:ascii="Tahoma" w:hAnsi="Tahoma" w:cs="Tahoma"/>
          <w:sz w:val="22"/>
          <w:szCs w:val="22"/>
        </w:rPr>
      </w:pPr>
      <w:r w:rsidRPr="00DD7B8F">
        <w:rPr>
          <w:rFonts w:ascii="Tahoma" w:hAnsi="Tahoma" w:cs="Tahoma"/>
          <w:bCs/>
          <w:sz w:val="22"/>
          <w:szCs w:val="22"/>
        </w:rPr>
        <w:t xml:space="preserve">The Forest Service collects the information from the non-Federal party (or parties) </w:t>
      </w:r>
      <w:r w:rsidR="00F31C09" w:rsidRPr="00DD7B8F">
        <w:rPr>
          <w:rFonts w:ascii="Tahoma" w:hAnsi="Tahoma" w:cs="Tahoma"/>
          <w:bCs/>
          <w:sz w:val="22"/>
          <w:szCs w:val="22"/>
        </w:rPr>
        <w:t xml:space="preserve">participating in the land exchange.  </w:t>
      </w:r>
      <w:r w:rsidRPr="00DD7B8F">
        <w:rPr>
          <w:rFonts w:ascii="Tahoma" w:hAnsi="Tahoma" w:cs="Tahoma"/>
          <w:bCs/>
          <w:sz w:val="22"/>
          <w:szCs w:val="22"/>
        </w:rPr>
        <w:t>Land exchanges can be initiated by a non-Federal party (or parties)</w:t>
      </w:r>
      <w:r w:rsidR="002240A4" w:rsidRPr="00DD7B8F">
        <w:rPr>
          <w:rFonts w:ascii="Tahoma" w:hAnsi="Tahoma" w:cs="Tahoma"/>
          <w:bCs/>
          <w:sz w:val="22"/>
          <w:szCs w:val="22"/>
        </w:rPr>
        <w:t>. Non-Federal parties include: an indi</w:t>
      </w:r>
      <w:r w:rsidR="000717EE" w:rsidRPr="00DD7B8F">
        <w:rPr>
          <w:rFonts w:ascii="Tahoma" w:hAnsi="Tahoma" w:cs="Tahoma"/>
          <w:bCs/>
          <w:sz w:val="22"/>
          <w:szCs w:val="22"/>
        </w:rPr>
        <w:t>vidual; a non-Federal landowner</w:t>
      </w:r>
      <w:r w:rsidR="002240A4" w:rsidRPr="00DD7B8F">
        <w:rPr>
          <w:rFonts w:ascii="Tahoma" w:hAnsi="Tahoma" w:cs="Tahoma"/>
          <w:bCs/>
          <w:sz w:val="22"/>
          <w:szCs w:val="22"/>
        </w:rPr>
        <w:t>; an agent of a landowner (broker, third party); a non-Federal public agency (state or</w:t>
      </w:r>
      <w:r w:rsidR="000717EE" w:rsidRPr="00DD7B8F">
        <w:rPr>
          <w:rFonts w:ascii="Tahoma" w:hAnsi="Tahoma" w:cs="Tahoma"/>
          <w:bCs/>
          <w:sz w:val="22"/>
          <w:szCs w:val="22"/>
        </w:rPr>
        <w:t xml:space="preserve"> local government); a corporation</w:t>
      </w:r>
      <w:r w:rsidR="002240A4" w:rsidRPr="00DD7B8F">
        <w:rPr>
          <w:rFonts w:ascii="Tahoma" w:hAnsi="Tahoma" w:cs="Tahoma"/>
          <w:bCs/>
          <w:sz w:val="22"/>
          <w:szCs w:val="22"/>
        </w:rPr>
        <w:t xml:space="preserve"> or other entity legally capable to hold title to and convey land.</w:t>
      </w:r>
      <w:r w:rsidR="00D9474F" w:rsidRPr="00DD7B8F">
        <w:rPr>
          <w:rFonts w:ascii="Tahoma" w:hAnsi="Tahoma" w:cs="Tahoma"/>
          <w:bCs/>
          <w:sz w:val="22"/>
          <w:szCs w:val="22"/>
        </w:rPr>
        <w:t xml:space="preserve"> Information is not collected on the Agreement to </w:t>
      </w:r>
      <w:proofErr w:type="gramStart"/>
      <w:r w:rsidR="00D9474F" w:rsidRPr="00DD7B8F">
        <w:rPr>
          <w:rFonts w:ascii="Tahoma" w:hAnsi="Tahoma" w:cs="Tahoma"/>
          <w:bCs/>
          <w:sz w:val="22"/>
          <w:szCs w:val="22"/>
        </w:rPr>
        <w:t>Initiate</w:t>
      </w:r>
      <w:proofErr w:type="gramEnd"/>
      <w:r w:rsidR="00D9474F" w:rsidRPr="00DD7B8F">
        <w:rPr>
          <w:rFonts w:ascii="Tahoma" w:hAnsi="Tahoma" w:cs="Tahoma"/>
          <w:bCs/>
          <w:sz w:val="22"/>
          <w:szCs w:val="22"/>
        </w:rPr>
        <w:t xml:space="preserve"> until the exchange has progressed beyond the proposal stage.  The Exchange Agreement, though binding, is not required.  The exchange may be completed without this form being prepared.</w:t>
      </w:r>
    </w:p>
    <w:p w:rsidR="00504B59" w:rsidRPr="00DD7B8F" w:rsidRDefault="00C37CD8" w:rsidP="00E91EAE">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What wil</w:t>
      </w:r>
      <w:r w:rsidR="000717EE" w:rsidRPr="00DD7B8F">
        <w:rPr>
          <w:rFonts w:ascii="Tahoma" w:hAnsi="Tahoma" w:cs="Tahoma"/>
          <w:b/>
          <w:bCs/>
          <w:sz w:val="22"/>
          <w:szCs w:val="22"/>
        </w:rPr>
        <w:t xml:space="preserve">l this information </w:t>
      </w:r>
      <w:proofErr w:type="gramStart"/>
      <w:r w:rsidR="000717EE" w:rsidRPr="00DD7B8F">
        <w:rPr>
          <w:rFonts w:ascii="Tahoma" w:hAnsi="Tahoma" w:cs="Tahoma"/>
          <w:b/>
          <w:bCs/>
          <w:sz w:val="22"/>
          <w:szCs w:val="22"/>
        </w:rPr>
        <w:t>be</w:t>
      </w:r>
      <w:proofErr w:type="gramEnd"/>
      <w:r w:rsidR="000717EE" w:rsidRPr="00DD7B8F">
        <w:rPr>
          <w:rFonts w:ascii="Tahoma" w:hAnsi="Tahoma" w:cs="Tahoma"/>
          <w:b/>
          <w:bCs/>
          <w:sz w:val="22"/>
          <w:szCs w:val="22"/>
        </w:rPr>
        <w:t xml:space="preserve"> used for?</w:t>
      </w:r>
      <w:r w:rsidRPr="00DD7B8F">
        <w:rPr>
          <w:rFonts w:ascii="Tahoma" w:hAnsi="Tahoma" w:cs="Tahoma"/>
          <w:b/>
          <w:bCs/>
          <w:sz w:val="22"/>
          <w:szCs w:val="22"/>
        </w:rPr>
        <w:t xml:space="preserve"> </w:t>
      </w:r>
      <w:r w:rsidR="000717EE" w:rsidRPr="00DD7B8F">
        <w:rPr>
          <w:rFonts w:ascii="Tahoma" w:hAnsi="Tahoma" w:cs="Tahoma"/>
          <w:b/>
          <w:bCs/>
          <w:sz w:val="22"/>
          <w:szCs w:val="22"/>
        </w:rPr>
        <w:t>(</w:t>
      </w:r>
      <w:r w:rsidRPr="00DD7B8F">
        <w:rPr>
          <w:rFonts w:ascii="Tahoma" w:hAnsi="Tahoma" w:cs="Tahoma"/>
          <w:b/>
          <w:bCs/>
          <w:sz w:val="22"/>
          <w:szCs w:val="22"/>
        </w:rPr>
        <w:t>provide ALL uses</w:t>
      </w:r>
      <w:r w:rsidR="000717EE" w:rsidRPr="00DD7B8F">
        <w:rPr>
          <w:rFonts w:ascii="Tahoma" w:hAnsi="Tahoma" w:cs="Tahoma"/>
          <w:b/>
          <w:bCs/>
          <w:sz w:val="22"/>
          <w:szCs w:val="22"/>
        </w:rPr>
        <w:t>)</w:t>
      </w:r>
    </w:p>
    <w:p w:rsidR="000E5E71" w:rsidRPr="00DD7B8F" w:rsidRDefault="00F31C09" w:rsidP="00CC0E44">
      <w:pPr>
        <w:pStyle w:val="BodyTextIndent"/>
        <w:tabs>
          <w:tab w:val="clear" w:pos="0"/>
          <w:tab w:val="clear" w:pos="361"/>
          <w:tab w:val="clear" w:pos="1083"/>
          <w:tab w:val="left" w:pos="720"/>
        </w:tabs>
        <w:spacing w:after="120"/>
        <w:ind w:left="720"/>
        <w:jc w:val="both"/>
        <w:rPr>
          <w:rFonts w:ascii="Tahoma" w:hAnsi="Tahoma" w:cs="Tahoma"/>
          <w:sz w:val="22"/>
          <w:szCs w:val="22"/>
        </w:rPr>
      </w:pPr>
      <w:r w:rsidRPr="00DD7B8F">
        <w:rPr>
          <w:rFonts w:ascii="Tahoma" w:hAnsi="Tahoma" w:cs="Tahoma"/>
          <w:sz w:val="22"/>
          <w:szCs w:val="22"/>
        </w:rPr>
        <w:t xml:space="preserve">All parties use the collected information to </w:t>
      </w:r>
      <w:r w:rsidR="005D77E4" w:rsidRPr="00DD7B8F">
        <w:rPr>
          <w:rFonts w:ascii="Tahoma" w:hAnsi="Tahoma" w:cs="Tahoma"/>
          <w:sz w:val="22"/>
          <w:szCs w:val="22"/>
        </w:rPr>
        <w:t xml:space="preserve">facilitate completion of the land exchange.  </w:t>
      </w:r>
      <w:r w:rsidRPr="00DD7B8F">
        <w:rPr>
          <w:rFonts w:ascii="Tahoma" w:hAnsi="Tahoma" w:cs="Tahoma"/>
          <w:sz w:val="22"/>
          <w:szCs w:val="22"/>
        </w:rPr>
        <w:t>All involved parties use t</w:t>
      </w:r>
      <w:r w:rsidR="005D77E4" w:rsidRPr="00DD7B8F">
        <w:rPr>
          <w:rFonts w:ascii="Tahoma" w:hAnsi="Tahoma" w:cs="Tahoma"/>
          <w:sz w:val="22"/>
          <w:szCs w:val="22"/>
        </w:rPr>
        <w:t xml:space="preserve">he mandatory </w:t>
      </w:r>
      <w:r w:rsidR="005D77E4" w:rsidRPr="00DD7B8F">
        <w:rPr>
          <w:rFonts w:ascii="Tahoma" w:hAnsi="Tahoma" w:cs="Tahoma"/>
          <w:i/>
          <w:sz w:val="22"/>
          <w:szCs w:val="22"/>
        </w:rPr>
        <w:t>Agreement to Initiate</w:t>
      </w:r>
      <w:r w:rsidR="005D77E4" w:rsidRPr="00DD7B8F">
        <w:rPr>
          <w:rFonts w:ascii="Tahoma" w:hAnsi="Tahoma" w:cs="Tahoma"/>
          <w:sz w:val="22"/>
          <w:szCs w:val="22"/>
        </w:rPr>
        <w:t xml:space="preserve"> as a </w:t>
      </w:r>
      <w:r w:rsidRPr="00DD7B8F">
        <w:rPr>
          <w:rFonts w:ascii="Tahoma" w:hAnsi="Tahoma" w:cs="Tahoma"/>
          <w:sz w:val="22"/>
          <w:szCs w:val="22"/>
        </w:rPr>
        <w:t xml:space="preserve">record of the </w:t>
      </w:r>
      <w:r w:rsidR="005D77E4" w:rsidRPr="00DD7B8F">
        <w:rPr>
          <w:rFonts w:ascii="Tahoma" w:hAnsi="Tahoma" w:cs="Tahoma"/>
          <w:sz w:val="22"/>
          <w:szCs w:val="22"/>
        </w:rPr>
        <w:t>non</w:t>
      </w:r>
      <w:r w:rsidRPr="00DD7B8F">
        <w:rPr>
          <w:rFonts w:ascii="Tahoma" w:hAnsi="Tahoma" w:cs="Tahoma"/>
          <w:sz w:val="22"/>
          <w:szCs w:val="22"/>
        </w:rPr>
        <w:t>-</w:t>
      </w:r>
      <w:r w:rsidR="005D77E4" w:rsidRPr="00DD7B8F">
        <w:rPr>
          <w:rFonts w:ascii="Tahoma" w:hAnsi="Tahoma" w:cs="Tahoma"/>
          <w:sz w:val="22"/>
          <w:szCs w:val="22"/>
        </w:rPr>
        <w:t xml:space="preserve">binding </w:t>
      </w:r>
      <w:r w:rsidRPr="00DD7B8F">
        <w:rPr>
          <w:rFonts w:ascii="Tahoma" w:hAnsi="Tahoma" w:cs="Tahoma"/>
          <w:sz w:val="22"/>
          <w:szCs w:val="22"/>
        </w:rPr>
        <w:t>decision</w:t>
      </w:r>
      <w:r w:rsidR="005D77E4" w:rsidRPr="00DD7B8F">
        <w:rPr>
          <w:rFonts w:ascii="Tahoma" w:hAnsi="Tahoma" w:cs="Tahoma"/>
          <w:sz w:val="22"/>
          <w:szCs w:val="22"/>
        </w:rPr>
        <w:t xml:space="preserve"> to continue with the exchange </w:t>
      </w:r>
      <w:r w:rsidR="00282EE9" w:rsidRPr="00DD7B8F">
        <w:rPr>
          <w:rFonts w:ascii="Tahoma" w:hAnsi="Tahoma" w:cs="Tahoma"/>
          <w:sz w:val="22"/>
          <w:szCs w:val="22"/>
        </w:rPr>
        <w:t xml:space="preserve">proposal </w:t>
      </w:r>
      <w:r w:rsidR="005D77E4" w:rsidRPr="00DD7B8F">
        <w:rPr>
          <w:rFonts w:ascii="Tahoma" w:hAnsi="Tahoma" w:cs="Tahoma"/>
          <w:sz w:val="22"/>
          <w:szCs w:val="22"/>
        </w:rPr>
        <w:t xml:space="preserve">and </w:t>
      </w:r>
      <w:r w:rsidRPr="00DD7B8F">
        <w:rPr>
          <w:rFonts w:ascii="Tahoma" w:hAnsi="Tahoma" w:cs="Tahoma"/>
          <w:sz w:val="22"/>
          <w:szCs w:val="22"/>
        </w:rPr>
        <w:t xml:space="preserve">to document </w:t>
      </w:r>
      <w:r w:rsidR="005D77E4" w:rsidRPr="00DD7B8F">
        <w:rPr>
          <w:rFonts w:ascii="Tahoma" w:hAnsi="Tahoma" w:cs="Tahoma"/>
          <w:sz w:val="22"/>
          <w:szCs w:val="22"/>
        </w:rPr>
        <w:t>agree</w:t>
      </w:r>
      <w:r w:rsidRPr="00DD7B8F">
        <w:rPr>
          <w:rFonts w:ascii="Tahoma" w:hAnsi="Tahoma" w:cs="Tahoma"/>
          <w:sz w:val="22"/>
          <w:szCs w:val="22"/>
        </w:rPr>
        <w:t>d</w:t>
      </w:r>
      <w:r w:rsidR="005D77E4" w:rsidRPr="00DD7B8F">
        <w:rPr>
          <w:rFonts w:ascii="Tahoma" w:hAnsi="Tahoma" w:cs="Tahoma"/>
          <w:sz w:val="22"/>
          <w:szCs w:val="22"/>
        </w:rPr>
        <w:t xml:space="preserve"> upon specific details of the exchange as required by 36 CFR</w:t>
      </w:r>
      <w:r w:rsidRPr="00DD7B8F">
        <w:rPr>
          <w:rFonts w:ascii="Tahoma" w:hAnsi="Tahoma" w:cs="Tahoma"/>
          <w:sz w:val="22"/>
          <w:szCs w:val="22"/>
        </w:rPr>
        <w:t xml:space="preserve"> </w:t>
      </w:r>
      <w:r w:rsidR="000717EE" w:rsidRPr="00DD7B8F">
        <w:rPr>
          <w:rFonts w:ascii="Tahoma" w:hAnsi="Tahoma" w:cs="Tahoma"/>
          <w:sz w:val="22"/>
          <w:szCs w:val="22"/>
        </w:rPr>
        <w:t>254.4(c).</w:t>
      </w:r>
    </w:p>
    <w:p w:rsidR="00504B59" w:rsidRPr="00DD7B8F" w:rsidRDefault="005D77E4" w:rsidP="00E91EAE">
      <w:pPr>
        <w:pStyle w:val="BodyTextIndent"/>
        <w:tabs>
          <w:tab w:val="clear" w:pos="0"/>
          <w:tab w:val="clear" w:pos="361"/>
          <w:tab w:val="clear" w:pos="1083"/>
          <w:tab w:val="left" w:pos="720"/>
        </w:tabs>
        <w:spacing w:after="120"/>
        <w:ind w:left="720"/>
        <w:jc w:val="both"/>
        <w:rPr>
          <w:rFonts w:ascii="Tahoma" w:hAnsi="Tahoma" w:cs="Tahoma"/>
          <w:sz w:val="22"/>
          <w:szCs w:val="22"/>
        </w:rPr>
      </w:pPr>
      <w:r w:rsidRPr="00DD7B8F">
        <w:rPr>
          <w:rFonts w:ascii="Tahoma" w:hAnsi="Tahoma" w:cs="Tahoma"/>
          <w:sz w:val="22"/>
          <w:szCs w:val="22"/>
        </w:rPr>
        <w:t xml:space="preserve">The </w:t>
      </w:r>
      <w:r w:rsidRPr="00DD7B8F">
        <w:rPr>
          <w:rFonts w:ascii="Tahoma" w:hAnsi="Tahoma" w:cs="Tahoma"/>
          <w:i/>
          <w:sz w:val="22"/>
          <w:szCs w:val="22"/>
        </w:rPr>
        <w:t>Exchange Agreement</w:t>
      </w:r>
      <w:r w:rsidRPr="00DD7B8F">
        <w:rPr>
          <w:rFonts w:ascii="Tahoma" w:hAnsi="Tahoma" w:cs="Tahoma"/>
          <w:sz w:val="22"/>
          <w:szCs w:val="22"/>
        </w:rPr>
        <w:t>, if used, is a binding contract between the Forest Service and</w:t>
      </w:r>
      <w:r w:rsidR="00F31C09" w:rsidRPr="00DD7B8F">
        <w:rPr>
          <w:rFonts w:ascii="Tahoma" w:hAnsi="Tahoma" w:cs="Tahoma"/>
          <w:sz w:val="22"/>
          <w:szCs w:val="22"/>
        </w:rPr>
        <w:t xml:space="preserve"> non</w:t>
      </w:r>
      <w:r w:rsidR="00352B16" w:rsidRPr="00DD7B8F">
        <w:rPr>
          <w:rFonts w:ascii="Tahoma" w:hAnsi="Tahoma" w:cs="Tahoma"/>
          <w:sz w:val="22"/>
          <w:szCs w:val="22"/>
        </w:rPr>
        <w:t>-F</w:t>
      </w:r>
      <w:r w:rsidRPr="00DD7B8F">
        <w:rPr>
          <w:rFonts w:ascii="Tahoma" w:hAnsi="Tahoma" w:cs="Tahoma"/>
          <w:sz w:val="22"/>
          <w:szCs w:val="22"/>
        </w:rPr>
        <w:t xml:space="preserve">ederal exchange parties to the terms, conditions and </w:t>
      </w:r>
      <w:r w:rsidR="0093762C" w:rsidRPr="00DD7B8F">
        <w:rPr>
          <w:rFonts w:ascii="Tahoma" w:hAnsi="Tahoma" w:cs="Tahoma"/>
          <w:sz w:val="22"/>
          <w:szCs w:val="22"/>
        </w:rPr>
        <w:t xml:space="preserve">property </w:t>
      </w:r>
      <w:r w:rsidRPr="00DD7B8F">
        <w:rPr>
          <w:rFonts w:ascii="Tahoma" w:hAnsi="Tahoma" w:cs="Tahoma"/>
          <w:sz w:val="22"/>
          <w:szCs w:val="22"/>
        </w:rPr>
        <w:t>values identified prior to clos</w:t>
      </w:r>
      <w:r w:rsidR="000717EE" w:rsidRPr="00DD7B8F">
        <w:rPr>
          <w:rFonts w:ascii="Tahoma" w:hAnsi="Tahoma" w:cs="Tahoma"/>
          <w:sz w:val="22"/>
          <w:szCs w:val="22"/>
        </w:rPr>
        <w:t>ing.</w:t>
      </w:r>
    </w:p>
    <w:p w:rsidR="00C37CD8" w:rsidRPr="00DD7B8F" w:rsidRDefault="00C37CD8" w:rsidP="00E91EAE">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6F5833" w:rsidRPr="00DD7B8F" w:rsidRDefault="006F5833" w:rsidP="00E91EAE">
      <w:pPr>
        <w:pStyle w:val="BodyTextIndent2"/>
        <w:tabs>
          <w:tab w:val="clear" w:pos="0"/>
          <w:tab w:val="clear" w:pos="361"/>
          <w:tab w:val="clear" w:pos="722"/>
        </w:tabs>
        <w:spacing w:after="120"/>
        <w:ind w:left="720"/>
        <w:jc w:val="both"/>
        <w:rPr>
          <w:rFonts w:ascii="Tahoma" w:hAnsi="Tahoma" w:cs="Tahoma"/>
          <w:b w:val="0"/>
          <w:bCs w:val="0"/>
          <w:sz w:val="22"/>
          <w:szCs w:val="22"/>
        </w:rPr>
      </w:pPr>
      <w:r w:rsidRPr="00DD7B8F">
        <w:rPr>
          <w:rFonts w:ascii="Tahoma" w:hAnsi="Tahoma" w:cs="Tahoma"/>
          <w:b w:val="0"/>
          <w:bCs w:val="0"/>
          <w:sz w:val="22"/>
          <w:szCs w:val="22"/>
        </w:rPr>
        <w:t>Forest Service personnel collect the information via telephone</w:t>
      </w:r>
      <w:r w:rsidR="00282EE9" w:rsidRPr="00DD7B8F">
        <w:rPr>
          <w:rFonts w:ascii="Tahoma" w:hAnsi="Tahoma" w:cs="Tahoma"/>
          <w:b w:val="0"/>
          <w:bCs w:val="0"/>
          <w:sz w:val="22"/>
          <w:szCs w:val="22"/>
        </w:rPr>
        <w:t xml:space="preserve">, </w:t>
      </w:r>
      <w:r w:rsidR="00166AF7" w:rsidRPr="00DD7B8F">
        <w:rPr>
          <w:rFonts w:ascii="Tahoma" w:hAnsi="Tahoma" w:cs="Tahoma"/>
          <w:b w:val="0"/>
          <w:bCs w:val="0"/>
          <w:sz w:val="22"/>
          <w:szCs w:val="22"/>
        </w:rPr>
        <w:t>e-mail</w:t>
      </w:r>
      <w:r w:rsidRPr="00DD7B8F">
        <w:rPr>
          <w:rFonts w:ascii="Tahoma" w:hAnsi="Tahoma" w:cs="Tahoma"/>
          <w:b w:val="0"/>
          <w:bCs w:val="0"/>
          <w:sz w:val="22"/>
          <w:szCs w:val="22"/>
        </w:rPr>
        <w:t xml:space="preserve"> or in person from </w:t>
      </w:r>
      <w:r w:rsidRPr="00DD7B8F">
        <w:rPr>
          <w:rFonts w:ascii="Tahoma" w:hAnsi="Tahoma" w:cs="Tahoma"/>
          <w:b w:val="0"/>
          <w:bCs w:val="0"/>
          <w:sz w:val="22"/>
          <w:szCs w:val="22"/>
        </w:rPr>
        <w:lastRenderedPageBreak/>
        <w:t>parties involved in the exchange.</w:t>
      </w:r>
    </w:p>
    <w:p w:rsidR="00C37CD8" w:rsidRPr="00DD7B8F" w:rsidRDefault="00C37CD8" w:rsidP="00E91EAE">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How frequently will the information be collected?</w:t>
      </w:r>
    </w:p>
    <w:p w:rsidR="006F5833" w:rsidRPr="00DD7B8F" w:rsidRDefault="002D6A33" w:rsidP="00E91EAE">
      <w:pPr>
        <w:pStyle w:val="BodyTextIndent"/>
        <w:tabs>
          <w:tab w:val="clear" w:pos="0"/>
          <w:tab w:val="clear" w:pos="361"/>
          <w:tab w:val="clear" w:pos="1083"/>
          <w:tab w:val="left" w:pos="720"/>
        </w:tabs>
        <w:spacing w:after="120"/>
        <w:ind w:left="720"/>
        <w:jc w:val="both"/>
        <w:rPr>
          <w:rFonts w:ascii="Tahoma" w:hAnsi="Tahoma" w:cs="Tahoma"/>
          <w:sz w:val="22"/>
          <w:szCs w:val="22"/>
        </w:rPr>
      </w:pPr>
      <w:r w:rsidRPr="00DD7B8F">
        <w:rPr>
          <w:rFonts w:ascii="Tahoma" w:hAnsi="Tahoma" w:cs="Tahoma"/>
          <w:sz w:val="22"/>
          <w:szCs w:val="22"/>
        </w:rPr>
        <w:t>Initially, collection of information occurs once</w:t>
      </w:r>
      <w:r w:rsidR="00D9474F" w:rsidRPr="00DD7B8F">
        <w:rPr>
          <w:rFonts w:ascii="Tahoma" w:hAnsi="Tahoma" w:cs="Tahoma"/>
          <w:sz w:val="22"/>
          <w:szCs w:val="22"/>
        </w:rPr>
        <w:t xml:space="preserve"> for each land exchange being processed</w:t>
      </w:r>
      <w:r w:rsidRPr="00DD7B8F">
        <w:rPr>
          <w:rFonts w:ascii="Tahoma" w:hAnsi="Tahoma" w:cs="Tahoma"/>
          <w:sz w:val="22"/>
          <w:szCs w:val="22"/>
        </w:rPr>
        <w:t xml:space="preserve">.  </w:t>
      </w:r>
      <w:r w:rsidR="006F5833" w:rsidRPr="00DD7B8F">
        <w:rPr>
          <w:rFonts w:ascii="Tahoma" w:hAnsi="Tahoma" w:cs="Tahoma"/>
          <w:sz w:val="22"/>
          <w:szCs w:val="22"/>
        </w:rPr>
        <w:t>Collection of additional information occurs i</w:t>
      </w:r>
      <w:r w:rsidRPr="00DD7B8F">
        <w:rPr>
          <w:rFonts w:ascii="Tahoma" w:hAnsi="Tahoma" w:cs="Tahoma"/>
          <w:sz w:val="22"/>
          <w:szCs w:val="22"/>
        </w:rPr>
        <w:t xml:space="preserve">f </w:t>
      </w:r>
      <w:r w:rsidR="006F5833" w:rsidRPr="00DD7B8F">
        <w:rPr>
          <w:rFonts w:ascii="Tahoma" w:hAnsi="Tahoma" w:cs="Tahoma"/>
          <w:sz w:val="22"/>
          <w:szCs w:val="22"/>
        </w:rPr>
        <w:t xml:space="preserve">amendments to the agreement receive mutual consent.  </w:t>
      </w:r>
    </w:p>
    <w:p w:rsidR="007E538C" w:rsidRPr="00DD7B8F" w:rsidRDefault="007E538C" w:rsidP="007E538C">
      <w:pPr>
        <w:pStyle w:val="ListParagraph"/>
        <w:numPr>
          <w:ilvl w:val="0"/>
          <w:numId w:val="11"/>
        </w:numPr>
        <w:rPr>
          <w:rFonts w:ascii="Tahoma" w:hAnsi="Tahoma" w:cs="Tahoma"/>
        </w:rPr>
      </w:pPr>
      <w:r w:rsidRPr="00DD7B8F">
        <w:rPr>
          <w:rFonts w:ascii="Tahoma" w:hAnsi="Tahoma" w:cs="Tahoma"/>
          <w:b/>
          <w:bCs/>
        </w:rPr>
        <w:t>Will the information be shared with any other organizations inside or outside USDA or the government?</w:t>
      </w:r>
      <w:r w:rsidRPr="00DD7B8F">
        <w:rPr>
          <w:rFonts w:ascii="Tahoma" w:hAnsi="Tahoma" w:cs="Tahoma"/>
        </w:rPr>
        <w:t xml:space="preserve"> </w:t>
      </w:r>
    </w:p>
    <w:p w:rsidR="007E538C" w:rsidRPr="00DD7B8F" w:rsidRDefault="007E538C" w:rsidP="007E538C">
      <w:pPr>
        <w:pStyle w:val="ListParagraph"/>
        <w:rPr>
          <w:rFonts w:ascii="Tahoma" w:hAnsi="Tahoma" w:cs="Tahoma"/>
        </w:rPr>
      </w:pPr>
    </w:p>
    <w:p w:rsidR="003C5AE3" w:rsidRPr="00DD7B8F" w:rsidRDefault="00814AA7" w:rsidP="003C5AE3">
      <w:pPr>
        <w:pStyle w:val="ListParagraph"/>
        <w:rPr>
          <w:rFonts w:ascii="Tahoma" w:hAnsi="Tahoma" w:cs="Tahoma"/>
        </w:rPr>
      </w:pPr>
      <w:r w:rsidRPr="00DD7B8F">
        <w:rPr>
          <w:rFonts w:ascii="Tahoma" w:hAnsi="Tahoma" w:cs="Tahoma"/>
        </w:rPr>
        <w:t>The information is not shared.  I</w:t>
      </w:r>
      <w:r w:rsidR="007E538C" w:rsidRPr="00DD7B8F">
        <w:rPr>
          <w:rFonts w:ascii="Tahoma" w:hAnsi="Tahoma" w:cs="Tahoma"/>
        </w:rPr>
        <w:t>t is the general intent of all parties that these land adjustment transaction documents will be considered “pre-decisional working papers” not subject to premature availability prior to the point which concludes evaluation of the proposal through the agency’s established, required process and policy.</w:t>
      </w:r>
    </w:p>
    <w:p w:rsidR="00C37CD8" w:rsidRPr="00DD7B8F" w:rsidRDefault="00C37CD8" w:rsidP="00E91EAE">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If this is an ongoing collection, how have the collection requirements changed over time?</w:t>
      </w:r>
    </w:p>
    <w:p w:rsidR="00F36C31" w:rsidRPr="00DD7B8F" w:rsidRDefault="008D0D7F" w:rsidP="003C5AE3">
      <w:pPr>
        <w:pStyle w:val="BodyTextIndent"/>
        <w:tabs>
          <w:tab w:val="clear" w:pos="0"/>
          <w:tab w:val="clear" w:pos="361"/>
          <w:tab w:val="clear" w:pos="1083"/>
          <w:tab w:val="left" w:pos="720"/>
        </w:tabs>
        <w:spacing w:after="120"/>
        <w:ind w:left="720"/>
        <w:jc w:val="both"/>
        <w:rPr>
          <w:rFonts w:ascii="Tahoma" w:hAnsi="Tahoma" w:cs="Tahoma"/>
          <w:sz w:val="22"/>
          <w:szCs w:val="22"/>
        </w:rPr>
      </w:pPr>
      <w:r w:rsidRPr="00DD7B8F">
        <w:rPr>
          <w:rFonts w:ascii="Tahoma" w:hAnsi="Tahoma" w:cs="Tahoma"/>
          <w:sz w:val="22"/>
          <w:szCs w:val="22"/>
        </w:rPr>
        <w:t xml:space="preserve">  Collection </w:t>
      </w:r>
      <w:r w:rsidR="00306786" w:rsidRPr="00DD7B8F">
        <w:rPr>
          <w:rFonts w:ascii="Tahoma" w:hAnsi="Tahoma" w:cs="Tahoma"/>
          <w:sz w:val="22"/>
          <w:szCs w:val="22"/>
        </w:rPr>
        <w:t xml:space="preserve">requirements </w:t>
      </w:r>
      <w:r w:rsidRPr="00DD7B8F">
        <w:rPr>
          <w:rFonts w:ascii="Tahoma" w:hAnsi="Tahoma" w:cs="Tahoma"/>
          <w:sz w:val="22"/>
          <w:szCs w:val="22"/>
        </w:rPr>
        <w:t>have not changed over time</w:t>
      </w:r>
      <w:r w:rsidR="00306786" w:rsidRPr="00DD7B8F">
        <w:rPr>
          <w:rFonts w:ascii="Tahoma" w:hAnsi="Tahoma" w:cs="Tahoma"/>
          <w:sz w:val="22"/>
          <w:szCs w:val="22"/>
        </w:rPr>
        <w:t>.</w:t>
      </w:r>
    </w:p>
    <w:p w:rsidR="00C37CD8" w:rsidRPr="00DD7B8F" w:rsidRDefault="00C37CD8" w:rsidP="00814AA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Describe whether, and to what extent, the collection of infor</w:t>
      </w:r>
      <w:r w:rsidR="007E538C" w:rsidRPr="00DD7B8F">
        <w:rPr>
          <w:rFonts w:ascii="Tahoma" w:hAnsi="Tahoma" w:cs="Tahoma"/>
          <w:b/>
          <w:bCs/>
          <w:sz w:val="22"/>
          <w:szCs w:val="22"/>
        </w:rPr>
        <w:t>mation involves the use of automated, electronic, mechanical, or other technolog</w:t>
      </w:r>
      <w:r w:rsidRPr="00DD7B8F">
        <w:rPr>
          <w:rFonts w:ascii="Tahoma" w:hAnsi="Tahoma" w:cs="Tahoma"/>
          <w:b/>
          <w:bCs/>
          <w:sz w:val="22"/>
          <w:szCs w:val="22"/>
        </w:rPr>
        <w:t>ical collection techniques or oth</w:t>
      </w:r>
      <w:r w:rsidR="007E538C" w:rsidRPr="00DD7B8F">
        <w:rPr>
          <w:rFonts w:ascii="Tahoma" w:hAnsi="Tahoma" w:cs="Tahoma"/>
          <w:b/>
          <w:bCs/>
          <w:sz w:val="22"/>
          <w:szCs w:val="22"/>
        </w:rPr>
        <w:t>er forms of information technology, e.g. permitting electronic submission of respons</w:t>
      </w:r>
      <w:r w:rsidRPr="00DD7B8F">
        <w:rPr>
          <w:rFonts w:ascii="Tahoma" w:hAnsi="Tahoma" w:cs="Tahoma"/>
          <w:b/>
          <w:bCs/>
          <w:sz w:val="22"/>
          <w:szCs w:val="22"/>
        </w:rPr>
        <w:t xml:space="preserve">es, and the basis for the decision for adopting this means of collection. </w:t>
      </w:r>
      <w:r w:rsidR="004C53AC" w:rsidRPr="00DD7B8F">
        <w:rPr>
          <w:rFonts w:ascii="Tahoma" w:hAnsi="Tahoma" w:cs="Tahoma"/>
          <w:b/>
          <w:bCs/>
          <w:sz w:val="22"/>
          <w:szCs w:val="22"/>
        </w:rPr>
        <w:t>Also,</w:t>
      </w:r>
      <w:r w:rsidR="007E538C" w:rsidRPr="00DD7B8F">
        <w:rPr>
          <w:rFonts w:ascii="Tahoma" w:hAnsi="Tahoma" w:cs="Tahoma"/>
          <w:b/>
          <w:bCs/>
          <w:sz w:val="22"/>
          <w:szCs w:val="22"/>
        </w:rPr>
        <w:t xml:space="preserve"> describe any consideration of using information technology to reduce bur</w:t>
      </w:r>
      <w:r w:rsidRPr="00DD7B8F">
        <w:rPr>
          <w:rFonts w:ascii="Tahoma" w:hAnsi="Tahoma" w:cs="Tahoma"/>
          <w:b/>
          <w:bCs/>
          <w:sz w:val="22"/>
          <w:szCs w:val="22"/>
        </w:rPr>
        <w:t>den.</w:t>
      </w:r>
    </w:p>
    <w:p w:rsidR="003C5AE3" w:rsidRPr="00DD7B8F" w:rsidRDefault="003E4745" w:rsidP="003C5A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DD7B8F">
        <w:rPr>
          <w:rFonts w:ascii="Tahoma" w:hAnsi="Tahoma" w:cs="Tahoma"/>
          <w:sz w:val="22"/>
          <w:szCs w:val="22"/>
        </w:rPr>
        <w:t xml:space="preserve">The Forest Service prepares </w:t>
      </w:r>
      <w:r w:rsidR="00306786" w:rsidRPr="00DD7B8F">
        <w:rPr>
          <w:rFonts w:ascii="Tahoma" w:hAnsi="Tahoma" w:cs="Tahoma"/>
          <w:sz w:val="22"/>
          <w:szCs w:val="22"/>
        </w:rPr>
        <w:t xml:space="preserve">all </w:t>
      </w:r>
      <w:r w:rsidRPr="00DD7B8F">
        <w:rPr>
          <w:rFonts w:ascii="Tahoma" w:hAnsi="Tahoma" w:cs="Tahoma"/>
          <w:sz w:val="22"/>
          <w:szCs w:val="22"/>
        </w:rPr>
        <w:t>agreement documents</w:t>
      </w:r>
      <w:r w:rsidR="00306786" w:rsidRPr="00DD7B8F">
        <w:rPr>
          <w:rFonts w:ascii="Tahoma" w:hAnsi="Tahoma" w:cs="Tahoma"/>
          <w:sz w:val="22"/>
          <w:szCs w:val="22"/>
        </w:rPr>
        <w:t xml:space="preserve"> for the respondent</w:t>
      </w:r>
      <w:r w:rsidRPr="00DD7B8F">
        <w:rPr>
          <w:rFonts w:ascii="Tahoma" w:hAnsi="Tahoma" w:cs="Tahoma"/>
          <w:sz w:val="22"/>
          <w:szCs w:val="22"/>
        </w:rPr>
        <w:t xml:space="preserve">; the non-Federal party </w:t>
      </w:r>
      <w:r w:rsidR="00306786" w:rsidRPr="00DD7B8F">
        <w:rPr>
          <w:rFonts w:ascii="Tahoma" w:hAnsi="Tahoma" w:cs="Tahoma"/>
          <w:sz w:val="22"/>
          <w:szCs w:val="22"/>
        </w:rPr>
        <w:t xml:space="preserve">simply </w:t>
      </w:r>
      <w:r w:rsidRPr="00DD7B8F">
        <w:rPr>
          <w:rFonts w:ascii="Tahoma" w:hAnsi="Tahoma" w:cs="Tahoma"/>
          <w:sz w:val="22"/>
          <w:szCs w:val="22"/>
        </w:rPr>
        <w:t xml:space="preserve">reads and signs the documents.  </w:t>
      </w:r>
      <w:r w:rsidR="0097279B" w:rsidRPr="00DD7B8F">
        <w:rPr>
          <w:rFonts w:ascii="Tahoma" w:hAnsi="Tahoma" w:cs="Tahoma"/>
          <w:sz w:val="22"/>
          <w:szCs w:val="22"/>
        </w:rPr>
        <w:t>The Forest Service uses f</w:t>
      </w:r>
      <w:r w:rsidR="00166AF7" w:rsidRPr="00DD7B8F">
        <w:rPr>
          <w:rFonts w:ascii="Tahoma" w:hAnsi="Tahoma" w:cs="Tahoma"/>
          <w:sz w:val="22"/>
          <w:szCs w:val="22"/>
        </w:rPr>
        <w:t>ax machines and</w:t>
      </w:r>
      <w:r w:rsidRPr="00DD7B8F">
        <w:rPr>
          <w:rFonts w:ascii="Tahoma" w:hAnsi="Tahoma" w:cs="Tahoma"/>
          <w:sz w:val="22"/>
          <w:szCs w:val="22"/>
        </w:rPr>
        <w:t xml:space="preserve"> </w:t>
      </w:r>
      <w:r w:rsidR="00166AF7" w:rsidRPr="00DD7B8F">
        <w:rPr>
          <w:rFonts w:ascii="Tahoma" w:hAnsi="Tahoma" w:cs="Tahoma"/>
          <w:sz w:val="22"/>
          <w:szCs w:val="22"/>
        </w:rPr>
        <w:t>e-mail</w:t>
      </w:r>
      <w:r w:rsidRPr="00DD7B8F">
        <w:rPr>
          <w:rFonts w:ascii="Tahoma" w:hAnsi="Tahoma" w:cs="Tahoma"/>
          <w:sz w:val="22"/>
          <w:szCs w:val="22"/>
        </w:rPr>
        <w:t xml:space="preserve"> to send the documents to the non-Federal party in instances when a short-turnaround is necessary.</w:t>
      </w: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Descr</w:t>
      </w:r>
      <w:r w:rsidR="007E538C" w:rsidRPr="00DD7B8F">
        <w:rPr>
          <w:rFonts w:ascii="Tahoma" w:hAnsi="Tahoma" w:cs="Tahoma"/>
          <w:b/>
          <w:bCs/>
          <w:sz w:val="22"/>
          <w:szCs w:val="22"/>
        </w:rPr>
        <w:t>ibe efforts to identify duplica</w:t>
      </w:r>
      <w:r w:rsidRPr="00DD7B8F">
        <w:rPr>
          <w:rFonts w:ascii="Tahoma" w:hAnsi="Tahoma" w:cs="Tahoma"/>
          <w:b/>
          <w:bCs/>
          <w:sz w:val="22"/>
          <w:szCs w:val="22"/>
        </w:rPr>
        <w:t>tion</w:t>
      </w:r>
      <w:r w:rsidR="007E538C" w:rsidRPr="00DD7B8F">
        <w:rPr>
          <w:rFonts w:ascii="Tahoma" w:hAnsi="Tahoma" w:cs="Tahoma"/>
          <w:b/>
          <w:bCs/>
          <w:sz w:val="22"/>
          <w:szCs w:val="22"/>
        </w:rPr>
        <w:t>. Show specifically why any similar in</w:t>
      </w:r>
      <w:r w:rsidRPr="00DD7B8F">
        <w:rPr>
          <w:rFonts w:ascii="Tahoma" w:hAnsi="Tahoma" w:cs="Tahoma"/>
          <w:b/>
          <w:bCs/>
          <w:sz w:val="22"/>
          <w:szCs w:val="22"/>
        </w:rPr>
        <w:t>for</w:t>
      </w:r>
      <w:r w:rsidRPr="00DD7B8F">
        <w:rPr>
          <w:rFonts w:ascii="Tahoma" w:hAnsi="Tahoma" w:cs="Tahoma"/>
          <w:b/>
          <w:bCs/>
          <w:sz w:val="22"/>
          <w:szCs w:val="22"/>
        </w:rPr>
        <w:softHyphen/>
        <w:t>mation</w:t>
      </w:r>
      <w:r w:rsidR="007E538C" w:rsidRPr="00DD7B8F">
        <w:rPr>
          <w:rFonts w:ascii="Tahoma" w:hAnsi="Tahoma" w:cs="Tahoma"/>
          <w:b/>
          <w:bCs/>
          <w:sz w:val="22"/>
          <w:szCs w:val="22"/>
        </w:rPr>
        <w:t xml:space="preserve"> already avail</w:t>
      </w:r>
      <w:r w:rsidRPr="00DD7B8F">
        <w:rPr>
          <w:rFonts w:ascii="Tahoma" w:hAnsi="Tahoma" w:cs="Tahoma"/>
          <w:b/>
          <w:bCs/>
          <w:sz w:val="22"/>
          <w:szCs w:val="22"/>
        </w:rPr>
        <w:t xml:space="preserve">able cannot be used or </w:t>
      </w:r>
      <w:r w:rsidR="007E538C" w:rsidRPr="00DD7B8F">
        <w:rPr>
          <w:rFonts w:ascii="Tahoma" w:hAnsi="Tahoma" w:cs="Tahoma"/>
          <w:b/>
          <w:bCs/>
          <w:sz w:val="22"/>
          <w:szCs w:val="22"/>
        </w:rPr>
        <w:t>modified for use for the purposes de</w:t>
      </w:r>
      <w:r w:rsidR="007E538C" w:rsidRPr="00DD7B8F">
        <w:rPr>
          <w:rFonts w:ascii="Tahoma" w:hAnsi="Tahoma" w:cs="Tahoma"/>
          <w:b/>
          <w:bCs/>
          <w:sz w:val="22"/>
          <w:szCs w:val="22"/>
        </w:rPr>
        <w:softHyphen/>
        <w:t>scri</w:t>
      </w:r>
      <w:r w:rsidRPr="00DD7B8F">
        <w:rPr>
          <w:rFonts w:ascii="Tahoma" w:hAnsi="Tahoma" w:cs="Tahoma"/>
          <w:b/>
          <w:bCs/>
          <w:sz w:val="22"/>
          <w:szCs w:val="22"/>
        </w:rPr>
        <w:t>bed in Item 2 above.</w:t>
      </w:r>
    </w:p>
    <w:p w:rsidR="003C5AE3" w:rsidRPr="00DD7B8F" w:rsidRDefault="003E4745" w:rsidP="003C5A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DD7B8F">
        <w:rPr>
          <w:rFonts w:ascii="Tahoma" w:hAnsi="Tahoma" w:cs="Tahoma"/>
          <w:sz w:val="22"/>
          <w:szCs w:val="22"/>
        </w:rPr>
        <w:t xml:space="preserve">Each land exchange is </w:t>
      </w:r>
      <w:r w:rsidR="004C53AC" w:rsidRPr="00DD7B8F">
        <w:rPr>
          <w:rFonts w:ascii="Tahoma" w:hAnsi="Tahoma" w:cs="Tahoma"/>
          <w:sz w:val="22"/>
          <w:szCs w:val="22"/>
        </w:rPr>
        <w:t>a</w:t>
      </w:r>
      <w:r w:rsidRPr="00DD7B8F">
        <w:rPr>
          <w:rFonts w:ascii="Tahoma" w:hAnsi="Tahoma" w:cs="Tahoma"/>
          <w:sz w:val="22"/>
          <w:szCs w:val="22"/>
        </w:rPr>
        <w:t xml:space="preserve"> unique situation</w:t>
      </w:r>
      <w:r w:rsidR="0097279B" w:rsidRPr="00DD7B8F">
        <w:rPr>
          <w:rFonts w:ascii="Tahoma" w:hAnsi="Tahoma" w:cs="Tahoma"/>
          <w:sz w:val="22"/>
          <w:szCs w:val="22"/>
        </w:rPr>
        <w:t>.  E</w:t>
      </w:r>
      <w:r w:rsidRPr="00DD7B8F">
        <w:rPr>
          <w:rFonts w:ascii="Tahoma" w:hAnsi="Tahoma" w:cs="Tahoma"/>
          <w:sz w:val="22"/>
          <w:szCs w:val="22"/>
        </w:rPr>
        <w:t>ach document has some standard phrasing</w:t>
      </w:r>
      <w:r w:rsidR="0097279B" w:rsidRPr="00DD7B8F">
        <w:rPr>
          <w:rFonts w:ascii="Tahoma" w:hAnsi="Tahoma" w:cs="Tahoma"/>
          <w:sz w:val="22"/>
          <w:szCs w:val="22"/>
        </w:rPr>
        <w:t>.  The</w:t>
      </w:r>
      <w:r w:rsidRPr="00DD7B8F">
        <w:rPr>
          <w:rFonts w:ascii="Tahoma" w:hAnsi="Tahoma" w:cs="Tahoma"/>
          <w:sz w:val="22"/>
          <w:szCs w:val="22"/>
        </w:rPr>
        <w:t xml:space="preserve"> </w:t>
      </w:r>
      <w:r w:rsidRPr="00DD7B8F">
        <w:rPr>
          <w:rFonts w:ascii="Tahoma" w:hAnsi="Tahoma" w:cs="Tahoma"/>
          <w:i/>
          <w:sz w:val="22"/>
          <w:szCs w:val="22"/>
        </w:rPr>
        <w:t>Agreement to Initiate</w:t>
      </w:r>
      <w:r w:rsidRPr="00DD7B8F">
        <w:rPr>
          <w:rFonts w:ascii="Tahoma" w:hAnsi="Tahoma" w:cs="Tahoma"/>
          <w:sz w:val="22"/>
          <w:szCs w:val="22"/>
        </w:rPr>
        <w:t xml:space="preserve"> and </w:t>
      </w:r>
      <w:r w:rsidRPr="00DD7B8F">
        <w:rPr>
          <w:rFonts w:ascii="Tahoma" w:hAnsi="Tahoma" w:cs="Tahoma"/>
          <w:i/>
          <w:sz w:val="22"/>
          <w:szCs w:val="22"/>
        </w:rPr>
        <w:t>Exchange Agreement</w:t>
      </w:r>
      <w:r w:rsidRPr="00DD7B8F">
        <w:rPr>
          <w:rFonts w:ascii="Tahoma" w:hAnsi="Tahoma" w:cs="Tahoma"/>
          <w:sz w:val="22"/>
          <w:szCs w:val="22"/>
        </w:rPr>
        <w:t xml:space="preserve"> </w:t>
      </w:r>
      <w:r w:rsidR="0097279B" w:rsidRPr="00DD7B8F">
        <w:rPr>
          <w:rFonts w:ascii="Tahoma" w:hAnsi="Tahoma" w:cs="Tahoma"/>
          <w:sz w:val="22"/>
          <w:szCs w:val="22"/>
        </w:rPr>
        <w:t>include language specific to</w:t>
      </w:r>
      <w:r w:rsidRPr="00DD7B8F">
        <w:rPr>
          <w:rFonts w:ascii="Tahoma" w:hAnsi="Tahoma" w:cs="Tahoma"/>
          <w:sz w:val="22"/>
          <w:szCs w:val="22"/>
        </w:rPr>
        <w:t xml:space="preserve"> the particular circumstances of </w:t>
      </w:r>
      <w:r w:rsidR="0097279B" w:rsidRPr="00DD7B8F">
        <w:rPr>
          <w:rFonts w:ascii="Tahoma" w:hAnsi="Tahoma" w:cs="Tahoma"/>
          <w:sz w:val="22"/>
          <w:szCs w:val="22"/>
        </w:rPr>
        <w:t>each</w:t>
      </w:r>
      <w:r w:rsidRPr="00DD7B8F">
        <w:rPr>
          <w:rFonts w:ascii="Tahoma" w:hAnsi="Tahoma" w:cs="Tahoma"/>
          <w:sz w:val="22"/>
          <w:szCs w:val="22"/>
        </w:rPr>
        <w:t xml:space="preserve"> exchange.  While other Federal agencies participate in land exchanges, those agencies collect information pertinent to those specific exchanges and such information is not relevant to this collection.</w:t>
      </w:r>
    </w:p>
    <w:p w:rsidR="003C5AE3" w:rsidRPr="00DD7B8F" w:rsidRDefault="00C37CD8" w:rsidP="003C5A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If the c</w:t>
      </w:r>
      <w:r w:rsidR="007E538C" w:rsidRPr="00DD7B8F">
        <w:rPr>
          <w:rFonts w:ascii="Tahoma" w:hAnsi="Tahoma" w:cs="Tahoma"/>
          <w:b/>
          <w:bCs/>
          <w:sz w:val="22"/>
          <w:szCs w:val="22"/>
        </w:rPr>
        <w:t>ollection of information im</w:t>
      </w:r>
      <w:r w:rsidRPr="00DD7B8F">
        <w:rPr>
          <w:rFonts w:ascii="Tahoma" w:hAnsi="Tahoma" w:cs="Tahoma"/>
          <w:b/>
          <w:bCs/>
          <w:sz w:val="22"/>
          <w:szCs w:val="22"/>
        </w:rPr>
        <w:t>pacts small bus</w:t>
      </w:r>
      <w:r w:rsidR="00862A24" w:rsidRPr="00DD7B8F">
        <w:rPr>
          <w:rFonts w:ascii="Tahoma" w:hAnsi="Tahoma" w:cs="Tahoma"/>
          <w:b/>
          <w:bCs/>
          <w:sz w:val="22"/>
          <w:szCs w:val="22"/>
        </w:rPr>
        <w:t>inesses or other small entities,</w:t>
      </w:r>
      <w:r w:rsidRPr="00DD7B8F">
        <w:rPr>
          <w:rFonts w:ascii="Tahoma" w:hAnsi="Tahoma" w:cs="Tahoma"/>
          <w:b/>
          <w:bCs/>
          <w:sz w:val="22"/>
          <w:szCs w:val="22"/>
        </w:rPr>
        <w:t xml:space="preserve"> de</w:t>
      </w:r>
      <w:r w:rsidR="007E538C" w:rsidRPr="00DD7B8F">
        <w:rPr>
          <w:rFonts w:ascii="Tahoma" w:hAnsi="Tahoma" w:cs="Tahoma"/>
          <w:b/>
          <w:bCs/>
          <w:sz w:val="22"/>
          <w:szCs w:val="22"/>
        </w:rPr>
        <w:t>scribe any methods used to mini</w:t>
      </w:r>
      <w:r w:rsidRPr="00DD7B8F">
        <w:rPr>
          <w:rFonts w:ascii="Tahoma" w:hAnsi="Tahoma" w:cs="Tahoma"/>
          <w:b/>
          <w:bCs/>
          <w:sz w:val="22"/>
          <w:szCs w:val="22"/>
        </w:rPr>
        <w:t>mize burden.</w:t>
      </w:r>
    </w:p>
    <w:p w:rsidR="003C5AE3" w:rsidRPr="00DD7B8F" w:rsidRDefault="00195812" w:rsidP="003C5A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DD7B8F">
        <w:rPr>
          <w:rFonts w:ascii="Tahoma" w:hAnsi="Tahoma" w:cs="Tahoma"/>
          <w:sz w:val="22"/>
          <w:szCs w:val="22"/>
        </w:rPr>
        <w:t xml:space="preserve">As designed, the </w:t>
      </w:r>
      <w:r w:rsidR="0064433C" w:rsidRPr="00DD7B8F">
        <w:rPr>
          <w:rFonts w:ascii="Tahoma" w:hAnsi="Tahoma" w:cs="Tahoma"/>
          <w:sz w:val="22"/>
          <w:szCs w:val="22"/>
        </w:rPr>
        <w:t xml:space="preserve">agreement process </w:t>
      </w:r>
      <w:r w:rsidRPr="00DD7B8F">
        <w:rPr>
          <w:rFonts w:ascii="Tahoma" w:hAnsi="Tahoma" w:cs="Tahoma"/>
          <w:sz w:val="22"/>
          <w:szCs w:val="22"/>
        </w:rPr>
        <w:t>m</w:t>
      </w:r>
      <w:r w:rsidR="0064433C" w:rsidRPr="00DD7B8F">
        <w:rPr>
          <w:rFonts w:ascii="Tahoma" w:hAnsi="Tahoma" w:cs="Tahoma"/>
          <w:sz w:val="22"/>
          <w:szCs w:val="22"/>
        </w:rPr>
        <w:t>inimize</w:t>
      </w:r>
      <w:r w:rsidRPr="00DD7B8F">
        <w:rPr>
          <w:rFonts w:ascii="Tahoma" w:hAnsi="Tahoma" w:cs="Tahoma"/>
          <w:sz w:val="22"/>
          <w:szCs w:val="22"/>
        </w:rPr>
        <w:t>s</w:t>
      </w:r>
      <w:r w:rsidR="0064433C" w:rsidRPr="00DD7B8F">
        <w:rPr>
          <w:rFonts w:ascii="Tahoma" w:hAnsi="Tahoma" w:cs="Tahoma"/>
          <w:sz w:val="22"/>
          <w:szCs w:val="22"/>
        </w:rPr>
        <w:t xml:space="preserve"> the amount of time the exchange party must spend providing information, reading and commenting.  </w:t>
      </w: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Describe the consequence to Federal program or policy activities if the collec</w:t>
      </w:r>
      <w:r w:rsidR="000717EE" w:rsidRPr="00DD7B8F">
        <w:rPr>
          <w:rFonts w:ascii="Tahoma" w:hAnsi="Tahoma" w:cs="Tahoma"/>
          <w:b/>
          <w:bCs/>
          <w:sz w:val="22"/>
          <w:szCs w:val="22"/>
        </w:rPr>
        <w:t>tion is not conducted or is conducted less frequent</w:t>
      </w:r>
      <w:r w:rsidRPr="00DD7B8F">
        <w:rPr>
          <w:rFonts w:ascii="Tahoma" w:hAnsi="Tahoma" w:cs="Tahoma"/>
          <w:b/>
          <w:bCs/>
          <w:sz w:val="22"/>
          <w:szCs w:val="22"/>
        </w:rPr>
        <w:t>ly, as well as any technical or legal obstacles to reducing burden.</w:t>
      </w:r>
    </w:p>
    <w:p w:rsidR="003C5AE3" w:rsidRPr="00DD7B8F" w:rsidRDefault="0064433C" w:rsidP="003C5A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DD7B8F">
        <w:rPr>
          <w:rFonts w:ascii="Tahoma" w:hAnsi="Tahoma" w:cs="Tahoma"/>
          <w:sz w:val="22"/>
          <w:szCs w:val="22"/>
        </w:rPr>
        <w:t xml:space="preserve">Collection of this information is necessary for land exchanges to occur.  </w:t>
      </w:r>
      <w:r w:rsidR="00195812" w:rsidRPr="00DD7B8F">
        <w:rPr>
          <w:rFonts w:ascii="Tahoma" w:hAnsi="Tahoma" w:cs="Tahoma"/>
          <w:sz w:val="22"/>
          <w:szCs w:val="22"/>
        </w:rPr>
        <w:t xml:space="preserve">The purpose of the </w:t>
      </w:r>
      <w:r w:rsidR="00195812" w:rsidRPr="00DD7B8F">
        <w:rPr>
          <w:rFonts w:ascii="Tahoma" w:hAnsi="Tahoma" w:cs="Tahoma"/>
          <w:sz w:val="22"/>
          <w:szCs w:val="22"/>
        </w:rPr>
        <w:lastRenderedPageBreak/>
        <w:t xml:space="preserve">majority of land exchanges is consolidation of landownership patterns.  Lack of exchanges would negatively affect the public, as </w:t>
      </w:r>
      <w:r w:rsidRPr="00DD7B8F">
        <w:rPr>
          <w:rFonts w:ascii="Tahoma" w:hAnsi="Tahoma" w:cs="Tahoma"/>
          <w:sz w:val="22"/>
          <w:szCs w:val="22"/>
        </w:rPr>
        <w:t xml:space="preserve">the </w:t>
      </w:r>
      <w:r w:rsidR="00195812" w:rsidRPr="00DD7B8F">
        <w:rPr>
          <w:rFonts w:ascii="Tahoma" w:hAnsi="Tahoma" w:cs="Tahoma"/>
          <w:sz w:val="22"/>
          <w:szCs w:val="22"/>
        </w:rPr>
        <w:t>Forest Service</w:t>
      </w:r>
      <w:r w:rsidRPr="00DD7B8F">
        <w:rPr>
          <w:rFonts w:ascii="Tahoma" w:hAnsi="Tahoma" w:cs="Tahoma"/>
          <w:sz w:val="22"/>
          <w:szCs w:val="22"/>
        </w:rPr>
        <w:t xml:space="preserve"> </w:t>
      </w:r>
      <w:r w:rsidR="00195812" w:rsidRPr="00DD7B8F">
        <w:rPr>
          <w:rFonts w:ascii="Tahoma" w:hAnsi="Tahoma" w:cs="Tahoma"/>
          <w:sz w:val="22"/>
          <w:szCs w:val="22"/>
        </w:rPr>
        <w:t xml:space="preserve">and non-Federal landowners </w:t>
      </w:r>
      <w:r w:rsidRPr="00DD7B8F">
        <w:rPr>
          <w:rFonts w:ascii="Tahoma" w:hAnsi="Tahoma" w:cs="Tahoma"/>
          <w:sz w:val="22"/>
          <w:szCs w:val="22"/>
        </w:rPr>
        <w:t>would have to spend significant funds on survey of boundaries</w:t>
      </w:r>
      <w:r w:rsidR="00195812" w:rsidRPr="00DD7B8F">
        <w:rPr>
          <w:rFonts w:ascii="Tahoma" w:hAnsi="Tahoma" w:cs="Tahoma"/>
          <w:sz w:val="22"/>
          <w:szCs w:val="22"/>
        </w:rPr>
        <w:t>.  In</w:t>
      </w:r>
      <w:r w:rsidRPr="00DD7B8F">
        <w:rPr>
          <w:rFonts w:ascii="Tahoma" w:hAnsi="Tahoma" w:cs="Tahoma"/>
          <w:sz w:val="22"/>
          <w:szCs w:val="22"/>
        </w:rPr>
        <w:t xml:space="preserve"> addition</w:t>
      </w:r>
      <w:r w:rsidR="00195812" w:rsidRPr="00DD7B8F">
        <w:rPr>
          <w:rFonts w:ascii="Tahoma" w:hAnsi="Tahoma" w:cs="Tahoma"/>
          <w:sz w:val="22"/>
          <w:szCs w:val="22"/>
        </w:rPr>
        <w:t>, non-Federal landowners would incur</w:t>
      </w:r>
      <w:r w:rsidRPr="00DD7B8F">
        <w:rPr>
          <w:rFonts w:ascii="Tahoma" w:hAnsi="Tahoma" w:cs="Tahoma"/>
          <w:sz w:val="22"/>
          <w:szCs w:val="22"/>
        </w:rPr>
        <w:t xml:space="preserve"> costs of encroachment and trespass on Federal lands.</w:t>
      </w: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Explain any special circumstances that woul</w:t>
      </w:r>
      <w:r w:rsidR="001A6EB2" w:rsidRPr="00DD7B8F">
        <w:rPr>
          <w:rFonts w:ascii="Tahoma" w:hAnsi="Tahoma" w:cs="Tahoma"/>
          <w:b/>
          <w:bCs/>
          <w:sz w:val="22"/>
          <w:szCs w:val="22"/>
        </w:rPr>
        <w:t>d cause an information collection to be con</w:t>
      </w:r>
      <w:r w:rsidRPr="00DD7B8F">
        <w:rPr>
          <w:rFonts w:ascii="Tahoma" w:hAnsi="Tahoma" w:cs="Tahoma"/>
          <w:b/>
          <w:bCs/>
          <w:sz w:val="22"/>
          <w:szCs w:val="22"/>
        </w:rPr>
        <w:t>ducted in a manner:</w:t>
      </w:r>
    </w:p>
    <w:p w:rsidR="00C37CD8" w:rsidRPr="00DD7B8F" w:rsidRDefault="00890057" w:rsidP="00E91EAE">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DD7B8F">
        <w:rPr>
          <w:rFonts w:ascii="Tahoma" w:hAnsi="Tahoma" w:cs="Tahoma"/>
          <w:b/>
          <w:bCs/>
          <w:sz w:val="22"/>
          <w:szCs w:val="22"/>
        </w:rPr>
        <w:t>R</w:t>
      </w:r>
      <w:r w:rsidR="00C37CD8" w:rsidRPr="00DD7B8F">
        <w:rPr>
          <w:rFonts w:ascii="Tahoma" w:hAnsi="Tahoma" w:cs="Tahoma"/>
          <w:b/>
          <w:bCs/>
          <w:sz w:val="22"/>
          <w:szCs w:val="22"/>
        </w:rPr>
        <w:t>equirin</w:t>
      </w:r>
      <w:r w:rsidR="001A6EB2" w:rsidRPr="00DD7B8F">
        <w:rPr>
          <w:rFonts w:ascii="Tahoma" w:hAnsi="Tahoma" w:cs="Tahoma"/>
          <w:b/>
          <w:bCs/>
          <w:sz w:val="22"/>
          <w:szCs w:val="22"/>
        </w:rPr>
        <w:t>g respondents to report informa</w:t>
      </w:r>
      <w:r w:rsidR="00C37CD8" w:rsidRPr="00DD7B8F">
        <w:rPr>
          <w:rFonts w:ascii="Tahoma" w:hAnsi="Tahoma" w:cs="Tahoma"/>
          <w:b/>
          <w:bCs/>
          <w:sz w:val="22"/>
          <w:szCs w:val="22"/>
        </w:rPr>
        <w:t>tion to the agency more often than quarterly;</w:t>
      </w:r>
    </w:p>
    <w:p w:rsidR="00C37CD8" w:rsidRPr="00DD7B8F" w:rsidRDefault="00890057" w:rsidP="00E91EA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DD7B8F">
        <w:rPr>
          <w:rFonts w:ascii="Tahoma" w:hAnsi="Tahoma" w:cs="Tahoma"/>
          <w:b/>
          <w:bCs/>
          <w:sz w:val="22"/>
          <w:szCs w:val="22"/>
        </w:rPr>
        <w:t>R</w:t>
      </w:r>
      <w:r w:rsidR="00C37CD8" w:rsidRPr="00DD7B8F">
        <w:rPr>
          <w:rFonts w:ascii="Tahoma" w:hAnsi="Tahoma" w:cs="Tahoma"/>
          <w:b/>
          <w:bCs/>
          <w:sz w:val="22"/>
          <w:szCs w:val="22"/>
        </w:rPr>
        <w:t>equirin</w:t>
      </w:r>
      <w:r w:rsidR="001A6EB2" w:rsidRPr="00DD7B8F">
        <w:rPr>
          <w:rFonts w:ascii="Tahoma" w:hAnsi="Tahoma" w:cs="Tahoma"/>
          <w:b/>
          <w:bCs/>
          <w:sz w:val="22"/>
          <w:szCs w:val="22"/>
        </w:rPr>
        <w:t>g respondents to prepare a writ</w:t>
      </w:r>
      <w:r w:rsidR="00C37CD8" w:rsidRPr="00DD7B8F">
        <w:rPr>
          <w:rFonts w:ascii="Tahoma" w:hAnsi="Tahoma" w:cs="Tahoma"/>
          <w:b/>
          <w:bCs/>
          <w:sz w:val="22"/>
          <w:szCs w:val="22"/>
        </w:rPr>
        <w:t>ten respo</w:t>
      </w:r>
      <w:r w:rsidR="001A6EB2" w:rsidRPr="00DD7B8F">
        <w:rPr>
          <w:rFonts w:ascii="Tahoma" w:hAnsi="Tahoma" w:cs="Tahoma"/>
          <w:b/>
          <w:bCs/>
          <w:sz w:val="22"/>
          <w:szCs w:val="22"/>
        </w:rPr>
        <w:t>nse to a collection of infor</w:t>
      </w:r>
      <w:r w:rsidR="001A6EB2" w:rsidRPr="00DD7B8F">
        <w:rPr>
          <w:rFonts w:ascii="Tahoma" w:hAnsi="Tahoma" w:cs="Tahoma"/>
          <w:b/>
          <w:bCs/>
          <w:sz w:val="22"/>
          <w:szCs w:val="22"/>
        </w:rPr>
        <w:softHyphen/>
        <w:t>ma</w:t>
      </w:r>
      <w:r w:rsidR="00C37CD8" w:rsidRPr="00DD7B8F">
        <w:rPr>
          <w:rFonts w:ascii="Tahoma" w:hAnsi="Tahoma" w:cs="Tahoma"/>
          <w:b/>
          <w:bCs/>
          <w:sz w:val="22"/>
          <w:szCs w:val="22"/>
        </w:rPr>
        <w:t>tion in fewer than 30 days after receipt of it;</w:t>
      </w:r>
    </w:p>
    <w:p w:rsidR="00C37CD8" w:rsidRPr="00DD7B8F" w:rsidRDefault="00890057" w:rsidP="00E91EA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DD7B8F">
        <w:rPr>
          <w:rFonts w:ascii="Tahoma" w:hAnsi="Tahoma" w:cs="Tahoma"/>
          <w:b/>
          <w:bCs/>
          <w:sz w:val="22"/>
          <w:szCs w:val="22"/>
        </w:rPr>
        <w:t>R</w:t>
      </w:r>
      <w:r w:rsidR="00C37CD8" w:rsidRPr="00DD7B8F">
        <w:rPr>
          <w:rFonts w:ascii="Tahoma" w:hAnsi="Tahoma" w:cs="Tahoma"/>
          <w:b/>
          <w:bCs/>
          <w:sz w:val="22"/>
          <w:szCs w:val="22"/>
        </w:rPr>
        <w:t>equiring respondents to submit more than an orig</w:t>
      </w:r>
      <w:r w:rsidR="001A6EB2" w:rsidRPr="00DD7B8F">
        <w:rPr>
          <w:rFonts w:ascii="Tahoma" w:hAnsi="Tahoma" w:cs="Tahoma"/>
          <w:b/>
          <w:bCs/>
          <w:sz w:val="22"/>
          <w:szCs w:val="22"/>
        </w:rPr>
        <w:t>inal and two copies of any docu</w:t>
      </w:r>
      <w:r w:rsidR="00C37CD8" w:rsidRPr="00DD7B8F">
        <w:rPr>
          <w:rFonts w:ascii="Tahoma" w:hAnsi="Tahoma" w:cs="Tahoma"/>
          <w:b/>
          <w:bCs/>
          <w:sz w:val="22"/>
          <w:szCs w:val="22"/>
        </w:rPr>
        <w:t>ment;</w:t>
      </w:r>
    </w:p>
    <w:p w:rsidR="00C37CD8" w:rsidRPr="00DD7B8F" w:rsidRDefault="00890057" w:rsidP="00E91EA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DD7B8F">
        <w:rPr>
          <w:rFonts w:ascii="Tahoma" w:hAnsi="Tahoma" w:cs="Tahoma"/>
          <w:b/>
          <w:bCs/>
          <w:sz w:val="22"/>
          <w:szCs w:val="22"/>
        </w:rPr>
        <w:t>R</w:t>
      </w:r>
      <w:r w:rsidR="00C37CD8" w:rsidRPr="00DD7B8F">
        <w:rPr>
          <w:rFonts w:ascii="Tahoma" w:hAnsi="Tahoma" w:cs="Tahoma"/>
          <w:b/>
          <w:bCs/>
          <w:sz w:val="22"/>
          <w:szCs w:val="22"/>
        </w:rPr>
        <w:t>equiring res</w:t>
      </w:r>
      <w:r w:rsidR="001A6EB2" w:rsidRPr="00DD7B8F">
        <w:rPr>
          <w:rFonts w:ascii="Tahoma" w:hAnsi="Tahoma" w:cs="Tahoma"/>
          <w:b/>
          <w:bCs/>
          <w:sz w:val="22"/>
          <w:szCs w:val="22"/>
        </w:rPr>
        <w:t>pondents to retain re</w:t>
      </w:r>
      <w:r w:rsidR="00C37CD8" w:rsidRPr="00DD7B8F">
        <w:rPr>
          <w:rFonts w:ascii="Tahoma" w:hAnsi="Tahoma" w:cs="Tahoma"/>
          <w:b/>
          <w:bCs/>
          <w:sz w:val="22"/>
          <w:szCs w:val="22"/>
        </w:rPr>
        <w:t>cords, othe</w:t>
      </w:r>
      <w:r w:rsidR="001A6EB2" w:rsidRPr="00DD7B8F">
        <w:rPr>
          <w:rFonts w:ascii="Tahoma" w:hAnsi="Tahoma" w:cs="Tahoma"/>
          <w:b/>
          <w:bCs/>
          <w:sz w:val="22"/>
          <w:szCs w:val="22"/>
        </w:rPr>
        <w:t>r than health, medical, governm</w:t>
      </w:r>
      <w:r w:rsidR="00C37CD8" w:rsidRPr="00DD7B8F">
        <w:rPr>
          <w:rFonts w:ascii="Tahoma" w:hAnsi="Tahoma" w:cs="Tahoma"/>
          <w:b/>
          <w:bCs/>
          <w:sz w:val="22"/>
          <w:szCs w:val="22"/>
        </w:rPr>
        <w:t>ent contract, grant-in-aid, or tax records for more than three years;</w:t>
      </w:r>
    </w:p>
    <w:p w:rsidR="00C37CD8" w:rsidRPr="00DD7B8F" w:rsidRDefault="00890057" w:rsidP="00E91EA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DD7B8F">
        <w:rPr>
          <w:rFonts w:ascii="Tahoma" w:hAnsi="Tahoma" w:cs="Tahoma"/>
          <w:b/>
          <w:bCs/>
          <w:sz w:val="22"/>
          <w:szCs w:val="22"/>
        </w:rPr>
        <w:t>I</w:t>
      </w:r>
      <w:r w:rsidR="001A6EB2" w:rsidRPr="00DD7B8F">
        <w:rPr>
          <w:rFonts w:ascii="Tahoma" w:hAnsi="Tahoma" w:cs="Tahoma"/>
          <w:b/>
          <w:bCs/>
          <w:sz w:val="22"/>
          <w:szCs w:val="22"/>
        </w:rPr>
        <w:t>n connection with a statistical survey, that is not de</w:t>
      </w:r>
      <w:r w:rsidR="00C37CD8" w:rsidRPr="00DD7B8F">
        <w:rPr>
          <w:rFonts w:ascii="Tahoma" w:hAnsi="Tahoma" w:cs="Tahoma"/>
          <w:b/>
          <w:bCs/>
          <w:sz w:val="22"/>
          <w:szCs w:val="22"/>
        </w:rPr>
        <w:t>s</w:t>
      </w:r>
      <w:r w:rsidR="001A6EB2" w:rsidRPr="00DD7B8F">
        <w:rPr>
          <w:rFonts w:ascii="Tahoma" w:hAnsi="Tahoma" w:cs="Tahoma"/>
          <w:b/>
          <w:bCs/>
          <w:sz w:val="22"/>
          <w:szCs w:val="22"/>
        </w:rPr>
        <w:t>igned to produce valid and reli</w:t>
      </w:r>
      <w:r w:rsidR="00C37CD8" w:rsidRPr="00DD7B8F">
        <w:rPr>
          <w:rFonts w:ascii="Tahoma" w:hAnsi="Tahoma" w:cs="Tahoma"/>
          <w:b/>
          <w:bCs/>
          <w:sz w:val="22"/>
          <w:szCs w:val="22"/>
        </w:rPr>
        <w:t>able results that can be gener</w:t>
      </w:r>
      <w:r w:rsidR="001A6EB2" w:rsidRPr="00DD7B8F">
        <w:rPr>
          <w:rFonts w:ascii="Tahoma" w:hAnsi="Tahoma" w:cs="Tahoma"/>
          <w:b/>
          <w:bCs/>
          <w:sz w:val="22"/>
          <w:szCs w:val="22"/>
        </w:rPr>
        <w:t>alized to the uni</w:t>
      </w:r>
      <w:r w:rsidR="00C37CD8" w:rsidRPr="00DD7B8F">
        <w:rPr>
          <w:rFonts w:ascii="Tahoma" w:hAnsi="Tahoma" w:cs="Tahoma"/>
          <w:b/>
          <w:bCs/>
          <w:sz w:val="22"/>
          <w:szCs w:val="22"/>
        </w:rPr>
        <w:t>verse of study;</w:t>
      </w:r>
    </w:p>
    <w:p w:rsidR="00C37CD8" w:rsidRPr="00DD7B8F" w:rsidRDefault="00890057" w:rsidP="00E91EA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DD7B8F">
        <w:rPr>
          <w:rFonts w:ascii="Tahoma" w:hAnsi="Tahoma" w:cs="Tahoma"/>
          <w:b/>
          <w:bCs/>
          <w:sz w:val="22"/>
          <w:szCs w:val="22"/>
        </w:rPr>
        <w:t>R</w:t>
      </w:r>
      <w:r w:rsidR="001A6EB2" w:rsidRPr="00DD7B8F">
        <w:rPr>
          <w:rFonts w:ascii="Tahoma" w:hAnsi="Tahoma" w:cs="Tahoma"/>
          <w:b/>
          <w:bCs/>
          <w:sz w:val="22"/>
          <w:szCs w:val="22"/>
        </w:rPr>
        <w:t>equiring the use of a statistical data classification that has not been revie</w:t>
      </w:r>
      <w:r w:rsidR="00C37CD8" w:rsidRPr="00DD7B8F">
        <w:rPr>
          <w:rFonts w:ascii="Tahoma" w:hAnsi="Tahoma" w:cs="Tahoma"/>
          <w:b/>
          <w:bCs/>
          <w:sz w:val="22"/>
          <w:szCs w:val="22"/>
        </w:rPr>
        <w:t xml:space="preserve">wed and approved by OMB; </w:t>
      </w:r>
    </w:p>
    <w:p w:rsidR="00C37CD8" w:rsidRPr="00DD7B8F" w:rsidRDefault="00EC10FF" w:rsidP="00E91EA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DD7B8F">
        <w:rPr>
          <w:rFonts w:ascii="Tahoma" w:hAnsi="Tahoma" w:cs="Tahoma"/>
          <w:b/>
          <w:bCs/>
          <w:sz w:val="22"/>
          <w:szCs w:val="22"/>
        </w:rPr>
        <w:t>T</w:t>
      </w:r>
      <w:r w:rsidR="00C37CD8" w:rsidRPr="00DD7B8F">
        <w:rPr>
          <w:rFonts w:ascii="Tahoma" w:hAnsi="Tahoma" w:cs="Tahoma"/>
          <w:b/>
          <w:bCs/>
          <w:sz w:val="22"/>
          <w:szCs w:val="22"/>
        </w:rPr>
        <w:t>ha</w:t>
      </w:r>
      <w:r w:rsidRPr="00DD7B8F">
        <w:rPr>
          <w:rFonts w:ascii="Tahoma" w:hAnsi="Tahoma" w:cs="Tahoma"/>
          <w:b/>
          <w:bCs/>
          <w:sz w:val="22"/>
          <w:szCs w:val="22"/>
        </w:rPr>
        <w:t>t includes a pledge of confidentiali</w:t>
      </w:r>
      <w:r w:rsidR="001A6EB2" w:rsidRPr="00DD7B8F">
        <w:rPr>
          <w:rFonts w:ascii="Tahoma" w:hAnsi="Tahoma" w:cs="Tahoma"/>
          <w:b/>
          <w:bCs/>
          <w:sz w:val="22"/>
          <w:szCs w:val="22"/>
        </w:rPr>
        <w:t>ty that is not supported by authority established in statute or regulation, or by dis</w:t>
      </w:r>
      <w:r w:rsidR="00C37CD8" w:rsidRPr="00DD7B8F">
        <w:rPr>
          <w:rFonts w:ascii="Tahoma" w:hAnsi="Tahoma" w:cs="Tahoma"/>
          <w:b/>
          <w:bCs/>
          <w:sz w:val="22"/>
          <w:szCs w:val="22"/>
        </w:rPr>
        <w:t>closure and data security policies that are consistent with the pledge, or wh</w:t>
      </w:r>
      <w:r w:rsidR="001A6EB2" w:rsidRPr="00DD7B8F">
        <w:rPr>
          <w:rFonts w:ascii="Tahoma" w:hAnsi="Tahoma" w:cs="Tahoma"/>
          <w:b/>
          <w:bCs/>
          <w:sz w:val="22"/>
          <w:szCs w:val="22"/>
        </w:rPr>
        <w:t>ich unnecessarily impedes shar</w:t>
      </w:r>
      <w:r w:rsidR="00C37CD8" w:rsidRPr="00DD7B8F">
        <w:rPr>
          <w:rFonts w:ascii="Tahoma" w:hAnsi="Tahoma" w:cs="Tahoma"/>
          <w:b/>
          <w:bCs/>
          <w:sz w:val="22"/>
          <w:szCs w:val="22"/>
        </w:rPr>
        <w:t>ing of d</w:t>
      </w:r>
      <w:r w:rsidR="001A6EB2" w:rsidRPr="00DD7B8F">
        <w:rPr>
          <w:rFonts w:ascii="Tahoma" w:hAnsi="Tahoma" w:cs="Tahoma"/>
          <w:b/>
          <w:bCs/>
          <w:sz w:val="22"/>
          <w:szCs w:val="22"/>
        </w:rPr>
        <w:t>ata with other agencies for compatible confiden</w:t>
      </w:r>
      <w:r w:rsidR="00C37CD8" w:rsidRPr="00DD7B8F">
        <w:rPr>
          <w:rFonts w:ascii="Tahoma" w:hAnsi="Tahoma" w:cs="Tahoma"/>
          <w:b/>
          <w:bCs/>
          <w:sz w:val="22"/>
          <w:szCs w:val="22"/>
        </w:rPr>
        <w:t>tial use; or</w:t>
      </w:r>
    </w:p>
    <w:p w:rsidR="00C37CD8" w:rsidRPr="00DD7B8F" w:rsidRDefault="00EC10FF" w:rsidP="00E91EA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DD7B8F">
        <w:rPr>
          <w:rFonts w:ascii="Tahoma" w:hAnsi="Tahoma" w:cs="Tahoma"/>
          <w:b/>
          <w:bCs/>
          <w:sz w:val="22"/>
          <w:szCs w:val="22"/>
        </w:rPr>
        <w:t>R</w:t>
      </w:r>
      <w:r w:rsidR="00C37CD8" w:rsidRPr="00DD7B8F">
        <w:rPr>
          <w:rFonts w:ascii="Tahoma" w:hAnsi="Tahoma" w:cs="Tahoma"/>
          <w:b/>
          <w:bCs/>
          <w:sz w:val="22"/>
          <w:szCs w:val="22"/>
        </w:rPr>
        <w:t>equiri</w:t>
      </w:r>
      <w:r w:rsidR="001A6EB2" w:rsidRPr="00DD7B8F">
        <w:rPr>
          <w:rFonts w:ascii="Tahoma" w:hAnsi="Tahoma" w:cs="Tahoma"/>
          <w:b/>
          <w:bCs/>
          <w:sz w:val="22"/>
          <w:szCs w:val="22"/>
        </w:rPr>
        <w:t>ng respondents to submit propri</w:t>
      </w:r>
      <w:r w:rsidR="00C37CD8" w:rsidRPr="00DD7B8F">
        <w:rPr>
          <w:rFonts w:ascii="Tahoma" w:hAnsi="Tahoma" w:cs="Tahoma"/>
          <w:b/>
          <w:bCs/>
          <w:sz w:val="22"/>
          <w:szCs w:val="22"/>
        </w:rPr>
        <w:t>etary trade secret, or other confidential informat</w:t>
      </w:r>
      <w:r w:rsidR="001A6EB2" w:rsidRPr="00DD7B8F">
        <w:rPr>
          <w:rFonts w:ascii="Tahoma" w:hAnsi="Tahoma" w:cs="Tahoma"/>
          <w:b/>
          <w:bCs/>
          <w:sz w:val="22"/>
          <w:szCs w:val="22"/>
        </w:rPr>
        <w:t>ion unless the agency can demon</w:t>
      </w:r>
      <w:r w:rsidR="00C37CD8" w:rsidRPr="00DD7B8F">
        <w:rPr>
          <w:rFonts w:ascii="Tahoma" w:hAnsi="Tahoma" w:cs="Tahoma"/>
          <w:b/>
          <w:bCs/>
          <w:sz w:val="22"/>
          <w:szCs w:val="22"/>
        </w:rPr>
        <w:t>strate that it has instituted procedures to protect the information's confi</w:t>
      </w:r>
      <w:r w:rsidR="001A6EB2" w:rsidRPr="00DD7B8F">
        <w:rPr>
          <w:rFonts w:ascii="Tahoma" w:hAnsi="Tahoma" w:cs="Tahoma"/>
          <w:b/>
          <w:bCs/>
          <w:sz w:val="22"/>
          <w:szCs w:val="22"/>
        </w:rPr>
        <w:t>dentiality to the extent permit</w:t>
      </w:r>
      <w:r w:rsidR="00C37CD8" w:rsidRPr="00DD7B8F">
        <w:rPr>
          <w:rFonts w:ascii="Tahoma" w:hAnsi="Tahoma" w:cs="Tahoma"/>
          <w:b/>
          <w:bCs/>
          <w:sz w:val="22"/>
          <w:szCs w:val="22"/>
        </w:rPr>
        <w:t>ted by law.</w:t>
      </w:r>
    </w:p>
    <w:p w:rsidR="003C5AE3" w:rsidRPr="00DD7B8F" w:rsidRDefault="003D1ABD" w:rsidP="003C5AE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DD7B8F">
        <w:rPr>
          <w:rFonts w:ascii="Tahoma" w:hAnsi="Tahoma" w:cs="Tahoma"/>
          <w:sz w:val="22"/>
          <w:szCs w:val="22"/>
        </w:rPr>
        <w:t xml:space="preserve">There are no special circumstances.  </w:t>
      </w:r>
      <w:r w:rsidR="00304AE3" w:rsidRPr="00DD7B8F">
        <w:rPr>
          <w:rFonts w:ascii="Tahoma" w:hAnsi="Tahoma" w:cs="Tahoma"/>
          <w:sz w:val="22"/>
          <w:szCs w:val="22"/>
        </w:rPr>
        <w:t>The collection of information occurs in a manner consistent with the guidelines in 5 CFR 1320.6.</w:t>
      </w: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If appl</w:t>
      </w:r>
      <w:r w:rsidR="001A6EB2" w:rsidRPr="00DD7B8F">
        <w:rPr>
          <w:rFonts w:ascii="Tahoma" w:hAnsi="Tahoma" w:cs="Tahoma"/>
          <w:b/>
          <w:bCs/>
          <w:sz w:val="22"/>
          <w:szCs w:val="22"/>
        </w:rPr>
        <w:t>icable, provide a copy and iden</w:t>
      </w:r>
      <w:r w:rsidRPr="00DD7B8F">
        <w:rPr>
          <w:rFonts w:ascii="Tahoma" w:hAnsi="Tahoma" w:cs="Tahoma"/>
          <w:b/>
          <w:bCs/>
          <w:sz w:val="22"/>
          <w:szCs w:val="22"/>
        </w:rPr>
        <w:t>tify the date and page number of publication in the Federal Register of the agency's notice, required by 5</w:t>
      </w:r>
      <w:r w:rsidR="001A6EB2" w:rsidRPr="00DD7B8F">
        <w:rPr>
          <w:rFonts w:ascii="Tahoma" w:hAnsi="Tahoma" w:cs="Tahoma"/>
          <w:b/>
          <w:bCs/>
          <w:sz w:val="22"/>
          <w:szCs w:val="22"/>
        </w:rPr>
        <w:t xml:space="preserve"> CFR 1320.8 (d), soliciting com</w:t>
      </w:r>
      <w:r w:rsidRPr="00DD7B8F">
        <w:rPr>
          <w:rFonts w:ascii="Tahoma" w:hAnsi="Tahoma" w:cs="Tahoma"/>
          <w:b/>
          <w:bCs/>
          <w:sz w:val="22"/>
          <w:szCs w:val="22"/>
        </w:rPr>
        <w:t>ments on the information collection prior to submissi</w:t>
      </w:r>
      <w:r w:rsidR="001A6EB2" w:rsidRPr="00DD7B8F">
        <w:rPr>
          <w:rFonts w:ascii="Tahoma" w:hAnsi="Tahoma" w:cs="Tahoma"/>
          <w:b/>
          <w:bCs/>
          <w:sz w:val="22"/>
          <w:szCs w:val="22"/>
        </w:rPr>
        <w:t>on to OMB. Summarize public com</w:t>
      </w:r>
      <w:r w:rsidRPr="00DD7B8F">
        <w:rPr>
          <w:rFonts w:ascii="Tahoma" w:hAnsi="Tahoma" w:cs="Tahoma"/>
          <w:b/>
          <w:bCs/>
          <w:sz w:val="22"/>
          <w:szCs w:val="22"/>
        </w:rPr>
        <w:t>ments received in response to that notice and describe actions taken by the agency in response to these com</w:t>
      </w:r>
      <w:r w:rsidR="001A6EB2" w:rsidRPr="00DD7B8F">
        <w:rPr>
          <w:rFonts w:ascii="Tahoma" w:hAnsi="Tahoma" w:cs="Tahoma"/>
          <w:b/>
          <w:bCs/>
          <w:sz w:val="22"/>
          <w:szCs w:val="22"/>
        </w:rPr>
        <w:t>ments. Specifically address com</w:t>
      </w:r>
      <w:r w:rsidRPr="00DD7B8F">
        <w:rPr>
          <w:rFonts w:ascii="Tahoma" w:hAnsi="Tahoma" w:cs="Tahoma"/>
          <w:b/>
          <w:bCs/>
          <w:sz w:val="22"/>
          <w:szCs w:val="22"/>
        </w:rPr>
        <w:t xml:space="preserve">ments received on cost and hour burden. </w:t>
      </w:r>
    </w:p>
    <w:p w:rsidR="003C5AE3" w:rsidRPr="00DD7B8F" w:rsidRDefault="003C5AE3" w:rsidP="00671A9C">
      <w:pPr>
        <w:rPr>
          <w:rFonts w:ascii="Tahoma" w:hAnsi="Tahoma" w:cs="Tahoma"/>
          <w:sz w:val="22"/>
          <w:szCs w:val="22"/>
        </w:rPr>
      </w:pPr>
    </w:p>
    <w:p w:rsidR="00680D05" w:rsidRPr="00DD7B8F" w:rsidRDefault="0084063D" w:rsidP="006C1786">
      <w:pPr>
        <w:ind w:left="204"/>
        <w:rPr>
          <w:rFonts w:ascii="Tahoma" w:hAnsi="Tahoma" w:cs="Tahoma"/>
          <w:sz w:val="22"/>
          <w:szCs w:val="22"/>
        </w:rPr>
      </w:pPr>
      <w:r w:rsidRPr="00DD7B8F">
        <w:rPr>
          <w:rFonts w:ascii="Tahoma" w:hAnsi="Tahoma" w:cs="Tahoma"/>
          <w:sz w:val="22"/>
          <w:szCs w:val="22"/>
        </w:rPr>
        <w:t xml:space="preserve">On </w:t>
      </w:r>
      <w:r w:rsidR="00680D05" w:rsidRPr="00DD7B8F">
        <w:rPr>
          <w:rFonts w:ascii="Tahoma" w:hAnsi="Tahoma" w:cs="Tahoma"/>
          <w:sz w:val="22"/>
          <w:szCs w:val="22"/>
        </w:rPr>
        <w:t>December 6,</w:t>
      </w:r>
      <w:r w:rsidRPr="00DD7B8F">
        <w:rPr>
          <w:rFonts w:ascii="Tahoma" w:hAnsi="Tahoma" w:cs="Tahoma"/>
          <w:sz w:val="22"/>
          <w:szCs w:val="22"/>
        </w:rPr>
        <w:t xml:space="preserve"> 20</w:t>
      </w:r>
      <w:r w:rsidR="003C5AE3" w:rsidRPr="00DD7B8F">
        <w:rPr>
          <w:rFonts w:ascii="Tahoma" w:hAnsi="Tahoma" w:cs="Tahoma"/>
          <w:sz w:val="22"/>
          <w:szCs w:val="22"/>
        </w:rPr>
        <w:t>12</w:t>
      </w:r>
      <w:r w:rsidRPr="00DD7B8F">
        <w:rPr>
          <w:rFonts w:ascii="Tahoma" w:hAnsi="Tahoma" w:cs="Tahoma"/>
          <w:sz w:val="22"/>
          <w:szCs w:val="22"/>
        </w:rPr>
        <w:t>, the Federal Register published a 60-day period notice at 7</w:t>
      </w:r>
      <w:r w:rsidR="00680D05" w:rsidRPr="00DD7B8F">
        <w:rPr>
          <w:rFonts w:ascii="Tahoma" w:hAnsi="Tahoma" w:cs="Tahoma"/>
          <w:sz w:val="22"/>
          <w:szCs w:val="22"/>
        </w:rPr>
        <w:t>7</w:t>
      </w:r>
      <w:r w:rsidRPr="00DD7B8F">
        <w:rPr>
          <w:rFonts w:ascii="Tahoma" w:hAnsi="Tahoma" w:cs="Tahoma"/>
          <w:sz w:val="22"/>
          <w:szCs w:val="22"/>
        </w:rPr>
        <w:t xml:space="preserve"> FR </w:t>
      </w:r>
      <w:r w:rsidR="00680D05" w:rsidRPr="00DD7B8F">
        <w:rPr>
          <w:rFonts w:ascii="Tahoma" w:hAnsi="Tahoma" w:cs="Tahoma"/>
          <w:sz w:val="22"/>
          <w:szCs w:val="22"/>
        </w:rPr>
        <w:t>72813</w:t>
      </w:r>
      <w:r w:rsidRPr="00DD7B8F">
        <w:rPr>
          <w:rFonts w:ascii="Tahoma" w:hAnsi="Tahoma" w:cs="Tahoma"/>
          <w:sz w:val="22"/>
          <w:szCs w:val="22"/>
        </w:rPr>
        <w:t>.</w:t>
      </w:r>
    </w:p>
    <w:p w:rsidR="00680D05" w:rsidRPr="00DD7B8F" w:rsidRDefault="00680D05" w:rsidP="006C1786">
      <w:pPr>
        <w:ind w:left="204"/>
        <w:rPr>
          <w:rFonts w:ascii="Tahoma" w:hAnsi="Tahoma" w:cs="Tahoma"/>
          <w:sz w:val="22"/>
          <w:szCs w:val="22"/>
        </w:rPr>
      </w:pPr>
    </w:p>
    <w:p w:rsidR="00CE625B" w:rsidRPr="00DD7B8F" w:rsidRDefault="00F36C31" w:rsidP="006C1786">
      <w:pPr>
        <w:ind w:left="204"/>
        <w:rPr>
          <w:rFonts w:ascii="Tahoma" w:hAnsi="Tahoma" w:cs="Tahoma"/>
          <w:sz w:val="22"/>
          <w:szCs w:val="22"/>
        </w:rPr>
      </w:pPr>
      <w:r w:rsidRPr="00DD7B8F">
        <w:rPr>
          <w:rFonts w:ascii="Tahoma" w:hAnsi="Tahoma" w:cs="Tahoma"/>
          <w:sz w:val="22"/>
          <w:szCs w:val="22"/>
        </w:rPr>
        <w:t xml:space="preserve">One </w:t>
      </w:r>
      <w:r w:rsidR="00AA2809" w:rsidRPr="00DD7B8F">
        <w:rPr>
          <w:rFonts w:ascii="Tahoma" w:hAnsi="Tahoma" w:cs="Tahoma"/>
          <w:sz w:val="22"/>
          <w:szCs w:val="22"/>
        </w:rPr>
        <w:t xml:space="preserve">comment </w:t>
      </w:r>
      <w:r w:rsidRPr="00DD7B8F">
        <w:rPr>
          <w:rFonts w:ascii="Tahoma" w:hAnsi="Tahoma" w:cs="Tahoma"/>
          <w:sz w:val="22"/>
          <w:szCs w:val="22"/>
        </w:rPr>
        <w:t xml:space="preserve">was received </w:t>
      </w:r>
      <w:r w:rsidR="00AA2809" w:rsidRPr="00DD7B8F">
        <w:rPr>
          <w:rFonts w:ascii="Tahoma" w:hAnsi="Tahoma" w:cs="Tahoma"/>
          <w:sz w:val="22"/>
          <w:szCs w:val="22"/>
        </w:rPr>
        <w:t xml:space="preserve">in response to this </w:t>
      </w:r>
      <w:r w:rsidRPr="00DD7B8F">
        <w:rPr>
          <w:rFonts w:ascii="Tahoma" w:hAnsi="Tahoma" w:cs="Tahoma"/>
          <w:sz w:val="22"/>
          <w:szCs w:val="22"/>
        </w:rPr>
        <w:t>request for comment</w:t>
      </w:r>
      <w:r w:rsidR="009F3F7C" w:rsidRPr="00DD7B8F">
        <w:rPr>
          <w:rFonts w:ascii="Tahoma" w:hAnsi="Tahoma" w:cs="Tahoma"/>
          <w:sz w:val="22"/>
          <w:szCs w:val="22"/>
        </w:rPr>
        <w:t>.</w:t>
      </w:r>
      <w:r w:rsidRPr="00DD7B8F">
        <w:rPr>
          <w:rFonts w:ascii="Tahoma" w:hAnsi="Tahoma" w:cs="Tahoma"/>
          <w:sz w:val="22"/>
          <w:szCs w:val="22"/>
        </w:rPr>
        <w:t xml:space="preserve">  The respondent</w:t>
      </w:r>
      <w:r w:rsidR="00CE625B" w:rsidRPr="00DD7B8F">
        <w:rPr>
          <w:rFonts w:ascii="Tahoma" w:hAnsi="Tahoma" w:cs="Tahoma"/>
          <w:sz w:val="22"/>
          <w:szCs w:val="22"/>
        </w:rPr>
        <w:t xml:space="preserve"> </w:t>
      </w:r>
      <w:r w:rsidRPr="00DD7B8F">
        <w:rPr>
          <w:rFonts w:ascii="Tahoma" w:hAnsi="Tahoma" w:cs="Tahoma"/>
          <w:sz w:val="22"/>
          <w:szCs w:val="22"/>
        </w:rPr>
        <w:t>was concerned that the PRA renewal process</w:t>
      </w:r>
      <w:r w:rsidR="00C06F39" w:rsidRPr="00DD7B8F">
        <w:rPr>
          <w:rFonts w:ascii="Tahoma" w:hAnsi="Tahoma" w:cs="Tahoma"/>
          <w:sz w:val="22"/>
          <w:szCs w:val="22"/>
        </w:rPr>
        <w:t xml:space="preserve"> is an attempt to remove the public from notification and participation in the Federal Land Exchange Program by tying exchanges to the Paperwork Reduction Act of 1995.  </w:t>
      </w:r>
      <w:r w:rsidR="00671A9C">
        <w:rPr>
          <w:rFonts w:ascii="Tahoma" w:hAnsi="Tahoma" w:cs="Tahoma"/>
          <w:sz w:val="22"/>
          <w:szCs w:val="22"/>
        </w:rPr>
        <w:t>The respondent</w:t>
      </w:r>
      <w:r w:rsidR="00C06F39" w:rsidRPr="00DD7B8F">
        <w:rPr>
          <w:rFonts w:ascii="Tahoma" w:hAnsi="Tahoma" w:cs="Tahoma"/>
          <w:sz w:val="22"/>
          <w:szCs w:val="22"/>
        </w:rPr>
        <w:t xml:space="preserve"> </w:t>
      </w:r>
      <w:r w:rsidRPr="00DD7B8F">
        <w:rPr>
          <w:rFonts w:ascii="Tahoma" w:hAnsi="Tahoma" w:cs="Tahoma"/>
          <w:sz w:val="22"/>
          <w:szCs w:val="22"/>
        </w:rPr>
        <w:t>also submitted</w:t>
      </w:r>
      <w:r w:rsidR="00C06F39" w:rsidRPr="00DD7B8F">
        <w:rPr>
          <w:rFonts w:ascii="Tahoma" w:hAnsi="Tahoma" w:cs="Tahoma"/>
          <w:sz w:val="22"/>
          <w:szCs w:val="22"/>
        </w:rPr>
        <w:t xml:space="preserve"> a request under FOIA </w:t>
      </w:r>
      <w:r w:rsidRPr="00DD7B8F">
        <w:rPr>
          <w:rFonts w:ascii="Tahoma" w:hAnsi="Tahoma" w:cs="Tahoma"/>
          <w:sz w:val="22"/>
          <w:szCs w:val="22"/>
        </w:rPr>
        <w:t>to release the names of all persons</w:t>
      </w:r>
      <w:r w:rsidR="00C06F39" w:rsidRPr="00DD7B8F">
        <w:rPr>
          <w:rFonts w:ascii="Tahoma" w:hAnsi="Tahoma" w:cs="Tahoma"/>
          <w:sz w:val="22"/>
          <w:szCs w:val="22"/>
        </w:rPr>
        <w:t xml:space="preserve"> who were involved in development of </w:t>
      </w:r>
      <w:r w:rsidRPr="00DD7B8F">
        <w:rPr>
          <w:rFonts w:ascii="Tahoma" w:hAnsi="Tahoma" w:cs="Tahoma"/>
          <w:sz w:val="22"/>
          <w:szCs w:val="22"/>
        </w:rPr>
        <w:t>OMB 0596</w:t>
      </w:r>
      <w:r w:rsidR="00C06F39" w:rsidRPr="00DD7B8F">
        <w:rPr>
          <w:rFonts w:ascii="Tahoma" w:hAnsi="Tahoma" w:cs="Tahoma"/>
          <w:sz w:val="22"/>
          <w:szCs w:val="22"/>
        </w:rPr>
        <w:t>-0105, Land Exchanges.</w:t>
      </w:r>
    </w:p>
    <w:p w:rsidR="00C06F39" w:rsidRPr="00DD7B8F" w:rsidRDefault="00C06F39" w:rsidP="006C1786">
      <w:pPr>
        <w:ind w:left="204"/>
        <w:rPr>
          <w:rFonts w:ascii="Tahoma" w:hAnsi="Tahoma" w:cs="Tahoma"/>
          <w:sz w:val="22"/>
          <w:szCs w:val="22"/>
        </w:rPr>
      </w:pPr>
    </w:p>
    <w:p w:rsidR="00C06F39" w:rsidRPr="00DD7B8F" w:rsidRDefault="00C06F39" w:rsidP="006C1786">
      <w:pPr>
        <w:ind w:left="204"/>
        <w:rPr>
          <w:rFonts w:ascii="Tahoma" w:hAnsi="Tahoma" w:cs="Tahoma"/>
          <w:sz w:val="22"/>
          <w:szCs w:val="22"/>
        </w:rPr>
      </w:pPr>
      <w:r w:rsidRPr="00DD7B8F">
        <w:rPr>
          <w:rFonts w:ascii="Tahoma" w:hAnsi="Tahoma" w:cs="Tahoma"/>
          <w:sz w:val="22"/>
          <w:szCs w:val="22"/>
        </w:rPr>
        <w:lastRenderedPageBreak/>
        <w:t xml:space="preserve">A response letter was sent on April 2, 2013, explaining that research for </w:t>
      </w:r>
      <w:r w:rsidR="00F36C31" w:rsidRPr="00DD7B8F">
        <w:rPr>
          <w:rFonts w:ascii="Tahoma" w:hAnsi="Tahoma" w:cs="Tahoma"/>
          <w:sz w:val="22"/>
          <w:szCs w:val="22"/>
        </w:rPr>
        <w:t>records had been conducted and</w:t>
      </w:r>
      <w:r w:rsidRPr="00DD7B8F">
        <w:rPr>
          <w:rFonts w:ascii="Tahoma" w:hAnsi="Tahoma" w:cs="Tahoma"/>
          <w:sz w:val="22"/>
          <w:szCs w:val="22"/>
        </w:rPr>
        <w:t xml:space="preserve"> no reco</w:t>
      </w:r>
      <w:r w:rsidR="00F36C31" w:rsidRPr="00DD7B8F">
        <w:rPr>
          <w:rFonts w:ascii="Tahoma" w:hAnsi="Tahoma" w:cs="Tahoma"/>
          <w:sz w:val="22"/>
          <w:szCs w:val="22"/>
        </w:rPr>
        <w:t>rds responsive to his request were located.</w:t>
      </w:r>
    </w:p>
    <w:p w:rsidR="00C06F39" w:rsidRPr="00DD7B8F" w:rsidRDefault="00C06F39" w:rsidP="006C1786">
      <w:pPr>
        <w:ind w:left="204"/>
        <w:rPr>
          <w:rFonts w:ascii="Tahoma" w:hAnsi="Tahoma" w:cs="Tahoma"/>
          <w:sz w:val="22"/>
          <w:szCs w:val="22"/>
        </w:rPr>
      </w:pPr>
    </w:p>
    <w:p w:rsidR="003C5AE3" w:rsidRPr="00DD7B8F" w:rsidRDefault="003C5AE3" w:rsidP="006C1786">
      <w:pPr>
        <w:ind w:left="204"/>
        <w:rPr>
          <w:rFonts w:ascii="Tahoma" w:hAnsi="Tahoma" w:cs="Tahoma"/>
          <w:sz w:val="22"/>
          <w:szCs w:val="22"/>
        </w:rPr>
      </w:pPr>
    </w:p>
    <w:p w:rsidR="00C37CD8" w:rsidRPr="00DD7B8F" w:rsidRDefault="00C37CD8" w:rsidP="00A71878">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DD7B8F">
        <w:rPr>
          <w:rFonts w:ascii="Tahoma" w:hAnsi="Tahoma" w:cs="Tahoma"/>
          <w:b/>
          <w:bCs/>
          <w:sz w:val="22"/>
          <w:szCs w:val="22"/>
        </w:rPr>
        <w:t>Describe effo</w:t>
      </w:r>
      <w:r w:rsidR="00166AF7" w:rsidRPr="00DD7B8F">
        <w:rPr>
          <w:rFonts w:ascii="Tahoma" w:hAnsi="Tahoma" w:cs="Tahoma"/>
          <w:b/>
          <w:bCs/>
          <w:sz w:val="22"/>
          <w:szCs w:val="22"/>
        </w:rPr>
        <w:t>rts to consult with persons out</w:t>
      </w:r>
      <w:r w:rsidRPr="00DD7B8F">
        <w:rPr>
          <w:rFonts w:ascii="Tahoma" w:hAnsi="Tahoma" w:cs="Tahoma"/>
          <w:b/>
          <w:bCs/>
          <w:sz w:val="22"/>
          <w:szCs w:val="22"/>
        </w:rPr>
        <w:t>side the agency to obtain their views on the availability of data, frequency of collection, the clarity of instructions and record</w:t>
      </w:r>
      <w:r w:rsidR="00063823" w:rsidRPr="00DD7B8F">
        <w:rPr>
          <w:rFonts w:ascii="Tahoma" w:hAnsi="Tahoma" w:cs="Tahoma"/>
          <w:b/>
          <w:bCs/>
          <w:sz w:val="22"/>
          <w:szCs w:val="22"/>
        </w:rPr>
        <w:t xml:space="preserve"> </w:t>
      </w:r>
      <w:r w:rsidRPr="00DD7B8F">
        <w:rPr>
          <w:rFonts w:ascii="Tahoma" w:hAnsi="Tahoma" w:cs="Tahoma"/>
          <w:b/>
          <w:bCs/>
          <w:sz w:val="22"/>
          <w:szCs w:val="22"/>
        </w:rPr>
        <w:t>keeping, disclosure, or reporting format (if any), and on the data elements to be recorded, disclosed, or reported.</w:t>
      </w:r>
    </w:p>
    <w:p w:rsidR="00C37CD8" w:rsidRPr="00DD7B8F" w:rsidRDefault="00C37CD8" w:rsidP="00E91E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DD7B8F">
        <w:rPr>
          <w:rFonts w:ascii="Tahoma" w:hAnsi="Tahoma" w:cs="Tahoma"/>
          <w:b/>
          <w:bCs/>
          <w:sz w:val="22"/>
          <w:szCs w:val="22"/>
        </w:rPr>
        <w:t xml:space="preserve">Consultation with representatives of those from whom information is to be obtained or those who must compile records should occur at least once every 3 </w:t>
      </w:r>
      <w:r w:rsidR="007E538C" w:rsidRPr="00DD7B8F">
        <w:rPr>
          <w:rFonts w:ascii="Tahoma" w:hAnsi="Tahoma" w:cs="Tahoma"/>
          <w:b/>
          <w:bCs/>
          <w:sz w:val="22"/>
          <w:szCs w:val="22"/>
        </w:rPr>
        <w:t>years even if the col</w:t>
      </w:r>
      <w:r w:rsidRPr="00DD7B8F">
        <w:rPr>
          <w:rFonts w:ascii="Tahoma" w:hAnsi="Tahoma" w:cs="Tahoma"/>
          <w:b/>
          <w:bCs/>
          <w:sz w:val="22"/>
          <w:szCs w:val="22"/>
        </w:rPr>
        <w:t>lection of information activity is the same as in prior periods. There may be circumstances that may preclude consultation in a specific situation. These circumstances should be explained.</w:t>
      </w:r>
    </w:p>
    <w:p w:rsidR="006F167A" w:rsidRPr="00DD7B8F" w:rsidRDefault="006F167A" w:rsidP="00741382">
      <w:pPr>
        <w:tabs>
          <w:tab w:val="left" w:pos="204"/>
        </w:tabs>
        <w:spacing w:line="277" w:lineRule="exact"/>
        <w:ind w:left="360"/>
        <w:rPr>
          <w:rFonts w:ascii="Tahoma" w:hAnsi="Tahoma" w:cs="Tahoma"/>
          <w:color w:val="000000"/>
          <w:sz w:val="22"/>
          <w:szCs w:val="22"/>
        </w:rPr>
      </w:pPr>
      <w:r w:rsidRPr="00DD7B8F">
        <w:rPr>
          <w:rFonts w:ascii="Tahoma" w:hAnsi="Tahoma" w:cs="Tahoma"/>
          <w:color w:val="000000"/>
          <w:sz w:val="22"/>
          <w:szCs w:val="22"/>
        </w:rPr>
        <w:t>T</w:t>
      </w:r>
      <w:r w:rsidR="00AA2809" w:rsidRPr="00DD7B8F">
        <w:rPr>
          <w:rFonts w:ascii="Tahoma" w:hAnsi="Tahoma" w:cs="Tahoma"/>
          <w:color w:val="000000"/>
          <w:sz w:val="22"/>
          <w:szCs w:val="22"/>
        </w:rPr>
        <w:t xml:space="preserve">he Forest Service contacted individuals </w:t>
      </w:r>
      <w:r w:rsidRPr="00DD7B8F">
        <w:rPr>
          <w:rFonts w:ascii="Tahoma" w:hAnsi="Tahoma" w:cs="Tahoma"/>
          <w:color w:val="000000"/>
          <w:sz w:val="22"/>
          <w:szCs w:val="22"/>
        </w:rPr>
        <w:t xml:space="preserve">to request feedback on the preparation of the </w:t>
      </w:r>
      <w:r w:rsidRPr="00DD7B8F">
        <w:rPr>
          <w:rFonts w:ascii="Tahoma" w:hAnsi="Tahoma" w:cs="Tahoma"/>
          <w:i/>
          <w:iCs/>
          <w:color w:val="000000"/>
          <w:sz w:val="22"/>
          <w:szCs w:val="22"/>
        </w:rPr>
        <w:t>Agreement to Initiate</w:t>
      </w:r>
      <w:r w:rsidRPr="00DD7B8F">
        <w:rPr>
          <w:rFonts w:ascii="Tahoma" w:hAnsi="Tahoma" w:cs="Tahoma"/>
          <w:color w:val="000000"/>
          <w:sz w:val="22"/>
          <w:szCs w:val="22"/>
        </w:rPr>
        <w:t xml:space="preserve"> and the </w:t>
      </w:r>
      <w:r w:rsidRPr="00DD7B8F">
        <w:rPr>
          <w:rFonts w:ascii="Tahoma" w:hAnsi="Tahoma" w:cs="Tahoma"/>
          <w:i/>
          <w:iCs/>
          <w:color w:val="000000"/>
          <w:sz w:val="22"/>
          <w:szCs w:val="22"/>
        </w:rPr>
        <w:t>Exchange Agreement</w:t>
      </w:r>
      <w:r w:rsidRPr="00DD7B8F">
        <w:rPr>
          <w:rFonts w:ascii="Tahoma" w:hAnsi="Tahoma" w:cs="Tahoma"/>
          <w:color w:val="000000"/>
          <w:sz w:val="22"/>
          <w:szCs w:val="22"/>
        </w:rPr>
        <w:t xml:space="preserve">.  </w:t>
      </w:r>
      <w:r w:rsidR="00741382" w:rsidRPr="00DD7B8F">
        <w:rPr>
          <w:rFonts w:ascii="Tahoma" w:hAnsi="Tahoma" w:cs="Tahoma"/>
          <w:sz w:val="22"/>
          <w:szCs w:val="22"/>
        </w:rPr>
        <w:t xml:space="preserve">The </w:t>
      </w:r>
      <w:r w:rsidR="00CD0338" w:rsidRPr="00DD7B8F">
        <w:rPr>
          <w:rFonts w:ascii="Tahoma" w:hAnsi="Tahoma" w:cs="Tahoma"/>
          <w:sz w:val="22"/>
          <w:szCs w:val="22"/>
        </w:rPr>
        <w:t xml:space="preserve">Bureau of Land Management was contacted to discuss their process for land exchanges.  </w:t>
      </w:r>
      <w:r w:rsidR="00BF5B92" w:rsidRPr="00DD7B8F">
        <w:rPr>
          <w:rFonts w:ascii="Tahoma" w:hAnsi="Tahoma" w:cs="Tahoma"/>
          <w:iCs/>
          <w:sz w:val="22"/>
          <w:szCs w:val="22"/>
        </w:rPr>
        <w:t xml:space="preserve">While both agencies use templates with no form numbers for the Agreement to Initiate and Exchange Agreement, BLM has no OMB number assigned to their </w:t>
      </w:r>
      <w:r w:rsidR="00ED36DE" w:rsidRPr="00DD7B8F">
        <w:rPr>
          <w:rFonts w:ascii="Tahoma" w:hAnsi="Tahoma" w:cs="Tahoma"/>
          <w:iCs/>
          <w:sz w:val="22"/>
          <w:szCs w:val="22"/>
        </w:rPr>
        <w:t>templates.</w:t>
      </w:r>
      <w:r w:rsidR="00ED36DE" w:rsidRPr="00DD7B8F">
        <w:rPr>
          <w:rFonts w:ascii="Tahoma" w:hAnsi="Tahoma" w:cs="Tahoma"/>
          <w:sz w:val="22"/>
          <w:szCs w:val="22"/>
        </w:rPr>
        <w:t xml:space="preserve"> The</w:t>
      </w:r>
      <w:r w:rsidR="00CD0338" w:rsidRPr="00DD7B8F">
        <w:rPr>
          <w:rFonts w:ascii="Tahoma" w:hAnsi="Tahoma" w:cs="Tahoma"/>
          <w:sz w:val="22"/>
          <w:szCs w:val="22"/>
        </w:rPr>
        <w:t xml:space="preserve"> Nature Conservancy </w:t>
      </w:r>
      <w:r w:rsidR="00ED36DE" w:rsidRPr="00DD7B8F">
        <w:rPr>
          <w:rFonts w:ascii="Tahoma" w:hAnsi="Tahoma" w:cs="Tahoma"/>
          <w:sz w:val="22"/>
          <w:szCs w:val="22"/>
        </w:rPr>
        <w:t>and</w:t>
      </w:r>
      <w:r w:rsidR="00ED36DE" w:rsidRPr="00DD7B8F">
        <w:rPr>
          <w:rFonts w:ascii="Tahoma" w:hAnsi="Tahoma" w:cs="Tahoma"/>
          <w:i/>
          <w:sz w:val="22"/>
          <w:szCs w:val="22"/>
        </w:rPr>
        <w:t xml:space="preserve"> </w:t>
      </w:r>
      <w:r w:rsidR="00ED36DE" w:rsidRPr="00DD7B8F">
        <w:rPr>
          <w:rFonts w:ascii="Tahoma" w:hAnsi="Tahoma" w:cs="Tahoma"/>
          <w:sz w:val="22"/>
          <w:szCs w:val="22"/>
        </w:rPr>
        <w:t>Republic</w:t>
      </w:r>
      <w:r w:rsidR="00CD0338" w:rsidRPr="00DD7B8F">
        <w:rPr>
          <w:rFonts w:ascii="Tahoma" w:hAnsi="Tahoma" w:cs="Tahoma"/>
          <w:sz w:val="22"/>
          <w:szCs w:val="22"/>
        </w:rPr>
        <w:t xml:space="preserve"> Services, Inc. </w:t>
      </w:r>
      <w:r w:rsidR="00741382" w:rsidRPr="00DD7B8F">
        <w:rPr>
          <w:rFonts w:ascii="Tahoma" w:hAnsi="Tahoma" w:cs="Tahoma"/>
          <w:sz w:val="22"/>
          <w:szCs w:val="22"/>
        </w:rPr>
        <w:t xml:space="preserve">were contacted to express their concerns with the collection of information for </w:t>
      </w:r>
      <w:r w:rsidR="00CD0338" w:rsidRPr="00DD7B8F">
        <w:rPr>
          <w:rFonts w:ascii="Tahoma" w:hAnsi="Tahoma" w:cs="Tahoma"/>
          <w:sz w:val="22"/>
          <w:szCs w:val="22"/>
        </w:rPr>
        <w:t>both agreements.</w:t>
      </w:r>
      <w:r w:rsidR="00741382" w:rsidRPr="00DD7B8F">
        <w:rPr>
          <w:rFonts w:ascii="Tahoma" w:hAnsi="Tahoma" w:cs="Tahoma"/>
          <w:sz w:val="22"/>
          <w:szCs w:val="22"/>
        </w:rPr>
        <w:t xml:space="preserve">  </w:t>
      </w:r>
      <w:r w:rsidR="00CD0338" w:rsidRPr="00DD7B8F">
        <w:rPr>
          <w:rFonts w:ascii="Tahoma" w:hAnsi="Tahoma" w:cs="Tahoma"/>
          <w:sz w:val="22"/>
          <w:szCs w:val="22"/>
        </w:rPr>
        <w:t>While they had concerns with the land exchange process,</w:t>
      </w:r>
      <w:r w:rsidR="00741382" w:rsidRPr="00DD7B8F">
        <w:rPr>
          <w:rFonts w:ascii="Tahoma" w:hAnsi="Tahoma" w:cs="Tahoma"/>
          <w:sz w:val="22"/>
          <w:szCs w:val="22"/>
        </w:rPr>
        <w:t xml:space="preserve"> they did not have concerns with the agreements</w:t>
      </w:r>
      <w:r w:rsidR="00CD0338" w:rsidRPr="00DD7B8F">
        <w:rPr>
          <w:rFonts w:ascii="Tahoma" w:hAnsi="Tahoma" w:cs="Tahoma"/>
          <w:sz w:val="22"/>
          <w:szCs w:val="22"/>
        </w:rPr>
        <w:t xml:space="preserve"> themselves</w:t>
      </w:r>
      <w:r w:rsidR="00741382" w:rsidRPr="00DD7B8F">
        <w:rPr>
          <w:rFonts w:ascii="Tahoma" w:hAnsi="Tahoma" w:cs="Tahoma"/>
          <w:sz w:val="22"/>
          <w:szCs w:val="22"/>
        </w:rPr>
        <w:t xml:space="preserve">. Specific individuals contacted: </w:t>
      </w:r>
      <w:r w:rsidR="002A5A83" w:rsidRPr="00DD7B8F">
        <w:rPr>
          <w:rFonts w:ascii="Tahoma" w:hAnsi="Tahoma" w:cs="Tahoma"/>
          <w:color w:val="000000"/>
          <w:sz w:val="22"/>
          <w:szCs w:val="22"/>
        </w:rPr>
        <w:t xml:space="preserve"> </w:t>
      </w:r>
    </w:p>
    <w:p w:rsidR="00821F15" w:rsidRPr="00DD7B8F" w:rsidRDefault="00821F15" w:rsidP="00AA28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p>
    <w:p w:rsidR="00821F15" w:rsidRPr="00DD7B8F" w:rsidRDefault="00821F15" w:rsidP="00AA28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sidRPr="00DD7B8F">
        <w:rPr>
          <w:rFonts w:ascii="Tahoma" w:hAnsi="Tahoma" w:cs="Tahoma"/>
          <w:color w:val="000000"/>
          <w:sz w:val="22"/>
          <w:szCs w:val="22"/>
        </w:rPr>
        <w:t>Diane Simpson</w:t>
      </w:r>
    </w:p>
    <w:p w:rsidR="00821F15" w:rsidRPr="00DD7B8F" w:rsidRDefault="00821F15" w:rsidP="00AA28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sidRPr="00DD7B8F">
        <w:rPr>
          <w:rFonts w:ascii="Tahoma" w:hAnsi="Tahoma" w:cs="Tahoma"/>
          <w:color w:val="000000"/>
          <w:sz w:val="22"/>
          <w:szCs w:val="22"/>
        </w:rPr>
        <w:t>Bureau of Land Management</w:t>
      </w:r>
    </w:p>
    <w:p w:rsidR="00821F15" w:rsidRPr="00DD7B8F" w:rsidRDefault="00821F15" w:rsidP="00AA28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sidRPr="00DD7B8F">
        <w:rPr>
          <w:rFonts w:ascii="Tahoma" w:hAnsi="Tahoma" w:cs="Tahoma"/>
          <w:color w:val="000000"/>
          <w:sz w:val="22"/>
          <w:szCs w:val="22"/>
        </w:rPr>
        <w:t xml:space="preserve">1849 C St. NW, </w:t>
      </w:r>
      <w:proofErr w:type="spellStart"/>
      <w:r w:rsidRPr="00DD7B8F">
        <w:rPr>
          <w:rFonts w:ascii="Tahoma" w:hAnsi="Tahoma" w:cs="Tahoma"/>
          <w:color w:val="000000"/>
          <w:sz w:val="22"/>
          <w:szCs w:val="22"/>
        </w:rPr>
        <w:t>Rm</w:t>
      </w:r>
      <w:proofErr w:type="spellEnd"/>
      <w:r w:rsidRPr="00DD7B8F">
        <w:rPr>
          <w:rFonts w:ascii="Tahoma" w:hAnsi="Tahoma" w:cs="Tahoma"/>
          <w:color w:val="000000"/>
          <w:sz w:val="22"/>
          <w:szCs w:val="22"/>
        </w:rPr>
        <w:t xml:space="preserve"> 2134LM</w:t>
      </w:r>
    </w:p>
    <w:p w:rsidR="00821F15" w:rsidRPr="00DD7B8F" w:rsidRDefault="00821F15" w:rsidP="00AA28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sidRPr="00DD7B8F">
        <w:rPr>
          <w:rFonts w:ascii="Tahoma" w:hAnsi="Tahoma" w:cs="Tahoma"/>
          <w:color w:val="000000"/>
          <w:sz w:val="22"/>
          <w:szCs w:val="22"/>
        </w:rPr>
        <w:t>Washington, DC  20240</w:t>
      </w:r>
    </w:p>
    <w:p w:rsidR="00821F15" w:rsidRPr="00DD7B8F" w:rsidRDefault="00821F15" w:rsidP="00AA28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p>
    <w:p w:rsidR="00C052E2" w:rsidRPr="00DD7B8F" w:rsidRDefault="00F25A0C" w:rsidP="00AA28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sidRPr="00DD7B8F">
        <w:rPr>
          <w:rFonts w:ascii="Tahoma" w:hAnsi="Tahoma" w:cs="Tahoma"/>
          <w:color w:val="000000"/>
          <w:sz w:val="22"/>
          <w:szCs w:val="22"/>
        </w:rPr>
        <w:t>Ashley Demosthenes</w:t>
      </w:r>
    </w:p>
    <w:p w:rsidR="00F25A0C" w:rsidRPr="00DD7B8F" w:rsidRDefault="00F25A0C" w:rsidP="00F25A0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sidRPr="00DD7B8F">
        <w:rPr>
          <w:rFonts w:ascii="Tahoma" w:hAnsi="Tahoma" w:cs="Tahoma"/>
          <w:color w:val="000000"/>
          <w:sz w:val="22"/>
          <w:szCs w:val="22"/>
        </w:rPr>
        <w:t>The Nature Conservancy</w:t>
      </w:r>
    </w:p>
    <w:p w:rsidR="00F25A0C" w:rsidRPr="00DD7B8F" w:rsidRDefault="00821F15" w:rsidP="00F25A0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sidRPr="00DD7B8F">
        <w:rPr>
          <w:rFonts w:ascii="Tahoma" w:hAnsi="Tahoma" w:cs="Tahoma"/>
          <w:color w:val="000000"/>
          <w:sz w:val="22"/>
          <w:szCs w:val="22"/>
        </w:rPr>
        <w:t xml:space="preserve">1417 Stuart </w:t>
      </w:r>
      <w:proofErr w:type="spellStart"/>
      <w:r w:rsidRPr="00DD7B8F">
        <w:rPr>
          <w:rFonts w:ascii="Tahoma" w:hAnsi="Tahoma" w:cs="Tahoma"/>
          <w:color w:val="000000"/>
          <w:sz w:val="22"/>
          <w:szCs w:val="22"/>
        </w:rPr>
        <w:t>Engals</w:t>
      </w:r>
      <w:proofErr w:type="spellEnd"/>
      <w:r w:rsidRPr="00DD7B8F">
        <w:rPr>
          <w:rFonts w:ascii="Tahoma" w:hAnsi="Tahoma" w:cs="Tahoma"/>
          <w:color w:val="000000"/>
          <w:sz w:val="22"/>
          <w:szCs w:val="22"/>
        </w:rPr>
        <w:t xml:space="preserve"> Blvd.</w:t>
      </w:r>
    </w:p>
    <w:p w:rsidR="00A05A7D" w:rsidRPr="00DD7B8F" w:rsidRDefault="00F25A0C" w:rsidP="00821F15">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sidRPr="00DD7B8F">
        <w:rPr>
          <w:rFonts w:ascii="Tahoma" w:hAnsi="Tahoma" w:cs="Tahoma"/>
          <w:color w:val="000000"/>
          <w:sz w:val="22"/>
          <w:szCs w:val="22"/>
        </w:rPr>
        <w:t>Mt. Pleasant, SC  29</w:t>
      </w:r>
      <w:r w:rsidR="00821F15" w:rsidRPr="00DD7B8F">
        <w:rPr>
          <w:rFonts w:ascii="Tahoma" w:hAnsi="Tahoma" w:cs="Tahoma"/>
          <w:color w:val="000000"/>
          <w:sz w:val="22"/>
          <w:szCs w:val="22"/>
        </w:rPr>
        <w:t>464</w:t>
      </w:r>
    </w:p>
    <w:p w:rsidR="00821F15" w:rsidRPr="00DD7B8F" w:rsidRDefault="00821F15" w:rsidP="00821F15">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00CD0338" w:rsidRPr="00DD7B8F" w:rsidRDefault="0085755A" w:rsidP="00FA459C">
      <w:pPr>
        <w:ind w:left="720"/>
        <w:rPr>
          <w:rFonts w:ascii="Tahoma" w:hAnsi="Tahoma" w:cs="Tahoma"/>
          <w:sz w:val="22"/>
          <w:szCs w:val="22"/>
        </w:rPr>
      </w:pPr>
      <w:r w:rsidRPr="00DD7B8F">
        <w:rPr>
          <w:rFonts w:ascii="Tahoma" w:hAnsi="Tahoma" w:cs="Tahoma"/>
          <w:sz w:val="22"/>
          <w:szCs w:val="22"/>
        </w:rPr>
        <w:t xml:space="preserve">Dave </w:t>
      </w:r>
      <w:proofErr w:type="spellStart"/>
      <w:r w:rsidRPr="00DD7B8F">
        <w:rPr>
          <w:rFonts w:ascii="Tahoma" w:hAnsi="Tahoma" w:cs="Tahoma"/>
          <w:sz w:val="22"/>
          <w:szCs w:val="22"/>
        </w:rPr>
        <w:t>Vasbinder</w:t>
      </w:r>
      <w:proofErr w:type="spellEnd"/>
    </w:p>
    <w:p w:rsidR="00FA459C" w:rsidRPr="00DD7B8F" w:rsidRDefault="00FA459C" w:rsidP="00FA459C">
      <w:pPr>
        <w:ind w:left="720"/>
        <w:rPr>
          <w:rFonts w:ascii="Tahoma" w:hAnsi="Tahoma" w:cs="Tahoma"/>
          <w:sz w:val="22"/>
          <w:szCs w:val="22"/>
        </w:rPr>
      </w:pPr>
      <w:r w:rsidRPr="00DD7B8F">
        <w:rPr>
          <w:rFonts w:ascii="Tahoma" w:hAnsi="Tahoma" w:cs="Tahoma"/>
          <w:sz w:val="22"/>
          <w:szCs w:val="22"/>
        </w:rPr>
        <w:t>Republic Services, Inc.</w:t>
      </w:r>
    </w:p>
    <w:p w:rsidR="00FA459C" w:rsidRPr="00DD7B8F" w:rsidRDefault="00FA459C" w:rsidP="00FA459C">
      <w:pPr>
        <w:ind w:left="720"/>
        <w:rPr>
          <w:rFonts w:ascii="Tahoma" w:hAnsi="Tahoma" w:cs="Tahoma"/>
          <w:sz w:val="22"/>
          <w:szCs w:val="22"/>
        </w:rPr>
      </w:pPr>
      <w:r w:rsidRPr="00DD7B8F">
        <w:rPr>
          <w:rFonts w:ascii="Tahoma" w:hAnsi="Tahoma" w:cs="Tahoma"/>
          <w:sz w:val="22"/>
          <w:szCs w:val="22"/>
        </w:rPr>
        <w:t>13570 St. Charles Rock Rd.</w:t>
      </w:r>
    </w:p>
    <w:p w:rsidR="00FA459C" w:rsidRPr="00DD7B8F" w:rsidRDefault="00FA459C" w:rsidP="00FA459C">
      <w:pPr>
        <w:ind w:left="720"/>
        <w:rPr>
          <w:rFonts w:ascii="Tahoma" w:hAnsi="Tahoma" w:cs="Tahoma"/>
          <w:sz w:val="22"/>
          <w:szCs w:val="22"/>
        </w:rPr>
      </w:pPr>
      <w:r w:rsidRPr="00DD7B8F">
        <w:rPr>
          <w:rFonts w:ascii="Tahoma" w:hAnsi="Tahoma" w:cs="Tahoma"/>
          <w:sz w:val="22"/>
          <w:szCs w:val="22"/>
        </w:rPr>
        <w:t>Bridgeton, MO 63004</w:t>
      </w:r>
    </w:p>
    <w:p w:rsidR="00A05A7D" w:rsidRPr="00DD7B8F" w:rsidRDefault="00A05A7D" w:rsidP="00A05A7D">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Explain any decision to provide any payment or gift to respondents, other than re</w:t>
      </w:r>
      <w:r w:rsidR="00063823" w:rsidRPr="00DD7B8F">
        <w:rPr>
          <w:rFonts w:ascii="Tahoma" w:hAnsi="Tahoma" w:cs="Tahoma"/>
          <w:b/>
          <w:bCs/>
          <w:sz w:val="22"/>
          <w:szCs w:val="22"/>
        </w:rPr>
        <w:t>-</w:t>
      </w:r>
      <w:r w:rsidRPr="00DD7B8F">
        <w:rPr>
          <w:rFonts w:ascii="Tahoma" w:hAnsi="Tahoma" w:cs="Tahoma"/>
          <w:b/>
          <w:bCs/>
          <w:sz w:val="22"/>
          <w:szCs w:val="22"/>
        </w:rPr>
        <w:t>enumeration of contractors or grantees.</w:t>
      </w:r>
    </w:p>
    <w:p w:rsidR="003C5AE3" w:rsidRPr="00DD7B8F" w:rsidRDefault="00A71878" w:rsidP="003C5A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DD7B8F">
        <w:rPr>
          <w:rFonts w:ascii="Tahoma" w:hAnsi="Tahoma" w:cs="Tahoma"/>
          <w:sz w:val="22"/>
          <w:szCs w:val="22"/>
        </w:rPr>
        <w:t>There will be no payment or gift to respondents.</w:t>
      </w: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Describe any assurance of confidentiality provided to respondents and the basis for the assurance in statute, regulation, or agency policy.</w:t>
      </w:r>
    </w:p>
    <w:p w:rsidR="003C5AE3" w:rsidRPr="00DD7B8F" w:rsidRDefault="00BF5B92" w:rsidP="00D13121">
      <w:pPr>
        <w:pStyle w:val="ListParagraph"/>
        <w:ind w:left="360"/>
        <w:rPr>
          <w:rFonts w:ascii="Tahoma" w:hAnsi="Tahoma" w:cs="Tahoma"/>
        </w:rPr>
      </w:pPr>
      <w:r w:rsidRPr="00DD7B8F">
        <w:rPr>
          <w:rFonts w:ascii="Tahoma" w:hAnsi="Tahoma" w:cs="Tahoma"/>
        </w:rPr>
        <w:t>Verbiage in the Agreement to Initiate states “</w:t>
      </w:r>
      <w:r w:rsidR="007E538C" w:rsidRPr="00DD7B8F">
        <w:rPr>
          <w:rFonts w:ascii="Tahoma" w:hAnsi="Tahoma" w:cs="Tahoma"/>
        </w:rPr>
        <w:t xml:space="preserve">All documents pertaining to both Federal and non-Federal lands necessary for the evaluation, processing, and consummation of a land exchange, including but not limited to appraisals, timber cruises, specialist reports, </w:t>
      </w:r>
      <w:r w:rsidR="007E538C" w:rsidRPr="00DD7B8F">
        <w:rPr>
          <w:rFonts w:ascii="Tahoma" w:hAnsi="Tahoma" w:cs="Tahoma"/>
        </w:rPr>
        <w:lastRenderedPageBreak/>
        <w:t xml:space="preserve">geology/mineral reports, title and other property information, are subject to public availability pursuant to the Freedom of Information Act (5 U.S.C. 552) and the Privacy Act (5 U.S.C. 552a). </w:t>
      </w:r>
      <w:r w:rsidR="00DD7B8F" w:rsidRPr="00DD7B8F">
        <w:rPr>
          <w:rFonts w:ascii="Tahoma" w:hAnsi="Tahoma" w:cs="Tahoma"/>
        </w:rPr>
        <w:t xml:space="preserve"> </w:t>
      </w:r>
      <w:r w:rsidR="007E538C" w:rsidRPr="00DD7B8F">
        <w:rPr>
          <w:rFonts w:ascii="Tahoma" w:hAnsi="Tahoma" w:cs="Tahoma"/>
        </w:rPr>
        <w:t>However, it is the general intent of all parties that these land adjustment transaction documents will be considered “pre-decisional working papers” not subject to premature availability prior to the point which concludes evaluation of the proposal through the agency’s established, required process and policy.</w:t>
      </w:r>
      <w:r w:rsidRPr="00DD7B8F">
        <w:rPr>
          <w:rFonts w:ascii="Tahoma" w:hAnsi="Tahoma" w:cs="Tahoma"/>
        </w:rPr>
        <w:t>”</w:t>
      </w: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5AE3" w:rsidRPr="00DD7B8F" w:rsidRDefault="008B3B9B" w:rsidP="003C5A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DD7B8F">
        <w:rPr>
          <w:rFonts w:ascii="Tahoma" w:hAnsi="Tahoma" w:cs="Tahoma"/>
          <w:sz w:val="22"/>
          <w:szCs w:val="22"/>
        </w:rPr>
        <w:t>Information of a sensitive nature</w:t>
      </w:r>
      <w:r w:rsidR="00883161" w:rsidRPr="00DD7B8F">
        <w:rPr>
          <w:rFonts w:ascii="Tahoma" w:hAnsi="Tahoma" w:cs="Tahoma"/>
          <w:sz w:val="22"/>
          <w:szCs w:val="22"/>
        </w:rPr>
        <w:t xml:space="preserve"> is not</w:t>
      </w:r>
      <w:r w:rsidRPr="00DD7B8F">
        <w:rPr>
          <w:rFonts w:ascii="Tahoma" w:hAnsi="Tahoma" w:cs="Tahoma"/>
          <w:sz w:val="22"/>
          <w:szCs w:val="22"/>
        </w:rPr>
        <w:t xml:space="preserve"> collected.</w:t>
      </w: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DD7B8F" w:rsidRDefault="00C37CD8" w:rsidP="00E91EA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DD7B8F">
        <w:rPr>
          <w:rFonts w:ascii="Tahoma" w:hAnsi="Tahoma" w:cs="Tahoma"/>
          <w:b/>
          <w:bCs/>
          <w:sz w:val="22"/>
          <w:szCs w:val="22"/>
        </w:rPr>
        <w:t>•</w:t>
      </w:r>
      <w:r w:rsidRPr="00DD7B8F">
        <w:rPr>
          <w:rFonts w:ascii="Tahoma" w:hAnsi="Tahoma" w:cs="Tahoma"/>
          <w:b/>
          <w:bCs/>
          <w:sz w:val="22"/>
          <w:szCs w:val="22"/>
        </w:rPr>
        <w:tab/>
        <w:t>Indicate the number of respo</w:t>
      </w:r>
      <w:r w:rsidR="00890057" w:rsidRPr="00DD7B8F">
        <w:rPr>
          <w:rFonts w:ascii="Tahoma" w:hAnsi="Tahoma" w:cs="Tahoma"/>
          <w:b/>
          <w:bCs/>
          <w:sz w:val="22"/>
          <w:szCs w:val="22"/>
        </w:rPr>
        <w:t xml:space="preserve">ndents, frequency of response, </w:t>
      </w:r>
      <w:r w:rsidRPr="00DD7B8F">
        <w:rPr>
          <w:rFonts w:ascii="Tahoma" w:hAnsi="Tahoma" w:cs="Tahoma"/>
          <w:b/>
          <w:bCs/>
          <w:sz w:val="22"/>
          <w:szCs w:val="22"/>
        </w:rPr>
        <w:t>annual hour burden, and an explanation of how the burde</w:t>
      </w:r>
      <w:r w:rsidR="00890057" w:rsidRPr="00DD7B8F">
        <w:rPr>
          <w:rFonts w:ascii="Tahoma" w:hAnsi="Tahoma" w:cs="Tahoma"/>
          <w:b/>
          <w:bCs/>
          <w:sz w:val="22"/>
          <w:szCs w:val="22"/>
        </w:rPr>
        <w:t xml:space="preserve">n was </w:t>
      </w:r>
      <w:r w:rsidRPr="00DD7B8F">
        <w:rPr>
          <w:rFonts w:ascii="Tahoma" w:hAnsi="Tahoma" w:cs="Tahoma"/>
          <w:b/>
          <w:bCs/>
          <w:sz w:val="22"/>
          <w:szCs w:val="22"/>
        </w:rPr>
        <w:t>estimated. If this request for approval covers more than one form, provide separate hour burden estimates for each</w:t>
      </w:r>
      <w:r w:rsidR="00862A24" w:rsidRPr="00DD7B8F">
        <w:rPr>
          <w:rFonts w:ascii="Tahoma" w:hAnsi="Tahoma" w:cs="Tahoma"/>
          <w:b/>
          <w:bCs/>
          <w:sz w:val="22"/>
          <w:szCs w:val="22"/>
        </w:rPr>
        <w:t xml:space="preserve"> form</w:t>
      </w:r>
      <w:r w:rsidRPr="00DD7B8F">
        <w:rPr>
          <w:rFonts w:ascii="Tahoma" w:hAnsi="Tahoma" w:cs="Tahoma"/>
          <w:b/>
          <w:bCs/>
          <w:sz w:val="22"/>
          <w:szCs w:val="22"/>
        </w:rPr>
        <w:t>.</w:t>
      </w:r>
    </w:p>
    <w:p w:rsidR="003C5AE3" w:rsidRPr="00DD7B8F" w:rsidRDefault="003C5AE3" w:rsidP="003C5A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
          <w:bCs/>
          <w:sz w:val="16"/>
          <w:szCs w:val="16"/>
        </w:rPr>
      </w:pPr>
    </w:p>
    <w:p w:rsidR="00A05A7D" w:rsidRPr="00DD7B8F" w:rsidRDefault="009D6D27" w:rsidP="003C5A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Table 1: Total Number of Responses to ICR, FY2010-12</w:t>
      </w:r>
      <w:r w:rsidR="00D13AA1" w:rsidRPr="00DD7B8F">
        <w:rPr>
          <w:rFonts w:ascii="Tahoma" w:hAnsi="Tahoma" w:cs="Tahoma"/>
          <w:b/>
          <w:bCs/>
          <w:sz w:val="22"/>
          <w:szCs w:val="22"/>
        </w:rPr>
        <w:t>*</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764"/>
        <w:gridCol w:w="1557"/>
        <w:gridCol w:w="1454"/>
      </w:tblGrid>
      <w:tr w:rsidR="00D1165A" w:rsidRPr="00671A9C" w:rsidTr="00D1165A">
        <w:trPr>
          <w:trHeight w:val="255"/>
          <w:tblHeader/>
          <w:jc w:val="center"/>
        </w:trPr>
        <w:tc>
          <w:tcPr>
            <w:tcW w:w="3960" w:type="dxa"/>
            <w:tcBorders>
              <w:top w:val="single" w:sz="4" w:space="0" w:color="auto"/>
              <w:left w:val="single" w:sz="4" w:space="0" w:color="auto"/>
              <w:bottom w:val="single" w:sz="4" w:space="0" w:color="auto"/>
              <w:right w:val="single" w:sz="4" w:space="0" w:color="auto"/>
            </w:tcBorders>
            <w:vAlign w:val="center"/>
          </w:tcPr>
          <w:p w:rsidR="00D1165A" w:rsidRPr="00671A9C" w:rsidRDefault="00D1165A" w:rsidP="00A23BC4">
            <w:pPr>
              <w:widowControl/>
              <w:autoSpaceDE/>
              <w:autoSpaceDN/>
              <w:adjustRightInd/>
              <w:jc w:val="center"/>
              <w:rPr>
                <w:rFonts w:ascii="Tahoma" w:hAnsi="Tahoma" w:cs="Tahoma"/>
                <w:b/>
                <w:bCs/>
                <w:sz w:val="18"/>
                <w:szCs w:val="18"/>
              </w:rPr>
            </w:pPr>
            <w:r w:rsidRPr="00671A9C">
              <w:rPr>
                <w:rFonts w:ascii="Tahoma" w:hAnsi="Tahoma" w:cs="Tahoma"/>
                <w:b/>
                <w:bCs/>
                <w:sz w:val="18"/>
                <w:szCs w:val="18"/>
              </w:rPr>
              <w:t>(a)</w:t>
            </w:r>
          </w:p>
          <w:p w:rsidR="00D1165A" w:rsidRPr="00671A9C" w:rsidRDefault="00D1165A" w:rsidP="00A23BC4">
            <w:pPr>
              <w:widowControl/>
              <w:autoSpaceDE/>
              <w:autoSpaceDN/>
              <w:adjustRightInd/>
              <w:jc w:val="center"/>
              <w:rPr>
                <w:rFonts w:ascii="Tahoma" w:hAnsi="Tahoma" w:cs="Tahoma"/>
                <w:b/>
                <w:bCs/>
                <w:sz w:val="18"/>
                <w:szCs w:val="18"/>
              </w:rPr>
            </w:pPr>
            <w:r w:rsidRPr="00671A9C">
              <w:rPr>
                <w:rFonts w:ascii="Tahoma" w:hAnsi="Tahoma" w:cs="Tahoma"/>
                <w:b/>
                <w:bCs/>
                <w:sz w:val="18"/>
                <w:szCs w:val="18"/>
              </w:rPr>
              <w:t>Description of the Collection Activity</w:t>
            </w:r>
          </w:p>
        </w:tc>
        <w:tc>
          <w:tcPr>
            <w:tcW w:w="4775" w:type="dxa"/>
            <w:gridSpan w:val="3"/>
            <w:tcBorders>
              <w:top w:val="single" w:sz="4" w:space="0" w:color="auto"/>
              <w:left w:val="single" w:sz="4" w:space="0" w:color="auto"/>
              <w:bottom w:val="single" w:sz="4" w:space="0" w:color="auto"/>
              <w:right w:val="single" w:sz="4" w:space="0" w:color="auto"/>
            </w:tcBorders>
            <w:noWrap/>
            <w:vAlign w:val="center"/>
          </w:tcPr>
          <w:p w:rsidR="00D1165A" w:rsidRPr="00671A9C" w:rsidRDefault="00D1165A" w:rsidP="00A23BC4">
            <w:pPr>
              <w:widowControl/>
              <w:autoSpaceDE/>
              <w:autoSpaceDN/>
              <w:adjustRightInd/>
              <w:jc w:val="center"/>
              <w:rPr>
                <w:rFonts w:ascii="Tahoma" w:hAnsi="Tahoma" w:cs="Tahoma"/>
                <w:b/>
                <w:bCs/>
                <w:sz w:val="18"/>
                <w:szCs w:val="18"/>
              </w:rPr>
            </w:pPr>
            <w:r w:rsidRPr="00671A9C">
              <w:rPr>
                <w:rFonts w:ascii="Tahoma" w:hAnsi="Tahoma" w:cs="Tahoma"/>
                <w:b/>
                <w:bCs/>
                <w:sz w:val="18"/>
                <w:szCs w:val="18"/>
              </w:rPr>
              <w:t>(c)</w:t>
            </w:r>
          </w:p>
          <w:p w:rsidR="00D1165A" w:rsidRPr="00671A9C" w:rsidRDefault="00D1165A" w:rsidP="00A23BC4">
            <w:pPr>
              <w:widowControl/>
              <w:autoSpaceDE/>
              <w:autoSpaceDN/>
              <w:adjustRightInd/>
              <w:jc w:val="center"/>
              <w:rPr>
                <w:rFonts w:ascii="Tahoma" w:hAnsi="Tahoma" w:cs="Tahoma"/>
                <w:b/>
                <w:bCs/>
                <w:sz w:val="18"/>
                <w:szCs w:val="18"/>
              </w:rPr>
            </w:pPr>
            <w:r w:rsidRPr="00671A9C">
              <w:rPr>
                <w:rFonts w:ascii="Tahoma" w:hAnsi="Tahoma" w:cs="Tahoma"/>
                <w:b/>
                <w:bCs/>
                <w:sz w:val="18"/>
                <w:szCs w:val="18"/>
              </w:rPr>
              <w:t>Number of Respondents</w:t>
            </w:r>
          </w:p>
        </w:tc>
      </w:tr>
      <w:tr w:rsidR="00D1165A" w:rsidRPr="00671A9C" w:rsidTr="00D1165A">
        <w:trPr>
          <w:trHeight w:val="197"/>
          <w:jc w:val="center"/>
        </w:trPr>
        <w:tc>
          <w:tcPr>
            <w:tcW w:w="3960" w:type="dxa"/>
            <w:tcBorders>
              <w:top w:val="single" w:sz="4" w:space="0" w:color="auto"/>
              <w:left w:val="single" w:sz="4" w:space="0" w:color="auto"/>
              <w:right w:val="single" w:sz="4" w:space="0" w:color="auto"/>
            </w:tcBorders>
            <w:vAlign w:val="center"/>
          </w:tcPr>
          <w:p w:rsidR="00D1165A" w:rsidRPr="00671A9C" w:rsidRDefault="00D1165A" w:rsidP="00A23BC4">
            <w:pPr>
              <w:widowControl/>
              <w:autoSpaceDE/>
              <w:autoSpaceDN/>
              <w:adjustRightInd/>
              <w:rPr>
                <w:rFonts w:ascii="Tahoma" w:hAnsi="Tahoma" w:cs="Tahoma"/>
                <w:sz w:val="18"/>
                <w:szCs w:val="18"/>
              </w:rPr>
            </w:pPr>
          </w:p>
        </w:tc>
        <w:tc>
          <w:tcPr>
            <w:tcW w:w="1764" w:type="dxa"/>
            <w:tcBorders>
              <w:top w:val="single" w:sz="4" w:space="0" w:color="auto"/>
              <w:left w:val="single" w:sz="4" w:space="0" w:color="auto"/>
              <w:right w:val="single" w:sz="4" w:space="0" w:color="auto"/>
            </w:tcBorders>
            <w:shd w:val="clear" w:color="auto" w:fill="auto"/>
            <w:noWrap/>
            <w:vAlign w:val="center"/>
          </w:tcPr>
          <w:p w:rsidR="00D1165A" w:rsidRPr="00671A9C" w:rsidRDefault="00D1165A" w:rsidP="00A23BC4">
            <w:pPr>
              <w:widowControl/>
              <w:autoSpaceDE/>
              <w:autoSpaceDN/>
              <w:adjustRightInd/>
              <w:jc w:val="center"/>
              <w:rPr>
                <w:rFonts w:ascii="Tahoma" w:hAnsi="Tahoma" w:cs="Tahoma"/>
                <w:sz w:val="18"/>
                <w:szCs w:val="18"/>
              </w:rPr>
            </w:pPr>
            <w:r w:rsidRPr="00671A9C">
              <w:rPr>
                <w:rFonts w:ascii="Tahoma" w:hAnsi="Tahoma" w:cs="Tahoma"/>
                <w:sz w:val="18"/>
                <w:szCs w:val="18"/>
              </w:rPr>
              <w:t>FY2010</w:t>
            </w:r>
          </w:p>
        </w:tc>
        <w:tc>
          <w:tcPr>
            <w:tcW w:w="1557" w:type="dxa"/>
            <w:tcBorders>
              <w:top w:val="single" w:sz="4" w:space="0" w:color="auto"/>
              <w:left w:val="single" w:sz="4" w:space="0" w:color="auto"/>
              <w:right w:val="single" w:sz="4" w:space="0" w:color="auto"/>
            </w:tcBorders>
          </w:tcPr>
          <w:p w:rsidR="00D1165A" w:rsidRPr="00671A9C" w:rsidRDefault="00D1165A" w:rsidP="00A23BC4">
            <w:pPr>
              <w:widowControl/>
              <w:autoSpaceDE/>
              <w:autoSpaceDN/>
              <w:adjustRightInd/>
              <w:jc w:val="center"/>
              <w:rPr>
                <w:rFonts w:ascii="Tahoma" w:hAnsi="Tahoma" w:cs="Tahoma"/>
                <w:sz w:val="18"/>
                <w:szCs w:val="18"/>
              </w:rPr>
            </w:pPr>
            <w:r w:rsidRPr="00671A9C">
              <w:rPr>
                <w:rFonts w:ascii="Tahoma" w:hAnsi="Tahoma" w:cs="Tahoma"/>
                <w:sz w:val="18"/>
                <w:szCs w:val="18"/>
              </w:rPr>
              <w:t>FY2011</w:t>
            </w:r>
          </w:p>
        </w:tc>
        <w:tc>
          <w:tcPr>
            <w:tcW w:w="1454" w:type="dxa"/>
            <w:tcBorders>
              <w:top w:val="single" w:sz="4" w:space="0" w:color="auto"/>
              <w:left w:val="single" w:sz="4" w:space="0" w:color="auto"/>
              <w:right w:val="single" w:sz="4" w:space="0" w:color="auto"/>
            </w:tcBorders>
          </w:tcPr>
          <w:p w:rsidR="00D1165A" w:rsidRPr="00671A9C" w:rsidRDefault="00D1165A" w:rsidP="00A23BC4">
            <w:pPr>
              <w:widowControl/>
              <w:autoSpaceDE/>
              <w:autoSpaceDN/>
              <w:adjustRightInd/>
              <w:jc w:val="center"/>
              <w:rPr>
                <w:rFonts w:ascii="Tahoma" w:hAnsi="Tahoma" w:cs="Tahoma"/>
                <w:sz w:val="18"/>
                <w:szCs w:val="18"/>
              </w:rPr>
            </w:pPr>
            <w:r w:rsidRPr="00671A9C">
              <w:rPr>
                <w:rFonts w:ascii="Tahoma" w:hAnsi="Tahoma" w:cs="Tahoma"/>
                <w:sz w:val="18"/>
                <w:szCs w:val="18"/>
              </w:rPr>
              <w:t>FY2012</w:t>
            </w:r>
          </w:p>
        </w:tc>
      </w:tr>
      <w:tr w:rsidR="00D1165A" w:rsidRPr="00671A9C" w:rsidTr="00D1165A">
        <w:trPr>
          <w:trHeight w:val="1495"/>
          <w:jc w:val="center"/>
        </w:trPr>
        <w:tc>
          <w:tcPr>
            <w:tcW w:w="3960" w:type="dxa"/>
            <w:tcBorders>
              <w:top w:val="single" w:sz="4" w:space="0" w:color="auto"/>
              <w:left w:val="single" w:sz="4" w:space="0" w:color="auto"/>
              <w:right w:val="single" w:sz="4" w:space="0" w:color="auto"/>
            </w:tcBorders>
            <w:vAlign w:val="center"/>
          </w:tcPr>
          <w:p w:rsidR="00D1165A" w:rsidRPr="00671A9C" w:rsidRDefault="00D1165A" w:rsidP="00A23BC4">
            <w:pPr>
              <w:widowControl/>
              <w:autoSpaceDE/>
              <w:autoSpaceDN/>
              <w:adjustRightInd/>
              <w:rPr>
                <w:rFonts w:ascii="Tahoma" w:hAnsi="Tahoma" w:cs="Tahoma"/>
                <w:sz w:val="18"/>
                <w:szCs w:val="18"/>
              </w:rPr>
            </w:pPr>
            <w:r w:rsidRPr="00671A9C">
              <w:rPr>
                <w:rFonts w:ascii="Tahoma" w:hAnsi="Tahoma" w:cs="Tahoma"/>
                <w:sz w:val="18"/>
                <w:szCs w:val="18"/>
              </w:rPr>
              <w:t xml:space="preserve">Agreement to Initiate:  </w:t>
            </w:r>
          </w:p>
          <w:p w:rsidR="00D1165A" w:rsidRPr="00671A9C" w:rsidRDefault="00D1165A" w:rsidP="00A23BC4">
            <w:pPr>
              <w:widowControl/>
              <w:numPr>
                <w:ilvl w:val="0"/>
                <w:numId w:val="45"/>
              </w:numPr>
              <w:tabs>
                <w:tab w:val="clear" w:pos="720"/>
                <w:tab w:val="num" w:pos="312"/>
              </w:tabs>
              <w:autoSpaceDE/>
              <w:autoSpaceDN/>
              <w:adjustRightInd/>
              <w:ind w:left="312" w:hanging="180"/>
              <w:rPr>
                <w:rFonts w:ascii="Tahoma" w:hAnsi="Tahoma" w:cs="Tahoma"/>
                <w:sz w:val="18"/>
                <w:szCs w:val="18"/>
              </w:rPr>
            </w:pPr>
            <w:r w:rsidRPr="00671A9C">
              <w:rPr>
                <w:rFonts w:ascii="Tahoma" w:hAnsi="Tahoma" w:cs="Tahoma"/>
                <w:sz w:val="18"/>
                <w:szCs w:val="18"/>
              </w:rPr>
              <w:t xml:space="preserve">Nonfederal exchange partner’s interview with FS, </w:t>
            </w:r>
          </w:p>
          <w:p w:rsidR="00D1165A" w:rsidRPr="00671A9C" w:rsidRDefault="00D1165A" w:rsidP="00A23BC4">
            <w:pPr>
              <w:widowControl/>
              <w:numPr>
                <w:ilvl w:val="0"/>
                <w:numId w:val="45"/>
              </w:numPr>
              <w:tabs>
                <w:tab w:val="clear" w:pos="720"/>
                <w:tab w:val="num" w:pos="312"/>
              </w:tabs>
              <w:autoSpaceDE/>
              <w:autoSpaceDN/>
              <w:adjustRightInd/>
              <w:ind w:left="312" w:hanging="180"/>
              <w:rPr>
                <w:rFonts w:ascii="Tahoma" w:hAnsi="Tahoma" w:cs="Tahoma"/>
                <w:sz w:val="18"/>
                <w:szCs w:val="18"/>
              </w:rPr>
            </w:pPr>
            <w:r w:rsidRPr="00671A9C">
              <w:rPr>
                <w:rFonts w:ascii="Tahoma" w:hAnsi="Tahoma" w:cs="Tahoma"/>
                <w:sz w:val="18"/>
                <w:szCs w:val="18"/>
              </w:rPr>
              <w:t>Nonfederal exchange partner’s review of legal documents</w:t>
            </w:r>
          </w:p>
        </w:tc>
        <w:tc>
          <w:tcPr>
            <w:tcW w:w="1764" w:type="dxa"/>
            <w:tcBorders>
              <w:top w:val="single" w:sz="4" w:space="0" w:color="auto"/>
              <w:left w:val="single" w:sz="4" w:space="0" w:color="auto"/>
              <w:right w:val="single" w:sz="4" w:space="0" w:color="auto"/>
            </w:tcBorders>
            <w:shd w:val="clear" w:color="auto" w:fill="auto"/>
            <w:noWrap/>
            <w:vAlign w:val="center"/>
          </w:tcPr>
          <w:p w:rsidR="00D1165A" w:rsidRPr="00671A9C" w:rsidRDefault="00D1165A" w:rsidP="00A23BC4">
            <w:pPr>
              <w:widowControl/>
              <w:autoSpaceDE/>
              <w:autoSpaceDN/>
              <w:adjustRightInd/>
              <w:jc w:val="center"/>
              <w:rPr>
                <w:rFonts w:ascii="Tahoma" w:hAnsi="Tahoma" w:cs="Tahoma"/>
                <w:sz w:val="18"/>
                <w:szCs w:val="18"/>
              </w:rPr>
            </w:pPr>
            <w:r w:rsidRPr="00671A9C">
              <w:rPr>
                <w:rFonts w:ascii="Tahoma" w:hAnsi="Tahoma" w:cs="Tahoma"/>
                <w:sz w:val="18"/>
                <w:szCs w:val="18"/>
              </w:rPr>
              <w:t>23</w:t>
            </w:r>
          </w:p>
        </w:tc>
        <w:tc>
          <w:tcPr>
            <w:tcW w:w="1557" w:type="dxa"/>
            <w:tcBorders>
              <w:top w:val="single" w:sz="4" w:space="0" w:color="auto"/>
              <w:left w:val="single" w:sz="4" w:space="0" w:color="auto"/>
              <w:right w:val="single" w:sz="4" w:space="0" w:color="auto"/>
            </w:tcBorders>
            <w:vAlign w:val="center"/>
          </w:tcPr>
          <w:p w:rsidR="00D1165A" w:rsidRPr="00671A9C" w:rsidRDefault="00D1165A" w:rsidP="00A23BC4">
            <w:pPr>
              <w:widowControl/>
              <w:autoSpaceDE/>
              <w:autoSpaceDN/>
              <w:adjustRightInd/>
              <w:jc w:val="center"/>
              <w:rPr>
                <w:rFonts w:ascii="Tahoma" w:hAnsi="Tahoma" w:cs="Tahoma"/>
                <w:sz w:val="18"/>
                <w:szCs w:val="18"/>
              </w:rPr>
            </w:pPr>
            <w:r w:rsidRPr="00671A9C">
              <w:rPr>
                <w:rFonts w:ascii="Tahoma" w:hAnsi="Tahoma" w:cs="Tahoma"/>
                <w:sz w:val="18"/>
                <w:szCs w:val="18"/>
              </w:rPr>
              <w:t>20</w:t>
            </w:r>
          </w:p>
        </w:tc>
        <w:tc>
          <w:tcPr>
            <w:tcW w:w="1454" w:type="dxa"/>
            <w:tcBorders>
              <w:top w:val="single" w:sz="4" w:space="0" w:color="auto"/>
              <w:left w:val="single" w:sz="4" w:space="0" w:color="auto"/>
              <w:right w:val="single" w:sz="4" w:space="0" w:color="auto"/>
            </w:tcBorders>
            <w:vAlign w:val="center"/>
          </w:tcPr>
          <w:p w:rsidR="00D1165A" w:rsidRPr="00671A9C" w:rsidRDefault="00D1165A" w:rsidP="00A23BC4">
            <w:pPr>
              <w:widowControl/>
              <w:autoSpaceDE/>
              <w:autoSpaceDN/>
              <w:adjustRightInd/>
              <w:jc w:val="center"/>
              <w:rPr>
                <w:rFonts w:ascii="Tahoma" w:hAnsi="Tahoma" w:cs="Tahoma"/>
                <w:sz w:val="18"/>
                <w:szCs w:val="18"/>
              </w:rPr>
            </w:pPr>
            <w:r w:rsidRPr="00671A9C">
              <w:rPr>
                <w:rFonts w:ascii="Tahoma" w:hAnsi="Tahoma" w:cs="Tahoma"/>
                <w:sz w:val="18"/>
                <w:szCs w:val="18"/>
              </w:rPr>
              <w:t>24</w:t>
            </w:r>
          </w:p>
        </w:tc>
      </w:tr>
      <w:tr w:rsidR="00D1165A" w:rsidRPr="00671A9C" w:rsidTr="00D1165A">
        <w:trPr>
          <w:trHeight w:val="1403"/>
          <w:jc w:val="center"/>
        </w:trPr>
        <w:tc>
          <w:tcPr>
            <w:tcW w:w="3960" w:type="dxa"/>
            <w:tcBorders>
              <w:top w:val="single" w:sz="4" w:space="0" w:color="auto"/>
              <w:left w:val="single" w:sz="4" w:space="0" w:color="auto"/>
              <w:right w:val="single" w:sz="4" w:space="0" w:color="auto"/>
            </w:tcBorders>
            <w:vAlign w:val="center"/>
          </w:tcPr>
          <w:p w:rsidR="00D1165A" w:rsidRPr="00671A9C" w:rsidRDefault="00D1165A" w:rsidP="00A23BC4">
            <w:pPr>
              <w:widowControl/>
              <w:autoSpaceDE/>
              <w:autoSpaceDN/>
              <w:adjustRightInd/>
              <w:rPr>
                <w:rFonts w:ascii="Tahoma" w:hAnsi="Tahoma" w:cs="Tahoma"/>
                <w:sz w:val="18"/>
                <w:szCs w:val="18"/>
              </w:rPr>
            </w:pPr>
            <w:r w:rsidRPr="00671A9C">
              <w:rPr>
                <w:rFonts w:ascii="Tahoma" w:hAnsi="Tahoma" w:cs="Tahoma"/>
                <w:sz w:val="18"/>
                <w:szCs w:val="18"/>
              </w:rPr>
              <w:t xml:space="preserve">Exchange Agreement: </w:t>
            </w:r>
          </w:p>
          <w:p w:rsidR="00D1165A" w:rsidRPr="00671A9C" w:rsidRDefault="00D1165A" w:rsidP="00A23BC4">
            <w:pPr>
              <w:widowControl/>
              <w:numPr>
                <w:ilvl w:val="0"/>
                <w:numId w:val="45"/>
              </w:numPr>
              <w:tabs>
                <w:tab w:val="clear" w:pos="720"/>
                <w:tab w:val="num" w:pos="312"/>
              </w:tabs>
              <w:autoSpaceDE/>
              <w:autoSpaceDN/>
              <w:adjustRightInd/>
              <w:ind w:left="312" w:hanging="180"/>
              <w:rPr>
                <w:rFonts w:ascii="Tahoma" w:hAnsi="Tahoma" w:cs="Tahoma"/>
                <w:sz w:val="18"/>
                <w:szCs w:val="18"/>
              </w:rPr>
            </w:pPr>
            <w:r w:rsidRPr="00671A9C">
              <w:rPr>
                <w:rFonts w:ascii="Tahoma" w:hAnsi="Tahoma" w:cs="Tahoma"/>
                <w:sz w:val="18"/>
                <w:szCs w:val="18"/>
              </w:rPr>
              <w:t xml:space="preserve">Nonfederal exchange partner’s interview with FS, </w:t>
            </w:r>
          </w:p>
          <w:p w:rsidR="00D1165A" w:rsidRPr="00671A9C" w:rsidRDefault="00D1165A" w:rsidP="00A23BC4">
            <w:pPr>
              <w:widowControl/>
              <w:numPr>
                <w:ilvl w:val="0"/>
                <w:numId w:val="45"/>
              </w:numPr>
              <w:tabs>
                <w:tab w:val="clear" w:pos="720"/>
                <w:tab w:val="num" w:pos="312"/>
              </w:tabs>
              <w:autoSpaceDE/>
              <w:autoSpaceDN/>
              <w:adjustRightInd/>
              <w:ind w:left="312" w:hanging="180"/>
              <w:rPr>
                <w:rFonts w:ascii="Tahoma" w:hAnsi="Tahoma" w:cs="Tahoma"/>
                <w:sz w:val="18"/>
                <w:szCs w:val="18"/>
              </w:rPr>
            </w:pPr>
            <w:r w:rsidRPr="00671A9C">
              <w:rPr>
                <w:rFonts w:ascii="Tahoma" w:hAnsi="Tahoma" w:cs="Tahoma"/>
                <w:sz w:val="18"/>
                <w:szCs w:val="18"/>
              </w:rPr>
              <w:t>Nonfederal exchange partner’s review of legal documents</w:t>
            </w:r>
          </w:p>
        </w:tc>
        <w:tc>
          <w:tcPr>
            <w:tcW w:w="1764" w:type="dxa"/>
            <w:tcBorders>
              <w:top w:val="single" w:sz="4" w:space="0" w:color="auto"/>
              <w:left w:val="single" w:sz="4" w:space="0" w:color="auto"/>
              <w:right w:val="single" w:sz="4" w:space="0" w:color="auto"/>
            </w:tcBorders>
            <w:noWrap/>
            <w:vAlign w:val="center"/>
          </w:tcPr>
          <w:p w:rsidR="00D1165A" w:rsidRPr="00671A9C" w:rsidRDefault="00D1165A" w:rsidP="00A23BC4">
            <w:pPr>
              <w:widowControl/>
              <w:autoSpaceDE/>
              <w:autoSpaceDN/>
              <w:adjustRightInd/>
              <w:jc w:val="center"/>
              <w:rPr>
                <w:rFonts w:ascii="Tahoma" w:hAnsi="Tahoma" w:cs="Tahoma"/>
                <w:sz w:val="18"/>
                <w:szCs w:val="18"/>
              </w:rPr>
            </w:pPr>
            <w:r w:rsidRPr="00671A9C">
              <w:rPr>
                <w:rFonts w:ascii="Tahoma" w:hAnsi="Tahoma" w:cs="Tahoma"/>
                <w:sz w:val="18"/>
                <w:szCs w:val="18"/>
              </w:rPr>
              <w:t>18</w:t>
            </w:r>
          </w:p>
        </w:tc>
        <w:tc>
          <w:tcPr>
            <w:tcW w:w="1557" w:type="dxa"/>
            <w:tcBorders>
              <w:top w:val="single" w:sz="4" w:space="0" w:color="auto"/>
              <w:left w:val="single" w:sz="4" w:space="0" w:color="auto"/>
              <w:right w:val="single" w:sz="4" w:space="0" w:color="auto"/>
            </w:tcBorders>
            <w:vAlign w:val="center"/>
          </w:tcPr>
          <w:p w:rsidR="00D1165A" w:rsidRPr="00671A9C" w:rsidRDefault="00D1165A" w:rsidP="00A23BC4">
            <w:pPr>
              <w:widowControl/>
              <w:autoSpaceDE/>
              <w:autoSpaceDN/>
              <w:adjustRightInd/>
              <w:jc w:val="center"/>
              <w:rPr>
                <w:rFonts w:ascii="Tahoma" w:hAnsi="Tahoma" w:cs="Tahoma"/>
                <w:sz w:val="18"/>
                <w:szCs w:val="18"/>
              </w:rPr>
            </w:pPr>
            <w:r w:rsidRPr="00671A9C">
              <w:rPr>
                <w:rFonts w:ascii="Tahoma" w:hAnsi="Tahoma" w:cs="Tahoma"/>
                <w:sz w:val="18"/>
                <w:szCs w:val="18"/>
              </w:rPr>
              <w:t>14</w:t>
            </w:r>
          </w:p>
        </w:tc>
        <w:tc>
          <w:tcPr>
            <w:tcW w:w="1454" w:type="dxa"/>
            <w:tcBorders>
              <w:top w:val="single" w:sz="4" w:space="0" w:color="auto"/>
              <w:left w:val="single" w:sz="4" w:space="0" w:color="auto"/>
              <w:right w:val="single" w:sz="4" w:space="0" w:color="auto"/>
            </w:tcBorders>
            <w:vAlign w:val="center"/>
          </w:tcPr>
          <w:p w:rsidR="00D1165A" w:rsidRPr="00671A9C" w:rsidRDefault="00D1165A" w:rsidP="00A23BC4">
            <w:pPr>
              <w:widowControl/>
              <w:autoSpaceDE/>
              <w:autoSpaceDN/>
              <w:adjustRightInd/>
              <w:jc w:val="center"/>
              <w:rPr>
                <w:rFonts w:ascii="Tahoma" w:hAnsi="Tahoma" w:cs="Tahoma"/>
                <w:sz w:val="18"/>
                <w:szCs w:val="18"/>
              </w:rPr>
            </w:pPr>
            <w:r w:rsidRPr="00671A9C">
              <w:rPr>
                <w:rFonts w:ascii="Tahoma" w:hAnsi="Tahoma" w:cs="Tahoma"/>
                <w:sz w:val="18"/>
                <w:szCs w:val="18"/>
              </w:rPr>
              <w:t>20</w:t>
            </w:r>
          </w:p>
        </w:tc>
      </w:tr>
    </w:tbl>
    <w:p w:rsidR="00D13AA1" w:rsidRPr="00671A9C" w:rsidRDefault="00D13AA1" w:rsidP="003C5A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18"/>
          <w:szCs w:val="18"/>
        </w:rPr>
      </w:pPr>
    </w:p>
    <w:p w:rsidR="00D13AA1" w:rsidRPr="00671A9C" w:rsidRDefault="00D13AA1" w:rsidP="00D13AA1">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Cs/>
          <w:sz w:val="18"/>
          <w:szCs w:val="18"/>
        </w:rPr>
      </w:pPr>
      <w:r w:rsidRPr="00671A9C">
        <w:rPr>
          <w:rFonts w:ascii="Tahoma" w:hAnsi="Tahoma" w:cs="Tahoma"/>
          <w:bCs/>
          <w:sz w:val="18"/>
          <w:szCs w:val="18"/>
        </w:rPr>
        <w:t xml:space="preserve">*Numbers reflect actual land exchange cases for each year.  All exchanges require an Agreement to </w:t>
      </w:r>
      <w:proofErr w:type="gramStart"/>
      <w:r w:rsidRPr="00671A9C">
        <w:rPr>
          <w:rFonts w:ascii="Tahoma" w:hAnsi="Tahoma" w:cs="Tahoma"/>
          <w:bCs/>
          <w:sz w:val="18"/>
          <w:szCs w:val="18"/>
        </w:rPr>
        <w:t>Initiate</w:t>
      </w:r>
      <w:proofErr w:type="gramEnd"/>
      <w:r w:rsidRPr="00671A9C">
        <w:rPr>
          <w:rFonts w:ascii="Tahoma" w:hAnsi="Tahoma" w:cs="Tahoma"/>
          <w:bCs/>
          <w:sz w:val="18"/>
          <w:szCs w:val="18"/>
        </w:rPr>
        <w:t xml:space="preserve"> to be signed.  Exchange Agreements are optional; and are not always prepared.  </w:t>
      </w:r>
    </w:p>
    <w:p w:rsidR="00D13AA1" w:rsidRDefault="00D13AA1" w:rsidP="003C5A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p>
    <w:p w:rsidR="00671A9C" w:rsidRDefault="00671A9C" w:rsidP="003C5A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p>
    <w:p w:rsidR="00671A9C" w:rsidRPr="00DD7B8F" w:rsidRDefault="00671A9C" w:rsidP="003C5A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p>
    <w:p w:rsidR="00D13AA1" w:rsidRPr="00DD7B8F" w:rsidRDefault="00D13AA1" w:rsidP="003C5A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p>
    <w:p w:rsidR="00D13AA1" w:rsidRPr="00DD7B8F" w:rsidRDefault="00D13AA1" w:rsidP="003C5A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lastRenderedPageBreak/>
        <w:t>Table 2 Estimated Annual Burden</w:t>
      </w:r>
    </w:p>
    <w:tbl>
      <w:tblPr>
        <w:tblW w:w="1032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77"/>
        <w:gridCol w:w="1926"/>
        <w:gridCol w:w="1620"/>
        <w:gridCol w:w="1170"/>
        <w:gridCol w:w="1260"/>
        <w:gridCol w:w="1108"/>
      </w:tblGrid>
      <w:tr w:rsidR="0057294C" w:rsidRPr="00671A9C" w:rsidTr="00D1165A">
        <w:trPr>
          <w:trHeight w:val="255"/>
          <w:tblHeader/>
        </w:trPr>
        <w:tc>
          <w:tcPr>
            <w:tcW w:w="2268" w:type="dxa"/>
            <w:tcBorders>
              <w:top w:val="single" w:sz="4" w:space="0" w:color="auto"/>
              <w:left w:val="single" w:sz="4" w:space="0" w:color="auto"/>
              <w:bottom w:val="single" w:sz="4" w:space="0" w:color="auto"/>
              <w:right w:val="single" w:sz="4" w:space="0" w:color="auto"/>
            </w:tcBorders>
            <w:vAlign w:val="center"/>
          </w:tcPr>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 xml:space="preserve"> (a)</w:t>
            </w:r>
          </w:p>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Description of the Collection Activity</w:t>
            </w:r>
          </w:p>
        </w:tc>
        <w:tc>
          <w:tcPr>
            <w:tcW w:w="977" w:type="dxa"/>
            <w:tcBorders>
              <w:top w:val="single" w:sz="4" w:space="0" w:color="auto"/>
              <w:left w:val="single" w:sz="4" w:space="0" w:color="auto"/>
              <w:bottom w:val="single" w:sz="4" w:space="0" w:color="auto"/>
              <w:right w:val="single" w:sz="4" w:space="0" w:color="auto"/>
            </w:tcBorders>
            <w:vAlign w:val="center"/>
          </w:tcPr>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(b)</w:t>
            </w:r>
          </w:p>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Form Number</w:t>
            </w:r>
          </w:p>
        </w:tc>
        <w:tc>
          <w:tcPr>
            <w:tcW w:w="1926" w:type="dxa"/>
            <w:tcBorders>
              <w:top w:val="single" w:sz="4" w:space="0" w:color="auto"/>
              <w:left w:val="single" w:sz="4" w:space="0" w:color="auto"/>
              <w:bottom w:val="single" w:sz="4" w:space="0" w:color="auto"/>
              <w:right w:val="single" w:sz="4" w:space="0" w:color="auto"/>
            </w:tcBorders>
            <w:noWrap/>
            <w:vAlign w:val="center"/>
          </w:tcPr>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(c)</w:t>
            </w:r>
          </w:p>
          <w:p w:rsidR="0057294C" w:rsidRPr="00671A9C" w:rsidRDefault="00D13AA1"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 xml:space="preserve">Estimated </w:t>
            </w:r>
            <w:r w:rsidR="00D1165A" w:rsidRPr="00671A9C">
              <w:rPr>
                <w:rFonts w:ascii="Tahoma" w:hAnsi="Tahoma" w:cs="Tahoma"/>
                <w:b/>
                <w:bCs/>
                <w:sz w:val="18"/>
                <w:szCs w:val="18"/>
              </w:rPr>
              <w:t xml:space="preserve">Annual </w:t>
            </w:r>
            <w:r w:rsidR="0057294C" w:rsidRPr="00671A9C">
              <w:rPr>
                <w:rFonts w:ascii="Tahoma" w:hAnsi="Tahoma" w:cs="Tahoma"/>
                <w:b/>
                <w:bCs/>
                <w:sz w:val="18"/>
                <w:szCs w:val="18"/>
              </w:rPr>
              <w:t>Number of Respondents</w:t>
            </w:r>
            <w:r w:rsidRPr="00671A9C">
              <w:rPr>
                <w:rFonts w:ascii="Tahoma" w:hAnsi="Tahoma" w:cs="Tahoma"/>
                <w:b/>
                <w:bCs/>
                <w:sz w:val="18"/>
                <w:szCs w:val="18"/>
              </w:rPr>
              <w:t>*</w:t>
            </w:r>
          </w:p>
        </w:tc>
        <w:tc>
          <w:tcPr>
            <w:tcW w:w="1620" w:type="dxa"/>
            <w:tcBorders>
              <w:top w:val="single" w:sz="4" w:space="0" w:color="auto"/>
              <w:left w:val="single" w:sz="4" w:space="0" w:color="auto"/>
              <w:bottom w:val="single" w:sz="4" w:space="0" w:color="auto"/>
              <w:right w:val="single" w:sz="4" w:space="0" w:color="auto"/>
            </w:tcBorders>
            <w:noWrap/>
            <w:vAlign w:val="center"/>
          </w:tcPr>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(d)</w:t>
            </w:r>
          </w:p>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Number of responses annually per Respondent</w:t>
            </w:r>
          </w:p>
        </w:tc>
        <w:tc>
          <w:tcPr>
            <w:tcW w:w="1170" w:type="dxa"/>
            <w:tcBorders>
              <w:top w:val="single" w:sz="4" w:space="0" w:color="auto"/>
              <w:left w:val="single" w:sz="4" w:space="0" w:color="auto"/>
              <w:bottom w:val="single" w:sz="4" w:space="0" w:color="auto"/>
              <w:right w:val="single" w:sz="4" w:space="0" w:color="auto"/>
            </w:tcBorders>
          </w:tcPr>
          <w:p w:rsidR="0057294C" w:rsidRPr="00671A9C" w:rsidRDefault="0057294C" w:rsidP="0057294C">
            <w:pPr>
              <w:widowControl/>
              <w:autoSpaceDE/>
              <w:autoSpaceDN/>
              <w:adjustRightInd/>
              <w:rPr>
                <w:rFonts w:ascii="Tahoma" w:hAnsi="Tahoma" w:cs="Tahoma"/>
                <w:b/>
                <w:bCs/>
                <w:sz w:val="18"/>
                <w:szCs w:val="18"/>
              </w:rPr>
            </w:pPr>
            <w:r w:rsidRPr="00671A9C">
              <w:rPr>
                <w:rFonts w:ascii="Tahoma" w:hAnsi="Tahoma" w:cs="Tahoma"/>
                <w:b/>
                <w:bCs/>
                <w:sz w:val="18"/>
                <w:szCs w:val="18"/>
              </w:rPr>
              <w:t>(e)</w:t>
            </w:r>
          </w:p>
          <w:p w:rsidR="0057294C" w:rsidRPr="00671A9C" w:rsidRDefault="0057294C" w:rsidP="009978D6">
            <w:pPr>
              <w:widowControl/>
              <w:autoSpaceDE/>
              <w:autoSpaceDN/>
              <w:adjustRightInd/>
              <w:rPr>
                <w:rFonts w:ascii="Tahoma" w:hAnsi="Tahoma" w:cs="Tahoma"/>
                <w:b/>
                <w:bCs/>
                <w:sz w:val="18"/>
                <w:szCs w:val="18"/>
              </w:rPr>
            </w:pPr>
            <w:r w:rsidRPr="00671A9C">
              <w:rPr>
                <w:rFonts w:ascii="Tahoma" w:hAnsi="Tahoma" w:cs="Tahoma"/>
                <w:b/>
                <w:bCs/>
                <w:sz w:val="18"/>
                <w:szCs w:val="18"/>
              </w:rPr>
              <w:t>Total annual responses (</w:t>
            </w:r>
            <w:r w:rsidR="009978D6" w:rsidRPr="00671A9C">
              <w:rPr>
                <w:rFonts w:ascii="Tahoma" w:hAnsi="Tahoma" w:cs="Tahoma"/>
                <w:b/>
                <w:bCs/>
                <w:sz w:val="18"/>
                <w:szCs w:val="18"/>
              </w:rPr>
              <w:t>c x d)</w:t>
            </w:r>
          </w:p>
        </w:tc>
        <w:tc>
          <w:tcPr>
            <w:tcW w:w="1260" w:type="dxa"/>
            <w:tcBorders>
              <w:top w:val="single" w:sz="4" w:space="0" w:color="auto"/>
              <w:left w:val="single" w:sz="4" w:space="0" w:color="auto"/>
              <w:bottom w:val="single" w:sz="4" w:space="0" w:color="auto"/>
              <w:right w:val="single" w:sz="4" w:space="0" w:color="auto"/>
            </w:tcBorders>
            <w:noWrap/>
            <w:vAlign w:val="center"/>
          </w:tcPr>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(f)</w:t>
            </w:r>
          </w:p>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Estimate of Burden Hours per response</w:t>
            </w:r>
          </w:p>
        </w:tc>
        <w:tc>
          <w:tcPr>
            <w:tcW w:w="1108" w:type="dxa"/>
            <w:tcBorders>
              <w:top w:val="single" w:sz="4" w:space="0" w:color="auto"/>
              <w:left w:val="single" w:sz="4" w:space="0" w:color="auto"/>
              <w:bottom w:val="single" w:sz="4" w:space="0" w:color="auto"/>
              <w:right w:val="single" w:sz="4" w:space="0" w:color="auto"/>
            </w:tcBorders>
            <w:noWrap/>
            <w:vAlign w:val="center"/>
          </w:tcPr>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(g)</w:t>
            </w:r>
          </w:p>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 xml:space="preserve">Total Annual Burden Hours </w:t>
            </w:r>
          </w:p>
          <w:p w:rsidR="0057294C" w:rsidRPr="00671A9C" w:rsidRDefault="0057294C" w:rsidP="00B22415">
            <w:pPr>
              <w:widowControl/>
              <w:autoSpaceDE/>
              <w:autoSpaceDN/>
              <w:adjustRightInd/>
              <w:jc w:val="center"/>
              <w:rPr>
                <w:rFonts w:ascii="Tahoma" w:hAnsi="Tahoma" w:cs="Tahoma"/>
                <w:b/>
                <w:bCs/>
                <w:sz w:val="18"/>
                <w:szCs w:val="18"/>
              </w:rPr>
            </w:pPr>
            <w:r w:rsidRPr="00671A9C">
              <w:rPr>
                <w:rFonts w:ascii="Tahoma" w:hAnsi="Tahoma" w:cs="Tahoma"/>
                <w:b/>
                <w:bCs/>
                <w:sz w:val="18"/>
                <w:szCs w:val="18"/>
              </w:rPr>
              <w:t>(e x f)</w:t>
            </w:r>
          </w:p>
        </w:tc>
      </w:tr>
      <w:tr w:rsidR="00D13AA1" w:rsidRPr="00671A9C" w:rsidTr="00D1165A">
        <w:trPr>
          <w:trHeight w:val="197"/>
        </w:trPr>
        <w:tc>
          <w:tcPr>
            <w:tcW w:w="2268" w:type="dxa"/>
            <w:tcBorders>
              <w:top w:val="single" w:sz="4" w:space="0" w:color="auto"/>
              <w:left w:val="single" w:sz="4" w:space="0" w:color="auto"/>
              <w:right w:val="single" w:sz="4" w:space="0" w:color="auto"/>
            </w:tcBorders>
            <w:vAlign w:val="center"/>
          </w:tcPr>
          <w:p w:rsidR="00D13AA1" w:rsidRPr="00671A9C" w:rsidRDefault="00D13AA1" w:rsidP="00B22415">
            <w:pPr>
              <w:widowControl/>
              <w:autoSpaceDE/>
              <w:autoSpaceDN/>
              <w:adjustRightInd/>
              <w:rPr>
                <w:rFonts w:ascii="Tahoma" w:hAnsi="Tahoma" w:cs="Tahoma"/>
                <w:sz w:val="18"/>
                <w:szCs w:val="18"/>
              </w:rPr>
            </w:pPr>
          </w:p>
        </w:tc>
        <w:tc>
          <w:tcPr>
            <w:tcW w:w="977" w:type="dxa"/>
            <w:tcBorders>
              <w:top w:val="single" w:sz="4" w:space="0" w:color="auto"/>
              <w:left w:val="single" w:sz="4" w:space="0" w:color="auto"/>
              <w:right w:val="single" w:sz="4" w:space="0" w:color="auto"/>
            </w:tcBorders>
            <w:shd w:val="clear" w:color="auto" w:fill="auto"/>
            <w:vAlign w:val="center"/>
          </w:tcPr>
          <w:p w:rsidR="00D13AA1" w:rsidRPr="00671A9C" w:rsidRDefault="00D13AA1" w:rsidP="00B22415">
            <w:pPr>
              <w:widowControl/>
              <w:autoSpaceDE/>
              <w:autoSpaceDN/>
              <w:adjustRightInd/>
              <w:jc w:val="center"/>
              <w:rPr>
                <w:rFonts w:ascii="Tahoma" w:hAnsi="Tahoma" w:cs="Tahoma"/>
                <w:sz w:val="18"/>
                <w:szCs w:val="18"/>
              </w:rPr>
            </w:pPr>
          </w:p>
        </w:tc>
        <w:tc>
          <w:tcPr>
            <w:tcW w:w="1926" w:type="dxa"/>
            <w:tcBorders>
              <w:top w:val="single" w:sz="4" w:space="0" w:color="auto"/>
              <w:left w:val="single" w:sz="4" w:space="0" w:color="auto"/>
              <w:right w:val="single" w:sz="4" w:space="0" w:color="auto"/>
            </w:tcBorders>
            <w:shd w:val="clear" w:color="auto" w:fill="auto"/>
            <w:noWrap/>
            <w:vAlign w:val="center"/>
          </w:tcPr>
          <w:p w:rsidR="00D13AA1" w:rsidRPr="00671A9C" w:rsidRDefault="00D13AA1" w:rsidP="00B22415">
            <w:pPr>
              <w:widowControl/>
              <w:autoSpaceDE/>
              <w:autoSpaceDN/>
              <w:adjustRightInd/>
              <w:jc w:val="center"/>
              <w:rPr>
                <w:rFonts w:ascii="Tahoma" w:hAnsi="Tahoma" w:cs="Tahoma"/>
                <w:sz w:val="18"/>
                <w:szCs w:val="18"/>
              </w:rPr>
            </w:pPr>
          </w:p>
        </w:tc>
        <w:tc>
          <w:tcPr>
            <w:tcW w:w="1620" w:type="dxa"/>
            <w:tcBorders>
              <w:top w:val="single" w:sz="4" w:space="0" w:color="auto"/>
              <w:left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p>
        </w:tc>
        <w:tc>
          <w:tcPr>
            <w:tcW w:w="1170" w:type="dxa"/>
            <w:tcBorders>
              <w:top w:val="single" w:sz="4" w:space="0" w:color="auto"/>
              <w:left w:val="single" w:sz="4" w:space="0" w:color="auto"/>
              <w:right w:val="single" w:sz="4" w:space="0" w:color="auto"/>
            </w:tcBorders>
          </w:tcPr>
          <w:p w:rsidR="00D13AA1" w:rsidRPr="00671A9C" w:rsidRDefault="00D13AA1" w:rsidP="00B22415">
            <w:pPr>
              <w:widowControl/>
              <w:autoSpaceDE/>
              <w:autoSpaceDN/>
              <w:adjustRightInd/>
              <w:jc w:val="center"/>
              <w:rPr>
                <w:rFonts w:ascii="Tahoma" w:hAnsi="Tahoma" w:cs="Tahoma"/>
                <w:sz w:val="18"/>
                <w:szCs w:val="18"/>
              </w:rPr>
            </w:pPr>
          </w:p>
        </w:tc>
        <w:tc>
          <w:tcPr>
            <w:tcW w:w="1260" w:type="dxa"/>
            <w:tcBorders>
              <w:top w:val="single" w:sz="4" w:space="0" w:color="auto"/>
              <w:left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p>
        </w:tc>
        <w:tc>
          <w:tcPr>
            <w:tcW w:w="1108" w:type="dxa"/>
            <w:tcBorders>
              <w:top w:val="single" w:sz="4" w:space="0" w:color="auto"/>
              <w:left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p>
        </w:tc>
      </w:tr>
      <w:tr w:rsidR="00D13AA1" w:rsidRPr="00671A9C" w:rsidTr="00D1165A">
        <w:trPr>
          <w:trHeight w:val="1495"/>
        </w:trPr>
        <w:tc>
          <w:tcPr>
            <w:tcW w:w="2268" w:type="dxa"/>
            <w:tcBorders>
              <w:top w:val="single" w:sz="4" w:space="0" w:color="auto"/>
              <w:left w:val="single" w:sz="4" w:space="0" w:color="auto"/>
              <w:right w:val="single" w:sz="4" w:space="0" w:color="auto"/>
            </w:tcBorders>
            <w:vAlign w:val="center"/>
          </w:tcPr>
          <w:p w:rsidR="00D13AA1" w:rsidRPr="00671A9C" w:rsidRDefault="00D13AA1" w:rsidP="00B22415">
            <w:pPr>
              <w:widowControl/>
              <w:autoSpaceDE/>
              <w:autoSpaceDN/>
              <w:adjustRightInd/>
              <w:rPr>
                <w:rFonts w:ascii="Tahoma" w:hAnsi="Tahoma" w:cs="Tahoma"/>
                <w:sz w:val="18"/>
                <w:szCs w:val="18"/>
              </w:rPr>
            </w:pPr>
            <w:r w:rsidRPr="00671A9C">
              <w:rPr>
                <w:rFonts w:ascii="Tahoma" w:hAnsi="Tahoma" w:cs="Tahoma"/>
                <w:sz w:val="18"/>
                <w:szCs w:val="18"/>
              </w:rPr>
              <w:t xml:space="preserve">Agreement to Initiate:  </w:t>
            </w:r>
          </w:p>
          <w:p w:rsidR="00D13AA1" w:rsidRPr="00671A9C" w:rsidRDefault="00D13AA1" w:rsidP="008D15E0">
            <w:pPr>
              <w:widowControl/>
              <w:numPr>
                <w:ilvl w:val="0"/>
                <w:numId w:val="45"/>
              </w:numPr>
              <w:tabs>
                <w:tab w:val="clear" w:pos="720"/>
                <w:tab w:val="num" w:pos="312"/>
              </w:tabs>
              <w:autoSpaceDE/>
              <w:autoSpaceDN/>
              <w:adjustRightInd/>
              <w:ind w:left="312" w:hanging="180"/>
              <w:rPr>
                <w:rFonts w:ascii="Tahoma" w:hAnsi="Tahoma" w:cs="Tahoma"/>
                <w:sz w:val="18"/>
                <w:szCs w:val="18"/>
              </w:rPr>
            </w:pPr>
            <w:r w:rsidRPr="00671A9C">
              <w:rPr>
                <w:rFonts w:ascii="Tahoma" w:hAnsi="Tahoma" w:cs="Tahoma"/>
                <w:sz w:val="18"/>
                <w:szCs w:val="18"/>
              </w:rPr>
              <w:t xml:space="preserve">Nonfederal exchange partner’s interview with FS, </w:t>
            </w:r>
          </w:p>
          <w:p w:rsidR="00D13AA1" w:rsidRPr="00671A9C" w:rsidRDefault="00D13AA1" w:rsidP="008D15E0">
            <w:pPr>
              <w:widowControl/>
              <w:numPr>
                <w:ilvl w:val="0"/>
                <w:numId w:val="45"/>
              </w:numPr>
              <w:tabs>
                <w:tab w:val="clear" w:pos="720"/>
                <w:tab w:val="num" w:pos="312"/>
              </w:tabs>
              <w:autoSpaceDE/>
              <w:autoSpaceDN/>
              <w:adjustRightInd/>
              <w:ind w:left="312" w:hanging="180"/>
              <w:rPr>
                <w:rFonts w:ascii="Tahoma" w:hAnsi="Tahoma" w:cs="Tahoma"/>
                <w:sz w:val="18"/>
                <w:szCs w:val="18"/>
              </w:rPr>
            </w:pPr>
            <w:r w:rsidRPr="00671A9C">
              <w:rPr>
                <w:rFonts w:ascii="Tahoma" w:hAnsi="Tahoma" w:cs="Tahoma"/>
                <w:sz w:val="18"/>
                <w:szCs w:val="18"/>
              </w:rPr>
              <w:t>Nonfederal exchange partner’s review of legal documents</w:t>
            </w:r>
          </w:p>
        </w:tc>
        <w:tc>
          <w:tcPr>
            <w:tcW w:w="977" w:type="dxa"/>
            <w:tcBorders>
              <w:top w:val="single" w:sz="4" w:space="0" w:color="auto"/>
              <w:left w:val="single" w:sz="4" w:space="0" w:color="auto"/>
              <w:right w:val="single" w:sz="4" w:space="0" w:color="auto"/>
            </w:tcBorders>
            <w:shd w:val="clear" w:color="auto" w:fill="auto"/>
            <w:vAlign w:val="center"/>
          </w:tcPr>
          <w:p w:rsidR="00D13AA1" w:rsidRPr="00671A9C" w:rsidRDefault="00D13AA1" w:rsidP="00B22415">
            <w:pPr>
              <w:widowControl/>
              <w:autoSpaceDE/>
              <w:autoSpaceDN/>
              <w:adjustRightInd/>
              <w:jc w:val="center"/>
              <w:rPr>
                <w:rFonts w:ascii="Tahoma" w:hAnsi="Tahoma" w:cs="Tahoma"/>
                <w:sz w:val="18"/>
                <w:szCs w:val="18"/>
              </w:rPr>
            </w:pPr>
            <w:r w:rsidRPr="00671A9C">
              <w:rPr>
                <w:rFonts w:ascii="Tahoma" w:hAnsi="Tahoma" w:cs="Tahoma"/>
                <w:sz w:val="18"/>
                <w:szCs w:val="18"/>
              </w:rPr>
              <w:t>0596-0105</w:t>
            </w:r>
          </w:p>
        </w:tc>
        <w:tc>
          <w:tcPr>
            <w:tcW w:w="1926" w:type="dxa"/>
            <w:tcBorders>
              <w:top w:val="single" w:sz="4" w:space="0" w:color="auto"/>
              <w:left w:val="single" w:sz="4" w:space="0" w:color="auto"/>
              <w:right w:val="single" w:sz="4" w:space="0" w:color="auto"/>
            </w:tcBorders>
            <w:shd w:val="clear" w:color="auto" w:fill="auto"/>
            <w:noWrap/>
            <w:vAlign w:val="center"/>
          </w:tcPr>
          <w:p w:rsidR="00D13AA1" w:rsidRPr="00671A9C" w:rsidRDefault="00D13AA1" w:rsidP="00B22415">
            <w:pPr>
              <w:widowControl/>
              <w:autoSpaceDE/>
              <w:autoSpaceDN/>
              <w:adjustRightInd/>
              <w:jc w:val="center"/>
              <w:rPr>
                <w:rFonts w:ascii="Tahoma" w:hAnsi="Tahoma" w:cs="Tahoma"/>
                <w:sz w:val="18"/>
                <w:szCs w:val="18"/>
              </w:rPr>
            </w:pPr>
            <w:r w:rsidRPr="00671A9C">
              <w:rPr>
                <w:rFonts w:ascii="Tahoma" w:hAnsi="Tahoma" w:cs="Tahoma"/>
                <w:sz w:val="18"/>
                <w:szCs w:val="18"/>
              </w:rPr>
              <w:t>23</w:t>
            </w:r>
          </w:p>
          <w:p w:rsidR="00D13AA1" w:rsidRPr="00671A9C" w:rsidRDefault="00D13AA1" w:rsidP="00B16402">
            <w:pPr>
              <w:widowControl/>
              <w:autoSpaceDE/>
              <w:autoSpaceDN/>
              <w:adjustRightInd/>
              <w:jc w:val="center"/>
              <w:rPr>
                <w:rFonts w:ascii="Tahoma" w:hAnsi="Tahoma" w:cs="Tahoma"/>
                <w:sz w:val="18"/>
                <w:szCs w:val="18"/>
              </w:rPr>
            </w:pPr>
          </w:p>
        </w:tc>
        <w:tc>
          <w:tcPr>
            <w:tcW w:w="1620" w:type="dxa"/>
            <w:tcBorders>
              <w:top w:val="single" w:sz="4" w:space="0" w:color="auto"/>
              <w:left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r w:rsidRPr="00671A9C">
              <w:rPr>
                <w:rFonts w:ascii="Tahoma" w:hAnsi="Tahoma" w:cs="Tahoma"/>
                <w:sz w:val="18"/>
                <w:szCs w:val="18"/>
              </w:rPr>
              <w:t>1</w:t>
            </w:r>
          </w:p>
        </w:tc>
        <w:tc>
          <w:tcPr>
            <w:tcW w:w="1170" w:type="dxa"/>
            <w:tcBorders>
              <w:top w:val="single" w:sz="4" w:space="0" w:color="auto"/>
              <w:left w:val="single" w:sz="4" w:space="0" w:color="auto"/>
              <w:right w:val="single" w:sz="4" w:space="0" w:color="auto"/>
            </w:tcBorders>
            <w:vAlign w:val="center"/>
          </w:tcPr>
          <w:p w:rsidR="00D13AA1" w:rsidRPr="00671A9C" w:rsidRDefault="00D13AA1" w:rsidP="00B16402">
            <w:pPr>
              <w:widowControl/>
              <w:autoSpaceDE/>
              <w:autoSpaceDN/>
              <w:adjustRightInd/>
              <w:jc w:val="center"/>
              <w:rPr>
                <w:rFonts w:ascii="Tahoma" w:hAnsi="Tahoma" w:cs="Tahoma"/>
                <w:sz w:val="18"/>
                <w:szCs w:val="18"/>
              </w:rPr>
            </w:pPr>
            <w:r w:rsidRPr="00671A9C">
              <w:rPr>
                <w:rFonts w:ascii="Tahoma" w:hAnsi="Tahoma" w:cs="Tahoma"/>
                <w:sz w:val="18"/>
                <w:szCs w:val="18"/>
              </w:rPr>
              <w:t>23</w:t>
            </w:r>
          </w:p>
        </w:tc>
        <w:tc>
          <w:tcPr>
            <w:tcW w:w="1260" w:type="dxa"/>
            <w:tcBorders>
              <w:top w:val="single" w:sz="4" w:space="0" w:color="auto"/>
              <w:left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r w:rsidRPr="00671A9C">
              <w:rPr>
                <w:rFonts w:ascii="Tahoma" w:hAnsi="Tahoma" w:cs="Tahoma"/>
                <w:sz w:val="18"/>
                <w:szCs w:val="18"/>
              </w:rPr>
              <w:t>3</w:t>
            </w:r>
          </w:p>
        </w:tc>
        <w:tc>
          <w:tcPr>
            <w:tcW w:w="1108" w:type="dxa"/>
            <w:tcBorders>
              <w:top w:val="single" w:sz="4" w:space="0" w:color="auto"/>
              <w:left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r w:rsidRPr="00671A9C">
              <w:rPr>
                <w:rFonts w:ascii="Tahoma" w:hAnsi="Tahoma" w:cs="Tahoma"/>
                <w:sz w:val="18"/>
                <w:szCs w:val="18"/>
              </w:rPr>
              <w:t>69</w:t>
            </w:r>
          </w:p>
        </w:tc>
      </w:tr>
      <w:tr w:rsidR="00D13AA1" w:rsidRPr="00671A9C" w:rsidTr="00D1165A">
        <w:trPr>
          <w:trHeight w:val="1403"/>
        </w:trPr>
        <w:tc>
          <w:tcPr>
            <w:tcW w:w="2268" w:type="dxa"/>
            <w:tcBorders>
              <w:top w:val="single" w:sz="4" w:space="0" w:color="auto"/>
              <w:left w:val="single" w:sz="4" w:space="0" w:color="auto"/>
              <w:right w:val="single" w:sz="4" w:space="0" w:color="auto"/>
            </w:tcBorders>
            <w:vAlign w:val="center"/>
          </w:tcPr>
          <w:p w:rsidR="00D13AA1" w:rsidRPr="00671A9C" w:rsidRDefault="00D13AA1" w:rsidP="00991A15">
            <w:pPr>
              <w:widowControl/>
              <w:autoSpaceDE/>
              <w:autoSpaceDN/>
              <w:adjustRightInd/>
              <w:rPr>
                <w:rFonts w:ascii="Tahoma" w:hAnsi="Tahoma" w:cs="Tahoma"/>
                <w:sz w:val="18"/>
                <w:szCs w:val="18"/>
              </w:rPr>
            </w:pPr>
            <w:r w:rsidRPr="00671A9C">
              <w:rPr>
                <w:rFonts w:ascii="Tahoma" w:hAnsi="Tahoma" w:cs="Tahoma"/>
                <w:sz w:val="18"/>
                <w:szCs w:val="18"/>
              </w:rPr>
              <w:t xml:space="preserve">Exchange Agreement: </w:t>
            </w:r>
          </w:p>
          <w:p w:rsidR="00D13AA1" w:rsidRPr="00671A9C" w:rsidRDefault="00D13AA1" w:rsidP="008D15E0">
            <w:pPr>
              <w:widowControl/>
              <w:numPr>
                <w:ilvl w:val="0"/>
                <w:numId w:val="45"/>
              </w:numPr>
              <w:tabs>
                <w:tab w:val="clear" w:pos="720"/>
                <w:tab w:val="num" w:pos="312"/>
              </w:tabs>
              <w:autoSpaceDE/>
              <w:autoSpaceDN/>
              <w:adjustRightInd/>
              <w:ind w:left="312" w:hanging="180"/>
              <w:rPr>
                <w:rFonts w:ascii="Tahoma" w:hAnsi="Tahoma" w:cs="Tahoma"/>
                <w:sz w:val="18"/>
                <w:szCs w:val="18"/>
              </w:rPr>
            </w:pPr>
            <w:r w:rsidRPr="00671A9C">
              <w:rPr>
                <w:rFonts w:ascii="Tahoma" w:hAnsi="Tahoma" w:cs="Tahoma"/>
                <w:sz w:val="18"/>
                <w:szCs w:val="18"/>
              </w:rPr>
              <w:t xml:space="preserve">Nonfederal exchange partner’s interview with FS, </w:t>
            </w:r>
          </w:p>
          <w:p w:rsidR="00D13AA1" w:rsidRPr="00671A9C" w:rsidRDefault="00D13AA1" w:rsidP="008D15E0">
            <w:pPr>
              <w:widowControl/>
              <w:numPr>
                <w:ilvl w:val="0"/>
                <w:numId w:val="45"/>
              </w:numPr>
              <w:tabs>
                <w:tab w:val="clear" w:pos="720"/>
                <w:tab w:val="num" w:pos="312"/>
              </w:tabs>
              <w:autoSpaceDE/>
              <w:autoSpaceDN/>
              <w:adjustRightInd/>
              <w:ind w:left="312" w:hanging="180"/>
              <w:rPr>
                <w:rFonts w:ascii="Tahoma" w:hAnsi="Tahoma" w:cs="Tahoma"/>
                <w:sz w:val="18"/>
                <w:szCs w:val="18"/>
              </w:rPr>
            </w:pPr>
            <w:r w:rsidRPr="00671A9C">
              <w:rPr>
                <w:rFonts w:ascii="Tahoma" w:hAnsi="Tahoma" w:cs="Tahoma"/>
                <w:sz w:val="18"/>
                <w:szCs w:val="18"/>
              </w:rPr>
              <w:t>Nonfederal exchange partner’s review of legal documents</w:t>
            </w:r>
          </w:p>
        </w:tc>
        <w:tc>
          <w:tcPr>
            <w:tcW w:w="977" w:type="dxa"/>
            <w:tcBorders>
              <w:top w:val="single" w:sz="4" w:space="0" w:color="auto"/>
              <w:left w:val="single" w:sz="4" w:space="0" w:color="auto"/>
              <w:right w:val="single" w:sz="4" w:space="0" w:color="auto"/>
            </w:tcBorders>
            <w:vAlign w:val="center"/>
          </w:tcPr>
          <w:p w:rsidR="00D13AA1" w:rsidRPr="00671A9C" w:rsidRDefault="00D13AA1" w:rsidP="00B22415">
            <w:pPr>
              <w:widowControl/>
              <w:autoSpaceDE/>
              <w:autoSpaceDN/>
              <w:adjustRightInd/>
              <w:jc w:val="center"/>
              <w:rPr>
                <w:rFonts w:ascii="Tahoma" w:hAnsi="Tahoma" w:cs="Tahoma"/>
                <w:sz w:val="18"/>
                <w:szCs w:val="18"/>
              </w:rPr>
            </w:pPr>
            <w:r w:rsidRPr="00671A9C">
              <w:rPr>
                <w:rFonts w:ascii="Tahoma" w:hAnsi="Tahoma" w:cs="Tahoma"/>
                <w:sz w:val="18"/>
                <w:szCs w:val="18"/>
              </w:rPr>
              <w:t>0596-0105</w:t>
            </w:r>
          </w:p>
        </w:tc>
        <w:tc>
          <w:tcPr>
            <w:tcW w:w="1926" w:type="dxa"/>
            <w:tcBorders>
              <w:top w:val="single" w:sz="4" w:space="0" w:color="auto"/>
              <w:left w:val="single" w:sz="4" w:space="0" w:color="auto"/>
              <w:right w:val="single" w:sz="4" w:space="0" w:color="auto"/>
            </w:tcBorders>
            <w:noWrap/>
            <w:vAlign w:val="center"/>
          </w:tcPr>
          <w:p w:rsidR="00D13AA1" w:rsidRPr="00671A9C" w:rsidRDefault="00D13AA1" w:rsidP="00B16402">
            <w:pPr>
              <w:widowControl/>
              <w:autoSpaceDE/>
              <w:autoSpaceDN/>
              <w:adjustRightInd/>
              <w:jc w:val="center"/>
              <w:rPr>
                <w:rFonts w:ascii="Tahoma" w:hAnsi="Tahoma" w:cs="Tahoma"/>
                <w:sz w:val="18"/>
                <w:szCs w:val="18"/>
              </w:rPr>
            </w:pPr>
            <w:r w:rsidRPr="00671A9C">
              <w:rPr>
                <w:rFonts w:ascii="Tahoma" w:hAnsi="Tahoma" w:cs="Tahoma"/>
                <w:sz w:val="18"/>
                <w:szCs w:val="18"/>
              </w:rPr>
              <w:t>19</w:t>
            </w:r>
          </w:p>
        </w:tc>
        <w:tc>
          <w:tcPr>
            <w:tcW w:w="1620" w:type="dxa"/>
            <w:tcBorders>
              <w:top w:val="single" w:sz="4" w:space="0" w:color="auto"/>
              <w:left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bookmarkStart w:id="0" w:name="_GoBack"/>
            <w:bookmarkEnd w:id="0"/>
            <w:r w:rsidRPr="00671A9C">
              <w:rPr>
                <w:rFonts w:ascii="Tahoma" w:hAnsi="Tahoma" w:cs="Tahoma"/>
                <w:sz w:val="18"/>
                <w:szCs w:val="18"/>
              </w:rPr>
              <w:t>1</w:t>
            </w:r>
          </w:p>
        </w:tc>
        <w:tc>
          <w:tcPr>
            <w:tcW w:w="1170" w:type="dxa"/>
            <w:tcBorders>
              <w:top w:val="single" w:sz="4" w:space="0" w:color="auto"/>
              <w:left w:val="single" w:sz="4" w:space="0" w:color="auto"/>
              <w:right w:val="single" w:sz="4" w:space="0" w:color="auto"/>
            </w:tcBorders>
            <w:vAlign w:val="center"/>
          </w:tcPr>
          <w:p w:rsidR="00D13AA1" w:rsidRPr="00671A9C" w:rsidRDefault="00D13AA1" w:rsidP="00B16402">
            <w:pPr>
              <w:jc w:val="center"/>
              <w:rPr>
                <w:rFonts w:ascii="Tahoma" w:hAnsi="Tahoma" w:cs="Tahoma"/>
                <w:sz w:val="18"/>
                <w:szCs w:val="18"/>
              </w:rPr>
            </w:pPr>
            <w:r w:rsidRPr="00671A9C">
              <w:rPr>
                <w:rFonts w:ascii="Tahoma" w:hAnsi="Tahoma" w:cs="Tahoma"/>
                <w:sz w:val="18"/>
                <w:szCs w:val="18"/>
              </w:rPr>
              <w:t>19</w:t>
            </w:r>
          </w:p>
        </w:tc>
        <w:tc>
          <w:tcPr>
            <w:tcW w:w="1260" w:type="dxa"/>
            <w:tcBorders>
              <w:top w:val="single" w:sz="4" w:space="0" w:color="auto"/>
              <w:left w:val="single" w:sz="4" w:space="0" w:color="auto"/>
              <w:right w:val="single" w:sz="4" w:space="0" w:color="auto"/>
            </w:tcBorders>
            <w:noWrap/>
            <w:vAlign w:val="center"/>
          </w:tcPr>
          <w:p w:rsidR="00D13AA1" w:rsidRPr="00671A9C" w:rsidRDefault="00D13AA1" w:rsidP="00B22415">
            <w:pPr>
              <w:jc w:val="center"/>
              <w:rPr>
                <w:rFonts w:ascii="Tahoma" w:hAnsi="Tahoma" w:cs="Tahoma"/>
                <w:sz w:val="18"/>
                <w:szCs w:val="18"/>
              </w:rPr>
            </w:pPr>
            <w:r w:rsidRPr="00671A9C">
              <w:rPr>
                <w:rFonts w:ascii="Tahoma" w:hAnsi="Tahoma" w:cs="Tahoma"/>
                <w:sz w:val="18"/>
                <w:szCs w:val="18"/>
              </w:rPr>
              <w:t>1</w:t>
            </w:r>
          </w:p>
        </w:tc>
        <w:tc>
          <w:tcPr>
            <w:tcW w:w="1108" w:type="dxa"/>
            <w:tcBorders>
              <w:top w:val="single" w:sz="4" w:space="0" w:color="auto"/>
              <w:left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r w:rsidRPr="00671A9C">
              <w:rPr>
                <w:rFonts w:ascii="Tahoma" w:hAnsi="Tahoma" w:cs="Tahoma"/>
                <w:sz w:val="18"/>
                <w:szCs w:val="18"/>
              </w:rPr>
              <w:t>19</w:t>
            </w:r>
          </w:p>
        </w:tc>
      </w:tr>
      <w:tr w:rsidR="00D13AA1" w:rsidRPr="00671A9C" w:rsidTr="00D1165A">
        <w:trPr>
          <w:trHeight w:val="255"/>
        </w:trPr>
        <w:tc>
          <w:tcPr>
            <w:tcW w:w="2268" w:type="dxa"/>
            <w:tcBorders>
              <w:top w:val="single" w:sz="4" w:space="0" w:color="auto"/>
              <w:left w:val="single" w:sz="4" w:space="0" w:color="auto"/>
              <w:bottom w:val="single" w:sz="4" w:space="0" w:color="auto"/>
              <w:right w:val="single" w:sz="4" w:space="0" w:color="auto"/>
            </w:tcBorders>
            <w:noWrap/>
            <w:vAlign w:val="center"/>
          </w:tcPr>
          <w:p w:rsidR="00D13AA1" w:rsidRPr="00671A9C" w:rsidRDefault="00D13AA1" w:rsidP="00B22415">
            <w:pPr>
              <w:widowControl/>
              <w:autoSpaceDE/>
              <w:autoSpaceDN/>
              <w:adjustRightInd/>
              <w:rPr>
                <w:rFonts w:ascii="Tahoma" w:hAnsi="Tahoma" w:cs="Tahoma"/>
                <w:sz w:val="18"/>
                <w:szCs w:val="18"/>
              </w:rPr>
            </w:pPr>
            <w:r w:rsidRPr="00671A9C">
              <w:rPr>
                <w:rFonts w:ascii="Tahoma" w:hAnsi="Tahoma" w:cs="Tahoma"/>
                <w:sz w:val="18"/>
                <w:szCs w:val="18"/>
              </w:rPr>
              <w:t>Total</w:t>
            </w:r>
          </w:p>
        </w:tc>
        <w:tc>
          <w:tcPr>
            <w:tcW w:w="977" w:type="dxa"/>
            <w:tcBorders>
              <w:top w:val="single" w:sz="4" w:space="0" w:color="auto"/>
              <w:left w:val="single" w:sz="4" w:space="0" w:color="auto"/>
              <w:bottom w:val="single" w:sz="4" w:space="0" w:color="auto"/>
              <w:right w:val="single" w:sz="4" w:space="0" w:color="auto"/>
            </w:tcBorders>
            <w:vAlign w:val="center"/>
          </w:tcPr>
          <w:p w:rsidR="00D13AA1" w:rsidRPr="00671A9C" w:rsidRDefault="00D13AA1" w:rsidP="00B22415">
            <w:pPr>
              <w:widowControl/>
              <w:autoSpaceDE/>
              <w:autoSpaceDN/>
              <w:adjustRightInd/>
              <w:jc w:val="center"/>
              <w:rPr>
                <w:rFonts w:ascii="Tahoma" w:hAnsi="Tahoma" w:cs="Tahoma"/>
                <w:sz w:val="18"/>
                <w:szCs w:val="18"/>
              </w:rPr>
            </w:pPr>
          </w:p>
        </w:tc>
        <w:tc>
          <w:tcPr>
            <w:tcW w:w="1926" w:type="dxa"/>
            <w:tcBorders>
              <w:top w:val="single" w:sz="4" w:space="0" w:color="auto"/>
              <w:left w:val="single" w:sz="4" w:space="0" w:color="auto"/>
              <w:bottom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p>
        </w:tc>
        <w:tc>
          <w:tcPr>
            <w:tcW w:w="1170" w:type="dxa"/>
            <w:tcBorders>
              <w:top w:val="single" w:sz="4" w:space="0" w:color="auto"/>
              <w:left w:val="single" w:sz="4" w:space="0" w:color="auto"/>
              <w:bottom w:val="single" w:sz="4" w:space="0" w:color="auto"/>
              <w:right w:val="single" w:sz="4" w:space="0" w:color="auto"/>
            </w:tcBorders>
          </w:tcPr>
          <w:p w:rsidR="00D13AA1" w:rsidRPr="00671A9C" w:rsidRDefault="009219B4" w:rsidP="00B22415">
            <w:pPr>
              <w:widowControl/>
              <w:autoSpaceDE/>
              <w:autoSpaceDN/>
              <w:adjustRightInd/>
              <w:jc w:val="center"/>
              <w:rPr>
                <w:rFonts w:ascii="Tahoma" w:hAnsi="Tahoma" w:cs="Tahoma"/>
                <w:sz w:val="18"/>
                <w:szCs w:val="18"/>
              </w:rPr>
            </w:pPr>
            <w:r w:rsidRPr="00671A9C">
              <w:rPr>
                <w:rFonts w:ascii="Tahoma" w:hAnsi="Tahoma" w:cs="Tahoma"/>
                <w:sz w:val="18"/>
                <w:szCs w:val="18"/>
              </w:rPr>
              <w:t>42</w:t>
            </w:r>
          </w:p>
        </w:tc>
        <w:tc>
          <w:tcPr>
            <w:tcW w:w="1260" w:type="dxa"/>
            <w:tcBorders>
              <w:top w:val="single" w:sz="4" w:space="0" w:color="auto"/>
              <w:left w:val="single" w:sz="4" w:space="0" w:color="auto"/>
              <w:bottom w:val="single" w:sz="4" w:space="0" w:color="auto"/>
              <w:right w:val="single" w:sz="4" w:space="0" w:color="auto"/>
            </w:tcBorders>
            <w:noWrap/>
            <w:vAlign w:val="center"/>
          </w:tcPr>
          <w:p w:rsidR="00D13AA1" w:rsidRPr="00671A9C" w:rsidRDefault="00D13AA1" w:rsidP="00B22415">
            <w:pPr>
              <w:widowControl/>
              <w:autoSpaceDE/>
              <w:autoSpaceDN/>
              <w:adjustRightInd/>
              <w:jc w:val="center"/>
              <w:rPr>
                <w:rFonts w:ascii="Tahoma" w:hAnsi="Tahoma" w:cs="Tahoma"/>
                <w:sz w:val="18"/>
                <w:szCs w:val="18"/>
              </w:rPr>
            </w:pPr>
          </w:p>
        </w:tc>
        <w:tc>
          <w:tcPr>
            <w:tcW w:w="1108" w:type="dxa"/>
            <w:tcBorders>
              <w:top w:val="single" w:sz="4" w:space="0" w:color="auto"/>
              <w:left w:val="single" w:sz="4" w:space="0" w:color="auto"/>
              <w:bottom w:val="single" w:sz="4" w:space="0" w:color="auto"/>
              <w:right w:val="single" w:sz="4" w:space="0" w:color="auto"/>
            </w:tcBorders>
            <w:noWrap/>
            <w:vAlign w:val="center"/>
          </w:tcPr>
          <w:p w:rsidR="00D13AA1" w:rsidRPr="00671A9C" w:rsidRDefault="00D13AA1" w:rsidP="00F74B63">
            <w:pPr>
              <w:widowControl/>
              <w:autoSpaceDE/>
              <w:autoSpaceDN/>
              <w:adjustRightInd/>
              <w:jc w:val="center"/>
              <w:rPr>
                <w:rFonts w:ascii="Tahoma" w:hAnsi="Tahoma" w:cs="Tahoma"/>
                <w:sz w:val="18"/>
                <w:szCs w:val="18"/>
              </w:rPr>
            </w:pPr>
            <w:r w:rsidRPr="00671A9C">
              <w:rPr>
                <w:rFonts w:ascii="Tahoma" w:hAnsi="Tahoma" w:cs="Tahoma"/>
                <w:sz w:val="18"/>
                <w:szCs w:val="18"/>
              </w:rPr>
              <w:t>88</w:t>
            </w:r>
          </w:p>
        </w:tc>
      </w:tr>
    </w:tbl>
    <w:p w:rsidR="00D13AA1" w:rsidRPr="00671A9C" w:rsidRDefault="00D13AA1" w:rsidP="0019581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Cs/>
          <w:sz w:val="18"/>
          <w:szCs w:val="18"/>
        </w:rPr>
      </w:pPr>
      <w:r w:rsidRPr="00671A9C">
        <w:rPr>
          <w:rFonts w:ascii="Tahoma" w:hAnsi="Tahoma" w:cs="Tahoma"/>
          <w:bCs/>
          <w:sz w:val="18"/>
          <w:szCs w:val="18"/>
        </w:rPr>
        <w:t>*</w:t>
      </w:r>
      <w:r w:rsidR="00BC4A1B" w:rsidRPr="00671A9C">
        <w:rPr>
          <w:rFonts w:ascii="Tahoma" w:hAnsi="Tahoma" w:cs="Tahoma"/>
          <w:bCs/>
          <w:sz w:val="18"/>
          <w:szCs w:val="18"/>
        </w:rPr>
        <w:t>The estimated number of Respondents is</w:t>
      </w:r>
      <w:r w:rsidRPr="00671A9C">
        <w:rPr>
          <w:rFonts w:ascii="Tahoma" w:hAnsi="Tahoma" w:cs="Tahoma"/>
          <w:bCs/>
          <w:sz w:val="18"/>
          <w:szCs w:val="18"/>
        </w:rPr>
        <w:t xml:space="preserve"> based on previous </w:t>
      </w:r>
      <w:proofErr w:type="gramStart"/>
      <w:r w:rsidRPr="00671A9C">
        <w:rPr>
          <w:rFonts w:ascii="Tahoma" w:hAnsi="Tahoma" w:cs="Tahoma"/>
          <w:bCs/>
          <w:sz w:val="18"/>
          <w:szCs w:val="18"/>
        </w:rPr>
        <w:t>years</w:t>
      </w:r>
      <w:proofErr w:type="gramEnd"/>
      <w:r w:rsidR="00BC4A1B" w:rsidRPr="00671A9C">
        <w:rPr>
          <w:rFonts w:ascii="Tahoma" w:hAnsi="Tahoma" w:cs="Tahoma"/>
          <w:bCs/>
          <w:sz w:val="18"/>
          <w:szCs w:val="18"/>
        </w:rPr>
        <w:t xml:space="preserve"> actual numbers</w:t>
      </w:r>
      <w:r w:rsidRPr="00671A9C">
        <w:rPr>
          <w:rFonts w:ascii="Tahoma" w:hAnsi="Tahoma" w:cs="Tahoma"/>
          <w:bCs/>
          <w:sz w:val="18"/>
          <w:szCs w:val="18"/>
        </w:rPr>
        <w:t>, trends, and expected future activity.</w:t>
      </w:r>
    </w:p>
    <w:p w:rsidR="00D13AA1" w:rsidRPr="00DD7B8F" w:rsidRDefault="00D13AA1" w:rsidP="0019581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Cs/>
          <w:sz w:val="22"/>
          <w:szCs w:val="22"/>
        </w:rPr>
      </w:pPr>
    </w:p>
    <w:p w:rsidR="00270FE4" w:rsidRPr="00DD7B8F" w:rsidRDefault="008B3B9B" w:rsidP="00270FE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
          <w:bCs/>
          <w:sz w:val="22"/>
          <w:szCs w:val="22"/>
        </w:rPr>
      </w:pPr>
      <w:r w:rsidRPr="00DD7B8F">
        <w:rPr>
          <w:rFonts w:ascii="Tahoma" w:hAnsi="Tahoma" w:cs="Tahoma"/>
          <w:b/>
          <w:bCs/>
          <w:sz w:val="22"/>
          <w:szCs w:val="22"/>
        </w:rPr>
        <w:t>•</w:t>
      </w:r>
      <w:r w:rsidRPr="00DD7B8F">
        <w:rPr>
          <w:rFonts w:ascii="Tahoma" w:hAnsi="Tahoma" w:cs="Tahoma"/>
          <w:b/>
          <w:bCs/>
          <w:sz w:val="22"/>
          <w:szCs w:val="22"/>
        </w:rPr>
        <w:tab/>
      </w:r>
      <w:r w:rsidR="00C37CD8" w:rsidRPr="00DD7B8F">
        <w:rPr>
          <w:rFonts w:ascii="Tahoma" w:hAnsi="Tahoma" w:cs="Tahoma"/>
          <w:b/>
          <w:bCs/>
          <w:sz w:val="22"/>
          <w:szCs w:val="22"/>
        </w:rPr>
        <w:t>Record</w:t>
      </w:r>
      <w:r w:rsidR="00890057" w:rsidRPr="00DD7B8F">
        <w:rPr>
          <w:rFonts w:ascii="Tahoma" w:hAnsi="Tahoma" w:cs="Tahoma"/>
          <w:b/>
          <w:bCs/>
          <w:sz w:val="22"/>
          <w:szCs w:val="22"/>
        </w:rPr>
        <w:t xml:space="preserve"> </w:t>
      </w:r>
      <w:r w:rsidR="00C37CD8" w:rsidRPr="00DD7B8F">
        <w:rPr>
          <w:rFonts w:ascii="Tahoma" w:hAnsi="Tahoma" w:cs="Tahoma"/>
          <w:b/>
          <w:bCs/>
          <w:sz w:val="22"/>
          <w:szCs w:val="22"/>
        </w:rPr>
        <w:t>keeping burden</w:t>
      </w:r>
      <w:r w:rsidR="00270FE4" w:rsidRPr="00DD7B8F">
        <w:rPr>
          <w:rFonts w:ascii="Tahoma" w:hAnsi="Tahoma" w:cs="Tahoma"/>
          <w:b/>
          <w:bCs/>
          <w:sz w:val="22"/>
          <w:szCs w:val="22"/>
        </w:rPr>
        <w:t>:</w:t>
      </w:r>
    </w:p>
    <w:p w:rsidR="00C37CD8" w:rsidRPr="00DD7B8F" w:rsidRDefault="00DD7B8F" w:rsidP="0008271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
          <w:bCs/>
          <w:color w:val="3366FF"/>
          <w:sz w:val="22"/>
          <w:szCs w:val="22"/>
        </w:rPr>
      </w:pPr>
      <w:r w:rsidRPr="00DD7B8F">
        <w:rPr>
          <w:rFonts w:ascii="Tahoma" w:hAnsi="Tahoma" w:cs="Tahoma"/>
          <w:bCs/>
          <w:sz w:val="22"/>
          <w:szCs w:val="22"/>
        </w:rPr>
        <w:t>There is no record keeping requirement</w:t>
      </w:r>
      <w:r w:rsidR="00270FE4" w:rsidRPr="00DD7B8F">
        <w:rPr>
          <w:rFonts w:ascii="Tahoma" w:hAnsi="Tahoma" w:cs="Tahoma"/>
          <w:bCs/>
          <w:sz w:val="22"/>
          <w:szCs w:val="22"/>
        </w:rPr>
        <w:t xml:space="preserve"> imposed upon the respondents.</w:t>
      </w:r>
    </w:p>
    <w:p w:rsidR="003C5AE3" w:rsidRPr="00DD7B8F" w:rsidRDefault="00890057" w:rsidP="00083DE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DD7B8F">
        <w:rPr>
          <w:rFonts w:ascii="Tahoma" w:hAnsi="Tahoma" w:cs="Tahoma"/>
          <w:b/>
          <w:bCs/>
          <w:sz w:val="22"/>
          <w:szCs w:val="22"/>
        </w:rPr>
        <w:t>•</w:t>
      </w:r>
      <w:r w:rsidRPr="00DD7B8F">
        <w:rPr>
          <w:rFonts w:ascii="Tahoma" w:hAnsi="Tahoma" w:cs="Tahoma"/>
          <w:b/>
          <w:bCs/>
          <w:sz w:val="22"/>
          <w:szCs w:val="22"/>
        </w:rPr>
        <w:tab/>
        <w:t>Provide estimates of annualized cost to respondents for the hour burdens for collections of information, identifying and using appropriate wage rate categories.</w:t>
      </w:r>
    </w:p>
    <w:p w:rsidR="003C5AE3" w:rsidRPr="00DD7B8F" w:rsidRDefault="00BC4A1B" w:rsidP="00E91EA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proofErr w:type="gramStart"/>
      <w:r w:rsidRPr="00DD7B8F">
        <w:rPr>
          <w:rFonts w:ascii="Tahoma" w:hAnsi="Tahoma" w:cs="Tahoma"/>
          <w:b/>
          <w:bCs/>
          <w:sz w:val="22"/>
          <w:szCs w:val="22"/>
        </w:rPr>
        <w:t>Table 3</w:t>
      </w:r>
      <w:r w:rsidR="003C5AE3" w:rsidRPr="00DD7B8F">
        <w:rPr>
          <w:rFonts w:ascii="Tahoma" w:hAnsi="Tahoma" w:cs="Tahoma"/>
          <w:b/>
          <w:bCs/>
          <w:sz w:val="22"/>
          <w:szCs w:val="22"/>
        </w:rPr>
        <w:t>.</w:t>
      </w:r>
      <w:proofErr w:type="gramEnd"/>
      <w:r w:rsidR="003C5AE3" w:rsidRPr="00DD7B8F">
        <w:rPr>
          <w:rFonts w:ascii="Tahoma" w:hAnsi="Tahoma" w:cs="Tahoma"/>
          <w:b/>
          <w:bCs/>
          <w:sz w:val="22"/>
          <w:szCs w:val="22"/>
        </w:rPr>
        <w:t xml:space="preserve"> Estimated </w:t>
      </w:r>
      <w:r w:rsidR="00C5444E" w:rsidRPr="00DD7B8F">
        <w:rPr>
          <w:rFonts w:ascii="Tahoma" w:hAnsi="Tahoma" w:cs="Tahoma"/>
          <w:b/>
          <w:bCs/>
          <w:sz w:val="22"/>
          <w:szCs w:val="22"/>
        </w:rPr>
        <w:t xml:space="preserve">Cost </w:t>
      </w:r>
      <w:r w:rsidR="003C5AE3" w:rsidRPr="00DD7B8F">
        <w:rPr>
          <w:rFonts w:ascii="Tahoma" w:hAnsi="Tahoma" w:cs="Tahoma"/>
          <w:b/>
          <w:bCs/>
          <w:sz w:val="22"/>
          <w:szCs w:val="22"/>
        </w:rPr>
        <w:t>Burden on Respondent</w:t>
      </w:r>
      <w:r w:rsidR="00C5444E" w:rsidRPr="00DD7B8F">
        <w:rPr>
          <w:rFonts w:ascii="Tahoma" w:hAnsi="Tahoma" w:cs="Tahoma"/>
          <w:b/>
          <w:bCs/>
          <w:sz w:val="22"/>
          <w:szCs w:val="22"/>
        </w:rPr>
        <w:t>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483"/>
      </w:tblGrid>
      <w:tr w:rsidR="00890057" w:rsidRPr="00DD7B8F">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DD7B8F" w:rsidRDefault="008B3B9B" w:rsidP="00B22415">
            <w:pPr>
              <w:widowControl/>
              <w:autoSpaceDE/>
              <w:autoSpaceDN/>
              <w:adjustRightInd/>
              <w:jc w:val="center"/>
              <w:rPr>
                <w:rFonts w:ascii="Tahoma" w:hAnsi="Tahoma" w:cs="Tahoma"/>
                <w:b/>
                <w:bCs/>
                <w:sz w:val="18"/>
                <w:szCs w:val="18"/>
              </w:rPr>
            </w:pPr>
            <w:r w:rsidRPr="00DD7B8F">
              <w:rPr>
                <w:rFonts w:ascii="Tahoma" w:hAnsi="Tahoma" w:cs="Tahoma"/>
                <w:b/>
                <w:bCs/>
                <w:sz w:val="18"/>
                <w:szCs w:val="18"/>
              </w:rPr>
              <w:t xml:space="preserve"> </w:t>
            </w:r>
            <w:r w:rsidR="00890057" w:rsidRPr="00DD7B8F">
              <w:rPr>
                <w:rFonts w:ascii="Tahoma" w:hAnsi="Tahoma" w:cs="Tahoma"/>
                <w:b/>
                <w:bCs/>
                <w:sz w:val="18"/>
                <w:szCs w:val="18"/>
              </w:rPr>
              <w:t>(a)</w:t>
            </w:r>
          </w:p>
          <w:p w:rsidR="00890057" w:rsidRPr="00DD7B8F" w:rsidRDefault="00890057" w:rsidP="00B22415">
            <w:pPr>
              <w:widowControl/>
              <w:autoSpaceDE/>
              <w:autoSpaceDN/>
              <w:adjustRightInd/>
              <w:jc w:val="center"/>
              <w:rPr>
                <w:rFonts w:ascii="Tahoma" w:hAnsi="Tahoma" w:cs="Tahoma"/>
                <w:b/>
                <w:bCs/>
                <w:sz w:val="18"/>
                <w:szCs w:val="18"/>
              </w:rPr>
            </w:pPr>
            <w:r w:rsidRPr="00DD7B8F">
              <w:rPr>
                <w:rFonts w:ascii="Tahoma" w:hAnsi="Tahoma" w:cs="Tahoma"/>
                <w:b/>
                <w:bCs/>
                <w:sz w:val="18"/>
                <w:szCs w:val="18"/>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890057" w:rsidP="00B22415">
            <w:pPr>
              <w:widowControl/>
              <w:autoSpaceDE/>
              <w:autoSpaceDN/>
              <w:adjustRightInd/>
              <w:jc w:val="center"/>
              <w:rPr>
                <w:rFonts w:ascii="Tahoma" w:hAnsi="Tahoma" w:cs="Tahoma"/>
                <w:b/>
                <w:bCs/>
                <w:sz w:val="18"/>
                <w:szCs w:val="18"/>
              </w:rPr>
            </w:pPr>
            <w:r w:rsidRPr="00DD7B8F">
              <w:rPr>
                <w:rFonts w:ascii="Tahoma" w:hAnsi="Tahoma" w:cs="Tahoma"/>
                <w:b/>
                <w:bCs/>
                <w:sz w:val="18"/>
                <w:szCs w:val="18"/>
              </w:rPr>
              <w:t>(b)</w:t>
            </w:r>
          </w:p>
          <w:p w:rsidR="00890057" w:rsidRPr="00DD7B8F" w:rsidRDefault="00890057" w:rsidP="00B22415">
            <w:pPr>
              <w:widowControl/>
              <w:autoSpaceDE/>
              <w:autoSpaceDN/>
              <w:adjustRightInd/>
              <w:jc w:val="center"/>
              <w:rPr>
                <w:rFonts w:ascii="Tahoma" w:hAnsi="Tahoma" w:cs="Tahoma"/>
                <w:b/>
                <w:bCs/>
                <w:sz w:val="18"/>
                <w:szCs w:val="18"/>
              </w:rPr>
            </w:pPr>
            <w:r w:rsidRPr="00DD7B8F">
              <w:rPr>
                <w:rFonts w:ascii="Tahoma" w:hAnsi="Tahoma" w:cs="Tahoma"/>
                <w:b/>
                <w:bCs/>
                <w:sz w:val="18"/>
                <w:szCs w:val="18"/>
              </w:rPr>
              <w:t xml:space="preserve">Estimated Total Annual Burden on </w:t>
            </w:r>
            <w:r w:rsidR="008B3B9B" w:rsidRPr="00DD7B8F">
              <w:rPr>
                <w:rFonts w:ascii="Tahoma" w:hAnsi="Tahoma" w:cs="Tahoma"/>
                <w:b/>
                <w:bCs/>
                <w:sz w:val="18"/>
                <w:szCs w:val="18"/>
              </w:rPr>
              <w:t>Respondent</w:t>
            </w:r>
            <w:r w:rsidRPr="00DD7B8F">
              <w:rPr>
                <w:rFonts w:ascii="Tahoma" w:hAnsi="Tahoma" w:cs="Tahoma"/>
                <w:b/>
                <w:bCs/>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890057" w:rsidP="00B22415">
            <w:pPr>
              <w:widowControl/>
              <w:autoSpaceDE/>
              <w:autoSpaceDN/>
              <w:adjustRightInd/>
              <w:jc w:val="center"/>
              <w:rPr>
                <w:rFonts w:ascii="Tahoma" w:hAnsi="Tahoma" w:cs="Tahoma"/>
                <w:b/>
                <w:bCs/>
                <w:sz w:val="18"/>
                <w:szCs w:val="18"/>
              </w:rPr>
            </w:pPr>
            <w:r w:rsidRPr="00DD7B8F">
              <w:rPr>
                <w:rFonts w:ascii="Tahoma" w:hAnsi="Tahoma" w:cs="Tahoma"/>
                <w:b/>
                <w:bCs/>
                <w:sz w:val="18"/>
                <w:szCs w:val="18"/>
              </w:rPr>
              <w:t>(c)</w:t>
            </w:r>
          </w:p>
          <w:p w:rsidR="0057294C" w:rsidRPr="00DD7B8F" w:rsidRDefault="00890057" w:rsidP="0057294C">
            <w:pPr>
              <w:widowControl/>
              <w:autoSpaceDE/>
              <w:autoSpaceDN/>
              <w:adjustRightInd/>
              <w:jc w:val="center"/>
              <w:rPr>
                <w:rFonts w:ascii="Tahoma" w:hAnsi="Tahoma" w:cs="Tahoma"/>
                <w:b/>
                <w:bCs/>
                <w:sz w:val="18"/>
                <w:szCs w:val="18"/>
              </w:rPr>
            </w:pPr>
            <w:r w:rsidRPr="00DD7B8F">
              <w:rPr>
                <w:rFonts w:ascii="Tahoma" w:hAnsi="Tahoma" w:cs="Tahoma"/>
                <w:b/>
                <w:bCs/>
                <w:sz w:val="18"/>
                <w:szCs w:val="18"/>
              </w:rPr>
              <w:t xml:space="preserve">Estimated Average </w:t>
            </w:r>
          </w:p>
          <w:p w:rsidR="00890057" w:rsidRPr="00DD7B8F" w:rsidRDefault="0057294C" w:rsidP="0057294C">
            <w:pPr>
              <w:widowControl/>
              <w:autoSpaceDE/>
              <w:autoSpaceDN/>
              <w:adjustRightInd/>
              <w:jc w:val="center"/>
              <w:rPr>
                <w:rFonts w:ascii="Tahoma" w:hAnsi="Tahoma" w:cs="Tahoma"/>
                <w:b/>
                <w:bCs/>
                <w:sz w:val="18"/>
                <w:szCs w:val="18"/>
              </w:rPr>
            </w:pPr>
            <w:r w:rsidRPr="00DD7B8F">
              <w:rPr>
                <w:rFonts w:ascii="Tahoma" w:hAnsi="Tahoma" w:cs="Tahoma"/>
                <w:b/>
                <w:bCs/>
                <w:sz w:val="18"/>
                <w:szCs w:val="18"/>
              </w:rPr>
              <w:t>Hourly Salary</w:t>
            </w:r>
            <w:r w:rsidR="00270FE4" w:rsidRPr="00DD7B8F">
              <w:rPr>
                <w:rFonts w:ascii="Tahoma" w:hAnsi="Tahoma" w:cs="Tahoma"/>
                <w:b/>
                <w:bCs/>
                <w:sz w:val="18"/>
                <w:szCs w:val="18"/>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890057" w:rsidP="00B22415">
            <w:pPr>
              <w:widowControl/>
              <w:autoSpaceDE/>
              <w:autoSpaceDN/>
              <w:adjustRightInd/>
              <w:jc w:val="center"/>
              <w:rPr>
                <w:rFonts w:ascii="Tahoma" w:hAnsi="Tahoma" w:cs="Tahoma"/>
                <w:b/>
                <w:bCs/>
                <w:sz w:val="18"/>
                <w:szCs w:val="18"/>
              </w:rPr>
            </w:pPr>
            <w:r w:rsidRPr="00DD7B8F">
              <w:rPr>
                <w:rFonts w:ascii="Tahoma" w:hAnsi="Tahoma" w:cs="Tahoma"/>
                <w:b/>
                <w:bCs/>
                <w:sz w:val="18"/>
                <w:szCs w:val="18"/>
              </w:rPr>
              <w:t>(d)</w:t>
            </w:r>
          </w:p>
          <w:p w:rsidR="00890057" w:rsidRPr="00DD7B8F" w:rsidRDefault="00890057" w:rsidP="00B22415">
            <w:pPr>
              <w:widowControl/>
              <w:autoSpaceDE/>
              <w:autoSpaceDN/>
              <w:adjustRightInd/>
              <w:jc w:val="center"/>
              <w:rPr>
                <w:rFonts w:ascii="Tahoma" w:hAnsi="Tahoma" w:cs="Tahoma"/>
                <w:b/>
                <w:bCs/>
                <w:sz w:val="18"/>
                <w:szCs w:val="18"/>
              </w:rPr>
            </w:pPr>
            <w:r w:rsidRPr="00DD7B8F">
              <w:rPr>
                <w:rFonts w:ascii="Tahoma" w:hAnsi="Tahoma" w:cs="Tahoma"/>
                <w:b/>
                <w:bCs/>
                <w:sz w:val="18"/>
                <w:szCs w:val="18"/>
              </w:rPr>
              <w:t xml:space="preserve">Estimated Cost to </w:t>
            </w:r>
            <w:r w:rsidR="008B3B9B" w:rsidRPr="00DD7B8F">
              <w:rPr>
                <w:rFonts w:ascii="Tahoma" w:hAnsi="Tahoma" w:cs="Tahoma"/>
                <w:b/>
                <w:bCs/>
                <w:sz w:val="18"/>
                <w:szCs w:val="18"/>
              </w:rPr>
              <w:t>Respondent</w:t>
            </w:r>
          </w:p>
        </w:tc>
      </w:tr>
      <w:tr w:rsidR="00890057" w:rsidRPr="00DD7B8F">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DD7B8F" w:rsidRDefault="008B3B9B" w:rsidP="00B22415">
            <w:pPr>
              <w:widowControl/>
              <w:autoSpaceDE/>
              <w:autoSpaceDN/>
              <w:adjustRightInd/>
              <w:rPr>
                <w:rFonts w:ascii="Tahoma" w:hAnsi="Tahoma" w:cs="Tahoma"/>
                <w:sz w:val="18"/>
                <w:szCs w:val="18"/>
              </w:rPr>
            </w:pPr>
            <w:r w:rsidRPr="00DD7B8F">
              <w:rPr>
                <w:rFonts w:ascii="Tahoma" w:hAnsi="Tahoma" w:cs="Tahoma"/>
                <w:sz w:val="18"/>
                <w:szCs w:val="18"/>
              </w:rPr>
              <w:t>Agreement to Initiate</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6D6634" w:rsidP="00514E45">
            <w:pPr>
              <w:widowControl/>
              <w:autoSpaceDE/>
              <w:autoSpaceDN/>
              <w:adjustRightInd/>
              <w:jc w:val="center"/>
              <w:rPr>
                <w:rFonts w:ascii="Tahoma" w:hAnsi="Tahoma" w:cs="Tahoma"/>
                <w:sz w:val="18"/>
                <w:szCs w:val="18"/>
              </w:rPr>
            </w:pPr>
            <w:r w:rsidRPr="00DD7B8F">
              <w:rPr>
                <w:rFonts w:ascii="Tahoma" w:hAnsi="Tahoma" w:cs="Tahoma"/>
                <w:sz w:val="18"/>
                <w:szCs w:val="18"/>
              </w:rPr>
              <w:t>69</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8B3B9B" w:rsidP="0039430A">
            <w:pPr>
              <w:widowControl/>
              <w:autoSpaceDE/>
              <w:autoSpaceDN/>
              <w:adjustRightInd/>
              <w:jc w:val="center"/>
              <w:rPr>
                <w:rFonts w:ascii="Tahoma" w:hAnsi="Tahoma" w:cs="Tahoma"/>
                <w:sz w:val="18"/>
                <w:szCs w:val="18"/>
              </w:rPr>
            </w:pPr>
            <w:r w:rsidRPr="00DD7B8F">
              <w:rPr>
                <w:rFonts w:ascii="Tahoma" w:hAnsi="Tahoma" w:cs="Tahoma"/>
                <w:sz w:val="18"/>
                <w:szCs w:val="18"/>
              </w:rPr>
              <w:t>$</w:t>
            </w:r>
            <w:r w:rsidR="0039430A" w:rsidRPr="00DD7B8F">
              <w:rPr>
                <w:rFonts w:ascii="Tahoma" w:hAnsi="Tahoma" w:cs="Tahoma"/>
                <w:sz w:val="18"/>
                <w:szCs w:val="18"/>
              </w:rPr>
              <w:t>21.30</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8F0A51" w:rsidP="006D6634">
            <w:pPr>
              <w:widowControl/>
              <w:autoSpaceDE/>
              <w:autoSpaceDN/>
              <w:adjustRightInd/>
              <w:jc w:val="center"/>
              <w:rPr>
                <w:rFonts w:ascii="Tahoma" w:hAnsi="Tahoma" w:cs="Tahoma"/>
                <w:sz w:val="18"/>
                <w:szCs w:val="18"/>
              </w:rPr>
            </w:pPr>
            <w:r w:rsidRPr="00DD7B8F">
              <w:rPr>
                <w:rFonts w:ascii="Tahoma" w:hAnsi="Tahoma" w:cs="Tahoma"/>
                <w:sz w:val="18"/>
                <w:szCs w:val="18"/>
              </w:rPr>
              <w:t>$</w:t>
            </w:r>
            <w:r w:rsidR="006D6634" w:rsidRPr="00DD7B8F">
              <w:rPr>
                <w:rFonts w:ascii="Tahoma" w:hAnsi="Tahoma" w:cs="Tahoma"/>
                <w:sz w:val="18"/>
                <w:szCs w:val="18"/>
              </w:rPr>
              <w:t>1,469.70</w:t>
            </w:r>
          </w:p>
        </w:tc>
      </w:tr>
      <w:tr w:rsidR="00890057" w:rsidRPr="00DD7B8F">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DD7B8F" w:rsidRDefault="008B3B9B" w:rsidP="00B22415">
            <w:pPr>
              <w:widowControl/>
              <w:autoSpaceDE/>
              <w:autoSpaceDN/>
              <w:adjustRightInd/>
              <w:rPr>
                <w:rFonts w:ascii="Tahoma" w:hAnsi="Tahoma" w:cs="Tahoma"/>
                <w:sz w:val="18"/>
                <w:szCs w:val="18"/>
              </w:rPr>
            </w:pPr>
            <w:r w:rsidRPr="00DD7B8F">
              <w:rPr>
                <w:rFonts w:ascii="Tahoma" w:hAnsi="Tahoma" w:cs="Tahoma"/>
                <w:sz w:val="18"/>
                <w:szCs w:val="18"/>
              </w:rPr>
              <w:t>Exchange Agreement</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6D6634" w:rsidP="00B22415">
            <w:pPr>
              <w:widowControl/>
              <w:autoSpaceDE/>
              <w:autoSpaceDN/>
              <w:adjustRightInd/>
              <w:jc w:val="center"/>
              <w:rPr>
                <w:rFonts w:ascii="Tahoma" w:hAnsi="Tahoma" w:cs="Tahoma"/>
                <w:sz w:val="18"/>
                <w:szCs w:val="18"/>
              </w:rPr>
            </w:pPr>
            <w:r w:rsidRPr="00DD7B8F">
              <w:rPr>
                <w:rFonts w:ascii="Tahoma" w:hAnsi="Tahoma" w:cs="Tahoma"/>
                <w:sz w:val="18"/>
                <w:szCs w:val="18"/>
              </w:rPr>
              <w:t>19</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8B3B9B" w:rsidP="0039430A">
            <w:pPr>
              <w:widowControl/>
              <w:autoSpaceDE/>
              <w:autoSpaceDN/>
              <w:adjustRightInd/>
              <w:jc w:val="center"/>
              <w:rPr>
                <w:rFonts w:ascii="Tahoma" w:hAnsi="Tahoma" w:cs="Tahoma"/>
                <w:sz w:val="18"/>
                <w:szCs w:val="18"/>
              </w:rPr>
            </w:pPr>
            <w:r w:rsidRPr="00DD7B8F">
              <w:rPr>
                <w:rFonts w:ascii="Tahoma" w:hAnsi="Tahoma" w:cs="Tahoma"/>
                <w:sz w:val="18"/>
                <w:szCs w:val="18"/>
              </w:rPr>
              <w:t>$</w:t>
            </w:r>
            <w:r w:rsidR="0039430A" w:rsidRPr="00DD7B8F">
              <w:rPr>
                <w:rFonts w:ascii="Tahoma" w:hAnsi="Tahoma" w:cs="Tahoma"/>
                <w:sz w:val="18"/>
                <w:szCs w:val="18"/>
              </w:rPr>
              <w:t>21.30</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8B3B9B" w:rsidP="006D6634">
            <w:pPr>
              <w:widowControl/>
              <w:autoSpaceDE/>
              <w:autoSpaceDN/>
              <w:adjustRightInd/>
              <w:jc w:val="center"/>
              <w:rPr>
                <w:rFonts w:ascii="Tahoma" w:hAnsi="Tahoma" w:cs="Tahoma"/>
                <w:sz w:val="18"/>
                <w:szCs w:val="18"/>
              </w:rPr>
            </w:pPr>
            <w:r w:rsidRPr="00DD7B8F">
              <w:rPr>
                <w:rFonts w:ascii="Tahoma" w:hAnsi="Tahoma" w:cs="Tahoma"/>
                <w:sz w:val="18"/>
                <w:szCs w:val="18"/>
              </w:rPr>
              <w:t>$</w:t>
            </w:r>
            <w:r w:rsidR="006D6634" w:rsidRPr="00DD7B8F">
              <w:rPr>
                <w:rFonts w:ascii="Tahoma" w:hAnsi="Tahoma" w:cs="Tahoma"/>
                <w:sz w:val="18"/>
                <w:szCs w:val="18"/>
              </w:rPr>
              <w:t xml:space="preserve">   404.70</w:t>
            </w:r>
          </w:p>
        </w:tc>
      </w:tr>
      <w:tr w:rsidR="00890057" w:rsidRPr="00DD7B8F">
        <w:trPr>
          <w:trHeight w:val="98"/>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890057" w:rsidP="00B22415">
            <w:pPr>
              <w:widowControl/>
              <w:autoSpaceDE/>
              <w:autoSpaceDN/>
              <w:adjustRightInd/>
              <w:rPr>
                <w:rFonts w:ascii="Tahoma" w:hAnsi="Tahoma" w:cs="Tahoma"/>
                <w:sz w:val="18"/>
                <w:szCs w:val="18"/>
              </w:rPr>
            </w:pPr>
            <w:r w:rsidRPr="00DD7B8F">
              <w:rPr>
                <w:rFonts w:ascii="Tahoma" w:hAnsi="Tahoma" w:cs="Tahoma"/>
                <w:sz w:val="18"/>
                <w:szCs w:val="18"/>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6D6634" w:rsidP="00B22415">
            <w:pPr>
              <w:widowControl/>
              <w:autoSpaceDE/>
              <w:autoSpaceDN/>
              <w:adjustRightInd/>
              <w:jc w:val="center"/>
              <w:rPr>
                <w:rFonts w:ascii="Tahoma" w:hAnsi="Tahoma" w:cs="Tahoma"/>
                <w:sz w:val="18"/>
                <w:szCs w:val="18"/>
              </w:rPr>
            </w:pPr>
            <w:r w:rsidRPr="00DD7B8F">
              <w:rPr>
                <w:rFonts w:ascii="Tahoma" w:hAnsi="Tahoma" w:cs="Tahoma"/>
                <w:sz w:val="18"/>
                <w:szCs w:val="18"/>
              </w:rPr>
              <w:t>88</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890057" w:rsidP="00B22415">
            <w:pPr>
              <w:widowControl/>
              <w:autoSpaceDE/>
              <w:autoSpaceDN/>
              <w:adjustRightInd/>
              <w:jc w:val="center"/>
              <w:rPr>
                <w:rFonts w:ascii="Tahoma" w:hAnsi="Tahoma" w:cs="Tahoma"/>
                <w:sz w:val="18"/>
                <w:szCs w:val="18"/>
              </w:rPr>
            </w:pPr>
            <w:r w:rsidRPr="00DD7B8F">
              <w:rPr>
                <w:rFonts w:ascii="Tahoma" w:hAnsi="Tahoma" w:cs="Tahoma"/>
                <w:sz w:val="18"/>
                <w:szCs w:val="18"/>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DD7B8F" w:rsidRDefault="008B3B9B" w:rsidP="006D6634">
            <w:pPr>
              <w:widowControl/>
              <w:autoSpaceDE/>
              <w:autoSpaceDN/>
              <w:adjustRightInd/>
              <w:jc w:val="center"/>
              <w:rPr>
                <w:rFonts w:ascii="Tahoma" w:hAnsi="Tahoma" w:cs="Tahoma"/>
                <w:sz w:val="18"/>
                <w:szCs w:val="18"/>
              </w:rPr>
            </w:pPr>
            <w:r w:rsidRPr="00DD7B8F">
              <w:rPr>
                <w:rFonts w:ascii="Tahoma" w:hAnsi="Tahoma" w:cs="Tahoma"/>
                <w:sz w:val="18"/>
                <w:szCs w:val="18"/>
              </w:rPr>
              <w:t>$</w:t>
            </w:r>
            <w:r w:rsidR="006D6634" w:rsidRPr="00DD7B8F">
              <w:rPr>
                <w:rFonts w:ascii="Tahoma" w:hAnsi="Tahoma" w:cs="Tahoma"/>
                <w:sz w:val="18"/>
                <w:szCs w:val="18"/>
              </w:rPr>
              <w:t>1,874.40</w:t>
            </w:r>
          </w:p>
        </w:tc>
      </w:tr>
    </w:tbl>
    <w:p w:rsidR="00C37CD8" w:rsidRPr="00DD7B8F" w:rsidRDefault="00C37CD8" w:rsidP="00195812">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p>
    <w:p w:rsidR="003C5AE3" w:rsidRPr="00DD7B8F" w:rsidRDefault="008B3B9B" w:rsidP="003C5AE3">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color w:val="0000FF" w:themeColor="hyperlink"/>
          <w:sz w:val="18"/>
          <w:szCs w:val="18"/>
          <w:u w:val="single"/>
        </w:rPr>
      </w:pPr>
      <w:r w:rsidRPr="00DD7B8F">
        <w:rPr>
          <w:rFonts w:ascii="Tahoma" w:hAnsi="Tahoma" w:cs="Tahoma"/>
          <w:sz w:val="18"/>
          <w:szCs w:val="18"/>
        </w:rPr>
        <w:t>*Income varies depending upon respondent</w:t>
      </w:r>
      <w:r w:rsidR="0057294C" w:rsidRPr="00DD7B8F">
        <w:rPr>
          <w:rFonts w:ascii="Tahoma" w:hAnsi="Tahoma" w:cs="Tahoma"/>
          <w:sz w:val="18"/>
          <w:szCs w:val="18"/>
        </w:rPr>
        <w:t>.</w:t>
      </w:r>
      <w:r w:rsidR="0039430A" w:rsidRPr="00DD7B8F">
        <w:rPr>
          <w:rFonts w:ascii="Tahoma" w:hAnsi="Tahoma" w:cs="Tahoma"/>
          <w:sz w:val="18"/>
          <w:szCs w:val="18"/>
        </w:rPr>
        <w:t xml:space="preserve">  Often, private landowners provide information themselves, and are not compensated for their time to provide information.  When calculating burden for corporations/government agencies/conservation entities, salary is base</w:t>
      </w:r>
      <w:r w:rsidR="007B0F89" w:rsidRPr="00DD7B8F">
        <w:rPr>
          <w:rFonts w:ascii="Tahoma" w:hAnsi="Tahoma" w:cs="Tahoma"/>
          <w:sz w:val="18"/>
          <w:szCs w:val="18"/>
        </w:rPr>
        <w:t>d on higher-level administrative</w:t>
      </w:r>
      <w:r w:rsidR="0039430A" w:rsidRPr="00DD7B8F">
        <w:rPr>
          <w:rFonts w:ascii="Tahoma" w:hAnsi="Tahoma" w:cs="Tahoma"/>
          <w:sz w:val="18"/>
          <w:szCs w:val="18"/>
        </w:rPr>
        <w:t xml:space="preserve"> </w:t>
      </w:r>
      <w:r w:rsidR="007B0F89" w:rsidRPr="00DD7B8F">
        <w:rPr>
          <w:rFonts w:ascii="Tahoma" w:hAnsi="Tahoma" w:cs="Tahoma"/>
          <w:sz w:val="18"/>
          <w:szCs w:val="18"/>
        </w:rPr>
        <w:t xml:space="preserve">positions </w:t>
      </w:r>
      <w:r w:rsidR="0039430A" w:rsidRPr="00DD7B8F">
        <w:rPr>
          <w:rFonts w:ascii="Tahoma" w:hAnsi="Tahoma" w:cs="Tahoma"/>
          <w:sz w:val="18"/>
          <w:szCs w:val="18"/>
        </w:rPr>
        <w:t xml:space="preserve">estimated from </w:t>
      </w:r>
      <w:r w:rsidR="001A6EB2" w:rsidRPr="00DD7B8F">
        <w:rPr>
          <w:rFonts w:ascii="Tahoma" w:hAnsi="Tahoma" w:cs="Tahoma"/>
          <w:sz w:val="18"/>
          <w:szCs w:val="18"/>
        </w:rPr>
        <w:t xml:space="preserve">the most recent Bureau of Labor Statistics </w:t>
      </w:r>
      <w:r w:rsidR="0039430A" w:rsidRPr="00DD7B8F">
        <w:rPr>
          <w:rFonts w:ascii="Tahoma" w:hAnsi="Tahoma" w:cs="Tahoma"/>
          <w:sz w:val="18"/>
          <w:szCs w:val="18"/>
        </w:rPr>
        <w:t xml:space="preserve">website: </w:t>
      </w:r>
      <w:hyperlink r:id="rId9" w:anchor="00-0000" w:history="1">
        <w:r w:rsidR="001A6EB2" w:rsidRPr="00DD7B8F">
          <w:rPr>
            <w:rStyle w:val="Hyperlink"/>
            <w:rFonts w:ascii="Tahoma" w:hAnsi="Tahoma" w:cs="Tahoma"/>
            <w:sz w:val="18"/>
            <w:szCs w:val="18"/>
          </w:rPr>
          <w:t>http://www.bls.gov/oes/2011/may/oes_nat.htm#00-0000</w:t>
        </w:r>
      </w:hyperlink>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Provide estimates of t</w:t>
      </w:r>
      <w:r w:rsidR="00EC10FF" w:rsidRPr="00DD7B8F">
        <w:rPr>
          <w:rFonts w:ascii="Tahoma" w:hAnsi="Tahoma" w:cs="Tahoma"/>
          <w:b/>
          <w:bCs/>
          <w:sz w:val="22"/>
          <w:szCs w:val="22"/>
        </w:rPr>
        <w:t xml:space="preserve">he total annual cost burden to </w:t>
      </w:r>
      <w:r w:rsidRPr="00DD7B8F">
        <w:rPr>
          <w:rFonts w:ascii="Tahoma" w:hAnsi="Tahoma" w:cs="Tahoma"/>
          <w:b/>
          <w:bCs/>
          <w:sz w:val="22"/>
          <w:szCs w:val="22"/>
        </w:rPr>
        <w:t xml:space="preserve">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w:t>
      </w:r>
      <w:r w:rsidRPr="00DD7B8F">
        <w:rPr>
          <w:rFonts w:ascii="Tahoma" w:hAnsi="Tahoma" w:cs="Tahoma"/>
          <w:b/>
          <w:bCs/>
          <w:sz w:val="22"/>
          <w:szCs w:val="22"/>
        </w:rPr>
        <w:lastRenderedPageBreak/>
        <w:t>purchase of services component.</w:t>
      </w:r>
    </w:p>
    <w:p w:rsidR="00A05A7D" w:rsidRPr="00DD7B8F" w:rsidRDefault="00EC10FF" w:rsidP="003C5A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DD7B8F">
        <w:rPr>
          <w:rFonts w:ascii="Tahoma" w:hAnsi="Tahoma" w:cs="Tahoma"/>
          <w:sz w:val="22"/>
          <w:szCs w:val="22"/>
        </w:rPr>
        <w:t xml:space="preserve">There are no capital </w:t>
      </w:r>
      <w:r w:rsidR="003C5AE3" w:rsidRPr="00DD7B8F">
        <w:rPr>
          <w:rFonts w:ascii="Tahoma" w:hAnsi="Tahoma" w:cs="Tahoma"/>
          <w:sz w:val="22"/>
          <w:szCs w:val="22"/>
        </w:rPr>
        <w:t>operation and maintenance costs.</w:t>
      </w: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Provide estimates of annualized cost to the Federal government</w:t>
      </w:r>
      <w:r w:rsidRPr="00DD7B8F">
        <w:rPr>
          <w:rFonts w:ascii="Tahoma" w:hAnsi="Tahoma" w:cs="Tahoma"/>
          <w:sz w:val="22"/>
          <w:szCs w:val="22"/>
        </w:rPr>
        <w:t xml:space="preserve">. </w:t>
      </w:r>
      <w:r w:rsidRPr="00DD7B8F">
        <w:rPr>
          <w:rFonts w:ascii="Tahoma" w:hAnsi="Tahoma" w:cs="Tahoma"/>
          <w:b/>
          <w:bCs/>
          <w:sz w:val="22"/>
          <w:szCs w:val="22"/>
        </w:rPr>
        <w:t>Provide a description of the method used to estimate cost and any other expense that would not have been incurred without this collection of information.</w:t>
      </w:r>
    </w:p>
    <w:p w:rsidR="003C5AE3" w:rsidRPr="00DD7B8F" w:rsidRDefault="00BC4A1B" w:rsidP="003C5AE3">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jc w:val="both"/>
        <w:outlineLvl w:val="9"/>
        <w:rPr>
          <w:rFonts w:ascii="Tahoma" w:hAnsi="Tahoma" w:cs="Tahoma"/>
          <w:b/>
          <w:sz w:val="22"/>
          <w:szCs w:val="22"/>
        </w:rPr>
      </w:pPr>
      <w:proofErr w:type="gramStart"/>
      <w:r w:rsidRPr="00DD7B8F">
        <w:rPr>
          <w:rFonts w:ascii="Tahoma" w:hAnsi="Tahoma" w:cs="Tahoma"/>
          <w:b/>
          <w:sz w:val="22"/>
          <w:szCs w:val="22"/>
        </w:rPr>
        <w:t>Table 4</w:t>
      </w:r>
      <w:r w:rsidR="003C5AE3" w:rsidRPr="00DD7B8F">
        <w:rPr>
          <w:rFonts w:ascii="Tahoma" w:hAnsi="Tahoma" w:cs="Tahoma"/>
          <w:b/>
          <w:sz w:val="22"/>
          <w:szCs w:val="22"/>
        </w:rPr>
        <w:t>.</w:t>
      </w:r>
      <w:proofErr w:type="gramEnd"/>
      <w:r w:rsidR="003C5AE3" w:rsidRPr="00DD7B8F">
        <w:rPr>
          <w:rFonts w:ascii="Tahoma" w:hAnsi="Tahoma" w:cs="Tahoma"/>
          <w:b/>
          <w:sz w:val="22"/>
          <w:szCs w:val="22"/>
        </w:rPr>
        <w:t xml:space="preserve"> Estimated </w:t>
      </w:r>
      <w:r w:rsidRPr="00DD7B8F">
        <w:rPr>
          <w:rFonts w:ascii="Tahoma" w:hAnsi="Tahoma" w:cs="Tahoma"/>
          <w:b/>
          <w:sz w:val="22"/>
          <w:szCs w:val="22"/>
        </w:rPr>
        <w:t>Cost to</w:t>
      </w:r>
      <w:r w:rsidR="003C5AE3" w:rsidRPr="00DD7B8F">
        <w:rPr>
          <w:rFonts w:ascii="Tahoma" w:hAnsi="Tahoma" w:cs="Tahoma"/>
          <w:b/>
          <w:sz w:val="22"/>
          <w:szCs w:val="22"/>
        </w:rPr>
        <w:t xml:space="preserve"> Federal Government</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1350"/>
        <w:gridCol w:w="1350"/>
        <w:gridCol w:w="1256"/>
        <w:gridCol w:w="1256"/>
        <w:gridCol w:w="1256"/>
      </w:tblGrid>
      <w:tr w:rsidR="008B3B9B" w:rsidRPr="00DD7B8F">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(a)</w:t>
            </w:r>
          </w:p>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Description of the Collection Activity</w:t>
            </w:r>
          </w:p>
        </w:tc>
        <w:tc>
          <w:tcPr>
            <w:tcW w:w="1350"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(b)</w:t>
            </w:r>
          </w:p>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Estimate of Forest Service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(c)</w:t>
            </w:r>
          </w:p>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 xml:space="preserve">Number of responses annually </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(c)</w:t>
            </w:r>
          </w:p>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Estimated Total Annual Burden on Forest Service (Hours)</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(d)</w:t>
            </w:r>
          </w:p>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Estimated Cost per Hour for Forest Service</w:t>
            </w:r>
            <w:r w:rsidR="00270FE4" w:rsidRPr="00DD7B8F">
              <w:rPr>
                <w:rFonts w:ascii="Tahoma" w:hAnsi="Tahoma" w:cs="Tahoma"/>
                <w:b/>
                <w:bCs/>
                <w:sz w:val="18"/>
                <w:szCs w:val="18"/>
              </w:rPr>
              <w:t>*</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(e)</w:t>
            </w:r>
          </w:p>
          <w:p w:rsidR="008B3B9B" w:rsidRPr="00DD7B8F" w:rsidRDefault="008B3B9B" w:rsidP="001B76AC">
            <w:pPr>
              <w:widowControl/>
              <w:autoSpaceDE/>
              <w:autoSpaceDN/>
              <w:adjustRightInd/>
              <w:jc w:val="center"/>
              <w:rPr>
                <w:rFonts w:ascii="Tahoma" w:hAnsi="Tahoma" w:cs="Tahoma"/>
                <w:b/>
                <w:bCs/>
                <w:sz w:val="18"/>
                <w:szCs w:val="18"/>
              </w:rPr>
            </w:pPr>
            <w:r w:rsidRPr="00DD7B8F">
              <w:rPr>
                <w:rFonts w:ascii="Tahoma" w:hAnsi="Tahoma" w:cs="Tahoma"/>
                <w:b/>
                <w:bCs/>
                <w:sz w:val="18"/>
                <w:szCs w:val="18"/>
              </w:rPr>
              <w:t>Estimated Cost to the Forest Service</w:t>
            </w:r>
          </w:p>
        </w:tc>
      </w:tr>
      <w:tr w:rsidR="008B3B9B" w:rsidRPr="00DD7B8F">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B106D">
            <w:pPr>
              <w:widowControl/>
              <w:autoSpaceDE/>
              <w:autoSpaceDN/>
              <w:adjustRightInd/>
              <w:rPr>
                <w:rFonts w:ascii="Tahoma" w:hAnsi="Tahoma" w:cs="Tahoma"/>
                <w:sz w:val="18"/>
                <w:szCs w:val="18"/>
              </w:rPr>
            </w:pPr>
            <w:r w:rsidRPr="00DD7B8F">
              <w:rPr>
                <w:rFonts w:ascii="Tahoma" w:hAnsi="Tahoma" w:cs="Tahoma"/>
                <w:sz w:val="18"/>
                <w:szCs w:val="18"/>
              </w:rPr>
              <w:t>Agreement to Initiate</w:t>
            </w:r>
          </w:p>
        </w:tc>
        <w:tc>
          <w:tcPr>
            <w:tcW w:w="1350" w:type="dxa"/>
            <w:tcBorders>
              <w:top w:val="single" w:sz="4" w:space="0" w:color="auto"/>
              <w:left w:val="single" w:sz="4" w:space="0" w:color="auto"/>
              <w:bottom w:val="single" w:sz="4" w:space="0" w:color="auto"/>
              <w:right w:val="single" w:sz="4" w:space="0" w:color="auto"/>
            </w:tcBorders>
            <w:vAlign w:val="center"/>
          </w:tcPr>
          <w:p w:rsidR="008B3B9B" w:rsidRPr="00DD7B8F" w:rsidRDefault="006D6634" w:rsidP="001B76AC">
            <w:pPr>
              <w:widowControl/>
              <w:autoSpaceDE/>
              <w:autoSpaceDN/>
              <w:adjustRightInd/>
              <w:jc w:val="center"/>
              <w:rPr>
                <w:rFonts w:ascii="Tahoma" w:hAnsi="Tahoma" w:cs="Tahoma"/>
                <w:sz w:val="18"/>
                <w:szCs w:val="18"/>
              </w:rPr>
            </w:pPr>
            <w:r w:rsidRPr="00DD7B8F">
              <w:rPr>
                <w:rFonts w:ascii="Tahoma" w:hAnsi="Tahoma" w:cs="Tahoma"/>
                <w:sz w:val="18"/>
                <w:szCs w:val="18"/>
              </w:rPr>
              <w:t>5</w:t>
            </w:r>
          </w:p>
        </w:tc>
        <w:tc>
          <w:tcPr>
            <w:tcW w:w="1350" w:type="dxa"/>
            <w:tcBorders>
              <w:top w:val="single" w:sz="4" w:space="0" w:color="auto"/>
              <w:left w:val="single" w:sz="4" w:space="0" w:color="auto"/>
              <w:bottom w:val="single" w:sz="4" w:space="0" w:color="auto"/>
              <w:right w:val="single" w:sz="4" w:space="0" w:color="auto"/>
            </w:tcBorders>
            <w:noWrap/>
            <w:vAlign w:val="center"/>
          </w:tcPr>
          <w:p w:rsidR="008B3B9B" w:rsidRPr="00DD7B8F" w:rsidRDefault="00DD7B8F" w:rsidP="001B76AC">
            <w:pPr>
              <w:widowControl/>
              <w:autoSpaceDE/>
              <w:autoSpaceDN/>
              <w:adjustRightInd/>
              <w:jc w:val="center"/>
              <w:rPr>
                <w:rFonts w:ascii="Tahoma" w:hAnsi="Tahoma" w:cs="Tahoma"/>
                <w:sz w:val="18"/>
                <w:szCs w:val="18"/>
              </w:rPr>
            </w:pPr>
            <w:r w:rsidRPr="00DD7B8F">
              <w:rPr>
                <w:rFonts w:ascii="Tahoma" w:hAnsi="Tahoma" w:cs="Tahoma"/>
                <w:sz w:val="18"/>
                <w:szCs w:val="18"/>
              </w:rPr>
              <w:t>23</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DD7B8F" w:rsidP="001B76AC">
            <w:pPr>
              <w:widowControl/>
              <w:autoSpaceDE/>
              <w:autoSpaceDN/>
              <w:adjustRightInd/>
              <w:jc w:val="center"/>
              <w:rPr>
                <w:rFonts w:ascii="Tahoma" w:hAnsi="Tahoma" w:cs="Tahoma"/>
                <w:sz w:val="18"/>
                <w:szCs w:val="18"/>
              </w:rPr>
            </w:pPr>
            <w:r w:rsidRPr="00DD7B8F">
              <w:rPr>
                <w:rFonts w:ascii="Tahoma" w:hAnsi="Tahoma" w:cs="Tahoma"/>
                <w:sz w:val="18"/>
                <w:szCs w:val="18"/>
              </w:rPr>
              <w:t>115</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CD0338">
            <w:pPr>
              <w:widowControl/>
              <w:autoSpaceDE/>
              <w:autoSpaceDN/>
              <w:adjustRightInd/>
              <w:jc w:val="center"/>
              <w:rPr>
                <w:rFonts w:ascii="Tahoma" w:hAnsi="Tahoma" w:cs="Tahoma"/>
                <w:sz w:val="18"/>
                <w:szCs w:val="18"/>
              </w:rPr>
            </w:pPr>
            <w:r w:rsidRPr="00DD7B8F">
              <w:rPr>
                <w:rFonts w:ascii="Tahoma" w:hAnsi="Tahoma" w:cs="Tahoma"/>
                <w:sz w:val="18"/>
                <w:szCs w:val="18"/>
              </w:rPr>
              <w:t>$</w:t>
            </w:r>
            <w:r w:rsidR="00164AB1" w:rsidRPr="00DD7B8F">
              <w:rPr>
                <w:rFonts w:ascii="Tahoma" w:hAnsi="Tahoma" w:cs="Tahoma"/>
                <w:sz w:val="18"/>
                <w:szCs w:val="18"/>
              </w:rPr>
              <w:t>48.51</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1B106D" w:rsidP="00DD7B8F">
            <w:pPr>
              <w:widowControl/>
              <w:autoSpaceDE/>
              <w:autoSpaceDN/>
              <w:adjustRightInd/>
              <w:jc w:val="center"/>
              <w:rPr>
                <w:rFonts w:ascii="Tahoma" w:hAnsi="Tahoma" w:cs="Tahoma"/>
                <w:sz w:val="18"/>
                <w:szCs w:val="18"/>
              </w:rPr>
            </w:pPr>
            <w:r w:rsidRPr="00DD7B8F">
              <w:rPr>
                <w:rFonts w:ascii="Tahoma" w:hAnsi="Tahoma" w:cs="Tahoma"/>
                <w:sz w:val="18"/>
                <w:szCs w:val="18"/>
              </w:rPr>
              <w:t>$</w:t>
            </w:r>
            <w:r w:rsidR="00DD7B8F" w:rsidRPr="00DD7B8F">
              <w:rPr>
                <w:rFonts w:ascii="Tahoma" w:hAnsi="Tahoma" w:cs="Tahoma"/>
                <w:sz w:val="18"/>
                <w:szCs w:val="18"/>
              </w:rPr>
              <w:t>5,578.65</w:t>
            </w:r>
          </w:p>
        </w:tc>
      </w:tr>
      <w:tr w:rsidR="008B3B9B" w:rsidRPr="00DD7B8F">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B76AC">
            <w:pPr>
              <w:widowControl/>
              <w:autoSpaceDE/>
              <w:autoSpaceDN/>
              <w:adjustRightInd/>
              <w:rPr>
                <w:rFonts w:ascii="Tahoma" w:hAnsi="Tahoma" w:cs="Tahoma"/>
                <w:sz w:val="18"/>
                <w:szCs w:val="18"/>
              </w:rPr>
            </w:pPr>
            <w:r w:rsidRPr="00DD7B8F">
              <w:rPr>
                <w:rFonts w:ascii="Tahoma" w:hAnsi="Tahoma" w:cs="Tahoma"/>
                <w:sz w:val="18"/>
                <w:szCs w:val="18"/>
              </w:rPr>
              <w:t>Exchange Agreement</w:t>
            </w:r>
          </w:p>
        </w:tc>
        <w:tc>
          <w:tcPr>
            <w:tcW w:w="1350" w:type="dxa"/>
            <w:tcBorders>
              <w:top w:val="single" w:sz="4" w:space="0" w:color="auto"/>
              <w:left w:val="single" w:sz="4" w:space="0" w:color="auto"/>
              <w:bottom w:val="single" w:sz="4" w:space="0" w:color="auto"/>
              <w:right w:val="single" w:sz="4" w:space="0" w:color="auto"/>
            </w:tcBorders>
            <w:vAlign w:val="center"/>
          </w:tcPr>
          <w:p w:rsidR="008B3B9B" w:rsidRPr="00DD7B8F" w:rsidRDefault="006D6634" w:rsidP="001B76AC">
            <w:pPr>
              <w:widowControl/>
              <w:autoSpaceDE/>
              <w:autoSpaceDN/>
              <w:adjustRightInd/>
              <w:jc w:val="center"/>
              <w:rPr>
                <w:rFonts w:ascii="Tahoma" w:hAnsi="Tahoma" w:cs="Tahoma"/>
                <w:sz w:val="18"/>
                <w:szCs w:val="18"/>
              </w:rPr>
            </w:pPr>
            <w:r w:rsidRPr="00DD7B8F">
              <w:rPr>
                <w:rFonts w:ascii="Tahoma" w:hAnsi="Tahoma" w:cs="Tahoma"/>
                <w:sz w:val="18"/>
                <w:szCs w:val="18"/>
              </w:rPr>
              <w:t>2</w:t>
            </w:r>
          </w:p>
        </w:tc>
        <w:tc>
          <w:tcPr>
            <w:tcW w:w="1350" w:type="dxa"/>
            <w:tcBorders>
              <w:top w:val="single" w:sz="4" w:space="0" w:color="auto"/>
              <w:left w:val="single" w:sz="4" w:space="0" w:color="auto"/>
              <w:bottom w:val="single" w:sz="4" w:space="0" w:color="auto"/>
              <w:right w:val="single" w:sz="4" w:space="0" w:color="auto"/>
            </w:tcBorders>
            <w:noWrap/>
            <w:vAlign w:val="center"/>
          </w:tcPr>
          <w:p w:rsidR="008B3B9B" w:rsidRPr="00DD7B8F" w:rsidRDefault="006D6634" w:rsidP="001B76AC">
            <w:pPr>
              <w:widowControl/>
              <w:autoSpaceDE/>
              <w:autoSpaceDN/>
              <w:adjustRightInd/>
              <w:jc w:val="center"/>
              <w:rPr>
                <w:rFonts w:ascii="Tahoma" w:hAnsi="Tahoma" w:cs="Tahoma"/>
                <w:sz w:val="18"/>
                <w:szCs w:val="18"/>
              </w:rPr>
            </w:pPr>
            <w:r w:rsidRPr="00DD7B8F">
              <w:rPr>
                <w:rFonts w:ascii="Tahoma" w:hAnsi="Tahoma" w:cs="Tahoma"/>
                <w:sz w:val="18"/>
                <w:szCs w:val="18"/>
              </w:rPr>
              <w:t>19</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6D6634" w:rsidP="001B76AC">
            <w:pPr>
              <w:widowControl/>
              <w:autoSpaceDE/>
              <w:autoSpaceDN/>
              <w:adjustRightInd/>
              <w:jc w:val="center"/>
              <w:rPr>
                <w:rFonts w:ascii="Tahoma" w:hAnsi="Tahoma" w:cs="Tahoma"/>
                <w:sz w:val="18"/>
                <w:szCs w:val="18"/>
              </w:rPr>
            </w:pPr>
            <w:r w:rsidRPr="00DD7B8F">
              <w:rPr>
                <w:rFonts w:ascii="Tahoma" w:hAnsi="Tahoma" w:cs="Tahoma"/>
                <w:sz w:val="18"/>
                <w:szCs w:val="18"/>
              </w:rPr>
              <w:t>38</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64AB1">
            <w:pPr>
              <w:widowControl/>
              <w:autoSpaceDE/>
              <w:autoSpaceDN/>
              <w:adjustRightInd/>
              <w:jc w:val="center"/>
              <w:rPr>
                <w:rFonts w:ascii="Tahoma" w:hAnsi="Tahoma" w:cs="Tahoma"/>
                <w:sz w:val="18"/>
                <w:szCs w:val="18"/>
              </w:rPr>
            </w:pPr>
            <w:r w:rsidRPr="00DD7B8F">
              <w:rPr>
                <w:rFonts w:ascii="Tahoma" w:hAnsi="Tahoma" w:cs="Tahoma"/>
                <w:sz w:val="18"/>
                <w:szCs w:val="18"/>
              </w:rPr>
              <w:t>$</w:t>
            </w:r>
            <w:r w:rsidR="00164AB1" w:rsidRPr="00DD7B8F">
              <w:rPr>
                <w:rFonts w:ascii="Tahoma" w:hAnsi="Tahoma" w:cs="Tahoma"/>
                <w:sz w:val="18"/>
                <w:szCs w:val="18"/>
              </w:rPr>
              <w:t>48.51</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6D6634">
            <w:pPr>
              <w:widowControl/>
              <w:autoSpaceDE/>
              <w:autoSpaceDN/>
              <w:adjustRightInd/>
              <w:jc w:val="center"/>
              <w:rPr>
                <w:rFonts w:ascii="Tahoma" w:hAnsi="Tahoma" w:cs="Tahoma"/>
                <w:sz w:val="18"/>
                <w:szCs w:val="18"/>
              </w:rPr>
            </w:pPr>
            <w:r w:rsidRPr="00DD7B8F">
              <w:rPr>
                <w:rFonts w:ascii="Tahoma" w:hAnsi="Tahoma" w:cs="Tahoma"/>
                <w:sz w:val="18"/>
                <w:szCs w:val="18"/>
              </w:rPr>
              <w:t>$</w:t>
            </w:r>
            <w:r w:rsidR="006D6634" w:rsidRPr="00DD7B8F">
              <w:rPr>
                <w:rFonts w:ascii="Tahoma" w:hAnsi="Tahoma" w:cs="Tahoma"/>
                <w:sz w:val="18"/>
                <w:szCs w:val="18"/>
              </w:rPr>
              <w:t xml:space="preserve"> 1,843.38</w:t>
            </w:r>
          </w:p>
        </w:tc>
      </w:tr>
      <w:tr w:rsidR="008B3B9B" w:rsidRPr="00DD7B8F">
        <w:trPr>
          <w:trHeight w:val="255"/>
          <w:jc w:val="center"/>
        </w:trPr>
        <w:tc>
          <w:tcPr>
            <w:tcW w:w="2310" w:type="dxa"/>
            <w:tcBorders>
              <w:top w:val="single" w:sz="4" w:space="0" w:color="auto"/>
              <w:left w:val="single" w:sz="4" w:space="0" w:color="auto"/>
              <w:bottom w:val="single" w:sz="4" w:space="0" w:color="auto"/>
              <w:right w:val="single" w:sz="4" w:space="0" w:color="auto"/>
            </w:tcBorders>
            <w:noWrap/>
            <w:vAlign w:val="center"/>
          </w:tcPr>
          <w:p w:rsidR="008B3B9B" w:rsidRPr="00DD7B8F" w:rsidRDefault="008B3B9B" w:rsidP="001B76AC">
            <w:pPr>
              <w:widowControl/>
              <w:autoSpaceDE/>
              <w:autoSpaceDN/>
              <w:adjustRightInd/>
              <w:rPr>
                <w:rFonts w:ascii="Tahoma" w:hAnsi="Tahoma" w:cs="Tahoma"/>
                <w:sz w:val="18"/>
                <w:szCs w:val="18"/>
              </w:rPr>
            </w:pPr>
            <w:r w:rsidRPr="00DD7B8F">
              <w:rPr>
                <w:rFonts w:ascii="Tahoma" w:hAnsi="Tahoma" w:cs="Tahoma"/>
                <w:sz w:val="18"/>
                <w:szCs w:val="18"/>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B76AC">
            <w:pPr>
              <w:widowControl/>
              <w:autoSpaceDE/>
              <w:autoSpaceDN/>
              <w:adjustRightInd/>
              <w:jc w:val="center"/>
              <w:rPr>
                <w:rFonts w:ascii="Tahoma" w:hAnsi="Tahoma" w:cs="Tahoma"/>
                <w:sz w:val="18"/>
                <w:szCs w:val="18"/>
              </w:rPr>
            </w:pPr>
            <w:r w:rsidRPr="00DD7B8F">
              <w:rPr>
                <w:rFonts w:ascii="Tahoma" w:hAnsi="Tahoma" w:cs="Tahoma"/>
                <w:sz w:val="18"/>
                <w:szCs w:val="18"/>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8B3B9B" w:rsidRPr="00DD7B8F" w:rsidRDefault="008B3B9B" w:rsidP="001B76AC">
            <w:pPr>
              <w:widowControl/>
              <w:autoSpaceDE/>
              <w:autoSpaceDN/>
              <w:adjustRightInd/>
              <w:jc w:val="center"/>
              <w:rPr>
                <w:rFonts w:ascii="Tahoma" w:hAnsi="Tahoma" w:cs="Tahoma"/>
                <w:sz w:val="18"/>
                <w:szCs w:val="18"/>
              </w:rPr>
            </w:pPr>
            <w:r w:rsidRPr="00DD7B8F">
              <w:rPr>
                <w:rFonts w:ascii="Tahoma" w:hAnsi="Tahoma" w:cs="Tahoma"/>
                <w:sz w:val="18"/>
                <w:szCs w:val="18"/>
              </w:rPr>
              <w:t>---</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B76AC">
            <w:pPr>
              <w:widowControl/>
              <w:autoSpaceDE/>
              <w:autoSpaceDN/>
              <w:adjustRightInd/>
              <w:jc w:val="center"/>
              <w:rPr>
                <w:rFonts w:ascii="Tahoma" w:hAnsi="Tahoma" w:cs="Tahoma"/>
                <w:sz w:val="18"/>
                <w:szCs w:val="18"/>
              </w:rPr>
            </w:pPr>
            <w:r w:rsidRPr="00DD7B8F">
              <w:rPr>
                <w:rFonts w:ascii="Tahoma" w:hAnsi="Tahoma" w:cs="Tahoma"/>
                <w:sz w:val="18"/>
                <w:szCs w:val="18"/>
              </w:rPr>
              <w:t>---</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8B3B9B" w:rsidP="001B76AC">
            <w:pPr>
              <w:widowControl/>
              <w:autoSpaceDE/>
              <w:autoSpaceDN/>
              <w:adjustRightInd/>
              <w:jc w:val="center"/>
              <w:rPr>
                <w:rFonts w:ascii="Tahoma" w:hAnsi="Tahoma" w:cs="Tahoma"/>
                <w:sz w:val="18"/>
                <w:szCs w:val="18"/>
              </w:rPr>
            </w:pPr>
            <w:r w:rsidRPr="00DD7B8F">
              <w:rPr>
                <w:rFonts w:ascii="Tahoma" w:hAnsi="Tahoma" w:cs="Tahoma"/>
                <w:sz w:val="18"/>
                <w:szCs w:val="18"/>
              </w:rPr>
              <w:t>---</w:t>
            </w:r>
          </w:p>
        </w:tc>
        <w:tc>
          <w:tcPr>
            <w:tcW w:w="1256" w:type="dxa"/>
            <w:tcBorders>
              <w:top w:val="single" w:sz="4" w:space="0" w:color="auto"/>
              <w:left w:val="single" w:sz="4" w:space="0" w:color="auto"/>
              <w:bottom w:val="single" w:sz="4" w:space="0" w:color="auto"/>
              <w:right w:val="single" w:sz="4" w:space="0" w:color="auto"/>
            </w:tcBorders>
            <w:vAlign w:val="center"/>
          </w:tcPr>
          <w:p w:rsidR="008B3B9B" w:rsidRPr="00DD7B8F" w:rsidRDefault="008F0A51" w:rsidP="00DD7B8F">
            <w:pPr>
              <w:widowControl/>
              <w:autoSpaceDE/>
              <w:autoSpaceDN/>
              <w:adjustRightInd/>
              <w:jc w:val="center"/>
              <w:rPr>
                <w:rFonts w:ascii="Tahoma" w:hAnsi="Tahoma" w:cs="Tahoma"/>
                <w:sz w:val="18"/>
                <w:szCs w:val="18"/>
              </w:rPr>
            </w:pPr>
            <w:r w:rsidRPr="00DD7B8F">
              <w:rPr>
                <w:rFonts w:ascii="Tahoma" w:hAnsi="Tahoma" w:cs="Tahoma"/>
                <w:sz w:val="18"/>
                <w:szCs w:val="18"/>
              </w:rPr>
              <w:t>$</w:t>
            </w:r>
            <w:r w:rsidR="00DD7B8F" w:rsidRPr="00DD7B8F">
              <w:rPr>
                <w:rFonts w:ascii="Tahoma" w:hAnsi="Tahoma" w:cs="Tahoma"/>
                <w:sz w:val="18"/>
                <w:szCs w:val="18"/>
              </w:rPr>
              <w:t>7,422.03</w:t>
            </w:r>
          </w:p>
        </w:tc>
      </w:tr>
    </w:tbl>
    <w:p w:rsidR="008B3B9B" w:rsidRPr="00DD7B8F" w:rsidRDefault="00AA2809" w:rsidP="0039602A">
      <w:pPr>
        <w:ind w:left="360"/>
        <w:rPr>
          <w:rFonts w:ascii="Tahoma" w:hAnsi="Tahoma" w:cs="Tahoma"/>
          <w:bCs/>
          <w:sz w:val="18"/>
          <w:szCs w:val="18"/>
        </w:rPr>
      </w:pPr>
      <w:r w:rsidRPr="00DD7B8F">
        <w:rPr>
          <w:rFonts w:ascii="Tahoma" w:hAnsi="Tahoma" w:cs="Tahoma"/>
          <w:bCs/>
          <w:sz w:val="18"/>
          <w:szCs w:val="18"/>
        </w:rPr>
        <w:t xml:space="preserve">* </w:t>
      </w:r>
      <w:r w:rsidR="001B106D" w:rsidRPr="00DD7B8F">
        <w:rPr>
          <w:rFonts w:ascii="Tahoma" w:hAnsi="Tahoma" w:cs="Tahoma"/>
          <w:bCs/>
          <w:sz w:val="18"/>
          <w:szCs w:val="18"/>
        </w:rPr>
        <w:t xml:space="preserve">Agreement to Initiate is </w:t>
      </w:r>
      <w:r w:rsidR="006D6634" w:rsidRPr="00DD7B8F">
        <w:rPr>
          <w:rFonts w:ascii="Tahoma" w:hAnsi="Tahoma" w:cs="Tahoma"/>
          <w:bCs/>
          <w:sz w:val="18"/>
          <w:szCs w:val="18"/>
        </w:rPr>
        <w:t xml:space="preserve">prepared at the GS11/12 level, </w:t>
      </w:r>
      <w:r w:rsidR="001B106D" w:rsidRPr="00DD7B8F">
        <w:rPr>
          <w:rFonts w:ascii="Tahoma" w:hAnsi="Tahoma" w:cs="Tahoma"/>
          <w:bCs/>
          <w:sz w:val="18"/>
          <w:szCs w:val="18"/>
        </w:rPr>
        <w:t xml:space="preserve">reviewed at the GS12/13 level and approved at the GS-14/15 level.  </w:t>
      </w:r>
      <w:r w:rsidR="00E84930" w:rsidRPr="00DD7B8F">
        <w:rPr>
          <w:rFonts w:ascii="Tahoma" w:hAnsi="Tahoma" w:cs="Tahoma"/>
          <w:bCs/>
          <w:sz w:val="18"/>
          <w:szCs w:val="18"/>
        </w:rPr>
        <w:t>Estimated hourly wage is approximated from Federal Salary Table 20</w:t>
      </w:r>
      <w:r w:rsidR="0057294C" w:rsidRPr="00DD7B8F">
        <w:rPr>
          <w:rFonts w:ascii="Tahoma" w:hAnsi="Tahoma" w:cs="Tahoma"/>
          <w:bCs/>
          <w:sz w:val="18"/>
          <w:szCs w:val="18"/>
        </w:rPr>
        <w:t>12</w:t>
      </w:r>
      <w:r w:rsidR="00E84930" w:rsidRPr="00DD7B8F">
        <w:rPr>
          <w:rFonts w:ascii="Tahoma" w:hAnsi="Tahoma" w:cs="Tahoma"/>
          <w:bCs/>
          <w:sz w:val="18"/>
          <w:szCs w:val="18"/>
        </w:rPr>
        <w:t>-GS-DCB.</w:t>
      </w:r>
    </w:p>
    <w:p w:rsidR="006B455B" w:rsidRPr="00DD7B8F" w:rsidRDefault="006B455B" w:rsidP="008831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
          <w:bCs/>
          <w:sz w:val="22"/>
          <w:szCs w:val="22"/>
        </w:rPr>
      </w:pPr>
      <w:r w:rsidRPr="00DD7B8F">
        <w:rPr>
          <w:rFonts w:ascii="Tahoma" w:hAnsi="Tahoma" w:cs="Tahoma"/>
          <w:b/>
          <w:bCs/>
          <w:sz w:val="22"/>
          <w:szCs w:val="22"/>
        </w:rPr>
        <w:t>Explain the reasons for any program changes or adjustments reported in items 13 or 14 of OMB form 83-I.</w:t>
      </w:r>
    </w:p>
    <w:p w:rsidR="009219B4" w:rsidRPr="00DD7B8F" w:rsidRDefault="00270FE4" w:rsidP="00DD7B8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DD7B8F">
        <w:rPr>
          <w:rFonts w:ascii="Tahoma" w:hAnsi="Tahoma" w:cs="Tahoma"/>
          <w:bCs/>
          <w:sz w:val="22"/>
          <w:szCs w:val="22"/>
        </w:rPr>
        <w:t xml:space="preserve">Due to a recent analysis of the past three years’ activity, </w:t>
      </w:r>
      <w:r w:rsidR="00016370" w:rsidRPr="00DD7B8F">
        <w:rPr>
          <w:rFonts w:ascii="Tahoma" w:hAnsi="Tahoma" w:cs="Tahoma"/>
          <w:bCs/>
          <w:sz w:val="22"/>
          <w:szCs w:val="22"/>
        </w:rPr>
        <w:t xml:space="preserve">The </w:t>
      </w:r>
      <w:r w:rsidR="00EF4739" w:rsidRPr="00DD7B8F">
        <w:rPr>
          <w:rFonts w:ascii="Tahoma" w:hAnsi="Tahoma" w:cs="Tahoma"/>
          <w:bCs/>
          <w:sz w:val="22"/>
          <w:szCs w:val="22"/>
        </w:rPr>
        <w:t xml:space="preserve">Forest Service </w:t>
      </w:r>
      <w:r w:rsidRPr="00DD7B8F">
        <w:rPr>
          <w:rFonts w:ascii="Tahoma" w:hAnsi="Tahoma" w:cs="Tahoma"/>
          <w:bCs/>
          <w:sz w:val="22"/>
          <w:szCs w:val="22"/>
        </w:rPr>
        <w:t>has reduced the estimate</w:t>
      </w:r>
      <w:r w:rsidR="009219B4" w:rsidRPr="00DD7B8F">
        <w:rPr>
          <w:rFonts w:ascii="Tahoma" w:hAnsi="Tahoma" w:cs="Tahoma"/>
          <w:bCs/>
          <w:sz w:val="22"/>
          <w:szCs w:val="22"/>
        </w:rPr>
        <w:t>d annual number of responses</w:t>
      </w:r>
      <w:r w:rsidRPr="00DD7B8F">
        <w:rPr>
          <w:rFonts w:ascii="Tahoma" w:hAnsi="Tahoma" w:cs="Tahoma"/>
          <w:bCs/>
          <w:sz w:val="22"/>
          <w:szCs w:val="22"/>
        </w:rPr>
        <w:t xml:space="preserve"> </w:t>
      </w:r>
      <w:r w:rsidR="009219B4" w:rsidRPr="00DD7B8F">
        <w:rPr>
          <w:rFonts w:ascii="Tahoma" w:hAnsi="Tahoma" w:cs="Tahoma"/>
          <w:bCs/>
          <w:sz w:val="22"/>
          <w:szCs w:val="22"/>
        </w:rPr>
        <w:t xml:space="preserve">by 78 responses, </w:t>
      </w:r>
      <w:r w:rsidRPr="00DD7B8F">
        <w:rPr>
          <w:rFonts w:ascii="Tahoma" w:hAnsi="Tahoma" w:cs="Tahoma"/>
          <w:bCs/>
          <w:sz w:val="22"/>
          <w:szCs w:val="22"/>
        </w:rPr>
        <w:t>from 120</w:t>
      </w:r>
      <w:r w:rsidR="009219B4" w:rsidRPr="00DD7B8F">
        <w:rPr>
          <w:rFonts w:ascii="Tahoma" w:hAnsi="Tahoma" w:cs="Tahoma"/>
          <w:bCs/>
          <w:sz w:val="22"/>
          <w:szCs w:val="22"/>
        </w:rPr>
        <w:t xml:space="preserve"> to 42. This has resulted in an estimated burden hour reduction of 32 hours, from 120 to 88, despite an increase in the estimated hour burden per response</w:t>
      </w:r>
      <w:r w:rsidR="00082717" w:rsidRPr="00DD7B8F">
        <w:rPr>
          <w:rFonts w:ascii="Tahoma" w:hAnsi="Tahoma" w:cs="Tahoma"/>
          <w:bCs/>
          <w:sz w:val="22"/>
          <w:szCs w:val="22"/>
        </w:rPr>
        <w:t>,</w:t>
      </w:r>
      <w:r w:rsidR="009219B4" w:rsidRPr="00DD7B8F">
        <w:rPr>
          <w:rFonts w:ascii="Tahoma" w:hAnsi="Tahoma" w:cs="Tahoma"/>
          <w:bCs/>
          <w:sz w:val="22"/>
          <w:szCs w:val="22"/>
        </w:rPr>
        <w:t xml:space="preserve"> based on recent consultations.</w:t>
      </w:r>
    </w:p>
    <w:p w:rsidR="009219B4" w:rsidRPr="00DD7B8F" w:rsidRDefault="009219B4" w:rsidP="0039602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DD7B8F">
        <w:rPr>
          <w:rFonts w:ascii="Tahoma" w:hAnsi="Tahoma" w:cs="Tahoma"/>
          <w:bCs/>
          <w:sz w:val="22"/>
          <w:szCs w:val="22"/>
        </w:rPr>
        <w:t xml:space="preserve">The estimated costs to respondents has correspondingly been reduced </w:t>
      </w:r>
      <w:r w:rsidR="00082717" w:rsidRPr="00DD7B8F">
        <w:rPr>
          <w:rFonts w:ascii="Tahoma" w:hAnsi="Tahoma" w:cs="Tahoma"/>
          <w:bCs/>
          <w:sz w:val="22"/>
          <w:szCs w:val="22"/>
        </w:rPr>
        <w:t xml:space="preserve">by $4,426, from $6,300 to $1,874, due to a decrease in the estimated </w:t>
      </w:r>
      <w:r w:rsidR="00DD7B8F" w:rsidRPr="00DD7B8F">
        <w:rPr>
          <w:rFonts w:ascii="Tahoma" w:hAnsi="Tahoma" w:cs="Tahoma"/>
          <w:bCs/>
          <w:sz w:val="22"/>
          <w:szCs w:val="22"/>
        </w:rPr>
        <w:t xml:space="preserve">overall </w:t>
      </w:r>
      <w:r w:rsidR="00082717" w:rsidRPr="00DD7B8F">
        <w:rPr>
          <w:rFonts w:ascii="Tahoma" w:hAnsi="Tahoma" w:cs="Tahoma"/>
          <w:bCs/>
          <w:sz w:val="22"/>
          <w:szCs w:val="22"/>
        </w:rPr>
        <w:t>burden hours, and a reduction in the cost per hour based on recent Bureau of Labor Statistics reports.</w:t>
      </w:r>
      <w:r w:rsidRPr="00DD7B8F">
        <w:rPr>
          <w:rFonts w:ascii="Tahoma" w:hAnsi="Tahoma" w:cs="Tahoma"/>
          <w:bCs/>
          <w:sz w:val="22"/>
          <w:szCs w:val="22"/>
        </w:rPr>
        <w:t xml:space="preserve"> </w:t>
      </w: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For collections of information whose results are planned to be published, outline plans for tabulation and publication.</w:t>
      </w:r>
    </w:p>
    <w:p w:rsidR="003C5AE3" w:rsidRPr="00DD7B8F" w:rsidRDefault="001B76AC" w:rsidP="0039602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DD7B8F">
        <w:rPr>
          <w:rFonts w:ascii="Tahoma" w:hAnsi="Tahoma" w:cs="Tahoma"/>
          <w:sz w:val="22"/>
          <w:szCs w:val="22"/>
        </w:rPr>
        <w:t>There are no plans to publish the information collected.</w:t>
      </w:r>
    </w:p>
    <w:p w:rsidR="00C37CD8" w:rsidRPr="00DD7B8F" w:rsidRDefault="00C37CD8"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If seeking approval to not display the expiration date for OMB approval of the information collection, explain the reasons that display would be inappropriate.</w:t>
      </w:r>
    </w:p>
    <w:p w:rsidR="003C5AE3" w:rsidRPr="00DD7B8F" w:rsidRDefault="001B76AC" w:rsidP="0039602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DD7B8F">
        <w:rPr>
          <w:rFonts w:ascii="Tahoma" w:hAnsi="Tahoma" w:cs="Tahoma"/>
          <w:sz w:val="22"/>
          <w:szCs w:val="22"/>
        </w:rPr>
        <w:t xml:space="preserve">Since no forms </w:t>
      </w:r>
      <w:r w:rsidR="00883161" w:rsidRPr="00DD7B8F">
        <w:rPr>
          <w:rFonts w:ascii="Tahoma" w:hAnsi="Tahoma" w:cs="Tahoma"/>
          <w:sz w:val="22"/>
          <w:szCs w:val="22"/>
        </w:rPr>
        <w:t>are used</w:t>
      </w:r>
      <w:r w:rsidRPr="00DD7B8F">
        <w:rPr>
          <w:rFonts w:ascii="Tahoma" w:hAnsi="Tahoma" w:cs="Tahoma"/>
          <w:sz w:val="22"/>
          <w:szCs w:val="22"/>
        </w:rPr>
        <w:t xml:space="preserve">, </w:t>
      </w:r>
      <w:r w:rsidR="00CD1BFD" w:rsidRPr="00DD7B8F">
        <w:rPr>
          <w:rFonts w:ascii="Tahoma" w:hAnsi="Tahoma" w:cs="Tahoma"/>
          <w:sz w:val="22"/>
          <w:szCs w:val="22"/>
        </w:rPr>
        <w:t xml:space="preserve">in the previous Information Collection Request </w:t>
      </w:r>
      <w:r w:rsidR="00883161" w:rsidRPr="00DD7B8F">
        <w:rPr>
          <w:rFonts w:ascii="Tahoma" w:hAnsi="Tahoma" w:cs="Tahoma"/>
          <w:sz w:val="22"/>
          <w:szCs w:val="22"/>
        </w:rPr>
        <w:t>the Forest Service request</w:t>
      </w:r>
      <w:r w:rsidR="00CD1BFD" w:rsidRPr="00DD7B8F">
        <w:rPr>
          <w:rFonts w:ascii="Tahoma" w:hAnsi="Tahoma" w:cs="Tahoma"/>
          <w:sz w:val="22"/>
          <w:szCs w:val="22"/>
        </w:rPr>
        <w:t>ed and was granted</w:t>
      </w:r>
      <w:r w:rsidR="00883161" w:rsidRPr="00DD7B8F">
        <w:rPr>
          <w:rFonts w:ascii="Tahoma" w:hAnsi="Tahoma" w:cs="Tahoma"/>
          <w:sz w:val="22"/>
          <w:szCs w:val="22"/>
        </w:rPr>
        <w:t xml:space="preserve"> </w:t>
      </w:r>
      <w:r w:rsidRPr="00DD7B8F">
        <w:rPr>
          <w:rFonts w:ascii="Tahoma" w:hAnsi="Tahoma" w:cs="Tahoma"/>
          <w:sz w:val="22"/>
          <w:szCs w:val="22"/>
        </w:rPr>
        <w:t>approval to omit the expiration date from the correspondence and documents that are prepared under the OMB approval for this collection.</w:t>
      </w:r>
      <w:r w:rsidR="00CD1BFD" w:rsidRPr="00DD7B8F">
        <w:rPr>
          <w:rFonts w:ascii="Tahoma" w:hAnsi="Tahoma" w:cs="Tahoma"/>
          <w:sz w:val="22"/>
          <w:szCs w:val="22"/>
        </w:rPr>
        <w:t xml:space="preserve">  Forest Service requests to continue </w:t>
      </w:r>
      <w:r w:rsidR="004D52C9" w:rsidRPr="00DD7B8F">
        <w:rPr>
          <w:rFonts w:ascii="Tahoma" w:hAnsi="Tahoma" w:cs="Tahoma"/>
          <w:sz w:val="22"/>
          <w:szCs w:val="22"/>
        </w:rPr>
        <w:t xml:space="preserve">the </w:t>
      </w:r>
      <w:r w:rsidR="00CD1BFD" w:rsidRPr="00DD7B8F">
        <w:rPr>
          <w:rFonts w:ascii="Tahoma" w:hAnsi="Tahoma" w:cs="Tahoma"/>
          <w:sz w:val="22"/>
          <w:szCs w:val="22"/>
        </w:rPr>
        <w:t xml:space="preserve">approval </w:t>
      </w:r>
      <w:r w:rsidR="004D52C9" w:rsidRPr="00DD7B8F">
        <w:rPr>
          <w:rFonts w:ascii="Tahoma" w:hAnsi="Tahoma" w:cs="Tahoma"/>
          <w:sz w:val="22"/>
          <w:szCs w:val="22"/>
        </w:rPr>
        <w:t>to not display the OMB expiration date.</w:t>
      </w:r>
    </w:p>
    <w:p w:rsidR="006B455B" w:rsidRPr="00DD7B8F" w:rsidRDefault="006B455B" w:rsidP="00E91EA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D7B8F">
        <w:rPr>
          <w:rFonts w:ascii="Tahoma" w:hAnsi="Tahoma" w:cs="Tahoma"/>
          <w:b/>
          <w:bCs/>
          <w:sz w:val="22"/>
          <w:szCs w:val="22"/>
        </w:rPr>
        <w:t>Explain each exception to the certification statement identified in item 19, "Certification Requirement for Paperwork Reduction Act."</w:t>
      </w:r>
    </w:p>
    <w:p w:rsidR="00C37CD8" w:rsidRPr="00DD7B8F" w:rsidRDefault="00DD7B8F" w:rsidP="00DD7B8F">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D7B8F">
        <w:rPr>
          <w:rFonts w:ascii="Tahoma" w:hAnsi="Tahoma" w:cs="Tahoma"/>
          <w:bCs/>
          <w:sz w:val="22"/>
          <w:szCs w:val="22"/>
        </w:rPr>
        <w:t>The agency is able to certify that the collection of information encompassed by this request          complies with 5 CFR 1320.</w:t>
      </w:r>
    </w:p>
    <w:sectPr w:rsidR="00C37CD8" w:rsidRPr="00DD7B8F" w:rsidSect="00680D05">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92C" w:rsidRDefault="0011292C">
      <w:r>
        <w:separator/>
      </w:r>
    </w:p>
  </w:endnote>
  <w:endnote w:type="continuationSeparator" w:id="0">
    <w:p w:rsidR="0011292C" w:rsidRDefault="0011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511492"/>
      <w:docPartObj>
        <w:docPartGallery w:val="Page Numbers (Bottom of Page)"/>
        <w:docPartUnique/>
      </w:docPartObj>
    </w:sdtPr>
    <w:sdtEndPr/>
    <w:sdtContent>
      <w:sdt>
        <w:sdtPr>
          <w:id w:val="1354537609"/>
          <w:docPartObj>
            <w:docPartGallery w:val="Page Numbers (Top of Page)"/>
            <w:docPartUnique/>
          </w:docPartObj>
        </w:sdtPr>
        <w:sdtEndPr/>
        <w:sdtContent>
          <w:p w:rsidR="00680D05" w:rsidRDefault="00680D05" w:rsidP="00680D05">
            <w:pPr>
              <w:pStyle w:val="Footer"/>
              <w:jc w:val="center"/>
            </w:pPr>
            <w:r w:rsidRPr="00680D05">
              <w:rPr>
                <w:rFonts w:ascii="Tahoma" w:hAnsi="Tahoma" w:cs="Tahoma"/>
                <w:sz w:val="22"/>
                <w:szCs w:val="22"/>
              </w:rPr>
              <w:t xml:space="preserve">Page </w:t>
            </w:r>
            <w:r w:rsidRPr="00680D05">
              <w:rPr>
                <w:rFonts w:ascii="Tahoma" w:hAnsi="Tahoma" w:cs="Tahoma"/>
                <w:b/>
                <w:bCs/>
                <w:sz w:val="22"/>
                <w:szCs w:val="22"/>
              </w:rPr>
              <w:fldChar w:fldCharType="begin"/>
            </w:r>
            <w:r w:rsidRPr="00680D05">
              <w:rPr>
                <w:rFonts w:ascii="Tahoma" w:hAnsi="Tahoma" w:cs="Tahoma"/>
                <w:b/>
                <w:bCs/>
                <w:sz w:val="22"/>
                <w:szCs w:val="22"/>
              </w:rPr>
              <w:instrText xml:space="preserve"> PAGE </w:instrText>
            </w:r>
            <w:r w:rsidRPr="00680D05">
              <w:rPr>
                <w:rFonts w:ascii="Tahoma" w:hAnsi="Tahoma" w:cs="Tahoma"/>
                <w:b/>
                <w:bCs/>
                <w:sz w:val="22"/>
                <w:szCs w:val="22"/>
              </w:rPr>
              <w:fldChar w:fldCharType="separate"/>
            </w:r>
            <w:r w:rsidR="00671A9C">
              <w:rPr>
                <w:rFonts w:ascii="Tahoma" w:hAnsi="Tahoma" w:cs="Tahoma"/>
                <w:b/>
                <w:bCs/>
                <w:noProof/>
                <w:sz w:val="22"/>
                <w:szCs w:val="22"/>
              </w:rPr>
              <w:t>2</w:t>
            </w:r>
            <w:r w:rsidRPr="00680D05">
              <w:rPr>
                <w:rFonts w:ascii="Tahoma" w:hAnsi="Tahoma" w:cs="Tahoma"/>
                <w:b/>
                <w:bCs/>
                <w:sz w:val="22"/>
                <w:szCs w:val="22"/>
              </w:rPr>
              <w:fldChar w:fldCharType="end"/>
            </w:r>
            <w:r w:rsidRPr="00680D05">
              <w:rPr>
                <w:rFonts w:ascii="Tahoma" w:hAnsi="Tahoma" w:cs="Tahoma"/>
                <w:sz w:val="22"/>
                <w:szCs w:val="22"/>
              </w:rPr>
              <w:t xml:space="preserve"> of </w:t>
            </w:r>
            <w:r w:rsidRPr="00680D05">
              <w:rPr>
                <w:rFonts w:ascii="Tahoma" w:hAnsi="Tahoma" w:cs="Tahoma"/>
                <w:b/>
                <w:bCs/>
                <w:sz w:val="22"/>
                <w:szCs w:val="22"/>
              </w:rPr>
              <w:fldChar w:fldCharType="begin"/>
            </w:r>
            <w:r w:rsidRPr="00680D05">
              <w:rPr>
                <w:rFonts w:ascii="Tahoma" w:hAnsi="Tahoma" w:cs="Tahoma"/>
                <w:b/>
                <w:bCs/>
                <w:sz w:val="22"/>
                <w:szCs w:val="22"/>
              </w:rPr>
              <w:instrText xml:space="preserve"> NUMPAGES  </w:instrText>
            </w:r>
            <w:r w:rsidRPr="00680D05">
              <w:rPr>
                <w:rFonts w:ascii="Tahoma" w:hAnsi="Tahoma" w:cs="Tahoma"/>
                <w:b/>
                <w:bCs/>
                <w:sz w:val="22"/>
                <w:szCs w:val="22"/>
              </w:rPr>
              <w:fldChar w:fldCharType="separate"/>
            </w:r>
            <w:r w:rsidR="00671A9C">
              <w:rPr>
                <w:rFonts w:ascii="Tahoma" w:hAnsi="Tahoma" w:cs="Tahoma"/>
                <w:b/>
                <w:bCs/>
                <w:noProof/>
                <w:sz w:val="22"/>
                <w:szCs w:val="22"/>
              </w:rPr>
              <w:t>9</w:t>
            </w:r>
            <w:r w:rsidRPr="00680D05">
              <w:rPr>
                <w:rFonts w:ascii="Tahoma" w:hAnsi="Tahoma" w:cs="Tahoma"/>
                <w:b/>
                <w:bCs/>
                <w:sz w:val="22"/>
                <w:szCs w:val="22"/>
              </w:rPr>
              <w:fldChar w:fldCharType="end"/>
            </w:r>
          </w:p>
        </w:sdtContent>
      </w:sdt>
    </w:sdtContent>
  </w:sdt>
  <w:p w:rsidR="00282EE9" w:rsidRDefault="00282EE9" w:rsidP="00680D05">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485"/>
        <w:tab w:val="center" w:pos="4680"/>
        <w:tab w:val="left" w:pos="5056"/>
        <w:tab w:val="left" w:pos="5418"/>
        <w:tab w:val="left" w:pos="5779"/>
        <w:tab w:val="left" w:pos="6140"/>
      </w:tabs>
      <w:ind w:left="8640" w:hanging="8640"/>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231587"/>
      <w:docPartObj>
        <w:docPartGallery w:val="Page Numbers (Bottom of Page)"/>
        <w:docPartUnique/>
      </w:docPartObj>
    </w:sdtPr>
    <w:sdtEndPr/>
    <w:sdtContent>
      <w:sdt>
        <w:sdtPr>
          <w:id w:val="98381352"/>
          <w:docPartObj>
            <w:docPartGallery w:val="Page Numbers (Top of Page)"/>
            <w:docPartUnique/>
          </w:docPartObj>
        </w:sdtPr>
        <w:sdtEndPr/>
        <w:sdtContent>
          <w:p w:rsidR="00680D05" w:rsidRDefault="00680D05" w:rsidP="00680D05">
            <w:pPr>
              <w:pStyle w:val="Footer"/>
              <w:jc w:val="center"/>
            </w:pPr>
            <w:r w:rsidRPr="00680D05">
              <w:rPr>
                <w:rFonts w:ascii="Tahoma" w:hAnsi="Tahoma" w:cs="Tahoma"/>
                <w:sz w:val="22"/>
                <w:szCs w:val="22"/>
              </w:rPr>
              <w:t xml:space="preserve">Page </w:t>
            </w:r>
            <w:r w:rsidRPr="00680D05">
              <w:rPr>
                <w:rFonts w:ascii="Tahoma" w:hAnsi="Tahoma" w:cs="Tahoma"/>
                <w:b/>
                <w:bCs/>
                <w:sz w:val="22"/>
                <w:szCs w:val="22"/>
              </w:rPr>
              <w:fldChar w:fldCharType="begin"/>
            </w:r>
            <w:r w:rsidRPr="00680D05">
              <w:rPr>
                <w:rFonts w:ascii="Tahoma" w:hAnsi="Tahoma" w:cs="Tahoma"/>
                <w:b/>
                <w:bCs/>
                <w:sz w:val="22"/>
                <w:szCs w:val="22"/>
              </w:rPr>
              <w:instrText xml:space="preserve"> PAGE </w:instrText>
            </w:r>
            <w:r w:rsidRPr="00680D05">
              <w:rPr>
                <w:rFonts w:ascii="Tahoma" w:hAnsi="Tahoma" w:cs="Tahoma"/>
                <w:b/>
                <w:bCs/>
                <w:sz w:val="22"/>
                <w:szCs w:val="22"/>
              </w:rPr>
              <w:fldChar w:fldCharType="separate"/>
            </w:r>
            <w:r w:rsidR="00671A9C">
              <w:rPr>
                <w:rFonts w:ascii="Tahoma" w:hAnsi="Tahoma" w:cs="Tahoma"/>
                <w:b/>
                <w:bCs/>
                <w:noProof/>
                <w:sz w:val="22"/>
                <w:szCs w:val="22"/>
              </w:rPr>
              <w:t>1</w:t>
            </w:r>
            <w:r w:rsidRPr="00680D05">
              <w:rPr>
                <w:rFonts w:ascii="Tahoma" w:hAnsi="Tahoma" w:cs="Tahoma"/>
                <w:b/>
                <w:bCs/>
                <w:sz w:val="22"/>
                <w:szCs w:val="22"/>
              </w:rPr>
              <w:fldChar w:fldCharType="end"/>
            </w:r>
            <w:r w:rsidRPr="00680D05">
              <w:rPr>
                <w:rFonts w:ascii="Tahoma" w:hAnsi="Tahoma" w:cs="Tahoma"/>
                <w:sz w:val="22"/>
                <w:szCs w:val="22"/>
              </w:rPr>
              <w:t xml:space="preserve"> of </w:t>
            </w:r>
            <w:r w:rsidRPr="00680D05">
              <w:rPr>
                <w:rFonts w:ascii="Tahoma" w:hAnsi="Tahoma" w:cs="Tahoma"/>
                <w:b/>
                <w:bCs/>
                <w:sz w:val="22"/>
                <w:szCs w:val="22"/>
              </w:rPr>
              <w:fldChar w:fldCharType="begin"/>
            </w:r>
            <w:r w:rsidRPr="00680D05">
              <w:rPr>
                <w:rFonts w:ascii="Tahoma" w:hAnsi="Tahoma" w:cs="Tahoma"/>
                <w:b/>
                <w:bCs/>
                <w:sz w:val="22"/>
                <w:szCs w:val="22"/>
              </w:rPr>
              <w:instrText xml:space="preserve"> NUMPAGES  </w:instrText>
            </w:r>
            <w:r w:rsidRPr="00680D05">
              <w:rPr>
                <w:rFonts w:ascii="Tahoma" w:hAnsi="Tahoma" w:cs="Tahoma"/>
                <w:b/>
                <w:bCs/>
                <w:sz w:val="22"/>
                <w:szCs w:val="22"/>
              </w:rPr>
              <w:fldChar w:fldCharType="separate"/>
            </w:r>
            <w:r w:rsidR="00671A9C">
              <w:rPr>
                <w:rFonts w:ascii="Tahoma" w:hAnsi="Tahoma" w:cs="Tahoma"/>
                <w:b/>
                <w:bCs/>
                <w:noProof/>
                <w:sz w:val="22"/>
                <w:szCs w:val="22"/>
              </w:rPr>
              <w:t>9</w:t>
            </w:r>
            <w:r w:rsidRPr="00680D05">
              <w:rPr>
                <w:rFonts w:ascii="Tahoma" w:hAnsi="Tahoma" w:cs="Tahoma"/>
                <w:b/>
                <w:bCs/>
                <w:sz w:val="22"/>
                <w:szCs w:val="22"/>
              </w:rPr>
              <w:fldChar w:fldCharType="end"/>
            </w:r>
          </w:p>
        </w:sdtContent>
      </w:sdt>
    </w:sdtContent>
  </w:sdt>
  <w:p w:rsidR="00680D05" w:rsidRDefault="00680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92C" w:rsidRDefault="0011292C">
      <w:r>
        <w:separator/>
      </w:r>
    </w:p>
  </w:footnote>
  <w:footnote w:type="continuationSeparator" w:id="0">
    <w:p w:rsidR="0011292C" w:rsidRDefault="00112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05" w:rsidRPr="00166FA3" w:rsidRDefault="00680D05" w:rsidP="00680D0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 xml:space="preserve">The </w:t>
    </w:r>
    <w:r w:rsidRPr="00166FA3">
      <w:rPr>
        <w:rFonts w:ascii="Tahoma" w:hAnsi="Tahoma" w:cs="Tahoma"/>
        <w:b/>
        <w:bCs/>
        <w:sz w:val="28"/>
        <w:szCs w:val="28"/>
        <w:u w:val="single"/>
      </w:rPr>
      <w:t>2013 Supporting Statement for OMB 0596-0105</w:t>
    </w:r>
  </w:p>
  <w:p w:rsidR="00680D05" w:rsidRPr="003C5AE3" w:rsidRDefault="00680D05" w:rsidP="00680D0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66FA3">
      <w:rPr>
        <w:rFonts w:ascii="Tahoma" w:hAnsi="Tahoma" w:cs="Tahoma"/>
        <w:sz w:val="28"/>
        <w:szCs w:val="28"/>
      </w:rPr>
      <w:t>Land Exchanges</w:t>
    </w:r>
  </w:p>
  <w:p w:rsidR="00680D05" w:rsidRDefault="00680D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3201133"/>
    <w:multiLevelType w:val="hybridMultilevel"/>
    <w:tmpl w:val="F4FE6DB6"/>
    <w:lvl w:ilvl="0" w:tplc="61D6D05C">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06411CEE"/>
    <w:multiLevelType w:val="multilevel"/>
    <w:tmpl w:val="53E27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hint="default"/>
      </w:rPr>
    </w:lvl>
    <w:lvl w:ilvl="3">
      <w:start w:val="1"/>
      <w:numFmt w:val="bullet"/>
      <w:lvlText w:val=""/>
      <w:lvlJc w:val="left"/>
      <w:pPr>
        <w:tabs>
          <w:tab w:val="num" w:pos="3675"/>
        </w:tabs>
        <w:ind w:left="3675" w:hanging="360"/>
      </w:pPr>
      <w:rPr>
        <w:rFonts w:ascii="Symbol" w:hAnsi="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hint="default"/>
      </w:rPr>
    </w:lvl>
    <w:lvl w:ilvl="6">
      <w:start w:val="1"/>
      <w:numFmt w:val="bullet"/>
      <w:lvlText w:val=""/>
      <w:lvlJc w:val="left"/>
      <w:pPr>
        <w:tabs>
          <w:tab w:val="num" w:pos="5835"/>
        </w:tabs>
        <w:ind w:left="5835" w:hanging="360"/>
      </w:pPr>
      <w:rPr>
        <w:rFonts w:ascii="Symbol" w:hAnsi="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hint="default"/>
      </w:rPr>
    </w:lvl>
  </w:abstractNum>
  <w:abstractNum w:abstractNumId="20">
    <w:nsid w:val="0C472681"/>
    <w:multiLevelType w:val="multilevel"/>
    <w:tmpl w:val="A88EFCA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0CF012AB"/>
    <w:multiLevelType w:val="hybridMultilevel"/>
    <w:tmpl w:val="A88EFCA8"/>
    <w:lvl w:ilvl="0" w:tplc="1FD6C3E2">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0DC56047"/>
    <w:multiLevelType w:val="hybridMultilevel"/>
    <w:tmpl w:val="B49C6D20"/>
    <w:lvl w:ilvl="0" w:tplc="E6C8177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14B512F5"/>
    <w:multiLevelType w:val="multilevel"/>
    <w:tmpl w:val="BC5EE94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184D774A"/>
    <w:multiLevelType w:val="multilevel"/>
    <w:tmpl w:val="1318CC84"/>
    <w:lvl w:ilvl="0">
      <w:start w:val="1"/>
      <w:numFmt w:val="bullet"/>
      <w:lvlText w:val=""/>
      <w:lvlJc w:val="left"/>
      <w:pPr>
        <w:tabs>
          <w:tab w:val="num" w:pos="1860"/>
        </w:tabs>
        <w:ind w:left="1860" w:hanging="360"/>
      </w:pPr>
      <w:rPr>
        <w:rFonts w:ascii="Symbol" w:hAnsi="Symbol" w:hint="default"/>
        <w:sz w:val="20"/>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7">
    <w:nsid w:val="185E03B8"/>
    <w:multiLevelType w:val="hybridMultilevel"/>
    <w:tmpl w:val="B574D3DA"/>
    <w:lvl w:ilvl="0" w:tplc="61D6D05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8">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222520FB"/>
    <w:multiLevelType w:val="hybridMultilevel"/>
    <w:tmpl w:val="63ECDB6C"/>
    <w:lvl w:ilvl="0" w:tplc="7D88474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A263DD6"/>
    <w:multiLevelType w:val="multilevel"/>
    <w:tmpl w:val="7020082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2C2B2E3F"/>
    <w:multiLevelType w:val="multilevel"/>
    <w:tmpl w:val="674AD76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2CC95D4B"/>
    <w:multiLevelType w:val="hybridMultilevel"/>
    <w:tmpl w:val="8034A924"/>
    <w:lvl w:ilvl="0" w:tplc="1FD6C3E2">
      <w:start w:val="1"/>
      <w:numFmt w:val="bullet"/>
      <w:lvlText w:val=""/>
      <w:lvlJc w:val="left"/>
      <w:pPr>
        <w:tabs>
          <w:tab w:val="num" w:pos="1080"/>
        </w:tabs>
        <w:ind w:left="1080" w:hanging="360"/>
      </w:pPr>
      <w:rPr>
        <w:rFonts w:ascii="Symbol" w:hAnsi="Symbol" w:hint="default"/>
        <w:sz w:val="20"/>
      </w:rPr>
    </w:lvl>
    <w:lvl w:ilvl="1" w:tplc="1FD6C3E2">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nsid w:val="2CD943F1"/>
    <w:multiLevelType w:val="hybridMultilevel"/>
    <w:tmpl w:val="674AD760"/>
    <w:lvl w:ilvl="0" w:tplc="591848DE">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7">
    <w:nsid w:val="3F3C20BC"/>
    <w:multiLevelType w:val="hybridMultilevel"/>
    <w:tmpl w:val="0C92B7F6"/>
    <w:lvl w:ilvl="0" w:tplc="7D88474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DFB63F2"/>
    <w:multiLevelType w:val="hybridMultilevel"/>
    <w:tmpl w:val="1318CC84"/>
    <w:lvl w:ilvl="0" w:tplc="1CAAEC74">
      <w:start w:val="1"/>
      <w:numFmt w:val="bullet"/>
      <w:lvlText w:val=""/>
      <w:lvlJc w:val="left"/>
      <w:pPr>
        <w:tabs>
          <w:tab w:val="num" w:pos="1860"/>
        </w:tabs>
        <w:ind w:left="1860" w:hanging="360"/>
      </w:pPr>
      <w:rPr>
        <w:rFonts w:ascii="Symbol" w:hAnsi="Symbol" w:hint="default"/>
        <w:sz w:val="20"/>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2">
    <w:nsid w:val="4E1B2D20"/>
    <w:multiLevelType w:val="multilevel"/>
    <w:tmpl w:val="A22A9518"/>
    <w:lvl w:ilvl="0">
      <w:start w:val="1"/>
      <w:numFmt w:val="bullet"/>
      <w:lvlText w:val=""/>
      <w:lvlJc w:val="left"/>
      <w:pPr>
        <w:tabs>
          <w:tab w:val="num" w:pos="1515"/>
        </w:tabs>
        <w:ind w:left="1515" w:hanging="360"/>
      </w:pPr>
      <w:rPr>
        <w:rFonts w:ascii="Symbol" w:hAnsi="Symbol" w:hint="default"/>
        <w:sz w:val="20"/>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hint="default"/>
      </w:rPr>
    </w:lvl>
    <w:lvl w:ilvl="3">
      <w:start w:val="1"/>
      <w:numFmt w:val="bullet"/>
      <w:lvlText w:val=""/>
      <w:lvlJc w:val="left"/>
      <w:pPr>
        <w:tabs>
          <w:tab w:val="num" w:pos="3675"/>
        </w:tabs>
        <w:ind w:left="3675" w:hanging="360"/>
      </w:pPr>
      <w:rPr>
        <w:rFonts w:ascii="Symbol" w:hAnsi="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hint="default"/>
      </w:rPr>
    </w:lvl>
    <w:lvl w:ilvl="6">
      <w:start w:val="1"/>
      <w:numFmt w:val="bullet"/>
      <w:lvlText w:val=""/>
      <w:lvlJc w:val="left"/>
      <w:pPr>
        <w:tabs>
          <w:tab w:val="num" w:pos="5835"/>
        </w:tabs>
        <w:ind w:left="5835" w:hanging="360"/>
      </w:pPr>
      <w:rPr>
        <w:rFonts w:ascii="Symbol" w:hAnsi="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hint="default"/>
      </w:rPr>
    </w:lvl>
  </w:abstractNum>
  <w:abstractNum w:abstractNumId="4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4">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nsid w:val="58DB00D6"/>
    <w:multiLevelType w:val="hybridMultilevel"/>
    <w:tmpl w:val="70200822"/>
    <w:lvl w:ilvl="0" w:tplc="EA1E00C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90968EA"/>
    <w:multiLevelType w:val="hybridMultilevel"/>
    <w:tmpl w:val="53E27B86"/>
    <w:lvl w:ilvl="0" w:tplc="7708EE8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47">
    <w:nsid w:val="5A617EEE"/>
    <w:multiLevelType w:val="hybridMultilevel"/>
    <w:tmpl w:val="7A684400"/>
    <w:lvl w:ilvl="0" w:tplc="591848D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DBB1A65"/>
    <w:multiLevelType w:val="multilevel"/>
    <w:tmpl w:val="F4FE6DB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nsid w:val="64920CB9"/>
    <w:multiLevelType w:val="hybridMultilevel"/>
    <w:tmpl w:val="70A85DF6"/>
    <w:lvl w:ilvl="0" w:tplc="DA546DC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669201D"/>
    <w:multiLevelType w:val="multilevel"/>
    <w:tmpl w:val="70A85D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2">
    <w:nsid w:val="67E502F3"/>
    <w:multiLevelType w:val="hybridMultilevel"/>
    <w:tmpl w:val="D5DCE540"/>
    <w:lvl w:ilvl="0" w:tplc="0416397C">
      <w:start w:val="1"/>
      <w:numFmt w:val="upperLetter"/>
      <w:lvlText w:val="%1."/>
      <w:lvlJc w:val="left"/>
      <w:pPr>
        <w:ind w:left="105" w:hanging="46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3">
    <w:nsid w:val="6CD029E8"/>
    <w:multiLevelType w:val="hybridMultilevel"/>
    <w:tmpl w:val="A22A9518"/>
    <w:lvl w:ilvl="0" w:tplc="E3BA190C">
      <w:start w:val="1"/>
      <w:numFmt w:val="bullet"/>
      <w:lvlText w:val=""/>
      <w:lvlJc w:val="left"/>
      <w:pPr>
        <w:tabs>
          <w:tab w:val="num" w:pos="1515"/>
        </w:tabs>
        <w:ind w:left="1515" w:hanging="360"/>
      </w:pPr>
      <w:rPr>
        <w:rFonts w:ascii="Symbol" w:hAnsi="Symbol" w:hint="default"/>
        <w:sz w:val="20"/>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54">
    <w:nsid w:val="6D9F48CD"/>
    <w:multiLevelType w:val="hybridMultilevel"/>
    <w:tmpl w:val="F59C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72224C67"/>
    <w:multiLevelType w:val="hybridMultilevel"/>
    <w:tmpl w:val="BC5EE944"/>
    <w:lvl w:ilvl="0" w:tplc="E6C81776">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nsid w:val="77ED1972"/>
    <w:multiLevelType w:val="hybridMultilevel"/>
    <w:tmpl w:val="4CF49A06"/>
    <w:lvl w:ilvl="0" w:tplc="BBA06612">
      <w:start w:val="2"/>
      <w:numFmt w:val="upperLetter"/>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9">
    <w:nsid w:val="7D61536E"/>
    <w:multiLevelType w:val="hybridMultilevel"/>
    <w:tmpl w:val="DB3ADF98"/>
    <w:lvl w:ilvl="0" w:tplc="E3BA190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6"/>
  </w:num>
  <w:num w:numId="6">
    <w:abstractNumId w:val="28"/>
  </w:num>
  <w:num w:numId="7">
    <w:abstractNumId w:val="40"/>
  </w:num>
  <w:num w:numId="8">
    <w:abstractNumId w:val="39"/>
  </w:num>
  <w:num w:numId="9">
    <w:abstractNumId w:val="35"/>
  </w:num>
  <w:num w:numId="10">
    <w:abstractNumId w:val="17"/>
  </w:num>
  <w:num w:numId="11">
    <w:abstractNumId w:val="23"/>
  </w:num>
  <w:num w:numId="12">
    <w:abstractNumId w:val="58"/>
  </w:num>
  <w:num w:numId="13">
    <w:abstractNumId w:val="55"/>
  </w:num>
  <w:num w:numId="14">
    <w:abstractNumId w:val="38"/>
  </w:num>
  <w:num w:numId="15">
    <w:abstractNumId w:val="24"/>
  </w:num>
  <w:num w:numId="16">
    <w:abstractNumId w:val="44"/>
  </w:num>
  <w:num w:numId="17">
    <w:abstractNumId w:val="30"/>
  </w:num>
  <w:num w:numId="18">
    <w:abstractNumId w:val="50"/>
  </w:num>
  <w:num w:numId="19">
    <w:abstractNumId w:val="43"/>
  </w:num>
  <w:num w:numId="20">
    <w:abstractNumId w:val="57"/>
  </w:num>
  <w:num w:numId="21">
    <w:abstractNumId w:val="41"/>
  </w:num>
  <w:num w:numId="22">
    <w:abstractNumId w:val="26"/>
  </w:num>
  <w:num w:numId="23">
    <w:abstractNumId w:val="33"/>
  </w:num>
  <w:num w:numId="24">
    <w:abstractNumId w:val="21"/>
  </w:num>
  <w:num w:numId="25">
    <w:abstractNumId w:val="20"/>
  </w:num>
  <w:num w:numId="26">
    <w:abstractNumId w:val="45"/>
  </w:num>
  <w:num w:numId="27">
    <w:abstractNumId w:val="31"/>
  </w:num>
  <w:num w:numId="28">
    <w:abstractNumId w:val="22"/>
  </w:num>
  <w:num w:numId="29">
    <w:abstractNumId w:val="56"/>
  </w:num>
  <w:num w:numId="30">
    <w:abstractNumId w:val="25"/>
  </w:num>
  <w:num w:numId="31">
    <w:abstractNumId w:val="59"/>
  </w:num>
  <w:num w:numId="32">
    <w:abstractNumId w:val="53"/>
  </w:num>
  <w:num w:numId="33">
    <w:abstractNumId w:val="42"/>
  </w:num>
  <w:num w:numId="34">
    <w:abstractNumId w:val="46"/>
  </w:num>
  <w:num w:numId="35">
    <w:abstractNumId w:val="19"/>
  </w:num>
  <w:num w:numId="36">
    <w:abstractNumId w:val="27"/>
  </w:num>
  <w:num w:numId="37">
    <w:abstractNumId w:val="18"/>
  </w:num>
  <w:num w:numId="38">
    <w:abstractNumId w:val="48"/>
  </w:num>
  <w:num w:numId="39">
    <w:abstractNumId w:val="47"/>
  </w:num>
  <w:num w:numId="40">
    <w:abstractNumId w:val="34"/>
  </w:num>
  <w:num w:numId="41">
    <w:abstractNumId w:val="32"/>
  </w:num>
  <w:num w:numId="42">
    <w:abstractNumId w:val="49"/>
  </w:num>
  <w:num w:numId="43">
    <w:abstractNumId w:val="51"/>
  </w:num>
  <w:num w:numId="44">
    <w:abstractNumId w:val="37"/>
  </w:num>
  <w:num w:numId="45">
    <w:abstractNumId w:val="29"/>
  </w:num>
  <w:num w:numId="46">
    <w:abstractNumId w:val="54"/>
  </w:num>
  <w:num w:numId="4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6370"/>
    <w:rsid w:val="000266D4"/>
    <w:rsid w:val="00052C24"/>
    <w:rsid w:val="0006061C"/>
    <w:rsid w:val="00063823"/>
    <w:rsid w:val="000717EE"/>
    <w:rsid w:val="00073869"/>
    <w:rsid w:val="00076BA1"/>
    <w:rsid w:val="00082717"/>
    <w:rsid w:val="00083DE1"/>
    <w:rsid w:val="0008747F"/>
    <w:rsid w:val="00097F3D"/>
    <w:rsid w:val="000A5602"/>
    <w:rsid w:val="000A5C70"/>
    <w:rsid w:val="000E4847"/>
    <w:rsid w:val="000E5E71"/>
    <w:rsid w:val="000F4DC6"/>
    <w:rsid w:val="0011292C"/>
    <w:rsid w:val="00114FEC"/>
    <w:rsid w:val="00145E6F"/>
    <w:rsid w:val="00155BC7"/>
    <w:rsid w:val="001610CA"/>
    <w:rsid w:val="00164AB1"/>
    <w:rsid w:val="00164DA4"/>
    <w:rsid w:val="00166AF7"/>
    <w:rsid w:val="00166FA3"/>
    <w:rsid w:val="001720F7"/>
    <w:rsid w:val="001833E1"/>
    <w:rsid w:val="00195812"/>
    <w:rsid w:val="001A6EB2"/>
    <w:rsid w:val="001B106D"/>
    <w:rsid w:val="001B14F8"/>
    <w:rsid w:val="001B1DD0"/>
    <w:rsid w:val="001B76AC"/>
    <w:rsid w:val="001C49C3"/>
    <w:rsid w:val="001F3AB3"/>
    <w:rsid w:val="002240A4"/>
    <w:rsid w:val="00240B37"/>
    <w:rsid w:val="00242BC9"/>
    <w:rsid w:val="00270FE4"/>
    <w:rsid w:val="00282EE9"/>
    <w:rsid w:val="002A5A83"/>
    <w:rsid w:val="002A767F"/>
    <w:rsid w:val="002B75B4"/>
    <w:rsid w:val="002D277C"/>
    <w:rsid w:val="002D6A33"/>
    <w:rsid w:val="002F5C07"/>
    <w:rsid w:val="00304AE3"/>
    <w:rsid w:val="00306786"/>
    <w:rsid w:val="0031676A"/>
    <w:rsid w:val="0032446B"/>
    <w:rsid w:val="00332297"/>
    <w:rsid w:val="00352B16"/>
    <w:rsid w:val="0039430A"/>
    <w:rsid w:val="0039602A"/>
    <w:rsid w:val="003C5AE3"/>
    <w:rsid w:val="003C7184"/>
    <w:rsid w:val="003D1ABD"/>
    <w:rsid w:val="003D5AF1"/>
    <w:rsid w:val="003E07B5"/>
    <w:rsid w:val="003E0878"/>
    <w:rsid w:val="003E4745"/>
    <w:rsid w:val="00414384"/>
    <w:rsid w:val="00431E48"/>
    <w:rsid w:val="00437AAE"/>
    <w:rsid w:val="00446178"/>
    <w:rsid w:val="00486893"/>
    <w:rsid w:val="004B18CC"/>
    <w:rsid w:val="004B2DC3"/>
    <w:rsid w:val="004C53AC"/>
    <w:rsid w:val="004D39A0"/>
    <w:rsid w:val="004D52C9"/>
    <w:rsid w:val="004E7E2F"/>
    <w:rsid w:val="004F2A8E"/>
    <w:rsid w:val="00504B59"/>
    <w:rsid w:val="00514E45"/>
    <w:rsid w:val="00543E54"/>
    <w:rsid w:val="00544B86"/>
    <w:rsid w:val="00551D42"/>
    <w:rsid w:val="00561B09"/>
    <w:rsid w:val="0057294C"/>
    <w:rsid w:val="00583880"/>
    <w:rsid w:val="005C5CA1"/>
    <w:rsid w:val="005D5A02"/>
    <w:rsid w:val="005D77E4"/>
    <w:rsid w:val="00621BC2"/>
    <w:rsid w:val="00621E26"/>
    <w:rsid w:val="0062267E"/>
    <w:rsid w:val="0063329C"/>
    <w:rsid w:val="0064433C"/>
    <w:rsid w:val="00671A9C"/>
    <w:rsid w:val="006723AA"/>
    <w:rsid w:val="00680D05"/>
    <w:rsid w:val="006A20BE"/>
    <w:rsid w:val="006B455B"/>
    <w:rsid w:val="006C1786"/>
    <w:rsid w:val="006D22EE"/>
    <w:rsid w:val="006D6634"/>
    <w:rsid w:val="006F167A"/>
    <w:rsid w:val="006F5833"/>
    <w:rsid w:val="006F7DC9"/>
    <w:rsid w:val="00703AFF"/>
    <w:rsid w:val="00711FFB"/>
    <w:rsid w:val="0071582B"/>
    <w:rsid w:val="00737119"/>
    <w:rsid w:val="00741382"/>
    <w:rsid w:val="00761482"/>
    <w:rsid w:val="0077622C"/>
    <w:rsid w:val="0078771D"/>
    <w:rsid w:val="007B0F89"/>
    <w:rsid w:val="007D5A80"/>
    <w:rsid w:val="007E538C"/>
    <w:rsid w:val="007E6ABA"/>
    <w:rsid w:val="00814AA7"/>
    <w:rsid w:val="00821F15"/>
    <w:rsid w:val="00823E7D"/>
    <w:rsid w:val="0084063D"/>
    <w:rsid w:val="00846C50"/>
    <w:rsid w:val="0085755A"/>
    <w:rsid w:val="008625B1"/>
    <w:rsid w:val="00862A24"/>
    <w:rsid w:val="008634A5"/>
    <w:rsid w:val="00883161"/>
    <w:rsid w:val="00890057"/>
    <w:rsid w:val="0089685B"/>
    <w:rsid w:val="008B3B9B"/>
    <w:rsid w:val="008B4C10"/>
    <w:rsid w:val="008C325F"/>
    <w:rsid w:val="008D0D7F"/>
    <w:rsid w:val="008D15E0"/>
    <w:rsid w:val="008F0A51"/>
    <w:rsid w:val="009219B4"/>
    <w:rsid w:val="0093762C"/>
    <w:rsid w:val="009557AF"/>
    <w:rsid w:val="00955E55"/>
    <w:rsid w:val="0097279B"/>
    <w:rsid w:val="009731F5"/>
    <w:rsid w:val="009829B4"/>
    <w:rsid w:val="00991A15"/>
    <w:rsid w:val="009978D6"/>
    <w:rsid w:val="009A769F"/>
    <w:rsid w:val="009B7ACB"/>
    <w:rsid w:val="009C0D53"/>
    <w:rsid w:val="009D5A59"/>
    <w:rsid w:val="009D6D27"/>
    <w:rsid w:val="009E3B59"/>
    <w:rsid w:val="009F3F7C"/>
    <w:rsid w:val="00A05A7D"/>
    <w:rsid w:val="00A126E8"/>
    <w:rsid w:val="00A325A6"/>
    <w:rsid w:val="00A610C1"/>
    <w:rsid w:val="00A705CE"/>
    <w:rsid w:val="00A71878"/>
    <w:rsid w:val="00AA2809"/>
    <w:rsid w:val="00AD2B63"/>
    <w:rsid w:val="00B0238C"/>
    <w:rsid w:val="00B037C6"/>
    <w:rsid w:val="00B0769E"/>
    <w:rsid w:val="00B12439"/>
    <w:rsid w:val="00B16402"/>
    <w:rsid w:val="00B22415"/>
    <w:rsid w:val="00B34692"/>
    <w:rsid w:val="00B72701"/>
    <w:rsid w:val="00B91D9E"/>
    <w:rsid w:val="00BA683F"/>
    <w:rsid w:val="00BC4A1B"/>
    <w:rsid w:val="00BE05D6"/>
    <w:rsid w:val="00BF370D"/>
    <w:rsid w:val="00BF5B92"/>
    <w:rsid w:val="00C04F9C"/>
    <w:rsid w:val="00C052E2"/>
    <w:rsid w:val="00C06F39"/>
    <w:rsid w:val="00C230FB"/>
    <w:rsid w:val="00C37CD8"/>
    <w:rsid w:val="00C47E34"/>
    <w:rsid w:val="00C5444E"/>
    <w:rsid w:val="00C57ACA"/>
    <w:rsid w:val="00C80DCC"/>
    <w:rsid w:val="00C91D46"/>
    <w:rsid w:val="00C9512C"/>
    <w:rsid w:val="00CB0A80"/>
    <w:rsid w:val="00CB0F75"/>
    <w:rsid w:val="00CC0E44"/>
    <w:rsid w:val="00CC47FD"/>
    <w:rsid w:val="00CD0338"/>
    <w:rsid w:val="00CD1BFD"/>
    <w:rsid w:val="00CD6C57"/>
    <w:rsid w:val="00CE625B"/>
    <w:rsid w:val="00D1165A"/>
    <w:rsid w:val="00D13121"/>
    <w:rsid w:val="00D13AA1"/>
    <w:rsid w:val="00D25FB6"/>
    <w:rsid w:val="00D46194"/>
    <w:rsid w:val="00D5421D"/>
    <w:rsid w:val="00D70C25"/>
    <w:rsid w:val="00D82AE8"/>
    <w:rsid w:val="00D9474F"/>
    <w:rsid w:val="00DD7B8F"/>
    <w:rsid w:val="00DF52BE"/>
    <w:rsid w:val="00E84930"/>
    <w:rsid w:val="00E91EAE"/>
    <w:rsid w:val="00E92FFB"/>
    <w:rsid w:val="00EC10FF"/>
    <w:rsid w:val="00ED36DE"/>
    <w:rsid w:val="00EE6B72"/>
    <w:rsid w:val="00EF0705"/>
    <w:rsid w:val="00EF4739"/>
    <w:rsid w:val="00F25A0C"/>
    <w:rsid w:val="00F31C09"/>
    <w:rsid w:val="00F36C31"/>
    <w:rsid w:val="00F54865"/>
    <w:rsid w:val="00F736E2"/>
    <w:rsid w:val="00F74B63"/>
    <w:rsid w:val="00F76B83"/>
    <w:rsid w:val="00F804DC"/>
    <w:rsid w:val="00FA459C"/>
    <w:rsid w:val="00FD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D77E4"/>
    <w:rPr>
      <w:rFonts w:ascii="Tahoma" w:hAnsi="Tahoma" w:cs="Tahoma"/>
      <w:sz w:val="16"/>
      <w:szCs w:val="16"/>
    </w:rPr>
  </w:style>
  <w:style w:type="paragraph" w:styleId="ListParagraph">
    <w:name w:val="List Paragraph"/>
    <w:basedOn w:val="Normal"/>
    <w:uiPriority w:val="34"/>
    <w:qFormat/>
    <w:rsid w:val="009F3F7C"/>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0266D4"/>
    <w:rPr>
      <w:sz w:val="16"/>
      <w:szCs w:val="16"/>
    </w:rPr>
  </w:style>
  <w:style w:type="paragraph" w:styleId="CommentText">
    <w:name w:val="annotation text"/>
    <w:basedOn w:val="Normal"/>
    <w:link w:val="CommentTextChar"/>
    <w:uiPriority w:val="99"/>
    <w:semiHidden/>
    <w:unhideWhenUsed/>
    <w:rsid w:val="000266D4"/>
    <w:rPr>
      <w:sz w:val="20"/>
      <w:szCs w:val="20"/>
    </w:rPr>
  </w:style>
  <w:style w:type="character" w:customStyle="1" w:styleId="CommentTextChar">
    <w:name w:val="Comment Text Char"/>
    <w:basedOn w:val="DefaultParagraphFont"/>
    <w:link w:val="CommentText"/>
    <w:uiPriority w:val="99"/>
    <w:semiHidden/>
    <w:rsid w:val="000266D4"/>
  </w:style>
  <w:style w:type="paragraph" w:styleId="CommentSubject">
    <w:name w:val="annotation subject"/>
    <w:basedOn w:val="CommentText"/>
    <w:next w:val="CommentText"/>
    <w:link w:val="CommentSubjectChar"/>
    <w:uiPriority w:val="99"/>
    <w:semiHidden/>
    <w:unhideWhenUsed/>
    <w:rsid w:val="000266D4"/>
    <w:rPr>
      <w:b/>
      <w:bCs/>
    </w:rPr>
  </w:style>
  <w:style w:type="character" w:customStyle="1" w:styleId="CommentSubjectChar">
    <w:name w:val="Comment Subject Char"/>
    <w:link w:val="CommentSubject"/>
    <w:uiPriority w:val="99"/>
    <w:semiHidden/>
    <w:rsid w:val="000266D4"/>
    <w:rPr>
      <w:b/>
      <w:bCs/>
    </w:rPr>
  </w:style>
  <w:style w:type="character" w:customStyle="1" w:styleId="FooterChar">
    <w:name w:val="Footer Char"/>
    <w:basedOn w:val="DefaultParagraphFont"/>
    <w:link w:val="Footer"/>
    <w:uiPriority w:val="99"/>
    <w:rsid w:val="00166FA3"/>
    <w:rPr>
      <w:sz w:val="24"/>
      <w:szCs w:val="24"/>
    </w:rPr>
  </w:style>
  <w:style w:type="character" w:styleId="Hyperlink">
    <w:name w:val="Hyperlink"/>
    <w:basedOn w:val="DefaultParagraphFont"/>
    <w:uiPriority w:val="99"/>
    <w:unhideWhenUsed/>
    <w:rsid w:val="00CD1B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D77E4"/>
    <w:rPr>
      <w:rFonts w:ascii="Tahoma" w:hAnsi="Tahoma" w:cs="Tahoma"/>
      <w:sz w:val="16"/>
      <w:szCs w:val="16"/>
    </w:rPr>
  </w:style>
  <w:style w:type="paragraph" w:styleId="ListParagraph">
    <w:name w:val="List Paragraph"/>
    <w:basedOn w:val="Normal"/>
    <w:uiPriority w:val="34"/>
    <w:qFormat/>
    <w:rsid w:val="009F3F7C"/>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0266D4"/>
    <w:rPr>
      <w:sz w:val="16"/>
      <w:szCs w:val="16"/>
    </w:rPr>
  </w:style>
  <w:style w:type="paragraph" w:styleId="CommentText">
    <w:name w:val="annotation text"/>
    <w:basedOn w:val="Normal"/>
    <w:link w:val="CommentTextChar"/>
    <w:uiPriority w:val="99"/>
    <w:semiHidden/>
    <w:unhideWhenUsed/>
    <w:rsid w:val="000266D4"/>
    <w:rPr>
      <w:sz w:val="20"/>
      <w:szCs w:val="20"/>
    </w:rPr>
  </w:style>
  <w:style w:type="character" w:customStyle="1" w:styleId="CommentTextChar">
    <w:name w:val="Comment Text Char"/>
    <w:basedOn w:val="DefaultParagraphFont"/>
    <w:link w:val="CommentText"/>
    <w:uiPriority w:val="99"/>
    <w:semiHidden/>
    <w:rsid w:val="000266D4"/>
  </w:style>
  <w:style w:type="paragraph" w:styleId="CommentSubject">
    <w:name w:val="annotation subject"/>
    <w:basedOn w:val="CommentText"/>
    <w:next w:val="CommentText"/>
    <w:link w:val="CommentSubjectChar"/>
    <w:uiPriority w:val="99"/>
    <w:semiHidden/>
    <w:unhideWhenUsed/>
    <w:rsid w:val="000266D4"/>
    <w:rPr>
      <w:b/>
      <w:bCs/>
    </w:rPr>
  </w:style>
  <w:style w:type="character" w:customStyle="1" w:styleId="CommentSubjectChar">
    <w:name w:val="Comment Subject Char"/>
    <w:link w:val="CommentSubject"/>
    <w:uiPriority w:val="99"/>
    <w:semiHidden/>
    <w:rsid w:val="000266D4"/>
    <w:rPr>
      <w:b/>
      <w:bCs/>
    </w:rPr>
  </w:style>
  <w:style w:type="character" w:customStyle="1" w:styleId="FooterChar">
    <w:name w:val="Footer Char"/>
    <w:basedOn w:val="DefaultParagraphFont"/>
    <w:link w:val="Footer"/>
    <w:uiPriority w:val="99"/>
    <w:rsid w:val="00166FA3"/>
    <w:rPr>
      <w:sz w:val="24"/>
      <w:szCs w:val="24"/>
    </w:rPr>
  </w:style>
  <w:style w:type="character" w:styleId="Hyperlink">
    <w:name w:val="Hyperlink"/>
    <w:basedOn w:val="DefaultParagraphFont"/>
    <w:uiPriority w:val="99"/>
    <w:unhideWhenUsed/>
    <w:rsid w:val="00CD1B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2011/may/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F8869-085F-4EC9-BA53-2538B19A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3366</Words>
  <Characters>19187</Characters>
  <Application>Microsoft Office Word</Application>
  <DocSecurity>0</DocSecurity>
  <Lines>159</Lines>
  <Paragraphs>45</Paragraphs>
  <ScaleCrop>false</ScaleCrop>
  <Company/>
  <LinksUpToDate>false</LinksUpToDate>
  <CharactersWithSpaces>22508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2013-04-04T18:41:00Z</dcterms:created>
  <dcterms:modified xsi:type="dcterms:W3CDTF">2013-04-04T18:43:00Z</dcterms:modified>
</cp:coreProperties>
</file>