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C6B" w:rsidRPr="00565F4C" w:rsidRDefault="00565F4C" w:rsidP="00465417">
      <w:pPr>
        <w:jc w:val="center"/>
        <w:rPr>
          <w:rFonts w:ascii="Times New Roman" w:hAnsi="Times New Roman"/>
          <w:sz w:val="24"/>
          <w:szCs w:val="24"/>
        </w:rPr>
      </w:pPr>
      <w:r w:rsidRPr="00565F4C">
        <w:rPr>
          <w:rFonts w:ascii="Times New Roman" w:hAnsi="Times New Roman"/>
          <w:b/>
          <w:sz w:val="24"/>
          <w:szCs w:val="24"/>
        </w:rPr>
        <w:t>MATERNAL AND CHILD HEALTH BUREAU</w:t>
      </w:r>
    </w:p>
    <w:p w:rsidR="00465417" w:rsidRPr="00565F4C" w:rsidRDefault="00565F4C" w:rsidP="00465417">
      <w:pPr>
        <w:jc w:val="center"/>
        <w:rPr>
          <w:rFonts w:ascii="Times New Roman" w:hAnsi="Times New Roman"/>
          <w:sz w:val="24"/>
          <w:szCs w:val="24"/>
        </w:rPr>
      </w:pPr>
      <w:r w:rsidRPr="00565F4C">
        <w:rPr>
          <w:rFonts w:ascii="Times New Roman" w:hAnsi="Times New Roman"/>
          <w:sz w:val="24"/>
          <w:szCs w:val="24"/>
        </w:rPr>
        <w:t xml:space="preserve">Discretionary Grant Information System Burden </w:t>
      </w:r>
      <w:r w:rsidR="00C92C6B" w:rsidRPr="00565F4C">
        <w:rPr>
          <w:rFonts w:ascii="Times New Roman" w:hAnsi="Times New Roman"/>
          <w:sz w:val="24"/>
          <w:szCs w:val="24"/>
        </w:rPr>
        <w:t xml:space="preserve">Reassessment  </w:t>
      </w:r>
    </w:p>
    <w:p w:rsidR="00465417" w:rsidRPr="00C92C6B" w:rsidRDefault="00465417" w:rsidP="00465417">
      <w:pPr>
        <w:rPr>
          <w:rFonts w:ascii="Times New Roman" w:hAnsi="Times New Roman"/>
          <w:sz w:val="24"/>
          <w:szCs w:val="24"/>
        </w:rPr>
      </w:pPr>
    </w:p>
    <w:p w:rsidR="00465417" w:rsidRPr="00C351F2" w:rsidRDefault="00465417" w:rsidP="00465417">
      <w:pPr>
        <w:rPr>
          <w:rFonts w:ascii="Times New Roman" w:hAnsi="Times New Roman"/>
          <w:sz w:val="24"/>
          <w:szCs w:val="24"/>
          <w:u w:val="single"/>
        </w:rPr>
      </w:pPr>
      <w:r w:rsidRPr="00C351F2">
        <w:rPr>
          <w:rFonts w:ascii="Times New Roman" w:hAnsi="Times New Roman"/>
          <w:sz w:val="24"/>
          <w:szCs w:val="24"/>
          <w:u w:val="single"/>
        </w:rPr>
        <w:t>I</w:t>
      </w:r>
      <w:r w:rsidR="00700916" w:rsidRPr="00C351F2">
        <w:rPr>
          <w:rFonts w:ascii="Times New Roman" w:hAnsi="Times New Roman"/>
          <w:sz w:val="24"/>
          <w:szCs w:val="24"/>
          <w:u w:val="single"/>
        </w:rPr>
        <w:t xml:space="preserve">SSUE </w:t>
      </w:r>
    </w:p>
    <w:p w:rsidR="00700916" w:rsidRPr="00A04A5C" w:rsidRDefault="00700916" w:rsidP="00465417">
      <w:pPr>
        <w:rPr>
          <w:rFonts w:ascii="Times New Roman" w:hAnsi="Times New Roman"/>
          <w:sz w:val="24"/>
          <w:szCs w:val="24"/>
        </w:rPr>
      </w:pPr>
    </w:p>
    <w:p w:rsidR="00D9372D" w:rsidRDefault="00465417" w:rsidP="00465417">
      <w:pPr>
        <w:rPr>
          <w:rFonts w:ascii="Times New Roman" w:hAnsi="Times New Roman"/>
          <w:sz w:val="24"/>
          <w:szCs w:val="24"/>
        </w:rPr>
      </w:pPr>
      <w:r w:rsidRPr="00A04A5C">
        <w:rPr>
          <w:rFonts w:ascii="Times New Roman" w:hAnsi="Times New Roman"/>
          <w:sz w:val="24"/>
          <w:szCs w:val="24"/>
        </w:rPr>
        <w:t xml:space="preserve">In 2009, the Maternal and Child Health Bureau (MCHB) submitted </w:t>
      </w:r>
      <w:r w:rsidR="00A63683" w:rsidRPr="00A04A5C">
        <w:rPr>
          <w:rFonts w:ascii="Times New Roman" w:hAnsi="Times New Roman"/>
          <w:sz w:val="24"/>
          <w:szCs w:val="24"/>
        </w:rPr>
        <w:t xml:space="preserve">a </w:t>
      </w:r>
      <w:r w:rsidR="00A04A5C">
        <w:rPr>
          <w:rFonts w:ascii="Times New Roman" w:hAnsi="Times New Roman"/>
          <w:sz w:val="24"/>
          <w:szCs w:val="24"/>
        </w:rPr>
        <w:t xml:space="preserve">revised </w:t>
      </w:r>
      <w:r w:rsidR="00A63683" w:rsidRPr="00A04A5C">
        <w:rPr>
          <w:rFonts w:ascii="Times New Roman" w:hAnsi="Times New Roman"/>
          <w:sz w:val="24"/>
          <w:szCs w:val="24"/>
        </w:rPr>
        <w:t xml:space="preserve">clearance package </w:t>
      </w:r>
      <w:r w:rsidR="00A04A5C">
        <w:rPr>
          <w:rFonts w:ascii="Times New Roman" w:hAnsi="Times New Roman"/>
          <w:sz w:val="24"/>
          <w:szCs w:val="24"/>
        </w:rPr>
        <w:t>(</w:t>
      </w:r>
      <w:r w:rsidR="008E1DEE">
        <w:rPr>
          <w:rFonts w:ascii="Times New Roman" w:hAnsi="Times New Roman"/>
          <w:sz w:val="24"/>
          <w:szCs w:val="24"/>
        </w:rPr>
        <w:t xml:space="preserve">OMB No: </w:t>
      </w:r>
      <w:r w:rsidR="00A04A5C">
        <w:rPr>
          <w:rFonts w:ascii="Times New Roman" w:hAnsi="Times New Roman"/>
          <w:sz w:val="24"/>
          <w:szCs w:val="24"/>
        </w:rPr>
        <w:t xml:space="preserve">0915-0298) </w:t>
      </w:r>
      <w:r w:rsidR="00A63683" w:rsidRPr="00A04A5C">
        <w:rPr>
          <w:rFonts w:ascii="Times New Roman" w:hAnsi="Times New Roman"/>
          <w:sz w:val="24"/>
          <w:szCs w:val="24"/>
        </w:rPr>
        <w:t xml:space="preserve">to the </w:t>
      </w:r>
      <w:r w:rsidRPr="00A04A5C">
        <w:rPr>
          <w:rFonts w:ascii="Times New Roman" w:hAnsi="Times New Roman"/>
          <w:sz w:val="24"/>
          <w:szCs w:val="24"/>
        </w:rPr>
        <w:t xml:space="preserve">Office of Management and Budget (OMB) </w:t>
      </w:r>
      <w:r w:rsidR="00A63683" w:rsidRPr="00A04A5C">
        <w:rPr>
          <w:rFonts w:ascii="Times New Roman" w:hAnsi="Times New Roman"/>
          <w:sz w:val="24"/>
          <w:szCs w:val="24"/>
        </w:rPr>
        <w:t xml:space="preserve">for </w:t>
      </w:r>
      <w:r w:rsidR="008E1DEE">
        <w:rPr>
          <w:rFonts w:ascii="Times New Roman" w:hAnsi="Times New Roman"/>
          <w:sz w:val="24"/>
          <w:szCs w:val="24"/>
        </w:rPr>
        <w:t xml:space="preserve">continued </w:t>
      </w:r>
      <w:r w:rsidRPr="00A04A5C">
        <w:rPr>
          <w:rFonts w:ascii="Times New Roman" w:hAnsi="Times New Roman"/>
          <w:sz w:val="24"/>
          <w:szCs w:val="24"/>
        </w:rPr>
        <w:t xml:space="preserve">approval to collect data from MCHB grantees for the Discretionary Grant Information System (DGIS).  As part of the OMB clearance process, MCHB published a </w:t>
      </w:r>
      <w:r w:rsidR="00A04A5C" w:rsidRPr="008E1DEE">
        <w:rPr>
          <w:rFonts w:ascii="Times New Roman" w:hAnsi="Times New Roman"/>
          <w:i/>
          <w:sz w:val="24"/>
          <w:szCs w:val="24"/>
        </w:rPr>
        <w:t>F</w:t>
      </w:r>
      <w:r w:rsidRPr="008E1DEE">
        <w:rPr>
          <w:rFonts w:ascii="Times New Roman" w:hAnsi="Times New Roman"/>
          <w:i/>
          <w:sz w:val="24"/>
          <w:szCs w:val="24"/>
        </w:rPr>
        <w:t xml:space="preserve">ederal </w:t>
      </w:r>
      <w:r w:rsidR="00A04A5C" w:rsidRPr="008E1DEE">
        <w:rPr>
          <w:rFonts w:ascii="Times New Roman" w:hAnsi="Times New Roman"/>
          <w:i/>
          <w:sz w:val="24"/>
          <w:szCs w:val="24"/>
        </w:rPr>
        <w:t>R</w:t>
      </w:r>
      <w:r w:rsidRPr="008E1DEE">
        <w:rPr>
          <w:rFonts w:ascii="Times New Roman" w:hAnsi="Times New Roman"/>
          <w:i/>
          <w:sz w:val="24"/>
          <w:szCs w:val="24"/>
        </w:rPr>
        <w:t>egister</w:t>
      </w:r>
      <w:r w:rsidRPr="00A04A5C">
        <w:rPr>
          <w:rFonts w:ascii="Times New Roman" w:hAnsi="Times New Roman"/>
          <w:sz w:val="24"/>
          <w:szCs w:val="24"/>
        </w:rPr>
        <w:t xml:space="preserve"> notice requesting comments from </w:t>
      </w:r>
      <w:r w:rsidR="00A04A5C">
        <w:rPr>
          <w:rFonts w:ascii="Times New Roman" w:hAnsi="Times New Roman"/>
          <w:sz w:val="24"/>
          <w:szCs w:val="24"/>
        </w:rPr>
        <w:t xml:space="preserve">the public </w:t>
      </w:r>
      <w:r w:rsidR="00A302D9">
        <w:rPr>
          <w:rFonts w:ascii="Times New Roman" w:hAnsi="Times New Roman"/>
          <w:sz w:val="24"/>
          <w:szCs w:val="24"/>
        </w:rPr>
        <w:t xml:space="preserve">on </w:t>
      </w:r>
      <w:r w:rsidRPr="00A04A5C">
        <w:rPr>
          <w:rFonts w:ascii="Times New Roman" w:hAnsi="Times New Roman"/>
          <w:sz w:val="24"/>
          <w:szCs w:val="24"/>
        </w:rPr>
        <w:t>th</w:t>
      </w:r>
      <w:r w:rsidR="00A63683" w:rsidRPr="00A04A5C">
        <w:rPr>
          <w:rFonts w:ascii="Times New Roman" w:hAnsi="Times New Roman"/>
          <w:sz w:val="24"/>
          <w:szCs w:val="24"/>
        </w:rPr>
        <w:t>e</w:t>
      </w:r>
      <w:r w:rsidRPr="00A04A5C">
        <w:rPr>
          <w:rFonts w:ascii="Times New Roman" w:hAnsi="Times New Roman"/>
          <w:sz w:val="24"/>
          <w:szCs w:val="24"/>
        </w:rPr>
        <w:t xml:space="preserve"> proposed data collection effort.  During th</w:t>
      </w:r>
      <w:r w:rsidR="00A63683" w:rsidRPr="00A04A5C">
        <w:rPr>
          <w:rFonts w:ascii="Times New Roman" w:hAnsi="Times New Roman"/>
          <w:sz w:val="24"/>
          <w:szCs w:val="24"/>
        </w:rPr>
        <w:t xml:space="preserve">is period, there was a </w:t>
      </w:r>
      <w:r w:rsidR="00A04A5C">
        <w:rPr>
          <w:rFonts w:ascii="Times New Roman" w:hAnsi="Times New Roman"/>
          <w:sz w:val="24"/>
          <w:szCs w:val="24"/>
        </w:rPr>
        <w:t xml:space="preserve">public </w:t>
      </w:r>
      <w:r w:rsidRPr="00A04A5C">
        <w:rPr>
          <w:rFonts w:ascii="Times New Roman" w:hAnsi="Times New Roman"/>
          <w:sz w:val="24"/>
          <w:szCs w:val="24"/>
        </w:rPr>
        <w:t xml:space="preserve">comment questioning the accuracy of the </w:t>
      </w:r>
      <w:r w:rsidR="002911A1" w:rsidRPr="00A04A5C">
        <w:rPr>
          <w:rFonts w:ascii="Times New Roman" w:hAnsi="Times New Roman"/>
          <w:sz w:val="24"/>
          <w:szCs w:val="24"/>
        </w:rPr>
        <w:t xml:space="preserve">current </w:t>
      </w:r>
      <w:r w:rsidRPr="00A04A5C">
        <w:rPr>
          <w:rFonts w:ascii="Times New Roman" w:hAnsi="Times New Roman"/>
          <w:sz w:val="24"/>
          <w:szCs w:val="24"/>
        </w:rPr>
        <w:t>burden estimate o</w:t>
      </w:r>
      <w:r w:rsidR="00A04A5C">
        <w:rPr>
          <w:rFonts w:ascii="Times New Roman" w:hAnsi="Times New Roman"/>
          <w:sz w:val="24"/>
          <w:szCs w:val="24"/>
        </w:rPr>
        <w:t xml:space="preserve">f </w:t>
      </w:r>
      <w:r w:rsidR="00A65898">
        <w:rPr>
          <w:rFonts w:ascii="Times New Roman" w:hAnsi="Times New Roman"/>
          <w:sz w:val="24"/>
          <w:szCs w:val="24"/>
        </w:rPr>
        <w:t xml:space="preserve">six </w:t>
      </w:r>
      <w:r w:rsidR="00A04A5C">
        <w:rPr>
          <w:rFonts w:ascii="Times New Roman" w:hAnsi="Times New Roman"/>
          <w:sz w:val="24"/>
          <w:szCs w:val="24"/>
        </w:rPr>
        <w:t xml:space="preserve">hours for </w:t>
      </w:r>
      <w:r w:rsidRPr="00A04A5C">
        <w:rPr>
          <w:rFonts w:ascii="Times New Roman" w:hAnsi="Times New Roman"/>
          <w:sz w:val="24"/>
          <w:szCs w:val="24"/>
        </w:rPr>
        <w:t>the DGIS</w:t>
      </w:r>
      <w:r w:rsidR="008E1DEE">
        <w:rPr>
          <w:rFonts w:ascii="Times New Roman" w:hAnsi="Times New Roman"/>
          <w:sz w:val="24"/>
          <w:szCs w:val="24"/>
        </w:rPr>
        <w:t xml:space="preserve">. </w:t>
      </w:r>
      <w:r w:rsidRPr="00A04A5C">
        <w:rPr>
          <w:rFonts w:ascii="Times New Roman" w:hAnsi="Times New Roman"/>
          <w:sz w:val="24"/>
          <w:szCs w:val="24"/>
        </w:rPr>
        <w:t xml:space="preserve"> OMB approved the DGIS </w:t>
      </w:r>
      <w:r w:rsidR="00A63683" w:rsidRPr="00A04A5C">
        <w:rPr>
          <w:rFonts w:ascii="Times New Roman" w:hAnsi="Times New Roman"/>
          <w:sz w:val="24"/>
          <w:szCs w:val="24"/>
        </w:rPr>
        <w:t xml:space="preserve">clearance package </w:t>
      </w:r>
      <w:r w:rsidRPr="00A04A5C">
        <w:rPr>
          <w:rFonts w:ascii="Times New Roman" w:hAnsi="Times New Roman"/>
          <w:sz w:val="24"/>
          <w:szCs w:val="24"/>
        </w:rPr>
        <w:t xml:space="preserve">with </w:t>
      </w:r>
      <w:r w:rsidR="00DF1FD8">
        <w:rPr>
          <w:rFonts w:ascii="Times New Roman" w:hAnsi="Times New Roman"/>
          <w:sz w:val="24"/>
          <w:szCs w:val="24"/>
        </w:rPr>
        <w:t>a condition that MCHB conduct a study to</w:t>
      </w:r>
      <w:r w:rsidR="00A302D9">
        <w:rPr>
          <w:rFonts w:ascii="Times New Roman" w:hAnsi="Times New Roman"/>
          <w:sz w:val="24"/>
          <w:szCs w:val="24"/>
        </w:rPr>
        <w:t xml:space="preserve"> </w:t>
      </w:r>
      <w:r w:rsidR="00FB3D69">
        <w:rPr>
          <w:rFonts w:ascii="Times New Roman" w:hAnsi="Times New Roman"/>
          <w:sz w:val="24"/>
          <w:szCs w:val="24"/>
        </w:rPr>
        <w:t xml:space="preserve">obtain a current </w:t>
      </w:r>
      <w:r w:rsidRPr="00A04A5C">
        <w:rPr>
          <w:rFonts w:ascii="Times New Roman" w:hAnsi="Times New Roman"/>
          <w:sz w:val="24"/>
          <w:szCs w:val="24"/>
        </w:rPr>
        <w:t>burden estimate o</w:t>
      </w:r>
      <w:r w:rsidR="00A04A5C">
        <w:rPr>
          <w:rFonts w:ascii="Times New Roman" w:hAnsi="Times New Roman"/>
          <w:sz w:val="24"/>
          <w:szCs w:val="24"/>
        </w:rPr>
        <w:t xml:space="preserve">f </w:t>
      </w:r>
      <w:r w:rsidR="008E1DEE">
        <w:rPr>
          <w:rFonts w:ascii="Times New Roman" w:hAnsi="Times New Roman"/>
          <w:sz w:val="24"/>
          <w:szCs w:val="24"/>
        </w:rPr>
        <w:t xml:space="preserve">the </w:t>
      </w:r>
      <w:r w:rsidRPr="00A04A5C">
        <w:rPr>
          <w:rFonts w:ascii="Times New Roman" w:hAnsi="Times New Roman"/>
          <w:sz w:val="24"/>
          <w:szCs w:val="24"/>
        </w:rPr>
        <w:t>DGIS</w:t>
      </w:r>
      <w:r w:rsidR="00565F4C" w:rsidRPr="00A04A5C">
        <w:rPr>
          <w:rFonts w:ascii="Times New Roman" w:hAnsi="Times New Roman"/>
          <w:sz w:val="24"/>
          <w:szCs w:val="24"/>
        </w:rPr>
        <w:t xml:space="preserve">.  </w:t>
      </w:r>
    </w:p>
    <w:p w:rsidR="0070669F" w:rsidRDefault="0070669F" w:rsidP="00465417">
      <w:pPr>
        <w:rPr>
          <w:rFonts w:ascii="Times New Roman" w:hAnsi="Times New Roman"/>
          <w:sz w:val="24"/>
          <w:szCs w:val="24"/>
        </w:rPr>
      </w:pPr>
    </w:p>
    <w:p w:rsidR="00465417" w:rsidRPr="00C351F2" w:rsidRDefault="00465417" w:rsidP="00465417">
      <w:pPr>
        <w:rPr>
          <w:rFonts w:ascii="Times New Roman" w:hAnsi="Times New Roman"/>
          <w:sz w:val="24"/>
          <w:szCs w:val="24"/>
          <w:u w:val="single"/>
        </w:rPr>
      </w:pPr>
      <w:r w:rsidRPr="00C351F2">
        <w:rPr>
          <w:rFonts w:ascii="Times New Roman" w:hAnsi="Times New Roman"/>
          <w:sz w:val="24"/>
          <w:szCs w:val="24"/>
          <w:u w:val="single"/>
        </w:rPr>
        <w:t>OBJECTIVE</w:t>
      </w:r>
    </w:p>
    <w:p w:rsidR="00D61437" w:rsidRPr="00A04A5C" w:rsidRDefault="00D61437" w:rsidP="00465417">
      <w:pPr>
        <w:rPr>
          <w:rFonts w:ascii="Times New Roman" w:hAnsi="Times New Roman"/>
          <w:sz w:val="24"/>
          <w:szCs w:val="24"/>
        </w:rPr>
      </w:pPr>
    </w:p>
    <w:p w:rsidR="00CA0E17" w:rsidRDefault="00465417" w:rsidP="00465417">
      <w:pPr>
        <w:rPr>
          <w:rFonts w:ascii="Times New Roman" w:hAnsi="Times New Roman"/>
          <w:sz w:val="24"/>
          <w:szCs w:val="24"/>
        </w:rPr>
      </w:pPr>
      <w:r w:rsidRPr="00A04A5C">
        <w:rPr>
          <w:rFonts w:ascii="Times New Roman" w:hAnsi="Times New Roman"/>
          <w:sz w:val="24"/>
          <w:szCs w:val="24"/>
        </w:rPr>
        <w:t xml:space="preserve">The purpose of this </w:t>
      </w:r>
      <w:r w:rsidR="0070669F">
        <w:rPr>
          <w:rFonts w:ascii="Times New Roman" w:hAnsi="Times New Roman"/>
          <w:sz w:val="24"/>
          <w:szCs w:val="24"/>
        </w:rPr>
        <w:t xml:space="preserve">burden </w:t>
      </w:r>
      <w:r w:rsidR="00F73C2F">
        <w:rPr>
          <w:rFonts w:ascii="Times New Roman" w:hAnsi="Times New Roman"/>
          <w:sz w:val="24"/>
          <w:szCs w:val="24"/>
        </w:rPr>
        <w:t>reassess</w:t>
      </w:r>
      <w:r w:rsidR="0070669F">
        <w:rPr>
          <w:rFonts w:ascii="Times New Roman" w:hAnsi="Times New Roman"/>
          <w:sz w:val="24"/>
          <w:szCs w:val="24"/>
        </w:rPr>
        <w:t xml:space="preserve">ment is to ascertain </w:t>
      </w:r>
      <w:r w:rsidR="00F73C2F">
        <w:rPr>
          <w:rFonts w:ascii="Times New Roman" w:hAnsi="Times New Roman"/>
          <w:sz w:val="24"/>
          <w:szCs w:val="24"/>
        </w:rPr>
        <w:t xml:space="preserve">the accuracy of the current </w:t>
      </w:r>
      <w:r w:rsidR="00D474AE">
        <w:rPr>
          <w:rFonts w:ascii="Times New Roman" w:hAnsi="Times New Roman"/>
          <w:sz w:val="24"/>
          <w:szCs w:val="24"/>
        </w:rPr>
        <w:t xml:space="preserve">DGIS </w:t>
      </w:r>
      <w:r w:rsidR="00F73C2F">
        <w:rPr>
          <w:rFonts w:ascii="Times New Roman" w:hAnsi="Times New Roman"/>
          <w:sz w:val="24"/>
          <w:szCs w:val="24"/>
        </w:rPr>
        <w:t xml:space="preserve">burden estimate </w:t>
      </w:r>
      <w:r w:rsidR="0070669F">
        <w:rPr>
          <w:rFonts w:ascii="Times New Roman" w:hAnsi="Times New Roman"/>
          <w:sz w:val="24"/>
          <w:szCs w:val="24"/>
        </w:rPr>
        <w:t xml:space="preserve">of </w:t>
      </w:r>
      <w:r w:rsidR="00F73C2F">
        <w:rPr>
          <w:rFonts w:ascii="Times New Roman" w:hAnsi="Times New Roman"/>
          <w:sz w:val="24"/>
          <w:szCs w:val="24"/>
        </w:rPr>
        <w:t xml:space="preserve">six hours. </w:t>
      </w:r>
    </w:p>
    <w:p w:rsidR="00CA0E17" w:rsidRDefault="00CA0E17" w:rsidP="00465417">
      <w:pPr>
        <w:rPr>
          <w:rFonts w:ascii="Times New Roman" w:hAnsi="Times New Roman"/>
          <w:sz w:val="24"/>
          <w:szCs w:val="24"/>
        </w:rPr>
      </w:pPr>
    </w:p>
    <w:p w:rsidR="00465417" w:rsidRPr="00C351F2" w:rsidRDefault="00C351F2" w:rsidP="00465417">
      <w:pPr>
        <w:rPr>
          <w:rFonts w:ascii="Times New Roman" w:hAnsi="Times New Roman"/>
          <w:sz w:val="24"/>
          <w:szCs w:val="24"/>
          <w:u w:val="single"/>
        </w:rPr>
      </w:pPr>
      <w:r w:rsidRPr="00C351F2">
        <w:rPr>
          <w:rFonts w:ascii="Times New Roman" w:hAnsi="Times New Roman"/>
          <w:sz w:val="24"/>
          <w:szCs w:val="24"/>
          <w:u w:val="single"/>
        </w:rPr>
        <w:t>METHOD</w:t>
      </w:r>
    </w:p>
    <w:p w:rsidR="00C92C6B" w:rsidRDefault="00C92C6B" w:rsidP="00465417">
      <w:pPr>
        <w:rPr>
          <w:rFonts w:ascii="Times New Roman" w:hAnsi="Times New Roman"/>
          <w:sz w:val="24"/>
          <w:szCs w:val="24"/>
        </w:rPr>
      </w:pPr>
    </w:p>
    <w:p w:rsidR="00D61437" w:rsidRPr="00C351F2" w:rsidRDefault="00783098" w:rsidP="00465417">
      <w:pPr>
        <w:rPr>
          <w:rFonts w:ascii="Times New Roman" w:hAnsi="Times New Roman"/>
          <w:i/>
          <w:sz w:val="24"/>
          <w:szCs w:val="24"/>
          <w:u w:val="single"/>
        </w:rPr>
      </w:pPr>
      <w:r w:rsidRPr="00C351F2">
        <w:rPr>
          <w:rFonts w:ascii="Times New Roman" w:hAnsi="Times New Roman"/>
          <w:i/>
          <w:sz w:val="24"/>
          <w:szCs w:val="24"/>
          <w:u w:val="single"/>
        </w:rPr>
        <w:t>Selection</w:t>
      </w:r>
      <w:r w:rsidR="00A65898" w:rsidRPr="00C351F2">
        <w:rPr>
          <w:rFonts w:ascii="Times New Roman" w:hAnsi="Times New Roman"/>
          <w:i/>
          <w:sz w:val="24"/>
          <w:szCs w:val="24"/>
          <w:u w:val="single"/>
        </w:rPr>
        <w:t xml:space="preserve"> of Grantees</w:t>
      </w:r>
    </w:p>
    <w:p w:rsidR="007E6E57" w:rsidRPr="00B2649B" w:rsidRDefault="007E6E57" w:rsidP="00465417">
      <w:pPr>
        <w:rPr>
          <w:rFonts w:ascii="Times New Roman" w:hAnsi="Times New Roman"/>
          <w:i/>
          <w:sz w:val="24"/>
          <w:szCs w:val="24"/>
        </w:rPr>
      </w:pPr>
    </w:p>
    <w:p w:rsidR="00783098" w:rsidRDefault="00B615A5" w:rsidP="004654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conduct the</w:t>
      </w:r>
      <w:r w:rsidR="0070669F">
        <w:rPr>
          <w:rFonts w:ascii="Times New Roman" w:hAnsi="Times New Roman"/>
          <w:sz w:val="24"/>
          <w:szCs w:val="24"/>
        </w:rPr>
        <w:t xml:space="preserve"> burden reassessment</w:t>
      </w:r>
      <w:r>
        <w:rPr>
          <w:rFonts w:ascii="Times New Roman" w:hAnsi="Times New Roman"/>
          <w:sz w:val="24"/>
          <w:szCs w:val="24"/>
        </w:rPr>
        <w:t>, we select</w:t>
      </w:r>
      <w:r w:rsidR="00156B30"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 xml:space="preserve"> </w:t>
      </w:r>
      <w:r w:rsidR="008E1DEE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non-scientific convenience sample </w:t>
      </w:r>
      <w:r w:rsidRPr="0096181E">
        <w:rPr>
          <w:rFonts w:ascii="Times New Roman" w:hAnsi="Times New Roman"/>
          <w:sz w:val="24"/>
          <w:szCs w:val="24"/>
        </w:rPr>
        <w:t xml:space="preserve">of </w:t>
      </w:r>
      <w:r w:rsidR="00493018" w:rsidRPr="0096181E">
        <w:rPr>
          <w:rFonts w:ascii="Times New Roman" w:hAnsi="Times New Roman"/>
          <w:sz w:val="24"/>
          <w:szCs w:val="24"/>
        </w:rPr>
        <w:t xml:space="preserve">nine </w:t>
      </w:r>
      <w:r w:rsidR="00565F4C">
        <w:rPr>
          <w:rFonts w:ascii="Times New Roman" w:hAnsi="Times New Roman"/>
          <w:sz w:val="24"/>
          <w:szCs w:val="24"/>
        </w:rPr>
        <w:t xml:space="preserve">(9) </w:t>
      </w:r>
      <w:r w:rsidRPr="0096181E">
        <w:rPr>
          <w:rFonts w:ascii="Times New Roman" w:hAnsi="Times New Roman"/>
          <w:sz w:val="24"/>
          <w:szCs w:val="24"/>
        </w:rPr>
        <w:t xml:space="preserve">grantees </w:t>
      </w:r>
      <w:r w:rsidR="006A7F2D" w:rsidRPr="0096181E">
        <w:rPr>
          <w:rFonts w:ascii="Times New Roman" w:hAnsi="Times New Roman"/>
          <w:sz w:val="24"/>
          <w:szCs w:val="24"/>
        </w:rPr>
        <w:t xml:space="preserve">drawn </w:t>
      </w:r>
      <w:r w:rsidRPr="0096181E">
        <w:rPr>
          <w:rFonts w:ascii="Times New Roman" w:hAnsi="Times New Roman"/>
          <w:sz w:val="24"/>
          <w:szCs w:val="24"/>
        </w:rPr>
        <w:t xml:space="preserve">from </w:t>
      </w:r>
      <w:r w:rsidR="004F0DFE" w:rsidRPr="0096181E">
        <w:rPr>
          <w:rFonts w:ascii="Times New Roman" w:hAnsi="Times New Roman"/>
          <w:sz w:val="24"/>
          <w:szCs w:val="24"/>
        </w:rPr>
        <w:t xml:space="preserve">all </w:t>
      </w:r>
      <w:r w:rsidRPr="0096181E">
        <w:rPr>
          <w:rFonts w:ascii="Times New Roman" w:hAnsi="Times New Roman"/>
          <w:sz w:val="24"/>
          <w:szCs w:val="24"/>
        </w:rPr>
        <w:t>MCHB Offices and Divisions</w:t>
      </w:r>
      <w:r w:rsidR="0070669F">
        <w:rPr>
          <w:rFonts w:ascii="Times New Roman" w:hAnsi="Times New Roman"/>
          <w:sz w:val="24"/>
          <w:szCs w:val="24"/>
        </w:rPr>
        <w:t xml:space="preserve"> that had</w:t>
      </w:r>
      <w:r w:rsidR="005C269F" w:rsidRPr="0096181E">
        <w:rPr>
          <w:rFonts w:ascii="Times New Roman" w:hAnsi="Times New Roman"/>
          <w:sz w:val="24"/>
          <w:szCs w:val="24"/>
        </w:rPr>
        <w:t xml:space="preserve"> </w:t>
      </w:r>
      <w:r w:rsidR="006A7F2D" w:rsidRPr="0096181E">
        <w:rPr>
          <w:rFonts w:ascii="Times New Roman" w:hAnsi="Times New Roman"/>
          <w:sz w:val="24"/>
          <w:szCs w:val="24"/>
        </w:rPr>
        <w:t xml:space="preserve">current </w:t>
      </w:r>
      <w:r w:rsidR="005C269F" w:rsidRPr="0096181E">
        <w:rPr>
          <w:rFonts w:ascii="Times New Roman" w:hAnsi="Times New Roman"/>
          <w:sz w:val="24"/>
          <w:szCs w:val="24"/>
        </w:rPr>
        <w:t>grant administration functions</w:t>
      </w:r>
      <w:r w:rsidRPr="0096181E">
        <w:rPr>
          <w:rFonts w:ascii="Times New Roman" w:hAnsi="Times New Roman"/>
          <w:sz w:val="24"/>
          <w:szCs w:val="24"/>
        </w:rPr>
        <w:t xml:space="preserve">.  </w:t>
      </w:r>
      <w:r w:rsidR="00C31571">
        <w:rPr>
          <w:rFonts w:ascii="Times New Roman" w:hAnsi="Times New Roman"/>
          <w:sz w:val="24"/>
          <w:szCs w:val="24"/>
        </w:rPr>
        <w:t xml:space="preserve">This </w:t>
      </w:r>
      <w:r w:rsidR="00DF1FD8">
        <w:rPr>
          <w:rFonts w:ascii="Times New Roman" w:hAnsi="Times New Roman"/>
          <w:sz w:val="24"/>
          <w:szCs w:val="24"/>
        </w:rPr>
        <w:t xml:space="preserve">convenience </w:t>
      </w:r>
      <w:r w:rsidR="00C31571">
        <w:rPr>
          <w:rFonts w:ascii="Times New Roman" w:hAnsi="Times New Roman"/>
          <w:sz w:val="24"/>
          <w:szCs w:val="24"/>
        </w:rPr>
        <w:t xml:space="preserve">sample was </w:t>
      </w:r>
      <w:r w:rsidR="0061584E">
        <w:rPr>
          <w:rFonts w:ascii="Times New Roman" w:hAnsi="Times New Roman"/>
          <w:sz w:val="24"/>
          <w:szCs w:val="24"/>
        </w:rPr>
        <w:t>derived</w:t>
      </w:r>
      <w:r w:rsidR="00C31571">
        <w:rPr>
          <w:rFonts w:ascii="Times New Roman" w:hAnsi="Times New Roman"/>
          <w:sz w:val="24"/>
          <w:szCs w:val="24"/>
        </w:rPr>
        <w:t xml:space="preserve"> under the advisement of the DGIS Project Office</w:t>
      </w:r>
      <w:r w:rsidR="0061584E">
        <w:rPr>
          <w:rFonts w:ascii="Times New Roman" w:hAnsi="Times New Roman"/>
          <w:sz w:val="24"/>
          <w:szCs w:val="24"/>
        </w:rPr>
        <w:t>r</w:t>
      </w:r>
      <w:r w:rsidR="00C31571">
        <w:rPr>
          <w:rFonts w:ascii="Times New Roman" w:hAnsi="Times New Roman"/>
          <w:sz w:val="24"/>
          <w:szCs w:val="24"/>
        </w:rPr>
        <w:t xml:space="preserve"> and MCHB’s Bureau Evaluation Coordination Committee.  </w:t>
      </w:r>
      <w:r w:rsidRPr="0096181E">
        <w:rPr>
          <w:rFonts w:ascii="Times New Roman" w:hAnsi="Times New Roman"/>
          <w:sz w:val="24"/>
          <w:szCs w:val="24"/>
        </w:rPr>
        <w:t>The sample reflect</w:t>
      </w:r>
      <w:r w:rsidR="00156B30">
        <w:rPr>
          <w:rFonts w:ascii="Times New Roman" w:hAnsi="Times New Roman"/>
          <w:sz w:val="24"/>
          <w:szCs w:val="24"/>
        </w:rPr>
        <w:t>ed</w:t>
      </w:r>
      <w:r w:rsidRPr="0096181E">
        <w:rPr>
          <w:rFonts w:ascii="Times New Roman" w:hAnsi="Times New Roman"/>
          <w:sz w:val="24"/>
          <w:szCs w:val="24"/>
        </w:rPr>
        <w:t xml:space="preserve"> variations in grantee experience (time) with the DGIS data collection</w:t>
      </w:r>
      <w:r w:rsidR="00493018" w:rsidRPr="0096181E">
        <w:rPr>
          <w:rFonts w:ascii="Times New Roman" w:hAnsi="Times New Roman"/>
          <w:sz w:val="24"/>
          <w:szCs w:val="24"/>
        </w:rPr>
        <w:t xml:space="preserve">, reporting burden, </w:t>
      </w:r>
      <w:r w:rsidRPr="0096181E">
        <w:rPr>
          <w:rFonts w:ascii="Times New Roman" w:hAnsi="Times New Roman"/>
          <w:sz w:val="24"/>
          <w:szCs w:val="24"/>
        </w:rPr>
        <w:t xml:space="preserve">and funding level.  </w:t>
      </w:r>
      <w:r w:rsidR="00342245" w:rsidRPr="0096181E">
        <w:rPr>
          <w:rFonts w:ascii="Times New Roman" w:hAnsi="Times New Roman"/>
          <w:sz w:val="24"/>
          <w:szCs w:val="24"/>
        </w:rPr>
        <w:t>For our analysis, we categorize</w:t>
      </w:r>
      <w:r w:rsidR="00156B30">
        <w:rPr>
          <w:rFonts w:ascii="Times New Roman" w:hAnsi="Times New Roman"/>
          <w:sz w:val="24"/>
          <w:szCs w:val="24"/>
        </w:rPr>
        <w:t>d</w:t>
      </w:r>
      <w:r w:rsidR="00342245" w:rsidRPr="0096181E">
        <w:rPr>
          <w:rFonts w:ascii="Times New Roman" w:hAnsi="Times New Roman"/>
          <w:sz w:val="24"/>
          <w:szCs w:val="24"/>
        </w:rPr>
        <w:t xml:space="preserve"> the </w:t>
      </w:r>
      <w:r w:rsidR="00636989" w:rsidRPr="0096181E">
        <w:rPr>
          <w:rFonts w:ascii="Times New Roman" w:hAnsi="Times New Roman"/>
          <w:sz w:val="24"/>
          <w:szCs w:val="24"/>
        </w:rPr>
        <w:t xml:space="preserve">nine </w:t>
      </w:r>
      <w:r w:rsidR="00342245" w:rsidRPr="0096181E">
        <w:rPr>
          <w:rFonts w:ascii="Times New Roman" w:hAnsi="Times New Roman"/>
          <w:sz w:val="24"/>
          <w:szCs w:val="24"/>
        </w:rPr>
        <w:t xml:space="preserve">selected grantees into </w:t>
      </w:r>
      <w:r w:rsidRPr="0096181E">
        <w:rPr>
          <w:rFonts w:ascii="Times New Roman" w:hAnsi="Times New Roman"/>
          <w:sz w:val="24"/>
          <w:szCs w:val="24"/>
        </w:rPr>
        <w:t>“new”</w:t>
      </w:r>
      <w:r w:rsidR="00636989" w:rsidRPr="0096181E">
        <w:rPr>
          <w:rFonts w:ascii="Times New Roman" w:hAnsi="Times New Roman"/>
          <w:sz w:val="24"/>
          <w:szCs w:val="24"/>
        </w:rPr>
        <w:t>/</w:t>
      </w:r>
      <w:r w:rsidRPr="0096181E">
        <w:rPr>
          <w:rFonts w:ascii="Times New Roman" w:hAnsi="Times New Roman"/>
          <w:sz w:val="24"/>
          <w:szCs w:val="24"/>
        </w:rPr>
        <w:t>“old” grantees</w:t>
      </w:r>
      <w:r w:rsidR="00493018" w:rsidRPr="0096181E">
        <w:rPr>
          <w:rFonts w:ascii="Times New Roman" w:hAnsi="Times New Roman"/>
          <w:sz w:val="24"/>
          <w:szCs w:val="24"/>
        </w:rPr>
        <w:t xml:space="preserve">, </w:t>
      </w:r>
      <w:r w:rsidRPr="0096181E">
        <w:rPr>
          <w:rFonts w:ascii="Times New Roman" w:hAnsi="Times New Roman"/>
          <w:sz w:val="24"/>
          <w:szCs w:val="24"/>
        </w:rPr>
        <w:t>“small-funded”</w:t>
      </w:r>
      <w:r w:rsidR="00636989" w:rsidRPr="0096181E">
        <w:rPr>
          <w:rFonts w:ascii="Times New Roman" w:hAnsi="Times New Roman"/>
          <w:sz w:val="24"/>
          <w:szCs w:val="24"/>
        </w:rPr>
        <w:t>/</w:t>
      </w:r>
      <w:r w:rsidRPr="0096181E">
        <w:rPr>
          <w:rFonts w:ascii="Times New Roman" w:hAnsi="Times New Roman"/>
          <w:sz w:val="24"/>
          <w:szCs w:val="24"/>
        </w:rPr>
        <w:t>“large-funded</w:t>
      </w:r>
      <w:r w:rsidR="00493018" w:rsidRPr="0096181E">
        <w:rPr>
          <w:rFonts w:ascii="Times New Roman" w:hAnsi="Times New Roman"/>
          <w:sz w:val="24"/>
          <w:szCs w:val="24"/>
        </w:rPr>
        <w:t>,</w:t>
      </w:r>
      <w:r w:rsidRPr="0096181E">
        <w:rPr>
          <w:rFonts w:ascii="Times New Roman" w:hAnsi="Times New Roman"/>
          <w:sz w:val="24"/>
          <w:szCs w:val="24"/>
        </w:rPr>
        <w:t xml:space="preserve">” </w:t>
      </w:r>
      <w:r w:rsidR="00493018" w:rsidRPr="0096181E">
        <w:rPr>
          <w:rFonts w:ascii="Times New Roman" w:hAnsi="Times New Roman"/>
          <w:sz w:val="24"/>
          <w:szCs w:val="24"/>
        </w:rPr>
        <w:t>and “low reporting burden”</w:t>
      </w:r>
      <w:r w:rsidR="00636989" w:rsidRPr="0096181E">
        <w:rPr>
          <w:rFonts w:ascii="Times New Roman" w:hAnsi="Times New Roman"/>
          <w:sz w:val="24"/>
          <w:szCs w:val="24"/>
        </w:rPr>
        <w:t>/</w:t>
      </w:r>
      <w:r w:rsidR="00493018" w:rsidRPr="0096181E">
        <w:rPr>
          <w:rFonts w:ascii="Times New Roman" w:hAnsi="Times New Roman"/>
          <w:sz w:val="24"/>
          <w:szCs w:val="24"/>
        </w:rPr>
        <w:t>“high reporting burden</w:t>
      </w:r>
      <w:r w:rsidR="00636989" w:rsidRPr="0096181E">
        <w:rPr>
          <w:rFonts w:ascii="Times New Roman" w:hAnsi="Times New Roman"/>
          <w:sz w:val="24"/>
          <w:szCs w:val="24"/>
        </w:rPr>
        <w:t>.</w:t>
      </w:r>
      <w:r w:rsidR="00493018" w:rsidRPr="0096181E">
        <w:rPr>
          <w:rFonts w:ascii="Times New Roman" w:hAnsi="Times New Roman"/>
          <w:sz w:val="24"/>
          <w:szCs w:val="24"/>
        </w:rPr>
        <w:t xml:space="preserve">” </w:t>
      </w:r>
      <w:r w:rsidR="00636989" w:rsidRPr="0096181E">
        <w:rPr>
          <w:rFonts w:ascii="Times New Roman" w:hAnsi="Times New Roman"/>
          <w:sz w:val="24"/>
          <w:szCs w:val="24"/>
        </w:rPr>
        <w:t xml:space="preserve"> </w:t>
      </w:r>
      <w:r w:rsidR="00C62285" w:rsidRPr="0096181E">
        <w:rPr>
          <w:rFonts w:ascii="Times New Roman" w:hAnsi="Times New Roman"/>
          <w:sz w:val="24"/>
          <w:szCs w:val="24"/>
        </w:rPr>
        <w:t>We determined new and old grantees from the period of time that the selected grantee had been a recipient of the grant</w:t>
      </w:r>
      <w:r w:rsidR="008E1DEE" w:rsidRPr="0096181E">
        <w:rPr>
          <w:rFonts w:ascii="Times New Roman" w:hAnsi="Times New Roman"/>
          <w:sz w:val="24"/>
          <w:szCs w:val="24"/>
        </w:rPr>
        <w:t xml:space="preserve">—five years or less for </w:t>
      </w:r>
      <w:r w:rsidR="00C351F2">
        <w:rPr>
          <w:rFonts w:ascii="Times New Roman" w:hAnsi="Times New Roman"/>
          <w:sz w:val="24"/>
          <w:szCs w:val="24"/>
        </w:rPr>
        <w:t>“</w:t>
      </w:r>
      <w:r w:rsidR="008E1DEE" w:rsidRPr="0096181E">
        <w:rPr>
          <w:rFonts w:ascii="Times New Roman" w:hAnsi="Times New Roman"/>
          <w:sz w:val="24"/>
          <w:szCs w:val="24"/>
        </w:rPr>
        <w:t>new</w:t>
      </w:r>
      <w:r w:rsidR="00C351F2">
        <w:rPr>
          <w:rFonts w:ascii="Times New Roman" w:hAnsi="Times New Roman"/>
          <w:sz w:val="24"/>
          <w:szCs w:val="24"/>
        </w:rPr>
        <w:t>”</w:t>
      </w:r>
      <w:r w:rsidR="008E1DEE" w:rsidRPr="0096181E">
        <w:rPr>
          <w:rFonts w:ascii="Times New Roman" w:hAnsi="Times New Roman"/>
          <w:sz w:val="24"/>
          <w:szCs w:val="24"/>
        </w:rPr>
        <w:t xml:space="preserve"> and six years or more for </w:t>
      </w:r>
      <w:r w:rsidR="00C351F2">
        <w:rPr>
          <w:rFonts w:ascii="Times New Roman" w:hAnsi="Times New Roman"/>
          <w:sz w:val="24"/>
          <w:szCs w:val="24"/>
        </w:rPr>
        <w:t>“</w:t>
      </w:r>
      <w:r w:rsidR="008E1DEE" w:rsidRPr="0096181E">
        <w:rPr>
          <w:rFonts w:ascii="Times New Roman" w:hAnsi="Times New Roman"/>
          <w:sz w:val="24"/>
          <w:szCs w:val="24"/>
        </w:rPr>
        <w:t>old</w:t>
      </w:r>
      <w:r w:rsidR="00C351F2">
        <w:rPr>
          <w:rFonts w:ascii="Times New Roman" w:hAnsi="Times New Roman"/>
          <w:sz w:val="24"/>
          <w:szCs w:val="24"/>
        </w:rPr>
        <w:t>”</w:t>
      </w:r>
      <w:r w:rsidR="0092414A" w:rsidRPr="0096181E">
        <w:rPr>
          <w:rFonts w:ascii="Times New Roman" w:hAnsi="Times New Roman"/>
          <w:sz w:val="24"/>
          <w:szCs w:val="24"/>
        </w:rPr>
        <w:t xml:space="preserve"> respectively</w:t>
      </w:r>
      <w:r w:rsidR="00C62285" w:rsidRPr="0096181E">
        <w:rPr>
          <w:rFonts w:ascii="Times New Roman" w:hAnsi="Times New Roman"/>
          <w:sz w:val="24"/>
          <w:szCs w:val="24"/>
        </w:rPr>
        <w:t xml:space="preserve">. </w:t>
      </w:r>
      <w:r w:rsidR="0092414A" w:rsidRPr="0096181E">
        <w:rPr>
          <w:rFonts w:ascii="Times New Roman" w:hAnsi="Times New Roman"/>
          <w:sz w:val="24"/>
          <w:szCs w:val="24"/>
        </w:rPr>
        <w:t xml:space="preserve"> </w:t>
      </w:r>
      <w:r w:rsidR="00C62285" w:rsidRPr="0096181E">
        <w:rPr>
          <w:rFonts w:ascii="Times New Roman" w:hAnsi="Times New Roman"/>
          <w:sz w:val="24"/>
          <w:szCs w:val="24"/>
        </w:rPr>
        <w:t xml:space="preserve">For </w:t>
      </w:r>
      <w:r w:rsidR="0092414A" w:rsidRPr="0096181E">
        <w:rPr>
          <w:rFonts w:ascii="Times New Roman" w:hAnsi="Times New Roman"/>
          <w:sz w:val="24"/>
          <w:szCs w:val="24"/>
        </w:rPr>
        <w:t xml:space="preserve">funding </w:t>
      </w:r>
      <w:r w:rsidR="00783098" w:rsidRPr="0096181E">
        <w:rPr>
          <w:rFonts w:ascii="Times New Roman" w:hAnsi="Times New Roman"/>
          <w:sz w:val="24"/>
          <w:szCs w:val="24"/>
        </w:rPr>
        <w:t>level</w:t>
      </w:r>
      <w:r w:rsidR="0092414A" w:rsidRPr="0096181E">
        <w:rPr>
          <w:rFonts w:ascii="Times New Roman" w:hAnsi="Times New Roman"/>
          <w:sz w:val="24"/>
          <w:szCs w:val="24"/>
        </w:rPr>
        <w:t xml:space="preserve">, </w:t>
      </w:r>
      <w:r w:rsidR="00783098" w:rsidRPr="0096181E">
        <w:rPr>
          <w:rFonts w:ascii="Times New Roman" w:hAnsi="Times New Roman"/>
          <w:sz w:val="24"/>
          <w:szCs w:val="24"/>
        </w:rPr>
        <w:t>we categorize</w:t>
      </w:r>
      <w:r w:rsidR="00156B30">
        <w:rPr>
          <w:rFonts w:ascii="Times New Roman" w:hAnsi="Times New Roman"/>
          <w:sz w:val="24"/>
          <w:szCs w:val="24"/>
        </w:rPr>
        <w:t>d</w:t>
      </w:r>
      <w:r w:rsidR="00783098" w:rsidRPr="0096181E">
        <w:rPr>
          <w:rFonts w:ascii="Times New Roman" w:hAnsi="Times New Roman"/>
          <w:sz w:val="24"/>
          <w:szCs w:val="24"/>
        </w:rPr>
        <w:t xml:space="preserve"> grantees into “small-funded” if the total grant award was less than or equal to $150,000 and “large-funded” if their total grant award was greater than $150,000.  </w:t>
      </w:r>
      <w:r w:rsidR="00374D64">
        <w:rPr>
          <w:rFonts w:ascii="Times New Roman" w:hAnsi="Times New Roman"/>
          <w:sz w:val="24"/>
          <w:szCs w:val="24"/>
        </w:rPr>
        <w:t>For reporting burden, we</w:t>
      </w:r>
      <w:r w:rsidR="008E1E90" w:rsidRPr="0096181E">
        <w:rPr>
          <w:rFonts w:ascii="Times New Roman" w:hAnsi="Times New Roman"/>
          <w:sz w:val="24"/>
          <w:szCs w:val="24"/>
        </w:rPr>
        <w:t xml:space="preserve"> </w:t>
      </w:r>
      <w:r w:rsidR="00493018" w:rsidRPr="0096181E">
        <w:rPr>
          <w:rFonts w:ascii="Times New Roman" w:hAnsi="Times New Roman"/>
          <w:sz w:val="24"/>
          <w:szCs w:val="24"/>
        </w:rPr>
        <w:t>categorize</w:t>
      </w:r>
      <w:r w:rsidR="00374D64">
        <w:rPr>
          <w:rFonts w:ascii="Times New Roman" w:hAnsi="Times New Roman"/>
          <w:sz w:val="24"/>
          <w:szCs w:val="24"/>
        </w:rPr>
        <w:t>d</w:t>
      </w:r>
      <w:r w:rsidR="00493018" w:rsidRPr="0096181E">
        <w:rPr>
          <w:rFonts w:ascii="Times New Roman" w:hAnsi="Times New Roman"/>
          <w:sz w:val="24"/>
          <w:szCs w:val="24"/>
        </w:rPr>
        <w:t xml:space="preserve"> grantees into “low reporting burden” if they were required to report on ≤6 performance measures </w:t>
      </w:r>
      <w:r w:rsidR="00EC1977" w:rsidRPr="0096181E">
        <w:rPr>
          <w:rFonts w:ascii="Times New Roman" w:hAnsi="Times New Roman"/>
          <w:sz w:val="24"/>
          <w:szCs w:val="24"/>
        </w:rPr>
        <w:t xml:space="preserve">and administrative data, </w:t>
      </w:r>
      <w:r w:rsidR="00493018" w:rsidRPr="0096181E">
        <w:rPr>
          <w:rFonts w:ascii="Times New Roman" w:hAnsi="Times New Roman"/>
          <w:sz w:val="24"/>
          <w:szCs w:val="24"/>
        </w:rPr>
        <w:t>and “high reporting burden” if they were required to report on ≥7 performance measures</w:t>
      </w:r>
      <w:r w:rsidR="00EC1977" w:rsidRPr="0096181E">
        <w:rPr>
          <w:rFonts w:ascii="Times New Roman" w:hAnsi="Times New Roman"/>
          <w:sz w:val="24"/>
          <w:szCs w:val="24"/>
        </w:rPr>
        <w:t xml:space="preserve"> and administrative data</w:t>
      </w:r>
      <w:r w:rsidR="00493018" w:rsidRPr="0096181E">
        <w:rPr>
          <w:rFonts w:ascii="Times New Roman" w:hAnsi="Times New Roman"/>
          <w:sz w:val="24"/>
          <w:szCs w:val="24"/>
        </w:rPr>
        <w:t xml:space="preserve">. </w:t>
      </w:r>
      <w:r w:rsidR="00783098" w:rsidRPr="0096181E">
        <w:rPr>
          <w:rFonts w:ascii="Times New Roman" w:hAnsi="Times New Roman"/>
          <w:sz w:val="24"/>
          <w:szCs w:val="24"/>
        </w:rPr>
        <w:t>Table 1</w:t>
      </w:r>
      <w:r w:rsidR="00783098">
        <w:rPr>
          <w:rFonts w:ascii="Times New Roman" w:hAnsi="Times New Roman"/>
          <w:sz w:val="24"/>
          <w:szCs w:val="24"/>
        </w:rPr>
        <w:t xml:space="preserve"> shows </w:t>
      </w:r>
      <w:r w:rsidR="00374D64">
        <w:rPr>
          <w:rFonts w:ascii="Times New Roman" w:hAnsi="Times New Roman"/>
          <w:sz w:val="24"/>
          <w:szCs w:val="24"/>
        </w:rPr>
        <w:t xml:space="preserve">the </w:t>
      </w:r>
      <w:r w:rsidR="00783098">
        <w:rPr>
          <w:rFonts w:ascii="Times New Roman" w:hAnsi="Times New Roman"/>
          <w:sz w:val="24"/>
          <w:szCs w:val="24"/>
        </w:rPr>
        <w:t xml:space="preserve">MCHB grantees </w:t>
      </w:r>
      <w:r w:rsidR="00A32A31">
        <w:rPr>
          <w:rFonts w:ascii="Times New Roman" w:hAnsi="Times New Roman"/>
          <w:sz w:val="24"/>
          <w:szCs w:val="24"/>
        </w:rPr>
        <w:t xml:space="preserve">identified </w:t>
      </w:r>
      <w:r w:rsidR="00DF1FD8">
        <w:rPr>
          <w:rFonts w:ascii="Times New Roman" w:hAnsi="Times New Roman"/>
          <w:sz w:val="24"/>
          <w:szCs w:val="24"/>
        </w:rPr>
        <w:t xml:space="preserve">to participate in the </w:t>
      </w:r>
      <w:r w:rsidR="0070669F">
        <w:rPr>
          <w:rFonts w:ascii="Times New Roman" w:hAnsi="Times New Roman"/>
          <w:sz w:val="24"/>
          <w:szCs w:val="24"/>
        </w:rPr>
        <w:t xml:space="preserve">burden reassessment </w:t>
      </w:r>
      <w:r w:rsidR="00783098">
        <w:rPr>
          <w:rFonts w:ascii="Times New Roman" w:hAnsi="Times New Roman"/>
          <w:sz w:val="24"/>
          <w:szCs w:val="24"/>
        </w:rPr>
        <w:t xml:space="preserve">based on the </w:t>
      </w:r>
      <w:r w:rsidR="00342245">
        <w:rPr>
          <w:rFonts w:ascii="Times New Roman" w:hAnsi="Times New Roman"/>
          <w:sz w:val="24"/>
          <w:szCs w:val="24"/>
        </w:rPr>
        <w:t xml:space="preserve">above </w:t>
      </w:r>
      <w:r w:rsidR="00783098">
        <w:rPr>
          <w:rFonts w:ascii="Times New Roman" w:hAnsi="Times New Roman"/>
          <w:sz w:val="24"/>
          <w:szCs w:val="24"/>
        </w:rPr>
        <w:t>selection criteria:</w:t>
      </w:r>
    </w:p>
    <w:p w:rsidR="00C351F2" w:rsidRDefault="00C351F2" w:rsidP="00465417">
      <w:pPr>
        <w:rPr>
          <w:rFonts w:ascii="Times New Roman" w:hAnsi="Times New Roman"/>
          <w:sz w:val="24"/>
          <w:szCs w:val="24"/>
        </w:rPr>
      </w:pPr>
    </w:p>
    <w:p w:rsidR="00783098" w:rsidRDefault="00783098" w:rsidP="00465417">
      <w:pPr>
        <w:rPr>
          <w:rFonts w:ascii="Times New Roman" w:hAnsi="Times New Roman"/>
          <w:sz w:val="24"/>
          <w:szCs w:val="24"/>
        </w:rPr>
      </w:pPr>
    </w:p>
    <w:p w:rsidR="00783098" w:rsidRPr="00A65898" w:rsidRDefault="00783098" w:rsidP="00465417">
      <w:pPr>
        <w:rPr>
          <w:rFonts w:ascii="Times New Roman" w:hAnsi="Times New Roman"/>
          <w:b/>
          <w:sz w:val="24"/>
          <w:szCs w:val="24"/>
        </w:rPr>
      </w:pPr>
      <w:r w:rsidRPr="00A65898">
        <w:rPr>
          <w:rFonts w:ascii="Times New Roman" w:hAnsi="Times New Roman"/>
          <w:b/>
          <w:sz w:val="24"/>
          <w:szCs w:val="24"/>
        </w:rPr>
        <w:lastRenderedPageBreak/>
        <w:t>Table 1: List of Grantees for the</w:t>
      </w:r>
      <w:r w:rsidR="00C95742">
        <w:rPr>
          <w:rFonts w:ascii="Times New Roman" w:hAnsi="Times New Roman"/>
          <w:b/>
          <w:sz w:val="24"/>
          <w:szCs w:val="24"/>
        </w:rPr>
        <w:t xml:space="preserve"> Burden Reassessment</w:t>
      </w:r>
      <w:r w:rsidR="00C95742" w:rsidRPr="00C95742">
        <w:rPr>
          <w:rFonts w:ascii="Times New Roman" w:hAnsi="Times New Roman"/>
          <w:b/>
          <w:sz w:val="24"/>
          <w:szCs w:val="24"/>
        </w:rPr>
        <w:t xml:space="preserve"> </w:t>
      </w:r>
      <w:r w:rsidR="00C95742">
        <w:rPr>
          <w:rFonts w:ascii="Times New Roman" w:hAnsi="Times New Roman"/>
          <w:b/>
          <w:sz w:val="24"/>
          <w:szCs w:val="24"/>
        </w:rPr>
        <w:t>with MCHB’s Office/Division</w:t>
      </w:r>
      <w:r w:rsidR="00C95742">
        <w:rPr>
          <w:rStyle w:val="FootnoteReference"/>
          <w:rFonts w:ascii="Times New Roman" w:hAnsi="Times New Roman"/>
          <w:b/>
          <w:sz w:val="24"/>
          <w:szCs w:val="24"/>
        </w:rPr>
        <w:footnoteReference w:id="1"/>
      </w:r>
      <w:r w:rsidR="00C95742">
        <w:rPr>
          <w:rFonts w:ascii="Times New Roman" w:hAnsi="Times New Roman"/>
          <w:b/>
          <w:sz w:val="24"/>
          <w:szCs w:val="24"/>
        </w:rPr>
        <w:t xml:space="preserve"> </w:t>
      </w:r>
      <w:r w:rsidR="004020A6">
        <w:rPr>
          <w:rFonts w:ascii="Times New Roman" w:hAnsi="Times New Roman"/>
          <w:b/>
          <w:sz w:val="24"/>
          <w:szCs w:val="24"/>
        </w:rPr>
        <w:t xml:space="preserve"> A</w:t>
      </w:r>
      <w:r w:rsidRPr="00A65898">
        <w:rPr>
          <w:rFonts w:ascii="Times New Roman" w:hAnsi="Times New Roman"/>
          <w:b/>
          <w:sz w:val="24"/>
          <w:szCs w:val="24"/>
        </w:rPr>
        <w:t xml:space="preserve">ccording to </w:t>
      </w:r>
      <w:r w:rsidR="00C95742">
        <w:rPr>
          <w:rFonts w:ascii="Times New Roman" w:hAnsi="Times New Roman"/>
          <w:b/>
          <w:sz w:val="24"/>
          <w:szCs w:val="24"/>
        </w:rPr>
        <w:t>Selection Criteria</w:t>
      </w:r>
      <w:r w:rsidR="005C269F">
        <w:rPr>
          <w:rFonts w:ascii="Times New Roman" w:hAnsi="Times New Roman"/>
          <w:b/>
          <w:sz w:val="24"/>
          <w:szCs w:val="24"/>
        </w:rPr>
        <w:t xml:space="preserve"> </w:t>
      </w:r>
    </w:p>
    <w:p w:rsidR="00783098" w:rsidRDefault="00783098" w:rsidP="00465417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3045"/>
        <w:gridCol w:w="3072"/>
      </w:tblGrid>
      <w:tr w:rsidR="00783098" w:rsidRPr="00783098" w:rsidTr="00D711BF">
        <w:tc>
          <w:tcPr>
            <w:tcW w:w="3027" w:type="dxa"/>
          </w:tcPr>
          <w:p w:rsidR="00783098" w:rsidRPr="00A65898" w:rsidRDefault="00783098" w:rsidP="00C57B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898">
              <w:rPr>
                <w:rFonts w:ascii="Times New Roman" w:hAnsi="Times New Roman"/>
                <w:b/>
                <w:sz w:val="24"/>
                <w:szCs w:val="24"/>
              </w:rPr>
              <w:t>Selection Criteria</w:t>
            </w:r>
          </w:p>
        </w:tc>
        <w:tc>
          <w:tcPr>
            <w:tcW w:w="6117" w:type="dxa"/>
            <w:gridSpan w:val="2"/>
          </w:tcPr>
          <w:p w:rsidR="00783098" w:rsidRPr="00A65898" w:rsidRDefault="00783098" w:rsidP="00C57B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898">
              <w:rPr>
                <w:rFonts w:ascii="Times New Roman" w:hAnsi="Times New Roman"/>
                <w:b/>
                <w:sz w:val="24"/>
                <w:szCs w:val="24"/>
              </w:rPr>
              <w:t>Grantees</w:t>
            </w:r>
          </w:p>
        </w:tc>
      </w:tr>
      <w:tr w:rsidR="00783098" w:rsidRPr="00783098" w:rsidTr="00D711BF">
        <w:tc>
          <w:tcPr>
            <w:tcW w:w="3027" w:type="dxa"/>
          </w:tcPr>
          <w:p w:rsidR="00C57BE2" w:rsidRDefault="00C57BE2" w:rsidP="00C57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3098" w:rsidRPr="00783098" w:rsidRDefault="00783098" w:rsidP="00C57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098">
              <w:rPr>
                <w:rFonts w:ascii="Times New Roman" w:hAnsi="Times New Roman"/>
                <w:sz w:val="24"/>
                <w:szCs w:val="24"/>
              </w:rPr>
              <w:t>New Grantee</w:t>
            </w:r>
            <w:r w:rsidR="0096181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3045" w:type="dxa"/>
          </w:tcPr>
          <w:p w:rsidR="00A65898" w:rsidRPr="00C94CCE" w:rsidRDefault="00783D5D" w:rsidP="00355D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CCE">
              <w:rPr>
                <w:rFonts w:ascii="Times New Roman" w:hAnsi="Times New Roman"/>
                <w:sz w:val="24"/>
                <w:szCs w:val="24"/>
              </w:rPr>
              <w:t xml:space="preserve">Innovative Strategies in Serving Children and </w:t>
            </w:r>
            <w:r w:rsidR="00355D6F">
              <w:rPr>
                <w:rFonts w:ascii="Times New Roman" w:hAnsi="Times New Roman"/>
                <w:sz w:val="24"/>
                <w:szCs w:val="24"/>
              </w:rPr>
              <w:t>Y</w:t>
            </w:r>
            <w:r w:rsidRPr="00C94CCE">
              <w:rPr>
                <w:rFonts w:ascii="Times New Roman" w:hAnsi="Times New Roman"/>
                <w:sz w:val="24"/>
                <w:szCs w:val="24"/>
              </w:rPr>
              <w:t>outh with Epilepsy-</w:t>
            </w:r>
            <w:r w:rsidR="00355D6F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New Hampshire Department of Health and Human Services</w:t>
            </w:r>
            <w:r w:rsidR="00355D6F" w:rsidRPr="00C94C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4CCE">
              <w:rPr>
                <w:rFonts w:ascii="Times New Roman" w:hAnsi="Times New Roman"/>
                <w:sz w:val="24"/>
                <w:szCs w:val="24"/>
              </w:rPr>
              <w:t xml:space="preserve"> (DSCSHN) </w:t>
            </w:r>
          </w:p>
        </w:tc>
        <w:tc>
          <w:tcPr>
            <w:tcW w:w="3072" w:type="dxa"/>
          </w:tcPr>
          <w:p w:rsidR="00D711BF" w:rsidRPr="00C94CCE" w:rsidRDefault="00D711BF" w:rsidP="00C57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898" w:rsidRPr="00C94CCE" w:rsidRDefault="00D711BF" w:rsidP="00C57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CCE">
              <w:rPr>
                <w:rFonts w:ascii="Times New Roman" w:hAnsi="Times New Roman"/>
                <w:sz w:val="24"/>
                <w:szCs w:val="24"/>
              </w:rPr>
              <w:t>Indiana University-R40 (DRTE)</w:t>
            </w:r>
          </w:p>
        </w:tc>
      </w:tr>
      <w:tr w:rsidR="00783098" w:rsidRPr="00783098" w:rsidTr="00D711BF">
        <w:tc>
          <w:tcPr>
            <w:tcW w:w="3027" w:type="dxa"/>
          </w:tcPr>
          <w:p w:rsidR="00C57BE2" w:rsidRDefault="00C57BE2" w:rsidP="00C57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3098" w:rsidRPr="00783098" w:rsidRDefault="00783098" w:rsidP="00C57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098">
              <w:rPr>
                <w:rFonts w:ascii="Times New Roman" w:hAnsi="Times New Roman"/>
                <w:sz w:val="24"/>
                <w:szCs w:val="24"/>
              </w:rPr>
              <w:t>Old Grantee</w:t>
            </w:r>
            <w:r w:rsidR="0096181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3045" w:type="dxa"/>
          </w:tcPr>
          <w:p w:rsidR="00783098" w:rsidRPr="00C94CCE" w:rsidRDefault="00783098" w:rsidP="00C57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CCE">
              <w:rPr>
                <w:rFonts w:ascii="Times New Roman" w:hAnsi="Times New Roman"/>
                <w:sz w:val="24"/>
                <w:szCs w:val="24"/>
              </w:rPr>
              <w:t>Georgetown University</w:t>
            </w:r>
            <w:r w:rsidR="00783D5D" w:rsidRPr="00C94CCE">
              <w:rPr>
                <w:rFonts w:ascii="Times New Roman" w:hAnsi="Times New Roman"/>
                <w:sz w:val="24"/>
                <w:szCs w:val="24"/>
              </w:rPr>
              <w:t>-MCH Library</w:t>
            </w:r>
          </w:p>
          <w:p w:rsidR="00783098" w:rsidRPr="00C94CCE" w:rsidRDefault="00A65898" w:rsidP="00C57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CCE">
              <w:rPr>
                <w:rFonts w:ascii="Times New Roman" w:hAnsi="Times New Roman"/>
                <w:sz w:val="24"/>
                <w:szCs w:val="24"/>
              </w:rPr>
              <w:t>(</w:t>
            </w:r>
            <w:r w:rsidR="00783098" w:rsidRPr="00C94CCE">
              <w:rPr>
                <w:rFonts w:ascii="Times New Roman" w:hAnsi="Times New Roman"/>
                <w:sz w:val="24"/>
                <w:szCs w:val="24"/>
              </w:rPr>
              <w:t>OEPE</w:t>
            </w:r>
            <w:r w:rsidRPr="00C94CC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72" w:type="dxa"/>
          </w:tcPr>
          <w:p w:rsidR="00783098" w:rsidRPr="00C94CCE" w:rsidRDefault="00783098" w:rsidP="00C57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CCE">
              <w:rPr>
                <w:rFonts w:ascii="Times New Roman" w:hAnsi="Times New Roman"/>
                <w:sz w:val="24"/>
                <w:szCs w:val="24"/>
              </w:rPr>
              <w:t>Comprehensive Hemophilia Diagnostic and Treatment Centers</w:t>
            </w:r>
          </w:p>
          <w:p w:rsidR="00783098" w:rsidRPr="00C94CCE" w:rsidRDefault="00A65898" w:rsidP="00C57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CCE">
              <w:rPr>
                <w:rFonts w:ascii="Times New Roman" w:hAnsi="Times New Roman"/>
                <w:sz w:val="24"/>
                <w:szCs w:val="24"/>
              </w:rPr>
              <w:t>(</w:t>
            </w:r>
            <w:r w:rsidR="00783098" w:rsidRPr="00C94CCE">
              <w:rPr>
                <w:rFonts w:ascii="Times New Roman" w:hAnsi="Times New Roman"/>
                <w:sz w:val="24"/>
                <w:szCs w:val="24"/>
              </w:rPr>
              <w:t>DSCH</w:t>
            </w:r>
            <w:r w:rsidRPr="00C94CCE">
              <w:rPr>
                <w:rFonts w:ascii="Times New Roman" w:hAnsi="Times New Roman"/>
                <w:sz w:val="24"/>
                <w:szCs w:val="24"/>
              </w:rPr>
              <w:t>CN)</w:t>
            </w:r>
          </w:p>
        </w:tc>
      </w:tr>
      <w:tr w:rsidR="00D711BF" w:rsidRPr="00783098" w:rsidTr="00D711BF">
        <w:tc>
          <w:tcPr>
            <w:tcW w:w="3027" w:type="dxa"/>
          </w:tcPr>
          <w:p w:rsidR="00D711BF" w:rsidRDefault="00D711BF" w:rsidP="00C57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1BF" w:rsidRPr="00783098" w:rsidRDefault="00D711BF" w:rsidP="00C57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098">
              <w:rPr>
                <w:rFonts w:ascii="Times New Roman" w:hAnsi="Times New Roman"/>
                <w:sz w:val="24"/>
                <w:szCs w:val="24"/>
              </w:rPr>
              <w:t>Small Funded Grantee</w:t>
            </w:r>
          </w:p>
        </w:tc>
        <w:tc>
          <w:tcPr>
            <w:tcW w:w="6117" w:type="dxa"/>
            <w:gridSpan w:val="2"/>
          </w:tcPr>
          <w:p w:rsidR="00D711BF" w:rsidRPr="00C94CCE" w:rsidRDefault="00D711BF" w:rsidP="00CA3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CCE">
              <w:rPr>
                <w:rFonts w:ascii="Times New Roman" w:hAnsi="Times New Roman"/>
                <w:sz w:val="24"/>
                <w:szCs w:val="24"/>
              </w:rPr>
              <w:t>Early Childhood Comprehensive Systems</w:t>
            </w:r>
            <w:r w:rsidR="00CA34A8">
              <w:t xml:space="preserve"> – </w:t>
            </w:r>
            <w:r w:rsidR="00CA34A8" w:rsidRPr="00CA34A8">
              <w:rPr>
                <w:rFonts w:ascii="Times New Roman" w:hAnsi="Times New Roman"/>
                <w:sz w:val="24"/>
                <w:szCs w:val="24"/>
              </w:rPr>
              <w:t>MD</w:t>
            </w:r>
            <w:r w:rsidR="00CA34A8" w:rsidRPr="00CA34A8">
              <w:rPr>
                <w:sz w:val="24"/>
                <w:szCs w:val="24"/>
              </w:rPr>
              <w:t xml:space="preserve"> </w:t>
            </w:r>
            <w:r w:rsidR="00CA34A8" w:rsidRPr="00CA34A8">
              <w:rPr>
                <w:rFonts w:ascii="Times New Roman" w:hAnsi="Times New Roman"/>
                <w:sz w:val="24"/>
                <w:szCs w:val="24"/>
              </w:rPr>
              <w:t>Department of Health and Mental Hygiene-M</w:t>
            </w:r>
            <w:r w:rsidR="00CA34A8">
              <w:rPr>
                <w:rFonts w:ascii="Times New Roman" w:hAnsi="Times New Roman"/>
                <w:sz w:val="24"/>
                <w:szCs w:val="24"/>
              </w:rPr>
              <w:t xml:space="preserve">D </w:t>
            </w:r>
            <w:r w:rsidR="00CA34A8" w:rsidRPr="00CA34A8">
              <w:rPr>
                <w:rFonts w:ascii="Times New Roman" w:hAnsi="Times New Roman"/>
                <w:sz w:val="24"/>
                <w:szCs w:val="24"/>
              </w:rPr>
              <w:t>E</w:t>
            </w:r>
            <w:r w:rsidR="00CA34A8">
              <w:rPr>
                <w:rFonts w:ascii="Times New Roman" w:hAnsi="Times New Roman"/>
                <w:sz w:val="24"/>
                <w:szCs w:val="24"/>
              </w:rPr>
              <w:t xml:space="preserve">CCS </w:t>
            </w:r>
            <w:r w:rsidR="00CA34A8" w:rsidRPr="00CA34A8">
              <w:rPr>
                <w:rFonts w:ascii="Times New Roman" w:hAnsi="Times New Roman"/>
                <w:sz w:val="24"/>
                <w:szCs w:val="24"/>
              </w:rPr>
              <w:t>Building Initiative (DHVECS)</w:t>
            </w:r>
          </w:p>
        </w:tc>
      </w:tr>
      <w:tr w:rsidR="00D711BF" w:rsidRPr="00783098" w:rsidTr="00D711BF">
        <w:tc>
          <w:tcPr>
            <w:tcW w:w="3027" w:type="dxa"/>
          </w:tcPr>
          <w:p w:rsidR="00D711BF" w:rsidRDefault="00D711BF" w:rsidP="00C57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1BF" w:rsidRPr="00783098" w:rsidRDefault="00D711BF" w:rsidP="00C57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098">
              <w:rPr>
                <w:rFonts w:ascii="Times New Roman" w:hAnsi="Times New Roman"/>
                <w:sz w:val="24"/>
                <w:szCs w:val="24"/>
              </w:rPr>
              <w:t>Large Funded Grantee</w:t>
            </w:r>
          </w:p>
        </w:tc>
        <w:tc>
          <w:tcPr>
            <w:tcW w:w="6117" w:type="dxa"/>
            <w:gridSpan w:val="2"/>
          </w:tcPr>
          <w:p w:rsidR="00D711BF" w:rsidRPr="00C94CCE" w:rsidRDefault="00D711BF" w:rsidP="00CA3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CCE">
              <w:rPr>
                <w:rFonts w:ascii="Times New Roman" w:hAnsi="Times New Roman"/>
                <w:sz w:val="24"/>
                <w:szCs w:val="24"/>
              </w:rPr>
              <w:t>Bright Futures</w:t>
            </w:r>
            <w:r w:rsidR="00CA34A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C94CCE">
              <w:rPr>
                <w:rFonts w:ascii="Times New Roman" w:hAnsi="Times New Roman"/>
                <w:sz w:val="24"/>
                <w:szCs w:val="24"/>
              </w:rPr>
              <w:t>American Academy of Pediatrics, Chicago, IL (O</w:t>
            </w:r>
            <w:r w:rsidR="008D2D7D">
              <w:rPr>
                <w:rFonts w:ascii="Times New Roman" w:hAnsi="Times New Roman"/>
                <w:sz w:val="24"/>
                <w:szCs w:val="24"/>
              </w:rPr>
              <w:t>AA</w:t>
            </w:r>
            <w:r w:rsidRPr="00C94CC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711BF" w:rsidRPr="00783098" w:rsidTr="00D711BF">
        <w:tc>
          <w:tcPr>
            <w:tcW w:w="3027" w:type="dxa"/>
          </w:tcPr>
          <w:p w:rsidR="00D711BF" w:rsidRPr="00783D5D" w:rsidRDefault="00D711BF" w:rsidP="0049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D5D">
              <w:rPr>
                <w:rFonts w:ascii="Times New Roman" w:hAnsi="Times New Roman"/>
                <w:sz w:val="24"/>
                <w:szCs w:val="24"/>
              </w:rPr>
              <w:t xml:space="preserve">Low Reporting Burden </w:t>
            </w:r>
          </w:p>
        </w:tc>
        <w:tc>
          <w:tcPr>
            <w:tcW w:w="6117" w:type="dxa"/>
            <w:gridSpan w:val="2"/>
          </w:tcPr>
          <w:p w:rsidR="00D711BF" w:rsidRPr="00C94CCE" w:rsidRDefault="00D711BF" w:rsidP="00D71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CCE">
              <w:rPr>
                <w:rFonts w:ascii="Times New Roman" w:hAnsi="Times New Roman"/>
                <w:sz w:val="24"/>
                <w:szCs w:val="24"/>
              </w:rPr>
              <w:t>State Public Health Coordinating Center for Autism-AMCHP (DSCH)</w:t>
            </w:r>
          </w:p>
        </w:tc>
      </w:tr>
      <w:tr w:rsidR="00493018" w:rsidRPr="00783098" w:rsidTr="00D711BF">
        <w:tc>
          <w:tcPr>
            <w:tcW w:w="3027" w:type="dxa"/>
          </w:tcPr>
          <w:p w:rsidR="00493018" w:rsidRPr="00A7592E" w:rsidRDefault="00493018" w:rsidP="00C57BE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4CCE">
              <w:rPr>
                <w:rFonts w:ascii="Times New Roman" w:hAnsi="Times New Roman"/>
                <w:sz w:val="24"/>
                <w:szCs w:val="24"/>
              </w:rPr>
              <w:t>High Reporting Burden</w:t>
            </w:r>
          </w:p>
        </w:tc>
        <w:tc>
          <w:tcPr>
            <w:tcW w:w="3045" w:type="dxa"/>
          </w:tcPr>
          <w:p w:rsidR="00EC1977" w:rsidRPr="00C94CCE" w:rsidRDefault="004D3C64" w:rsidP="00C57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CCE">
              <w:rPr>
                <w:rFonts w:ascii="Times New Roman" w:hAnsi="Times New Roman"/>
                <w:sz w:val="24"/>
                <w:szCs w:val="24"/>
              </w:rPr>
              <w:t>EMSC State Partnership Grants</w:t>
            </w:r>
            <w:r w:rsidR="00783D5D" w:rsidRPr="00C94CCE">
              <w:rPr>
                <w:rFonts w:ascii="Times New Roman" w:hAnsi="Times New Roman"/>
                <w:sz w:val="24"/>
                <w:szCs w:val="24"/>
              </w:rPr>
              <w:t>-</w:t>
            </w:r>
            <w:r w:rsidR="003D7593">
              <w:rPr>
                <w:rFonts w:ascii="Times New Roman" w:hAnsi="Times New Roman"/>
                <w:sz w:val="24"/>
                <w:szCs w:val="24"/>
              </w:rPr>
              <w:t xml:space="preserve">Florida </w:t>
            </w:r>
            <w:r w:rsidR="00783D5D" w:rsidRPr="00C94CCE">
              <w:rPr>
                <w:rFonts w:ascii="Times New Roman" w:hAnsi="Times New Roman"/>
                <w:sz w:val="24"/>
                <w:szCs w:val="24"/>
              </w:rPr>
              <w:t xml:space="preserve">Department of </w:t>
            </w:r>
            <w:r w:rsidR="00491A2C">
              <w:rPr>
                <w:rFonts w:ascii="Times New Roman" w:hAnsi="Times New Roman"/>
                <w:sz w:val="24"/>
                <w:szCs w:val="24"/>
              </w:rPr>
              <w:t xml:space="preserve">Health </w:t>
            </w:r>
          </w:p>
          <w:p w:rsidR="00EC1977" w:rsidRPr="00C94CCE" w:rsidRDefault="004D3C64" w:rsidP="004D3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CCE">
              <w:rPr>
                <w:rFonts w:ascii="Times New Roman" w:hAnsi="Times New Roman"/>
                <w:sz w:val="24"/>
                <w:szCs w:val="24"/>
              </w:rPr>
              <w:t>(DCAFH)</w:t>
            </w:r>
          </w:p>
        </w:tc>
        <w:tc>
          <w:tcPr>
            <w:tcW w:w="3072" w:type="dxa"/>
          </w:tcPr>
          <w:p w:rsidR="004D3C64" w:rsidRPr="00C94CCE" w:rsidRDefault="004D145F" w:rsidP="00006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CCE">
              <w:rPr>
                <w:rFonts w:ascii="Times New Roman" w:hAnsi="Times New Roman"/>
                <w:sz w:val="24"/>
                <w:szCs w:val="24"/>
              </w:rPr>
              <w:t>Healthy Start Eliminating Racial/Ethnic Disparities</w:t>
            </w:r>
            <w:r w:rsidR="00783D5D" w:rsidRPr="00C94CCE">
              <w:rPr>
                <w:rFonts w:ascii="Times New Roman" w:hAnsi="Times New Roman"/>
                <w:sz w:val="24"/>
                <w:szCs w:val="24"/>
              </w:rPr>
              <w:t xml:space="preserve"> in Perinatal Health-Border, AK, HI Initiative-Baptist Children’s Home Ministries,</w:t>
            </w:r>
            <w:r w:rsidR="00D711BF" w:rsidRPr="00C94C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3D5D" w:rsidRPr="00C94CCE">
              <w:rPr>
                <w:rFonts w:ascii="Times New Roman" w:hAnsi="Times New Roman"/>
                <w:sz w:val="24"/>
                <w:szCs w:val="24"/>
              </w:rPr>
              <w:t>TX</w:t>
            </w:r>
            <w:r w:rsidRPr="00C94CCE">
              <w:rPr>
                <w:rFonts w:ascii="Times New Roman" w:hAnsi="Times New Roman"/>
                <w:sz w:val="24"/>
                <w:szCs w:val="24"/>
              </w:rPr>
              <w:t xml:space="preserve"> (DHSPS)</w:t>
            </w:r>
          </w:p>
        </w:tc>
      </w:tr>
      <w:tr w:rsidR="00A65898" w:rsidRPr="00783098" w:rsidTr="00D711BF">
        <w:tc>
          <w:tcPr>
            <w:tcW w:w="3027" w:type="dxa"/>
          </w:tcPr>
          <w:p w:rsidR="00A65898" w:rsidRPr="00783098" w:rsidRDefault="00A65898" w:rsidP="00C57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098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6117" w:type="dxa"/>
            <w:gridSpan w:val="2"/>
          </w:tcPr>
          <w:p w:rsidR="00A65898" w:rsidRPr="00A65898" w:rsidRDefault="00493018" w:rsidP="00C57B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CC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C62285" w:rsidRDefault="00783098" w:rsidP="004654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83098" w:rsidRPr="00C351F2" w:rsidRDefault="00783098" w:rsidP="00465417">
      <w:pPr>
        <w:rPr>
          <w:rFonts w:ascii="Times New Roman" w:hAnsi="Times New Roman"/>
          <w:i/>
          <w:sz w:val="24"/>
          <w:szCs w:val="24"/>
          <w:u w:val="single"/>
        </w:rPr>
      </w:pPr>
      <w:r w:rsidRPr="00C351F2">
        <w:rPr>
          <w:rFonts w:ascii="Times New Roman" w:hAnsi="Times New Roman"/>
          <w:i/>
          <w:sz w:val="24"/>
          <w:szCs w:val="24"/>
          <w:u w:val="single"/>
        </w:rPr>
        <w:t>Collection</w:t>
      </w:r>
      <w:r w:rsidR="00A65898" w:rsidRPr="00C351F2">
        <w:rPr>
          <w:rFonts w:ascii="Times New Roman" w:hAnsi="Times New Roman"/>
          <w:i/>
          <w:sz w:val="24"/>
          <w:szCs w:val="24"/>
          <w:u w:val="single"/>
        </w:rPr>
        <w:t xml:space="preserve"> of Information from Grantees </w:t>
      </w:r>
    </w:p>
    <w:p w:rsidR="00783098" w:rsidRDefault="00783098" w:rsidP="00465417">
      <w:pPr>
        <w:rPr>
          <w:rFonts w:ascii="Times New Roman" w:hAnsi="Times New Roman"/>
          <w:sz w:val="24"/>
          <w:szCs w:val="24"/>
        </w:rPr>
      </w:pPr>
    </w:p>
    <w:p w:rsidR="00D474AE" w:rsidRDefault="00DD1ADE" w:rsidP="00D474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collection for the </w:t>
      </w:r>
      <w:r w:rsidR="0070669F">
        <w:rPr>
          <w:rFonts w:ascii="Times New Roman" w:hAnsi="Times New Roman"/>
          <w:sz w:val="24"/>
          <w:szCs w:val="24"/>
        </w:rPr>
        <w:t xml:space="preserve">burden reassessment </w:t>
      </w:r>
      <w:r>
        <w:rPr>
          <w:rFonts w:ascii="Times New Roman" w:hAnsi="Times New Roman"/>
          <w:sz w:val="24"/>
          <w:szCs w:val="24"/>
        </w:rPr>
        <w:t>w</w:t>
      </w:r>
      <w:r w:rsidR="00156B30">
        <w:rPr>
          <w:rFonts w:ascii="Times New Roman" w:hAnsi="Times New Roman"/>
          <w:sz w:val="24"/>
          <w:szCs w:val="24"/>
        </w:rPr>
        <w:t xml:space="preserve">as </w:t>
      </w:r>
      <w:r>
        <w:rPr>
          <w:rFonts w:ascii="Times New Roman" w:hAnsi="Times New Roman"/>
          <w:sz w:val="24"/>
          <w:szCs w:val="24"/>
        </w:rPr>
        <w:t xml:space="preserve">conducted using </w:t>
      </w:r>
      <w:r w:rsidR="00AB06D9">
        <w:rPr>
          <w:rFonts w:ascii="Times New Roman" w:hAnsi="Times New Roman"/>
          <w:sz w:val="24"/>
          <w:szCs w:val="24"/>
        </w:rPr>
        <w:t xml:space="preserve">a </w:t>
      </w:r>
      <w:r w:rsidR="00263256">
        <w:rPr>
          <w:rFonts w:ascii="Times New Roman" w:hAnsi="Times New Roman"/>
          <w:sz w:val="24"/>
          <w:szCs w:val="24"/>
        </w:rPr>
        <w:t xml:space="preserve">table in which </w:t>
      </w:r>
      <w:r w:rsidR="00A32A31">
        <w:rPr>
          <w:rFonts w:ascii="Times New Roman" w:hAnsi="Times New Roman"/>
          <w:sz w:val="24"/>
          <w:szCs w:val="24"/>
        </w:rPr>
        <w:t xml:space="preserve">each of the </w:t>
      </w:r>
      <w:r w:rsidR="002C2161">
        <w:rPr>
          <w:rFonts w:ascii="Times New Roman" w:hAnsi="Times New Roman"/>
          <w:sz w:val="24"/>
          <w:szCs w:val="24"/>
        </w:rPr>
        <w:t>nine</w:t>
      </w:r>
      <w:r w:rsidR="00A32A31">
        <w:rPr>
          <w:rFonts w:ascii="Times New Roman" w:hAnsi="Times New Roman"/>
          <w:sz w:val="24"/>
          <w:szCs w:val="24"/>
        </w:rPr>
        <w:t xml:space="preserve"> </w:t>
      </w:r>
      <w:r w:rsidR="00263256">
        <w:rPr>
          <w:rFonts w:ascii="Times New Roman" w:hAnsi="Times New Roman"/>
          <w:sz w:val="24"/>
          <w:szCs w:val="24"/>
        </w:rPr>
        <w:t>grantee</w:t>
      </w:r>
      <w:r w:rsidR="005C269F">
        <w:rPr>
          <w:rFonts w:ascii="Times New Roman" w:hAnsi="Times New Roman"/>
          <w:sz w:val="24"/>
          <w:szCs w:val="24"/>
        </w:rPr>
        <w:t>s</w:t>
      </w:r>
      <w:r w:rsidR="00263256">
        <w:rPr>
          <w:rFonts w:ascii="Times New Roman" w:hAnsi="Times New Roman"/>
          <w:sz w:val="24"/>
          <w:szCs w:val="24"/>
        </w:rPr>
        <w:t xml:space="preserve"> estimate</w:t>
      </w:r>
      <w:r w:rsidR="00376958">
        <w:rPr>
          <w:rFonts w:ascii="Times New Roman" w:hAnsi="Times New Roman"/>
          <w:sz w:val="24"/>
          <w:szCs w:val="24"/>
        </w:rPr>
        <w:t>d</w:t>
      </w:r>
      <w:r w:rsidR="00263256">
        <w:rPr>
          <w:rFonts w:ascii="Times New Roman" w:hAnsi="Times New Roman"/>
          <w:sz w:val="24"/>
          <w:szCs w:val="24"/>
        </w:rPr>
        <w:t xml:space="preserve"> the amount of time spent annually on the DGIS</w:t>
      </w:r>
      <w:r w:rsidR="00342245">
        <w:rPr>
          <w:rFonts w:ascii="Times New Roman" w:hAnsi="Times New Roman"/>
          <w:sz w:val="24"/>
          <w:szCs w:val="24"/>
        </w:rPr>
        <w:t xml:space="preserve">.  </w:t>
      </w:r>
      <w:r w:rsidR="00C351F2">
        <w:rPr>
          <w:rFonts w:ascii="Times New Roman" w:hAnsi="Times New Roman"/>
          <w:sz w:val="24"/>
          <w:szCs w:val="24"/>
        </w:rPr>
        <w:t>The table also provided instructions on how to track time based on the OMB’s definition of burden.</w:t>
      </w:r>
      <w:r w:rsidR="00C351F2" w:rsidRPr="00A04A5C">
        <w:rPr>
          <w:rStyle w:val="FootnoteReference"/>
          <w:rFonts w:ascii="Times New Roman" w:hAnsi="Times New Roman"/>
          <w:sz w:val="24"/>
          <w:szCs w:val="24"/>
        </w:rPr>
        <w:footnoteReference w:id="2"/>
      </w:r>
      <w:r w:rsidR="00C351F2">
        <w:rPr>
          <w:rFonts w:ascii="Times New Roman" w:hAnsi="Times New Roman"/>
          <w:sz w:val="24"/>
          <w:szCs w:val="24"/>
        </w:rPr>
        <w:t xml:space="preserve">  </w:t>
      </w:r>
      <w:r w:rsidR="00263256">
        <w:rPr>
          <w:rFonts w:ascii="Times New Roman" w:hAnsi="Times New Roman"/>
          <w:sz w:val="24"/>
          <w:szCs w:val="24"/>
        </w:rPr>
        <w:t xml:space="preserve">This </w:t>
      </w:r>
      <w:r w:rsidR="00263256">
        <w:rPr>
          <w:rFonts w:ascii="Times New Roman" w:hAnsi="Times New Roman"/>
          <w:sz w:val="24"/>
          <w:szCs w:val="24"/>
        </w:rPr>
        <w:lastRenderedPageBreak/>
        <w:t xml:space="preserve">time estimate </w:t>
      </w:r>
      <w:r w:rsidR="005C269F">
        <w:rPr>
          <w:rFonts w:ascii="Times New Roman" w:hAnsi="Times New Roman"/>
          <w:sz w:val="24"/>
          <w:szCs w:val="24"/>
        </w:rPr>
        <w:t>include</w:t>
      </w:r>
      <w:r w:rsidR="00156B30">
        <w:rPr>
          <w:rFonts w:ascii="Times New Roman" w:hAnsi="Times New Roman"/>
          <w:sz w:val="24"/>
          <w:szCs w:val="24"/>
        </w:rPr>
        <w:t>d</w:t>
      </w:r>
      <w:r w:rsidR="005C269F">
        <w:rPr>
          <w:rFonts w:ascii="Times New Roman" w:hAnsi="Times New Roman"/>
          <w:sz w:val="24"/>
          <w:szCs w:val="24"/>
        </w:rPr>
        <w:t xml:space="preserve"> time </w:t>
      </w:r>
      <w:r w:rsidR="00263256">
        <w:rPr>
          <w:rFonts w:ascii="Times New Roman" w:hAnsi="Times New Roman"/>
          <w:sz w:val="24"/>
          <w:szCs w:val="24"/>
        </w:rPr>
        <w:t xml:space="preserve">spent on </w:t>
      </w:r>
      <w:r w:rsidR="005C269F">
        <w:rPr>
          <w:rFonts w:ascii="Times New Roman" w:hAnsi="Times New Roman"/>
          <w:sz w:val="24"/>
          <w:szCs w:val="24"/>
        </w:rPr>
        <w:t xml:space="preserve">collecting and reporting </w:t>
      </w:r>
      <w:r w:rsidR="00E63E4F">
        <w:rPr>
          <w:rFonts w:ascii="Times New Roman" w:hAnsi="Times New Roman"/>
          <w:sz w:val="24"/>
          <w:szCs w:val="24"/>
        </w:rPr>
        <w:t xml:space="preserve">data for </w:t>
      </w:r>
      <w:r w:rsidR="00263256">
        <w:rPr>
          <w:rFonts w:ascii="Times New Roman" w:hAnsi="Times New Roman"/>
          <w:sz w:val="24"/>
          <w:szCs w:val="24"/>
        </w:rPr>
        <w:t xml:space="preserve">DGIS financial forms, program forms, performance measures, and products and publications forms. </w:t>
      </w:r>
    </w:p>
    <w:p w:rsidR="004E657E" w:rsidRDefault="00263256" w:rsidP="0070669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0669F">
        <w:rPr>
          <w:rFonts w:ascii="Times New Roman" w:hAnsi="Times New Roman"/>
          <w:sz w:val="24"/>
          <w:szCs w:val="24"/>
        </w:rPr>
        <w:t>When appropriate, g</w:t>
      </w:r>
      <w:r>
        <w:rPr>
          <w:rFonts w:ascii="Times New Roman" w:hAnsi="Times New Roman"/>
          <w:sz w:val="24"/>
          <w:szCs w:val="24"/>
        </w:rPr>
        <w:t>rantees w</w:t>
      </w:r>
      <w:r w:rsidR="00156B30">
        <w:rPr>
          <w:rFonts w:ascii="Times New Roman" w:hAnsi="Times New Roman"/>
          <w:sz w:val="24"/>
          <w:szCs w:val="24"/>
        </w:rPr>
        <w:t xml:space="preserve">ere </w:t>
      </w:r>
      <w:r>
        <w:rPr>
          <w:rFonts w:ascii="Times New Roman" w:hAnsi="Times New Roman"/>
          <w:sz w:val="24"/>
          <w:szCs w:val="24"/>
        </w:rPr>
        <w:t>contacted via telephone and/or email during the data collec</w:t>
      </w:r>
      <w:r w:rsidR="0070669F">
        <w:rPr>
          <w:rFonts w:ascii="Times New Roman" w:hAnsi="Times New Roman"/>
          <w:sz w:val="24"/>
          <w:szCs w:val="24"/>
        </w:rPr>
        <w:t>tion phase so that MCHB staff could</w:t>
      </w:r>
      <w:r>
        <w:rPr>
          <w:rFonts w:ascii="Times New Roman" w:hAnsi="Times New Roman"/>
          <w:sz w:val="24"/>
          <w:szCs w:val="24"/>
        </w:rPr>
        <w:t xml:space="preserve"> answer any questions</w:t>
      </w:r>
      <w:r w:rsidR="001374BC">
        <w:rPr>
          <w:rFonts w:ascii="Times New Roman" w:hAnsi="Times New Roman"/>
          <w:sz w:val="24"/>
          <w:szCs w:val="24"/>
        </w:rPr>
        <w:t xml:space="preserve"> </w:t>
      </w:r>
      <w:r w:rsidR="0070669F">
        <w:rPr>
          <w:rFonts w:ascii="Times New Roman" w:hAnsi="Times New Roman"/>
          <w:sz w:val="24"/>
          <w:szCs w:val="24"/>
        </w:rPr>
        <w:t>and MCHB staff contacted grantees when questions arose</w:t>
      </w:r>
      <w:r w:rsidR="001374BC">
        <w:rPr>
          <w:rFonts w:ascii="Times New Roman" w:hAnsi="Times New Roman"/>
          <w:sz w:val="24"/>
          <w:szCs w:val="24"/>
        </w:rPr>
        <w:t xml:space="preserve"> about their </w:t>
      </w:r>
      <w:r w:rsidR="00B45A38">
        <w:rPr>
          <w:rFonts w:ascii="Times New Roman" w:hAnsi="Times New Roman"/>
          <w:sz w:val="24"/>
          <w:szCs w:val="24"/>
        </w:rPr>
        <w:t xml:space="preserve">submissions </w:t>
      </w:r>
      <w:r w:rsidR="001374BC">
        <w:rPr>
          <w:rFonts w:ascii="Times New Roman" w:hAnsi="Times New Roman"/>
          <w:sz w:val="24"/>
          <w:szCs w:val="24"/>
        </w:rPr>
        <w:t>after the data collection phase</w:t>
      </w:r>
      <w:r w:rsidR="0070669F">
        <w:rPr>
          <w:rFonts w:ascii="Times New Roman" w:hAnsi="Times New Roman"/>
          <w:sz w:val="24"/>
          <w:szCs w:val="24"/>
        </w:rPr>
        <w:t xml:space="preserve"> was </w:t>
      </w:r>
      <w:r w:rsidR="00E63E4F">
        <w:rPr>
          <w:rFonts w:ascii="Times New Roman" w:hAnsi="Times New Roman"/>
          <w:sz w:val="24"/>
          <w:szCs w:val="24"/>
        </w:rPr>
        <w:t>completed</w:t>
      </w:r>
      <w:r w:rsidR="001374BC">
        <w:rPr>
          <w:rFonts w:ascii="Times New Roman" w:hAnsi="Times New Roman"/>
          <w:sz w:val="24"/>
          <w:szCs w:val="24"/>
        </w:rPr>
        <w:t xml:space="preserve">. </w:t>
      </w:r>
      <w:bookmarkStart w:id="0" w:name="_MailAutoSig"/>
    </w:p>
    <w:p w:rsidR="00CA34A8" w:rsidRDefault="00CA34A8" w:rsidP="00A459AE">
      <w:pPr>
        <w:rPr>
          <w:rFonts w:ascii="Times New Roman" w:hAnsi="Times New Roman"/>
          <w:b/>
          <w:sz w:val="24"/>
          <w:szCs w:val="24"/>
        </w:rPr>
      </w:pPr>
    </w:p>
    <w:p w:rsidR="00A459AE" w:rsidRPr="00C351F2" w:rsidRDefault="00A459AE" w:rsidP="00A459AE">
      <w:pPr>
        <w:rPr>
          <w:rFonts w:ascii="Times New Roman" w:hAnsi="Times New Roman"/>
          <w:b/>
          <w:sz w:val="24"/>
          <w:szCs w:val="24"/>
          <w:u w:val="single"/>
        </w:rPr>
      </w:pPr>
      <w:r w:rsidRPr="00C351F2">
        <w:rPr>
          <w:rFonts w:ascii="Times New Roman" w:hAnsi="Times New Roman"/>
          <w:b/>
          <w:sz w:val="24"/>
          <w:szCs w:val="24"/>
          <w:u w:val="single"/>
        </w:rPr>
        <w:t>Results</w:t>
      </w:r>
    </w:p>
    <w:p w:rsidR="00A459AE" w:rsidRDefault="00A459AE" w:rsidP="00A459AE">
      <w:pPr>
        <w:rPr>
          <w:rFonts w:ascii="Times New Roman" w:hAnsi="Times New Roman"/>
          <w:sz w:val="24"/>
          <w:szCs w:val="24"/>
        </w:rPr>
      </w:pPr>
    </w:p>
    <w:p w:rsidR="00A459AE" w:rsidRPr="00C351F2" w:rsidRDefault="00A459AE" w:rsidP="00A459AE">
      <w:pPr>
        <w:rPr>
          <w:rFonts w:ascii="Times New Roman" w:hAnsi="Times New Roman"/>
          <w:sz w:val="24"/>
          <w:szCs w:val="24"/>
          <w:u w:val="single"/>
        </w:rPr>
      </w:pPr>
      <w:r w:rsidRPr="00C351F2">
        <w:rPr>
          <w:rFonts w:ascii="Times New Roman" w:hAnsi="Times New Roman"/>
          <w:i/>
          <w:sz w:val="24"/>
          <w:szCs w:val="24"/>
          <w:u w:val="single"/>
        </w:rPr>
        <w:t>Calculation of Results</w:t>
      </w:r>
    </w:p>
    <w:p w:rsidR="001A6FE5" w:rsidRDefault="001A6FE5" w:rsidP="00A459AE">
      <w:pPr>
        <w:rPr>
          <w:rFonts w:ascii="Times New Roman" w:hAnsi="Times New Roman"/>
          <w:sz w:val="24"/>
          <w:szCs w:val="24"/>
        </w:rPr>
      </w:pPr>
    </w:p>
    <w:p w:rsidR="00CF63F1" w:rsidRDefault="00A459AE" w:rsidP="00465417">
      <w:pPr>
        <w:rPr>
          <w:rFonts w:ascii="Times New Roman" w:hAnsi="Times New Roman"/>
          <w:sz w:val="24"/>
          <w:szCs w:val="24"/>
        </w:rPr>
      </w:pPr>
      <w:r w:rsidRPr="00A459AE">
        <w:rPr>
          <w:rFonts w:ascii="Times New Roman" w:hAnsi="Times New Roman"/>
          <w:sz w:val="24"/>
          <w:szCs w:val="24"/>
        </w:rPr>
        <w:t xml:space="preserve">The </w:t>
      </w:r>
      <w:r w:rsidR="00B56A7A">
        <w:rPr>
          <w:rFonts w:ascii="Times New Roman" w:hAnsi="Times New Roman"/>
          <w:sz w:val="24"/>
          <w:szCs w:val="24"/>
        </w:rPr>
        <w:t xml:space="preserve">table </w:t>
      </w:r>
      <w:r>
        <w:rPr>
          <w:rFonts w:ascii="Times New Roman" w:hAnsi="Times New Roman"/>
          <w:sz w:val="24"/>
          <w:szCs w:val="24"/>
        </w:rPr>
        <w:t>enable</w:t>
      </w:r>
      <w:r w:rsidR="00156B30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us to collect a</w:t>
      </w:r>
      <w:r w:rsidR="00B56A7A"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z w:val="24"/>
          <w:szCs w:val="24"/>
        </w:rPr>
        <w:t xml:space="preserve">estimated </w:t>
      </w:r>
      <w:r w:rsidR="00B56A7A">
        <w:rPr>
          <w:rFonts w:ascii="Times New Roman" w:hAnsi="Times New Roman"/>
          <w:sz w:val="24"/>
          <w:szCs w:val="24"/>
        </w:rPr>
        <w:t xml:space="preserve">amount of time for </w:t>
      </w:r>
      <w:r>
        <w:rPr>
          <w:rFonts w:ascii="Times New Roman" w:hAnsi="Times New Roman"/>
          <w:sz w:val="24"/>
          <w:szCs w:val="24"/>
        </w:rPr>
        <w:t xml:space="preserve">each grantee to complete </w:t>
      </w:r>
      <w:r w:rsidR="00B56A7A">
        <w:rPr>
          <w:rFonts w:ascii="Times New Roman" w:hAnsi="Times New Roman"/>
          <w:sz w:val="24"/>
          <w:szCs w:val="24"/>
        </w:rPr>
        <w:t xml:space="preserve">its </w:t>
      </w:r>
      <w:r>
        <w:rPr>
          <w:rFonts w:ascii="Times New Roman" w:hAnsi="Times New Roman"/>
          <w:sz w:val="24"/>
          <w:szCs w:val="24"/>
        </w:rPr>
        <w:t xml:space="preserve">DGIS </w:t>
      </w:r>
      <w:r w:rsidR="00B56A7A">
        <w:rPr>
          <w:rFonts w:ascii="Times New Roman" w:hAnsi="Times New Roman"/>
          <w:sz w:val="24"/>
          <w:szCs w:val="24"/>
        </w:rPr>
        <w:t xml:space="preserve">submissions on </w:t>
      </w:r>
      <w:r w:rsidR="00BE2989">
        <w:rPr>
          <w:rFonts w:ascii="Times New Roman" w:hAnsi="Times New Roman"/>
          <w:sz w:val="24"/>
          <w:szCs w:val="24"/>
        </w:rPr>
        <w:t xml:space="preserve">an </w:t>
      </w:r>
      <w:r w:rsidR="00B56A7A">
        <w:rPr>
          <w:rFonts w:ascii="Times New Roman" w:hAnsi="Times New Roman"/>
          <w:sz w:val="24"/>
          <w:szCs w:val="24"/>
        </w:rPr>
        <w:t xml:space="preserve">annual basis.  </w:t>
      </w:r>
      <w:r w:rsidR="001A6FE5">
        <w:rPr>
          <w:rFonts w:ascii="Times New Roman" w:hAnsi="Times New Roman"/>
          <w:sz w:val="24"/>
          <w:szCs w:val="24"/>
        </w:rPr>
        <w:t xml:space="preserve">At the end of </w:t>
      </w:r>
      <w:r w:rsidR="006A3A07">
        <w:rPr>
          <w:rFonts w:ascii="Times New Roman" w:hAnsi="Times New Roman"/>
          <w:sz w:val="24"/>
          <w:szCs w:val="24"/>
        </w:rPr>
        <w:t xml:space="preserve">the burden reassessment </w:t>
      </w:r>
      <w:r w:rsidR="001A6FE5">
        <w:rPr>
          <w:rFonts w:ascii="Times New Roman" w:hAnsi="Times New Roman"/>
          <w:sz w:val="24"/>
          <w:szCs w:val="24"/>
        </w:rPr>
        <w:t xml:space="preserve">period, the </w:t>
      </w:r>
      <w:r w:rsidR="00B56A7A">
        <w:rPr>
          <w:rFonts w:ascii="Times New Roman" w:hAnsi="Times New Roman"/>
          <w:sz w:val="24"/>
          <w:szCs w:val="24"/>
        </w:rPr>
        <w:t xml:space="preserve">estimated </w:t>
      </w:r>
      <w:r w:rsidR="001A6FE5" w:rsidRPr="00A04A5C">
        <w:rPr>
          <w:rFonts w:ascii="Times New Roman" w:hAnsi="Times New Roman"/>
          <w:sz w:val="24"/>
          <w:szCs w:val="24"/>
        </w:rPr>
        <w:t xml:space="preserve">number of hours </w:t>
      </w:r>
      <w:r w:rsidR="00B56A7A">
        <w:rPr>
          <w:rFonts w:ascii="Times New Roman" w:hAnsi="Times New Roman"/>
          <w:sz w:val="24"/>
          <w:szCs w:val="24"/>
        </w:rPr>
        <w:t xml:space="preserve">provided by each of the </w:t>
      </w:r>
      <w:r w:rsidR="006A3A07">
        <w:rPr>
          <w:rFonts w:ascii="Times New Roman" w:hAnsi="Times New Roman"/>
          <w:sz w:val="24"/>
          <w:szCs w:val="24"/>
        </w:rPr>
        <w:t>nine g</w:t>
      </w:r>
      <w:r w:rsidR="00B56A7A">
        <w:rPr>
          <w:rFonts w:ascii="Times New Roman" w:hAnsi="Times New Roman"/>
          <w:sz w:val="24"/>
          <w:szCs w:val="24"/>
        </w:rPr>
        <w:t>rantees w</w:t>
      </w:r>
      <w:r w:rsidR="00156B30">
        <w:rPr>
          <w:rFonts w:ascii="Times New Roman" w:hAnsi="Times New Roman"/>
          <w:sz w:val="24"/>
          <w:szCs w:val="24"/>
        </w:rPr>
        <w:t xml:space="preserve">as </w:t>
      </w:r>
      <w:r w:rsidR="00B56A7A">
        <w:rPr>
          <w:rFonts w:ascii="Times New Roman" w:hAnsi="Times New Roman"/>
          <w:sz w:val="24"/>
          <w:szCs w:val="24"/>
        </w:rPr>
        <w:t xml:space="preserve">added and divided by </w:t>
      </w:r>
      <w:r w:rsidR="002C2161">
        <w:rPr>
          <w:rFonts w:ascii="Times New Roman" w:hAnsi="Times New Roman"/>
          <w:sz w:val="24"/>
          <w:szCs w:val="24"/>
        </w:rPr>
        <w:t xml:space="preserve">nine </w:t>
      </w:r>
      <w:r w:rsidR="00B56A7A">
        <w:rPr>
          <w:rFonts w:ascii="Times New Roman" w:hAnsi="Times New Roman"/>
          <w:sz w:val="24"/>
          <w:szCs w:val="24"/>
        </w:rPr>
        <w:t xml:space="preserve">to determine the overall </w:t>
      </w:r>
      <w:r w:rsidR="00D9372D">
        <w:rPr>
          <w:rFonts w:ascii="Times New Roman" w:hAnsi="Times New Roman"/>
          <w:sz w:val="24"/>
          <w:szCs w:val="24"/>
        </w:rPr>
        <w:t xml:space="preserve">estimated average revised </w:t>
      </w:r>
      <w:r w:rsidR="00B56A7A">
        <w:rPr>
          <w:rFonts w:ascii="Times New Roman" w:hAnsi="Times New Roman"/>
          <w:sz w:val="24"/>
          <w:szCs w:val="24"/>
        </w:rPr>
        <w:t>burden</w:t>
      </w:r>
      <w:r w:rsidR="00BE2989">
        <w:rPr>
          <w:rFonts w:ascii="Times New Roman" w:hAnsi="Times New Roman"/>
          <w:sz w:val="24"/>
          <w:szCs w:val="24"/>
        </w:rPr>
        <w:t xml:space="preserve">.  </w:t>
      </w:r>
      <w:r w:rsidR="006A3A07">
        <w:rPr>
          <w:rFonts w:ascii="Times New Roman" w:hAnsi="Times New Roman"/>
          <w:sz w:val="24"/>
          <w:szCs w:val="24"/>
        </w:rPr>
        <w:t>Based on this burden reassessment activity, the new annual estima</w:t>
      </w:r>
      <w:r w:rsidR="006B2EDC">
        <w:rPr>
          <w:rFonts w:ascii="Times New Roman" w:hAnsi="Times New Roman"/>
          <w:sz w:val="24"/>
          <w:szCs w:val="24"/>
        </w:rPr>
        <w:t xml:space="preserve">ted burden for the DGIS is </w:t>
      </w:r>
      <w:r w:rsidR="006B2EDC" w:rsidRPr="006B2EDC">
        <w:rPr>
          <w:rFonts w:ascii="Times New Roman" w:hAnsi="Times New Roman"/>
          <w:sz w:val="24"/>
          <w:szCs w:val="24"/>
          <w:u w:val="single"/>
        </w:rPr>
        <w:t xml:space="preserve">41 </w:t>
      </w:r>
      <w:r w:rsidR="006A3A07" w:rsidRPr="006B2EDC">
        <w:rPr>
          <w:rFonts w:ascii="Times New Roman" w:hAnsi="Times New Roman"/>
          <w:sz w:val="24"/>
          <w:szCs w:val="24"/>
          <w:u w:val="single"/>
        </w:rPr>
        <w:t>hours</w:t>
      </w:r>
      <w:r w:rsidR="006A3A07">
        <w:rPr>
          <w:rFonts w:ascii="Times New Roman" w:hAnsi="Times New Roman"/>
          <w:sz w:val="24"/>
          <w:szCs w:val="24"/>
        </w:rPr>
        <w:t xml:space="preserve">.  </w:t>
      </w:r>
      <w:bookmarkEnd w:id="0"/>
    </w:p>
    <w:p w:rsidR="00CA34A8" w:rsidRDefault="00CA34A8" w:rsidP="00465417">
      <w:pPr>
        <w:rPr>
          <w:rFonts w:ascii="Times New Roman" w:hAnsi="Times New Roman"/>
          <w:b/>
          <w:sz w:val="24"/>
          <w:szCs w:val="24"/>
        </w:rPr>
      </w:pPr>
    </w:p>
    <w:p w:rsidR="00CA34A8" w:rsidRDefault="00CA34A8" w:rsidP="00465417">
      <w:pPr>
        <w:rPr>
          <w:rFonts w:ascii="Times New Roman" w:hAnsi="Times New Roman"/>
          <w:b/>
          <w:sz w:val="24"/>
          <w:szCs w:val="24"/>
        </w:rPr>
      </w:pPr>
    </w:p>
    <w:p w:rsidR="00CA34A8" w:rsidRDefault="00CA34A8" w:rsidP="00465417">
      <w:pPr>
        <w:rPr>
          <w:rFonts w:ascii="Times New Roman" w:hAnsi="Times New Roman"/>
          <w:b/>
          <w:sz w:val="24"/>
          <w:szCs w:val="24"/>
        </w:rPr>
      </w:pPr>
    </w:p>
    <w:p w:rsidR="00CA34A8" w:rsidRDefault="00CA34A8" w:rsidP="00465417">
      <w:pPr>
        <w:rPr>
          <w:rFonts w:ascii="Times New Roman" w:hAnsi="Times New Roman"/>
          <w:b/>
          <w:sz w:val="24"/>
          <w:szCs w:val="24"/>
        </w:rPr>
      </w:pPr>
    </w:p>
    <w:p w:rsidR="00CA34A8" w:rsidRDefault="00CA34A8" w:rsidP="00465417">
      <w:pPr>
        <w:rPr>
          <w:rFonts w:ascii="Times New Roman" w:hAnsi="Times New Roman"/>
          <w:b/>
          <w:sz w:val="24"/>
          <w:szCs w:val="24"/>
        </w:rPr>
      </w:pPr>
    </w:p>
    <w:p w:rsidR="00CA34A8" w:rsidRDefault="00CA34A8" w:rsidP="00465417">
      <w:pPr>
        <w:rPr>
          <w:rFonts w:ascii="Times New Roman" w:hAnsi="Times New Roman"/>
          <w:b/>
          <w:sz w:val="24"/>
          <w:szCs w:val="24"/>
        </w:rPr>
      </w:pPr>
    </w:p>
    <w:p w:rsidR="00CA34A8" w:rsidRDefault="00CA34A8" w:rsidP="00465417">
      <w:pPr>
        <w:rPr>
          <w:rFonts w:ascii="Times New Roman" w:hAnsi="Times New Roman"/>
          <w:b/>
          <w:sz w:val="24"/>
          <w:szCs w:val="24"/>
        </w:rPr>
      </w:pPr>
    </w:p>
    <w:p w:rsidR="00CA34A8" w:rsidRDefault="00CA34A8" w:rsidP="00465417">
      <w:pPr>
        <w:rPr>
          <w:rFonts w:ascii="Times New Roman" w:hAnsi="Times New Roman"/>
          <w:b/>
          <w:sz w:val="24"/>
          <w:szCs w:val="24"/>
        </w:rPr>
      </w:pPr>
    </w:p>
    <w:p w:rsidR="00CA34A8" w:rsidRDefault="00CA34A8" w:rsidP="00465417">
      <w:pPr>
        <w:rPr>
          <w:rFonts w:ascii="Times New Roman" w:hAnsi="Times New Roman"/>
          <w:b/>
          <w:sz w:val="24"/>
          <w:szCs w:val="24"/>
        </w:rPr>
      </w:pPr>
    </w:p>
    <w:p w:rsidR="00CA34A8" w:rsidRDefault="00CA34A8" w:rsidP="00465417">
      <w:pPr>
        <w:rPr>
          <w:rFonts w:ascii="Times New Roman" w:hAnsi="Times New Roman"/>
          <w:b/>
          <w:sz w:val="24"/>
          <w:szCs w:val="24"/>
        </w:rPr>
      </w:pPr>
    </w:p>
    <w:p w:rsidR="00CA34A8" w:rsidRDefault="00CA34A8" w:rsidP="00465417">
      <w:pPr>
        <w:rPr>
          <w:rFonts w:ascii="Times New Roman" w:hAnsi="Times New Roman"/>
          <w:b/>
          <w:sz w:val="24"/>
          <w:szCs w:val="24"/>
        </w:rPr>
      </w:pPr>
    </w:p>
    <w:p w:rsidR="00CA34A8" w:rsidRDefault="00CA34A8" w:rsidP="00465417">
      <w:pPr>
        <w:rPr>
          <w:rFonts w:ascii="Times New Roman" w:hAnsi="Times New Roman"/>
          <w:b/>
          <w:sz w:val="24"/>
          <w:szCs w:val="24"/>
        </w:rPr>
      </w:pPr>
    </w:p>
    <w:p w:rsidR="00CA34A8" w:rsidRDefault="00CA34A8" w:rsidP="00465417">
      <w:pPr>
        <w:rPr>
          <w:rFonts w:ascii="Times New Roman" w:hAnsi="Times New Roman"/>
          <w:b/>
          <w:sz w:val="24"/>
          <w:szCs w:val="24"/>
        </w:rPr>
      </w:pPr>
    </w:p>
    <w:p w:rsidR="00CA34A8" w:rsidRDefault="00CA34A8" w:rsidP="00465417">
      <w:pPr>
        <w:rPr>
          <w:rFonts w:ascii="Times New Roman" w:hAnsi="Times New Roman"/>
          <w:b/>
          <w:sz w:val="24"/>
          <w:szCs w:val="24"/>
        </w:rPr>
      </w:pPr>
    </w:p>
    <w:p w:rsidR="00CA34A8" w:rsidRDefault="00CA34A8" w:rsidP="00465417">
      <w:pPr>
        <w:rPr>
          <w:rFonts w:ascii="Times New Roman" w:hAnsi="Times New Roman"/>
          <w:b/>
          <w:sz w:val="24"/>
          <w:szCs w:val="24"/>
        </w:rPr>
      </w:pPr>
    </w:p>
    <w:p w:rsidR="00CA34A8" w:rsidRDefault="00CA34A8" w:rsidP="00465417">
      <w:pPr>
        <w:rPr>
          <w:rFonts w:ascii="Times New Roman" w:hAnsi="Times New Roman"/>
          <w:b/>
          <w:sz w:val="24"/>
          <w:szCs w:val="24"/>
        </w:rPr>
      </w:pPr>
    </w:p>
    <w:p w:rsidR="00CA34A8" w:rsidRDefault="00CA34A8" w:rsidP="00465417">
      <w:pPr>
        <w:rPr>
          <w:rFonts w:ascii="Times New Roman" w:hAnsi="Times New Roman"/>
          <w:b/>
          <w:sz w:val="24"/>
          <w:szCs w:val="24"/>
        </w:rPr>
      </w:pPr>
    </w:p>
    <w:p w:rsidR="00CA34A8" w:rsidRDefault="00CA34A8" w:rsidP="00465417">
      <w:pPr>
        <w:rPr>
          <w:rFonts w:ascii="Times New Roman" w:hAnsi="Times New Roman"/>
          <w:b/>
          <w:sz w:val="24"/>
          <w:szCs w:val="24"/>
        </w:rPr>
      </w:pPr>
    </w:p>
    <w:p w:rsidR="00CA34A8" w:rsidRDefault="00CA34A8" w:rsidP="00465417">
      <w:pPr>
        <w:rPr>
          <w:rFonts w:ascii="Times New Roman" w:hAnsi="Times New Roman"/>
          <w:b/>
          <w:sz w:val="24"/>
          <w:szCs w:val="24"/>
        </w:rPr>
      </w:pPr>
    </w:p>
    <w:p w:rsidR="00CA34A8" w:rsidRDefault="00CA34A8" w:rsidP="00465417">
      <w:pPr>
        <w:rPr>
          <w:rFonts w:ascii="Times New Roman" w:hAnsi="Times New Roman"/>
          <w:b/>
          <w:sz w:val="24"/>
          <w:szCs w:val="24"/>
        </w:rPr>
      </w:pPr>
    </w:p>
    <w:p w:rsidR="00CA34A8" w:rsidRDefault="00CA34A8" w:rsidP="00465417">
      <w:pPr>
        <w:rPr>
          <w:rFonts w:ascii="Times New Roman" w:hAnsi="Times New Roman"/>
          <w:b/>
          <w:sz w:val="24"/>
          <w:szCs w:val="24"/>
        </w:rPr>
      </w:pPr>
    </w:p>
    <w:sectPr w:rsidR="00CA34A8" w:rsidSect="00B31FF7">
      <w:headerReference w:type="default" r:id="rId8"/>
      <w:footerReference w:type="default" r:id="rId9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E87" w:rsidRDefault="00C12E87" w:rsidP="00D61437">
      <w:r>
        <w:separator/>
      </w:r>
    </w:p>
  </w:endnote>
  <w:endnote w:type="continuationSeparator" w:id="0">
    <w:p w:rsidR="00C12E87" w:rsidRDefault="00C12E87" w:rsidP="00D61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6DD" w:rsidRPr="00885863" w:rsidRDefault="009606DD">
    <w:pPr>
      <w:pStyle w:val="Footer"/>
      <w:rPr>
        <w:b/>
        <w:sz w:val="18"/>
        <w:szCs w:val="18"/>
      </w:rPr>
    </w:pP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 w:rsidRPr="00885863">
      <w:rPr>
        <w:b/>
        <w:sz w:val="18"/>
        <w:szCs w:val="18"/>
      </w:rPr>
      <w:t xml:space="preserve">Draft Updated </w:t>
    </w:r>
    <w:r w:rsidR="00964726">
      <w:rPr>
        <w:b/>
        <w:sz w:val="18"/>
        <w:szCs w:val="18"/>
      </w:rPr>
      <w:t xml:space="preserve">April 24, </w:t>
    </w:r>
    <w:r w:rsidRPr="00885863">
      <w:rPr>
        <w:b/>
        <w:sz w:val="18"/>
        <w:szCs w:val="18"/>
      </w:rPr>
      <w:t>201</w:t>
    </w:r>
    <w:r w:rsidR="00964726">
      <w:rPr>
        <w:b/>
        <w:sz w:val="18"/>
        <w:szCs w:val="18"/>
      </w:rPr>
      <w:t>2</w:t>
    </w:r>
  </w:p>
  <w:p w:rsidR="009606DD" w:rsidRDefault="009606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E87" w:rsidRDefault="00C12E87" w:rsidP="00D61437">
      <w:r>
        <w:separator/>
      </w:r>
    </w:p>
  </w:footnote>
  <w:footnote w:type="continuationSeparator" w:id="0">
    <w:p w:rsidR="00C12E87" w:rsidRDefault="00C12E87" w:rsidP="00D61437">
      <w:r>
        <w:continuationSeparator/>
      </w:r>
    </w:p>
  </w:footnote>
  <w:footnote w:id="1">
    <w:p w:rsidR="00C95742" w:rsidRDefault="00C95742" w:rsidP="00C95742">
      <w:pPr>
        <w:pStyle w:val="FootnoteText"/>
      </w:pPr>
      <w:r>
        <w:rPr>
          <w:rStyle w:val="FootnoteReference"/>
        </w:rPr>
        <w:footnoteRef/>
      </w:r>
      <w:r>
        <w:t xml:space="preserve"> MCHB Offices/Divisions are: DHSPS, Division of Healthy Start and Perinatal Services ; DRTE, Division of Research, Training and Education; OEPE, Office of Epidemiology, Policy, and Evaluation; DSCSHCN, Division of Services for Children with Special Health Care Needs; DSCH, Division of State and Community Health; MIECHV, Maternal, Infant, Early Childhood Home Visiting Program; OAA, Office of the Associate Administrator; DCAFH, Division of Child, Adolescent, and Family Health;</w:t>
      </w:r>
    </w:p>
  </w:footnote>
  <w:footnote w:id="2">
    <w:p w:rsidR="00C351F2" w:rsidRPr="004F0DFE" w:rsidRDefault="00C351F2" w:rsidP="00C351F2">
      <w:pPr>
        <w:pStyle w:val="FootnoteText"/>
      </w:pPr>
      <w:r w:rsidRPr="004F0DFE">
        <w:rPr>
          <w:rStyle w:val="FootnoteReference"/>
        </w:rPr>
        <w:footnoteRef/>
      </w:r>
      <w:r w:rsidRPr="004F0DFE">
        <w:t xml:space="preserve"> According to </w:t>
      </w:r>
      <w:r>
        <w:t xml:space="preserve">OMB, </w:t>
      </w:r>
      <w:r w:rsidRPr="004F0DFE">
        <w:t xml:space="preserve">burden means time, effort, or financial resources expended by persons to generate, maintain, or provide information to or for a federal agency, including the resources expended for: (a) reviewing instructions; (b) acquiring, installing, and utilizing technology and systems; (c) adjusting the existing ways to comply with any previously applicable instructions and requirements; (d) searching data sources; (e) completing and reviewing the collection of information; and (f) transmitting, or otherwise disclosing the information.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6DD" w:rsidRDefault="009606DD">
    <w:pPr>
      <w:pStyle w:val="Header"/>
      <w:jc w:val="center"/>
    </w:pPr>
  </w:p>
  <w:p w:rsidR="009606DD" w:rsidRDefault="009606D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81876"/>
    <w:multiLevelType w:val="hybridMultilevel"/>
    <w:tmpl w:val="1550F3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420CF7"/>
    <w:multiLevelType w:val="hybridMultilevel"/>
    <w:tmpl w:val="4622D4D6"/>
    <w:lvl w:ilvl="0" w:tplc="9DDC96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465417"/>
    <w:rsid w:val="00006BD4"/>
    <w:rsid w:val="00027E62"/>
    <w:rsid w:val="00030DA4"/>
    <w:rsid w:val="0004583F"/>
    <w:rsid w:val="000500D6"/>
    <w:rsid w:val="00053BB0"/>
    <w:rsid w:val="00056DAB"/>
    <w:rsid w:val="000714DF"/>
    <w:rsid w:val="0008748B"/>
    <w:rsid w:val="000958F1"/>
    <w:rsid w:val="000D7ABA"/>
    <w:rsid w:val="000E3184"/>
    <w:rsid w:val="001045A3"/>
    <w:rsid w:val="00120490"/>
    <w:rsid w:val="001374BC"/>
    <w:rsid w:val="00142CE3"/>
    <w:rsid w:val="00156B30"/>
    <w:rsid w:val="0018109C"/>
    <w:rsid w:val="00181812"/>
    <w:rsid w:val="00186041"/>
    <w:rsid w:val="00192299"/>
    <w:rsid w:val="001952C5"/>
    <w:rsid w:val="001A6FE5"/>
    <w:rsid w:val="001E29E2"/>
    <w:rsid w:val="00263256"/>
    <w:rsid w:val="002911A1"/>
    <w:rsid w:val="002C2161"/>
    <w:rsid w:val="002C645E"/>
    <w:rsid w:val="002D41A1"/>
    <w:rsid w:val="002E6E9D"/>
    <w:rsid w:val="00315017"/>
    <w:rsid w:val="00342245"/>
    <w:rsid w:val="00355D6F"/>
    <w:rsid w:val="00363F9E"/>
    <w:rsid w:val="00366BE0"/>
    <w:rsid w:val="00374D64"/>
    <w:rsid w:val="00376958"/>
    <w:rsid w:val="00392705"/>
    <w:rsid w:val="003B0C97"/>
    <w:rsid w:val="003D5AE1"/>
    <w:rsid w:val="003D7593"/>
    <w:rsid w:val="003E09B6"/>
    <w:rsid w:val="004020A6"/>
    <w:rsid w:val="00465417"/>
    <w:rsid w:val="004746C8"/>
    <w:rsid w:val="00491A2C"/>
    <w:rsid w:val="00493018"/>
    <w:rsid w:val="004B057B"/>
    <w:rsid w:val="004D145F"/>
    <w:rsid w:val="004D3C64"/>
    <w:rsid w:val="004E657E"/>
    <w:rsid w:val="004F0DFE"/>
    <w:rsid w:val="004F7E23"/>
    <w:rsid w:val="005207F8"/>
    <w:rsid w:val="00524D58"/>
    <w:rsid w:val="00553F04"/>
    <w:rsid w:val="00565F4C"/>
    <w:rsid w:val="005A3CCE"/>
    <w:rsid w:val="005C269F"/>
    <w:rsid w:val="005D5AD3"/>
    <w:rsid w:val="005E03E2"/>
    <w:rsid w:val="005E44C3"/>
    <w:rsid w:val="0061221A"/>
    <w:rsid w:val="006156D2"/>
    <w:rsid w:val="0061584E"/>
    <w:rsid w:val="00625653"/>
    <w:rsid w:val="0062714D"/>
    <w:rsid w:val="00630F01"/>
    <w:rsid w:val="00636989"/>
    <w:rsid w:val="006624A4"/>
    <w:rsid w:val="00680BB7"/>
    <w:rsid w:val="006A31D8"/>
    <w:rsid w:val="006A3A07"/>
    <w:rsid w:val="006A7F2D"/>
    <w:rsid w:val="006B2EDC"/>
    <w:rsid w:val="006C4677"/>
    <w:rsid w:val="006C6622"/>
    <w:rsid w:val="006C7DB1"/>
    <w:rsid w:val="006D1F0E"/>
    <w:rsid w:val="006E7863"/>
    <w:rsid w:val="00700916"/>
    <w:rsid w:val="0070669F"/>
    <w:rsid w:val="0071314B"/>
    <w:rsid w:val="00727E29"/>
    <w:rsid w:val="0074381C"/>
    <w:rsid w:val="00755BA5"/>
    <w:rsid w:val="007564DD"/>
    <w:rsid w:val="007769E8"/>
    <w:rsid w:val="007808E8"/>
    <w:rsid w:val="00783098"/>
    <w:rsid w:val="00783D5D"/>
    <w:rsid w:val="007A37F8"/>
    <w:rsid w:val="007C0974"/>
    <w:rsid w:val="007C4BFC"/>
    <w:rsid w:val="007E6E57"/>
    <w:rsid w:val="007F562D"/>
    <w:rsid w:val="008133C2"/>
    <w:rsid w:val="00837B48"/>
    <w:rsid w:val="00845C19"/>
    <w:rsid w:val="00885863"/>
    <w:rsid w:val="008D2D7D"/>
    <w:rsid w:val="008E1DEE"/>
    <w:rsid w:val="008E1E90"/>
    <w:rsid w:val="008E3FC4"/>
    <w:rsid w:val="0090276E"/>
    <w:rsid w:val="00912D9F"/>
    <w:rsid w:val="0092414A"/>
    <w:rsid w:val="009520EE"/>
    <w:rsid w:val="009606DD"/>
    <w:rsid w:val="0096181E"/>
    <w:rsid w:val="00963C0E"/>
    <w:rsid w:val="00964726"/>
    <w:rsid w:val="00994707"/>
    <w:rsid w:val="009A2DA5"/>
    <w:rsid w:val="009B2D09"/>
    <w:rsid w:val="009D0B99"/>
    <w:rsid w:val="009F6DBA"/>
    <w:rsid w:val="00A04A5C"/>
    <w:rsid w:val="00A255AD"/>
    <w:rsid w:val="00A302D9"/>
    <w:rsid w:val="00A32A31"/>
    <w:rsid w:val="00A40DB9"/>
    <w:rsid w:val="00A459AE"/>
    <w:rsid w:val="00A50FF2"/>
    <w:rsid w:val="00A622C7"/>
    <w:rsid w:val="00A63342"/>
    <w:rsid w:val="00A63683"/>
    <w:rsid w:val="00A65898"/>
    <w:rsid w:val="00A674BC"/>
    <w:rsid w:val="00A7592E"/>
    <w:rsid w:val="00A800BF"/>
    <w:rsid w:val="00AB06D9"/>
    <w:rsid w:val="00AB309E"/>
    <w:rsid w:val="00AB416A"/>
    <w:rsid w:val="00AD370D"/>
    <w:rsid w:val="00AF7F5F"/>
    <w:rsid w:val="00B04F1A"/>
    <w:rsid w:val="00B22DED"/>
    <w:rsid w:val="00B2649B"/>
    <w:rsid w:val="00B31FF7"/>
    <w:rsid w:val="00B33D50"/>
    <w:rsid w:val="00B42A11"/>
    <w:rsid w:val="00B4478D"/>
    <w:rsid w:val="00B45A38"/>
    <w:rsid w:val="00B56A7A"/>
    <w:rsid w:val="00B615A5"/>
    <w:rsid w:val="00BB1175"/>
    <w:rsid w:val="00BD578D"/>
    <w:rsid w:val="00BE2989"/>
    <w:rsid w:val="00BE7370"/>
    <w:rsid w:val="00C12E87"/>
    <w:rsid w:val="00C17D59"/>
    <w:rsid w:val="00C263BC"/>
    <w:rsid w:val="00C272FA"/>
    <w:rsid w:val="00C27B36"/>
    <w:rsid w:val="00C31571"/>
    <w:rsid w:val="00C32A79"/>
    <w:rsid w:val="00C351F2"/>
    <w:rsid w:val="00C57BE2"/>
    <w:rsid w:val="00C62285"/>
    <w:rsid w:val="00C8544C"/>
    <w:rsid w:val="00C92C6B"/>
    <w:rsid w:val="00C93471"/>
    <w:rsid w:val="00C94CCE"/>
    <w:rsid w:val="00C95742"/>
    <w:rsid w:val="00CA0E17"/>
    <w:rsid w:val="00CA34A8"/>
    <w:rsid w:val="00CE2C5B"/>
    <w:rsid w:val="00CF63F1"/>
    <w:rsid w:val="00D474AE"/>
    <w:rsid w:val="00D54227"/>
    <w:rsid w:val="00D61437"/>
    <w:rsid w:val="00D64218"/>
    <w:rsid w:val="00D711BF"/>
    <w:rsid w:val="00D8245A"/>
    <w:rsid w:val="00D83870"/>
    <w:rsid w:val="00D86613"/>
    <w:rsid w:val="00D9372D"/>
    <w:rsid w:val="00DB1A68"/>
    <w:rsid w:val="00DC4374"/>
    <w:rsid w:val="00DD1ADE"/>
    <w:rsid w:val="00DF1FD8"/>
    <w:rsid w:val="00E04244"/>
    <w:rsid w:val="00E35EF5"/>
    <w:rsid w:val="00E63E4F"/>
    <w:rsid w:val="00EA01F9"/>
    <w:rsid w:val="00EA49E4"/>
    <w:rsid w:val="00EA74E3"/>
    <w:rsid w:val="00EC1977"/>
    <w:rsid w:val="00F116B1"/>
    <w:rsid w:val="00F2344C"/>
    <w:rsid w:val="00F271C9"/>
    <w:rsid w:val="00F6400D"/>
    <w:rsid w:val="00F73C2F"/>
    <w:rsid w:val="00FB2751"/>
    <w:rsid w:val="00FB3D69"/>
    <w:rsid w:val="00FC576D"/>
    <w:rsid w:val="00FC6825"/>
    <w:rsid w:val="00FD68FE"/>
    <w:rsid w:val="00FD6B99"/>
    <w:rsid w:val="00FE4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417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417"/>
    <w:pPr>
      <w:ind w:left="720"/>
    </w:pPr>
  </w:style>
  <w:style w:type="table" w:styleId="TableGrid">
    <w:name w:val="Table Grid"/>
    <w:basedOn w:val="TableNormal"/>
    <w:uiPriority w:val="59"/>
    <w:rsid w:val="004654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6143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143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143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61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437"/>
  </w:style>
  <w:style w:type="paragraph" w:styleId="Footer">
    <w:name w:val="footer"/>
    <w:basedOn w:val="Normal"/>
    <w:link w:val="FooterChar"/>
    <w:uiPriority w:val="99"/>
    <w:unhideWhenUsed/>
    <w:rsid w:val="00D61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437"/>
  </w:style>
  <w:style w:type="paragraph" w:styleId="BalloonText">
    <w:name w:val="Balloon Text"/>
    <w:basedOn w:val="Normal"/>
    <w:link w:val="BalloonTextChar"/>
    <w:uiPriority w:val="99"/>
    <w:semiHidden/>
    <w:unhideWhenUsed/>
    <w:rsid w:val="00A636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6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41CD4-62CF-45CF-9A9A-A8D273765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DHHS\HRSA\OIT</Company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razuine</dc:creator>
  <cp:keywords/>
  <dc:description/>
  <cp:lastModifiedBy>JDUCKHORN</cp:lastModifiedBy>
  <cp:revision>3</cp:revision>
  <cp:lastPrinted>2011-09-15T16:47:00Z</cp:lastPrinted>
  <dcterms:created xsi:type="dcterms:W3CDTF">2012-09-12T14:33:00Z</dcterms:created>
  <dcterms:modified xsi:type="dcterms:W3CDTF">2012-10-02T15:36:00Z</dcterms:modified>
</cp:coreProperties>
</file>