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8" w:rsidRPr="00657178" w:rsidRDefault="00657178" w:rsidP="0065717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CellSpacing w:w="0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4"/>
      </w:tblGrid>
      <w:tr w:rsidR="00657178" w:rsidRPr="00657178" w:rsidTr="00657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9"/>
            </w:tblGrid>
            <w:tr w:rsidR="00657178" w:rsidRPr="006571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178" w:rsidRPr="00657178" w:rsidRDefault="00657178" w:rsidP="0065717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3366"/>
                      <w:sz w:val="24"/>
                      <w:szCs w:val="24"/>
                    </w:rPr>
                    <w:drawing>
                      <wp:inline distT="0" distB="0" distL="0" distR="0" wp14:anchorId="45EDF9A3" wp14:editId="558EB9A8">
                        <wp:extent cx="3091815" cy="992505"/>
                        <wp:effectExtent l="0" t="0" r="0" b="0"/>
                        <wp:docPr id="1" name="Picture 1" descr="U.S. Citizenship and Immigration Service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U.S. Citizenship and Immigration Service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1815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7178" w:rsidRPr="00657178" w:rsidRDefault="00657178" w:rsidP="00657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178" w:rsidRPr="00657178" w:rsidTr="0065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57178" w:rsidRPr="00657178" w:rsidRDefault="00657178" w:rsidP="00657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178" w:rsidRPr="00657178" w:rsidTr="006571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4"/>
            </w:tblGrid>
            <w:tr w:rsidR="00657178" w:rsidRPr="006571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4"/>
                  </w:tblGrid>
                  <w:tr w:rsidR="00657178" w:rsidRPr="00657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657178" w:rsidRPr="00657178" w:rsidTr="00B041D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657178" w:rsidRPr="00657178" w:rsidRDefault="00657178" w:rsidP="006571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57178" w:rsidRPr="00657178" w:rsidRDefault="00657178" w:rsidP="0065717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57178" w:rsidRPr="006571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0" w:type="dxa"/>
                          <w:right w:w="480" w:type="dxa"/>
                        </w:tcMar>
                        <w:hideMark/>
                      </w:tcPr>
                      <w:p w:rsidR="00657178" w:rsidRPr="00657178" w:rsidRDefault="00657178" w:rsidP="00657178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48"/>
                            <w:szCs w:val="48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36"/>
                            <w:sz w:val="48"/>
                            <w:szCs w:val="48"/>
                          </w:rPr>
                          <w:t>Fee Waiver Guidance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U.S. Citizenship and Immigration Services (USCIS) </w:t>
                        </w:r>
                        <w:proofErr w:type="gramStart"/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is</w:t>
                        </w:r>
                        <w:proofErr w:type="gramEnd"/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funded largely by application and petition fees.  Recognizing that some applicants cannot pay the filing fees, USCIS established a fee waiver process for certain forms and benefit types. Demonstrated inability to pay is the only reason USCIS will approve a fee waiver.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Waiving a fee for one applicant transfers the cost of processing their application to other applicants through higher fees.  Therefore, USCIS carefully considers the merits of each fee waiver request before making a decision.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How do I request a </w:t>
                        </w:r>
                        <w:r w:rsidR="00C66A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fee </w:t>
                        </w: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waiver?</w:t>
                        </w:r>
                      </w:p>
                      <w:p w:rsidR="00657178" w:rsidRPr="00657178" w:rsidRDefault="00657178" w:rsidP="0065717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Read the </w:t>
                        </w:r>
                        <w:hyperlink r:id="rId8" w:history="1">
                          <w:r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instructions for Form I-912, Request for Fee Waiver</w:t>
                          </w:r>
                        </w:hyperlink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to see if a fee waiver is available for the form you are filing. </w:t>
                        </w:r>
                      </w:p>
                      <w:p w:rsidR="00657178" w:rsidRPr="00657178" w:rsidRDefault="00657178" w:rsidP="0065717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Use </w:t>
                        </w:r>
                        <w:hyperlink r:id="rId9" w:history="1">
                          <w:r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Form I-912, Request for Fee Waiver</w:t>
                          </w:r>
                        </w:hyperlink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if possible.  We will also accept a written request.  </w:t>
                        </w:r>
                      </w:p>
                      <w:p w:rsidR="00657178" w:rsidRPr="00657178" w:rsidRDefault="00657178" w:rsidP="0065717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File your fee waiver request with the form for which you are requesting the fee waiver.  Do not send a fee waiver request by itself.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Note: You cannot use our e-Filing system to file a form for which you are requesting a fee waiver.  Please file a paper application.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How does USCIS make a decision on a fee waiver request? </w:t>
                        </w: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To be eligible for a fee waiver, one of the following must be met:</w:t>
                        </w:r>
                      </w:p>
                      <w:p w:rsidR="00657178" w:rsidRPr="00657178" w:rsidRDefault="00657178" w:rsidP="0065717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You or qualified members of your household are </w:t>
                        </w:r>
                        <w:r w:rsidR="00377A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currently </w:t>
                        </w: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receiving a means- tested benefit. A means-tested benefit is one for which the individuals’ income/resources determine eligibility and/or the benefit amount.  </w:t>
                        </w:r>
                      </w:p>
                      <w:p w:rsidR="00657178" w:rsidRPr="00657178" w:rsidRDefault="00377A3A" w:rsidP="0065717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0" w:history="1">
                          <w:r w:rsidR="00657178"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Your household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 xml:space="preserve"> income</w:t>
                          </w:r>
                          <w:r w:rsidR="00657178"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 xml:space="preserve"> is at or below the 150% poverty level</w:t>
                          </w:r>
                        </w:hyperlink>
                        <w:r w:rsidR="00657178"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at the time you file.  Check the 201</w:t>
                        </w:r>
                        <w:r w:rsidR="00BB3F3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657178"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poverty levels at this link:  </w:t>
                        </w:r>
                        <w:hyperlink r:id="rId11" w:history="1">
                          <w:r w:rsidR="00657178"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Form I-912P, HHS Poverty Guidelines for Fee Waiver Requests</w:t>
                          </w:r>
                        </w:hyperlink>
                        <w:r w:rsidR="00657178"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657178" w:rsidRPr="00657178" w:rsidRDefault="00657178" w:rsidP="0065717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You are experiencing a financial hardship that prevents you from paying the filing fee, including unexpected medical bills or emergencies.</w:t>
                        </w: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Where can I get more information? </w:t>
                        </w: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You can find more information at these links:</w:t>
                        </w:r>
                        <w:r w:rsidRPr="00657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57178" w:rsidRPr="00657178" w:rsidRDefault="000E75C2" w:rsidP="0065717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2" w:history="1">
                          <w:r w:rsidR="00657178"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Form I-912, Request for Fee Waiver</w:t>
                          </w:r>
                        </w:hyperlink>
                        <w:r w:rsidR="00657178"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57178" w:rsidRPr="00657178" w:rsidRDefault="000E75C2" w:rsidP="0065717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3" w:history="1">
                          <w:r w:rsidR="00657178"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Form I-912P, HHS Poverty Guidelines for Fee Waiver Requests</w:t>
                          </w:r>
                        </w:hyperlink>
                        <w:r w:rsidR="00657178"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B041D5" w:rsidRDefault="000E75C2" w:rsidP="0006704C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4" w:history="1">
                          <w:r w:rsidR="00657178"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USCIS Fee Waiver Policy</w:t>
                          </w:r>
                        </w:hyperlink>
                      </w:p>
                      <w:p w:rsidR="0006704C" w:rsidRPr="00657178" w:rsidRDefault="00F319EC" w:rsidP="0006704C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75C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IMPORTANT NOTICE:  </w:t>
                        </w:r>
                        <w:r w:rsidR="0006704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Paperwork Reduction Act Information</w:t>
                        </w:r>
                        <w:r w:rsidR="007E61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[</w:t>
                        </w:r>
                        <w:r w:rsidR="0006704C" w:rsidRPr="0006704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OMB No. 1615-0116</w:t>
                        </w:r>
                        <w:r w:rsidR="0006704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06704C" w:rsidRPr="0006704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Expires 10/31/2012</w:t>
                        </w:r>
                        <w:r w:rsidR="0006704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]</w:t>
                        </w:r>
                      </w:p>
                      <w:p w:rsidR="00657178" w:rsidRPr="00657178" w:rsidRDefault="00657178" w:rsidP="00657178">
                        <w:pPr>
                          <w:spacing w:before="100" w:beforeAutospacing="1" w:after="24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</w:t>
                        </w:r>
                        <w:bookmarkStart w:id="0" w:name="_GoBack"/>
                        <w:bookmarkEnd w:id="0"/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 page can be found at </w:t>
                        </w:r>
                        <w:hyperlink r:id="rId15" w:history="1">
                          <w:r w:rsidRPr="00657178">
                            <w:rPr>
                              <w:rFonts w:ascii="Times New Roman" w:eastAsia="Times New Roman" w:hAnsi="Times New Roman" w:cs="Times New Roman"/>
                              <w:color w:val="003366"/>
                              <w:sz w:val="24"/>
                              <w:szCs w:val="24"/>
                              <w:u w:val="single"/>
                            </w:rPr>
                            <w:t>http://www.uscis.gov/feewaiver</w:t>
                          </w:r>
                        </w:hyperlink>
                      </w:p>
                      <w:p w:rsidR="00657178" w:rsidRPr="00657178" w:rsidRDefault="00657178" w:rsidP="00657178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57178" w:rsidRPr="00657178" w:rsidRDefault="00657178" w:rsidP="00F856D2">
                        <w:pPr>
                          <w:spacing w:before="100" w:beforeAutospacing="1" w:after="24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7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Last updated:</w:t>
                        </w:r>
                        <w:r w:rsidR="00F856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04/19/2013</w:t>
                        </w:r>
                      </w:p>
                    </w:tc>
                  </w:tr>
                </w:tbl>
                <w:p w:rsidR="00657178" w:rsidRPr="00657178" w:rsidRDefault="00657178" w:rsidP="0065717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57178" w:rsidRPr="00657178" w:rsidRDefault="00657178" w:rsidP="00657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4EB6" w:rsidRDefault="00804EB6"/>
    <w:sectPr w:rsidR="0080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4D31"/>
    <w:multiLevelType w:val="multilevel"/>
    <w:tmpl w:val="4CB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6745"/>
    <w:multiLevelType w:val="multilevel"/>
    <w:tmpl w:val="250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D0A"/>
    <w:multiLevelType w:val="multilevel"/>
    <w:tmpl w:val="6118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6325D"/>
    <w:multiLevelType w:val="multilevel"/>
    <w:tmpl w:val="AD6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8"/>
    <w:rsid w:val="0006704C"/>
    <w:rsid w:val="000E75C2"/>
    <w:rsid w:val="00177BA9"/>
    <w:rsid w:val="00306F44"/>
    <w:rsid w:val="00377A3A"/>
    <w:rsid w:val="00657178"/>
    <w:rsid w:val="007E610D"/>
    <w:rsid w:val="00804EB6"/>
    <w:rsid w:val="00B041D5"/>
    <w:rsid w:val="00B21311"/>
    <w:rsid w:val="00BB3F32"/>
    <w:rsid w:val="00C66A16"/>
    <w:rsid w:val="00DB31A6"/>
    <w:rsid w:val="00DE221E"/>
    <w:rsid w:val="00DE2D77"/>
    <w:rsid w:val="00F319EC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717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7178"/>
    <w:rPr>
      <w:color w:val="003366"/>
      <w:u w:val="single"/>
    </w:rPr>
  </w:style>
  <w:style w:type="paragraph" w:styleId="NormalWeb">
    <w:name w:val="Normal (Web)"/>
    <w:basedOn w:val="Normal"/>
    <w:uiPriority w:val="99"/>
    <w:unhideWhenUsed/>
    <w:rsid w:val="00657178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717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7178"/>
    <w:rPr>
      <w:color w:val="003366"/>
      <w:u w:val="single"/>
    </w:rPr>
  </w:style>
  <w:style w:type="paragraph" w:styleId="NormalWeb">
    <w:name w:val="Normal (Web)"/>
    <w:basedOn w:val="Normal"/>
    <w:uiPriority w:val="99"/>
    <w:unhideWhenUsed/>
    <w:rsid w:val="00657178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-912" TargetMode="External"/><Relationship Id="rId13" Type="http://schemas.openxmlformats.org/officeDocument/2006/relationships/hyperlink" Target="http://www.uscis.gov/i-912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uscis.gov/i-9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cis.gov/portal/site/uscis" TargetMode="External"/><Relationship Id="rId11" Type="http://schemas.openxmlformats.org/officeDocument/2006/relationships/hyperlink" Target="http://www.uscis.gov/i-91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is.gov/feewaiver" TargetMode="External"/><Relationship Id="rId10" Type="http://schemas.openxmlformats.org/officeDocument/2006/relationships/hyperlink" Target="http://www.uscis.gov/files/form/i-912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portal/site/uscis/menuitem.5af9bb95919f35e66f614176543f6d1a/?vgnextoid=4c30003cf147c210VgnVCM100000082ca60aRCRD&amp;vgnextchannel=6ca66d26d17df110VgnVCM1000004718190aRCRD" TargetMode="External"/><Relationship Id="rId14" Type="http://schemas.openxmlformats.org/officeDocument/2006/relationships/hyperlink" Target="http://www.uscis.gov/USCIS/Laws/Memoranda/2011/March/FeeWaiverGuidelines_Established_by_the_Final%20Rule_USCISFee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Wilson</dc:creator>
  <cp:keywords/>
  <dc:description/>
  <cp:lastModifiedBy>Miranda-Valido, Liana M</cp:lastModifiedBy>
  <cp:revision>2</cp:revision>
  <dcterms:created xsi:type="dcterms:W3CDTF">2013-05-03T18:24:00Z</dcterms:created>
  <dcterms:modified xsi:type="dcterms:W3CDTF">2013-05-03T18:24:00Z</dcterms:modified>
</cp:coreProperties>
</file>