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491" w:rsidRPr="00237258" w:rsidRDefault="00FC2C61" w:rsidP="00722491">
      <w:pPr>
        <w:spacing w:after="240"/>
        <w:jc w:val="center"/>
        <w:rPr>
          <w:rFonts w:ascii="Arial" w:eastAsia="Times New Roman" w:hAnsi="Arial" w:cs="Arial"/>
          <w:b/>
          <w:bCs/>
          <w:sz w:val="36"/>
          <w:szCs w:val="36"/>
        </w:rPr>
      </w:pPr>
      <w:bookmarkStart w:id="0" w:name="_GoBack"/>
      <w:bookmarkEnd w:id="0"/>
      <w:r w:rsidRPr="00237258">
        <w:rPr>
          <w:rFonts w:ascii="Arial" w:eastAsia="Times New Roman" w:hAnsi="Arial" w:cs="Arial"/>
          <w:b/>
          <w:bCs/>
          <w:sz w:val="36"/>
          <w:szCs w:val="36"/>
        </w:rPr>
        <w:t>Impact Evaluation of</w:t>
      </w:r>
      <w:r w:rsidR="00B16DA9" w:rsidRPr="00237258">
        <w:rPr>
          <w:rFonts w:ascii="Arial" w:eastAsia="Times New Roman" w:hAnsi="Arial" w:cs="Arial"/>
          <w:b/>
          <w:bCs/>
          <w:sz w:val="36"/>
          <w:szCs w:val="36"/>
        </w:rPr>
        <w:br/>
      </w:r>
      <w:r w:rsidR="00722491" w:rsidRPr="00237258">
        <w:rPr>
          <w:rFonts w:ascii="Arial" w:eastAsia="Times New Roman" w:hAnsi="Arial" w:cs="Arial"/>
          <w:b/>
          <w:bCs/>
          <w:sz w:val="36"/>
          <w:szCs w:val="36"/>
        </w:rPr>
        <w:t>Teacher and Leader Evaluation Systems</w:t>
      </w:r>
    </w:p>
    <w:p w:rsidR="00722491" w:rsidRPr="00237258" w:rsidRDefault="00722491" w:rsidP="00722491">
      <w:pPr>
        <w:spacing w:after="240"/>
        <w:jc w:val="center"/>
        <w:rPr>
          <w:rFonts w:ascii="Arial" w:eastAsia="Times New Roman" w:hAnsi="Arial" w:cs="Arial"/>
          <w:b/>
          <w:bCs/>
          <w:sz w:val="36"/>
          <w:szCs w:val="36"/>
        </w:rPr>
      </w:pPr>
    </w:p>
    <w:p w:rsidR="00722491" w:rsidRPr="00237258" w:rsidRDefault="00722491" w:rsidP="00722491">
      <w:pPr>
        <w:spacing w:after="240"/>
        <w:jc w:val="center"/>
        <w:rPr>
          <w:rFonts w:ascii="Arial" w:eastAsia="Times New Roman" w:hAnsi="Arial" w:cs="Arial"/>
          <w:b/>
          <w:bCs/>
          <w:sz w:val="36"/>
          <w:szCs w:val="36"/>
        </w:rPr>
      </w:pPr>
    </w:p>
    <w:p w:rsidR="003123B9" w:rsidRPr="00237258" w:rsidRDefault="003123B9" w:rsidP="00722491">
      <w:pPr>
        <w:spacing w:after="240"/>
        <w:jc w:val="center"/>
        <w:rPr>
          <w:rFonts w:ascii="Arial" w:eastAsia="Calibri" w:hAnsi="Arial" w:cs="Arial"/>
          <w:b/>
          <w:bCs/>
          <w:sz w:val="36"/>
          <w:szCs w:val="40"/>
        </w:rPr>
      </w:pPr>
      <w:r w:rsidRPr="00237258">
        <w:rPr>
          <w:rFonts w:ascii="Arial" w:eastAsia="Calibri" w:hAnsi="Arial" w:cs="Arial"/>
          <w:b/>
          <w:bCs/>
          <w:sz w:val="36"/>
          <w:szCs w:val="40"/>
        </w:rPr>
        <w:t>OMB Clearance Request</w:t>
      </w:r>
    </w:p>
    <w:p w:rsidR="00722491" w:rsidRPr="00237258" w:rsidRDefault="003123B9" w:rsidP="00722491">
      <w:pPr>
        <w:spacing w:after="240"/>
        <w:jc w:val="center"/>
        <w:rPr>
          <w:rFonts w:ascii="Arial" w:eastAsia="Calibri" w:hAnsi="Arial" w:cs="Arial"/>
          <w:b/>
          <w:bCs/>
          <w:sz w:val="36"/>
          <w:szCs w:val="40"/>
        </w:rPr>
      </w:pPr>
      <w:r w:rsidRPr="00237258">
        <w:rPr>
          <w:rFonts w:ascii="Arial" w:eastAsia="Calibri" w:hAnsi="Arial" w:cs="Arial"/>
          <w:b/>
          <w:bCs/>
          <w:sz w:val="36"/>
          <w:szCs w:val="40"/>
        </w:rPr>
        <w:t>For Data Collection Instruments</w:t>
      </w:r>
      <w:r w:rsidR="00514C5A" w:rsidRPr="00237258">
        <w:rPr>
          <w:rFonts w:ascii="Arial" w:eastAsia="Calibri" w:hAnsi="Arial" w:cs="Arial"/>
          <w:b/>
          <w:bCs/>
          <w:sz w:val="36"/>
          <w:szCs w:val="40"/>
        </w:rPr>
        <w:t xml:space="preserve">, </w:t>
      </w:r>
      <w:r w:rsidR="002D3A1A" w:rsidRPr="00237258">
        <w:rPr>
          <w:rFonts w:ascii="Arial" w:eastAsia="Calibri" w:hAnsi="Arial" w:cs="Arial"/>
          <w:b/>
          <w:bCs/>
          <w:sz w:val="36"/>
          <w:szCs w:val="40"/>
        </w:rPr>
        <w:t xml:space="preserve">Introduction and </w:t>
      </w:r>
      <w:r w:rsidR="00514C5A" w:rsidRPr="00237258">
        <w:rPr>
          <w:rFonts w:ascii="Arial" w:eastAsia="Calibri" w:hAnsi="Arial" w:cs="Arial"/>
          <w:b/>
          <w:bCs/>
          <w:sz w:val="36"/>
          <w:szCs w:val="40"/>
        </w:rPr>
        <w:t>Part A</w:t>
      </w:r>
    </w:p>
    <w:p w:rsidR="00722491" w:rsidRPr="00237258" w:rsidRDefault="00722491" w:rsidP="00722491">
      <w:pPr>
        <w:spacing w:after="240"/>
        <w:jc w:val="center"/>
        <w:rPr>
          <w:rFonts w:ascii="Arial" w:eastAsia="Times New Roman" w:hAnsi="Arial" w:cs="Arial"/>
          <w:b/>
          <w:bCs/>
          <w:caps/>
          <w:sz w:val="36"/>
          <w:szCs w:val="40"/>
        </w:rPr>
      </w:pPr>
    </w:p>
    <w:p w:rsidR="00722491" w:rsidRPr="00237258" w:rsidRDefault="00722491" w:rsidP="00722491">
      <w:pPr>
        <w:jc w:val="right"/>
        <w:rPr>
          <w:rFonts w:ascii="Arial" w:eastAsia="Times New Roman" w:hAnsi="Arial" w:cs="Arial"/>
          <w:sz w:val="20"/>
          <w:szCs w:val="20"/>
        </w:rPr>
      </w:pPr>
    </w:p>
    <w:p w:rsidR="00722491" w:rsidRPr="00237258" w:rsidRDefault="00722491" w:rsidP="00722491">
      <w:pPr>
        <w:jc w:val="right"/>
        <w:rPr>
          <w:rFonts w:ascii="Arial" w:eastAsia="Times New Roman" w:hAnsi="Arial" w:cs="Arial"/>
          <w:sz w:val="20"/>
          <w:szCs w:val="20"/>
        </w:rPr>
      </w:pPr>
    </w:p>
    <w:p w:rsidR="00722491" w:rsidRPr="00237258" w:rsidRDefault="00ED666E" w:rsidP="00722491">
      <w:pPr>
        <w:jc w:val="right"/>
        <w:rPr>
          <w:rFonts w:ascii="Arial" w:eastAsia="Times New Roman" w:hAnsi="Arial" w:cs="Arial"/>
          <w:b/>
          <w:bCs/>
          <w:caps/>
          <w:sz w:val="28"/>
          <w:szCs w:val="20"/>
        </w:rPr>
      </w:pPr>
      <w:r w:rsidRPr="00237258">
        <w:rPr>
          <w:rFonts w:ascii="Arial" w:eastAsia="Times New Roman" w:hAnsi="Arial" w:cs="Arial"/>
          <w:b/>
          <w:bCs/>
          <w:sz w:val="28"/>
          <w:szCs w:val="20"/>
        </w:rPr>
        <w:t xml:space="preserve">October </w:t>
      </w:r>
      <w:r w:rsidR="00704500" w:rsidRPr="00237258">
        <w:rPr>
          <w:rFonts w:ascii="Arial" w:eastAsia="Times New Roman" w:hAnsi="Arial" w:cs="Arial"/>
          <w:b/>
          <w:bCs/>
          <w:sz w:val="28"/>
          <w:szCs w:val="20"/>
        </w:rPr>
        <w:t>1</w:t>
      </w:r>
      <w:r w:rsidR="000E0E8C">
        <w:rPr>
          <w:rFonts w:ascii="Arial" w:eastAsia="Times New Roman" w:hAnsi="Arial" w:cs="Arial"/>
          <w:b/>
          <w:bCs/>
          <w:sz w:val="28"/>
          <w:szCs w:val="20"/>
        </w:rPr>
        <w:t>9</w:t>
      </w:r>
      <w:r w:rsidR="009A36CA" w:rsidRPr="00237258">
        <w:rPr>
          <w:rFonts w:ascii="Arial" w:eastAsia="Times New Roman" w:hAnsi="Arial" w:cs="Arial"/>
          <w:b/>
          <w:bCs/>
          <w:sz w:val="28"/>
          <w:szCs w:val="20"/>
        </w:rPr>
        <w:t>, 2012</w:t>
      </w:r>
    </w:p>
    <w:p w:rsidR="00722491" w:rsidRPr="00237258" w:rsidRDefault="00722491" w:rsidP="00722491">
      <w:pPr>
        <w:jc w:val="right"/>
        <w:rPr>
          <w:rFonts w:ascii="Arial" w:eastAsia="Times New Roman" w:hAnsi="Arial" w:cs="Arial"/>
          <w:b/>
          <w:bCs/>
          <w:caps/>
          <w:sz w:val="28"/>
          <w:szCs w:val="20"/>
        </w:rPr>
      </w:pPr>
    </w:p>
    <w:p w:rsidR="00722491" w:rsidRPr="00237258" w:rsidRDefault="00722491" w:rsidP="00722491">
      <w:pPr>
        <w:jc w:val="right"/>
        <w:rPr>
          <w:rFonts w:ascii="Arial" w:eastAsia="Times New Roman" w:hAnsi="Arial" w:cs="Arial"/>
          <w:b/>
          <w:bCs/>
          <w:sz w:val="28"/>
          <w:szCs w:val="20"/>
        </w:rPr>
      </w:pPr>
    </w:p>
    <w:p w:rsidR="00722491" w:rsidRPr="00237258" w:rsidRDefault="00722491" w:rsidP="00722491">
      <w:pPr>
        <w:jc w:val="right"/>
        <w:rPr>
          <w:rFonts w:ascii="Arial" w:eastAsia="Times New Roman" w:hAnsi="Arial" w:cs="Arial"/>
          <w:b/>
          <w:bCs/>
          <w:sz w:val="28"/>
          <w:szCs w:val="20"/>
        </w:rPr>
      </w:pPr>
      <w:r w:rsidRPr="00237258">
        <w:rPr>
          <w:rFonts w:ascii="Arial" w:eastAsia="Times New Roman" w:hAnsi="Arial" w:cs="Arial"/>
          <w:b/>
          <w:bCs/>
          <w:sz w:val="28"/>
          <w:szCs w:val="20"/>
        </w:rPr>
        <w:t>Prepared for:</w:t>
      </w:r>
    </w:p>
    <w:p w:rsidR="00722491" w:rsidRPr="00237258" w:rsidRDefault="00722491" w:rsidP="00722491">
      <w:pPr>
        <w:jc w:val="right"/>
        <w:rPr>
          <w:rFonts w:ascii="Arial" w:eastAsia="Times New Roman" w:hAnsi="Arial" w:cs="Arial"/>
          <w:b/>
          <w:bCs/>
          <w:sz w:val="28"/>
          <w:szCs w:val="20"/>
        </w:rPr>
      </w:pPr>
      <w:r w:rsidRPr="00237258">
        <w:rPr>
          <w:rFonts w:ascii="Arial" w:eastAsia="Times New Roman" w:hAnsi="Arial" w:cs="Arial"/>
          <w:b/>
          <w:bCs/>
          <w:sz w:val="28"/>
          <w:szCs w:val="20"/>
        </w:rPr>
        <w:t>U.S. Department of Education</w:t>
      </w:r>
    </w:p>
    <w:p w:rsidR="00722491" w:rsidRPr="00237258" w:rsidRDefault="00722491" w:rsidP="00722491">
      <w:pPr>
        <w:jc w:val="right"/>
        <w:rPr>
          <w:rFonts w:ascii="Arial" w:eastAsia="Times New Roman" w:hAnsi="Arial" w:cs="Arial"/>
          <w:b/>
          <w:bCs/>
          <w:sz w:val="28"/>
          <w:szCs w:val="28"/>
        </w:rPr>
      </w:pPr>
      <w:r w:rsidRPr="00237258">
        <w:rPr>
          <w:rFonts w:ascii="Arial" w:eastAsia="Times New Roman" w:hAnsi="Arial" w:cs="Arial"/>
          <w:b/>
          <w:bCs/>
          <w:sz w:val="28"/>
          <w:szCs w:val="28"/>
        </w:rPr>
        <w:t>Contract No. ED-</w:t>
      </w:r>
      <w:r w:rsidR="00D54318" w:rsidRPr="00237258">
        <w:rPr>
          <w:rFonts w:ascii="Arial" w:eastAsia="Times New Roman" w:hAnsi="Arial" w:cs="Arial"/>
          <w:b/>
          <w:bCs/>
          <w:sz w:val="28"/>
          <w:szCs w:val="28"/>
        </w:rPr>
        <w:t>IES-11-C-0066</w:t>
      </w:r>
    </w:p>
    <w:p w:rsidR="00722491" w:rsidRPr="00237258" w:rsidRDefault="00722491" w:rsidP="00722491">
      <w:pPr>
        <w:jc w:val="right"/>
        <w:rPr>
          <w:rFonts w:ascii="Arial" w:eastAsia="Times New Roman" w:hAnsi="Arial" w:cs="Arial"/>
          <w:b/>
          <w:bCs/>
          <w:sz w:val="28"/>
          <w:szCs w:val="20"/>
        </w:rPr>
      </w:pPr>
    </w:p>
    <w:p w:rsidR="00722491" w:rsidRPr="00237258" w:rsidRDefault="00722491" w:rsidP="00722491">
      <w:pPr>
        <w:jc w:val="right"/>
        <w:rPr>
          <w:rFonts w:ascii="Arial" w:eastAsia="Times New Roman" w:hAnsi="Arial" w:cs="Arial"/>
          <w:b/>
          <w:bCs/>
          <w:sz w:val="28"/>
          <w:szCs w:val="20"/>
        </w:rPr>
      </w:pPr>
    </w:p>
    <w:p w:rsidR="00722491" w:rsidRPr="00237258" w:rsidRDefault="00722491" w:rsidP="00722491">
      <w:pPr>
        <w:jc w:val="right"/>
        <w:rPr>
          <w:rFonts w:ascii="Arial" w:eastAsia="Times New Roman" w:hAnsi="Arial" w:cs="Arial"/>
          <w:b/>
          <w:bCs/>
          <w:sz w:val="28"/>
          <w:szCs w:val="20"/>
        </w:rPr>
      </w:pPr>
      <w:r w:rsidRPr="00237258">
        <w:rPr>
          <w:rFonts w:ascii="Arial" w:eastAsia="Times New Roman" w:hAnsi="Arial" w:cs="Arial"/>
          <w:b/>
          <w:bCs/>
          <w:sz w:val="28"/>
          <w:szCs w:val="20"/>
        </w:rPr>
        <w:t>Prepared by:</w:t>
      </w:r>
    </w:p>
    <w:p w:rsidR="00722491" w:rsidRPr="00237258" w:rsidRDefault="00722491" w:rsidP="00722491">
      <w:pPr>
        <w:jc w:val="right"/>
        <w:rPr>
          <w:rFonts w:ascii="Arial" w:eastAsia="Times New Roman" w:hAnsi="Arial" w:cs="Arial"/>
          <w:b/>
          <w:bCs/>
          <w:sz w:val="28"/>
          <w:szCs w:val="20"/>
        </w:rPr>
      </w:pPr>
      <w:r w:rsidRPr="00237258">
        <w:rPr>
          <w:rFonts w:ascii="Arial" w:eastAsia="Times New Roman" w:hAnsi="Arial" w:cs="Arial"/>
          <w:b/>
          <w:bCs/>
          <w:sz w:val="28"/>
          <w:szCs w:val="20"/>
        </w:rPr>
        <w:t>American Institutes for Research</w:t>
      </w:r>
    </w:p>
    <w:p w:rsidR="00722491" w:rsidRPr="00237258" w:rsidRDefault="00722491" w:rsidP="00722491">
      <w:pPr>
        <w:spacing w:after="120"/>
        <w:rPr>
          <w:rFonts w:ascii="Arial" w:eastAsia="Times New Roman" w:hAnsi="Arial" w:cs="Arial"/>
          <w:sz w:val="20"/>
          <w:szCs w:val="20"/>
        </w:rPr>
      </w:pPr>
    </w:p>
    <w:p w:rsidR="00722491" w:rsidRPr="00237258" w:rsidRDefault="00722491" w:rsidP="00722491">
      <w:pPr>
        <w:rPr>
          <w:rFonts w:ascii="Times New Roman" w:eastAsia="Times New Roman" w:hAnsi="Times New Roman" w:cs="Times"/>
          <w:sz w:val="24"/>
        </w:rPr>
        <w:sectPr w:rsidR="00722491" w:rsidRPr="00237258" w:rsidSect="00722491">
          <w:headerReference w:type="default" r:id="rId9"/>
          <w:headerReference w:type="first" r:id="rId10"/>
          <w:footerReference w:type="first" r:id="rId11"/>
          <w:pgSz w:w="12240" w:h="15840" w:code="1"/>
          <w:pgMar w:top="2880" w:right="720" w:bottom="1714" w:left="4320" w:header="720" w:footer="720" w:gutter="0"/>
          <w:cols w:space="720"/>
          <w:noEndnote/>
        </w:sectPr>
      </w:pPr>
    </w:p>
    <w:p w:rsidR="00064A1C" w:rsidRPr="00237258" w:rsidRDefault="00722491" w:rsidP="00722491">
      <w:pPr>
        <w:pStyle w:val="Heading1"/>
      </w:pPr>
      <w:r w:rsidRPr="00237258">
        <w:rPr>
          <w:rFonts w:eastAsia="Times New Roman" w:cs="Arial"/>
        </w:rPr>
        <w:lastRenderedPageBreak/>
        <w:t>Contents</w:t>
      </w:r>
    </w:p>
    <w:p w:rsidR="00064A1C" w:rsidRPr="00237258" w:rsidRDefault="00064A1C" w:rsidP="00064A1C">
      <w:pPr>
        <w:pStyle w:val="TOCPgnumber"/>
      </w:pPr>
      <w:r w:rsidRPr="00237258">
        <w:t>Page</w:t>
      </w:r>
    </w:p>
    <w:p w:rsidR="009753AF" w:rsidRPr="00237258" w:rsidRDefault="001C4D8E" w:rsidP="001C4D8E">
      <w:pPr>
        <w:tabs>
          <w:tab w:val="left" w:pos="720"/>
          <w:tab w:val="right" w:leader="dot" w:pos="9360"/>
        </w:tabs>
        <w:ind w:left="360" w:hanging="360"/>
        <w:rPr>
          <w:rFonts w:ascii="Times New Roman" w:hAnsi="Times New Roman" w:cs="Times New Roman"/>
          <w:sz w:val="24"/>
        </w:rPr>
      </w:pPr>
      <w:r w:rsidRPr="00237258">
        <w:rPr>
          <w:rFonts w:ascii="Times New Roman" w:hAnsi="Times New Roman" w:cs="Times New Roman"/>
          <w:sz w:val="24"/>
        </w:rPr>
        <w:t>Introduction</w:t>
      </w:r>
      <w:r w:rsidR="009753AF" w:rsidRPr="00237258">
        <w:rPr>
          <w:rFonts w:ascii="Times New Roman" w:hAnsi="Times New Roman" w:cs="Times New Roman"/>
          <w:sz w:val="24"/>
        </w:rPr>
        <w:tab/>
      </w:r>
      <w:r w:rsidR="00FB0FA1" w:rsidRPr="00237258">
        <w:rPr>
          <w:rFonts w:ascii="Times New Roman" w:hAnsi="Times New Roman" w:cs="Times New Roman"/>
          <w:sz w:val="24"/>
        </w:rPr>
        <w:t>1</w:t>
      </w:r>
    </w:p>
    <w:p w:rsidR="009753AF" w:rsidRPr="00237258" w:rsidRDefault="009753AF" w:rsidP="001C4D8E">
      <w:pPr>
        <w:tabs>
          <w:tab w:val="left" w:pos="720"/>
          <w:tab w:val="right" w:leader="dot" w:pos="9360"/>
        </w:tabs>
        <w:ind w:left="360" w:hanging="360"/>
        <w:rPr>
          <w:rFonts w:ascii="Times New Roman" w:hAnsi="Times New Roman" w:cs="Times New Roman"/>
          <w:sz w:val="24"/>
        </w:rPr>
      </w:pPr>
    </w:p>
    <w:p w:rsidR="009753AF" w:rsidRPr="00237258" w:rsidRDefault="009753AF" w:rsidP="001C4D8E">
      <w:pPr>
        <w:tabs>
          <w:tab w:val="left" w:pos="720"/>
          <w:tab w:val="right" w:leader="dot" w:pos="9360"/>
        </w:tabs>
        <w:ind w:left="360" w:hanging="360"/>
        <w:rPr>
          <w:rFonts w:ascii="Times New Roman" w:hAnsi="Times New Roman" w:cs="Times New Roman"/>
          <w:sz w:val="24"/>
        </w:rPr>
      </w:pPr>
      <w:r w:rsidRPr="00237258">
        <w:rPr>
          <w:rFonts w:ascii="Times New Roman" w:hAnsi="Times New Roman" w:cs="Times New Roman"/>
          <w:sz w:val="24"/>
        </w:rPr>
        <w:t xml:space="preserve">Description of the </w:t>
      </w:r>
      <w:r w:rsidR="00D54318" w:rsidRPr="00237258">
        <w:rPr>
          <w:rFonts w:ascii="Times New Roman" w:hAnsi="Times New Roman" w:cs="Times New Roman"/>
          <w:sz w:val="24"/>
        </w:rPr>
        <w:t xml:space="preserve">Impact Evaluation of </w:t>
      </w:r>
      <w:r w:rsidRPr="00237258">
        <w:rPr>
          <w:rFonts w:ascii="Times New Roman" w:hAnsi="Times New Roman" w:cs="Times New Roman"/>
          <w:sz w:val="24"/>
        </w:rPr>
        <w:t>Teacher and Leader Evaluation Systems</w:t>
      </w:r>
      <w:r w:rsidR="00D54318" w:rsidRPr="00237258">
        <w:rPr>
          <w:rFonts w:ascii="Times New Roman" w:hAnsi="Times New Roman" w:cs="Times New Roman"/>
          <w:sz w:val="24"/>
        </w:rPr>
        <w:t xml:space="preserve"> </w:t>
      </w:r>
      <w:r w:rsidRPr="00237258">
        <w:rPr>
          <w:rFonts w:ascii="Times New Roman" w:hAnsi="Times New Roman" w:cs="Times New Roman"/>
          <w:sz w:val="24"/>
        </w:rPr>
        <w:tab/>
      </w:r>
      <w:r w:rsidR="00FB0FA1" w:rsidRPr="00237258">
        <w:rPr>
          <w:rFonts w:ascii="Times New Roman" w:hAnsi="Times New Roman" w:cs="Times New Roman"/>
          <w:sz w:val="24"/>
        </w:rPr>
        <w:t>2</w:t>
      </w:r>
    </w:p>
    <w:p w:rsidR="009753AF" w:rsidRPr="00237258" w:rsidRDefault="009753AF" w:rsidP="001C4D8E">
      <w:pPr>
        <w:tabs>
          <w:tab w:val="left" w:pos="720"/>
          <w:tab w:val="right" w:leader="dot" w:pos="9360"/>
        </w:tabs>
        <w:spacing w:before="120"/>
        <w:ind w:left="720" w:hanging="360"/>
        <w:rPr>
          <w:rFonts w:ascii="Times New Roman" w:hAnsi="Times New Roman" w:cs="Times New Roman"/>
          <w:sz w:val="24"/>
        </w:rPr>
      </w:pPr>
      <w:r w:rsidRPr="00237258">
        <w:rPr>
          <w:rFonts w:ascii="Times New Roman" w:hAnsi="Times New Roman" w:cs="Times New Roman"/>
          <w:sz w:val="24"/>
        </w:rPr>
        <w:t>Purpose</w:t>
      </w:r>
      <w:r w:rsidR="003830B6" w:rsidRPr="00237258">
        <w:rPr>
          <w:rFonts w:ascii="Times New Roman" w:hAnsi="Times New Roman" w:cs="Times New Roman"/>
          <w:sz w:val="24"/>
        </w:rPr>
        <w:tab/>
      </w:r>
      <w:r w:rsidR="00E8501B" w:rsidRPr="00237258">
        <w:rPr>
          <w:rFonts w:ascii="Times New Roman" w:hAnsi="Times New Roman" w:cs="Times New Roman"/>
          <w:sz w:val="24"/>
        </w:rPr>
        <w:t>2</w:t>
      </w:r>
    </w:p>
    <w:p w:rsidR="009753AF" w:rsidRPr="00237258" w:rsidRDefault="009753AF" w:rsidP="001C4D8E">
      <w:pPr>
        <w:tabs>
          <w:tab w:val="left" w:pos="720"/>
          <w:tab w:val="right" w:leader="dot" w:pos="9360"/>
        </w:tabs>
        <w:spacing w:before="120"/>
        <w:ind w:left="720" w:hanging="360"/>
        <w:rPr>
          <w:rFonts w:ascii="Times New Roman" w:hAnsi="Times New Roman" w:cs="Times New Roman"/>
          <w:sz w:val="24"/>
        </w:rPr>
      </w:pPr>
      <w:r w:rsidRPr="00237258">
        <w:rPr>
          <w:rFonts w:ascii="Times New Roman" w:hAnsi="Times New Roman" w:cs="Times New Roman"/>
          <w:sz w:val="24"/>
        </w:rPr>
        <w:t>Research Questions</w:t>
      </w:r>
      <w:r w:rsidR="00FB0FA1" w:rsidRPr="00237258">
        <w:rPr>
          <w:rFonts w:ascii="Times New Roman" w:hAnsi="Times New Roman" w:cs="Times New Roman"/>
          <w:sz w:val="24"/>
        </w:rPr>
        <w:t xml:space="preserve"> and Theory of Action</w:t>
      </w:r>
      <w:r w:rsidR="003830B6" w:rsidRPr="00237258">
        <w:rPr>
          <w:rFonts w:ascii="Times New Roman" w:hAnsi="Times New Roman" w:cs="Times New Roman"/>
          <w:sz w:val="24"/>
        </w:rPr>
        <w:tab/>
      </w:r>
      <w:r w:rsidR="00E8501B" w:rsidRPr="00237258">
        <w:rPr>
          <w:rFonts w:ascii="Times New Roman" w:hAnsi="Times New Roman" w:cs="Times New Roman"/>
          <w:sz w:val="24"/>
        </w:rPr>
        <w:t>2</w:t>
      </w:r>
    </w:p>
    <w:p w:rsidR="009753AF" w:rsidRPr="00237258" w:rsidRDefault="003C5813" w:rsidP="001C4D8E">
      <w:pPr>
        <w:tabs>
          <w:tab w:val="left" w:pos="720"/>
          <w:tab w:val="right" w:leader="dot" w:pos="9360"/>
        </w:tabs>
        <w:spacing w:before="120"/>
        <w:ind w:left="720" w:hanging="360"/>
        <w:rPr>
          <w:rFonts w:ascii="Times New Roman" w:hAnsi="Times New Roman" w:cs="Times New Roman"/>
          <w:sz w:val="24"/>
        </w:rPr>
      </w:pPr>
      <w:r w:rsidRPr="00237258">
        <w:rPr>
          <w:rFonts w:ascii="Times New Roman" w:hAnsi="Times New Roman" w:cs="Times New Roman"/>
          <w:sz w:val="24"/>
        </w:rPr>
        <w:t>In</w:t>
      </w:r>
      <w:r w:rsidR="009753AF" w:rsidRPr="00237258">
        <w:rPr>
          <w:rFonts w:ascii="Times New Roman" w:hAnsi="Times New Roman" w:cs="Times New Roman"/>
          <w:sz w:val="24"/>
        </w:rPr>
        <w:t>t</w:t>
      </w:r>
      <w:r w:rsidRPr="00237258">
        <w:rPr>
          <w:rFonts w:ascii="Times New Roman" w:hAnsi="Times New Roman" w:cs="Times New Roman"/>
          <w:sz w:val="24"/>
        </w:rPr>
        <w:t>ervention</w:t>
      </w:r>
      <w:r w:rsidR="009753AF" w:rsidRPr="00237258">
        <w:rPr>
          <w:rFonts w:ascii="Times New Roman" w:hAnsi="Times New Roman" w:cs="Times New Roman"/>
          <w:sz w:val="24"/>
        </w:rPr>
        <w:t xml:space="preserve"> Selection and Characteristics</w:t>
      </w:r>
      <w:r w:rsidR="003830B6" w:rsidRPr="00237258">
        <w:rPr>
          <w:rFonts w:ascii="Times New Roman" w:hAnsi="Times New Roman" w:cs="Times New Roman"/>
          <w:sz w:val="24"/>
        </w:rPr>
        <w:tab/>
      </w:r>
      <w:r w:rsidR="00FB0FA1" w:rsidRPr="00237258">
        <w:rPr>
          <w:rFonts w:ascii="Times New Roman" w:hAnsi="Times New Roman" w:cs="Times New Roman"/>
          <w:sz w:val="24"/>
        </w:rPr>
        <w:t>5</w:t>
      </w:r>
    </w:p>
    <w:p w:rsidR="009753AF" w:rsidRPr="00237258" w:rsidRDefault="009753AF" w:rsidP="001C4D8E">
      <w:pPr>
        <w:tabs>
          <w:tab w:val="left" w:pos="720"/>
          <w:tab w:val="right" w:leader="dot" w:pos="9360"/>
        </w:tabs>
        <w:spacing w:before="120"/>
        <w:ind w:left="720" w:hanging="360"/>
        <w:rPr>
          <w:rFonts w:ascii="Times New Roman" w:hAnsi="Times New Roman" w:cs="Times New Roman"/>
          <w:sz w:val="24"/>
        </w:rPr>
      </w:pPr>
      <w:r w:rsidRPr="00237258">
        <w:rPr>
          <w:rFonts w:ascii="Times New Roman" w:hAnsi="Times New Roman" w:cs="Times New Roman"/>
          <w:sz w:val="24"/>
        </w:rPr>
        <w:t>Data Collection</w:t>
      </w:r>
      <w:r w:rsidR="003830B6" w:rsidRPr="00237258">
        <w:rPr>
          <w:rFonts w:ascii="Times New Roman" w:hAnsi="Times New Roman" w:cs="Times New Roman"/>
          <w:sz w:val="24"/>
        </w:rPr>
        <w:tab/>
      </w:r>
      <w:r w:rsidR="00FB0FA1" w:rsidRPr="00237258">
        <w:rPr>
          <w:rFonts w:ascii="Times New Roman" w:hAnsi="Times New Roman" w:cs="Times New Roman"/>
          <w:sz w:val="24"/>
        </w:rPr>
        <w:t>8</w:t>
      </w:r>
    </w:p>
    <w:p w:rsidR="009753AF" w:rsidRPr="00237258" w:rsidRDefault="009753AF" w:rsidP="001C4D8E">
      <w:pPr>
        <w:tabs>
          <w:tab w:val="left" w:pos="720"/>
          <w:tab w:val="right" w:leader="dot" w:pos="9360"/>
        </w:tabs>
        <w:ind w:left="360" w:hanging="360"/>
        <w:rPr>
          <w:rFonts w:ascii="Times New Roman" w:hAnsi="Times New Roman" w:cs="Times New Roman"/>
          <w:sz w:val="24"/>
        </w:rPr>
      </w:pPr>
    </w:p>
    <w:p w:rsidR="009753AF" w:rsidRPr="00237258" w:rsidRDefault="009753AF" w:rsidP="001C4D8E">
      <w:pPr>
        <w:tabs>
          <w:tab w:val="left" w:pos="720"/>
          <w:tab w:val="right" w:leader="dot" w:pos="9360"/>
        </w:tabs>
        <w:ind w:left="360" w:hanging="360"/>
        <w:rPr>
          <w:rFonts w:ascii="Times New Roman" w:hAnsi="Times New Roman" w:cs="Times New Roman"/>
          <w:sz w:val="24"/>
        </w:rPr>
      </w:pPr>
      <w:r w:rsidRPr="00237258">
        <w:rPr>
          <w:rFonts w:ascii="Times New Roman" w:hAnsi="Times New Roman" w:cs="Times New Roman"/>
          <w:sz w:val="24"/>
        </w:rPr>
        <w:t>Supporting Statement for Paperwork Reduction Act Submission</w:t>
      </w:r>
      <w:r w:rsidRPr="00237258">
        <w:rPr>
          <w:rFonts w:ascii="Times New Roman" w:hAnsi="Times New Roman" w:cs="Times New Roman"/>
          <w:sz w:val="24"/>
        </w:rPr>
        <w:tab/>
      </w:r>
      <w:r w:rsidR="00FB0FA1" w:rsidRPr="00237258">
        <w:rPr>
          <w:rFonts w:ascii="Times New Roman" w:hAnsi="Times New Roman" w:cs="Times New Roman"/>
          <w:sz w:val="24"/>
        </w:rPr>
        <w:t>13</w:t>
      </w:r>
    </w:p>
    <w:p w:rsidR="009753AF" w:rsidRPr="00237258" w:rsidRDefault="009753AF" w:rsidP="003830B6">
      <w:pPr>
        <w:tabs>
          <w:tab w:val="left" w:pos="720"/>
          <w:tab w:val="right" w:leader="dot" w:pos="9360"/>
        </w:tabs>
        <w:spacing w:before="120"/>
        <w:ind w:left="720" w:hanging="360"/>
        <w:rPr>
          <w:rFonts w:ascii="Times New Roman" w:hAnsi="Times New Roman" w:cs="Times New Roman"/>
          <w:sz w:val="24"/>
        </w:rPr>
      </w:pPr>
      <w:r w:rsidRPr="00237258">
        <w:rPr>
          <w:rFonts w:ascii="Times New Roman" w:hAnsi="Times New Roman" w:cs="Times New Roman"/>
          <w:sz w:val="24"/>
        </w:rPr>
        <w:t>Justification (Part A)</w:t>
      </w:r>
      <w:r w:rsidRPr="00237258">
        <w:rPr>
          <w:rFonts w:ascii="Times New Roman" w:hAnsi="Times New Roman" w:cs="Times New Roman"/>
          <w:sz w:val="24"/>
        </w:rPr>
        <w:tab/>
      </w:r>
      <w:r w:rsidR="00FB0FA1" w:rsidRPr="00237258">
        <w:rPr>
          <w:rFonts w:ascii="Times New Roman" w:hAnsi="Times New Roman" w:cs="Times New Roman"/>
          <w:sz w:val="24"/>
        </w:rPr>
        <w:t>13</w:t>
      </w:r>
    </w:p>
    <w:p w:rsidR="009753AF" w:rsidRPr="00237258" w:rsidRDefault="009753AF" w:rsidP="001C4D8E">
      <w:pPr>
        <w:tabs>
          <w:tab w:val="left" w:pos="720"/>
          <w:tab w:val="right" w:leader="dot" w:pos="9360"/>
        </w:tabs>
        <w:ind w:left="360" w:hanging="360"/>
        <w:rPr>
          <w:rFonts w:ascii="Times New Roman" w:hAnsi="Times New Roman" w:cs="Times New Roman"/>
          <w:sz w:val="24"/>
        </w:rPr>
      </w:pPr>
    </w:p>
    <w:p w:rsidR="009753AF" w:rsidRPr="00237258" w:rsidRDefault="009753AF" w:rsidP="001C4D8E">
      <w:pPr>
        <w:tabs>
          <w:tab w:val="left" w:pos="720"/>
          <w:tab w:val="right" w:leader="dot" w:pos="9360"/>
        </w:tabs>
        <w:ind w:left="360" w:hanging="360"/>
        <w:rPr>
          <w:rFonts w:ascii="Times New Roman" w:hAnsi="Times New Roman" w:cs="Times New Roman"/>
          <w:sz w:val="24"/>
        </w:rPr>
      </w:pPr>
      <w:r w:rsidRPr="00237258">
        <w:rPr>
          <w:rFonts w:ascii="Times New Roman" w:hAnsi="Times New Roman" w:cs="Times New Roman"/>
          <w:sz w:val="24"/>
        </w:rPr>
        <w:t>References</w:t>
      </w:r>
      <w:r w:rsidRPr="00237258">
        <w:rPr>
          <w:rFonts w:ascii="Times New Roman" w:hAnsi="Times New Roman" w:cs="Times New Roman"/>
          <w:sz w:val="24"/>
        </w:rPr>
        <w:tab/>
      </w:r>
      <w:r w:rsidR="00FB0FA1" w:rsidRPr="00237258">
        <w:rPr>
          <w:rFonts w:ascii="Times New Roman" w:hAnsi="Times New Roman" w:cs="Times New Roman"/>
          <w:sz w:val="24"/>
        </w:rPr>
        <w:t>2</w:t>
      </w:r>
      <w:r w:rsidR="009867A4" w:rsidRPr="00237258">
        <w:rPr>
          <w:rFonts w:ascii="Times New Roman" w:hAnsi="Times New Roman" w:cs="Times New Roman"/>
          <w:sz w:val="24"/>
        </w:rPr>
        <w:t>3</w:t>
      </w:r>
    </w:p>
    <w:p w:rsidR="00FF792B" w:rsidRPr="00237258" w:rsidRDefault="00FF792B" w:rsidP="001C4D8E">
      <w:pPr>
        <w:pStyle w:val="NoSpacing"/>
        <w:tabs>
          <w:tab w:val="left" w:pos="720"/>
          <w:tab w:val="right" w:leader="dot" w:pos="9360"/>
        </w:tabs>
        <w:ind w:left="360" w:hanging="360"/>
        <w:rPr>
          <w:rFonts w:ascii="Times New Roman" w:hAnsi="Times New Roman" w:cs="Times New Roman"/>
          <w:sz w:val="24"/>
        </w:rPr>
      </w:pPr>
    </w:p>
    <w:p w:rsidR="00FF792B" w:rsidRPr="00237258" w:rsidRDefault="00FF792B" w:rsidP="001C4D8E">
      <w:pPr>
        <w:tabs>
          <w:tab w:val="left" w:pos="720"/>
          <w:tab w:val="right" w:leader="dot" w:pos="9360"/>
        </w:tabs>
        <w:jc w:val="center"/>
        <w:rPr>
          <w:rFonts w:ascii="Arial" w:hAnsi="Arial" w:cs="Arial"/>
          <w:b/>
          <w:sz w:val="28"/>
          <w:szCs w:val="28"/>
        </w:rPr>
      </w:pPr>
      <w:r w:rsidRPr="00237258">
        <w:rPr>
          <w:rFonts w:ascii="Arial" w:hAnsi="Arial" w:cs="Arial"/>
          <w:b/>
          <w:sz w:val="28"/>
          <w:szCs w:val="28"/>
        </w:rPr>
        <w:t>Exhibits</w:t>
      </w:r>
    </w:p>
    <w:p w:rsidR="000F5CE9" w:rsidRPr="00237258" w:rsidRDefault="000F5CE9" w:rsidP="000F5CE9">
      <w:pPr>
        <w:rPr>
          <w:rFonts w:ascii="Times New Roman" w:hAnsi="Times New Roman" w:cs="Times New Roman"/>
        </w:rPr>
      </w:pPr>
    </w:p>
    <w:p w:rsidR="00FF792B" w:rsidRPr="00237258" w:rsidRDefault="0036271B"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Exhibit 1. Simplified Theory of Action</w:t>
      </w:r>
      <w:r w:rsidR="008017FB" w:rsidRPr="00237258">
        <w:rPr>
          <w:rFonts w:ascii="Times New Roman" w:hAnsi="Times New Roman" w:cs="Times New Roman"/>
          <w:sz w:val="24"/>
          <w:szCs w:val="24"/>
        </w:rPr>
        <w:tab/>
        <w:t>4</w:t>
      </w:r>
    </w:p>
    <w:p w:rsidR="003065F7" w:rsidRPr="00237258" w:rsidRDefault="00D23685"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 xml:space="preserve">Exhibit 2. </w:t>
      </w:r>
      <w:r w:rsidR="0036271B" w:rsidRPr="00237258">
        <w:rPr>
          <w:rFonts w:ascii="Times New Roman" w:hAnsi="Times New Roman" w:cs="Times New Roman"/>
          <w:sz w:val="24"/>
          <w:szCs w:val="24"/>
        </w:rPr>
        <w:t>Domains and Constructs for FFT and CLASS</w:t>
      </w:r>
      <w:r w:rsidR="008017FB" w:rsidRPr="00237258">
        <w:rPr>
          <w:rFonts w:ascii="Times New Roman" w:hAnsi="Times New Roman" w:cs="Times New Roman"/>
          <w:sz w:val="24"/>
          <w:szCs w:val="24"/>
        </w:rPr>
        <w:tab/>
        <w:t>7</w:t>
      </w:r>
    </w:p>
    <w:p w:rsidR="003065F7" w:rsidRPr="00237258" w:rsidRDefault="0036271B"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Exhibit 3. Summary of Data Collection Instruments and Schedule</w:t>
      </w:r>
      <w:r w:rsidR="008017FB" w:rsidRPr="00237258">
        <w:rPr>
          <w:rFonts w:ascii="Times New Roman" w:hAnsi="Times New Roman" w:cs="Times New Roman"/>
          <w:sz w:val="24"/>
          <w:szCs w:val="24"/>
        </w:rPr>
        <w:tab/>
        <w:t>9</w:t>
      </w:r>
    </w:p>
    <w:p w:rsidR="003065F7" w:rsidRPr="00237258" w:rsidRDefault="00D23685"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 xml:space="preserve">Exhibit </w:t>
      </w:r>
      <w:r w:rsidR="0036271B" w:rsidRPr="00237258">
        <w:rPr>
          <w:rFonts w:ascii="Times New Roman" w:hAnsi="Times New Roman" w:cs="Times New Roman"/>
          <w:sz w:val="24"/>
          <w:szCs w:val="24"/>
        </w:rPr>
        <w:t>4</w:t>
      </w:r>
      <w:r w:rsidRPr="00237258">
        <w:rPr>
          <w:rFonts w:ascii="Times New Roman" w:hAnsi="Times New Roman" w:cs="Times New Roman"/>
          <w:sz w:val="24"/>
          <w:szCs w:val="24"/>
        </w:rPr>
        <w:t>. Expert Reviewers</w:t>
      </w:r>
      <w:r w:rsidR="008017FB" w:rsidRPr="00237258">
        <w:rPr>
          <w:rFonts w:ascii="Times New Roman" w:hAnsi="Times New Roman" w:cs="Times New Roman"/>
          <w:sz w:val="24"/>
          <w:szCs w:val="24"/>
        </w:rPr>
        <w:tab/>
        <w:t>16</w:t>
      </w:r>
    </w:p>
    <w:p w:rsidR="003065F7" w:rsidRPr="00237258" w:rsidRDefault="00D23685"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 xml:space="preserve">Exhibit </w:t>
      </w:r>
      <w:r w:rsidR="0036271B" w:rsidRPr="00237258">
        <w:rPr>
          <w:rFonts w:ascii="Times New Roman" w:hAnsi="Times New Roman" w:cs="Times New Roman"/>
          <w:sz w:val="24"/>
          <w:szCs w:val="24"/>
        </w:rPr>
        <w:t>5</w:t>
      </w:r>
      <w:r w:rsidRPr="00237258">
        <w:rPr>
          <w:rFonts w:ascii="Times New Roman" w:hAnsi="Times New Roman" w:cs="Times New Roman"/>
          <w:sz w:val="24"/>
          <w:szCs w:val="24"/>
        </w:rPr>
        <w:t>. Hour Burden for Respondents</w:t>
      </w:r>
      <w:r w:rsidR="008017FB" w:rsidRPr="00237258">
        <w:rPr>
          <w:rFonts w:ascii="Times New Roman" w:hAnsi="Times New Roman" w:cs="Times New Roman"/>
          <w:sz w:val="24"/>
          <w:szCs w:val="24"/>
        </w:rPr>
        <w:tab/>
      </w:r>
      <w:r w:rsidR="00C43AC1" w:rsidRPr="00237258">
        <w:rPr>
          <w:rFonts w:ascii="Times New Roman" w:hAnsi="Times New Roman" w:cs="Times New Roman"/>
          <w:sz w:val="24"/>
          <w:szCs w:val="24"/>
        </w:rPr>
        <w:t>20</w:t>
      </w:r>
    </w:p>
    <w:p w:rsidR="003065F7" w:rsidRPr="00237258" w:rsidRDefault="0036271B" w:rsidP="008017FB">
      <w:pPr>
        <w:tabs>
          <w:tab w:val="right" w:leader="dot" w:pos="9360"/>
        </w:tabs>
        <w:spacing w:after="120"/>
        <w:rPr>
          <w:rFonts w:ascii="Times New Roman" w:hAnsi="Times New Roman" w:cs="Times New Roman"/>
          <w:sz w:val="24"/>
          <w:szCs w:val="24"/>
        </w:rPr>
      </w:pPr>
      <w:r w:rsidRPr="00237258">
        <w:rPr>
          <w:rFonts w:ascii="Times New Roman" w:hAnsi="Times New Roman" w:cs="Times New Roman"/>
          <w:sz w:val="24"/>
          <w:szCs w:val="24"/>
        </w:rPr>
        <w:t>Exhibit 6</w:t>
      </w:r>
      <w:r w:rsidR="00D23685" w:rsidRPr="00237258">
        <w:rPr>
          <w:rFonts w:ascii="Times New Roman" w:hAnsi="Times New Roman" w:cs="Times New Roman"/>
          <w:sz w:val="24"/>
          <w:szCs w:val="24"/>
        </w:rPr>
        <w:t>. Schedule for Dissemination of Study Results</w:t>
      </w:r>
      <w:r w:rsidR="008017FB" w:rsidRPr="00237258">
        <w:rPr>
          <w:rFonts w:ascii="Times New Roman" w:hAnsi="Times New Roman" w:cs="Times New Roman"/>
          <w:sz w:val="24"/>
          <w:szCs w:val="24"/>
        </w:rPr>
        <w:tab/>
      </w:r>
      <w:r w:rsidR="00C43AC1" w:rsidRPr="00237258">
        <w:rPr>
          <w:rFonts w:ascii="Times New Roman" w:hAnsi="Times New Roman" w:cs="Times New Roman"/>
          <w:sz w:val="24"/>
          <w:szCs w:val="24"/>
        </w:rPr>
        <w:t>21</w:t>
      </w:r>
    </w:p>
    <w:p w:rsidR="0036271B" w:rsidRPr="00237258" w:rsidRDefault="0036271B" w:rsidP="000F5CE9">
      <w:pPr>
        <w:rPr>
          <w:rFonts w:ascii="Times New Roman" w:hAnsi="Times New Roman" w:cs="Times New Roman"/>
          <w:sz w:val="24"/>
          <w:szCs w:val="24"/>
        </w:rPr>
      </w:pPr>
    </w:p>
    <w:p w:rsidR="00F71B6E" w:rsidRPr="00237258" w:rsidRDefault="00F71B6E" w:rsidP="00DB4308">
      <w:pPr>
        <w:spacing w:after="120"/>
        <w:rPr>
          <w:rFonts w:ascii="Times New Roman" w:hAnsi="Times New Roman" w:cs="Times New Roman"/>
          <w:sz w:val="24"/>
          <w:szCs w:val="24"/>
        </w:rPr>
      </w:pPr>
    </w:p>
    <w:p w:rsidR="003065F7" w:rsidRPr="00237258" w:rsidRDefault="003065F7" w:rsidP="00FF792B">
      <w:pPr>
        <w:pStyle w:val="NoSpacing"/>
        <w:rPr>
          <w:rFonts w:ascii="Times New Roman" w:hAnsi="Times New Roman" w:cs="Times New Roman"/>
          <w:sz w:val="24"/>
          <w:szCs w:val="24"/>
        </w:rPr>
        <w:sectPr w:rsidR="003065F7" w:rsidRPr="00237258" w:rsidSect="00E93FBE">
          <w:headerReference w:type="default" r:id="rId12"/>
          <w:footerReference w:type="default" r:id="rId13"/>
          <w:pgSz w:w="12240" w:h="15840"/>
          <w:pgMar w:top="1440" w:right="1440" w:bottom="1440" w:left="1440" w:header="720" w:footer="720" w:gutter="0"/>
          <w:cols w:space="720"/>
          <w:docGrid w:linePitch="360"/>
        </w:sectPr>
      </w:pPr>
    </w:p>
    <w:p w:rsidR="00FF792B" w:rsidRPr="00237258" w:rsidRDefault="00FA5D48" w:rsidP="00E86554">
      <w:pPr>
        <w:pStyle w:val="Heading1"/>
      </w:pPr>
      <w:r w:rsidRPr="00237258">
        <w:lastRenderedPageBreak/>
        <w:t>Introduction</w:t>
      </w:r>
    </w:p>
    <w:p w:rsidR="002A1ABE" w:rsidRPr="00237258" w:rsidRDefault="002A1ABE" w:rsidP="00DE159B">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This </w:t>
      </w:r>
      <w:r w:rsidR="002A7E9E" w:rsidRPr="00237258">
        <w:rPr>
          <w:rFonts w:ascii="Times New Roman" w:hAnsi="Times New Roman" w:cs="Times New Roman"/>
          <w:sz w:val="24"/>
          <w:szCs w:val="24"/>
        </w:rPr>
        <w:t xml:space="preserve">request </w:t>
      </w:r>
      <w:r w:rsidRPr="00237258">
        <w:rPr>
          <w:rFonts w:ascii="Times New Roman" w:hAnsi="Times New Roman" w:cs="Times New Roman"/>
          <w:sz w:val="24"/>
          <w:szCs w:val="24"/>
        </w:rPr>
        <w:t xml:space="preserve">is the second of a two-stage clearance request to carry out data collection activities for the Impact Evaluation of Teacher and Leader Evaluation Systems </w:t>
      </w:r>
      <w:r w:rsidR="009F0006" w:rsidRPr="00237258">
        <w:rPr>
          <w:rFonts w:ascii="Times New Roman" w:hAnsi="Times New Roman" w:cs="Times New Roman"/>
          <w:sz w:val="24"/>
          <w:szCs w:val="24"/>
        </w:rPr>
        <w:t xml:space="preserve">(TLES) </w:t>
      </w:r>
      <w:r w:rsidRPr="00237258">
        <w:rPr>
          <w:rFonts w:ascii="Times New Roman" w:hAnsi="Times New Roman" w:cs="Times New Roman"/>
          <w:sz w:val="24"/>
          <w:szCs w:val="24"/>
        </w:rPr>
        <w:t>Study</w:t>
      </w:r>
      <w:r w:rsidR="00B07641" w:rsidRPr="00237258">
        <w:rPr>
          <w:rFonts w:ascii="Times New Roman" w:hAnsi="Times New Roman" w:cs="Times New Roman"/>
          <w:sz w:val="24"/>
          <w:szCs w:val="24"/>
        </w:rPr>
        <w:t xml:space="preserve">. The purpose of this study is to examine the implementation </w:t>
      </w:r>
      <w:r w:rsidR="00476D7B" w:rsidRPr="00237258">
        <w:rPr>
          <w:rFonts w:ascii="Times New Roman" w:hAnsi="Times New Roman" w:cs="Times New Roman"/>
          <w:sz w:val="24"/>
          <w:szCs w:val="24"/>
        </w:rPr>
        <w:t xml:space="preserve">and impacts </w:t>
      </w:r>
      <w:r w:rsidR="00B07641" w:rsidRPr="00237258">
        <w:rPr>
          <w:rFonts w:ascii="Times New Roman" w:hAnsi="Times New Roman" w:cs="Times New Roman"/>
          <w:sz w:val="24"/>
          <w:szCs w:val="24"/>
        </w:rPr>
        <w:t>of a</w:t>
      </w:r>
      <w:r w:rsidR="00C34A6E" w:rsidRPr="00237258">
        <w:rPr>
          <w:rFonts w:ascii="Times New Roman" w:hAnsi="Times New Roman" w:cs="Times New Roman"/>
          <w:sz w:val="24"/>
          <w:szCs w:val="24"/>
        </w:rPr>
        <w:t xml:space="preserve"> package of</w:t>
      </w:r>
      <w:r w:rsidR="00B07641" w:rsidRPr="00237258">
        <w:rPr>
          <w:rFonts w:ascii="Times New Roman" w:hAnsi="Times New Roman" w:cs="Times New Roman"/>
          <w:sz w:val="24"/>
          <w:szCs w:val="24"/>
        </w:rPr>
        <w:t xml:space="preserve"> evaluation system</w:t>
      </w:r>
      <w:r w:rsidR="00C34A6E" w:rsidRPr="00237258">
        <w:rPr>
          <w:rFonts w:ascii="Times New Roman" w:hAnsi="Times New Roman" w:cs="Times New Roman"/>
          <w:sz w:val="24"/>
          <w:szCs w:val="24"/>
        </w:rPr>
        <w:t xml:space="preserve"> components</w:t>
      </w:r>
      <w:r w:rsidR="00B07641" w:rsidRPr="00237258">
        <w:rPr>
          <w:rFonts w:ascii="Times New Roman" w:hAnsi="Times New Roman" w:cs="Times New Roman"/>
          <w:sz w:val="24"/>
          <w:szCs w:val="24"/>
        </w:rPr>
        <w:t xml:space="preserve"> that </w:t>
      </w:r>
      <w:r w:rsidR="005E79A1" w:rsidRPr="00237258">
        <w:rPr>
          <w:rFonts w:ascii="Times New Roman" w:hAnsi="Times New Roman" w:cs="Times New Roman"/>
          <w:sz w:val="24"/>
          <w:szCs w:val="24"/>
        </w:rPr>
        <w:t>reflects current</w:t>
      </w:r>
      <w:r w:rsidR="00B07641" w:rsidRPr="00237258">
        <w:rPr>
          <w:rFonts w:ascii="Times New Roman" w:hAnsi="Times New Roman" w:cs="Times New Roman"/>
          <w:sz w:val="24"/>
          <w:szCs w:val="24"/>
        </w:rPr>
        <w:t xml:space="preserve"> </w:t>
      </w:r>
      <w:r w:rsidR="00ED666E" w:rsidRPr="00237258">
        <w:rPr>
          <w:rFonts w:ascii="Times New Roman" w:hAnsi="Times New Roman" w:cs="Times New Roman"/>
          <w:sz w:val="24"/>
          <w:szCs w:val="24"/>
        </w:rPr>
        <w:t>federal</w:t>
      </w:r>
      <w:r w:rsidR="005E79A1" w:rsidRPr="00237258">
        <w:rPr>
          <w:rFonts w:ascii="Times New Roman" w:hAnsi="Times New Roman" w:cs="Times New Roman"/>
          <w:sz w:val="24"/>
          <w:szCs w:val="24"/>
        </w:rPr>
        <w:t xml:space="preserve"> </w:t>
      </w:r>
      <w:r w:rsidR="00B07641" w:rsidRPr="00237258">
        <w:rPr>
          <w:rFonts w:ascii="Times New Roman" w:hAnsi="Times New Roman" w:cs="Times New Roman"/>
          <w:sz w:val="24"/>
          <w:szCs w:val="24"/>
        </w:rPr>
        <w:t>policy.</w:t>
      </w:r>
    </w:p>
    <w:p w:rsidR="00B07641" w:rsidRPr="00237258" w:rsidRDefault="00B07641" w:rsidP="00DE159B">
      <w:pPr>
        <w:pStyle w:val="PBodyText"/>
        <w:spacing w:line="240" w:lineRule="auto"/>
        <w:ind w:firstLine="0"/>
        <w:rPr>
          <w:rFonts w:ascii="Times New Roman" w:hAnsi="Times New Roman" w:cs="Times New Roman"/>
          <w:sz w:val="24"/>
          <w:szCs w:val="24"/>
        </w:rPr>
      </w:pPr>
    </w:p>
    <w:p w:rsidR="00B07641" w:rsidRPr="00237258" w:rsidRDefault="00B07641" w:rsidP="00DE159B">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In </w:t>
      </w:r>
      <w:r w:rsidR="00C269A3" w:rsidRPr="00237258">
        <w:rPr>
          <w:rFonts w:ascii="Times New Roman" w:hAnsi="Times New Roman" w:cs="Times New Roman"/>
          <w:sz w:val="24"/>
          <w:szCs w:val="24"/>
        </w:rPr>
        <w:t>May 2012</w:t>
      </w:r>
      <w:r w:rsidRPr="00237258">
        <w:rPr>
          <w:rFonts w:ascii="Times New Roman" w:hAnsi="Times New Roman" w:cs="Times New Roman"/>
          <w:sz w:val="24"/>
          <w:szCs w:val="24"/>
        </w:rPr>
        <w:t xml:space="preserve">, </w:t>
      </w:r>
      <w:r w:rsidR="00594891" w:rsidRPr="00237258">
        <w:rPr>
          <w:rFonts w:ascii="Times New Roman" w:hAnsi="Times New Roman" w:cs="Times New Roman"/>
          <w:sz w:val="24"/>
          <w:szCs w:val="24"/>
        </w:rPr>
        <w:t>the Office of Management and Budget (</w:t>
      </w:r>
      <w:r w:rsidRPr="00237258">
        <w:rPr>
          <w:rFonts w:ascii="Times New Roman" w:hAnsi="Times New Roman" w:cs="Times New Roman"/>
          <w:sz w:val="24"/>
          <w:szCs w:val="24"/>
        </w:rPr>
        <w:t>OMB</w:t>
      </w:r>
      <w:r w:rsidR="00594891" w:rsidRPr="00237258">
        <w:rPr>
          <w:rFonts w:ascii="Times New Roman" w:hAnsi="Times New Roman" w:cs="Times New Roman"/>
          <w:sz w:val="24"/>
          <w:szCs w:val="24"/>
        </w:rPr>
        <w:t>)</w:t>
      </w:r>
      <w:r w:rsidRPr="00237258">
        <w:rPr>
          <w:rFonts w:ascii="Times New Roman" w:hAnsi="Times New Roman" w:cs="Times New Roman"/>
          <w:sz w:val="24"/>
          <w:szCs w:val="24"/>
        </w:rPr>
        <w:t xml:space="preserve"> approved the first clearance request</w:t>
      </w:r>
      <w:r w:rsidR="002A7E9E" w:rsidRPr="00237258">
        <w:rPr>
          <w:rFonts w:ascii="Times New Roman" w:hAnsi="Times New Roman" w:cs="Times New Roman"/>
          <w:sz w:val="24"/>
          <w:szCs w:val="24"/>
        </w:rPr>
        <w:t xml:space="preserve"> (OMB 1850-0890)</w:t>
      </w:r>
      <w:r w:rsidRPr="00237258">
        <w:rPr>
          <w:rFonts w:ascii="Times New Roman" w:hAnsi="Times New Roman" w:cs="Times New Roman"/>
          <w:sz w:val="24"/>
          <w:szCs w:val="24"/>
        </w:rPr>
        <w:t xml:space="preserve">, which described the study, the design, and </w:t>
      </w:r>
      <w:r w:rsidR="00FE146A" w:rsidRPr="00237258">
        <w:rPr>
          <w:rFonts w:ascii="Times New Roman" w:hAnsi="Times New Roman" w:cs="Times New Roman"/>
          <w:sz w:val="24"/>
          <w:szCs w:val="24"/>
        </w:rPr>
        <w:t xml:space="preserve">the </w:t>
      </w:r>
      <w:r w:rsidR="005B1DBF" w:rsidRPr="00237258">
        <w:rPr>
          <w:rFonts w:ascii="Times New Roman" w:hAnsi="Times New Roman" w:cs="Times New Roman"/>
          <w:sz w:val="24"/>
          <w:szCs w:val="24"/>
        </w:rPr>
        <w:t xml:space="preserve">recruitment activities. </w:t>
      </w:r>
      <w:r w:rsidR="00955F06" w:rsidRPr="00237258">
        <w:rPr>
          <w:rFonts w:ascii="Times New Roman" w:hAnsi="Times New Roman" w:cs="Times New Roman"/>
          <w:sz w:val="24"/>
          <w:szCs w:val="24"/>
        </w:rPr>
        <w:t xml:space="preserve">The </w:t>
      </w:r>
      <w:r w:rsidR="00BB1E75" w:rsidRPr="00237258">
        <w:rPr>
          <w:rFonts w:ascii="Times New Roman" w:hAnsi="Times New Roman" w:cs="Times New Roman"/>
          <w:sz w:val="24"/>
          <w:szCs w:val="24"/>
        </w:rPr>
        <w:t>r</w:t>
      </w:r>
      <w:r w:rsidR="005B1DBF" w:rsidRPr="00237258">
        <w:rPr>
          <w:rFonts w:ascii="Times New Roman" w:hAnsi="Times New Roman" w:cs="Times New Roman"/>
          <w:sz w:val="24"/>
          <w:szCs w:val="24"/>
        </w:rPr>
        <w:t xml:space="preserve">ecruitment activities included contacting a sample of </w:t>
      </w:r>
      <w:r w:rsidR="00594891" w:rsidRPr="00237258">
        <w:rPr>
          <w:rFonts w:ascii="Times New Roman" w:hAnsi="Times New Roman" w:cs="Times New Roman"/>
          <w:sz w:val="24"/>
          <w:szCs w:val="24"/>
        </w:rPr>
        <w:t xml:space="preserve">school </w:t>
      </w:r>
      <w:r w:rsidR="005B1DBF" w:rsidRPr="00237258">
        <w:rPr>
          <w:rFonts w:ascii="Times New Roman" w:hAnsi="Times New Roman" w:cs="Times New Roman"/>
          <w:sz w:val="24"/>
          <w:szCs w:val="24"/>
        </w:rPr>
        <w:t xml:space="preserve">districts to establish their eligibility for the study and </w:t>
      </w:r>
      <w:r w:rsidR="007E607F" w:rsidRPr="00237258">
        <w:rPr>
          <w:rFonts w:ascii="Times New Roman" w:hAnsi="Times New Roman" w:cs="Times New Roman"/>
          <w:sz w:val="24"/>
          <w:szCs w:val="24"/>
        </w:rPr>
        <w:t>further contact</w:t>
      </w:r>
      <w:r w:rsidR="00CD6957" w:rsidRPr="00237258">
        <w:rPr>
          <w:rFonts w:ascii="Times New Roman" w:hAnsi="Times New Roman" w:cs="Times New Roman"/>
          <w:sz w:val="24"/>
          <w:szCs w:val="24"/>
        </w:rPr>
        <w:t>s</w:t>
      </w:r>
      <w:r w:rsidR="007E607F" w:rsidRPr="00237258">
        <w:rPr>
          <w:rFonts w:ascii="Times New Roman" w:hAnsi="Times New Roman" w:cs="Times New Roman"/>
          <w:sz w:val="24"/>
          <w:szCs w:val="24"/>
        </w:rPr>
        <w:t xml:space="preserve"> and visits with </w:t>
      </w:r>
      <w:r w:rsidR="00594891" w:rsidRPr="00237258">
        <w:rPr>
          <w:rFonts w:ascii="Times New Roman" w:hAnsi="Times New Roman" w:cs="Times New Roman"/>
          <w:sz w:val="24"/>
          <w:szCs w:val="24"/>
        </w:rPr>
        <w:t xml:space="preserve">the </w:t>
      </w:r>
      <w:r w:rsidR="007E607F" w:rsidRPr="00237258">
        <w:rPr>
          <w:rFonts w:ascii="Times New Roman" w:hAnsi="Times New Roman" w:cs="Times New Roman"/>
          <w:sz w:val="24"/>
          <w:szCs w:val="24"/>
        </w:rPr>
        <w:t xml:space="preserve">eligible </w:t>
      </w:r>
      <w:r w:rsidR="00594891" w:rsidRPr="00237258">
        <w:rPr>
          <w:rFonts w:ascii="Times New Roman" w:hAnsi="Times New Roman" w:cs="Times New Roman"/>
          <w:sz w:val="24"/>
          <w:szCs w:val="24"/>
        </w:rPr>
        <w:t xml:space="preserve">school </w:t>
      </w:r>
      <w:r w:rsidR="007E607F" w:rsidRPr="00237258">
        <w:rPr>
          <w:rFonts w:ascii="Times New Roman" w:hAnsi="Times New Roman" w:cs="Times New Roman"/>
          <w:sz w:val="24"/>
          <w:szCs w:val="24"/>
        </w:rPr>
        <w:t>districts</w:t>
      </w:r>
      <w:r w:rsidR="005B1DBF" w:rsidRPr="00237258">
        <w:rPr>
          <w:rFonts w:ascii="Times New Roman" w:hAnsi="Times New Roman" w:cs="Times New Roman"/>
          <w:sz w:val="24"/>
          <w:szCs w:val="24"/>
        </w:rPr>
        <w:t>.</w:t>
      </w:r>
    </w:p>
    <w:p w:rsidR="005B1DBF" w:rsidRPr="00237258" w:rsidRDefault="005B1DBF" w:rsidP="00DE159B">
      <w:pPr>
        <w:pStyle w:val="PBodyText"/>
        <w:spacing w:line="240" w:lineRule="auto"/>
        <w:ind w:firstLine="0"/>
        <w:rPr>
          <w:rFonts w:ascii="Times New Roman" w:hAnsi="Times New Roman" w:cs="Times New Roman"/>
          <w:sz w:val="24"/>
          <w:szCs w:val="24"/>
        </w:rPr>
      </w:pPr>
    </w:p>
    <w:p w:rsidR="005B1DBF" w:rsidRPr="00237258" w:rsidRDefault="005B1DBF" w:rsidP="00DE159B">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In this second request, the Institute of Education Sciences (IES) of the U.S. Department of Education requests clearance for the study’s data collection instruments, specifically the </w:t>
      </w:r>
      <w:r w:rsidR="00587493" w:rsidRPr="00237258">
        <w:rPr>
          <w:rFonts w:ascii="Times New Roman" w:hAnsi="Times New Roman" w:cs="Times New Roman"/>
          <w:sz w:val="24"/>
          <w:szCs w:val="24"/>
        </w:rPr>
        <w:t>teacher survey</w:t>
      </w:r>
      <w:r w:rsidRPr="00237258">
        <w:rPr>
          <w:rFonts w:ascii="Times New Roman" w:hAnsi="Times New Roman" w:cs="Times New Roman"/>
          <w:sz w:val="24"/>
          <w:szCs w:val="24"/>
        </w:rPr>
        <w:t xml:space="preserve">, </w:t>
      </w:r>
      <w:r w:rsidR="00D363D1" w:rsidRPr="00237258">
        <w:rPr>
          <w:rFonts w:ascii="Times New Roman" w:hAnsi="Times New Roman" w:cs="Times New Roman"/>
          <w:sz w:val="24"/>
          <w:szCs w:val="24"/>
        </w:rPr>
        <w:t xml:space="preserve">the </w:t>
      </w:r>
      <w:r w:rsidR="00587493" w:rsidRPr="00237258">
        <w:rPr>
          <w:rFonts w:ascii="Times New Roman" w:hAnsi="Times New Roman" w:cs="Times New Roman"/>
          <w:sz w:val="24"/>
          <w:szCs w:val="24"/>
        </w:rPr>
        <w:t>principal survey</w:t>
      </w:r>
      <w:r w:rsidRPr="00237258">
        <w:rPr>
          <w:rFonts w:ascii="Times New Roman" w:hAnsi="Times New Roman" w:cs="Times New Roman"/>
          <w:sz w:val="24"/>
          <w:szCs w:val="24"/>
        </w:rPr>
        <w:t xml:space="preserve">, </w:t>
      </w:r>
      <w:r w:rsidR="00D363D1" w:rsidRPr="00237258">
        <w:rPr>
          <w:rFonts w:ascii="Times New Roman" w:hAnsi="Times New Roman" w:cs="Times New Roman"/>
          <w:sz w:val="24"/>
          <w:szCs w:val="24"/>
        </w:rPr>
        <w:t xml:space="preserve">the </w:t>
      </w:r>
      <w:r w:rsidR="00587493" w:rsidRPr="00237258">
        <w:rPr>
          <w:rFonts w:ascii="Times New Roman" w:hAnsi="Times New Roman" w:cs="Times New Roman"/>
          <w:sz w:val="24"/>
          <w:szCs w:val="24"/>
        </w:rPr>
        <w:t>district interview</w:t>
      </w:r>
      <w:r w:rsidRPr="00237258">
        <w:rPr>
          <w:rFonts w:ascii="Times New Roman" w:hAnsi="Times New Roman" w:cs="Times New Roman"/>
          <w:sz w:val="24"/>
          <w:szCs w:val="24"/>
        </w:rPr>
        <w:t xml:space="preserve">, and </w:t>
      </w:r>
      <w:r w:rsidR="00D363D1" w:rsidRPr="00237258">
        <w:rPr>
          <w:rFonts w:ascii="Times New Roman" w:hAnsi="Times New Roman" w:cs="Times New Roman"/>
          <w:sz w:val="24"/>
          <w:szCs w:val="24"/>
        </w:rPr>
        <w:t xml:space="preserve">the </w:t>
      </w:r>
      <w:r w:rsidR="00587493" w:rsidRPr="00237258">
        <w:rPr>
          <w:rFonts w:ascii="Times New Roman" w:hAnsi="Times New Roman" w:cs="Times New Roman"/>
          <w:sz w:val="24"/>
          <w:szCs w:val="24"/>
        </w:rPr>
        <w:t>district archival records collection protocol</w:t>
      </w:r>
      <w:r w:rsidRPr="00237258">
        <w:rPr>
          <w:rFonts w:ascii="Times New Roman" w:hAnsi="Times New Roman" w:cs="Times New Roman"/>
          <w:sz w:val="24"/>
          <w:szCs w:val="24"/>
        </w:rPr>
        <w:t xml:space="preserve">. </w:t>
      </w:r>
      <w:r w:rsidR="009F0006" w:rsidRPr="00237258">
        <w:rPr>
          <w:rFonts w:ascii="Times New Roman" w:hAnsi="Times New Roman" w:cs="Times New Roman"/>
          <w:sz w:val="24"/>
          <w:szCs w:val="24"/>
        </w:rPr>
        <w:t>Information about o</w:t>
      </w:r>
      <w:r w:rsidRPr="00237258">
        <w:rPr>
          <w:rFonts w:ascii="Times New Roman" w:hAnsi="Times New Roman" w:cs="Times New Roman"/>
          <w:sz w:val="24"/>
          <w:szCs w:val="24"/>
        </w:rPr>
        <w:t>ther data collections (e.g., intervention fidelity data</w:t>
      </w:r>
      <w:r w:rsidR="00DF5AF4" w:rsidRPr="00237258">
        <w:rPr>
          <w:rFonts w:ascii="Times New Roman" w:hAnsi="Times New Roman" w:cs="Times New Roman"/>
          <w:sz w:val="24"/>
          <w:szCs w:val="24"/>
        </w:rPr>
        <w:t xml:space="preserve">) related to this study </w:t>
      </w:r>
      <w:r w:rsidR="00D363D1" w:rsidRPr="00237258">
        <w:rPr>
          <w:rFonts w:ascii="Times New Roman" w:hAnsi="Times New Roman" w:cs="Times New Roman"/>
          <w:sz w:val="24"/>
          <w:szCs w:val="24"/>
        </w:rPr>
        <w:t xml:space="preserve">is </w:t>
      </w:r>
      <w:r w:rsidR="00DF5AF4" w:rsidRPr="00237258">
        <w:rPr>
          <w:rFonts w:ascii="Times New Roman" w:hAnsi="Times New Roman" w:cs="Times New Roman"/>
          <w:sz w:val="24"/>
          <w:szCs w:val="24"/>
        </w:rPr>
        <w:t xml:space="preserve">included </w:t>
      </w:r>
      <w:r w:rsidR="009F0006" w:rsidRPr="00237258">
        <w:rPr>
          <w:rFonts w:ascii="Times New Roman" w:hAnsi="Times New Roman" w:cs="Times New Roman"/>
          <w:sz w:val="24"/>
          <w:szCs w:val="24"/>
        </w:rPr>
        <w:t xml:space="preserve">in this request </w:t>
      </w:r>
      <w:r w:rsidR="00DF5AF4" w:rsidRPr="00237258">
        <w:rPr>
          <w:rFonts w:ascii="Times New Roman" w:hAnsi="Times New Roman" w:cs="Times New Roman"/>
          <w:sz w:val="24"/>
          <w:szCs w:val="24"/>
        </w:rPr>
        <w:t>to provide a complete picture of the study.</w:t>
      </w:r>
    </w:p>
    <w:p w:rsidR="00DF5AF4" w:rsidRPr="00237258" w:rsidRDefault="00DF5AF4" w:rsidP="00DE159B">
      <w:pPr>
        <w:pStyle w:val="PBodyText"/>
        <w:spacing w:line="240" w:lineRule="auto"/>
        <w:ind w:firstLine="0"/>
        <w:rPr>
          <w:rFonts w:ascii="Times New Roman" w:hAnsi="Times New Roman" w:cs="Times New Roman"/>
          <w:sz w:val="24"/>
          <w:szCs w:val="24"/>
        </w:rPr>
      </w:pPr>
    </w:p>
    <w:p w:rsidR="000828D4" w:rsidRPr="00237258" w:rsidRDefault="00DF5AF4" w:rsidP="00DE159B">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This </w:t>
      </w:r>
      <w:r w:rsidR="00AB01F3" w:rsidRPr="00237258">
        <w:rPr>
          <w:rFonts w:ascii="Times New Roman" w:hAnsi="Times New Roman" w:cs="Times New Roman"/>
          <w:sz w:val="24"/>
          <w:szCs w:val="24"/>
        </w:rPr>
        <w:t xml:space="preserve">request </w:t>
      </w:r>
      <w:r w:rsidR="001471C3" w:rsidRPr="00237258">
        <w:rPr>
          <w:rFonts w:ascii="Times New Roman" w:hAnsi="Times New Roman" w:cs="Times New Roman"/>
          <w:sz w:val="24"/>
          <w:szCs w:val="24"/>
        </w:rPr>
        <w:t xml:space="preserve">contains three major sections. </w:t>
      </w:r>
    </w:p>
    <w:p w:rsidR="000828D4" w:rsidRPr="00237258" w:rsidRDefault="000828D4" w:rsidP="00D363D1">
      <w:pPr>
        <w:pStyle w:val="PBullet10"/>
        <w:numPr>
          <w:ilvl w:val="0"/>
          <w:numId w:val="41"/>
        </w:numPr>
        <w:spacing w:before="120" w:after="0"/>
      </w:pPr>
      <w:r w:rsidRPr="00237258">
        <w:t>Description of the Impact Evaluation of Teacher and Leader Evaluation Systems</w:t>
      </w:r>
    </w:p>
    <w:p w:rsidR="000828D4" w:rsidRPr="00237258" w:rsidRDefault="000828D4" w:rsidP="00D363D1">
      <w:pPr>
        <w:pStyle w:val="PBullet2"/>
        <w:numPr>
          <w:ilvl w:val="1"/>
          <w:numId w:val="41"/>
        </w:numPr>
        <w:tabs>
          <w:tab w:val="clear" w:pos="1080"/>
          <w:tab w:val="left" w:pos="1440"/>
        </w:tabs>
        <w:spacing w:before="120" w:after="0"/>
        <w:ind w:left="1080"/>
      </w:pPr>
      <w:r w:rsidRPr="00237258">
        <w:t xml:space="preserve">Purpose </w:t>
      </w:r>
      <w:r w:rsidR="00AB2B19" w:rsidRPr="00237258">
        <w:rPr>
          <w:rFonts w:ascii="Arial" w:hAnsi="Arial" w:cs="Arial"/>
          <w:noProof/>
          <w:sz w:val="20"/>
          <w:szCs w:val="12"/>
          <w:lang w:eastAsia="en-US"/>
        </w:rPr>
        <w:drawing>
          <wp:anchor distT="0" distB="0" distL="114300" distR="114300" simplePos="0" relativeHeight="251659264" behindDoc="0" locked="0" layoutInCell="0" allowOverlap="1">
            <wp:simplePos x="0" y="0"/>
            <wp:positionH relativeFrom="margin">
              <wp:posOffset>4922520</wp:posOffset>
            </wp:positionH>
            <wp:positionV relativeFrom="bottomMargin">
              <wp:posOffset>120015</wp:posOffset>
            </wp:positionV>
            <wp:extent cx="975360" cy="371475"/>
            <wp:effectExtent l="19050" t="0" r="0" b="0"/>
            <wp:wrapSquare wrapText="bothSides"/>
            <wp:docPr id="9"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4"/>
                    <a:stretch>
                      <a:fillRect/>
                    </a:stretch>
                  </pic:blipFill>
                  <pic:spPr>
                    <a:xfrm>
                      <a:off x="0" y="0"/>
                      <a:ext cx="975360" cy="371475"/>
                    </a:xfrm>
                    <a:prstGeom prst="rect">
                      <a:avLst/>
                    </a:prstGeom>
                  </pic:spPr>
                </pic:pic>
              </a:graphicData>
            </a:graphic>
          </wp:anchor>
        </w:drawing>
      </w:r>
    </w:p>
    <w:p w:rsidR="00BD26AC" w:rsidRPr="00237258" w:rsidRDefault="00BD26AC" w:rsidP="00D363D1">
      <w:pPr>
        <w:pStyle w:val="PBullet2"/>
        <w:numPr>
          <w:ilvl w:val="1"/>
          <w:numId w:val="41"/>
        </w:numPr>
        <w:tabs>
          <w:tab w:val="clear" w:pos="1080"/>
          <w:tab w:val="left" w:pos="1440"/>
        </w:tabs>
        <w:spacing w:before="120" w:after="0"/>
        <w:ind w:left="1080"/>
      </w:pPr>
      <w:r w:rsidRPr="00237258">
        <w:t xml:space="preserve">Research </w:t>
      </w:r>
      <w:r w:rsidR="00D363D1" w:rsidRPr="00237258">
        <w:t>questions</w:t>
      </w:r>
      <w:r w:rsidR="00A245D5" w:rsidRPr="00237258">
        <w:t xml:space="preserve"> and theory of action</w:t>
      </w:r>
    </w:p>
    <w:p w:rsidR="001C026D" w:rsidRPr="00237258" w:rsidRDefault="001C026D" w:rsidP="00D363D1">
      <w:pPr>
        <w:pStyle w:val="PBullet2"/>
        <w:numPr>
          <w:ilvl w:val="1"/>
          <w:numId w:val="41"/>
        </w:numPr>
        <w:tabs>
          <w:tab w:val="clear" w:pos="1080"/>
          <w:tab w:val="left" w:pos="1440"/>
        </w:tabs>
        <w:spacing w:before="120" w:after="0"/>
        <w:ind w:left="1080"/>
      </w:pPr>
      <w:r w:rsidRPr="00237258">
        <w:t xml:space="preserve">Treatment </w:t>
      </w:r>
      <w:r w:rsidR="00D363D1" w:rsidRPr="00237258">
        <w:t xml:space="preserve">selection </w:t>
      </w:r>
      <w:r w:rsidRPr="00237258">
        <w:t xml:space="preserve">and </w:t>
      </w:r>
      <w:r w:rsidR="00D363D1" w:rsidRPr="00237258">
        <w:t>characteristics</w:t>
      </w:r>
    </w:p>
    <w:p w:rsidR="000828D4" w:rsidRPr="00237258" w:rsidRDefault="000828D4" w:rsidP="00D363D1">
      <w:pPr>
        <w:pStyle w:val="PBullet2"/>
        <w:numPr>
          <w:ilvl w:val="1"/>
          <w:numId w:val="41"/>
        </w:numPr>
        <w:tabs>
          <w:tab w:val="clear" w:pos="1080"/>
          <w:tab w:val="left" w:pos="1440"/>
        </w:tabs>
        <w:spacing w:before="120" w:after="0"/>
        <w:ind w:left="1080"/>
      </w:pPr>
      <w:r w:rsidRPr="00237258">
        <w:t xml:space="preserve">Data </w:t>
      </w:r>
      <w:r w:rsidR="00D363D1" w:rsidRPr="00237258">
        <w:t>collection</w:t>
      </w:r>
    </w:p>
    <w:p w:rsidR="00DA35B1" w:rsidRPr="00237258" w:rsidRDefault="001471C3" w:rsidP="00D363D1">
      <w:pPr>
        <w:pStyle w:val="PBodyText"/>
        <w:numPr>
          <w:ilvl w:val="0"/>
          <w:numId w:val="41"/>
        </w:numPr>
        <w:spacing w:before="120" w:line="240" w:lineRule="auto"/>
        <w:rPr>
          <w:rFonts w:ascii="Times New Roman" w:hAnsi="Times New Roman" w:cs="Times New Roman"/>
          <w:sz w:val="24"/>
          <w:szCs w:val="24"/>
        </w:rPr>
      </w:pPr>
      <w:r w:rsidRPr="00237258">
        <w:rPr>
          <w:rFonts w:ascii="Times New Roman" w:hAnsi="Times New Roman" w:cs="Times New Roman"/>
          <w:sz w:val="24"/>
          <w:szCs w:val="24"/>
        </w:rPr>
        <w:t>Supporting Statement for the Paperwork Reduction Act Submission</w:t>
      </w:r>
    </w:p>
    <w:p w:rsidR="00DA35B1" w:rsidRPr="00237258" w:rsidRDefault="007E607F"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Justification (Part A)</w:t>
      </w:r>
    </w:p>
    <w:p w:rsidR="00DA35B1" w:rsidRPr="00237258" w:rsidRDefault="007E607F"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 xml:space="preserve">Description of </w:t>
      </w:r>
      <w:r w:rsidR="00BB1E75" w:rsidRPr="00237258">
        <w:rPr>
          <w:rFonts w:ascii="Times New Roman" w:hAnsi="Times New Roman" w:cs="Times New Roman"/>
          <w:sz w:val="24"/>
          <w:szCs w:val="24"/>
        </w:rPr>
        <w:t>s</w:t>
      </w:r>
      <w:r w:rsidRPr="00237258">
        <w:rPr>
          <w:rFonts w:ascii="Times New Roman" w:hAnsi="Times New Roman" w:cs="Times New Roman"/>
          <w:sz w:val="24"/>
          <w:szCs w:val="24"/>
        </w:rPr>
        <w:t xml:space="preserve">tatistical </w:t>
      </w:r>
      <w:r w:rsidR="00BB1E75" w:rsidRPr="00237258">
        <w:rPr>
          <w:rFonts w:ascii="Times New Roman" w:hAnsi="Times New Roman" w:cs="Times New Roman"/>
          <w:sz w:val="24"/>
          <w:szCs w:val="24"/>
        </w:rPr>
        <w:t>m</w:t>
      </w:r>
      <w:r w:rsidRPr="00237258">
        <w:rPr>
          <w:rFonts w:ascii="Times New Roman" w:hAnsi="Times New Roman" w:cs="Times New Roman"/>
          <w:sz w:val="24"/>
          <w:szCs w:val="24"/>
        </w:rPr>
        <w:t>ethods (Part B)</w:t>
      </w:r>
    </w:p>
    <w:p w:rsidR="000828D4" w:rsidRPr="00237258" w:rsidRDefault="00DA35B1" w:rsidP="00D363D1">
      <w:pPr>
        <w:pStyle w:val="PBodyText"/>
        <w:numPr>
          <w:ilvl w:val="0"/>
          <w:numId w:val="41"/>
        </w:numPr>
        <w:spacing w:before="120" w:line="240" w:lineRule="auto"/>
        <w:rPr>
          <w:rFonts w:ascii="Times New Roman" w:hAnsi="Times New Roman" w:cs="Times New Roman"/>
          <w:sz w:val="24"/>
          <w:szCs w:val="24"/>
        </w:rPr>
      </w:pPr>
      <w:r w:rsidRPr="00237258">
        <w:rPr>
          <w:rFonts w:ascii="Times New Roman" w:hAnsi="Times New Roman" w:cs="Times New Roman"/>
          <w:sz w:val="24"/>
          <w:szCs w:val="24"/>
        </w:rPr>
        <w:t>I</w:t>
      </w:r>
      <w:r w:rsidR="000828D4" w:rsidRPr="00237258">
        <w:rPr>
          <w:rFonts w:ascii="Times New Roman" w:hAnsi="Times New Roman" w:cs="Times New Roman"/>
          <w:sz w:val="24"/>
          <w:szCs w:val="24"/>
        </w:rPr>
        <w:t>nstruments for wh</w:t>
      </w:r>
      <w:r w:rsidRPr="00237258">
        <w:rPr>
          <w:rFonts w:ascii="Times New Roman" w:hAnsi="Times New Roman" w:cs="Times New Roman"/>
          <w:sz w:val="24"/>
          <w:szCs w:val="24"/>
        </w:rPr>
        <w:t>ich we are requesting clearance</w:t>
      </w:r>
    </w:p>
    <w:p w:rsidR="00DA35B1" w:rsidRPr="00237258" w:rsidRDefault="00DA35B1"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 xml:space="preserve">Teacher </w:t>
      </w:r>
      <w:r w:rsidR="00364D46" w:rsidRPr="00237258">
        <w:rPr>
          <w:rFonts w:ascii="Times New Roman" w:hAnsi="Times New Roman" w:cs="Times New Roman"/>
          <w:sz w:val="24"/>
          <w:szCs w:val="24"/>
        </w:rPr>
        <w:t>survey</w:t>
      </w:r>
    </w:p>
    <w:p w:rsidR="00DA35B1" w:rsidRPr="00237258" w:rsidRDefault="00DA35B1"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 xml:space="preserve">Principal </w:t>
      </w:r>
      <w:r w:rsidR="00364D46" w:rsidRPr="00237258">
        <w:rPr>
          <w:rFonts w:ascii="Times New Roman" w:hAnsi="Times New Roman" w:cs="Times New Roman"/>
          <w:sz w:val="24"/>
          <w:szCs w:val="24"/>
        </w:rPr>
        <w:t>survey</w:t>
      </w:r>
    </w:p>
    <w:p w:rsidR="00DA35B1" w:rsidRPr="00237258" w:rsidRDefault="00DA35B1"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 xml:space="preserve">District </w:t>
      </w:r>
      <w:r w:rsidR="00364D46" w:rsidRPr="00237258">
        <w:rPr>
          <w:rFonts w:ascii="Times New Roman" w:hAnsi="Times New Roman" w:cs="Times New Roman"/>
          <w:sz w:val="24"/>
          <w:szCs w:val="24"/>
        </w:rPr>
        <w:t>interview</w:t>
      </w:r>
    </w:p>
    <w:p w:rsidR="00DA35B1" w:rsidRPr="00237258" w:rsidRDefault="00DA35B1" w:rsidP="00D363D1">
      <w:pPr>
        <w:pStyle w:val="PBodyText"/>
        <w:numPr>
          <w:ilvl w:val="1"/>
          <w:numId w:val="41"/>
        </w:numPr>
        <w:spacing w:before="120" w:line="240" w:lineRule="auto"/>
        <w:ind w:left="1080"/>
        <w:rPr>
          <w:rFonts w:ascii="Times New Roman" w:hAnsi="Times New Roman" w:cs="Times New Roman"/>
          <w:sz w:val="24"/>
          <w:szCs w:val="24"/>
        </w:rPr>
      </w:pPr>
      <w:r w:rsidRPr="00237258">
        <w:rPr>
          <w:rFonts w:ascii="Times New Roman" w:hAnsi="Times New Roman" w:cs="Times New Roman"/>
          <w:sz w:val="24"/>
          <w:szCs w:val="24"/>
        </w:rPr>
        <w:t xml:space="preserve">District </w:t>
      </w:r>
      <w:r w:rsidR="00364D46" w:rsidRPr="00237258">
        <w:rPr>
          <w:rFonts w:ascii="Times New Roman" w:hAnsi="Times New Roman" w:cs="Times New Roman"/>
          <w:sz w:val="24"/>
          <w:szCs w:val="24"/>
        </w:rPr>
        <w:t>archival records collection protocol</w:t>
      </w:r>
    </w:p>
    <w:p w:rsidR="00320471" w:rsidRPr="00237258" w:rsidRDefault="00320471">
      <w:pPr>
        <w:rPr>
          <w:rFonts w:ascii="Times New Roman" w:hAnsi="Times New Roman" w:cs="Times New Roman"/>
          <w:sz w:val="24"/>
          <w:szCs w:val="24"/>
        </w:rPr>
      </w:pPr>
    </w:p>
    <w:p w:rsidR="00C25891" w:rsidRPr="00237258" w:rsidRDefault="00FA5D48" w:rsidP="00C25891">
      <w:pPr>
        <w:pStyle w:val="Heading1"/>
      </w:pPr>
      <w:r w:rsidRPr="00237258">
        <w:lastRenderedPageBreak/>
        <w:t xml:space="preserve">Description of the </w:t>
      </w:r>
      <w:r w:rsidR="00A30946" w:rsidRPr="00237258">
        <w:t xml:space="preserve">Impact Evaluation </w:t>
      </w:r>
      <w:r w:rsidR="004C5C6E" w:rsidRPr="00237258">
        <w:br/>
      </w:r>
      <w:r w:rsidR="00A30946" w:rsidRPr="00237258">
        <w:t xml:space="preserve">of </w:t>
      </w:r>
      <w:r w:rsidRPr="00237258">
        <w:t>Teacher and Leader Evaluation System</w:t>
      </w:r>
      <w:r w:rsidR="0078567D" w:rsidRPr="00237258">
        <w:t>s</w:t>
      </w:r>
      <w:r w:rsidR="00A30946" w:rsidRPr="00237258">
        <w:t xml:space="preserve"> </w:t>
      </w:r>
    </w:p>
    <w:p w:rsidR="00C25891" w:rsidRPr="00237258" w:rsidRDefault="00FA5D48" w:rsidP="00C25891">
      <w:pPr>
        <w:pStyle w:val="Heading2"/>
      </w:pPr>
      <w:r w:rsidRPr="00237258">
        <w:t>Purpose</w:t>
      </w:r>
    </w:p>
    <w:p w:rsidR="006E7270" w:rsidRPr="00237258" w:rsidRDefault="006E7270" w:rsidP="006E7270">
      <w:pPr>
        <w:rPr>
          <w:rFonts w:ascii="Times New Roman" w:hAnsi="Times New Roman" w:cs="Times New Roman"/>
          <w:sz w:val="24"/>
          <w:szCs w:val="24"/>
        </w:rPr>
      </w:pPr>
      <w:r w:rsidRPr="00237258">
        <w:rPr>
          <w:rFonts w:ascii="Times New Roman" w:hAnsi="Times New Roman" w:cs="Times New Roman"/>
          <w:sz w:val="24"/>
          <w:szCs w:val="24"/>
        </w:rPr>
        <w:t xml:space="preserve">The TLES </w:t>
      </w:r>
      <w:r w:rsidR="004C5C6E" w:rsidRPr="00237258">
        <w:rPr>
          <w:rFonts w:ascii="Times New Roman" w:hAnsi="Times New Roman" w:cs="Times New Roman"/>
          <w:sz w:val="24"/>
          <w:szCs w:val="24"/>
        </w:rPr>
        <w:t xml:space="preserve">Study </w:t>
      </w:r>
      <w:r w:rsidRPr="00237258">
        <w:rPr>
          <w:rFonts w:ascii="Times New Roman" w:hAnsi="Times New Roman" w:cs="Times New Roman"/>
          <w:sz w:val="24"/>
          <w:szCs w:val="24"/>
        </w:rPr>
        <w:t>is designed to examine the implementation and impact</w:t>
      </w:r>
      <w:r w:rsidR="005E79A1" w:rsidRPr="00237258">
        <w:rPr>
          <w:rFonts w:ascii="Times New Roman" w:hAnsi="Times New Roman" w:cs="Times New Roman"/>
          <w:sz w:val="24"/>
          <w:szCs w:val="24"/>
        </w:rPr>
        <w:t>s</w:t>
      </w:r>
      <w:r w:rsidRPr="00237258">
        <w:rPr>
          <w:rFonts w:ascii="Times New Roman" w:hAnsi="Times New Roman" w:cs="Times New Roman"/>
          <w:sz w:val="24"/>
          <w:szCs w:val="24"/>
        </w:rPr>
        <w:t xml:space="preserve"> of </w:t>
      </w:r>
      <w:r w:rsidR="00C60C38" w:rsidRPr="00237258">
        <w:rPr>
          <w:rFonts w:ascii="Times New Roman" w:eastAsia="Times New Roman" w:hAnsi="Times New Roman" w:cs="Times New Roman"/>
          <w:sz w:val="24"/>
          <w:szCs w:val="24"/>
        </w:rPr>
        <w:t xml:space="preserve">a package of evaluation system components that </w:t>
      </w:r>
      <w:r w:rsidR="005E79A1" w:rsidRPr="00237258">
        <w:rPr>
          <w:rFonts w:ascii="Times New Roman" w:eastAsia="Times New Roman" w:hAnsi="Times New Roman" w:cs="Times New Roman"/>
          <w:sz w:val="24"/>
          <w:szCs w:val="24"/>
        </w:rPr>
        <w:t>reflects</w:t>
      </w:r>
      <w:r w:rsidR="00C60C38" w:rsidRPr="00237258">
        <w:rPr>
          <w:rFonts w:ascii="Times New Roman" w:eastAsia="Times New Roman" w:hAnsi="Times New Roman" w:cs="Times New Roman"/>
          <w:sz w:val="24"/>
          <w:szCs w:val="24"/>
        </w:rPr>
        <w:t xml:space="preserve"> current </w:t>
      </w:r>
      <w:r w:rsidR="00ED666E" w:rsidRPr="00237258">
        <w:rPr>
          <w:rFonts w:ascii="Times New Roman" w:eastAsia="Times New Roman" w:hAnsi="Times New Roman" w:cs="Times New Roman"/>
          <w:sz w:val="24"/>
          <w:szCs w:val="24"/>
        </w:rPr>
        <w:t xml:space="preserve">federal </w:t>
      </w:r>
      <w:r w:rsidR="00C60C38" w:rsidRPr="00237258">
        <w:rPr>
          <w:rFonts w:ascii="Times New Roman" w:eastAsia="Times New Roman" w:hAnsi="Times New Roman" w:cs="Times New Roman"/>
          <w:sz w:val="24"/>
          <w:szCs w:val="24"/>
        </w:rPr>
        <w:t>policy</w:t>
      </w:r>
      <w:r w:rsidRPr="00237258">
        <w:rPr>
          <w:rFonts w:ascii="Times New Roman" w:hAnsi="Times New Roman" w:cs="Times New Roman"/>
          <w:sz w:val="24"/>
          <w:szCs w:val="24"/>
        </w:rPr>
        <w:t xml:space="preserve">. In contrast to traditional </w:t>
      </w:r>
      <w:r w:rsidR="00476D7B" w:rsidRPr="00237258">
        <w:rPr>
          <w:rFonts w:ascii="Times New Roman" w:hAnsi="Times New Roman" w:cs="Times New Roman"/>
          <w:sz w:val="24"/>
          <w:szCs w:val="24"/>
        </w:rPr>
        <w:t>practices</w:t>
      </w:r>
      <w:r w:rsidRPr="00237258">
        <w:rPr>
          <w:rFonts w:ascii="Times New Roman" w:hAnsi="Times New Roman" w:cs="Times New Roman"/>
          <w:sz w:val="24"/>
          <w:szCs w:val="24"/>
        </w:rPr>
        <w:t xml:space="preserve">, the </w:t>
      </w:r>
      <w:r w:rsidR="00476D7B" w:rsidRPr="00237258">
        <w:rPr>
          <w:rFonts w:ascii="Times New Roman" w:hAnsi="Times New Roman" w:cs="Times New Roman"/>
          <w:sz w:val="24"/>
          <w:szCs w:val="24"/>
        </w:rPr>
        <w:t xml:space="preserve">package of </w:t>
      </w:r>
      <w:r w:rsidRPr="00237258">
        <w:rPr>
          <w:rFonts w:ascii="Times New Roman" w:hAnsi="Times New Roman" w:cs="Times New Roman"/>
          <w:sz w:val="24"/>
          <w:szCs w:val="24"/>
        </w:rPr>
        <w:t xml:space="preserve">system </w:t>
      </w:r>
      <w:r w:rsidR="00476D7B"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provided </w:t>
      </w:r>
      <w:r w:rsidR="00476D7B" w:rsidRPr="00237258">
        <w:rPr>
          <w:rFonts w:ascii="Times New Roman" w:hAnsi="Times New Roman" w:cs="Times New Roman"/>
          <w:sz w:val="24"/>
          <w:szCs w:val="24"/>
        </w:rPr>
        <w:t>through the study</w:t>
      </w:r>
      <w:r w:rsidRPr="00237258">
        <w:rPr>
          <w:rFonts w:ascii="Times New Roman" w:hAnsi="Times New Roman" w:cs="Times New Roman"/>
          <w:sz w:val="24"/>
          <w:szCs w:val="24"/>
        </w:rPr>
        <w:t xml:space="preserve"> will use multiple, valid measures, including student growth, to meaningfully differentiate </w:t>
      </w:r>
      <w:r w:rsidR="009F0006" w:rsidRPr="00237258">
        <w:rPr>
          <w:rFonts w:ascii="Times New Roman" w:hAnsi="Times New Roman" w:cs="Times New Roman"/>
          <w:sz w:val="24"/>
          <w:szCs w:val="24"/>
        </w:rPr>
        <w:t xml:space="preserve">the </w:t>
      </w:r>
      <w:r w:rsidRPr="00237258">
        <w:rPr>
          <w:rFonts w:ascii="Times New Roman" w:hAnsi="Times New Roman" w:cs="Times New Roman"/>
          <w:sz w:val="24"/>
          <w:szCs w:val="24"/>
        </w:rPr>
        <w:t>performance levels</w:t>
      </w:r>
      <w:r w:rsidR="009F0006" w:rsidRPr="00237258">
        <w:rPr>
          <w:rFonts w:ascii="Times New Roman" w:hAnsi="Times New Roman" w:cs="Times New Roman"/>
          <w:sz w:val="24"/>
          <w:szCs w:val="24"/>
        </w:rPr>
        <w:t xml:space="preserve"> of teachers and principals</w:t>
      </w:r>
      <w:r w:rsidRPr="00237258">
        <w:rPr>
          <w:rFonts w:ascii="Times New Roman" w:hAnsi="Times New Roman" w:cs="Times New Roman"/>
          <w:sz w:val="24"/>
          <w:szCs w:val="24"/>
        </w:rPr>
        <w:t xml:space="preserve">. </w:t>
      </w:r>
      <w:r w:rsidR="00476D7B" w:rsidRPr="00237258">
        <w:rPr>
          <w:rFonts w:ascii="Times New Roman" w:hAnsi="Times New Roman" w:cs="Times New Roman"/>
          <w:sz w:val="24"/>
          <w:szCs w:val="24"/>
        </w:rPr>
        <w:t>It</w:t>
      </w:r>
      <w:r w:rsidRPr="00237258">
        <w:rPr>
          <w:rFonts w:ascii="Times New Roman" w:hAnsi="Times New Roman" w:cs="Times New Roman"/>
          <w:sz w:val="24"/>
          <w:szCs w:val="24"/>
        </w:rPr>
        <w:t xml:space="preserve"> will </w:t>
      </w:r>
      <w:r w:rsidR="00792CA8" w:rsidRPr="00237258">
        <w:rPr>
          <w:rFonts w:ascii="Times New Roman" w:hAnsi="Times New Roman" w:cs="Times New Roman"/>
          <w:sz w:val="24"/>
          <w:szCs w:val="24"/>
        </w:rPr>
        <w:t>draw</w:t>
      </w:r>
      <w:r w:rsidRPr="00237258">
        <w:rPr>
          <w:rFonts w:ascii="Times New Roman" w:hAnsi="Times New Roman" w:cs="Times New Roman"/>
          <w:sz w:val="24"/>
          <w:szCs w:val="24"/>
        </w:rPr>
        <w:t xml:space="preserve"> on multiple assessments of teacher practice and principal leadership that provide timely feedback to guide the efforts of educators and those who supervise and support them. </w:t>
      </w:r>
    </w:p>
    <w:p w:rsidR="006E7270" w:rsidRPr="00237258" w:rsidRDefault="006E7270" w:rsidP="006E7270">
      <w:pPr>
        <w:rPr>
          <w:rFonts w:ascii="Times New Roman" w:hAnsi="Times New Roman" w:cs="Times New Roman"/>
          <w:sz w:val="24"/>
          <w:szCs w:val="24"/>
        </w:rPr>
      </w:pPr>
    </w:p>
    <w:p w:rsidR="00D173D0" w:rsidRPr="00237258" w:rsidRDefault="006E7270" w:rsidP="003830B6">
      <w:pPr>
        <w:rPr>
          <w:rFonts w:ascii="Times New Roman" w:hAnsi="Times New Roman" w:cs="Times New Roman"/>
          <w:sz w:val="24"/>
          <w:szCs w:val="24"/>
        </w:rPr>
      </w:pPr>
      <w:r w:rsidRPr="00237258">
        <w:rPr>
          <w:rFonts w:ascii="Times New Roman" w:hAnsi="Times New Roman" w:cs="Times New Roman"/>
          <w:sz w:val="24"/>
          <w:szCs w:val="24"/>
        </w:rPr>
        <w:t xml:space="preserve">To </w:t>
      </w:r>
      <w:r w:rsidR="00BB1E75" w:rsidRPr="00237258">
        <w:rPr>
          <w:rFonts w:ascii="Times New Roman" w:hAnsi="Times New Roman" w:cs="Times New Roman"/>
          <w:sz w:val="24"/>
          <w:szCs w:val="24"/>
        </w:rPr>
        <w:t>measure</w:t>
      </w:r>
      <w:r w:rsidR="00CD6957" w:rsidRPr="00237258">
        <w:rPr>
          <w:rFonts w:ascii="Times New Roman" w:hAnsi="Times New Roman" w:cs="Times New Roman"/>
          <w:sz w:val="24"/>
          <w:szCs w:val="24"/>
        </w:rPr>
        <w:t xml:space="preserve"> </w:t>
      </w:r>
      <w:r w:rsidRPr="00237258">
        <w:rPr>
          <w:rFonts w:ascii="Times New Roman" w:hAnsi="Times New Roman" w:cs="Times New Roman"/>
          <w:sz w:val="24"/>
          <w:szCs w:val="24"/>
        </w:rPr>
        <w:t xml:space="preserve">impacts on student achievement and other outcomes, a purposive sample of </w:t>
      </w:r>
      <w:r w:rsidR="004C5C6E" w:rsidRPr="00237258">
        <w:rPr>
          <w:rFonts w:ascii="Times New Roman" w:hAnsi="Times New Roman" w:cs="Times New Roman"/>
          <w:sz w:val="24"/>
          <w:szCs w:val="24"/>
        </w:rPr>
        <w:t xml:space="preserve">school </w:t>
      </w:r>
      <w:r w:rsidRPr="00237258">
        <w:rPr>
          <w:rFonts w:ascii="Times New Roman" w:hAnsi="Times New Roman" w:cs="Times New Roman"/>
          <w:sz w:val="24"/>
          <w:szCs w:val="24"/>
        </w:rPr>
        <w:t>districts with tradit</w:t>
      </w:r>
      <w:r w:rsidR="001C026D" w:rsidRPr="00237258">
        <w:rPr>
          <w:rFonts w:ascii="Times New Roman" w:hAnsi="Times New Roman" w:cs="Times New Roman"/>
          <w:sz w:val="24"/>
          <w:szCs w:val="24"/>
        </w:rPr>
        <w:t xml:space="preserve">ional evaluation systems </w:t>
      </w:r>
      <w:r w:rsidR="00050A1E" w:rsidRPr="00237258">
        <w:rPr>
          <w:rFonts w:ascii="Times New Roman" w:hAnsi="Times New Roman" w:cs="Times New Roman"/>
          <w:sz w:val="24"/>
          <w:szCs w:val="24"/>
        </w:rPr>
        <w:t xml:space="preserve">has been </w:t>
      </w:r>
      <w:r w:rsidRPr="00237258">
        <w:rPr>
          <w:rFonts w:ascii="Times New Roman" w:hAnsi="Times New Roman" w:cs="Times New Roman"/>
          <w:sz w:val="24"/>
          <w:szCs w:val="24"/>
        </w:rPr>
        <w:t>recruited</w:t>
      </w:r>
      <w:r w:rsidR="00050A1E" w:rsidRPr="00237258">
        <w:rPr>
          <w:rFonts w:ascii="Times New Roman" w:hAnsi="Times New Roman" w:cs="Times New Roman"/>
          <w:sz w:val="24"/>
          <w:szCs w:val="24"/>
        </w:rPr>
        <w:t xml:space="preserve"> to pilot the study’s system</w:t>
      </w:r>
      <w:r w:rsidR="001C026D" w:rsidRPr="00237258">
        <w:rPr>
          <w:rFonts w:ascii="Times New Roman" w:hAnsi="Times New Roman" w:cs="Times New Roman"/>
          <w:sz w:val="24"/>
          <w:szCs w:val="24"/>
        </w:rPr>
        <w:t>. The</w:t>
      </w:r>
      <w:r w:rsidR="00CD6957" w:rsidRPr="00237258">
        <w:rPr>
          <w:rFonts w:ascii="Times New Roman" w:hAnsi="Times New Roman" w:cs="Times New Roman"/>
          <w:sz w:val="24"/>
          <w:szCs w:val="24"/>
        </w:rPr>
        <w:t>se</w:t>
      </w:r>
      <w:r w:rsidR="001C026D" w:rsidRPr="00237258">
        <w:rPr>
          <w:rFonts w:ascii="Times New Roman" w:hAnsi="Times New Roman" w:cs="Times New Roman"/>
          <w:sz w:val="24"/>
          <w:szCs w:val="24"/>
        </w:rPr>
        <w:t xml:space="preserve"> </w:t>
      </w:r>
      <w:r w:rsidR="004C5C6E" w:rsidRPr="00237258">
        <w:rPr>
          <w:rFonts w:ascii="Times New Roman" w:hAnsi="Times New Roman" w:cs="Times New Roman"/>
          <w:sz w:val="24"/>
          <w:szCs w:val="24"/>
        </w:rPr>
        <w:t xml:space="preserve">school </w:t>
      </w:r>
      <w:r w:rsidR="001C026D" w:rsidRPr="00237258">
        <w:rPr>
          <w:rFonts w:ascii="Times New Roman" w:hAnsi="Times New Roman" w:cs="Times New Roman"/>
          <w:sz w:val="24"/>
          <w:szCs w:val="24"/>
        </w:rPr>
        <w:t>districts were</w:t>
      </w:r>
      <w:r w:rsidRPr="00237258">
        <w:rPr>
          <w:rFonts w:ascii="Times New Roman" w:hAnsi="Times New Roman" w:cs="Times New Roman"/>
          <w:sz w:val="24"/>
          <w:szCs w:val="24"/>
        </w:rPr>
        <w:t xml:space="preserve"> selected on the basis of </w:t>
      </w:r>
      <w:r w:rsidR="00CD6957" w:rsidRPr="00237258">
        <w:rPr>
          <w:rFonts w:ascii="Times New Roman" w:hAnsi="Times New Roman" w:cs="Times New Roman"/>
          <w:sz w:val="24"/>
          <w:szCs w:val="24"/>
        </w:rPr>
        <w:t xml:space="preserve">their </w:t>
      </w:r>
      <w:r w:rsidR="00050A1E" w:rsidRPr="00237258">
        <w:rPr>
          <w:rFonts w:ascii="Times New Roman" w:hAnsi="Times New Roman" w:cs="Times New Roman"/>
          <w:sz w:val="24"/>
          <w:szCs w:val="24"/>
        </w:rPr>
        <w:t xml:space="preserve">current evaluation system practices, </w:t>
      </w:r>
      <w:r w:rsidRPr="00237258">
        <w:rPr>
          <w:rFonts w:ascii="Times New Roman" w:hAnsi="Times New Roman" w:cs="Times New Roman"/>
          <w:sz w:val="24"/>
          <w:szCs w:val="24"/>
        </w:rPr>
        <w:t>data infrastructure</w:t>
      </w:r>
      <w:r w:rsidR="00050A1E" w:rsidRPr="00237258">
        <w:rPr>
          <w:rFonts w:ascii="Times New Roman" w:hAnsi="Times New Roman" w:cs="Times New Roman"/>
          <w:sz w:val="24"/>
          <w:szCs w:val="24"/>
        </w:rPr>
        <w:t>,</w:t>
      </w:r>
      <w:r w:rsidRPr="00237258">
        <w:rPr>
          <w:rFonts w:ascii="Times New Roman" w:hAnsi="Times New Roman" w:cs="Times New Roman"/>
          <w:sz w:val="24"/>
          <w:szCs w:val="24"/>
        </w:rPr>
        <w:t xml:space="preserve"> and interest in </w:t>
      </w:r>
      <w:r w:rsidR="004C5C6E" w:rsidRPr="00237258">
        <w:rPr>
          <w:rFonts w:ascii="Times New Roman" w:hAnsi="Times New Roman" w:cs="Times New Roman"/>
          <w:sz w:val="24"/>
          <w:szCs w:val="24"/>
        </w:rPr>
        <w:t>using</w:t>
      </w:r>
      <w:r w:rsidRPr="00237258">
        <w:rPr>
          <w:rFonts w:ascii="Times New Roman" w:hAnsi="Times New Roman" w:cs="Times New Roman"/>
          <w:sz w:val="24"/>
          <w:szCs w:val="24"/>
        </w:rPr>
        <w:t xml:space="preserve"> educator performance information to improve student achievement. A pool of eligible </w:t>
      </w:r>
      <w:r w:rsidR="00FA5B6F" w:rsidRPr="00237258">
        <w:rPr>
          <w:rFonts w:ascii="Times New Roman" w:hAnsi="Times New Roman" w:cs="Times New Roman"/>
          <w:sz w:val="24"/>
          <w:szCs w:val="24"/>
        </w:rPr>
        <w:t xml:space="preserve">elementary and middle </w:t>
      </w:r>
      <w:r w:rsidRPr="00237258">
        <w:rPr>
          <w:rFonts w:ascii="Times New Roman" w:hAnsi="Times New Roman" w:cs="Times New Roman"/>
          <w:sz w:val="24"/>
          <w:szCs w:val="24"/>
        </w:rPr>
        <w:t xml:space="preserve">schools </w:t>
      </w:r>
      <w:r w:rsidR="00CD6957" w:rsidRPr="00237258">
        <w:rPr>
          <w:rFonts w:ascii="Times New Roman" w:hAnsi="Times New Roman" w:cs="Times New Roman"/>
          <w:sz w:val="24"/>
          <w:szCs w:val="24"/>
        </w:rPr>
        <w:t xml:space="preserve">was </w:t>
      </w:r>
      <w:r w:rsidRPr="00237258">
        <w:rPr>
          <w:rFonts w:ascii="Times New Roman" w:hAnsi="Times New Roman" w:cs="Times New Roman"/>
          <w:sz w:val="24"/>
          <w:szCs w:val="24"/>
        </w:rPr>
        <w:t xml:space="preserve">identified in each </w:t>
      </w:r>
      <w:r w:rsidR="007D4BA9" w:rsidRPr="00237258">
        <w:rPr>
          <w:rFonts w:ascii="Times New Roman" w:hAnsi="Times New Roman" w:cs="Times New Roman"/>
          <w:sz w:val="24"/>
          <w:szCs w:val="24"/>
        </w:rPr>
        <w:t xml:space="preserve">selected </w:t>
      </w:r>
      <w:r w:rsidR="004C5C6E" w:rsidRPr="00237258">
        <w:rPr>
          <w:rFonts w:ascii="Times New Roman" w:hAnsi="Times New Roman" w:cs="Times New Roman"/>
          <w:sz w:val="24"/>
          <w:szCs w:val="24"/>
        </w:rPr>
        <w:t xml:space="preserve">school </w:t>
      </w:r>
      <w:r w:rsidRPr="00237258">
        <w:rPr>
          <w:rFonts w:ascii="Times New Roman" w:hAnsi="Times New Roman" w:cs="Times New Roman"/>
          <w:sz w:val="24"/>
          <w:szCs w:val="24"/>
        </w:rPr>
        <w:t xml:space="preserve">district and randomly assigned to </w:t>
      </w:r>
      <w:r w:rsidR="00A245D5" w:rsidRPr="00237258">
        <w:rPr>
          <w:rFonts w:ascii="Times New Roman" w:hAnsi="Times New Roman" w:cs="Times New Roman"/>
          <w:sz w:val="24"/>
          <w:szCs w:val="24"/>
        </w:rPr>
        <w:t>either treatment or</w:t>
      </w:r>
      <w:r w:rsidRPr="00237258">
        <w:rPr>
          <w:rFonts w:ascii="Times New Roman" w:hAnsi="Times New Roman" w:cs="Times New Roman"/>
          <w:sz w:val="24"/>
          <w:szCs w:val="24"/>
        </w:rPr>
        <w:t xml:space="preserve"> control conditions, with equal numbers of treatment and control schools in each </w:t>
      </w:r>
      <w:r w:rsidR="004C5C6E" w:rsidRPr="00237258">
        <w:rPr>
          <w:rFonts w:ascii="Times New Roman" w:hAnsi="Times New Roman" w:cs="Times New Roman"/>
          <w:sz w:val="24"/>
          <w:szCs w:val="24"/>
        </w:rPr>
        <w:t xml:space="preserve">school </w:t>
      </w:r>
      <w:r w:rsidRPr="00237258">
        <w:rPr>
          <w:rFonts w:ascii="Times New Roman" w:hAnsi="Times New Roman" w:cs="Times New Roman"/>
          <w:sz w:val="24"/>
          <w:szCs w:val="24"/>
        </w:rPr>
        <w:t xml:space="preserve">district. In the treatment schools, the study’s teacher and leader evaluation system </w:t>
      </w:r>
      <w:r w:rsidR="00476D7B" w:rsidRPr="00237258">
        <w:rPr>
          <w:rFonts w:ascii="Times New Roman" w:hAnsi="Times New Roman" w:cs="Times New Roman"/>
          <w:sz w:val="24"/>
          <w:szCs w:val="24"/>
        </w:rPr>
        <w:t>components were</w:t>
      </w:r>
      <w:r w:rsidRPr="00237258">
        <w:rPr>
          <w:rFonts w:ascii="Times New Roman" w:hAnsi="Times New Roman" w:cs="Times New Roman"/>
          <w:sz w:val="24"/>
          <w:szCs w:val="24"/>
        </w:rPr>
        <w:t xml:space="preserve"> introduced </w:t>
      </w:r>
      <w:r w:rsidR="004C5C6E" w:rsidRPr="00237258">
        <w:rPr>
          <w:rFonts w:ascii="Times New Roman" w:hAnsi="Times New Roman" w:cs="Times New Roman"/>
          <w:sz w:val="24"/>
          <w:szCs w:val="24"/>
        </w:rPr>
        <w:t>in</w:t>
      </w:r>
      <w:r w:rsidRPr="00237258">
        <w:rPr>
          <w:rFonts w:ascii="Times New Roman" w:hAnsi="Times New Roman" w:cs="Times New Roman"/>
          <w:sz w:val="24"/>
          <w:szCs w:val="24"/>
        </w:rPr>
        <w:t xml:space="preserve"> summer 2012 and </w:t>
      </w:r>
      <w:r w:rsidR="00050A1E" w:rsidRPr="00237258">
        <w:rPr>
          <w:rFonts w:ascii="Times New Roman" w:hAnsi="Times New Roman" w:cs="Times New Roman"/>
          <w:sz w:val="24"/>
          <w:szCs w:val="24"/>
        </w:rPr>
        <w:t xml:space="preserve">will be </w:t>
      </w:r>
      <w:r w:rsidRPr="00237258">
        <w:rPr>
          <w:rFonts w:ascii="Times New Roman" w:hAnsi="Times New Roman" w:cs="Times New Roman"/>
          <w:sz w:val="24"/>
          <w:szCs w:val="24"/>
        </w:rPr>
        <w:t xml:space="preserve">implemented during the 2012–13 and 2013–14 school years, </w:t>
      </w:r>
      <w:r w:rsidR="008A7A48" w:rsidRPr="00237258">
        <w:rPr>
          <w:rFonts w:ascii="Times New Roman" w:hAnsi="Times New Roman" w:cs="Times New Roman"/>
          <w:sz w:val="24"/>
          <w:szCs w:val="24"/>
        </w:rPr>
        <w:t xml:space="preserve">with support from </w:t>
      </w:r>
      <w:r w:rsidR="004C5C6E" w:rsidRPr="00237258">
        <w:rPr>
          <w:rFonts w:ascii="Times New Roman" w:hAnsi="Times New Roman" w:cs="Times New Roman"/>
          <w:sz w:val="24"/>
          <w:szCs w:val="24"/>
        </w:rPr>
        <w:t>American Institutes for Research (</w:t>
      </w:r>
      <w:r w:rsidR="008A7A48" w:rsidRPr="00237258">
        <w:rPr>
          <w:rFonts w:ascii="Times New Roman" w:hAnsi="Times New Roman" w:cs="Times New Roman"/>
          <w:sz w:val="24"/>
          <w:szCs w:val="24"/>
        </w:rPr>
        <w:t>AIR</w:t>
      </w:r>
      <w:r w:rsidR="004C5C6E" w:rsidRPr="00237258">
        <w:rPr>
          <w:rFonts w:ascii="Times New Roman" w:hAnsi="Times New Roman" w:cs="Times New Roman"/>
          <w:sz w:val="24"/>
          <w:szCs w:val="24"/>
        </w:rPr>
        <w:t>)</w:t>
      </w:r>
      <w:r w:rsidRPr="00237258">
        <w:rPr>
          <w:rFonts w:ascii="Times New Roman" w:hAnsi="Times New Roman" w:cs="Times New Roman"/>
          <w:sz w:val="24"/>
          <w:szCs w:val="24"/>
        </w:rPr>
        <w:t>. In the control schools, the district’s current evaluation system practices will continue to be used.</w:t>
      </w:r>
      <w:r w:rsidR="00D173D0" w:rsidRPr="00237258">
        <w:rPr>
          <w:rFonts w:ascii="Times New Roman" w:hAnsi="Times New Roman" w:cs="Times New Roman"/>
          <w:sz w:val="24"/>
          <w:szCs w:val="24"/>
        </w:rPr>
        <w:t xml:space="preserve"> During the two-year implementation period, d</w:t>
      </w:r>
      <w:r w:rsidR="00FA5D48" w:rsidRPr="00237258">
        <w:rPr>
          <w:rFonts w:ascii="Times New Roman" w:hAnsi="Times New Roman" w:cs="Times New Roman"/>
          <w:sz w:val="24"/>
          <w:szCs w:val="24"/>
        </w:rPr>
        <w:t>ata will b</w:t>
      </w:r>
      <w:r w:rsidR="00C25891" w:rsidRPr="00237258">
        <w:rPr>
          <w:rFonts w:ascii="Times New Roman" w:hAnsi="Times New Roman" w:cs="Times New Roman"/>
          <w:sz w:val="24"/>
          <w:szCs w:val="24"/>
        </w:rPr>
        <w:t>e collec</w:t>
      </w:r>
      <w:r w:rsidR="00FA5D48" w:rsidRPr="00237258">
        <w:rPr>
          <w:rFonts w:ascii="Times New Roman" w:hAnsi="Times New Roman" w:cs="Times New Roman"/>
          <w:sz w:val="24"/>
          <w:szCs w:val="24"/>
        </w:rPr>
        <w:t xml:space="preserve">ted </w:t>
      </w:r>
      <w:r w:rsidR="00653211" w:rsidRPr="00237258">
        <w:rPr>
          <w:rFonts w:ascii="Times New Roman" w:hAnsi="Times New Roman" w:cs="Times New Roman"/>
          <w:sz w:val="24"/>
          <w:szCs w:val="24"/>
        </w:rPr>
        <w:t xml:space="preserve">to support analyses of </w:t>
      </w:r>
      <w:r w:rsidR="00FA5D48" w:rsidRPr="00237258">
        <w:rPr>
          <w:rFonts w:ascii="Times New Roman" w:hAnsi="Times New Roman" w:cs="Times New Roman"/>
          <w:sz w:val="24"/>
          <w:szCs w:val="24"/>
        </w:rPr>
        <w:t>the implementation</w:t>
      </w:r>
      <w:r w:rsidR="00653211" w:rsidRPr="00237258">
        <w:rPr>
          <w:rFonts w:ascii="Times New Roman" w:hAnsi="Times New Roman" w:cs="Times New Roman"/>
          <w:sz w:val="24"/>
          <w:szCs w:val="24"/>
        </w:rPr>
        <w:t xml:space="preserve"> and </w:t>
      </w:r>
      <w:r w:rsidR="00CD6957" w:rsidRPr="00237258">
        <w:rPr>
          <w:rFonts w:ascii="Times New Roman" w:hAnsi="Times New Roman" w:cs="Times New Roman"/>
          <w:sz w:val="24"/>
          <w:szCs w:val="24"/>
        </w:rPr>
        <w:t xml:space="preserve">the </w:t>
      </w:r>
      <w:r w:rsidR="00653211" w:rsidRPr="00237258">
        <w:rPr>
          <w:rFonts w:ascii="Times New Roman" w:hAnsi="Times New Roman" w:cs="Times New Roman"/>
          <w:sz w:val="24"/>
          <w:szCs w:val="24"/>
        </w:rPr>
        <w:t>impact of the pilot evaluation system, with a final collection of data for impact analyses in fall 2014.</w:t>
      </w:r>
      <w:r w:rsidR="009149CC" w:rsidRPr="00237258">
        <w:rPr>
          <w:rFonts w:ascii="Times New Roman" w:hAnsi="Times New Roman" w:cs="Times New Roman"/>
          <w:sz w:val="24"/>
          <w:szCs w:val="24"/>
        </w:rPr>
        <w:t xml:space="preserve"> </w:t>
      </w:r>
    </w:p>
    <w:p w:rsidR="004D7AEC" w:rsidRPr="00237258" w:rsidRDefault="004D7AEC" w:rsidP="004D7AEC">
      <w:pPr>
        <w:rPr>
          <w:rFonts w:ascii="Times New Roman" w:hAnsi="Times New Roman" w:cs="Times New Roman"/>
          <w:sz w:val="24"/>
          <w:szCs w:val="24"/>
        </w:rPr>
      </w:pPr>
    </w:p>
    <w:p w:rsidR="004D7AEC" w:rsidRPr="00237258" w:rsidRDefault="004D7AEC" w:rsidP="004D7AEC">
      <w:pPr>
        <w:rPr>
          <w:rFonts w:ascii="Times New Roman" w:hAnsi="Times New Roman" w:cs="Times New Roman"/>
          <w:sz w:val="24"/>
          <w:szCs w:val="24"/>
        </w:rPr>
      </w:pPr>
      <w:r w:rsidRPr="00237258">
        <w:rPr>
          <w:rFonts w:ascii="Times New Roman" w:hAnsi="Times New Roman" w:cs="Times New Roman"/>
          <w:sz w:val="24"/>
          <w:szCs w:val="24"/>
        </w:rPr>
        <w:t xml:space="preserve">To ensure objectivity, the study will be carried out by two independent teams. </w:t>
      </w:r>
      <w:r w:rsidR="00A245D5" w:rsidRPr="00237258">
        <w:rPr>
          <w:rFonts w:ascii="Times New Roman" w:hAnsi="Times New Roman" w:cs="Times New Roman"/>
          <w:sz w:val="24"/>
          <w:szCs w:val="24"/>
        </w:rPr>
        <w:t xml:space="preserve">The implementation </w:t>
      </w:r>
      <w:r w:rsidRPr="00237258">
        <w:rPr>
          <w:rFonts w:ascii="Times New Roman" w:hAnsi="Times New Roman" w:cs="Times New Roman"/>
          <w:sz w:val="24"/>
          <w:szCs w:val="24"/>
        </w:rPr>
        <w:t xml:space="preserve">team will design and implement the intervention at the sites recruited for the study, and </w:t>
      </w:r>
      <w:r w:rsidR="00A245D5" w:rsidRPr="00237258">
        <w:rPr>
          <w:rFonts w:ascii="Times New Roman" w:hAnsi="Times New Roman" w:cs="Times New Roman"/>
          <w:sz w:val="24"/>
          <w:szCs w:val="24"/>
        </w:rPr>
        <w:t xml:space="preserve">the evaluation team </w:t>
      </w:r>
      <w:r w:rsidRPr="00237258">
        <w:rPr>
          <w:rFonts w:ascii="Times New Roman" w:hAnsi="Times New Roman" w:cs="Times New Roman"/>
          <w:sz w:val="24"/>
          <w:szCs w:val="24"/>
        </w:rPr>
        <w:t xml:space="preserve">will develop the study instruments and collect and analyze </w:t>
      </w:r>
      <w:r w:rsidR="00686BAC"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data. </w:t>
      </w:r>
    </w:p>
    <w:p w:rsidR="00C56BD8" w:rsidRPr="00237258" w:rsidRDefault="00C56BD8" w:rsidP="00686BAC">
      <w:pPr>
        <w:pStyle w:val="Heading2"/>
        <w:spacing w:after="0"/>
      </w:pPr>
    </w:p>
    <w:p w:rsidR="004D7AEC" w:rsidRPr="00237258" w:rsidRDefault="004D7AEC" w:rsidP="004D7AEC">
      <w:pPr>
        <w:pStyle w:val="Heading2"/>
      </w:pPr>
      <w:r w:rsidRPr="00237258">
        <w:t>Research Questions</w:t>
      </w:r>
      <w:r w:rsidR="009F58C9" w:rsidRPr="00237258">
        <w:t xml:space="preserve"> </w:t>
      </w:r>
      <w:r w:rsidR="00EF7FF7" w:rsidRPr="00237258">
        <w:t xml:space="preserve">and </w:t>
      </w:r>
      <w:r w:rsidR="009F58C9" w:rsidRPr="00237258">
        <w:t>Theory of Action</w:t>
      </w:r>
    </w:p>
    <w:p w:rsidR="004D7AEC" w:rsidRPr="00237258" w:rsidRDefault="004D7AEC" w:rsidP="00EF7FF7">
      <w:pPr>
        <w:rPr>
          <w:rFonts w:ascii="Times New Roman" w:hAnsi="Times New Roman" w:cs="Times New Roman"/>
          <w:sz w:val="24"/>
          <w:szCs w:val="24"/>
        </w:rPr>
      </w:pPr>
      <w:r w:rsidRPr="00237258">
        <w:rPr>
          <w:rFonts w:ascii="Times New Roman" w:hAnsi="Times New Roman" w:cs="Times New Roman"/>
          <w:sz w:val="24"/>
          <w:szCs w:val="24"/>
        </w:rPr>
        <w:t xml:space="preserve">The study has six research questions designed to assess the implementation of the evaluation </w:t>
      </w:r>
      <w:r w:rsidR="00C60C38"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provided by the study and </w:t>
      </w:r>
      <w:r w:rsidR="00505CD6" w:rsidRPr="00237258">
        <w:rPr>
          <w:rFonts w:ascii="Times New Roman" w:hAnsi="Times New Roman" w:cs="Times New Roman"/>
          <w:sz w:val="24"/>
          <w:szCs w:val="24"/>
        </w:rPr>
        <w:t xml:space="preserve">its </w:t>
      </w:r>
      <w:r w:rsidRPr="00237258">
        <w:rPr>
          <w:rFonts w:ascii="Times New Roman" w:hAnsi="Times New Roman" w:cs="Times New Roman"/>
          <w:sz w:val="24"/>
          <w:szCs w:val="24"/>
        </w:rPr>
        <w:t>impacts</w:t>
      </w:r>
      <w:r w:rsidR="00505CD6" w:rsidRPr="00237258">
        <w:rPr>
          <w:rFonts w:ascii="Times New Roman" w:hAnsi="Times New Roman" w:cs="Times New Roman"/>
          <w:sz w:val="24"/>
          <w:szCs w:val="24"/>
        </w:rPr>
        <w:t>.</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bCs/>
          <w:iCs/>
          <w:sz w:val="24"/>
          <w:szCs w:val="24"/>
        </w:rPr>
        <w:t>RQ1.</w:t>
      </w:r>
      <w:r w:rsidR="00CB40C7" w:rsidRPr="00237258">
        <w:rPr>
          <w:rFonts w:ascii="Times New Roman" w:hAnsi="Times New Roman" w:cs="Times New Roman"/>
          <w:sz w:val="24"/>
          <w:szCs w:val="24"/>
        </w:rPr>
        <w:tab/>
      </w:r>
      <w:r w:rsidRPr="00237258">
        <w:rPr>
          <w:rFonts w:ascii="Times New Roman" w:hAnsi="Times New Roman" w:cs="Times New Roman"/>
          <w:sz w:val="24"/>
          <w:szCs w:val="24"/>
        </w:rPr>
        <w:t xml:space="preserve">How was the intervention implemented (e.g., district decisions about implementation, </w:t>
      </w:r>
      <w:r w:rsidR="00686BAC"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cost of the intervention, </w:t>
      </w:r>
      <w:r w:rsidR="00686BAC"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fidelity with which the intervention was delivered, </w:t>
      </w:r>
      <w:r w:rsidR="00686BAC" w:rsidRPr="00237258">
        <w:rPr>
          <w:rFonts w:ascii="Times New Roman" w:hAnsi="Times New Roman" w:cs="Times New Roman"/>
          <w:sz w:val="24"/>
          <w:szCs w:val="24"/>
        </w:rPr>
        <w:t xml:space="preserve">and the </w:t>
      </w:r>
      <w:r w:rsidRPr="00237258">
        <w:rPr>
          <w:rFonts w:ascii="Times New Roman" w:hAnsi="Times New Roman" w:cs="Times New Roman"/>
          <w:sz w:val="24"/>
          <w:szCs w:val="24"/>
        </w:rPr>
        <w:t>participation of key actors)</w:t>
      </w:r>
      <w:r w:rsidRPr="00237258">
        <w:rPr>
          <w:rFonts w:ascii="Times New Roman" w:hAnsi="Times New Roman" w:cs="Times New Roman"/>
          <w:iCs/>
          <w:color w:val="000000" w:themeColor="text1"/>
          <w:sz w:val="24"/>
          <w:szCs w:val="24"/>
        </w:rPr>
        <w:t>, and in what context regarding district policies was it implemented</w:t>
      </w:r>
      <w:r w:rsidRPr="00237258">
        <w:rPr>
          <w:rFonts w:ascii="Times New Roman" w:hAnsi="Times New Roman" w:cs="Times New Roman"/>
          <w:bCs/>
          <w:iCs/>
          <w:sz w:val="24"/>
          <w:szCs w:val="24"/>
        </w:rPr>
        <w:t>?</w:t>
      </w:r>
      <w:r w:rsidRPr="00237258">
        <w:rPr>
          <w:rFonts w:ascii="Times New Roman" w:hAnsi="Times New Roman" w:cs="Times New Roman"/>
          <w:sz w:val="24"/>
          <w:szCs w:val="24"/>
        </w:rPr>
        <w:t xml:space="preserve"> </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bCs/>
          <w:iCs/>
          <w:sz w:val="24"/>
          <w:szCs w:val="24"/>
        </w:rPr>
        <w:t>RQ2.</w:t>
      </w:r>
      <w:r w:rsidR="00CB40C7" w:rsidRPr="00237258">
        <w:rPr>
          <w:rFonts w:ascii="Times New Roman" w:hAnsi="Times New Roman" w:cs="Times New Roman"/>
          <w:bCs/>
          <w:iCs/>
          <w:sz w:val="24"/>
          <w:szCs w:val="24"/>
        </w:rPr>
        <w:tab/>
      </w:r>
      <w:r w:rsidRPr="00237258">
        <w:rPr>
          <w:rFonts w:ascii="Times New Roman" w:hAnsi="Times New Roman" w:cs="Times New Roman"/>
          <w:sz w:val="24"/>
          <w:szCs w:val="24"/>
        </w:rPr>
        <w:t xml:space="preserve">Did the intervention produce a contrast between the treatment and </w:t>
      </w:r>
      <w:r w:rsidR="00CB40C7"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control schools in teachers’ and principals’ experiences </w:t>
      </w:r>
      <w:r w:rsidRPr="00237258">
        <w:rPr>
          <w:rFonts w:ascii="Times New Roman" w:hAnsi="Times New Roman" w:cs="Times New Roman"/>
          <w:iCs/>
          <w:color w:val="000000" w:themeColor="text1"/>
          <w:sz w:val="24"/>
          <w:szCs w:val="24"/>
        </w:rPr>
        <w:t>with performance evaluation systems (e.g., how frequently teachers reported being observed)</w:t>
      </w:r>
      <w:r w:rsidRPr="00237258">
        <w:rPr>
          <w:rFonts w:ascii="Times New Roman" w:hAnsi="Times New Roman" w:cs="Times New Roman"/>
          <w:bCs/>
          <w:iCs/>
          <w:sz w:val="24"/>
          <w:szCs w:val="24"/>
        </w:rPr>
        <w:t>?</w:t>
      </w:r>
      <w:r w:rsidRPr="00237258">
        <w:rPr>
          <w:rFonts w:ascii="Times New Roman" w:hAnsi="Times New Roman" w:cs="Times New Roman"/>
          <w:sz w:val="24"/>
          <w:szCs w:val="24"/>
        </w:rPr>
        <w:t xml:space="preserve"> </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bCs/>
          <w:iCs/>
          <w:sz w:val="24"/>
          <w:szCs w:val="24"/>
        </w:rPr>
        <w:lastRenderedPageBreak/>
        <w:t>RQ3.</w:t>
      </w:r>
      <w:r w:rsidR="00CB40C7" w:rsidRPr="00237258">
        <w:rPr>
          <w:rFonts w:ascii="Times New Roman" w:hAnsi="Times New Roman" w:cs="Times New Roman"/>
          <w:bCs/>
          <w:iCs/>
          <w:sz w:val="24"/>
          <w:szCs w:val="24"/>
        </w:rPr>
        <w:tab/>
      </w:r>
      <w:r w:rsidRPr="00237258">
        <w:rPr>
          <w:rFonts w:ascii="Times New Roman" w:hAnsi="Times New Roman" w:cs="Times New Roman"/>
          <w:sz w:val="24"/>
          <w:szCs w:val="24"/>
        </w:rPr>
        <w:t xml:space="preserve">What impacts did the </w:t>
      </w:r>
      <w:r w:rsidR="00E12570" w:rsidRPr="00237258">
        <w:rPr>
          <w:rFonts w:ascii="Times New Roman" w:hAnsi="Times New Roman" w:cs="Times New Roman"/>
          <w:sz w:val="24"/>
          <w:szCs w:val="24"/>
        </w:rPr>
        <w:t>intervention</w:t>
      </w:r>
      <w:r w:rsidRPr="00237258">
        <w:rPr>
          <w:rFonts w:ascii="Times New Roman" w:hAnsi="Times New Roman" w:cs="Times New Roman"/>
          <w:sz w:val="24"/>
          <w:szCs w:val="24"/>
        </w:rPr>
        <w:t xml:space="preserve"> have on the decisions of key actors (e.g.,</w:t>
      </w:r>
      <w:r w:rsidR="00CB40C7" w:rsidRPr="00237258">
        <w:rPr>
          <w:rFonts w:ascii="Times New Roman" w:hAnsi="Times New Roman" w:cs="Times New Roman"/>
          <w:sz w:val="24"/>
          <w:szCs w:val="24"/>
        </w:rPr>
        <w:t xml:space="preserve"> </w:t>
      </w:r>
      <w:r w:rsidRPr="00237258">
        <w:rPr>
          <w:rFonts w:ascii="Times New Roman" w:hAnsi="Times New Roman" w:cs="Times New Roman"/>
          <w:sz w:val="24"/>
          <w:szCs w:val="24"/>
        </w:rPr>
        <w:t>teachers’ decisions to try new techniques, work differently, or pursue learning experiences)</w:t>
      </w:r>
      <w:r w:rsidRPr="00237258">
        <w:rPr>
          <w:rFonts w:ascii="Times New Roman" w:hAnsi="Times New Roman" w:cs="Times New Roman"/>
          <w:bCs/>
          <w:iCs/>
          <w:sz w:val="24"/>
          <w:szCs w:val="24"/>
        </w:rPr>
        <w:t>?</w:t>
      </w:r>
      <w:r w:rsidRPr="00237258">
        <w:rPr>
          <w:rFonts w:ascii="Times New Roman" w:hAnsi="Times New Roman" w:cs="Times New Roman"/>
          <w:sz w:val="24"/>
          <w:szCs w:val="24"/>
        </w:rPr>
        <w:t xml:space="preserve"> </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sz w:val="24"/>
          <w:szCs w:val="24"/>
        </w:rPr>
        <w:t>RQ4.</w:t>
      </w:r>
      <w:r w:rsidR="00CB40C7" w:rsidRPr="00237258">
        <w:rPr>
          <w:rFonts w:ascii="Times New Roman" w:hAnsi="Times New Roman" w:cs="Times New Roman"/>
          <w:sz w:val="24"/>
          <w:szCs w:val="24"/>
        </w:rPr>
        <w:tab/>
      </w:r>
      <w:r w:rsidRPr="00237258">
        <w:rPr>
          <w:rFonts w:ascii="Times New Roman" w:hAnsi="Times New Roman" w:cs="Times New Roman"/>
          <w:sz w:val="24"/>
          <w:szCs w:val="24"/>
        </w:rPr>
        <w:t xml:space="preserve">What impacts did the </w:t>
      </w:r>
      <w:r w:rsidR="00E12570" w:rsidRPr="00237258">
        <w:rPr>
          <w:rFonts w:ascii="Times New Roman" w:hAnsi="Times New Roman" w:cs="Times New Roman"/>
          <w:sz w:val="24"/>
          <w:szCs w:val="24"/>
        </w:rPr>
        <w:t xml:space="preserve">intervention </w:t>
      </w:r>
      <w:r w:rsidRPr="00237258">
        <w:rPr>
          <w:rFonts w:ascii="Times New Roman" w:hAnsi="Times New Roman" w:cs="Times New Roman"/>
          <w:sz w:val="24"/>
          <w:szCs w:val="24"/>
        </w:rPr>
        <w:t>have on the mobility of low-value-added teachers and high-value-added teachers?</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sz w:val="24"/>
          <w:szCs w:val="24"/>
        </w:rPr>
        <w:t>RQ5.</w:t>
      </w:r>
      <w:r w:rsidR="00CB40C7" w:rsidRPr="00237258">
        <w:rPr>
          <w:rFonts w:ascii="Times New Roman" w:hAnsi="Times New Roman" w:cs="Times New Roman"/>
          <w:sz w:val="24"/>
          <w:szCs w:val="24"/>
        </w:rPr>
        <w:tab/>
      </w:r>
      <w:r w:rsidRPr="00237258">
        <w:rPr>
          <w:rFonts w:ascii="Times New Roman" w:hAnsi="Times New Roman" w:cs="Times New Roman"/>
          <w:sz w:val="24"/>
          <w:szCs w:val="24"/>
        </w:rPr>
        <w:t xml:space="preserve">What impacts did the </w:t>
      </w:r>
      <w:r w:rsidR="00E12570" w:rsidRPr="00237258">
        <w:rPr>
          <w:rFonts w:ascii="Times New Roman" w:hAnsi="Times New Roman" w:cs="Times New Roman"/>
          <w:sz w:val="24"/>
          <w:szCs w:val="24"/>
        </w:rPr>
        <w:t xml:space="preserve">intervention </w:t>
      </w:r>
      <w:r w:rsidRPr="00237258">
        <w:rPr>
          <w:rFonts w:ascii="Times New Roman" w:hAnsi="Times New Roman" w:cs="Times New Roman"/>
          <w:sz w:val="24"/>
          <w:szCs w:val="24"/>
        </w:rPr>
        <w:t>have on the dimensions of teacher instructional practice that are the focus of the intervention and on principal instructional leadership?</w:t>
      </w:r>
    </w:p>
    <w:p w:rsidR="004D7AEC" w:rsidRPr="00237258" w:rsidRDefault="000249D3" w:rsidP="00206D6A">
      <w:pPr>
        <w:pStyle w:val="PBodyText"/>
        <w:spacing w:before="120" w:line="240" w:lineRule="auto"/>
        <w:ind w:left="1080" w:hanging="720"/>
        <w:rPr>
          <w:rFonts w:ascii="Times New Roman" w:hAnsi="Times New Roman" w:cs="Times New Roman"/>
          <w:sz w:val="24"/>
          <w:szCs w:val="24"/>
        </w:rPr>
      </w:pPr>
      <w:r w:rsidRPr="00237258">
        <w:rPr>
          <w:rFonts w:ascii="Times New Roman" w:hAnsi="Times New Roman" w:cs="Times New Roman"/>
          <w:b/>
          <w:sz w:val="24"/>
          <w:szCs w:val="24"/>
        </w:rPr>
        <w:t>RQ6.</w:t>
      </w:r>
      <w:r w:rsidR="00CB40C7" w:rsidRPr="00237258">
        <w:rPr>
          <w:rFonts w:ascii="Times New Roman" w:hAnsi="Times New Roman" w:cs="Times New Roman"/>
          <w:sz w:val="24"/>
          <w:szCs w:val="24"/>
        </w:rPr>
        <w:tab/>
      </w:r>
      <w:r w:rsidRPr="00237258">
        <w:rPr>
          <w:rFonts w:ascii="Times New Roman" w:hAnsi="Times New Roman" w:cs="Times New Roman"/>
          <w:sz w:val="24"/>
          <w:szCs w:val="24"/>
        </w:rPr>
        <w:t xml:space="preserve">What impacts did the </w:t>
      </w:r>
      <w:r w:rsidR="00E12570" w:rsidRPr="00237258">
        <w:rPr>
          <w:rFonts w:ascii="Times New Roman" w:hAnsi="Times New Roman" w:cs="Times New Roman"/>
          <w:sz w:val="24"/>
          <w:szCs w:val="24"/>
        </w:rPr>
        <w:t xml:space="preserve">intervention </w:t>
      </w:r>
      <w:r w:rsidRPr="00237258">
        <w:rPr>
          <w:rFonts w:ascii="Times New Roman" w:hAnsi="Times New Roman" w:cs="Times New Roman"/>
          <w:sz w:val="24"/>
          <w:szCs w:val="24"/>
        </w:rPr>
        <w:t>have on student achievement?</w:t>
      </w:r>
    </w:p>
    <w:p w:rsidR="004D7AEC" w:rsidRPr="00237258" w:rsidRDefault="004D7AEC" w:rsidP="004D7AEC">
      <w:pPr>
        <w:pStyle w:val="PBodyText"/>
        <w:spacing w:line="240" w:lineRule="auto"/>
        <w:rPr>
          <w:rFonts w:ascii="Times New Roman" w:hAnsi="Times New Roman" w:cs="Times New Roman"/>
          <w:sz w:val="24"/>
          <w:szCs w:val="24"/>
        </w:rPr>
      </w:pPr>
    </w:p>
    <w:p w:rsidR="00116E5B" w:rsidRPr="00237258" w:rsidRDefault="004D7AEC">
      <w:pPr>
        <w:rPr>
          <w:rFonts w:ascii="Times New Roman" w:hAnsi="Times New Roman" w:cs="Times New Roman"/>
          <w:sz w:val="24"/>
          <w:szCs w:val="24"/>
        </w:rPr>
      </w:pPr>
      <w:r w:rsidRPr="00237258">
        <w:rPr>
          <w:rFonts w:ascii="Times New Roman" w:hAnsi="Times New Roman" w:cs="Times New Roman"/>
          <w:sz w:val="24"/>
          <w:szCs w:val="24"/>
        </w:rPr>
        <w:t xml:space="preserve">Because the study intervention </w:t>
      </w:r>
      <w:r w:rsidR="009F4064" w:rsidRPr="00237258">
        <w:rPr>
          <w:rFonts w:ascii="Times New Roman" w:hAnsi="Times New Roman" w:cs="Times New Roman"/>
          <w:sz w:val="24"/>
          <w:szCs w:val="24"/>
        </w:rPr>
        <w:t>is</w:t>
      </w:r>
      <w:r w:rsidRPr="00237258">
        <w:rPr>
          <w:rFonts w:ascii="Times New Roman" w:hAnsi="Times New Roman" w:cs="Times New Roman"/>
          <w:sz w:val="24"/>
          <w:szCs w:val="24"/>
        </w:rPr>
        <w:t xml:space="preserve"> two years</w:t>
      </w:r>
      <w:r w:rsidR="009F4064" w:rsidRPr="00237258">
        <w:rPr>
          <w:rFonts w:ascii="Times New Roman" w:hAnsi="Times New Roman" w:cs="Times New Roman"/>
          <w:sz w:val="24"/>
          <w:szCs w:val="24"/>
        </w:rPr>
        <w:t xml:space="preserve"> in length</w:t>
      </w:r>
      <w:r w:rsidRPr="00237258">
        <w:rPr>
          <w:rFonts w:ascii="Times New Roman" w:hAnsi="Times New Roman" w:cs="Times New Roman"/>
          <w:sz w:val="24"/>
          <w:szCs w:val="24"/>
        </w:rPr>
        <w:t xml:space="preserve">, we will address the descriptive question (RQ1) in reference to </w:t>
      </w:r>
      <w:r w:rsidR="00FB7DA9" w:rsidRPr="00237258">
        <w:rPr>
          <w:rFonts w:ascii="Times New Roman" w:hAnsi="Times New Roman" w:cs="Times New Roman"/>
          <w:sz w:val="24"/>
          <w:szCs w:val="24"/>
        </w:rPr>
        <w:t>Year 1</w:t>
      </w:r>
      <w:r w:rsidRPr="00237258">
        <w:rPr>
          <w:rFonts w:ascii="Times New Roman" w:hAnsi="Times New Roman" w:cs="Times New Roman"/>
          <w:sz w:val="24"/>
          <w:szCs w:val="24"/>
        </w:rPr>
        <w:t xml:space="preserve"> and </w:t>
      </w:r>
      <w:r w:rsidR="00FB7DA9" w:rsidRPr="00237258">
        <w:rPr>
          <w:rFonts w:ascii="Times New Roman" w:hAnsi="Times New Roman" w:cs="Times New Roman"/>
          <w:sz w:val="24"/>
          <w:szCs w:val="24"/>
        </w:rPr>
        <w:t>Y</w:t>
      </w:r>
      <w:r w:rsidRPr="00237258">
        <w:rPr>
          <w:rFonts w:ascii="Times New Roman" w:hAnsi="Times New Roman" w:cs="Times New Roman"/>
          <w:sz w:val="24"/>
          <w:szCs w:val="24"/>
        </w:rPr>
        <w:t xml:space="preserve">ear </w:t>
      </w:r>
      <w:r w:rsidR="00FB7DA9" w:rsidRPr="00237258">
        <w:rPr>
          <w:rFonts w:ascii="Times New Roman" w:hAnsi="Times New Roman" w:cs="Times New Roman"/>
          <w:sz w:val="24"/>
          <w:szCs w:val="24"/>
        </w:rPr>
        <w:t xml:space="preserve">2 </w:t>
      </w:r>
      <w:r w:rsidRPr="00237258">
        <w:rPr>
          <w:rFonts w:ascii="Times New Roman" w:hAnsi="Times New Roman" w:cs="Times New Roman"/>
          <w:sz w:val="24"/>
          <w:szCs w:val="24"/>
        </w:rPr>
        <w:t xml:space="preserve">separately. We will examine </w:t>
      </w:r>
      <w:r w:rsidR="00FB7DA9"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impact questions (RQ2, RQ3, RQ4, RQ5, and RQ6) separately at the end of </w:t>
      </w:r>
      <w:r w:rsidR="00FB7DA9" w:rsidRPr="00237258">
        <w:rPr>
          <w:rFonts w:ascii="Times New Roman" w:hAnsi="Times New Roman" w:cs="Times New Roman"/>
          <w:sz w:val="24"/>
          <w:szCs w:val="24"/>
        </w:rPr>
        <w:t>Year 1</w:t>
      </w:r>
      <w:r w:rsidRPr="00237258">
        <w:rPr>
          <w:rFonts w:ascii="Times New Roman" w:hAnsi="Times New Roman" w:cs="Times New Roman"/>
          <w:sz w:val="24"/>
          <w:szCs w:val="24"/>
        </w:rPr>
        <w:t xml:space="preserve"> and </w:t>
      </w:r>
      <w:r w:rsidR="00FB7DA9" w:rsidRPr="00237258">
        <w:rPr>
          <w:rFonts w:ascii="Times New Roman" w:hAnsi="Times New Roman" w:cs="Times New Roman"/>
          <w:sz w:val="24"/>
          <w:szCs w:val="24"/>
        </w:rPr>
        <w:t>Y</w:t>
      </w:r>
      <w:r w:rsidRPr="00237258">
        <w:rPr>
          <w:rFonts w:ascii="Times New Roman" w:hAnsi="Times New Roman" w:cs="Times New Roman"/>
          <w:sz w:val="24"/>
          <w:szCs w:val="24"/>
        </w:rPr>
        <w:t>ear</w:t>
      </w:r>
      <w:r w:rsidR="00FB7DA9" w:rsidRPr="00237258">
        <w:rPr>
          <w:rFonts w:ascii="Times New Roman" w:hAnsi="Times New Roman" w:cs="Times New Roman"/>
          <w:sz w:val="24"/>
          <w:szCs w:val="24"/>
        </w:rPr>
        <w:t xml:space="preserve"> 2</w:t>
      </w:r>
      <w:r w:rsidRPr="00237258">
        <w:rPr>
          <w:rFonts w:ascii="Times New Roman" w:hAnsi="Times New Roman" w:cs="Times New Roman"/>
          <w:sz w:val="24"/>
          <w:szCs w:val="24"/>
        </w:rPr>
        <w:t>.</w:t>
      </w:r>
      <w:r w:rsidR="00054D0C" w:rsidRPr="00237258">
        <w:rPr>
          <w:rFonts w:ascii="Times New Roman" w:hAnsi="Times New Roman" w:cs="Times New Roman"/>
          <w:sz w:val="24"/>
          <w:szCs w:val="24"/>
          <w:vertAlign w:val="superscript"/>
        </w:rPr>
        <w:footnoteReference w:id="1"/>
      </w:r>
      <w:r w:rsidRPr="00237258">
        <w:rPr>
          <w:rFonts w:ascii="Times New Roman" w:hAnsi="Times New Roman" w:cs="Times New Roman"/>
          <w:sz w:val="24"/>
          <w:szCs w:val="24"/>
        </w:rPr>
        <w:t xml:space="preserve"> Impact analyses using data pertaining to the end of </w:t>
      </w:r>
      <w:r w:rsidR="00FB7DA9" w:rsidRPr="00237258">
        <w:rPr>
          <w:rFonts w:ascii="Times New Roman" w:hAnsi="Times New Roman" w:cs="Times New Roman"/>
          <w:sz w:val="24"/>
          <w:szCs w:val="24"/>
        </w:rPr>
        <w:t>Y</w:t>
      </w:r>
      <w:r w:rsidRPr="00237258">
        <w:rPr>
          <w:rFonts w:ascii="Times New Roman" w:hAnsi="Times New Roman" w:cs="Times New Roman"/>
          <w:sz w:val="24"/>
          <w:szCs w:val="24"/>
        </w:rPr>
        <w:t xml:space="preserve">ear </w:t>
      </w:r>
      <w:r w:rsidR="00FB7DA9" w:rsidRPr="00237258">
        <w:rPr>
          <w:rFonts w:ascii="Times New Roman" w:hAnsi="Times New Roman" w:cs="Times New Roman"/>
          <w:sz w:val="24"/>
          <w:szCs w:val="24"/>
        </w:rPr>
        <w:t xml:space="preserve">2 </w:t>
      </w:r>
      <w:r w:rsidRPr="00237258">
        <w:rPr>
          <w:rFonts w:ascii="Times New Roman" w:hAnsi="Times New Roman" w:cs="Times New Roman"/>
          <w:sz w:val="24"/>
          <w:szCs w:val="24"/>
        </w:rPr>
        <w:t xml:space="preserve">will measure the cumulative impact of </w:t>
      </w:r>
      <w:r w:rsidR="00FB7DA9" w:rsidRPr="00237258">
        <w:rPr>
          <w:rFonts w:ascii="Times New Roman" w:hAnsi="Times New Roman" w:cs="Times New Roman"/>
          <w:sz w:val="24"/>
          <w:szCs w:val="24"/>
        </w:rPr>
        <w:t xml:space="preserve">the </w:t>
      </w:r>
      <w:r w:rsidRPr="00237258">
        <w:rPr>
          <w:rFonts w:ascii="Times New Roman" w:hAnsi="Times New Roman" w:cs="Times New Roman"/>
          <w:sz w:val="24"/>
          <w:szCs w:val="24"/>
        </w:rPr>
        <w:t>two years of the intervention.</w:t>
      </w:r>
    </w:p>
    <w:p w:rsidR="00EF7FF7" w:rsidRPr="00237258" w:rsidRDefault="00EF7FF7" w:rsidP="00B30FBF">
      <w:pPr>
        <w:pStyle w:val="PBodyText"/>
        <w:spacing w:line="240" w:lineRule="auto"/>
        <w:ind w:firstLine="0"/>
        <w:rPr>
          <w:rFonts w:ascii="Times New Roman" w:hAnsi="Times New Roman" w:cs="Times New Roman"/>
          <w:sz w:val="24"/>
          <w:szCs w:val="24"/>
        </w:rPr>
      </w:pPr>
    </w:p>
    <w:p w:rsidR="00EF7FF7" w:rsidRPr="00237258" w:rsidRDefault="00EF7FF7" w:rsidP="00EF7FF7">
      <w:pPr>
        <w:rPr>
          <w:rFonts w:ascii="Times New Roman" w:hAnsi="Times New Roman" w:cs="Times New Roman"/>
          <w:sz w:val="24"/>
          <w:szCs w:val="24"/>
        </w:rPr>
      </w:pPr>
      <w:r w:rsidRPr="00237258">
        <w:rPr>
          <w:rFonts w:ascii="Times New Roman" w:hAnsi="Times New Roman" w:cs="Times New Roman"/>
          <w:sz w:val="24"/>
          <w:szCs w:val="24"/>
        </w:rPr>
        <w:t xml:space="preserve">The theory of action underlying the study’s teacher </w:t>
      </w:r>
      <w:r w:rsidR="00EC3FD0" w:rsidRPr="00237258">
        <w:rPr>
          <w:rFonts w:ascii="Times New Roman" w:hAnsi="Times New Roman" w:cs="Times New Roman"/>
          <w:sz w:val="24"/>
          <w:szCs w:val="24"/>
        </w:rPr>
        <w:t xml:space="preserve">and leader </w:t>
      </w:r>
      <w:r w:rsidRPr="00237258">
        <w:rPr>
          <w:rFonts w:ascii="Times New Roman" w:hAnsi="Times New Roman" w:cs="Times New Roman"/>
          <w:sz w:val="24"/>
          <w:szCs w:val="24"/>
        </w:rPr>
        <w:t xml:space="preserve">evaluation system </w:t>
      </w:r>
      <w:r w:rsidR="00476D7B"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is depicted in simplified form in Exhibit 1. The implementation of the intervention in the treatment schools is expected to cause a contrast between the treatment and </w:t>
      </w:r>
      <w:r w:rsidR="00352FFB" w:rsidRPr="00237258">
        <w:rPr>
          <w:rFonts w:ascii="Times New Roman" w:hAnsi="Times New Roman" w:cs="Times New Roman"/>
          <w:sz w:val="24"/>
          <w:szCs w:val="24"/>
        </w:rPr>
        <w:t xml:space="preserve">the </w:t>
      </w:r>
      <w:r w:rsidRPr="00237258">
        <w:rPr>
          <w:rFonts w:ascii="Times New Roman" w:hAnsi="Times New Roman" w:cs="Times New Roman"/>
          <w:sz w:val="24"/>
          <w:szCs w:val="24"/>
        </w:rPr>
        <w:t>control schools in educator</w:t>
      </w:r>
      <w:r w:rsidR="00352FFB" w:rsidRPr="00237258">
        <w:rPr>
          <w:rFonts w:ascii="Times New Roman" w:hAnsi="Times New Roman" w:cs="Times New Roman"/>
          <w:sz w:val="24"/>
          <w:szCs w:val="24"/>
        </w:rPr>
        <w:t>s’</w:t>
      </w:r>
      <w:r w:rsidRPr="00237258">
        <w:rPr>
          <w:rFonts w:ascii="Times New Roman" w:hAnsi="Times New Roman" w:cs="Times New Roman"/>
          <w:sz w:val="24"/>
          <w:szCs w:val="24"/>
        </w:rPr>
        <w:t xml:space="preserve"> experience</w:t>
      </w:r>
      <w:r w:rsidR="00352FFB" w:rsidRPr="00237258">
        <w:rPr>
          <w:rFonts w:ascii="Times New Roman" w:hAnsi="Times New Roman" w:cs="Times New Roman"/>
          <w:sz w:val="24"/>
          <w:szCs w:val="24"/>
        </w:rPr>
        <w:t>s</w:t>
      </w:r>
      <w:r w:rsidRPr="00237258">
        <w:rPr>
          <w:rFonts w:ascii="Times New Roman" w:hAnsi="Times New Roman" w:cs="Times New Roman"/>
          <w:sz w:val="24"/>
          <w:szCs w:val="24"/>
        </w:rPr>
        <w:t xml:space="preserve"> of </w:t>
      </w:r>
      <w:r w:rsidR="00352FFB" w:rsidRPr="00237258">
        <w:rPr>
          <w:rFonts w:ascii="Times New Roman" w:hAnsi="Times New Roman" w:cs="Times New Roman"/>
          <w:sz w:val="24"/>
          <w:szCs w:val="24"/>
        </w:rPr>
        <w:t xml:space="preserve">the </w:t>
      </w:r>
      <w:r w:rsidRPr="00237258">
        <w:rPr>
          <w:rFonts w:ascii="Times New Roman" w:hAnsi="Times New Roman" w:cs="Times New Roman"/>
          <w:sz w:val="24"/>
          <w:szCs w:val="24"/>
        </w:rPr>
        <w:t>evaluation</w:t>
      </w:r>
      <w:r w:rsidR="00EE65AC" w:rsidRPr="00237258">
        <w:rPr>
          <w:rFonts w:ascii="Times New Roman" w:hAnsi="Times New Roman" w:cs="Times New Roman"/>
          <w:sz w:val="24"/>
          <w:szCs w:val="24"/>
        </w:rPr>
        <w:t xml:space="preserve"> systems</w:t>
      </w:r>
      <w:r w:rsidRPr="00237258">
        <w:rPr>
          <w:rFonts w:ascii="Times New Roman" w:hAnsi="Times New Roman" w:cs="Times New Roman"/>
          <w:sz w:val="24"/>
          <w:szCs w:val="24"/>
        </w:rPr>
        <w:t xml:space="preserve">. By clarifying expectations and providing feedback beyond what traditional systems provide, the evaluation system </w:t>
      </w:r>
      <w:r w:rsidR="00476D7B"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may influence the decisions of key actors. For example, teachers may decide to try to acquire knowledge of new techniques, refine certain skills, or work differently. The evaluation system </w:t>
      </w:r>
      <w:r w:rsidR="00476D7B"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may also influence teacher career mobility, potentially leading low value-added teachers to exit their positions and encouraging high-value-added teachers to stay (i.e., differential mobility). These decisions of key actors are expected to influence teachers’ instructional practice and principal leadership, which in turn are hypothesized to improve student achievement. </w:t>
      </w:r>
    </w:p>
    <w:p w:rsidR="00EF7FF7" w:rsidRPr="00237258" w:rsidRDefault="00EF7FF7" w:rsidP="00EF7FF7">
      <w:pPr>
        <w:pStyle w:val="PBodyText"/>
        <w:spacing w:line="240" w:lineRule="auto"/>
        <w:ind w:firstLine="0"/>
        <w:rPr>
          <w:rFonts w:ascii="Times New Roman" w:hAnsi="Times New Roman" w:cs="Times New Roman"/>
          <w:sz w:val="24"/>
          <w:szCs w:val="24"/>
        </w:rPr>
      </w:pPr>
    </w:p>
    <w:p w:rsidR="00EF7FF7" w:rsidRPr="00237258" w:rsidRDefault="00EF7FF7">
      <w:pPr>
        <w:rPr>
          <w:rFonts w:ascii="Times New Roman" w:eastAsia="Calibri" w:hAnsi="Times New Roman" w:cs="Times New Roman"/>
          <w:color w:val="000000"/>
          <w:sz w:val="24"/>
          <w:szCs w:val="24"/>
        </w:rPr>
      </w:pPr>
    </w:p>
    <w:p w:rsidR="00EF7FF7" w:rsidRPr="00237258" w:rsidRDefault="00EF7FF7" w:rsidP="00EF7FF7">
      <w:pPr>
        <w:pStyle w:val="TLESExhibitTitle"/>
        <w:keepNext/>
        <w:keepLines/>
        <w:spacing w:after="120"/>
        <w:jc w:val="center"/>
        <w:rPr>
          <w:rFonts w:ascii="Arial" w:hAnsi="Arial" w:cs="Arial"/>
          <w:sz w:val="22"/>
          <w:szCs w:val="22"/>
        </w:rPr>
        <w:sectPr w:rsidR="00EF7FF7" w:rsidRPr="00237258" w:rsidSect="00717AEA">
          <w:footerReference w:type="default" r:id="rId15"/>
          <w:headerReference w:type="first" r:id="rId16"/>
          <w:pgSz w:w="12240" w:h="15840" w:code="1"/>
          <w:pgMar w:top="1440" w:right="1440" w:bottom="1440" w:left="1440" w:header="720" w:footer="720" w:gutter="0"/>
          <w:pgNumType w:start="1"/>
          <w:cols w:space="720"/>
          <w:docGrid w:linePitch="360"/>
        </w:sectPr>
      </w:pPr>
    </w:p>
    <w:p w:rsidR="00EF7FF7" w:rsidRPr="00237258" w:rsidRDefault="00EF7FF7" w:rsidP="00E67F17">
      <w:pPr>
        <w:pStyle w:val="TLESExhibitTitle"/>
        <w:keepNext/>
        <w:keepLines/>
        <w:spacing w:after="120"/>
        <w:jc w:val="center"/>
      </w:pPr>
      <w:r w:rsidRPr="00237258">
        <w:rPr>
          <w:rFonts w:ascii="Arial" w:hAnsi="Arial" w:cs="Arial"/>
          <w:sz w:val="22"/>
          <w:szCs w:val="22"/>
        </w:rPr>
        <w:lastRenderedPageBreak/>
        <w:t>Exhibit 1. Simplified Theory of Action</w:t>
      </w:r>
    </w:p>
    <w:p w:rsidR="00EF7FF7" w:rsidRPr="00237258" w:rsidRDefault="00221087" w:rsidP="00EF7FF7">
      <w:pPr>
        <w:pStyle w:val="PBodyText"/>
        <w:spacing w:line="240" w:lineRule="auto"/>
        <w:ind w:firstLine="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g">
            <w:drawing>
              <wp:inline distT="0" distB="0" distL="0" distR="0">
                <wp:extent cx="8005445" cy="2457450"/>
                <wp:effectExtent l="9525" t="8255" r="14605" b="10795"/>
                <wp:docPr id="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5445" cy="2457450"/>
                          <a:chOff x="1455" y="1458"/>
                          <a:chExt cx="12607" cy="3686"/>
                        </a:xfrm>
                      </wpg:grpSpPr>
                      <wps:wsp>
                        <wps:cNvPr id="2" name="Text Box 85"/>
                        <wps:cNvSpPr txBox="1">
                          <a:spLocks noChangeArrowheads="1"/>
                        </wps:cNvSpPr>
                        <wps:spPr bwMode="auto">
                          <a:xfrm>
                            <a:off x="1455" y="1458"/>
                            <a:ext cx="2565" cy="3686"/>
                          </a:xfrm>
                          <a:prstGeom prst="rect">
                            <a:avLst/>
                          </a:prstGeom>
                          <a:solidFill>
                            <a:schemeClr val="accent1">
                              <a:lumMod val="20000"/>
                              <a:lumOff val="80000"/>
                            </a:schemeClr>
                          </a:solidFill>
                          <a:ln w="12700">
                            <a:solidFill>
                              <a:schemeClr val="tx1">
                                <a:lumMod val="100000"/>
                                <a:lumOff val="0"/>
                              </a:schemeClr>
                            </a:solidFill>
                            <a:miter lim="800000"/>
                            <a:headEnd/>
                            <a:tailEnd/>
                          </a:ln>
                        </wps:spPr>
                        <wps:txbx>
                          <w:txbxContent>
                            <w:p w:rsidR="00053126" w:rsidRPr="00236045" w:rsidRDefault="00053126" w:rsidP="00EF7FF7">
                              <w:pPr>
                                <w:pStyle w:val="BodyTextFirstIndent2"/>
                                <w:spacing w:after="60"/>
                                <w:ind w:left="0" w:firstLine="0"/>
                                <w:jc w:val="center"/>
                                <w:rPr>
                                  <w:rFonts w:ascii="Arial Narrow" w:hAnsi="Arial Narrow"/>
                                  <w:b/>
                                  <w:color w:val="002060"/>
                                </w:rPr>
                              </w:pPr>
                              <w:r w:rsidRPr="00236045">
                                <w:rPr>
                                  <w:rFonts w:ascii="Arial Narrow" w:hAnsi="Arial Narrow"/>
                                  <w:b/>
                                  <w:color w:val="002060"/>
                                </w:rPr>
                                <w:t xml:space="preserve">Evaluation </w:t>
                              </w:r>
                              <w:r>
                                <w:rPr>
                                  <w:rFonts w:ascii="Arial Narrow" w:hAnsi="Arial Narrow"/>
                                  <w:b/>
                                  <w:color w:val="002060"/>
                                </w:rPr>
                                <w:t>S</w:t>
                              </w:r>
                              <w:r w:rsidRPr="00236045">
                                <w:rPr>
                                  <w:rFonts w:ascii="Arial Narrow" w:hAnsi="Arial Narrow"/>
                                  <w:b/>
                                  <w:color w:val="002060"/>
                                </w:rPr>
                                <w:t>ystem</w:t>
                              </w:r>
                            </w:p>
                            <w:p w:rsidR="00053126" w:rsidRPr="00236045" w:rsidRDefault="00053126" w:rsidP="00EF7FF7">
                              <w:pPr>
                                <w:pStyle w:val="BodyTextFirstIndent"/>
                                <w:spacing w:after="60"/>
                                <w:ind w:firstLine="0"/>
                                <w:rPr>
                                  <w:rFonts w:ascii="Arial Narrow" w:hAnsi="Arial Narrow"/>
                                  <w:color w:val="002060"/>
                                </w:rPr>
                              </w:pPr>
                              <w:r w:rsidRPr="00236045">
                                <w:rPr>
                                  <w:rFonts w:ascii="Arial Narrow" w:hAnsi="Arial Narrow"/>
                                  <w:color w:val="002060"/>
                                </w:rPr>
                                <w:t>Measures that differentiate performance levels</w:t>
                              </w:r>
                            </w:p>
                            <w:p w:rsidR="00053126" w:rsidRPr="00236045" w:rsidRDefault="00053126" w:rsidP="00EF7FF7">
                              <w:pPr>
                                <w:pStyle w:val="ListBullet4"/>
                                <w:spacing w:after="60"/>
                                <w:ind w:left="180" w:hanging="180"/>
                                <w:rPr>
                                  <w:rFonts w:ascii="Arial Narrow" w:hAnsi="Arial Narrow"/>
                                  <w:color w:val="002060"/>
                                </w:rPr>
                              </w:pPr>
                              <w:r w:rsidRPr="00236045">
                                <w:rPr>
                                  <w:rFonts w:ascii="Arial Narrow" w:hAnsi="Arial Narrow"/>
                                  <w:color w:val="002060"/>
                                </w:rPr>
                                <w:t>Measure of student growth</w:t>
                              </w:r>
                            </w:p>
                            <w:p w:rsidR="00053126" w:rsidRPr="00236045" w:rsidRDefault="00053126" w:rsidP="00EF7FF7">
                              <w:pPr>
                                <w:pStyle w:val="ListBullet4"/>
                                <w:spacing w:after="60"/>
                                <w:ind w:left="180" w:hanging="180"/>
                                <w:rPr>
                                  <w:rFonts w:ascii="Arial Narrow" w:hAnsi="Arial Narrow"/>
                                  <w:color w:val="002060"/>
                                </w:rPr>
                              </w:pPr>
                              <w:r w:rsidRPr="00236045">
                                <w:rPr>
                                  <w:rFonts w:ascii="Arial Narrow" w:hAnsi="Arial Narrow"/>
                                  <w:color w:val="002060"/>
                                </w:rPr>
                                <w:t>Measure of teacher practice/principal leadership</w:t>
                              </w:r>
                            </w:p>
                            <w:p w:rsidR="00053126" w:rsidRPr="00236045" w:rsidRDefault="00053126" w:rsidP="00EF7FF7">
                              <w:pPr>
                                <w:pStyle w:val="BodyTextFirstIndent"/>
                                <w:spacing w:after="60"/>
                                <w:ind w:firstLine="0"/>
                                <w:rPr>
                                  <w:rFonts w:ascii="Arial Narrow" w:hAnsi="Arial Narrow"/>
                                  <w:color w:val="002060"/>
                                </w:rPr>
                              </w:pPr>
                              <w:r w:rsidRPr="00236045">
                                <w:rPr>
                                  <w:rFonts w:ascii="Arial Narrow" w:hAnsi="Arial Narrow"/>
                                  <w:color w:val="002060"/>
                                </w:rPr>
                                <w:t>District support for use of performance information</w:t>
                              </w:r>
                            </w:p>
                          </w:txbxContent>
                        </wps:txbx>
                        <wps:bodyPr rot="0" vert="horz" wrap="square" lIns="45720" tIns="45720" rIns="45720" bIns="45720" anchor="t" anchorCtr="0" upright="1">
                          <a:noAutofit/>
                        </wps:bodyPr>
                      </wps:wsp>
                      <wps:wsp>
                        <wps:cNvPr id="4" name="Text Box 86"/>
                        <wps:cNvSpPr txBox="1">
                          <a:spLocks noChangeArrowheads="1"/>
                        </wps:cNvSpPr>
                        <wps:spPr bwMode="auto">
                          <a:xfrm>
                            <a:off x="7672" y="1458"/>
                            <a:ext cx="1126" cy="3686"/>
                          </a:xfrm>
                          <a:prstGeom prst="rect">
                            <a:avLst/>
                          </a:prstGeom>
                          <a:solidFill>
                            <a:srgbClr val="FFFFFF"/>
                          </a:solidFill>
                          <a:ln w="12700">
                            <a:solidFill>
                              <a:schemeClr val="tx1">
                                <a:lumMod val="100000"/>
                                <a:lumOff val="0"/>
                              </a:schemeClr>
                            </a:solidFill>
                            <a:miter lim="800000"/>
                            <a:headEnd/>
                            <a:tailEnd/>
                          </a:ln>
                        </wps:spPr>
                        <wps:txbx>
                          <w:txbxContent>
                            <w:p w:rsidR="00053126" w:rsidRDefault="00053126" w:rsidP="001602E6">
                              <w:pPr>
                                <w:pStyle w:val="BodyTextFirstIndent2"/>
                                <w:spacing w:after="60"/>
                                <w:ind w:left="0" w:firstLine="0"/>
                                <w:jc w:val="center"/>
                              </w:pPr>
                              <w:r>
                                <w:rPr>
                                  <w:rFonts w:ascii="Arial Narrow" w:hAnsi="Arial Narrow"/>
                                  <w:b/>
                                  <w:color w:val="002060"/>
                                </w:rPr>
                                <w:t xml:space="preserve">RQ3: </w:t>
                              </w:r>
                              <w:r w:rsidRPr="00236045">
                                <w:rPr>
                                  <w:rFonts w:ascii="Arial Narrow" w:hAnsi="Arial Narrow"/>
                                  <w:b/>
                                  <w:color w:val="002060"/>
                                </w:rPr>
                                <w:t>Decisions of key actors</w:t>
                              </w:r>
                            </w:p>
                          </w:txbxContent>
                        </wps:txbx>
                        <wps:bodyPr rot="0" vert="horz" wrap="square" lIns="45720" tIns="45720" rIns="45720" bIns="45720" anchor="t" anchorCtr="0" upright="1">
                          <a:noAutofit/>
                        </wps:bodyPr>
                      </wps:wsp>
                      <wps:wsp>
                        <wps:cNvPr id="6" name="Text Box 87"/>
                        <wps:cNvSpPr txBox="1">
                          <a:spLocks noChangeArrowheads="1"/>
                        </wps:cNvSpPr>
                        <wps:spPr bwMode="auto">
                          <a:xfrm>
                            <a:off x="11242" y="1458"/>
                            <a:ext cx="1114" cy="3686"/>
                          </a:xfrm>
                          <a:prstGeom prst="rect">
                            <a:avLst/>
                          </a:prstGeom>
                          <a:solidFill>
                            <a:srgbClr val="FFFFFF"/>
                          </a:solidFill>
                          <a:ln w="12700">
                            <a:solidFill>
                              <a:schemeClr val="tx1">
                                <a:lumMod val="100000"/>
                                <a:lumOff val="0"/>
                              </a:schemeClr>
                            </a:solidFill>
                            <a:miter lim="800000"/>
                            <a:headEnd/>
                            <a:tailEnd/>
                          </a:ln>
                        </wps:spPr>
                        <wps:txbx>
                          <w:txbxContent>
                            <w:p w:rsidR="00053126" w:rsidRPr="00236045" w:rsidRDefault="00053126" w:rsidP="00EF7FF7">
                              <w:pPr>
                                <w:pStyle w:val="BodyTextFirstIndent2"/>
                                <w:spacing w:after="60"/>
                                <w:ind w:left="0" w:firstLine="0"/>
                                <w:jc w:val="center"/>
                                <w:rPr>
                                  <w:rFonts w:ascii="Arial Narrow" w:hAnsi="Arial Narrow"/>
                                  <w:b/>
                                  <w:color w:val="002060"/>
                                </w:rPr>
                              </w:pPr>
                              <w:r>
                                <w:rPr>
                                  <w:rFonts w:ascii="Arial Narrow" w:hAnsi="Arial Narrow"/>
                                  <w:b/>
                                  <w:color w:val="002060"/>
                                </w:rPr>
                                <w:t xml:space="preserve">RQ5: </w:t>
                              </w:r>
                              <w:r w:rsidRPr="00236045">
                                <w:rPr>
                                  <w:rFonts w:ascii="Arial Narrow" w:hAnsi="Arial Narrow"/>
                                  <w:b/>
                                  <w:color w:val="002060"/>
                                </w:rPr>
                                <w:t>Teacher practice/</w:t>
                              </w:r>
                            </w:p>
                            <w:p w:rsidR="00053126" w:rsidRPr="00236045" w:rsidRDefault="00053126" w:rsidP="001602E6">
                              <w:pPr>
                                <w:pStyle w:val="BodyTextFirstIndent2"/>
                                <w:spacing w:after="60"/>
                                <w:ind w:left="0" w:firstLine="0"/>
                                <w:jc w:val="center"/>
                                <w:rPr>
                                  <w:rFonts w:ascii="Arial Narrow" w:hAnsi="Arial Narrow"/>
                                </w:rPr>
                              </w:pPr>
                              <w:r w:rsidRPr="00236045">
                                <w:rPr>
                                  <w:rFonts w:ascii="Arial Narrow" w:hAnsi="Arial Narrow"/>
                                  <w:b/>
                                  <w:color w:val="002060"/>
                                </w:rPr>
                                <w:t>principal leadership</w:t>
                              </w:r>
                            </w:p>
                          </w:txbxContent>
                        </wps:txbx>
                        <wps:bodyPr rot="0" vert="horz" wrap="square" lIns="45720" tIns="45720" rIns="45720" bIns="45720" anchor="t" anchorCtr="0" upright="1">
                          <a:noAutofit/>
                        </wps:bodyPr>
                      </wps:wsp>
                      <wps:wsp>
                        <wps:cNvPr id="8" name="Text Box 88"/>
                        <wps:cNvSpPr txBox="1">
                          <a:spLocks noChangeArrowheads="1"/>
                        </wps:cNvSpPr>
                        <wps:spPr bwMode="auto">
                          <a:xfrm>
                            <a:off x="12735" y="1458"/>
                            <a:ext cx="1327" cy="3686"/>
                          </a:xfrm>
                          <a:prstGeom prst="rect">
                            <a:avLst/>
                          </a:prstGeom>
                          <a:solidFill>
                            <a:srgbClr val="FFFFFF"/>
                          </a:solidFill>
                          <a:ln w="12700">
                            <a:solidFill>
                              <a:schemeClr val="tx1">
                                <a:lumMod val="100000"/>
                                <a:lumOff val="0"/>
                              </a:schemeClr>
                            </a:solidFill>
                            <a:miter lim="800000"/>
                            <a:headEnd/>
                            <a:tailEnd/>
                          </a:ln>
                        </wps:spPr>
                        <wps:txbx>
                          <w:txbxContent>
                            <w:p w:rsidR="00053126" w:rsidRPr="006218D2" w:rsidRDefault="00053126" w:rsidP="001602E6">
                              <w:pPr>
                                <w:pStyle w:val="BodyTextFirstIndent2"/>
                                <w:spacing w:after="60"/>
                                <w:ind w:left="0" w:firstLine="0"/>
                                <w:jc w:val="center"/>
                              </w:pPr>
                              <w:r>
                                <w:rPr>
                                  <w:rFonts w:ascii="Arial Narrow" w:hAnsi="Arial Narrow"/>
                                  <w:b/>
                                  <w:color w:val="002060"/>
                                </w:rPr>
                                <w:t xml:space="preserve">RQ6:  </w:t>
                              </w:r>
                              <w:r w:rsidRPr="00236045">
                                <w:rPr>
                                  <w:rFonts w:ascii="Arial Narrow" w:hAnsi="Arial Narrow"/>
                                  <w:b/>
                                  <w:color w:val="002060"/>
                                </w:rPr>
                                <w:t>Student achievement</w:t>
                              </w:r>
                            </w:p>
                          </w:txbxContent>
                        </wps:txbx>
                        <wps:bodyPr rot="0" vert="horz" wrap="square" lIns="45720" tIns="45720" rIns="45720" bIns="45720" anchor="t" anchorCtr="0" upright="1">
                          <a:noAutofit/>
                        </wps:bodyPr>
                      </wps:wsp>
                      <wps:wsp>
                        <wps:cNvPr id="12" name="AutoShape 89"/>
                        <wps:cNvSpPr>
                          <a:spLocks noChangeArrowheads="1"/>
                        </wps:cNvSpPr>
                        <wps:spPr bwMode="auto">
                          <a:xfrm rot="5400000">
                            <a:off x="5288" y="2023"/>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13" name="Text Box 90"/>
                        <wps:cNvSpPr txBox="1">
                          <a:spLocks noChangeArrowheads="1"/>
                        </wps:cNvSpPr>
                        <wps:spPr bwMode="auto">
                          <a:xfrm>
                            <a:off x="4014" y="1458"/>
                            <a:ext cx="1538" cy="3686"/>
                          </a:xfrm>
                          <a:prstGeom prst="rect">
                            <a:avLst/>
                          </a:prstGeom>
                          <a:solidFill>
                            <a:srgbClr val="FFFFFF"/>
                          </a:solidFill>
                          <a:ln w="12700">
                            <a:solidFill>
                              <a:schemeClr val="tx1">
                                <a:lumMod val="100000"/>
                                <a:lumOff val="0"/>
                              </a:schemeClr>
                            </a:solidFill>
                            <a:miter lim="800000"/>
                            <a:headEnd/>
                            <a:tailEnd/>
                          </a:ln>
                        </wps:spPr>
                        <wps:txbx>
                          <w:txbxContent>
                            <w:p w:rsidR="00053126" w:rsidRDefault="00053126" w:rsidP="001602E6">
                              <w:pPr>
                                <w:pStyle w:val="BodyTextFirstIndent2"/>
                                <w:spacing w:after="60"/>
                                <w:ind w:left="0" w:firstLine="0"/>
                                <w:jc w:val="center"/>
                              </w:pPr>
                              <w:r>
                                <w:rPr>
                                  <w:rFonts w:ascii="Arial Narrow" w:hAnsi="Arial Narrow"/>
                                  <w:b/>
                                  <w:color w:val="002060"/>
                                </w:rPr>
                                <w:t xml:space="preserve">RQ1: </w:t>
                              </w:r>
                              <w:r w:rsidRPr="00236045">
                                <w:rPr>
                                  <w:rFonts w:ascii="Arial Narrow" w:hAnsi="Arial Narrow"/>
                                  <w:b/>
                                  <w:color w:val="002060"/>
                                </w:rPr>
                                <w:t>Implementation of the intervention</w:t>
                              </w:r>
                            </w:p>
                          </w:txbxContent>
                        </wps:txbx>
                        <wps:bodyPr rot="0" vert="horz" wrap="square" lIns="45720" tIns="45720" rIns="45720" bIns="45720" anchor="t" anchorCtr="0" upright="1">
                          <a:noAutofit/>
                        </wps:bodyPr>
                      </wps:wsp>
                      <wps:wsp>
                        <wps:cNvPr id="15" name="Text Box 91"/>
                        <wps:cNvSpPr txBox="1">
                          <a:spLocks noChangeArrowheads="1"/>
                        </wps:cNvSpPr>
                        <wps:spPr bwMode="auto">
                          <a:xfrm>
                            <a:off x="5955" y="1458"/>
                            <a:ext cx="1305" cy="3686"/>
                          </a:xfrm>
                          <a:prstGeom prst="rect">
                            <a:avLst/>
                          </a:prstGeom>
                          <a:solidFill>
                            <a:srgbClr val="FFFFFF"/>
                          </a:solidFill>
                          <a:ln w="12700">
                            <a:solidFill>
                              <a:schemeClr val="tx1">
                                <a:lumMod val="100000"/>
                                <a:lumOff val="0"/>
                              </a:schemeClr>
                            </a:solidFill>
                            <a:miter lim="800000"/>
                            <a:headEnd/>
                            <a:tailEnd/>
                          </a:ln>
                        </wps:spPr>
                        <wps:txbx>
                          <w:txbxContent>
                            <w:p w:rsidR="00053126" w:rsidRDefault="00053126" w:rsidP="001602E6">
                              <w:pPr>
                                <w:pStyle w:val="BodyTextFirstIndent2"/>
                                <w:spacing w:after="60"/>
                                <w:ind w:left="0" w:firstLine="0"/>
                                <w:jc w:val="center"/>
                              </w:pPr>
                              <w:r>
                                <w:rPr>
                                  <w:rFonts w:ascii="Arial Narrow" w:hAnsi="Arial Narrow"/>
                                  <w:b/>
                                  <w:color w:val="002060"/>
                                </w:rPr>
                                <w:t xml:space="preserve">RQ2: </w:t>
                              </w:r>
                              <w:r w:rsidRPr="00236045">
                                <w:rPr>
                                  <w:rFonts w:ascii="Arial Narrow" w:hAnsi="Arial Narrow"/>
                                  <w:b/>
                                  <w:color w:val="002060"/>
                                </w:rPr>
                                <w:t>Educator experience of evaluation</w:t>
                              </w:r>
                            </w:p>
                          </w:txbxContent>
                        </wps:txbx>
                        <wps:bodyPr rot="0" vert="horz" wrap="square" lIns="45720" tIns="45720" rIns="45720" bIns="45720" anchor="t" anchorCtr="0" upright="1">
                          <a:noAutofit/>
                        </wps:bodyPr>
                      </wps:wsp>
                      <wps:wsp>
                        <wps:cNvPr id="19" name="AutoShape 92"/>
                        <wps:cNvSpPr>
                          <a:spLocks noChangeArrowheads="1"/>
                        </wps:cNvSpPr>
                        <wps:spPr bwMode="auto">
                          <a:xfrm rot="5400000">
                            <a:off x="6994" y="1993"/>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22" name="AutoShape 93"/>
                        <wps:cNvSpPr>
                          <a:spLocks noChangeArrowheads="1"/>
                        </wps:cNvSpPr>
                        <wps:spPr bwMode="auto">
                          <a:xfrm rot="5400000">
                            <a:off x="8522" y="2008"/>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25" name="AutoShape 94"/>
                        <wps:cNvSpPr>
                          <a:spLocks noChangeArrowheads="1"/>
                        </wps:cNvSpPr>
                        <wps:spPr bwMode="auto">
                          <a:xfrm rot="5400000">
                            <a:off x="10564" y="2008"/>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28" name="AutoShape 95"/>
                        <wps:cNvSpPr>
                          <a:spLocks noChangeArrowheads="1"/>
                        </wps:cNvSpPr>
                        <wps:spPr bwMode="auto">
                          <a:xfrm rot="5400000">
                            <a:off x="12079" y="2008"/>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32" name="AutoShape 96"/>
                        <wps:cNvSpPr>
                          <a:spLocks noChangeArrowheads="1"/>
                        </wps:cNvSpPr>
                        <wps:spPr bwMode="auto">
                          <a:xfrm rot="5400000">
                            <a:off x="8522" y="4393"/>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33" name="AutoShape 97"/>
                        <wps:cNvSpPr>
                          <a:spLocks noChangeArrowheads="1"/>
                        </wps:cNvSpPr>
                        <wps:spPr bwMode="auto">
                          <a:xfrm rot="5400000">
                            <a:off x="10564" y="4393"/>
                            <a:ext cx="955" cy="288"/>
                          </a:xfrm>
                          <a:prstGeom prst="triangle">
                            <a:avLst>
                              <a:gd name="adj" fmla="val 50000"/>
                            </a:avLst>
                          </a:prstGeom>
                          <a:solidFill>
                            <a:schemeClr val="accent1">
                              <a:lumMod val="40000"/>
                              <a:lumOff val="60000"/>
                            </a:schemeClr>
                          </a:solidFill>
                          <a:ln w="9525">
                            <a:solidFill>
                              <a:srgbClr val="002060"/>
                            </a:solidFill>
                            <a:miter lim="800000"/>
                            <a:headEnd/>
                            <a:tailEnd/>
                          </a:ln>
                        </wps:spPr>
                        <wps:bodyPr rot="0" vert="horz" wrap="square" lIns="91440" tIns="45720" rIns="91440" bIns="45720" anchor="t" anchorCtr="0" upright="1">
                          <a:noAutofit/>
                        </wps:bodyPr>
                      </wps:wsp>
                      <wps:wsp>
                        <wps:cNvPr id="35" name="Text Box 98"/>
                        <wps:cNvSpPr txBox="1">
                          <a:spLocks noChangeArrowheads="1"/>
                        </wps:cNvSpPr>
                        <wps:spPr bwMode="auto">
                          <a:xfrm>
                            <a:off x="9210" y="1458"/>
                            <a:ext cx="1627" cy="2147"/>
                          </a:xfrm>
                          <a:prstGeom prst="rect">
                            <a:avLst/>
                          </a:prstGeom>
                          <a:solidFill>
                            <a:srgbClr val="FFFFFF"/>
                          </a:solidFill>
                          <a:ln w="12700">
                            <a:solidFill>
                              <a:schemeClr val="tx1">
                                <a:lumMod val="100000"/>
                                <a:lumOff val="0"/>
                              </a:schemeClr>
                            </a:solidFill>
                            <a:miter lim="800000"/>
                            <a:headEnd/>
                            <a:tailEnd/>
                          </a:ln>
                        </wps:spPr>
                        <wps:txbx>
                          <w:txbxContent>
                            <w:p w:rsidR="00053126" w:rsidRPr="00236045" w:rsidRDefault="00053126" w:rsidP="00EF7FF7">
                              <w:pPr>
                                <w:pStyle w:val="BodyTextFirstIndent2"/>
                                <w:spacing w:after="60"/>
                                <w:ind w:left="0" w:firstLine="0"/>
                                <w:jc w:val="center"/>
                                <w:rPr>
                                  <w:rFonts w:ascii="Arial Narrow" w:hAnsi="Arial Narrow"/>
                                  <w:b/>
                                  <w:color w:val="002060"/>
                                </w:rPr>
                              </w:pPr>
                              <w:r>
                                <w:rPr>
                                  <w:rFonts w:ascii="Arial Narrow" w:hAnsi="Arial Narrow"/>
                                  <w:b/>
                                  <w:color w:val="002060"/>
                                </w:rPr>
                                <w:t xml:space="preserve">RQ4: </w:t>
                              </w:r>
                              <w:r w:rsidRPr="00236045">
                                <w:rPr>
                                  <w:rFonts w:ascii="Arial Narrow" w:hAnsi="Arial Narrow"/>
                                  <w:b/>
                                  <w:color w:val="002060"/>
                                </w:rPr>
                                <w:t>Differential mobility</w:t>
                              </w:r>
                            </w:p>
                            <w:p w:rsidR="00053126" w:rsidRPr="00236045" w:rsidRDefault="00053126" w:rsidP="00EF7FF7">
                              <w:pPr>
                                <w:pStyle w:val="BodyTextFirstIndent2"/>
                                <w:spacing w:after="60"/>
                                <w:ind w:left="0" w:firstLine="0"/>
                                <w:rPr>
                                  <w:rFonts w:ascii="Arial Narrow" w:hAnsi="Arial Narrow"/>
                                  <w:color w:val="002060"/>
                                </w:rPr>
                              </w:pPr>
                              <w:r w:rsidRPr="00236045">
                                <w:rPr>
                                  <w:rFonts w:ascii="Arial Narrow" w:hAnsi="Arial Narrow"/>
                                  <w:color w:val="002060"/>
                                </w:rPr>
                                <w:t>Mobility of low-value-added teachers</w:t>
                              </w:r>
                            </w:p>
                            <w:p w:rsidR="00053126" w:rsidRPr="00236045" w:rsidRDefault="00053126" w:rsidP="00EF7FF7">
                              <w:pPr>
                                <w:pStyle w:val="BodyTextFirstIndent2"/>
                                <w:spacing w:after="60"/>
                                <w:ind w:left="0" w:firstLine="0"/>
                                <w:rPr>
                                  <w:rFonts w:ascii="Arial Narrow" w:hAnsi="Arial Narrow"/>
                                  <w:color w:val="002060"/>
                                </w:rPr>
                              </w:pPr>
                              <w:r w:rsidRPr="00236045">
                                <w:rPr>
                                  <w:rFonts w:ascii="Arial Narrow" w:hAnsi="Arial Narrow"/>
                                  <w:color w:val="002060"/>
                                </w:rPr>
                                <w:t>Mobility of high-value-added teachers</w:t>
                              </w:r>
                            </w:p>
                          </w:txbxContent>
                        </wps:txbx>
                        <wps:bodyPr rot="0" vert="horz" wrap="square" lIns="45720" tIns="45720" rIns="45720" bIns="45720" anchor="t" anchorCtr="0" upright="1">
                          <a:noAutofit/>
                        </wps:bodyPr>
                      </wps:wsp>
                      <wps:wsp>
                        <wps:cNvPr id="37" name="Text Box 99"/>
                        <wps:cNvSpPr txBox="1">
                          <a:spLocks noChangeArrowheads="1"/>
                        </wps:cNvSpPr>
                        <wps:spPr bwMode="auto">
                          <a:xfrm>
                            <a:off x="9210" y="3906"/>
                            <a:ext cx="1627" cy="1121"/>
                          </a:xfrm>
                          <a:prstGeom prst="rect">
                            <a:avLst/>
                          </a:prstGeom>
                          <a:solidFill>
                            <a:srgbClr val="FFFFFF"/>
                          </a:solidFill>
                          <a:ln w="12700">
                            <a:solidFill>
                              <a:schemeClr val="tx1">
                                <a:lumMod val="100000"/>
                                <a:lumOff val="0"/>
                              </a:schemeClr>
                            </a:solidFill>
                            <a:prstDash val="dash"/>
                            <a:miter lim="800000"/>
                            <a:headEnd/>
                            <a:tailEnd/>
                          </a:ln>
                        </wps:spPr>
                        <wps:txbx>
                          <w:txbxContent>
                            <w:p w:rsidR="00053126" w:rsidRPr="00031745" w:rsidRDefault="00053126" w:rsidP="00EF7FF7">
                              <w:pPr>
                                <w:pStyle w:val="BodyTextFirstIndent2"/>
                                <w:spacing w:after="60"/>
                                <w:ind w:left="0" w:firstLine="0"/>
                                <w:rPr>
                                  <w:rFonts w:ascii="Arial Narrow" w:hAnsi="Arial Narrow"/>
                                  <w:b/>
                                  <w:color w:val="002060"/>
                                </w:rPr>
                              </w:pPr>
                              <w:r w:rsidRPr="00031745">
                                <w:rPr>
                                  <w:rFonts w:ascii="Arial Narrow" w:hAnsi="Arial Narrow"/>
                                  <w:b/>
                                  <w:color w:val="002060"/>
                                </w:rPr>
                                <w:t xml:space="preserve">Improved teacher/leader knowledge, skills, </w:t>
                              </w:r>
                              <w:r>
                                <w:rPr>
                                  <w:rFonts w:ascii="Arial Narrow" w:hAnsi="Arial Narrow"/>
                                  <w:b/>
                                  <w:color w:val="002060"/>
                                </w:rPr>
                                <w:t xml:space="preserve">and </w:t>
                              </w:r>
                              <w:r w:rsidRPr="00031745">
                                <w:rPr>
                                  <w:rFonts w:ascii="Arial Narrow" w:hAnsi="Arial Narrow"/>
                                  <w:b/>
                                  <w:color w:val="002060"/>
                                </w:rPr>
                                <w:t>effort</w:t>
                              </w:r>
                            </w:p>
                          </w:txbxContent>
                        </wps:txbx>
                        <wps:bodyPr rot="0" vert="horz" wrap="square" lIns="45720" tIns="45720" rIns="45720" bIns="45720" anchor="t" anchorCtr="0" upright="1">
                          <a:noAutofit/>
                        </wps:bodyPr>
                      </wps:wsp>
                    </wpg:wgp>
                  </a:graphicData>
                </a:graphic>
              </wp:inline>
            </w:drawing>
          </mc:Choice>
          <mc:Fallback>
            <w:pict>
              <v:group id="Group 84" o:spid="_x0000_s1026" style="width:630.35pt;height:193.5pt;mso-position-horizontal-relative:char;mso-position-vertical-relative:line" coordorigin="1455,1458" coordsize="1260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">
                <v:shapetype id="_x0000_t202" coordsize="21600,21600" o:spt="202" path="m,l,21600r21600,l21600,xe">
                  <v:stroke joinstyle="miter"/>
                  <v:path gradientshapeok="t" o:connecttype="rect"/>
                </v:shapetype>
                <v:shape id="Text Box 85" o:spid="_x0000_s1027" type="#_x0000_t202" style="position:absolute;left:1455;top:1458;width:2565;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9ZcEA&#10;AADaAAAADwAAAGRycy9kb3ducmV2LnhtbESPzYrCMBSF98K8Q7iCO011IVqNIjIjIrgY6+D22lzb&#10;YnPTSaLWtzcDwiwP5+fjzJetqcWdnK8sKxgOEhDEudUVFwqO2Vd/AsIHZI21ZVLwJA/LxUdnjqm2&#10;D/6m+yEUIo6wT1FBGUKTSunzkgz6gW2Io3exzmCI0hVSO3zEcVPLUZKMpcGKI6HEhtYl5dfDzUTI&#10;qammPvtx7Wp/O+434XP3e06U6nXb1QxEoDb8h9/trVYwgr8r8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fWXBAAAA2gAAAA8AAAAAAAAAAAAAAAAAmAIAAGRycy9kb3du&#10;cmV2LnhtbFBLBQYAAAAABAAEAPUAAACGAwAAAAA=&#10;" fillcolor="#dbe5f1 [660]" strokecolor="black [3213]" strokeweight="1pt">
                  <v:textbox inset="3.6pt,,3.6pt">
                    <w:txbxContent>
                      <w:p w:rsidR="00053126" w:rsidRPr="00236045" w:rsidRDefault="00053126" w:rsidP="00EF7FF7">
                        <w:pPr>
                          <w:pStyle w:val="BodyTextFirstIndent2"/>
                          <w:spacing w:after="60"/>
                          <w:ind w:left="0" w:firstLine="0"/>
                          <w:jc w:val="center"/>
                          <w:rPr>
                            <w:rFonts w:ascii="Arial Narrow" w:hAnsi="Arial Narrow"/>
                            <w:b/>
                            <w:color w:val="002060"/>
                          </w:rPr>
                        </w:pPr>
                        <w:r w:rsidRPr="00236045">
                          <w:rPr>
                            <w:rFonts w:ascii="Arial Narrow" w:hAnsi="Arial Narrow"/>
                            <w:b/>
                            <w:color w:val="002060"/>
                          </w:rPr>
                          <w:t xml:space="preserve">Evaluation </w:t>
                        </w:r>
                        <w:r>
                          <w:rPr>
                            <w:rFonts w:ascii="Arial Narrow" w:hAnsi="Arial Narrow"/>
                            <w:b/>
                            <w:color w:val="002060"/>
                          </w:rPr>
                          <w:t>S</w:t>
                        </w:r>
                        <w:r w:rsidRPr="00236045">
                          <w:rPr>
                            <w:rFonts w:ascii="Arial Narrow" w:hAnsi="Arial Narrow"/>
                            <w:b/>
                            <w:color w:val="002060"/>
                          </w:rPr>
                          <w:t>ystem</w:t>
                        </w:r>
                      </w:p>
                      <w:p w:rsidR="00053126" w:rsidRPr="00236045" w:rsidRDefault="00053126" w:rsidP="00EF7FF7">
                        <w:pPr>
                          <w:pStyle w:val="BodyTextFirstIndent"/>
                          <w:spacing w:after="60"/>
                          <w:ind w:firstLine="0"/>
                          <w:rPr>
                            <w:rFonts w:ascii="Arial Narrow" w:hAnsi="Arial Narrow"/>
                            <w:color w:val="002060"/>
                          </w:rPr>
                        </w:pPr>
                        <w:r w:rsidRPr="00236045">
                          <w:rPr>
                            <w:rFonts w:ascii="Arial Narrow" w:hAnsi="Arial Narrow"/>
                            <w:color w:val="002060"/>
                          </w:rPr>
                          <w:t>Measures that differentiate performance levels</w:t>
                        </w:r>
                      </w:p>
                      <w:p w:rsidR="00053126" w:rsidRPr="00236045" w:rsidRDefault="00053126" w:rsidP="00EF7FF7">
                        <w:pPr>
                          <w:pStyle w:val="ListBullet4"/>
                          <w:spacing w:after="60"/>
                          <w:ind w:left="180" w:hanging="180"/>
                          <w:rPr>
                            <w:rFonts w:ascii="Arial Narrow" w:hAnsi="Arial Narrow"/>
                            <w:color w:val="002060"/>
                          </w:rPr>
                        </w:pPr>
                        <w:r w:rsidRPr="00236045">
                          <w:rPr>
                            <w:rFonts w:ascii="Arial Narrow" w:hAnsi="Arial Narrow"/>
                            <w:color w:val="002060"/>
                          </w:rPr>
                          <w:t>Measure of student growth</w:t>
                        </w:r>
                      </w:p>
                      <w:p w:rsidR="00053126" w:rsidRPr="00236045" w:rsidRDefault="00053126" w:rsidP="00EF7FF7">
                        <w:pPr>
                          <w:pStyle w:val="ListBullet4"/>
                          <w:spacing w:after="60"/>
                          <w:ind w:left="180" w:hanging="180"/>
                          <w:rPr>
                            <w:rFonts w:ascii="Arial Narrow" w:hAnsi="Arial Narrow"/>
                            <w:color w:val="002060"/>
                          </w:rPr>
                        </w:pPr>
                        <w:r w:rsidRPr="00236045">
                          <w:rPr>
                            <w:rFonts w:ascii="Arial Narrow" w:hAnsi="Arial Narrow"/>
                            <w:color w:val="002060"/>
                          </w:rPr>
                          <w:t>Measure of teacher practice/principal leadership</w:t>
                        </w:r>
                      </w:p>
                      <w:p w:rsidR="00053126" w:rsidRPr="00236045" w:rsidRDefault="00053126" w:rsidP="00EF7FF7">
                        <w:pPr>
                          <w:pStyle w:val="BodyTextFirstIndent"/>
                          <w:spacing w:after="60"/>
                          <w:ind w:firstLine="0"/>
                          <w:rPr>
                            <w:rFonts w:ascii="Arial Narrow" w:hAnsi="Arial Narrow"/>
                            <w:color w:val="002060"/>
                          </w:rPr>
                        </w:pPr>
                        <w:r w:rsidRPr="00236045">
                          <w:rPr>
                            <w:rFonts w:ascii="Arial Narrow" w:hAnsi="Arial Narrow"/>
                            <w:color w:val="002060"/>
                          </w:rPr>
                          <w:t>District support for use of performance information</w:t>
                        </w:r>
                      </w:p>
                    </w:txbxContent>
                  </v:textbox>
                </v:shape>
                <v:shape id="Text Box 86" o:spid="_x0000_s1028" type="#_x0000_t202" style="position:absolute;left:7672;top:1458;width:1126;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7MMIA&#10;AADaAAAADwAAAGRycy9kb3ducmV2LnhtbESPQUsDMRSE70L/Q3gFbzbbUkTWpkULlQpe3Jaen5vX&#10;7NLNS9g8t6u/3giCx2FmvmFWm9F3aqA+tYENzGcFKOI62JadgeNhd/cAKgmyxS4wGfiiBJv15GaF&#10;pQ1XfqehEqcyhFOJBhqRWGqd6oY8plmIxNk7h96jZNk7bXu8Zrjv9KIo7rXHlvNCg5G2DdWX6tMb&#10;+Hi7VIWLJ7edy3d6Pr/oV4mDMbfT8ekRlNAo/+G/9t4aWMLvlXw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rswwgAAANoAAAAPAAAAAAAAAAAAAAAAAJgCAABkcnMvZG93&#10;bnJldi54bWxQSwUGAAAAAAQABAD1AAAAhwMAAAAA&#10;" strokecolor="black [3213]" strokeweight="1pt">
                  <v:textbox inset="3.6pt,,3.6pt">
                    <w:txbxContent>
                      <w:p w:rsidR="00053126" w:rsidRDefault="00053126" w:rsidP="001602E6">
                        <w:pPr>
                          <w:pStyle w:val="BodyTextFirstIndent2"/>
                          <w:spacing w:after="60"/>
                          <w:ind w:left="0" w:firstLine="0"/>
                          <w:jc w:val="center"/>
                        </w:pPr>
                        <w:r>
                          <w:rPr>
                            <w:rFonts w:ascii="Arial Narrow" w:hAnsi="Arial Narrow"/>
                            <w:b/>
                            <w:color w:val="002060"/>
                          </w:rPr>
                          <w:t xml:space="preserve">RQ3: </w:t>
                        </w:r>
                        <w:r w:rsidRPr="00236045">
                          <w:rPr>
                            <w:rFonts w:ascii="Arial Narrow" w:hAnsi="Arial Narrow"/>
                            <w:b/>
                            <w:color w:val="002060"/>
                          </w:rPr>
                          <w:t>Decisions of key actors</w:t>
                        </w:r>
                      </w:p>
                    </w:txbxContent>
                  </v:textbox>
                </v:shape>
                <v:shape id="Text Box 87" o:spid="_x0000_s1029" type="#_x0000_t202" style="position:absolute;left:11242;top:1458;width:1114;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A3MIA&#10;AADaAAAADwAAAGRycy9kb3ducmV2LnhtbESPQUvDQBSE74L/YXkFb3ZTD0VitqUtKAq9GIvn1+zr&#10;JjT7dsk+0+iv7wqCx2FmvmGq9eR7NdKQusAGFvMCFHETbMfOwOHj+f4RVBJki31gMvBNCdar25sK&#10;Sxsu/E5jLU5lCKcSDbQisdQ6NS15TPMQibN3CoNHyXJw2g54yXDf64eiWGqPHeeFFiPtWmrO9Zc3&#10;cNyf68LFT7dbyE/anl70m8TRmLvZtHkCJTTJf/iv/WoNLOH3Sr4B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IDcwgAAANoAAAAPAAAAAAAAAAAAAAAAAJgCAABkcnMvZG93&#10;bnJldi54bWxQSwUGAAAAAAQABAD1AAAAhwMAAAAA&#10;" strokecolor="black [3213]" strokeweight="1pt">
                  <v:textbox inset="3.6pt,,3.6pt">
                    <w:txbxContent>
                      <w:p w:rsidR="00053126" w:rsidRPr="00236045" w:rsidRDefault="00053126" w:rsidP="00EF7FF7">
                        <w:pPr>
                          <w:pStyle w:val="BodyTextFirstIndent2"/>
                          <w:spacing w:after="60"/>
                          <w:ind w:left="0" w:firstLine="0"/>
                          <w:jc w:val="center"/>
                          <w:rPr>
                            <w:rFonts w:ascii="Arial Narrow" w:hAnsi="Arial Narrow"/>
                            <w:b/>
                            <w:color w:val="002060"/>
                          </w:rPr>
                        </w:pPr>
                        <w:r>
                          <w:rPr>
                            <w:rFonts w:ascii="Arial Narrow" w:hAnsi="Arial Narrow"/>
                            <w:b/>
                            <w:color w:val="002060"/>
                          </w:rPr>
                          <w:t xml:space="preserve">RQ5: </w:t>
                        </w:r>
                        <w:r w:rsidRPr="00236045">
                          <w:rPr>
                            <w:rFonts w:ascii="Arial Narrow" w:hAnsi="Arial Narrow"/>
                            <w:b/>
                            <w:color w:val="002060"/>
                          </w:rPr>
                          <w:t>Teacher practice/</w:t>
                        </w:r>
                      </w:p>
                      <w:p w:rsidR="00053126" w:rsidRPr="00236045" w:rsidRDefault="00053126" w:rsidP="001602E6">
                        <w:pPr>
                          <w:pStyle w:val="BodyTextFirstIndent2"/>
                          <w:spacing w:after="60"/>
                          <w:ind w:left="0" w:firstLine="0"/>
                          <w:jc w:val="center"/>
                          <w:rPr>
                            <w:rFonts w:ascii="Arial Narrow" w:hAnsi="Arial Narrow"/>
                          </w:rPr>
                        </w:pPr>
                        <w:r w:rsidRPr="00236045">
                          <w:rPr>
                            <w:rFonts w:ascii="Arial Narrow" w:hAnsi="Arial Narrow"/>
                            <w:b/>
                            <w:color w:val="002060"/>
                          </w:rPr>
                          <w:t>principal leadership</w:t>
                        </w:r>
                      </w:p>
                    </w:txbxContent>
                  </v:textbox>
                </v:shape>
                <v:shape id="Text Box 88" o:spid="_x0000_s1030" type="#_x0000_t202" style="position:absolute;left:12735;top:1458;width:1327;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xNb8A&#10;AADaAAAADwAAAGRycy9kb3ducmV2LnhtbERPTWsCMRC9F/ofwgi91aweimyNUoVKC166Ss/TzZhd&#10;3EzCZrpu/fXNQfD4eN/L9eg7NVCf2sAGZtMCFHEdbMvOwPHw/rwAlQTZYheYDPxRgvXq8WGJpQ0X&#10;/qKhEqdyCKcSDTQisdQ61Q15TNMQiTN3Cr1HybB32vZ4yeG+0/OieNEeW84NDUbaNlSfq19v4Gd/&#10;rgoXv912Jte0Oe30p8TBmKfJ+PYKSmiUu/jm/rAG8tZ8Jd8A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Z7E1vwAAANoAAAAPAAAAAAAAAAAAAAAAAJgCAABkcnMvZG93bnJl&#10;di54bWxQSwUGAAAAAAQABAD1AAAAhAMAAAAA&#10;" strokecolor="black [3213]" strokeweight="1pt">
                  <v:textbox inset="3.6pt,,3.6pt">
                    <w:txbxContent>
                      <w:p w:rsidR="00053126" w:rsidRPr="006218D2" w:rsidRDefault="00053126" w:rsidP="001602E6">
                        <w:pPr>
                          <w:pStyle w:val="BodyTextFirstIndent2"/>
                          <w:spacing w:after="60"/>
                          <w:ind w:left="0" w:firstLine="0"/>
                          <w:jc w:val="center"/>
                        </w:pPr>
                        <w:r>
                          <w:rPr>
                            <w:rFonts w:ascii="Arial Narrow" w:hAnsi="Arial Narrow"/>
                            <w:b/>
                            <w:color w:val="002060"/>
                          </w:rPr>
                          <w:t xml:space="preserve">RQ6:  </w:t>
                        </w:r>
                        <w:r w:rsidRPr="00236045">
                          <w:rPr>
                            <w:rFonts w:ascii="Arial Narrow" w:hAnsi="Arial Narrow"/>
                            <w:b/>
                            <w:color w:val="002060"/>
                          </w:rPr>
                          <w:t>Student achievement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9" o:spid="_x0000_s1031" type="#_x0000_t5" style="position:absolute;left:5288;top:2023;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KcMA&#10;AADbAAAADwAAAGRycy9kb3ducmV2LnhtbERPS2vCQBC+F/wPyxS8FLNpDqWmrlKEgAchNBXPk+zk&#10;QbOzMbuN0V/fLRR6m4/vOZvdbHox0eg6ywqeoxgEcWV1x42C02e2egXhPLLG3jIpuJGD3XbxsMFU&#10;2yt/0FT4RoQQdikqaL0fUild1ZJBF9mBOHC1HQ36AMdG6hGvIdz0MonjF2mw49DQ4kD7lqqv4tso&#10;yI6X8xOXQ7K+7+s8m5Kq5Pyo1PJxfn8D4Wn2/+I/90GH+Qn8/hI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fKcMAAADbAAAADwAAAAAAAAAAAAAAAACYAgAAZHJzL2Rv&#10;d25yZXYueG1sUEsFBgAAAAAEAAQA9QAAAIgDAAAAAA==&#10;" fillcolor="#b8cce4 [1300]" strokecolor="#002060"/>
                <v:shape id="Text Box 90" o:spid="_x0000_s1032" type="#_x0000_t202" style="position:absolute;left:4014;top:1458;width:1538;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qXcEA&#10;AADbAAAADwAAAGRycy9kb3ducmV2LnhtbERPTUsDMRC9C/6HMII3m61CkW3T0hYsCl7ciufpZppd&#10;upmEzXS7+utNQfA2j/c5i9XoOzVQn9rABqaTAhRxHWzLzsDn/uXhGVQSZItdYDLwTQlWy9ubBZY2&#10;XPiDhkqcyiGcSjTQiMRS61Q35DFNQiTO3DH0HiXD3mnb4yWH+04/FsVMe2w5NzQYadtQfarO3sDh&#10;/VQVLn657VR+0ua4028SB2Pu78b1HJTQKP/iP/erzfOf4PpLP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al3BAAAA2wAAAA8AAAAAAAAAAAAAAAAAmAIAAGRycy9kb3du&#10;cmV2LnhtbFBLBQYAAAAABAAEAPUAAACGAwAAAAA=&#10;" strokecolor="black [3213]" strokeweight="1pt">
                  <v:textbox inset="3.6pt,,3.6pt">
                    <w:txbxContent>
                      <w:p w:rsidR="00053126" w:rsidRDefault="00053126" w:rsidP="001602E6">
                        <w:pPr>
                          <w:pStyle w:val="BodyTextFirstIndent2"/>
                          <w:spacing w:after="60"/>
                          <w:ind w:left="0" w:firstLine="0"/>
                          <w:jc w:val="center"/>
                        </w:pPr>
                        <w:r>
                          <w:rPr>
                            <w:rFonts w:ascii="Arial Narrow" w:hAnsi="Arial Narrow"/>
                            <w:b/>
                            <w:color w:val="002060"/>
                          </w:rPr>
                          <w:t xml:space="preserve">RQ1: </w:t>
                        </w:r>
                        <w:r w:rsidRPr="00236045">
                          <w:rPr>
                            <w:rFonts w:ascii="Arial Narrow" w:hAnsi="Arial Narrow"/>
                            <w:b/>
                            <w:color w:val="002060"/>
                          </w:rPr>
                          <w:t>Implementation of the intervention</w:t>
                        </w:r>
                      </w:p>
                    </w:txbxContent>
                  </v:textbox>
                </v:shape>
                <v:shape id="Text Box 91" o:spid="_x0000_s1033" type="#_x0000_t202" style="position:absolute;left:5955;top:1458;width:1305;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XssEA&#10;AADbAAAADwAAAGRycy9kb3ducmV2LnhtbERPTUsDMRC9C/6HMII3m61gkW3T0hYsCl7ciufpZppd&#10;upmEzXS7+utNQfA2j/c5i9XoOzVQn9rABqaTAhRxHWzLzsDn/uXhGVQSZItdYDLwTQlWy9ubBZY2&#10;XPiDhkqcyiGcSjTQiMRS61Q35DFNQiTO3DH0HiXD3mnb4yWH+04/FsVMe2w5NzQYadtQfarO3sDh&#10;/VQVLn657VR+0ua4028SB2Pu78b1HJTQKP/iP/erzfOf4PpLP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oV7LBAAAA2wAAAA8AAAAAAAAAAAAAAAAAmAIAAGRycy9kb3du&#10;cmV2LnhtbFBLBQYAAAAABAAEAPUAAACGAwAAAAA=&#10;" strokecolor="black [3213]" strokeweight="1pt">
                  <v:textbox inset="3.6pt,,3.6pt">
                    <w:txbxContent>
                      <w:p w:rsidR="00053126" w:rsidRDefault="00053126" w:rsidP="001602E6">
                        <w:pPr>
                          <w:pStyle w:val="BodyTextFirstIndent2"/>
                          <w:spacing w:after="60"/>
                          <w:ind w:left="0" w:firstLine="0"/>
                          <w:jc w:val="center"/>
                        </w:pPr>
                        <w:r>
                          <w:rPr>
                            <w:rFonts w:ascii="Arial Narrow" w:hAnsi="Arial Narrow"/>
                            <w:b/>
                            <w:color w:val="002060"/>
                          </w:rPr>
                          <w:t xml:space="preserve">RQ2: </w:t>
                        </w:r>
                        <w:r w:rsidRPr="00236045">
                          <w:rPr>
                            <w:rFonts w:ascii="Arial Narrow" w:hAnsi="Arial Narrow"/>
                            <w:b/>
                            <w:color w:val="002060"/>
                          </w:rPr>
                          <w:t>Educator experience of evaluation</w:t>
                        </w:r>
                      </w:p>
                    </w:txbxContent>
                  </v:textbox>
                </v:shape>
                <v:shape id="AutoShape 92" o:spid="_x0000_s1034" type="#_x0000_t5" style="position:absolute;left:6994;top:1993;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NWMIA&#10;AADbAAAADwAAAGRycy9kb3ducmV2LnhtbERPS4vCMBC+C/sfwgh7kTW1B7Fdo4hQ2IMgPtjz2Ixt&#10;2WbSbWKt/nojCN7m43vOfNmbWnTUusqygsk4AkGcW11xoeB4yL5mIJxH1lhbJgU3crBcfAzmmGp7&#10;5R11e1+IEMIuRQWl900qpctLMujGtiEO3Nm2Bn2AbSF1i9cQbmoZR9FUGqw4NJTY0Lqk/G9/MQqy&#10;zf/viE9NnNzX523WxfmJtxulPof96huEp96/xS/3jw7zE3j+Eg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41YwgAAANsAAAAPAAAAAAAAAAAAAAAAAJgCAABkcnMvZG93&#10;bnJldi54bWxQSwUGAAAAAAQABAD1AAAAhwMAAAAA&#10;" fillcolor="#b8cce4 [1300]" strokecolor="#002060"/>
                <v:shape id="AutoShape 93" o:spid="_x0000_s1035" type="#_x0000_t5" style="position:absolute;left:8522;top:2008;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VlMQA&#10;AADbAAAADwAAAGRycy9kb3ducmV2LnhtbESPQWvCQBSE7wX/w/IEL0U33YPU6CoiBDwIUlt6fmaf&#10;STD7Nma3Mfrru4LgcZiZb5jFqre16Kj1lWMNH5MEBHHuTMWFhp/vbPwJwgdkg7Vj0nAjD6vl4G2B&#10;qXFX/qLuEAoRIexT1FCG0KRS+rwki37iGuLonVxrMUTZFtK0eI1wW0uVJFNpseK4UGJDm5Ly8+HP&#10;ash2l993PjZqdt+c9lmn8iPvd1qPhv16DiJQH17hZ3trNCgF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1ZTEAAAA2wAAAA8AAAAAAAAAAAAAAAAAmAIAAGRycy9k&#10;b3ducmV2LnhtbFBLBQYAAAAABAAEAPUAAACJAwAAAAA=&#10;" fillcolor="#b8cce4 [1300]" strokecolor="#002060"/>
                <v:shape id="AutoShape 94" o:spid="_x0000_s1036" type="#_x0000_t5" style="position:absolute;left:10564;top:2008;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N4MQA&#10;AADbAAAADwAAAGRycy9kb3ducmV2LnhtbESPT4vCMBTE78J+h/AWvIimW1DcapRFKHgQxD/s+dk8&#10;27LNS7eJtfrpjSB4HGbmN8x82ZlKtNS40rKCr1EEgjizuuRcwfGQDqcgnEfWWFkmBTdysFx89OaY&#10;aHvlHbV7n4sAYZeggsL7OpHSZQUZdCNbEwfvbBuDPsgml7rBa4CbSsZRNJEGSw4LBda0Kij721+M&#10;gnTz/zvgUx1/31fnbdrG2Ym3G6X6n93PDISnzr/Dr/Za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TeDEAAAA2wAAAA8AAAAAAAAAAAAAAAAAmAIAAGRycy9k&#10;b3ducmV2LnhtbFBLBQYAAAAABAAEAPUAAACJAwAAAAA=&#10;" fillcolor="#b8cce4 [1300]" strokecolor="#002060"/>
                <v:shape id="AutoShape 95" o:spid="_x0000_s1037" type="#_x0000_t5" style="position:absolute;left:12079;top:2008;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ifsIA&#10;AADbAAAADwAAAGRycy9kb3ducmV2LnhtbERPTWvCQBC9F/oflin0UszGHKRGV5FAoAdBtOJ5kh2T&#10;YHY2ZrdJ2l/fPQgeH+97vZ1MKwbqXWNZwTyKQRCXVjdcKTh/57NPEM4ja2wtk4JfcrDdvL6sMdV2&#10;5CMNJ1+JEMIuRQW1910qpStrMugi2xEH7mp7gz7AvpK6xzGEm1YmcbyQBhsODTV2lNVU3k4/RkG+&#10;v18+uOiS5V92PeRDUhZ82Cv1/jbtViA8Tf4pfri/tIIkjA1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J+wgAAANsAAAAPAAAAAAAAAAAAAAAAAJgCAABkcnMvZG93&#10;bnJldi54bWxQSwUGAAAAAAQABAD1AAAAhwMAAAAA&#10;" fillcolor="#b8cce4 [1300]" strokecolor="#002060"/>
                <v:shape id="AutoShape 96" o:spid="_x0000_s1038" type="#_x0000_t5" style="position:absolute;left:8522;top:4393;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DScQA&#10;AADbAAAADwAAAGRycy9kb3ducmV2LnhtbESPT4vCMBTE78J+h/AWvIimW0HcapRFKHgQxD/s+dk8&#10;27LNS7eJtfrpjSB4HGbmN8x82ZlKtNS40rKCr1EEgjizuuRcwfGQDqcgnEfWWFkmBTdysFx89OaY&#10;aHvlHbV7n4sAYZeggsL7OpHSZQUZdCNbEwfvbBuDPsgml7rBa4CbSsZRNJEGSw4LBda0Kij721+M&#10;gnTz/zvgUx1/31fnbdrG2Ym3G6X6n93PDISnzr/Dr/ZaKx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Q0nEAAAA2wAAAA8AAAAAAAAAAAAAAAAAmAIAAGRycy9k&#10;b3ducmV2LnhtbFBLBQYAAAAABAAEAPUAAACJAwAAAAA=&#10;" fillcolor="#b8cce4 [1300]" strokecolor="#002060"/>
                <v:shape id="AutoShape 97" o:spid="_x0000_s1039" type="#_x0000_t5" style="position:absolute;left:10564;top:4393;width:955;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m0sUA&#10;AADbAAAADwAAAGRycy9kb3ducmV2LnhtbESPQWvCQBSE70L/w/IKvUizMYK00U0oQqAHQbSl55fs&#10;Mwlm36bZNab99W6h4HGYmW+YTT6ZTow0uNaygkUUgyCurG65VvD5UTy/gHAeWWNnmRT8kIM8e5ht&#10;MNX2ygcaj74WAcIuRQWN930qpasaMugi2xMH72QHgz7IoZZ6wGuAm04mcbySBlsOCw32tG2oOh8v&#10;RkGx+/6ac9knr7/b074Yk6rk/U6pp8fpbQ3C0+Tv4f/2u1awXMLfl/A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ubSxQAAANsAAAAPAAAAAAAAAAAAAAAAAJgCAABkcnMv&#10;ZG93bnJldi54bWxQSwUGAAAAAAQABAD1AAAAigMAAAAA&#10;" fillcolor="#b8cce4 [1300]" strokecolor="#002060"/>
                <v:shape id="Text Box 98" o:spid="_x0000_s1040" type="#_x0000_t202" style="position:absolute;left:9210;top:1458;width:162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L0sMA&#10;AADbAAAADwAAAGRycy9kb3ducmV2LnhtbESPQUsDMRSE74L/ITyhN5utosi2aamFSgUvrtLz6+Y1&#10;u3TzEjav29VfbwTB4zAz3zCL1eg7NVCf2sAGZtMCFHEdbMvOwOfH9vYJVBJki11gMvBFCVbL66sF&#10;ljZc+J2GSpzKEE4lGmhEYql1qhvymKYhEmfvGHqPkmXvtO3xkuG+03dF8ag9tpwXGoy0aag+VWdv&#10;4PB2qgoX924zk+/0fHzRrxIHYyY343oOSmiU//Bfe2cN3D/A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0L0sMAAADbAAAADwAAAAAAAAAAAAAAAACYAgAAZHJzL2Rv&#10;d25yZXYueG1sUEsFBgAAAAAEAAQA9QAAAIgDAAAAAA==&#10;" strokecolor="black [3213]" strokeweight="1pt">
                  <v:textbox inset="3.6pt,,3.6pt">
                    <w:txbxContent>
                      <w:p w:rsidR="00053126" w:rsidRPr="00236045" w:rsidRDefault="00053126" w:rsidP="00EF7FF7">
                        <w:pPr>
                          <w:pStyle w:val="BodyTextFirstIndent2"/>
                          <w:spacing w:after="60"/>
                          <w:ind w:left="0" w:firstLine="0"/>
                          <w:jc w:val="center"/>
                          <w:rPr>
                            <w:rFonts w:ascii="Arial Narrow" w:hAnsi="Arial Narrow"/>
                            <w:b/>
                            <w:color w:val="002060"/>
                          </w:rPr>
                        </w:pPr>
                        <w:r>
                          <w:rPr>
                            <w:rFonts w:ascii="Arial Narrow" w:hAnsi="Arial Narrow"/>
                            <w:b/>
                            <w:color w:val="002060"/>
                          </w:rPr>
                          <w:t xml:space="preserve">RQ4: </w:t>
                        </w:r>
                        <w:r w:rsidRPr="00236045">
                          <w:rPr>
                            <w:rFonts w:ascii="Arial Narrow" w:hAnsi="Arial Narrow"/>
                            <w:b/>
                            <w:color w:val="002060"/>
                          </w:rPr>
                          <w:t>Differential mobility</w:t>
                        </w:r>
                      </w:p>
                      <w:p w:rsidR="00053126" w:rsidRPr="00236045" w:rsidRDefault="00053126" w:rsidP="00EF7FF7">
                        <w:pPr>
                          <w:pStyle w:val="BodyTextFirstIndent2"/>
                          <w:spacing w:after="60"/>
                          <w:ind w:left="0" w:firstLine="0"/>
                          <w:rPr>
                            <w:rFonts w:ascii="Arial Narrow" w:hAnsi="Arial Narrow"/>
                            <w:color w:val="002060"/>
                          </w:rPr>
                        </w:pPr>
                        <w:r w:rsidRPr="00236045">
                          <w:rPr>
                            <w:rFonts w:ascii="Arial Narrow" w:hAnsi="Arial Narrow"/>
                            <w:color w:val="002060"/>
                          </w:rPr>
                          <w:t>Mobility of low-value-added teachers</w:t>
                        </w:r>
                      </w:p>
                      <w:p w:rsidR="00053126" w:rsidRPr="00236045" w:rsidRDefault="00053126" w:rsidP="00EF7FF7">
                        <w:pPr>
                          <w:pStyle w:val="BodyTextFirstIndent2"/>
                          <w:spacing w:after="60"/>
                          <w:ind w:left="0" w:firstLine="0"/>
                          <w:rPr>
                            <w:rFonts w:ascii="Arial Narrow" w:hAnsi="Arial Narrow"/>
                            <w:color w:val="002060"/>
                          </w:rPr>
                        </w:pPr>
                        <w:r w:rsidRPr="00236045">
                          <w:rPr>
                            <w:rFonts w:ascii="Arial Narrow" w:hAnsi="Arial Narrow"/>
                            <w:color w:val="002060"/>
                          </w:rPr>
                          <w:t>Mobility of high-value-added teachers</w:t>
                        </w:r>
                      </w:p>
                    </w:txbxContent>
                  </v:textbox>
                </v:shape>
                <v:shape id="Text Box 99" o:spid="_x0000_s1041" type="#_x0000_t202" style="position:absolute;left:9210;top:3906;width:1627;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Na8QA&#10;AADbAAAADwAAAGRycy9kb3ducmV2LnhtbESPT2sCMRTE74V+h/AKvdVs/6ldjWItQi8e6ornx+Z1&#10;s3bzsiTRrN/eFAo9DjPzG2a+HGwnzuRD61jB46gAQVw73XKjYF9tHqYgQkTW2DkmBRcKsFzc3syx&#10;1C7xF513sREZwqFEBSbGvpQy1IYshpHribP37bzFmKVvpPaYMtx28qkoxtJiy3nBYE9rQ/XP7mQV&#10;pLfXS6Tte1MdP168OVSrNN4mpe7vhtUMRKQh/of/2p9awfMEf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jWvEAAAA2wAAAA8AAAAAAAAAAAAAAAAAmAIAAGRycy9k&#10;b3ducmV2LnhtbFBLBQYAAAAABAAEAPUAAACJAwAAAAA=&#10;" strokecolor="black [3213]" strokeweight="1pt">
                  <v:stroke dashstyle="dash"/>
                  <v:textbox inset="3.6pt,,3.6pt">
                    <w:txbxContent>
                      <w:p w:rsidR="00053126" w:rsidRPr="00031745" w:rsidRDefault="00053126" w:rsidP="00EF7FF7">
                        <w:pPr>
                          <w:pStyle w:val="BodyTextFirstIndent2"/>
                          <w:spacing w:after="60"/>
                          <w:ind w:left="0" w:firstLine="0"/>
                          <w:rPr>
                            <w:rFonts w:ascii="Arial Narrow" w:hAnsi="Arial Narrow"/>
                            <w:b/>
                            <w:color w:val="002060"/>
                          </w:rPr>
                        </w:pPr>
                        <w:r w:rsidRPr="00031745">
                          <w:rPr>
                            <w:rFonts w:ascii="Arial Narrow" w:hAnsi="Arial Narrow"/>
                            <w:b/>
                            <w:color w:val="002060"/>
                          </w:rPr>
                          <w:t xml:space="preserve">Improved teacher/leader knowledge, skills, </w:t>
                        </w:r>
                        <w:r>
                          <w:rPr>
                            <w:rFonts w:ascii="Arial Narrow" w:hAnsi="Arial Narrow"/>
                            <w:b/>
                            <w:color w:val="002060"/>
                          </w:rPr>
                          <w:t xml:space="preserve">and </w:t>
                        </w:r>
                        <w:r w:rsidRPr="00031745">
                          <w:rPr>
                            <w:rFonts w:ascii="Arial Narrow" w:hAnsi="Arial Narrow"/>
                            <w:b/>
                            <w:color w:val="002060"/>
                          </w:rPr>
                          <w:t>effort</w:t>
                        </w:r>
                      </w:p>
                    </w:txbxContent>
                  </v:textbox>
                </v:shape>
                <w10:anchorlock/>
              </v:group>
            </w:pict>
          </mc:Fallback>
        </mc:AlternateContent>
      </w:r>
    </w:p>
    <w:p w:rsidR="00EF7FF7" w:rsidRPr="00237258" w:rsidRDefault="00EF7FF7" w:rsidP="00EF7FF7">
      <w:pPr>
        <w:pStyle w:val="PBodyText"/>
        <w:spacing w:line="240" w:lineRule="auto"/>
        <w:ind w:firstLine="0"/>
        <w:rPr>
          <w:rFonts w:ascii="Times New Roman" w:hAnsi="Times New Roman" w:cs="Times New Roman"/>
          <w:sz w:val="24"/>
          <w:szCs w:val="24"/>
        </w:rPr>
      </w:pPr>
    </w:p>
    <w:p w:rsidR="00EF7FF7" w:rsidRPr="00237258" w:rsidRDefault="00EF7FF7" w:rsidP="00B30FBF">
      <w:pPr>
        <w:pStyle w:val="PBodyText"/>
        <w:spacing w:line="240" w:lineRule="auto"/>
        <w:ind w:firstLine="0"/>
        <w:rPr>
          <w:rFonts w:ascii="Times New Roman" w:hAnsi="Times New Roman" w:cs="Times New Roman"/>
          <w:sz w:val="24"/>
          <w:szCs w:val="24"/>
        </w:rPr>
      </w:pPr>
    </w:p>
    <w:p w:rsidR="00EF7FF7" w:rsidRPr="00237258" w:rsidRDefault="00EF7FF7">
      <w:pPr>
        <w:rPr>
          <w:rFonts w:ascii="Times New Roman" w:eastAsia="Calibri" w:hAnsi="Times New Roman" w:cs="Times New Roman"/>
          <w:color w:val="000000"/>
          <w:sz w:val="24"/>
          <w:szCs w:val="24"/>
        </w:rPr>
      </w:pPr>
    </w:p>
    <w:p w:rsidR="00EF7FF7" w:rsidRPr="00237258" w:rsidRDefault="00EF7FF7" w:rsidP="00C25891">
      <w:pPr>
        <w:pStyle w:val="Heading2"/>
        <w:sectPr w:rsidR="00EF7FF7" w:rsidRPr="00237258" w:rsidSect="00717AEA">
          <w:footerReference w:type="default" r:id="rId17"/>
          <w:footerReference w:type="first" r:id="rId18"/>
          <w:pgSz w:w="15840" w:h="12240" w:orient="landscape" w:code="1"/>
          <w:pgMar w:top="1440" w:right="1440" w:bottom="1440" w:left="1440" w:header="720" w:footer="720" w:gutter="0"/>
          <w:cols w:space="720"/>
          <w:docGrid w:linePitch="360"/>
        </w:sectPr>
      </w:pPr>
    </w:p>
    <w:p w:rsidR="00C25891" w:rsidRPr="00237258" w:rsidRDefault="00037F3A" w:rsidP="00C25891">
      <w:pPr>
        <w:pStyle w:val="Heading2"/>
      </w:pPr>
      <w:r w:rsidRPr="00237258">
        <w:lastRenderedPageBreak/>
        <w:t>Intervention</w:t>
      </w:r>
      <w:r w:rsidR="00FA5D48" w:rsidRPr="00237258">
        <w:t xml:space="preserve"> Selection and Characteristics</w:t>
      </w:r>
    </w:p>
    <w:p w:rsidR="00037F3A" w:rsidRPr="00237258" w:rsidRDefault="00037F3A"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The study’s </w:t>
      </w:r>
      <w:r w:rsidR="00476D7B" w:rsidRPr="00237258">
        <w:rPr>
          <w:rFonts w:ascii="Times New Roman" w:hAnsi="Times New Roman" w:cs="Times New Roman"/>
          <w:sz w:val="24"/>
          <w:szCs w:val="24"/>
        </w:rPr>
        <w:t xml:space="preserve">intervention </w:t>
      </w:r>
      <w:r w:rsidRPr="00237258">
        <w:rPr>
          <w:rFonts w:ascii="Times New Roman" w:hAnsi="Times New Roman" w:cs="Times New Roman"/>
          <w:sz w:val="24"/>
          <w:szCs w:val="24"/>
        </w:rPr>
        <w:t xml:space="preserve">will consist of teacher evaluation </w:t>
      </w:r>
      <w:r w:rsidR="00C60C38" w:rsidRPr="00237258">
        <w:rPr>
          <w:rFonts w:ascii="Times New Roman" w:hAnsi="Times New Roman" w:cs="Times New Roman"/>
          <w:sz w:val="24"/>
          <w:szCs w:val="24"/>
        </w:rPr>
        <w:t>components</w:t>
      </w:r>
      <w:r w:rsidRPr="00237258">
        <w:rPr>
          <w:rFonts w:ascii="Times New Roman" w:hAnsi="Times New Roman" w:cs="Times New Roman"/>
          <w:sz w:val="24"/>
          <w:szCs w:val="24"/>
        </w:rPr>
        <w:t xml:space="preserve"> and leader evaluation </w:t>
      </w:r>
      <w:r w:rsidR="00C60C38" w:rsidRPr="00237258">
        <w:rPr>
          <w:rFonts w:ascii="Times New Roman" w:hAnsi="Times New Roman" w:cs="Times New Roman"/>
          <w:sz w:val="24"/>
          <w:szCs w:val="24"/>
        </w:rPr>
        <w:t>components</w:t>
      </w:r>
      <w:r w:rsidRPr="00237258">
        <w:rPr>
          <w:rFonts w:ascii="Times New Roman" w:hAnsi="Times New Roman" w:cs="Times New Roman"/>
          <w:sz w:val="24"/>
          <w:szCs w:val="24"/>
        </w:rPr>
        <w:t xml:space="preserve">. </w:t>
      </w:r>
      <w:r w:rsidR="00C60C38" w:rsidRPr="00237258">
        <w:rPr>
          <w:rFonts w:ascii="Times New Roman" w:hAnsi="Times New Roman" w:cs="Times New Roman"/>
          <w:sz w:val="24"/>
          <w:szCs w:val="24"/>
        </w:rPr>
        <w:t>M</w:t>
      </w:r>
      <w:r w:rsidRPr="00237258">
        <w:rPr>
          <w:rFonts w:ascii="Times New Roman" w:hAnsi="Times New Roman" w:cs="Times New Roman"/>
          <w:sz w:val="24"/>
          <w:szCs w:val="24"/>
        </w:rPr>
        <w:t>easures of student growth</w:t>
      </w:r>
      <w:r w:rsidR="00C60C38" w:rsidRPr="00237258">
        <w:rPr>
          <w:rFonts w:ascii="Times New Roman" w:hAnsi="Times New Roman" w:cs="Times New Roman"/>
          <w:sz w:val="24"/>
          <w:szCs w:val="24"/>
        </w:rPr>
        <w:t xml:space="preserve"> will be used for both teacher and leaders</w:t>
      </w:r>
      <w:r w:rsidRPr="00237258">
        <w:rPr>
          <w:rFonts w:ascii="Times New Roman" w:hAnsi="Times New Roman" w:cs="Times New Roman"/>
          <w:sz w:val="24"/>
          <w:szCs w:val="24"/>
        </w:rPr>
        <w:t xml:space="preserve">. In addition, the teacher evaluation </w:t>
      </w:r>
      <w:r w:rsidR="00C60C38" w:rsidRPr="00237258">
        <w:rPr>
          <w:rFonts w:ascii="Times New Roman" w:hAnsi="Times New Roman" w:cs="Times New Roman"/>
          <w:sz w:val="24"/>
          <w:szCs w:val="24"/>
        </w:rPr>
        <w:t>component</w:t>
      </w:r>
      <w:r w:rsidRPr="00237258">
        <w:rPr>
          <w:rFonts w:ascii="Times New Roman" w:hAnsi="Times New Roman" w:cs="Times New Roman"/>
          <w:sz w:val="24"/>
          <w:szCs w:val="24"/>
        </w:rPr>
        <w:t xml:space="preserve"> will measure teachers’ instructional practice, and the leader evaluation </w:t>
      </w:r>
      <w:r w:rsidR="00C60C38" w:rsidRPr="00237258">
        <w:rPr>
          <w:rFonts w:ascii="Times New Roman" w:hAnsi="Times New Roman" w:cs="Times New Roman"/>
          <w:sz w:val="24"/>
          <w:szCs w:val="24"/>
        </w:rPr>
        <w:t>component</w:t>
      </w:r>
      <w:r w:rsidRPr="00237258">
        <w:rPr>
          <w:rFonts w:ascii="Times New Roman" w:hAnsi="Times New Roman" w:cs="Times New Roman"/>
          <w:sz w:val="24"/>
          <w:szCs w:val="24"/>
        </w:rPr>
        <w:t xml:space="preserve"> will measure principal leadership. </w:t>
      </w:r>
    </w:p>
    <w:p w:rsidR="003C5813" w:rsidRPr="00237258" w:rsidRDefault="003C5813" w:rsidP="003C5813">
      <w:pPr>
        <w:pStyle w:val="PBodyText"/>
        <w:spacing w:line="240" w:lineRule="auto"/>
        <w:ind w:firstLine="0"/>
        <w:rPr>
          <w:rFonts w:ascii="Times New Roman" w:hAnsi="Times New Roman" w:cs="Times New Roman"/>
          <w:sz w:val="24"/>
          <w:szCs w:val="24"/>
        </w:rPr>
      </w:pPr>
    </w:p>
    <w:p w:rsidR="00037F3A" w:rsidRPr="00237258" w:rsidRDefault="00476D7B"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This package of </w:t>
      </w:r>
      <w:r w:rsidR="00037F3A" w:rsidRPr="00237258">
        <w:rPr>
          <w:rFonts w:ascii="Times New Roman" w:hAnsi="Times New Roman" w:cs="Times New Roman"/>
          <w:sz w:val="24"/>
          <w:szCs w:val="24"/>
        </w:rPr>
        <w:t xml:space="preserve">evaluation system </w:t>
      </w:r>
      <w:r w:rsidRPr="00237258">
        <w:rPr>
          <w:rFonts w:ascii="Times New Roman" w:hAnsi="Times New Roman" w:cs="Times New Roman"/>
          <w:sz w:val="24"/>
          <w:szCs w:val="24"/>
        </w:rPr>
        <w:t xml:space="preserve">components </w:t>
      </w:r>
      <w:r w:rsidR="00037F3A" w:rsidRPr="00237258">
        <w:rPr>
          <w:rFonts w:ascii="Times New Roman" w:hAnsi="Times New Roman" w:cs="Times New Roman"/>
          <w:sz w:val="24"/>
          <w:szCs w:val="24"/>
        </w:rPr>
        <w:t xml:space="preserve">is intended to define performance expectations, repeatedly measure performance, and produce actionable reports. In addition, the study </w:t>
      </w:r>
      <w:r w:rsidR="00DD52D4" w:rsidRPr="00237258">
        <w:rPr>
          <w:rFonts w:ascii="Times New Roman" w:hAnsi="Times New Roman" w:cs="Times New Roman"/>
          <w:sz w:val="24"/>
          <w:szCs w:val="24"/>
        </w:rPr>
        <w:t xml:space="preserve">school </w:t>
      </w:r>
      <w:r w:rsidR="00037F3A" w:rsidRPr="00237258">
        <w:rPr>
          <w:rFonts w:ascii="Times New Roman" w:hAnsi="Times New Roman" w:cs="Times New Roman"/>
          <w:sz w:val="24"/>
          <w:szCs w:val="24"/>
        </w:rPr>
        <w:t xml:space="preserve">districts are expected to support the use of performance information. </w:t>
      </w:r>
      <w:r w:rsidR="0077440F" w:rsidRPr="00237258">
        <w:rPr>
          <w:rFonts w:ascii="Times New Roman" w:hAnsi="Times New Roman" w:cs="Times New Roman"/>
          <w:sz w:val="24"/>
          <w:szCs w:val="24"/>
        </w:rPr>
        <w:t>W</w:t>
      </w:r>
      <w:r w:rsidR="00037F3A" w:rsidRPr="00237258">
        <w:rPr>
          <w:rFonts w:ascii="Times New Roman" w:hAnsi="Times New Roman" w:cs="Times New Roman"/>
          <w:sz w:val="24"/>
          <w:szCs w:val="24"/>
        </w:rPr>
        <w:t>e elaborate on each of these objectives</w:t>
      </w:r>
      <w:r w:rsidR="0077440F" w:rsidRPr="00237258">
        <w:rPr>
          <w:rFonts w:ascii="Times New Roman" w:hAnsi="Times New Roman" w:cs="Times New Roman"/>
          <w:sz w:val="24"/>
          <w:szCs w:val="24"/>
        </w:rPr>
        <w:t xml:space="preserve"> in the following subsections</w:t>
      </w:r>
      <w:r w:rsidR="00037F3A" w:rsidRPr="00237258">
        <w:rPr>
          <w:rFonts w:ascii="Times New Roman" w:hAnsi="Times New Roman" w:cs="Times New Roman"/>
          <w:sz w:val="24"/>
          <w:szCs w:val="24"/>
        </w:rPr>
        <w:t>.</w:t>
      </w:r>
    </w:p>
    <w:p w:rsidR="003C5813" w:rsidRPr="00237258" w:rsidRDefault="003C5813" w:rsidP="003C5813">
      <w:pPr>
        <w:pStyle w:val="PBodyText"/>
        <w:spacing w:line="240" w:lineRule="auto"/>
        <w:ind w:firstLine="0"/>
        <w:rPr>
          <w:rFonts w:ascii="Times New Roman" w:hAnsi="Times New Roman" w:cs="Times New Roman"/>
          <w:sz w:val="24"/>
          <w:szCs w:val="24"/>
        </w:rPr>
      </w:pPr>
    </w:p>
    <w:p w:rsidR="003C5813" w:rsidRPr="00237258" w:rsidRDefault="003C5813" w:rsidP="003C5813">
      <w:pPr>
        <w:pStyle w:val="Heading3"/>
      </w:pPr>
      <w:r w:rsidRPr="00237258">
        <w:t xml:space="preserve">Performance </w:t>
      </w:r>
      <w:r w:rsidR="00E22820" w:rsidRPr="00237258">
        <w:t>Expectations</w:t>
      </w:r>
    </w:p>
    <w:p w:rsidR="00E22820" w:rsidRPr="00237258" w:rsidRDefault="00E22820" w:rsidP="003C5813">
      <w:pPr>
        <w:pStyle w:val="PBodyText"/>
        <w:spacing w:line="240" w:lineRule="auto"/>
        <w:ind w:firstLine="0"/>
        <w:rPr>
          <w:rFonts w:ascii="Times New Roman" w:hAnsi="Times New Roman" w:cs="Times New Roman"/>
          <w:sz w:val="24"/>
          <w:szCs w:val="24"/>
        </w:rPr>
      </w:pPr>
    </w:p>
    <w:p w:rsidR="00792CA8" w:rsidRPr="00237258" w:rsidRDefault="00037F3A"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To define performance expectations, our study treatment will use objective, transparent measures for teacher practice, principal leadership, and student growth. Teacher practice will be measured using observation protocols grounded in frameworks for effective instruction and supported by video libraries that illustrate superior performance. Principal leadership will be measured </w:t>
      </w:r>
      <w:r w:rsidR="001C490D" w:rsidRPr="00237258">
        <w:rPr>
          <w:rFonts w:ascii="Times New Roman" w:hAnsi="Times New Roman" w:cs="Times New Roman"/>
          <w:sz w:val="24"/>
          <w:szCs w:val="24"/>
        </w:rPr>
        <w:t xml:space="preserve">with </w:t>
      </w:r>
      <w:r w:rsidRPr="00237258">
        <w:rPr>
          <w:rFonts w:ascii="Times New Roman" w:hAnsi="Times New Roman" w:cs="Times New Roman"/>
          <w:sz w:val="24"/>
          <w:szCs w:val="24"/>
        </w:rPr>
        <w:t>a survey-based assessment focused on instructional leadership. Student growth will be measured using value-added modeling of achievement data in reading and mathematics</w:t>
      </w:r>
      <w:r w:rsidR="00792CA8" w:rsidRPr="00237258">
        <w:rPr>
          <w:rFonts w:ascii="Times New Roman" w:hAnsi="Times New Roman" w:cs="Times New Roman"/>
          <w:sz w:val="24"/>
          <w:szCs w:val="24"/>
        </w:rPr>
        <w:t xml:space="preserve"> for teachers in Grades 4</w:t>
      </w:r>
      <w:r w:rsidR="001C490D" w:rsidRPr="00237258">
        <w:rPr>
          <w:rFonts w:ascii="Times New Roman" w:hAnsi="Times New Roman" w:cs="Times New Roman"/>
          <w:sz w:val="24"/>
          <w:szCs w:val="24"/>
        </w:rPr>
        <w:t>–</w:t>
      </w:r>
      <w:r w:rsidR="00792CA8" w:rsidRPr="00237258">
        <w:rPr>
          <w:rFonts w:ascii="Times New Roman" w:hAnsi="Times New Roman" w:cs="Times New Roman"/>
          <w:sz w:val="24"/>
          <w:szCs w:val="24"/>
        </w:rPr>
        <w:t>8.</w:t>
      </w:r>
    </w:p>
    <w:p w:rsidR="003C5813" w:rsidRPr="00237258" w:rsidRDefault="003C5813" w:rsidP="003C5813">
      <w:pPr>
        <w:pStyle w:val="PBodyText"/>
        <w:spacing w:line="240" w:lineRule="auto"/>
        <w:ind w:firstLine="0"/>
        <w:rPr>
          <w:rFonts w:ascii="Times New Roman" w:hAnsi="Times New Roman" w:cs="Times New Roman"/>
          <w:sz w:val="24"/>
          <w:szCs w:val="24"/>
        </w:rPr>
      </w:pPr>
    </w:p>
    <w:p w:rsidR="003C5813" w:rsidRPr="00237258" w:rsidRDefault="00037F3A" w:rsidP="003C5813">
      <w:pPr>
        <w:pStyle w:val="Heading3"/>
      </w:pPr>
      <w:r w:rsidRPr="00237258">
        <w:t>Repea</w:t>
      </w:r>
      <w:r w:rsidR="003C5813" w:rsidRPr="00237258">
        <w:t xml:space="preserve">ted </w:t>
      </w:r>
      <w:r w:rsidR="001C490D" w:rsidRPr="00237258">
        <w:t xml:space="preserve">Measurement </w:t>
      </w:r>
      <w:r w:rsidR="003C5813" w:rsidRPr="00237258">
        <w:t xml:space="preserve">of </w:t>
      </w:r>
      <w:r w:rsidR="001C490D" w:rsidRPr="00237258">
        <w:t>Performance</w:t>
      </w:r>
    </w:p>
    <w:p w:rsidR="001C490D" w:rsidRPr="00237258" w:rsidRDefault="001C490D" w:rsidP="003C5813">
      <w:pPr>
        <w:pStyle w:val="PBodyText"/>
        <w:spacing w:line="240" w:lineRule="auto"/>
        <w:ind w:firstLine="0"/>
        <w:rPr>
          <w:rFonts w:ascii="Times New Roman" w:hAnsi="Times New Roman" w:cs="Times New Roman"/>
          <w:sz w:val="24"/>
          <w:szCs w:val="24"/>
        </w:rPr>
      </w:pPr>
    </w:p>
    <w:p w:rsidR="003C5813" w:rsidRPr="00237258" w:rsidRDefault="00037F3A"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Repeated measurement provides a basis for both formative and summative uses of the performance information. The study’s evaluation system </w:t>
      </w:r>
      <w:r w:rsidR="0048657A"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will repeatedly measure teachers’ instructional practice (two to four observations per teacher per year), principal leadership (two assessments per principal per year), and student growth (annually, using value</w:t>
      </w:r>
      <w:r w:rsidR="0091328A" w:rsidRPr="00237258">
        <w:rPr>
          <w:rFonts w:ascii="Times New Roman" w:hAnsi="Times New Roman" w:cs="Times New Roman"/>
          <w:sz w:val="24"/>
          <w:szCs w:val="24"/>
        </w:rPr>
        <w:t>-</w:t>
      </w:r>
      <w:r w:rsidRPr="00237258">
        <w:rPr>
          <w:rFonts w:ascii="Times New Roman" w:hAnsi="Times New Roman" w:cs="Times New Roman"/>
          <w:sz w:val="24"/>
          <w:szCs w:val="24"/>
        </w:rPr>
        <w:t xml:space="preserve">added methods). </w:t>
      </w:r>
    </w:p>
    <w:p w:rsidR="00792CA8" w:rsidRPr="00237258" w:rsidRDefault="00792CA8" w:rsidP="003C5813">
      <w:pPr>
        <w:pStyle w:val="PBodyText"/>
        <w:spacing w:line="240" w:lineRule="auto"/>
        <w:ind w:firstLine="0"/>
        <w:rPr>
          <w:rFonts w:ascii="Times New Roman" w:hAnsi="Times New Roman" w:cs="Times New Roman"/>
          <w:sz w:val="24"/>
          <w:szCs w:val="24"/>
        </w:rPr>
      </w:pPr>
    </w:p>
    <w:p w:rsidR="003C5813" w:rsidRPr="00237258" w:rsidRDefault="003C5813" w:rsidP="003C5813">
      <w:pPr>
        <w:pStyle w:val="Heading3"/>
      </w:pPr>
      <w:r w:rsidRPr="00237258">
        <w:t xml:space="preserve">Actionable </w:t>
      </w:r>
      <w:r w:rsidR="00CA1D4F" w:rsidRPr="00237258">
        <w:t>Performance Reports</w:t>
      </w:r>
    </w:p>
    <w:p w:rsidR="00CA1D4F" w:rsidRPr="00237258" w:rsidRDefault="00CA1D4F" w:rsidP="003C5813">
      <w:pPr>
        <w:pStyle w:val="PBodyText"/>
        <w:spacing w:line="240" w:lineRule="auto"/>
        <w:ind w:firstLine="0"/>
        <w:rPr>
          <w:rFonts w:ascii="Times New Roman" w:hAnsi="Times New Roman" w:cs="Times New Roman"/>
          <w:sz w:val="24"/>
          <w:szCs w:val="24"/>
        </w:rPr>
      </w:pPr>
    </w:p>
    <w:p w:rsidR="00037F3A" w:rsidRPr="00237258" w:rsidRDefault="00037F3A"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In-person feedback and online reports will provide performance reports tailored to the needs of the educators being evaluated (i.e., evaluees), their supervisors, and others designated by the central office who are expected to use the performance information. For evaluees, performance reports will indicate the individual performance level in the context of clear performance expectations, </w:t>
      </w:r>
      <w:r w:rsidR="00CA1D4F" w:rsidRPr="00237258">
        <w:rPr>
          <w:rFonts w:ascii="Times New Roman" w:hAnsi="Times New Roman" w:cs="Times New Roman"/>
          <w:sz w:val="24"/>
          <w:szCs w:val="24"/>
        </w:rPr>
        <w:t xml:space="preserve">which will </w:t>
      </w:r>
      <w:r w:rsidRPr="00237258">
        <w:rPr>
          <w:rFonts w:ascii="Times New Roman" w:hAnsi="Times New Roman" w:cs="Times New Roman"/>
          <w:sz w:val="24"/>
          <w:szCs w:val="24"/>
        </w:rPr>
        <w:t>guide their efforts to perform and encourage skill development. Each measurement instance will include opportunities to discuss the measurement results. Observers and assessors will conduct these discussions using protocols</w:t>
      </w:r>
      <w:r w:rsidR="00AF27B0" w:rsidRPr="00237258">
        <w:rPr>
          <w:rFonts w:ascii="Times New Roman" w:hAnsi="Times New Roman" w:cs="Times New Roman"/>
          <w:sz w:val="24"/>
          <w:szCs w:val="24"/>
        </w:rPr>
        <w:t xml:space="preserve"> that </w:t>
      </w:r>
      <w:r w:rsidR="00DF4B84" w:rsidRPr="00237258">
        <w:rPr>
          <w:rFonts w:ascii="Times New Roman" w:hAnsi="Times New Roman" w:cs="Times New Roman"/>
          <w:sz w:val="24"/>
          <w:szCs w:val="24"/>
        </w:rPr>
        <w:t>focus discussion</w:t>
      </w:r>
      <w:r w:rsidRPr="00237258">
        <w:rPr>
          <w:rFonts w:ascii="Times New Roman" w:hAnsi="Times New Roman" w:cs="Times New Roman"/>
          <w:sz w:val="24"/>
          <w:szCs w:val="24"/>
        </w:rPr>
        <w:t xml:space="preserve"> on the evaluee’s performance and the performance expectations</w:t>
      </w:r>
      <w:r w:rsidRPr="00237258" w:rsidDel="006E3971">
        <w:rPr>
          <w:rFonts w:ascii="Times New Roman" w:hAnsi="Times New Roman" w:cs="Times New Roman"/>
          <w:sz w:val="24"/>
          <w:szCs w:val="24"/>
        </w:rPr>
        <w:t xml:space="preserve"> </w:t>
      </w:r>
      <w:r w:rsidRPr="00237258">
        <w:rPr>
          <w:rFonts w:ascii="Times New Roman" w:hAnsi="Times New Roman" w:cs="Times New Roman"/>
          <w:sz w:val="24"/>
          <w:szCs w:val="24"/>
        </w:rPr>
        <w:t>(Danielson, 2010; Goe, Bigger</w:t>
      </w:r>
      <w:r w:rsidR="00F83F35" w:rsidRPr="00237258">
        <w:rPr>
          <w:rFonts w:ascii="Times New Roman" w:hAnsi="Times New Roman" w:cs="Times New Roman"/>
          <w:sz w:val="24"/>
          <w:szCs w:val="24"/>
        </w:rPr>
        <w:t>s</w:t>
      </w:r>
      <w:r w:rsidRPr="00237258">
        <w:rPr>
          <w:rFonts w:ascii="Times New Roman" w:hAnsi="Times New Roman" w:cs="Times New Roman"/>
          <w:sz w:val="24"/>
          <w:szCs w:val="24"/>
        </w:rPr>
        <w:t>, &amp; Croft, 2011). For supervisors and others designated by the central office, additional reporting formats will be available to illuminate patterns</w:t>
      </w:r>
      <w:r w:rsidR="00DA35D4" w:rsidRPr="00237258">
        <w:rPr>
          <w:rFonts w:ascii="Times New Roman" w:hAnsi="Times New Roman" w:cs="Times New Roman"/>
          <w:sz w:val="24"/>
          <w:szCs w:val="24"/>
        </w:rPr>
        <w:t xml:space="preserve"> in </w:t>
      </w:r>
      <w:r w:rsidR="00DD52D4" w:rsidRPr="00237258">
        <w:rPr>
          <w:rFonts w:ascii="Times New Roman" w:hAnsi="Times New Roman" w:cs="Times New Roman"/>
          <w:sz w:val="24"/>
          <w:szCs w:val="24"/>
        </w:rPr>
        <w:t xml:space="preserve">the </w:t>
      </w:r>
      <w:r w:rsidR="00DA35D4" w:rsidRPr="00237258">
        <w:rPr>
          <w:rFonts w:ascii="Times New Roman" w:hAnsi="Times New Roman" w:cs="Times New Roman"/>
          <w:sz w:val="24"/>
          <w:szCs w:val="24"/>
        </w:rPr>
        <w:t>ratings</w:t>
      </w:r>
      <w:r w:rsidRPr="00237258">
        <w:rPr>
          <w:rFonts w:ascii="Times New Roman" w:hAnsi="Times New Roman" w:cs="Times New Roman"/>
          <w:sz w:val="24"/>
          <w:szCs w:val="24"/>
        </w:rPr>
        <w:t>.</w:t>
      </w:r>
    </w:p>
    <w:p w:rsidR="003C5813" w:rsidRPr="00237258" w:rsidRDefault="003C5813" w:rsidP="003C5813">
      <w:pPr>
        <w:pStyle w:val="PBodyText"/>
        <w:spacing w:line="240" w:lineRule="auto"/>
        <w:ind w:firstLine="0"/>
        <w:rPr>
          <w:rFonts w:ascii="Times New Roman" w:hAnsi="Times New Roman" w:cs="Times New Roman"/>
          <w:sz w:val="24"/>
          <w:szCs w:val="24"/>
        </w:rPr>
      </w:pPr>
    </w:p>
    <w:p w:rsidR="003C5813" w:rsidRPr="00237258" w:rsidRDefault="00037F3A" w:rsidP="00611C0B">
      <w:pPr>
        <w:pStyle w:val="Heading3"/>
        <w:keepNext/>
      </w:pPr>
      <w:r w:rsidRPr="00237258">
        <w:lastRenderedPageBreak/>
        <w:t xml:space="preserve">District </w:t>
      </w:r>
      <w:r w:rsidR="00CE48FF" w:rsidRPr="00237258">
        <w:t xml:space="preserve">Support </w:t>
      </w:r>
      <w:r w:rsidRPr="00237258">
        <w:t xml:space="preserve">for </w:t>
      </w:r>
      <w:r w:rsidR="00CE48FF" w:rsidRPr="00237258">
        <w:t>Using</w:t>
      </w:r>
      <w:r w:rsidR="003C5813" w:rsidRPr="00237258">
        <w:t xml:space="preserve"> the </w:t>
      </w:r>
      <w:r w:rsidR="00CE48FF" w:rsidRPr="00237258">
        <w:t>Performance Information</w:t>
      </w:r>
    </w:p>
    <w:p w:rsidR="00CE48FF" w:rsidRPr="00237258" w:rsidRDefault="00CE48FF" w:rsidP="00611C0B">
      <w:pPr>
        <w:pStyle w:val="PBodyText"/>
        <w:keepNext/>
        <w:spacing w:line="240" w:lineRule="auto"/>
        <w:ind w:firstLine="0"/>
        <w:rPr>
          <w:rFonts w:ascii="Times New Roman" w:hAnsi="Times New Roman" w:cs="Times New Roman"/>
          <w:sz w:val="24"/>
          <w:szCs w:val="24"/>
        </w:rPr>
      </w:pPr>
    </w:p>
    <w:p w:rsidR="00037F3A" w:rsidRPr="00237258" w:rsidRDefault="00037F3A"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To promote </w:t>
      </w:r>
      <w:r w:rsidR="00BA354E"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use of performance information that may improve student achievement, </w:t>
      </w:r>
      <w:r w:rsidR="00425532" w:rsidRPr="00237258">
        <w:rPr>
          <w:rFonts w:ascii="Times New Roman" w:hAnsi="Times New Roman" w:cs="Times New Roman"/>
          <w:sz w:val="24"/>
          <w:szCs w:val="24"/>
        </w:rPr>
        <w:t xml:space="preserve">AIR will facilitate planning meetings in </w:t>
      </w:r>
      <w:r w:rsidRPr="00237258">
        <w:rPr>
          <w:rFonts w:ascii="Times New Roman" w:hAnsi="Times New Roman" w:cs="Times New Roman"/>
          <w:sz w:val="24"/>
          <w:szCs w:val="24"/>
        </w:rPr>
        <w:t xml:space="preserve">each </w:t>
      </w:r>
      <w:r w:rsidR="00A9522C" w:rsidRPr="00237258">
        <w:rPr>
          <w:rFonts w:ascii="Times New Roman" w:hAnsi="Times New Roman" w:cs="Times New Roman"/>
          <w:sz w:val="24"/>
          <w:szCs w:val="24"/>
        </w:rPr>
        <w:t xml:space="preserve">school </w:t>
      </w:r>
      <w:r w:rsidRPr="00237258">
        <w:rPr>
          <w:rFonts w:ascii="Times New Roman" w:hAnsi="Times New Roman" w:cs="Times New Roman"/>
          <w:sz w:val="24"/>
          <w:szCs w:val="24"/>
        </w:rPr>
        <w:t xml:space="preserve">district </w:t>
      </w:r>
      <w:r w:rsidR="00425532" w:rsidRPr="00237258">
        <w:rPr>
          <w:rFonts w:ascii="Times New Roman" w:hAnsi="Times New Roman" w:cs="Times New Roman"/>
          <w:sz w:val="24"/>
          <w:szCs w:val="24"/>
        </w:rPr>
        <w:t xml:space="preserve">to facilitate </w:t>
      </w:r>
      <w:r w:rsidR="00DF4B84" w:rsidRPr="00237258">
        <w:rPr>
          <w:rFonts w:ascii="Times New Roman" w:hAnsi="Times New Roman" w:cs="Times New Roman"/>
          <w:sz w:val="24"/>
          <w:szCs w:val="24"/>
        </w:rPr>
        <w:t>districts’ decisions</w:t>
      </w:r>
      <w:r w:rsidRPr="00237258">
        <w:rPr>
          <w:rFonts w:ascii="Times New Roman" w:hAnsi="Times New Roman" w:cs="Times New Roman"/>
          <w:sz w:val="24"/>
          <w:szCs w:val="24"/>
        </w:rPr>
        <w:t xml:space="preserve"> about how the evaluation system </w:t>
      </w:r>
      <w:r w:rsidR="0048657A" w:rsidRPr="00237258">
        <w:rPr>
          <w:rFonts w:ascii="Times New Roman" w:hAnsi="Times New Roman" w:cs="Times New Roman"/>
          <w:sz w:val="24"/>
          <w:szCs w:val="24"/>
        </w:rPr>
        <w:t xml:space="preserve">components </w:t>
      </w:r>
      <w:r w:rsidRPr="00237258">
        <w:rPr>
          <w:rFonts w:ascii="Times New Roman" w:hAnsi="Times New Roman" w:cs="Times New Roman"/>
          <w:sz w:val="24"/>
          <w:szCs w:val="24"/>
        </w:rPr>
        <w:t xml:space="preserve">will be used in the treatment schools in their district, </w:t>
      </w:r>
      <w:r w:rsidR="00330F2A" w:rsidRPr="00237258">
        <w:rPr>
          <w:rFonts w:ascii="Times New Roman" w:hAnsi="Times New Roman" w:cs="Times New Roman"/>
          <w:sz w:val="24"/>
          <w:szCs w:val="24"/>
        </w:rPr>
        <w:t xml:space="preserve">including </w:t>
      </w:r>
      <w:r w:rsidRPr="00237258">
        <w:rPr>
          <w:rFonts w:ascii="Times New Roman" w:hAnsi="Times New Roman" w:cs="Times New Roman"/>
          <w:sz w:val="24"/>
          <w:szCs w:val="24"/>
        </w:rPr>
        <w:t>how this use will be supported. For example</w:t>
      </w:r>
      <w:r w:rsidR="00BA354E" w:rsidRPr="00237258">
        <w:rPr>
          <w:rFonts w:ascii="Times New Roman" w:hAnsi="Times New Roman" w:cs="Times New Roman"/>
          <w:sz w:val="24"/>
          <w:szCs w:val="24"/>
        </w:rPr>
        <w:t>,</w:t>
      </w:r>
    </w:p>
    <w:p w:rsidR="00037F3A" w:rsidRPr="00237258" w:rsidRDefault="00BA354E" w:rsidP="00611C0B">
      <w:pPr>
        <w:pStyle w:val="ListBullet2"/>
        <w:spacing w:before="120" w:after="0"/>
        <w:ind w:left="720"/>
        <w:contextualSpacing w:val="0"/>
      </w:pPr>
      <w:r w:rsidRPr="00237258">
        <w:t xml:space="preserve">School districts </w:t>
      </w:r>
      <w:r w:rsidR="00037F3A" w:rsidRPr="00237258">
        <w:t xml:space="preserve">may choose to use the performance information to support teachers’ efforts to engage in professional development opportunities that are tailored to their needs. To do so, a </w:t>
      </w:r>
      <w:r w:rsidRPr="00237258">
        <w:t xml:space="preserve">school </w:t>
      </w:r>
      <w:r w:rsidR="00037F3A" w:rsidRPr="00237258">
        <w:t xml:space="preserve">district </w:t>
      </w:r>
      <w:r w:rsidR="00DC5285" w:rsidRPr="00237258">
        <w:t>may</w:t>
      </w:r>
      <w:r w:rsidR="00037F3A" w:rsidRPr="00237258">
        <w:t xml:space="preserve">, for example, review its menu of professional development offerings to assess which activities are aligned to the study’s observation frameworks and </w:t>
      </w:r>
      <w:r w:rsidRPr="00237258">
        <w:t>then</w:t>
      </w:r>
      <w:r w:rsidR="00037F3A" w:rsidRPr="00237258">
        <w:t xml:space="preserve"> facilitate teachers’ access to those offerings.</w:t>
      </w:r>
    </w:p>
    <w:p w:rsidR="00037F3A" w:rsidRPr="00237258" w:rsidRDefault="00BA354E" w:rsidP="00611C0B">
      <w:pPr>
        <w:pStyle w:val="ListBullet2"/>
        <w:spacing w:before="120" w:after="0"/>
        <w:ind w:left="720"/>
        <w:contextualSpacing w:val="0"/>
      </w:pPr>
      <w:r w:rsidRPr="00237258">
        <w:t xml:space="preserve">School districts </w:t>
      </w:r>
      <w:r w:rsidR="00037F3A" w:rsidRPr="00237258">
        <w:t xml:space="preserve">may choose to </w:t>
      </w:r>
      <w:r w:rsidR="00425532" w:rsidRPr="00237258">
        <w:t xml:space="preserve">use </w:t>
      </w:r>
      <w:r w:rsidR="00037F3A" w:rsidRPr="00237258">
        <w:t>the performance information in the</w:t>
      </w:r>
      <w:r w:rsidR="00425532" w:rsidRPr="00237258">
        <w:t>ir</w:t>
      </w:r>
      <w:r w:rsidR="00037F3A" w:rsidRPr="00237258">
        <w:t xml:space="preserve"> current performance evaluation system, as was done in the schools participating in the Excellence in Teaching Program in Chicago Public Schools. In that program, principals incorporated ratings from </w:t>
      </w:r>
      <w:r w:rsidR="00425532" w:rsidRPr="00237258">
        <w:t xml:space="preserve">a </w:t>
      </w:r>
      <w:r w:rsidR="00037F3A" w:rsidRPr="00237258">
        <w:t>pilot observation measure in teachers</w:t>
      </w:r>
      <w:r w:rsidRPr="00237258">
        <w:t>’</w:t>
      </w:r>
      <w:r w:rsidR="00037F3A" w:rsidRPr="00237258">
        <w:t xml:space="preserve"> official evaluations by taking advantage of a policy that </w:t>
      </w:r>
      <w:r w:rsidR="00330F2A" w:rsidRPr="00237258">
        <w:t xml:space="preserve">allowed </w:t>
      </w:r>
      <w:r w:rsidR="00037F3A" w:rsidRPr="00237258">
        <w:t xml:space="preserve">principals to supplement </w:t>
      </w:r>
      <w:r w:rsidR="00425532" w:rsidRPr="00237258">
        <w:t xml:space="preserve">standard performance </w:t>
      </w:r>
      <w:r w:rsidR="00037F3A" w:rsidRPr="00237258">
        <w:t>criteria with “local school requirements” at the beginning of the school year.</w:t>
      </w:r>
    </w:p>
    <w:p w:rsidR="00BA354E" w:rsidRPr="00237258" w:rsidRDefault="00BA354E" w:rsidP="003C5813">
      <w:pPr>
        <w:pStyle w:val="PBodyText"/>
        <w:spacing w:line="240" w:lineRule="auto"/>
        <w:ind w:firstLine="0"/>
        <w:rPr>
          <w:rFonts w:ascii="Times New Roman" w:hAnsi="Times New Roman" w:cs="Times New Roman"/>
          <w:sz w:val="24"/>
          <w:szCs w:val="24"/>
        </w:rPr>
      </w:pPr>
    </w:p>
    <w:p w:rsidR="00FA5D48" w:rsidRPr="00237258" w:rsidRDefault="00FA5D48" w:rsidP="003C5813">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In </w:t>
      </w:r>
      <w:r w:rsidR="005D0A19" w:rsidRPr="00237258">
        <w:rPr>
          <w:rFonts w:ascii="Times New Roman" w:hAnsi="Times New Roman" w:cs="Times New Roman"/>
          <w:sz w:val="24"/>
          <w:szCs w:val="24"/>
        </w:rPr>
        <w:t>what follows</w:t>
      </w:r>
      <w:r w:rsidRPr="00237258">
        <w:rPr>
          <w:rFonts w:ascii="Times New Roman" w:hAnsi="Times New Roman" w:cs="Times New Roman"/>
          <w:sz w:val="24"/>
          <w:szCs w:val="24"/>
        </w:rPr>
        <w:t xml:space="preserve">, we describe the three main components of the planned performance measurement system: a </w:t>
      </w:r>
      <w:r w:rsidR="00505E14" w:rsidRPr="00237258">
        <w:rPr>
          <w:rFonts w:ascii="Times New Roman" w:hAnsi="Times New Roman" w:cs="Times New Roman"/>
          <w:sz w:val="24"/>
          <w:szCs w:val="24"/>
        </w:rPr>
        <w:t xml:space="preserve">component </w:t>
      </w:r>
      <w:r w:rsidRPr="00237258">
        <w:rPr>
          <w:rFonts w:ascii="Times New Roman" w:hAnsi="Times New Roman" w:cs="Times New Roman"/>
          <w:sz w:val="24"/>
          <w:szCs w:val="24"/>
        </w:rPr>
        <w:t xml:space="preserve">for feedback on student growth, a </w:t>
      </w:r>
      <w:r w:rsidR="00505E14" w:rsidRPr="00237258">
        <w:rPr>
          <w:rFonts w:ascii="Times New Roman" w:hAnsi="Times New Roman" w:cs="Times New Roman"/>
          <w:sz w:val="24"/>
          <w:szCs w:val="24"/>
        </w:rPr>
        <w:t xml:space="preserve">component </w:t>
      </w:r>
      <w:r w:rsidRPr="00237258">
        <w:rPr>
          <w:rFonts w:ascii="Times New Roman" w:hAnsi="Times New Roman" w:cs="Times New Roman"/>
          <w:sz w:val="24"/>
          <w:szCs w:val="24"/>
        </w:rPr>
        <w:t xml:space="preserve">for feedback on instructional practice, and a </w:t>
      </w:r>
      <w:r w:rsidR="00505E14" w:rsidRPr="00237258">
        <w:rPr>
          <w:rFonts w:ascii="Times New Roman" w:hAnsi="Times New Roman" w:cs="Times New Roman"/>
          <w:sz w:val="24"/>
          <w:szCs w:val="24"/>
        </w:rPr>
        <w:t xml:space="preserve">component </w:t>
      </w:r>
      <w:r w:rsidRPr="00237258">
        <w:rPr>
          <w:rFonts w:ascii="Times New Roman" w:hAnsi="Times New Roman" w:cs="Times New Roman"/>
          <w:sz w:val="24"/>
          <w:szCs w:val="24"/>
        </w:rPr>
        <w:t xml:space="preserve">for feedback on principal leadership. </w:t>
      </w:r>
    </w:p>
    <w:p w:rsidR="00C25891" w:rsidRPr="00237258" w:rsidRDefault="00C25891" w:rsidP="00C25891">
      <w:pPr>
        <w:tabs>
          <w:tab w:val="left" w:pos="5775"/>
        </w:tabs>
        <w:rPr>
          <w:rFonts w:ascii="Times New Roman" w:hAnsi="Times New Roman" w:cs="Times New Roman"/>
          <w:sz w:val="24"/>
          <w:szCs w:val="24"/>
        </w:rPr>
      </w:pPr>
    </w:p>
    <w:p w:rsidR="00C25891" w:rsidRPr="00237258" w:rsidRDefault="00CE5504" w:rsidP="00C25891">
      <w:pPr>
        <w:pStyle w:val="Heading3"/>
      </w:pPr>
      <w:r w:rsidRPr="00237258">
        <w:t xml:space="preserve">1. </w:t>
      </w:r>
      <w:r w:rsidR="009E6A3A" w:rsidRPr="00237258">
        <w:t>Component</w:t>
      </w:r>
      <w:r w:rsidR="00FA5D48" w:rsidRPr="00237258">
        <w:t xml:space="preserve"> for Feedback on Student Growth</w:t>
      </w:r>
    </w:p>
    <w:p w:rsidR="00F83F35" w:rsidRPr="00237258" w:rsidRDefault="00F83F35" w:rsidP="00C25891">
      <w:pPr>
        <w:pStyle w:val="PBodyText"/>
        <w:spacing w:line="240" w:lineRule="auto"/>
        <w:ind w:firstLine="0"/>
        <w:rPr>
          <w:rFonts w:ascii="Times New Roman" w:hAnsi="Times New Roman" w:cs="Times New Roman"/>
          <w:sz w:val="24"/>
          <w:szCs w:val="24"/>
        </w:rPr>
      </w:pPr>
    </w:p>
    <w:p w:rsidR="00C25891" w:rsidRPr="00237258" w:rsidRDefault="0065635F" w:rsidP="00C25891">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Within</w:t>
      </w:r>
      <w:r w:rsidR="00425532" w:rsidRPr="00237258">
        <w:rPr>
          <w:rFonts w:ascii="Times New Roman" w:hAnsi="Times New Roman" w:cs="Times New Roman"/>
          <w:sz w:val="24"/>
          <w:szCs w:val="24"/>
        </w:rPr>
        <w:t xml:space="preserve"> the first intervention year and a</w:t>
      </w:r>
      <w:r w:rsidR="00FA5D48" w:rsidRPr="00237258">
        <w:rPr>
          <w:rFonts w:ascii="Times New Roman" w:hAnsi="Times New Roman" w:cs="Times New Roman"/>
          <w:sz w:val="24"/>
          <w:szCs w:val="24"/>
        </w:rPr>
        <w:t xml:space="preserve">t the end of each of the two intervention years, the study will generate evaluation system reports for teachers, principals, and district leaders that summarize </w:t>
      </w:r>
      <w:r w:rsidR="002C6876" w:rsidRPr="00237258">
        <w:rPr>
          <w:rFonts w:ascii="Times New Roman" w:hAnsi="Times New Roman" w:cs="Times New Roman"/>
          <w:sz w:val="24"/>
          <w:szCs w:val="24"/>
        </w:rPr>
        <w:t xml:space="preserve">teacher and school </w:t>
      </w:r>
      <w:r w:rsidR="00F95A03" w:rsidRPr="00237258">
        <w:rPr>
          <w:rFonts w:ascii="Times New Roman" w:hAnsi="Times New Roman" w:cs="Times New Roman"/>
          <w:sz w:val="24"/>
          <w:szCs w:val="24"/>
        </w:rPr>
        <w:t xml:space="preserve">performance as measured </w:t>
      </w:r>
      <w:r w:rsidR="0058621C" w:rsidRPr="00237258">
        <w:rPr>
          <w:rFonts w:ascii="Times New Roman" w:hAnsi="Times New Roman" w:cs="Times New Roman"/>
          <w:sz w:val="24"/>
          <w:szCs w:val="24"/>
        </w:rPr>
        <w:t>by student</w:t>
      </w:r>
      <w:r w:rsidR="00FA5D48" w:rsidRPr="00237258">
        <w:rPr>
          <w:rFonts w:ascii="Times New Roman" w:hAnsi="Times New Roman" w:cs="Times New Roman"/>
          <w:sz w:val="24"/>
          <w:szCs w:val="24"/>
        </w:rPr>
        <w:t xml:space="preserve"> growth</w:t>
      </w:r>
      <w:r w:rsidR="00F95A03" w:rsidRPr="00237258">
        <w:rPr>
          <w:rFonts w:ascii="Times New Roman" w:hAnsi="Times New Roman" w:cs="Times New Roman"/>
          <w:sz w:val="24"/>
          <w:szCs w:val="24"/>
        </w:rPr>
        <w:t>.</w:t>
      </w:r>
      <w:r w:rsidR="0068607B" w:rsidRPr="00237258">
        <w:rPr>
          <w:rFonts w:ascii="Times New Roman" w:hAnsi="Times New Roman" w:cs="Times New Roman"/>
          <w:sz w:val="24"/>
          <w:szCs w:val="24"/>
        </w:rPr>
        <w:t xml:space="preserve"> Principals and teachers will receive an online webinar on how to interpret these reports</w:t>
      </w:r>
      <w:r w:rsidR="00FA5D48" w:rsidRPr="00237258">
        <w:rPr>
          <w:rFonts w:ascii="Times New Roman" w:hAnsi="Times New Roman" w:cs="Times New Roman"/>
          <w:sz w:val="24"/>
          <w:szCs w:val="24"/>
        </w:rPr>
        <w:t xml:space="preserve">. To ensure coherence with existing school processes, principals will be encouraged to integrate these sessions into existing meetings focused on the interpretation and use of student achievement data. </w:t>
      </w:r>
    </w:p>
    <w:p w:rsidR="00FA5D48" w:rsidRPr="00237258" w:rsidRDefault="00FA5D48" w:rsidP="003830B6">
      <w:pPr>
        <w:pStyle w:val="PBodyText"/>
        <w:spacing w:line="240" w:lineRule="auto"/>
        <w:ind w:firstLine="0"/>
        <w:rPr>
          <w:rFonts w:cs="Times New Roman"/>
        </w:rPr>
      </w:pPr>
    </w:p>
    <w:p w:rsidR="00C25891" w:rsidRPr="00237258" w:rsidRDefault="00CE5504" w:rsidP="00C25891">
      <w:pPr>
        <w:pStyle w:val="Heading3"/>
      </w:pPr>
      <w:r w:rsidRPr="00237258">
        <w:t xml:space="preserve">2. </w:t>
      </w:r>
      <w:r w:rsidR="009E6A3A" w:rsidRPr="00237258">
        <w:t xml:space="preserve">Component </w:t>
      </w:r>
      <w:r w:rsidR="00FA5D48" w:rsidRPr="00237258">
        <w:t>for Feedback on Instructional Practice</w:t>
      </w:r>
    </w:p>
    <w:p w:rsidR="00F83F35" w:rsidRPr="00237258" w:rsidRDefault="00F83F35" w:rsidP="00C25891">
      <w:pPr>
        <w:pStyle w:val="PBodyText"/>
        <w:spacing w:line="240" w:lineRule="auto"/>
        <w:ind w:firstLine="0"/>
        <w:rPr>
          <w:rFonts w:ascii="Times New Roman" w:hAnsi="Times New Roman" w:cs="Times New Roman"/>
          <w:sz w:val="24"/>
          <w:szCs w:val="24"/>
        </w:rPr>
      </w:pPr>
    </w:p>
    <w:p w:rsidR="00C25891" w:rsidRPr="00237258" w:rsidRDefault="00FD0214" w:rsidP="00C25891">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A</w:t>
      </w:r>
      <w:r w:rsidR="00FA5D48" w:rsidRPr="00237258">
        <w:rPr>
          <w:rFonts w:ascii="Times New Roman" w:hAnsi="Times New Roman" w:cs="Times New Roman"/>
          <w:sz w:val="24"/>
          <w:szCs w:val="24"/>
        </w:rPr>
        <w:t xml:space="preserve"> number of frameworks for instructional practice have been developed for research purposes, including frameworks for specific content areas</w:t>
      </w:r>
      <w:r w:rsidRPr="00237258">
        <w:rPr>
          <w:rFonts w:ascii="Times New Roman" w:hAnsi="Times New Roman" w:cs="Times New Roman"/>
          <w:sz w:val="24"/>
          <w:szCs w:val="24"/>
        </w:rPr>
        <w:t xml:space="preserve">. Among </w:t>
      </w:r>
      <w:r w:rsidR="00F83F35" w:rsidRPr="00237258">
        <w:rPr>
          <w:rFonts w:ascii="Times New Roman" w:hAnsi="Times New Roman" w:cs="Times New Roman"/>
          <w:sz w:val="24"/>
          <w:szCs w:val="24"/>
        </w:rPr>
        <w:t>these frameworks</w:t>
      </w:r>
      <w:r w:rsidR="00FA5D48" w:rsidRPr="00237258">
        <w:rPr>
          <w:rFonts w:ascii="Times New Roman" w:hAnsi="Times New Roman" w:cs="Times New Roman"/>
          <w:sz w:val="24"/>
          <w:szCs w:val="24"/>
        </w:rPr>
        <w:t xml:space="preserve">, two have emerged as most suitable for use in teacher evaluation systems </w:t>
      </w:r>
      <w:r w:rsidR="00EA3AEB" w:rsidRPr="00237258">
        <w:rPr>
          <w:rFonts w:ascii="Times New Roman" w:hAnsi="Times New Roman" w:cs="Times New Roman"/>
          <w:sz w:val="24"/>
          <w:szCs w:val="24"/>
        </w:rPr>
        <w:t>because of</w:t>
      </w:r>
      <w:r w:rsidR="00FA5D48" w:rsidRPr="00237258">
        <w:rPr>
          <w:rFonts w:ascii="Times New Roman" w:hAnsi="Times New Roman" w:cs="Times New Roman"/>
          <w:sz w:val="24"/>
          <w:szCs w:val="24"/>
        </w:rPr>
        <w:t xml:space="preserve"> their applicability across subjects and grades and </w:t>
      </w:r>
      <w:r w:rsidR="00EA3AEB" w:rsidRPr="00237258">
        <w:rPr>
          <w:rFonts w:ascii="Times New Roman" w:hAnsi="Times New Roman" w:cs="Times New Roman"/>
          <w:sz w:val="24"/>
          <w:szCs w:val="24"/>
        </w:rPr>
        <w:t>because of</w:t>
      </w:r>
      <w:r w:rsidR="00FA5D48" w:rsidRPr="00237258">
        <w:rPr>
          <w:rFonts w:ascii="Times New Roman" w:hAnsi="Times New Roman" w:cs="Times New Roman"/>
          <w:sz w:val="24"/>
          <w:szCs w:val="24"/>
        </w:rPr>
        <w:t xml:space="preserve"> evidence of their validity and connection to student achievement: the Framework for Teaching (FFT) and the Classroom Assessment Scoring System (CLASS</w:t>
      </w:r>
      <w:r w:rsidR="00BA1FDA" w:rsidRPr="00237258">
        <w:rPr>
          <w:rFonts w:ascii="Times New Roman" w:hAnsi="Times New Roman" w:cs="Times New Roman"/>
          <w:sz w:val="24"/>
          <w:szCs w:val="24"/>
        </w:rPr>
        <w:t>;</w:t>
      </w:r>
      <w:r w:rsidR="00FA5D48" w:rsidRPr="00237258">
        <w:rPr>
          <w:rFonts w:ascii="Times New Roman" w:hAnsi="Times New Roman" w:cs="Times New Roman"/>
          <w:sz w:val="24"/>
          <w:szCs w:val="24"/>
        </w:rPr>
        <w:t xml:space="preserve"> Goe, Bell, &amp; Little, 2008).</w:t>
      </w:r>
    </w:p>
    <w:p w:rsidR="00C25891" w:rsidRPr="00237258" w:rsidRDefault="00C25891" w:rsidP="00C25891">
      <w:pPr>
        <w:pStyle w:val="PBodyText"/>
        <w:spacing w:line="240" w:lineRule="auto"/>
        <w:ind w:firstLine="0"/>
        <w:rPr>
          <w:rFonts w:ascii="Times New Roman" w:hAnsi="Times New Roman" w:cs="Times New Roman"/>
          <w:sz w:val="24"/>
          <w:szCs w:val="24"/>
        </w:rPr>
      </w:pPr>
    </w:p>
    <w:p w:rsidR="009F11CB" w:rsidRPr="00237258" w:rsidRDefault="00251219" w:rsidP="003830B6">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The study </w:t>
      </w:r>
      <w:r w:rsidR="00E50D45" w:rsidRPr="00237258">
        <w:rPr>
          <w:rFonts w:ascii="Times New Roman" w:hAnsi="Times New Roman" w:cs="Times New Roman"/>
          <w:sz w:val="24"/>
          <w:szCs w:val="24"/>
        </w:rPr>
        <w:t xml:space="preserve">districts </w:t>
      </w:r>
      <w:r w:rsidR="00DA35D4" w:rsidRPr="00237258">
        <w:rPr>
          <w:rFonts w:ascii="Times New Roman" w:hAnsi="Times New Roman" w:cs="Times New Roman"/>
          <w:sz w:val="24"/>
          <w:szCs w:val="24"/>
        </w:rPr>
        <w:t>were</w:t>
      </w:r>
      <w:r w:rsidRPr="00237258">
        <w:rPr>
          <w:rFonts w:ascii="Times New Roman" w:hAnsi="Times New Roman" w:cs="Times New Roman"/>
          <w:sz w:val="24"/>
          <w:szCs w:val="24"/>
        </w:rPr>
        <w:t xml:space="preserve"> divided</w:t>
      </w:r>
      <w:r w:rsidR="00FA5D48" w:rsidRPr="00237258">
        <w:rPr>
          <w:rFonts w:ascii="Times New Roman" w:hAnsi="Times New Roman" w:cs="Times New Roman"/>
          <w:sz w:val="24"/>
          <w:szCs w:val="24"/>
        </w:rPr>
        <w:t xml:space="preserve"> </w:t>
      </w:r>
      <w:r w:rsidR="00FD0214" w:rsidRPr="00237258">
        <w:rPr>
          <w:rFonts w:ascii="Times New Roman" w:hAnsi="Times New Roman" w:cs="Times New Roman"/>
          <w:sz w:val="24"/>
          <w:szCs w:val="24"/>
        </w:rPr>
        <w:t>into two groups</w:t>
      </w:r>
      <w:r w:rsidR="000F156D" w:rsidRPr="00237258">
        <w:rPr>
          <w:rFonts w:ascii="Times New Roman" w:hAnsi="Times New Roman" w:cs="Times New Roman"/>
          <w:sz w:val="24"/>
          <w:szCs w:val="24"/>
        </w:rPr>
        <w:t>, such that teachers in the treatment schools in</w:t>
      </w:r>
      <w:r w:rsidR="002C6876" w:rsidRPr="00237258">
        <w:rPr>
          <w:rFonts w:ascii="Times New Roman" w:hAnsi="Times New Roman" w:cs="Times New Roman"/>
          <w:sz w:val="24"/>
          <w:szCs w:val="24"/>
        </w:rPr>
        <w:t xml:space="preserve"> </w:t>
      </w:r>
      <w:r w:rsidR="00610D6A" w:rsidRPr="00237258">
        <w:rPr>
          <w:rFonts w:ascii="Times New Roman" w:hAnsi="Times New Roman" w:cs="Times New Roman"/>
          <w:sz w:val="24"/>
          <w:szCs w:val="24"/>
        </w:rPr>
        <w:t xml:space="preserve">four </w:t>
      </w:r>
      <w:r w:rsidR="008863FE" w:rsidRPr="00237258">
        <w:rPr>
          <w:rFonts w:ascii="Times New Roman" w:hAnsi="Times New Roman" w:cs="Times New Roman"/>
          <w:sz w:val="24"/>
          <w:szCs w:val="24"/>
        </w:rPr>
        <w:t xml:space="preserve">school </w:t>
      </w:r>
      <w:r w:rsidR="000F156D" w:rsidRPr="00237258">
        <w:rPr>
          <w:rFonts w:ascii="Times New Roman" w:hAnsi="Times New Roman" w:cs="Times New Roman"/>
          <w:sz w:val="24"/>
          <w:szCs w:val="24"/>
        </w:rPr>
        <w:t xml:space="preserve">districts will receive feedback on instructional practice using FFT, and those in the treatment schools in the other </w:t>
      </w:r>
      <w:r w:rsidR="00A9522C" w:rsidRPr="00237258">
        <w:rPr>
          <w:rFonts w:ascii="Times New Roman" w:hAnsi="Times New Roman" w:cs="Times New Roman"/>
          <w:sz w:val="24"/>
          <w:szCs w:val="24"/>
        </w:rPr>
        <w:t xml:space="preserve">5 </w:t>
      </w:r>
      <w:r w:rsidR="008863FE" w:rsidRPr="00237258">
        <w:rPr>
          <w:rFonts w:ascii="Times New Roman" w:hAnsi="Times New Roman" w:cs="Times New Roman"/>
          <w:sz w:val="24"/>
          <w:szCs w:val="24"/>
        </w:rPr>
        <w:t xml:space="preserve">school </w:t>
      </w:r>
      <w:r w:rsidR="000F156D" w:rsidRPr="00237258">
        <w:rPr>
          <w:rFonts w:ascii="Times New Roman" w:hAnsi="Times New Roman" w:cs="Times New Roman"/>
          <w:sz w:val="24"/>
          <w:szCs w:val="24"/>
        </w:rPr>
        <w:t>dis</w:t>
      </w:r>
      <w:r w:rsidR="00A21048" w:rsidRPr="00237258">
        <w:rPr>
          <w:rFonts w:ascii="Times New Roman" w:hAnsi="Times New Roman" w:cs="Times New Roman"/>
          <w:sz w:val="24"/>
          <w:szCs w:val="24"/>
        </w:rPr>
        <w:t xml:space="preserve">tricts will do so using CLASS. </w:t>
      </w:r>
      <w:r w:rsidR="000F156D" w:rsidRPr="00237258">
        <w:rPr>
          <w:rFonts w:ascii="Times New Roman" w:hAnsi="Times New Roman" w:cs="Times New Roman"/>
          <w:sz w:val="24"/>
          <w:szCs w:val="24"/>
        </w:rPr>
        <w:t xml:space="preserve">District assignment to one of the two frameworks </w:t>
      </w:r>
      <w:r w:rsidR="009F11CB" w:rsidRPr="00237258">
        <w:rPr>
          <w:rFonts w:ascii="Times New Roman" w:hAnsi="Times New Roman" w:cs="Times New Roman"/>
          <w:sz w:val="24"/>
          <w:szCs w:val="24"/>
        </w:rPr>
        <w:t>was</w:t>
      </w:r>
      <w:r w:rsidR="000F156D" w:rsidRPr="00237258">
        <w:rPr>
          <w:rFonts w:ascii="Times New Roman" w:hAnsi="Times New Roman" w:cs="Times New Roman"/>
          <w:sz w:val="24"/>
          <w:szCs w:val="24"/>
        </w:rPr>
        <w:t xml:space="preserve"> nonrandom; district preferences for one or the other framework </w:t>
      </w:r>
      <w:r w:rsidR="00DA35D4" w:rsidRPr="00237258">
        <w:rPr>
          <w:rFonts w:ascii="Times New Roman" w:hAnsi="Times New Roman" w:cs="Times New Roman"/>
          <w:sz w:val="24"/>
          <w:szCs w:val="24"/>
        </w:rPr>
        <w:t>were</w:t>
      </w:r>
      <w:r w:rsidR="000F156D" w:rsidRPr="00237258">
        <w:rPr>
          <w:rFonts w:ascii="Times New Roman" w:hAnsi="Times New Roman" w:cs="Times New Roman"/>
          <w:sz w:val="24"/>
          <w:szCs w:val="24"/>
        </w:rPr>
        <w:t xml:space="preserve"> taken into account. </w:t>
      </w:r>
    </w:p>
    <w:p w:rsidR="009F11CB" w:rsidRPr="00237258" w:rsidRDefault="009F11CB" w:rsidP="003830B6">
      <w:pPr>
        <w:pStyle w:val="PBodyText"/>
        <w:spacing w:line="240" w:lineRule="auto"/>
        <w:ind w:firstLine="0"/>
        <w:rPr>
          <w:rFonts w:ascii="Times New Roman" w:hAnsi="Times New Roman" w:cs="Times New Roman"/>
          <w:sz w:val="24"/>
          <w:szCs w:val="24"/>
        </w:rPr>
      </w:pPr>
    </w:p>
    <w:p w:rsidR="00FA5D48" w:rsidRPr="00237258" w:rsidRDefault="0061568F" w:rsidP="003830B6">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lastRenderedPageBreak/>
        <w:t xml:space="preserve">With </w:t>
      </w:r>
      <w:r w:rsidR="00A17155" w:rsidRPr="00237258">
        <w:rPr>
          <w:rFonts w:ascii="Times New Roman" w:hAnsi="Times New Roman" w:cs="Times New Roman"/>
          <w:sz w:val="24"/>
          <w:szCs w:val="24"/>
        </w:rPr>
        <w:t>this design</w:t>
      </w:r>
      <w:r w:rsidR="00DF4B84" w:rsidRPr="00237258">
        <w:rPr>
          <w:rFonts w:ascii="Times New Roman" w:hAnsi="Times New Roman" w:cs="Times New Roman"/>
          <w:sz w:val="24"/>
          <w:szCs w:val="24"/>
        </w:rPr>
        <w:t>, the</w:t>
      </w:r>
      <w:r w:rsidR="00FA5D48" w:rsidRPr="00237258">
        <w:rPr>
          <w:rFonts w:ascii="Times New Roman" w:hAnsi="Times New Roman" w:cs="Times New Roman"/>
          <w:sz w:val="24"/>
          <w:szCs w:val="24"/>
        </w:rPr>
        <w:t xml:space="preserve"> main impact findings, </w:t>
      </w:r>
      <w:r w:rsidR="00BA1FDA" w:rsidRPr="00237258">
        <w:rPr>
          <w:rFonts w:ascii="Times New Roman" w:hAnsi="Times New Roman" w:cs="Times New Roman"/>
          <w:sz w:val="24"/>
          <w:szCs w:val="24"/>
        </w:rPr>
        <w:t xml:space="preserve">pooled </w:t>
      </w:r>
      <w:r w:rsidR="00FA5D48" w:rsidRPr="00237258">
        <w:rPr>
          <w:rFonts w:ascii="Times New Roman" w:hAnsi="Times New Roman" w:cs="Times New Roman"/>
          <w:sz w:val="24"/>
          <w:szCs w:val="24"/>
        </w:rPr>
        <w:t xml:space="preserve">across all </w:t>
      </w:r>
      <w:r w:rsidR="00BC17DF" w:rsidRPr="00237258">
        <w:rPr>
          <w:rFonts w:ascii="Times New Roman" w:hAnsi="Times New Roman" w:cs="Times New Roman"/>
          <w:sz w:val="24"/>
          <w:szCs w:val="24"/>
        </w:rPr>
        <w:t xml:space="preserve">9 </w:t>
      </w:r>
      <w:r w:rsidR="00FA5D48" w:rsidRPr="00237258">
        <w:rPr>
          <w:rFonts w:ascii="Times New Roman" w:hAnsi="Times New Roman" w:cs="Times New Roman"/>
          <w:sz w:val="24"/>
          <w:szCs w:val="24"/>
        </w:rPr>
        <w:t xml:space="preserve">districts, will pertain to </w:t>
      </w:r>
      <w:r w:rsidR="008C51B2" w:rsidRPr="00237258">
        <w:rPr>
          <w:rFonts w:ascii="Times New Roman" w:hAnsi="Times New Roman" w:cs="Times New Roman"/>
          <w:sz w:val="24"/>
          <w:szCs w:val="24"/>
        </w:rPr>
        <w:t xml:space="preserve">frameworks for instructional practice </w:t>
      </w:r>
      <w:r w:rsidR="00FA5D48" w:rsidRPr="00237258">
        <w:rPr>
          <w:rFonts w:ascii="Times New Roman" w:hAnsi="Times New Roman" w:cs="Times New Roman"/>
          <w:sz w:val="24"/>
          <w:szCs w:val="24"/>
        </w:rPr>
        <w:t xml:space="preserve">having the general features called for in recent policy developments, rather than one particular </w:t>
      </w:r>
      <w:r w:rsidR="008C51B2" w:rsidRPr="00237258">
        <w:rPr>
          <w:rFonts w:ascii="Times New Roman" w:hAnsi="Times New Roman" w:cs="Times New Roman"/>
          <w:sz w:val="24"/>
          <w:szCs w:val="24"/>
        </w:rPr>
        <w:t>approach</w:t>
      </w:r>
      <w:r w:rsidR="00FA5D48" w:rsidRPr="00237258">
        <w:rPr>
          <w:rFonts w:ascii="Times New Roman" w:hAnsi="Times New Roman" w:cs="Times New Roman"/>
          <w:sz w:val="24"/>
          <w:szCs w:val="24"/>
        </w:rPr>
        <w:t xml:space="preserve">. FFT and CLASS </w:t>
      </w:r>
      <w:r w:rsidR="00EA3AEB" w:rsidRPr="00237258">
        <w:rPr>
          <w:rFonts w:ascii="Times New Roman" w:hAnsi="Times New Roman" w:cs="Times New Roman"/>
          <w:sz w:val="24"/>
          <w:szCs w:val="24"/>
        </w:rPr>
        <w:t xml:space="preserve">have </w:t>
      </w:r>
      <w:r w:rsidR="00FA5D48" w:rsidRPr="00237258">
        <w:rPr>
          <w:rFonts w:ascii="Times New Roman" w:hAnsi="Times New Roman" w:cs="Times New Roman"/>
          <w:sz w:val="24"/>
          <w:szCs w:val="24"/>
        </w:rPr>
        <w:t xml:space="preserve">many similarities </w:t>
      </w:r>
      <w:r w:rsidR="00FB657D" w:rsidRPr="00237258">
        <w:rPr>
          <w:rFonts w:ascii="Times New Roman" w:hAnsi="Times New Roman" w:cs="Times New Roman"/>
          <w:sz w:val="24"/>
          <w:szCs w:val="24"/>
        </w:rPr>
        <w:t>despite their</w:t>
      </w:r>
      <w:r w:rsidR="00FA5D48" w:rsidRPr="00237258">
        <w:rPr>
          <w:rFonts w:ascii="Times New Roman" w:hAnsi="Times New Roman" w:cs="Times New Roman"/>
          <w:sz w:val="24"/>
          <w:szCs w:val="24"/>
        </w:rPr>
        <w:t xml:space="preserve"> different origins and theoretical underpinnings (Goe</w:t>
      </w:r>
      <w:r w:rsidR="00EA3AEB" w:rsidRPr="00237258">
        <w:rPr>
          <w:rFonts w:ascii="Times New Roman" w:hAnsi="Times New Roman" w:cs="Times New Roman"/>
          <w:sz w:val="24"/>
          <w:szCs w:val="24"/>
        </w:rPr>
        <w:t xml:space="preserve"> et al.</w:t>
      </w:r>
      <w:r w:rsidR="00FA5D48" w:rsidRPr="00237258">
        <w:rPr>
          <w:rFonts w:ascii="Times New Roman" w:hAnsi="Times New Roman" w:cs="Times New Roman"/>
          <w:sz w:val="24"/>
          <w:szCs w:val="24"/>
        </w:rPr>
        <w:t xml:space="preserve">, 2008). As </w:t>
      </w:r>
      <w:r w:rsidR="00722491" w:rsidRPr="00237258">
        <w:rPr>
          <w:rFonts w:ascii="Times New Roman" w:hAnsi="Times New Roman" w:cs="Times New Roman"/>
          <w:sz w:val="24"/>
          <w:szCs w:val="24"/>
        </w:rPr>
        <w:t>Exhibit</w:t>
      </w:r>
      <w:r w:rsidR="006C3A96" w:rsidRPr="00237258">
        <w:rPr>
          <w:rFonts w:ascii="Times New Roman" w:hAnsi="Times New Roman" w:cs="Times New Roman"/>
          <w:sz w:val="24"/>
          <w:szCs w:val="24"/>
        </w:rPr>
        <w:t xml:space="preserve"> </w:t>
      </w:r>
      <w:r w:rsidR="004D7AEC" w:rsidRPr="00237258">
        <w:rPr>
          <w:rFonts w:ascii="Times New Roman" w:hAnsi="Times New Roman" w:cs="Times New Roman"/>
          <w:sz w:val="24"/>
          <w:szCs w:val="24"/>
        </w:rPr>
        <w:t>2</w:t>
      </w:r>
      <w:r w:rsidR="006C3A96" w:rsidRPr="00237258">
        <w:rPr>
          <w:rFonts w:ascii="Times New Roman" w:hAnsi="Times New Roman" w:cs="Times New Roman"/>
          <w:sz w:val="24"/>
          <w:szCs w:val="24"/>
        </w:rPr>
        <w:t xml:space="preserve"> shows</w:t>
      </w:r>
      <w:r w:rsidR="00FA5D48" w:rsidRPr="00237258">
        <w:rPr>
          <w:rFonts w:ascii="Times New Roman" w:hAnsi="Times New Roman" w:cs="Times New Roman"/>
          <w:sz w:val="24"/>
          <w:szCs w:val="24"/>
        </w:rPr>
        <w:t xml:space="preserve">, the frameworks </w:t>
      </w:r>
      <w:r w:rsidR="006C3A96" w:rsidRPr="00237258">
        <w:rPr>
          <w:rFonts w:ascii="Times New Roman" w:hAnsi="Times New Roman" w:cs="Times New Roman"/>
          <w:sz w:val="24"/>
          <w:szCs w:val="24"/>
        </w:rPr>
        <w:t xml:space="preserve">have </w:t>
      </w:r>
      <w:r w:rsidR="00FA5D48" w:rsidRPr="00237258">
        <w:rPr>
          <w:rFonts w:ascii="Times New Roman" w:hAnsi="Times New Roman" w:cs="Times New Roman"/>
          <w:sz w:val="24"/>
          <w:szCs w:val="24"/>
        </w:rPr>
        <w:t>many similar construct</w:t>
      </w:r>
      <w:r w:rsidR="00967293" w:rsidRPr="00237258">
        <w:rPr>
          <w:rFonts w:ascii="Times New Roman" w:hAnsi="Times New Roman" w:cs="Times New Roman"/>
          <w:sz w:val="24"/>
          <w:szCs w:val="24"/>
        </w:rPr>
        <w:t>s</w:t>
      </w:r>
      <w:r w:rsidR="00E50D45" w:rsidRPr="00237258">
        <w:rPr>
          <w:rFonts w:ascii="Times New Roman" w:hAnsi="Times New Roman" w:cs="Times New Roman"/>
          <w:sz w:val="24"/>
          <w:szCs w:val="24"/>
        </w:rPr>
        <w:t xml:space="preserve"> </w:t>
      </w:r>
      <w:r w:rsidR="000A14EC" w:rsidRPr="00237258">
        <w:rPr>
          <w:rFonts w:ascii="Times New Roman" w:hAnsi="Times New Roman" w:cs="Times New Roman"/>
          <w:sz w:val="24"/>
          <w:szCs w:val="24"/>
        </w:rPr>
        <w:t xml:space="preserve">and </w:t>
      </w:r>
      <w:r w:rsidR="00E50D45" w:rsidRPr="00237258">
        <w:rPr>
          <w:rFonts w:ascii="Times New Roman" w:hAnsi="Times New Roman" w:cs="Times New Roman"/>
          <w:sz w:val="24"/>
          <w:szCs w:val="24"/>
        </w:rPr>
        <w:t xml:space="preserve">measurement </w:t>
      </w:r>
      <w:r w:rsidR="00FA5D48" w:rsidRPr="00237258">
        <w:rPr>
          <w:rFonts w:ascii="Times New Roman" w:hAnsi="Times New Roman" w:cs="Times New Roman"/>
          <w:sz w:val="24"/>
          <w:szCs w:val="24"/>
        </w:rPr>
        <w:t>approaches, although the</w:t>
      </w:r>
      <w:r w:rsidR="00E50D45" w:rsidRPr="00237258">
        <w:rPr>
          <w:rFonts w:ascii="Times New Roman" w:hAnsi="Times New Roman" w:cs="Times New Roman"/>
          <w:sz w:val="24"/>
          <w:szCs w:val="24"/>
        </w:rPr>
        <w:t>ir</w:t>
      </w:r>
      <w:r w:rsidR="00FA5D48" w:rsidRPr="00237258">
        <w:rPr>
          <w:rFonts w:ascii="Times New Roman" w:hAnsi="Times New Roman" w:cs="Times New Roman"/>
          <w:sz w:val="24"/>
          <w:szCs w:val="24"/>
        </w:rPr>
        <w:t xml:space="preserve"> rating scales are somewhat different: </w:t>
      </w:r>
      <w:r w:rsidR="00BA1FDA" w:rsidRPr="00237258">
        <w:rPr>
          <w:rFonts w:ascii="Times New Roman" w:hAnsi="Times New Roman" w:cs="Times New Roman"/>
          <w:sz w:val="24"/>
          <w:szCs w:val="24"/>
        </w:rPr>
        <w:t>I</w:t>
      </w:r>
      <w:r w:rsidR="00FA5D48" w:rsidRPr="00237258">
        <w:rPr>
          <w:rFonts w:ascii="Times New Roman" w:hAnsi="Times New Roman" w:cs="Times New Roman"/>
          <w:sz w:val="24"/>
          <w:szCs w:val="24"/>
        </w:rPr>
        <w:t>tems are rated on a four-level scale</w:t>
      </w:r>
      <w:r w:rsidR="00E50D45" w:rsidRPr="00237258">
        <w:rPr>
          <w:rFonts w:ascii="Times New Roman" w:hAnsi="Times New Roman" w:cs="Times New Roman"/>
          <w:sz w:val="24"/>
          <w:szCs w:val="24"/>
        </w:rPr>
        <w:t xml:space="preserve"> for FFT but a seven-level scale</w:t>
      </w:r>
      <w:r w:rsidR="006C3A96" w:rsidRPr="00237258">
        <w:rPr>
          <w:rFonts w:ascii="Times New Roman" w:hAnsi="Times New Roman" w:cs="Times New Roman"/>
          <w:sz w:val="24"/>
          <w:szCs w:val="24"/>
        </w:rPr>
        <w:t xml:space="preserve"> </w:t>
      </w:r>
      <w:r w:rsidR="00FA5D48" w:rsidRPr="00237258">
        <w:rPr>
          <w:rFonts w:ascii="Times New Roman" w:hAnsi="Times New Roman" w:cs="Times New Roman"/>
          <w:sz w:val="24"/>
          <w:szCs w:val="24"/>
        </w:rPr>
        <w:t>for CLASS.</w:t>
      </w:r>
    </w:p>
    <w:p w:rsidR="00FA5D48" w:rsidRPr="00237258" w:rsidRDefault="00FA5D48" w:rsidP="003830B6">
      <w:pPr>
        <w:pStyle w:val="PBodyText"/>
        <w:spacing w:line="240" w:lineRule="auto"/>
        <w:rPr>
          <w:rFonts w:ascii="Times New Roman" w:hAnsi="Times New Roman" w:cs="Times New Roman"/>
          <w:sz w:val="24"/>
          <w:szCs w:val="24"/>
        </w:rPr>
      </w:pPr>
    </w:p>
    <w:p w:rsidR="00C25891" w:rsidRPr="00237258" w:rsidRDefault="00722491" w:rsidP="00C25891">
      <w:pPr>
        <w:pStyle w:val="TLESExhibitTitle"/>
        <w:keepNext/>
        <w:keepLines/>
        <w:spacing w:after="120"/>
        <w:jc w:val="center"/>
        <w:rPr>
          <w:rStyle w:val="Heading3Char"/>
          <w:rFonts w:cs="Arial"/>
          <w:b/>
          <w:bCs/>
          <w:iCs w:val="0"/>
          <w:sz w:val="22"/>
          <w:szCs w:val="22"/>
        </w:rPr>
      </w:pPr>
      <w:r w:rsidRPr="00237258">
        <w:rPr>
          <w:rFonts w:ascii="Arial" w:hAnsi="Arial" w:cs="Arial"/>
          <w:sz w:val="22"/>
          <w:szCs w:val="22"/>
        </w:rPr>
        <w:t>Exhibit</w:t>
      </w:r>
      <w:r w:rsidR="00C25891" w:rsidRPr="00237258">
        <w:rPr>
          <w:rFonts w:ascii="Arial" w:hAnsi="Arial" w:cs="Arial"/>
          <w:sz w:val="22"/>
          <w:szCs w:val="22"/>
        </w:rPr>
        <w:t xml:space="preserve"> </w:t>
      </w:r>
      <w:r w:rsidR="004D7AEC" w:rsidRPr="00237258">
        <w:rPr>
          <w:rFonts w:ascii="Arial" w:hAnsi="Arial" w:cs="Arial"/>
          <w:sz w:val="22"/>
          <w:szCs w:val="22"/>
        </w:rPr>
        <w:t>2</w:t>
      </w:r>
      <w:r w:rsidR="00C25891" w:rsidRPr="00237258">
        <w:rPr>
          <w:rFonts w:ascii="Arial" w:hAnsi="Arial" w:cs="Arial"/>
          <w:sz w:val="22"/>
          <w:szCs w:val="22"/>
        </w:rPr>
        <w:t>. Domains and Constructs for FFT and CLASS</w:t>
      </w:r>
    </w:p>
    <w:tbl>
      <w:tblPr>
        <w:tblW w:w="9360" w:type="dxa"/>
        <w:jc w:val="center"/>
        <w:tblBorders>
          <w:top w:val="single" w:sz="4" w:space="0" w:color="376091"/>
          <w:left w:val="single" w:sz="4" w:space="0" w:color="376091"/>
          <w:bottom w:val="single" w:sz="4" w:space="0" w:color="376091"/>
          <w:right w:val="single" w:sz="4" w:space="0" w:color="376091"/>
          <w:insideH w:val="single" w:sz="4" w:space="0" w:color="376091"/>
          <w:insideV w:val="single" w:sz="4" w:space="0" w:color="376091"/>
        </w:tblBorders>
        <w:tblCellMar>
          <w:top w:w="43" w:type="dxa"/>
          <w:left w:w="115" w:type="dxa"/>
          <w:bottom w:w="43" w:type="dxa"/>
          <w:right w:w="115" w:type="dxa"/>
        </w:tblCellMar>
        <w:tblLook w:val="00A0" w:firstRow="1" w:lastRow="0" w:firstColumn="1" w:lastColumn="0" w:noHBand="0" w:noVBand="0"/>
      </w:tblPr>
      <w:tblGrid>
        <w:gridCol w:w="4680"/>
        <w:gridCol w:w="4680"/>
      </w:tblGrid>
      <w:tr w:rsidR="00DD6CA8" w:rsidRPr="00237258" w:rsidTr="006E6639">
        <w:trPr>
          <w:cantSplit/>
          <w:jc w:val="center"/>
        </w:trPr>
        <w:tc>
          <w:tcPr>
            <w:tcW w:w="2500" w:type="pct"/>
            <w:tcBorders>
              <w:right w:val="single" w:sz="4" w:space="0" w:color="FFFFFF" w:themeColor="background1"/>
            </w:tcBorders>
            <w:shd w:val="clear" w:color="auto" w:fill="376091"/>
            <w:vAlign w:val="center"/>
          </w:tcPr>
          <w:p w:rsidR="00FA5D48" w:rsidRPr="00237258" w:rsidRDefault="00FA5D48" w:rsidP="006C3A96">
            <w:pPr>
              <w:pStyle w:val="TLESExhibitHeadCenterSmall"/>
              <w:keepNext/>
              <w:keepLines/>
              <w:rPr>
                <w:rFonts w:cs="Arial"/>
                <w:color w:val="FFFFFF" w:themeColor="background1"/>
              </w:rPr>
            </w:pPr>
            <w:r w:rsidRPr="00237258">
              <w:rPr>
                <w:rFonts w:cs="Arial"/>
                <w:color w:val="FFFFFF" w:themeColor="background1"/>
              </w:rPr>
              <w:t>Framework for Teaching</w:t>
            </w:r>
          </w:p>
        </w:tc>
        <w:tc>
          <w:tcPr>
            <w:tcW w:w="2500" w:type="pct"/>
            <w:tcBorders>
              <w:left w:val="single" w:sz="4" w:space="0" w:color="FFFFFF" w:themeColor="background1"/>
            </w:tcBorders>
            <w:shd w:val="clear" w:color="auto" w:fill="376091"/>
            <w:vAlign w:val="center"/>
          </w:tcPr>
          <w:p w:rsidR="00FA5D48" w:rsidRPr="00237258" w:rsidRDefault="00FA5D48" w:rsidP="006C3A96">
            <w:pPr>
              <w:pStyle w:val="TLESExhibitHeadCenterSmall"/>
              <w:keepNext/>
              <w:keepLines/>
              <w:rPr>
                <w:rFonts w:cs="Arial"/>
                <w:color w:val="FFFFFF" w:themeColor="background1"/>
              </w:rPr>
            </w:pPr>
            <w:r w:rsidRPr="00237258">
              <w:rPr>
                <w:rFonts w:cs="Arial"/>
                <w:color w:val="FFFFFF" w:themeColor="background1"/>
              </w:rPr>
              <w:t>Classroom Assessment Scoring System</w:t>
            </w:r>
            <w:r w:rsidRPr="00237258">
              <w:rPr>
                <w:rFonts w:cs="Arial"/>
                <w:color w:val="FFFFFF" w:themeColor="background1"/>
              </w:rPr>
              <w:br/>
              <w:t>(CLASS-U</w:t>
            </w:r>
            <w:r w:rsidR="00365AFA" w:rsidRPr="00237258">
              <w:rPr>
                <w:rFonts w:cs="Arial"/>
                <w:color w:val="FFFFFF" w:themeColor="background1"/>
              </w:rPr>
              <w:t xml:space="preserve">pper </w:t>
            </w:r>
            <w:r w:rsidRPr="00237258">
              <w:rPr>
                <w:rFonts w:cs="Arial"/>
                <w:color w:val="FFFFFF" w:themeColor="background1"/>
              </w:rPr>
              <w:t>E</w:t>
            </w:r>
            <w:r w:rsidR="00365AFA" w:rsidRPr="00237258">
              <w:rPr>
                <w:rFonts w:cs="Arial"/>
                <w:color w:val="FFFFFF" w:themeColor="background1"/>
              </w:rPr>
              <w:t>lementary</w:t>
            </w:r>
            <w:r w:rsidRPr="00237258">
              <w:rPr>
                <w:rFonts w:cs="Arial"/>
                <w:color w:val="FFFFFF" w:themeColor="background1"/>
              </w:rPr>
              <w:t xml:space="preserve"> and CLASS-S</w:t>
            </w:r>
            <w:r w:rsidR="00365AFA" w:rsidRPr="00237258">
              <w:rPr>
                <w:rFonts w:cs="Arial"/>
                <w:color w:val="FFFFFF" w:themeColor="background1"/>
              </w:rPr>
              <w:t>econdary</w:t>
            </w:r>
            <w:r w:rsidRPr="00237258">
              <w:rPr>
                <w:rFonts w:cs="Arial"/>
                <w:color w:val="FFFFFF" w:themeColor="background1"/>
              </w:rPr>
              <w:t>)</w:t>
            </w:r>
          </w:p>
        </w:tc>
      </w:tr>
      <w:tr w:rsidR="00FA5D48" w:rsidRPr="00237258" w:rsidTr="00DD6CA8">
        <w:trPr>
          <w:cantSplit/>
          <w:jc w:val="center"/>
        </w:trPr>
        <w:tc>
          <w:tcPr>
            <w:tcW w:w="2500" w:type="pct"/>
            <w:shd w:val="clear" w:color="auto" w:fill="auto"/>
          </w:tcPr>
          <w:p w:rsidR="00FA5D48" w:rsidRPr="00237258" w:rsidRDefault="00FA5D48" w:rsidP="006C3A96">
            <w:pPr>
              <w:pStyle w:val="TLESExhibitHeadSmallLeftBlack"/>
              <w:rPr>
                <w:rFonts w:cs="Arial"/>
                <w:color w:val="auto"/>
              </w:rPr>
            </w:pPr>
            <w:r w:rsidRPr="00237258">
              <w:rPr>
                <w:rFonts w:cs="Arial"/>
                <w:color w:val="auto"/>
              </w:rPr>
              <w:t xml:space="preserve">Domain 2: Classroom </w:t>
            </w:r>
            <w:r w:rsidR="006C3A96" w:rsidRPr="00237258">
              <w:rPr>
                <w:rFonts w:cs="Arial"/>
                <w:color w:val="auto"/>
              </w:rPr>
              <w:t>E</w:t>
            </w:r>
            <w:r w:rsidRPr="00237258">
              <w:rPr>
                <w:rFonts w:cs="Arial"/>
                <w:color w:val="auto"/>
              </w:rPr>
              <w:t>nvironment</w:t>
            </w:r>
          </w:p>
          <w:p w:rsidR="00FA5D48" w:rsidRPr="00237258" w:rsidRDefault="00FA5D48" w:rsidP="006C3A96">
            <w:pPr>
              <w:pStyle w:val="TLESExhibitTextTightMediumBullet"/>
              <w:rPr>
                <w:rFonts w:cs="Arial"/>
              </w:rPr>
            </w:pPr>
            <w:r w:rsidRPr="00237258">
              <w:rPr>
                <w:rFonts w:cs="Arial"/>
              </w:rPr>
              <w:t xml:space="preserve">Creating an Environment of Respect and Rapport </w:t>
            </w:r>
          </w:p>
          <w:p w:rsidR="00FA5D48" w:rsidRPr="00237258" w:rsidRDefault="00FA5D48" w:rsidP="006C3A96">
            <w:pPr>
              <w:pStyle w:val="TLESExhibitTextTightMediumBullet"/>
              <w:rPr>
                <w:rFonts w:cs="Arial"/>
              </w:rPr>
            </w:pPr>
            <w:r w:rsidRPr="00237258">
              <w:rPr>
                <w:rFonts w:cs="Arial"/>
              </w:rPr>
              <w:t>Establishing a Culture for Learning</w:t>
            </w:r>
          </w:p>
          <w:p w:rsidR="00FA5D48" w:rsidRPr="00237258" w:rsidRDefault="00FA5D48" w:rsidP="006C3A96">
            <w:pPr>
              <w:pStyle w:val="TLESExhibitTextTightMediumBullet"/>
              <w:rPr>
                <w:rFonts w:cs="Arial"/>
              </w:rPr>
            </w:pPr>
            <w:r w:rsidRPr="00237258">
              <w:rPr>
                <w:rFonts w:cs="Arial"/>
              </w:rPr>
              <w:t>Managing Classroom Procedures</w:t>
            </w:r>
          </w:p>
          <w:p w:rsidR="00FA5D48" w:rsidRPr="00237258" w:rsidRDefault="00FA5D48" w:rsidP="006C3A96">
            <w:pPr>
              <w:pStyle w:val="TLESExhibitTextTightMediumBullet"/>
              <w:rPr>
                <w:rFonts w:cs="Arial"/>
              </w:rPr>
            </w:pPr>
            <w:r w:rsidRPr="00237258">
              <w:rPr>
                <w:rFonts w:cs="Arial"/>
              </w:rPr>
              <w:t>Managing Student Behavior</w:t>
            </w:r>
          </w:p>
          <w:p w:rsidR="00FA5D48" w:rsidRPr="00237258" w:rsidRDefault="00FA5D48" w:rsidP="006C3A96">
            <w:pPr>
              <w:pStyle w:val="TLESExhibitTextTightMediumBulletLast"/>
              <w:spacing w:after="0"/>
              <w:rPr>
                <w:rFonts w:cs="Arial"/>
              </w:rPr>
            </w:pPr>
            <w:r w:rsidRPr="00237258">
              <w:rPr>
                <w:rFonts w:cs="Arial"/>
              </w:rPr>
              <w:t>Organizing Physical Space</w:t>
            </w:r>
          </w:p>
          <w:p w:rsidR="006C3A96" w:rsidRPr="00237258" w:rsidRDefault="006C3A96" w:rsidP="006C3A96">
            <w:pPr>
              <w:pStyle w:val="TLESExhibitHeadSmallLeftBlack"/>
              <w:rPr>
                <w:rFonts w:cs="Arial"/>
                <w:color w:val="auto"/>
              </w:rPr>
            </w:pPr>
          </w:p>
          <w:p w:rsidR="00FA5D48" w:rsidRPr="00237258" w:rsidRDefault="00FA5D48" w:rsidP="006C3A96">
            <w:pPr>
              <w:pStyle w:val="TLESExhibitHeadSmallLeftBlack"/>
              <w:rPr>
                <w:rFonts w:cs="Arial"/>
                <w:color w:val="auto"/>
              </w:rPr>
            </w:pPr>
            <w:r w:rsidRPr="00237258">
              <w:rPr>
                <w:rFonts w:cs="Arial"/>
                <w:color w:val="auto"/>
              </w:rPr>
              <w:t>Domain 3: Instruction</w:t>
            </w:r>
          </w:p>
          <w:p w:rsidR="00FA5D48" w:rsidRPr="00237258" w:rsidRDefault="00FA5D48" w:rsidP="006C3A96">
            <w:pPr>
              <w:pStyle w:val="TLESExhibitTextTightMediumBullet"/>
              <w:rPr>
                <w:rFonts w:cs="Arial"/>
              </w:rPr>
            </w:pPr>
            <w:r w:rsidRPr="00237258">
              <w:rPr>
                <w:rFonts w:cs="Arial"/>
              </w:rPr>
              <w:t xml:space="preserve">Communicating </w:t>
            </w:r>
            <w:r w:rsidR="00BA1FDA" w:rsidRPr="00237258">
              <w:rPr>
                <w:rFonts w:cs="Arial"/>
              </w:rPr>
              <w:t xml:space="preserve">With </w:t>
            </w:r>
            <w:r w:rsidRPr="00237258">
              <w:rPr>
                <w:rFonts w:cs="Arial"/>
              </w:rPr>
              <w:t>Students</w:t>
            </w:r>
          </w:p>
          <w:p w:rsidR="00FA5D48" w:rsidRPr="00237258" w:rsidRDefault="00FA5D48" w:rsidP="006C3A96">
            <w:pPr>
              <w:pStyle w:val="TLESExhibitTextTightMediumBullet"/>
              <w:rPr>
                <w:rFonts w:cs="Arial"/>
              </w:rPr>
            </w:pPr>
            <w:r w:rsidRPr="00237258">
              <w:rPr>
                <w:rFonts w:cs="Arial"/>
              </w:rPr>
              <w:t>Using Questioning and Discussion Techniques</w:t>
            </w:r>
          </w:p>
          <w:p w:rsidR="00FA5D48" w:rsidRPr="00237258" w:rsidRDefault="00FA5D48" w:rsidP="006C3A96">
            <w:pPr>
              <w:pStyle w:val="TLESExhibitTextTightMediumBullet"/>
              <w:rPr>
                <w:rFonts w:cs="Arial"/>
              </w:rPr>
            </w:pPr>
            <w:r w:rsidRPr="00237258">
              <w:rPr>
                <w:rFonts w:cs="Arial"/>
              </w:rPr>
              <w:t>Engaging Students in Learning</w:t>
            </w:r>
          </w:p>
          <w:p w:rsidR="00FA5D48" w:rsidRPr="00237258" w:rsidRDefault="00FA5D48" w:rsidP="006C3A96">
            <w:pPr>
              <w:pStyle w:val="TLESExhibitTextTightMediumBullet"/>
              <w:rPr>
                <w:rFonts w:cs="Arial"/>
              </w:rPr>
            </w:pPr>
            <w:r w:rsidRPr="00237258">
              <w:rPr>
                <w:rFonts w:cs="Arial"/>
              </w:rPr>
              <w:t>Using Assessment in Instruction</w:t>
            </w:r>
          </w:p>
          <w:p w:rsidR="00FA5D48" w:rsidRPr="00237258" w:rsidRDefault="00FA5D48" w:rsidP="006C3A96">
            <w:pPr>
              <w:pStyle w:val="TLESExhibitTextTightMediumBullet"/>
              <w:rPr>
                <w:rFonts w:cs="Arial"/>
              </w:rPr>
            </w:pPr>
            <w:r w:rsidRPr="00237258">
              <w:rPr>
                <w:rFonts w:cs="Arial"/>
              </w:rPr>
              <w:t>Demonstrating Flexibility and Responsiveness</w:t>
            </w:r>
          </w:p>
        </w:tc>
        <w:tc>
          <w:tcPr>
            <w:tcW w:w="2500" w:type="pct"/>
            <w:shd w:val="clear" w:color="auto" w:fill="auto"/>
          </w:tcPr>
          <w:p w:rsidR="00FA5D48" w:rsidRPr="00237258" w:rsidRDefault="00FA5D48" w:rsidP="006C3A96">
            <w:pPr>
              <w:pStyle w:val="TLESExhibitHeadSmallLeftBlack"/>
              <w:rPr>
                <w:rFonts w:cs="Arial"/>
                <w:color w:val="auto"/>
              </w:rPr>
            </w:pPr>
            <w:r w:rsidRPr="00237258">
              <w:rPr>
                <w:rFonts w:cs="Arial"/>
                <w:color w:val="auto"/>
              </w:rPr>
              <w:t>Domain 1: Emotional Support</w:t>
            </w:r>
          </w:p>
          <w:p w:rsidR="00FA5D48" w:rsidRPr="00237258" w:rsidRDefault="00FA5D48" w:rsidP="006C3A96">
            <w:pPr>
              <w:pStyle w:val="TLESExhibitTextTightMediumBullet"/>
              <w:rPr>
                <w:rFonts w:cs="Arial"/>
              </w:rPr>
            </w:pPr>
            <w:r w:rsidRPr="00237258">
              <w:rPr>
                <w:rFonts w:cs="Arial"/>
              </w:rPr>
              <w:t>Positive Climate</w:t>
            </w:r>
          </w:p>
          <w:p w:rsidR="00FA5D48" w:rsidRPr="00237258" w:rsidRDefault="00FA5D48" w:rsidP="006C3A96">
            <w:pPr>
              <w:pStyle w:val="TLESExhibitTextTightMediumBullet"/>
              <w:rPr>
                <w:rFonts w:cs="Arial"/>
              </w:rPr>
            </w:pPr>
            <w:r w:rsidRPr="00237258">
              <w:rPr>
                <w:rFonts w:cs="Arial"/>
              </w:rPr>
              <w:t>Negative Climate</w:t>
            </w:r>
          </w:p>
          <w:p w:rsidR="00FA5D48" w:rsidRPr="00237258" w:rsidRDefault="00FA5D48" w:rsidP="006C3A96">
            <w:pPr>
              <w:pStyle w:val="TLESExhibitTextTightMediumBullet"/>
              <w:rPr>
                <w:rFonts w:cs="Arial"/>
              </w:rPr>
            </w:pPr>
            <w:r w:rsidRPr="00237258">
              <w:rPr>
                <w:rFonts w:cs="Arial"/>
              </w:rPr>
              <w:t>Teacher Sensitivity</w:t>
            </w:r>
          </w:p>
          <w:p w:rsidR="00FA5D48" w:rsidRPr="00237258" w:rsidRDefault="00FA5D48" w:rsidP="006C3A96">
            <w:pPr>
              <w:pStyle w:val="TLESExhibitTextTightMediumBulletLast"/>
              <w:spacing w:after="0"/>
              <w:rPr>
                <w:rFonts w:cs="Arial"/>
              </w:rPr>
            </w:pPr>
            <w:r w:rsidRPr="00237258">
              <w:rPr>
                <w:rFonts w:cs="Arial"/>
              </w:rPr>
              <w:t>Regard for Adolescent Perspectives</w:t>
            </w:r>
          </w:p>
          <w:p w:rsidR="006C3A96" w:rsidRPr="00237258" w:rsidRDefault="006C3A96" w:rsidP="006C3A96">
            <w:pPr>
              <w:pStyle w:val="TLESExhibitHeadSmallLeftBlack"/>
              <w:rPr>
                <w:rFonts w:cs="Arial"/>
                <w:color w:val="auto"/>
              </w:rPr>
            </w:pPr>
          </w:p>
          <w:p w:rsidR="00FA5D48" w:rsidRPr="00237258" w:rsidRDefault="00FA5D48" w:rsidP="006C3A96">
            <w:pPr>
              <w:pStyle w:val="TLESExhibitHeadSmallLeftBlack"/>
              <w:rPr>
                <w:rFonts w:cs="Arial"/>
                <w:color w:val="auto"/>
              </w:rPr>
            </w:pPr>
            <w:r w:rsidRPr="00237258">
              <w:rPr>
                <w:rFonts w:cs="Arial"/>
                <w:color w:val="auto"/>
              </w:rPr>
              <w:t>Domain 2: Classroom Organization</w:t>
            </w:r>
          </w:p>
          <w:p w:rsidR="00FA5D48" w:rsidRPr="00237258" w:rsidRDefault="00FA5D48" w:rsidP="006C3A96">
            <w:pPr>
              <w:pStyle w:val="TLESExhibitTextTightMediumBullet"/>
              <w:rPr>
                <w:rFonts w:cs="Arial"/>
              </w:rPr>
            </w:pPr>
            <w:r w:rsidRPr="00237258">
              <w:rPr>
                <w:rFonts w:cs="Arial"/>
              </w:rPr>
              <w:t>Behavior Management</w:t>
            </w:r>
          </w:p>
          <w:p w:rsidR="00FA5D48" w:rsidRPr="00237258" w:rsidRDefault="00FA5D48" w:rsidP="006C3A96">
            <w:pPr>
              <w:pStyle w:val="TLESExhibitTextTightMediumBullet"/>
              <w:rPr>
                <w:rFonts w:cs="Arial"/>
              </w:rPr>
            </w:pPr>
            <w:r w:rsidRPr="00237258">
              <w:rPr>
                <w:rFonts w:cs="Arial"/>
              </w:rPr>
              <w:t>Productivity</w:t>
            </w:r>
          </w:p>
          <w:p w:rsidR="00FA5D48" w:rsidRPr="00237258" w:rsidRDefault="00FA5D48" w:rsidP="006C3A96">
            <w:pPr>
              <w:pStyle w:val="TLESExhibitTextTightMediumBulletLast"/>
              <w:spacing w:after="0"/>
              <w:rPr>
                <w:rFonts w:cs="Arial"/>
              </w:rPr>
            </w:pPr>
            <w:r w:rsidRPr="00237258">
              <w:rPr>
                <w:rFonts w:cs="Arial"/>
              </w:rPr>
              <w:t>Instructional Learning Formats</w:t>
            </w:r>
          </w:p>
          <w:p w:rsidR="006C3A96" w:rsidRPr="00237258" w:rsidRDefault="006C3A96" w:rsidP="006C3A96">
            <w:pPr>
              <w:pStyle w:val="TLESExhibitHeadSmallLeftBlack"/>
              <w:rPr>
                <w:rFonts w:cs="Arial"/>
                <w:color w:val="auto"/>
              </w:rPr>
            </w:pPr>
          </w:p>
          <w:p w:rsidR="00FA5D48" w:rsidRPr="00237258" w:rsidRDefault="00FA5D48" w:rsidP="006C3A96">
            <w:pPr>
              <w:pStyle w:val="TLESExhibitHeadSmallLeftBlack"/>
              <w:rPr>
                <w:rFonts w:cs="Arial"/>
                <w:color w:val="auto"/>
              </w:rPr>
            </w:pPr>
            <w:r w:rsidRPr="00237258">
              <w:rPr>
                <w:rFonts w:cs="Arial"/>
                <w:color w:val="auto"/>
              </w:rPr>
              <w:t>Domain 3: Instructional Support</w:t>
            </w:r>
          </w:p>
          <w:p w:rsidR="00FA5D48" w:rsidRPr="00237258" w:rsidRDefault="00FA5D48" w:rsidP="006C3A96">
            <w:pPr>
              <w:pStyle w:val="TLESExhibitTextTightMediumBullet"/>
              <w:rPr>
                <w:rFonts w:cs="Arial"/>
              </w:rPr>
            </w:pPr>
            <w:r w:rsidRPr="00237258">
              <w:rPr>
                <w:rFonts w:cs="Arial"/>
              </w:rPr>
              <w:t>Content Understanding</w:t>
            </w:r>
          </w:p>
          <w:p w:rsidR="00FA5D48" w:rsidRPr="00237258" w:rsidRDefault="00FA5D48" w:rsidP="006C3A96">
            <w:pPr>
              <w:pStyle w:val="TLESExhibitTextTightMediumBullet"/>
              <w:rPr>
                <w:rFonts w:cs="Arial"/>
              </w:rPr>
            </w:pPr>
            <w:r w:rsidRPr="00237258">
              <w:rPr>
                <w:rFonts w:cs="Arial"/>
              </w:rPr>
              <w:t>Analysis and Problem Solving</w:t>
            </w:r>
          </w:p>
          <w:p w:rsidR="00FA5D48" w:rsidRPr="00237258" w:rsidRDefault="00FA5D48" w:rsidP="006C3A96">
            <w:pPr>
              <w:pStyle w:val="TLESExhibitTextTightMediumBullet"/>
              <w:rPr>
                <w:rFonts w:cs="Arial"/>
              </w:rPr>
            </w:pPr>
            <w:r w:rsidRPr="00237258">
              <w:rPr>
                <w:rFonts w:cs="Arial"/>
              </w:rPr>
              <w:t>Quality of Feedback</w:t>
            </w:r>
          </w:p>
          <w:p w:rsidR="00FA5D48" w:rsidRPr="00237258" w:rsidRDefault="00FA5D48" w:rsidP="006C3A96">
            <w:pPr>
              <w:pStyle w:val="TLESExhibitTextTightMediumBulletLast"/>
              <w:spacing w:after="0"/>
              <w:rPr>
                <w:rFonts w:cs="Arial"/>
              </w:rPr>
            </w:pPr>
            <w:r w:rsidRPr="00237258">
              <w:rPr>
                <w:rFonts w:cs="Arial"/>
              </w:rPr>
              <w:t>Instructional Dialogue</w:t>
            </w:r>
          </w:p>
        </w:tc>
      </w:tr>
    </w:tbl>
    <w:p w:rsidR="00AC62A3" w:rsidRPr="00237258" w:rsidRDefault="00AC62A3" w:rsidP="00AC62A3">
      <w:pPr>
        <w:pStyle w:val="TLESExhibitTextTightMediumBullet"/>
        <w:numPr>
          <w:ilvl w:val="0"/>
          <w:numId w:val="0"/>
        </w:numPr>
        <w:spacing w:before="40"/>
        <w:rPr>
          <w:rFonts w:ascii="Times New Roman" w:hAnsi="Times New Roman"/>
        </w:rPr>
      </w:pPr>
      <w:r w:rsidRPr="00237258">
        <w:rPr>
          <w:rFonts w:ascii="Times New Roman" w:hAnsi="Times New Roman"/>
          <w:i/>
        </w:rPr>
        <w:t>Note.</w:t>
      </w:r>
      <w:r w:rsidRPr="00237258">
        <w:rPr>
          <w:rFonts w:ascii="Times New Roman" w:hAnsi="Times New Roman"/>
        </w:rPr>
        <w:t xml:space="preserve"> FFT includes two other domains that are not amenable to measurement through observation and are not included in the study’s measure of teacher practice: Domain 1, called Planning and Preparation, and Domain 4, called Professional Responsibilities.</w:t>
      </w:r>
    </w:p>
    <w:p w:rsidR="00FA5D48" w:rsidRPr="00237258" w:rsidRDefault="00FA5D48" w:rsidP="003830B6">
      <w:pPr>
        <w:pStyle w:val="PBodyText"/>
        <w:spacing w:line="240" w:lineRule="auto"/>
        <w:rPr>
          <w:rFonts w:ascii="Times New Roman" w:hAnsi="Times New Roman" w:cs="Times New Roman"/>
          <w:sz w:val="24"/>
          <w:szCs w:val="24"/>
        </w:rPr>
      </w:pPr>
    </w:p>
    <w:p w:rsidR="004C4861" w:rsidRPr="00237258" w:rsidRDefault="00FA5D48" w:rsidP="000F173E">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The </w:t>
      </w:r>
      <w:r w:rsidR="00E455FF" w:rsidRPr="00237258">
        <w:rPr>
          <w:rFonts w:ascii="Times New Roman" w:hAnsi="Times New Roman" w:cs="Times New Roman"/>
          <w:sz w:val="24"/>
          <w:szCs w:val="24"/>
        </w:rPr>
        <w:t xml:space="preserve">implementation </w:t>
      </w:r>
      <w:r w:rsidR="002C6876" w:rsidRPr="00237258">
        <w:rPr>
          <w:rFonts w:ascii="Times New Roman" w:hAnsi="Times New Roman" w:cs="Times New Roman"/>
          <w:sz w:val="24"/>
          <w:szCs w:val="24"/>
        </w:rPr>
        <w:t>of FFT</w:t>
      </w:r>
      <w:r w:rsidR="00734350" w:rsidRPr="00237258">
        <w:rPr>
          <w:rFonts w:ascii="Times New Roman" w:hAnsi="Times New Roman" w:cs="Times New Roman"/>
          <w:sz w:val="24"/>
          <w:szCs w:val="24"/>
        </w:rPr>
        <w:t xml:space="preserve"> and CLASS </w:t>
      </w:r>
      <w:r w:rsidR="00E50D45" w:rsidRPr="00237258">
        <w:rPr>
          <w:rFonts w:ascii="Times New Roman" w:hAnsi="Times New Roman" w:cs="Times New Roman"/>
          <w:sz w:val="24"/>
          <w:szCs w:val="24"/>
        </w:rPr>
        <w:t xml:space="preserve">in the study districts </w:t>
      </w:r>
      <w:r w:rsidRPr="00237258">
        <w:rPr>
          <w:rFonts w:ascii="Times New Roman" w:hAnsi="Times New Roman" w:cs="Times New Roman"/>
          <w:sz w:val="24"/>
          <w:szCs w:val="24"/>
        </w:rPr>
        <w:t xml:space="preserve">will follow the same general parameters. For example, </w:t>
      </w:r>
      <w:r w:rsidR="00AD1C3E" w:rsidRPr="00237258">
        <w:rPr>
          <w:rFonts w:ascii="Times New Roman" w:hAnsi="Times New Roman" w:cs="Times New Roman"/>
          <w:sz w:val="24"/>
          <w:szCs w:val="24"/>
        </w:rPr>
        <w:t xml:space="preserve">for teachers in </w:t>
      </w:r>
      <w:r w:rsidR="003F0EC9" w:rsidRPr="00237258">
        <w:rPr>
          <w:rFonts w:ascii="Times New Roman" w:hAnsi="Times New Roman" w:cs="Times New Roman"/>
          <w:sz w:val="24"/>
          <w:szCs w:val="24"/>
        </w:rPr>
        <w:t xml:space="preserve">Grades </w:t>
      </w:r>
      <w:r w:rsidR="00AD1C3E" w:rsidRPr="00237258">
        <w:rPr>
          <w:rFonts w:ascii="Times New Roman" w:hAnsi="Times New Roman" w:cs="Times New Roman"/>
          <w:sz w:val="24"/>
          <w:szCs w:val="24"/>
        </w:rPr>
        <w:t>4</w:t>
      </w:r>
      <w:r w:rsidR="003F0EC9" w:rsidRPr="00237258">
        <w:rPr>
          <w:rFonts w:ascii="Times New Roman" w:hAnsi="Times New Roman" w:cs="Times New Roman"/>
          <w:sz w:val="24"/>
          <w:szCs w:val="24"/>
        </w:rPr>
        <w:t>–</w:t>
      </w:r>
      <w:r w:rsidR="00AD1C3E" w:rsidRPr="00237258">
        <w:rPr>
          <w:rFonts w:ascii="Times New Roman" w:hAnsi="Times New Roman" w:cs="Times New Roman"/>
          <w:sz w:val="24"/>
          <w:szCs w:val="24"/>
        </w:rPr>
        <w:t>8 who are responsible for mathematics or reading/English language arts</w:t>
      </w:r>
      <w:r w:rsidR="001B3970" w:rsidRPr="00237258">
        <w:rPr>
          <w:rFonts w:ascii="Times New Roman" w:hAnsi="Times New Roman" w:cs="Times New Roman"/>
          <w:sz w:val="24"/>
          <w:szCs w:val="24"/>
        </w:rPr>
        <w:t xml:space="preserve"> (ELA)</w:t>
      </w:r>
      <w:r w:rsidR="00F67D9D" w:rsidRPr="00237258">
        <w:rPr>
          <w:rFonts w:ascii="Times New Roman" w:hAnsi="Times New Roman" w:cs="Times New Roman"/>
          <w:sz w:val="24"/>
          <w:szCs w:val="24"/>
        </w:rPr>
        <w:t xml:space="preserve"> instruction</w:t>
      </w:r>
      <w:r w:rsidR="00AD1C3E" w:rsidRPr="00237258">
        <w:rPr>
          <w:rFonts w:ascii="Times New Roman" w:hAnsi="Times New Roman" w:cs="Times New Roman"/>
          <w:sz w:val="24"/>
          <w:szCs w:val="24"/>
        </w:rPr>
        <w:t xml:space="preserve">, </w:t>
      </w:r>
      <w:r w:rsidRPr="00237258">
        <w:rPr>
          <w:rFonts w:ascii="Times New Roman" w:hAnsi="Times New Roman" w:cs="Times New Roman"/>
          <w:sz w:val="24"/>
          <w:szCs w:val="24"/>
        </w:rPr>
        <w:t xml:space="preserve">both </w:t>
      </w:r>
      <w:r w:rsidR="002C6876" w:rsidRPr="00237258">
        <w:rPr>
          <w:rFonts w:ascii="Times New Roman" w:hAnsi="Times New Roman" w:cs="Times New Roman"/>
          <w:sz w:val="24"/>
          <w:szCs w:val="24"/>
        </w:rPr>
        <w:t>frameworks</w:t>
      </w:r>
      <w:r w:rsidRPr="00237258">
        <w:rPr>
          <w:rFonts w:ascii="Times New Roman" w:hAnsi="Times New Roman" w:cs="Times New Roman"/>
          <w:sz w:val="24"/>
          <w:szCs w:val="24"/>
        </w:rPr>
        <w:t xml:space="preserve"> will provide four rounds of observation and feedback, and both will use peer observers for three cycles and principals for </w:t>
      </w:r>
      <w:r w:rsidR="00B66A67" w:rsidRPr="00237258">
        <w:rPr>
          <w:rFonts w:ascii="Times New Roman" w:hAnsi="Times New Roman" w:cs="Times New Roman"/>
          <w:sz w:val="24"/>
          <w:szCs w:val="24"/>
        </w:rPr>
        <w:t>a</w:t>
      </w:r>
      <w:r w:rsidRPr="00237258">
        <w:rPr>
          <w:rFonts w:ascii="Times New Roman" w:hAnsi="Times New Roman" w:cs="Times New Roman"/>
          <w:sz w:val="24"/>
          <w:szCs w:val="24"/>
        </w:rPr>
        <w:t xml:space="preserve"> fourth cycle. </w:t>
      </w:r>
      <w:r w:rsidR="00F446D9" w:rsidRPr="00237258">
        <w:rPr>
          <w:rFonts w:ascii="Times New Roman" w:hAnsi="Times New Roman" w:cs="Times New Roman"/>
          <w:sz w:val="24"/>
          <w:szCs w:val="24"/>
        </w:rPr>
        <w:t>In addition, b</w:t>
      </w:r>
      <w:r w:rsidRPr="00237258">
        <w:rPr>
          <w:rFonts w:ascii="Times New Roman" w:hAnsi="Times New Roman" w:cs="Times New Roman"/>
          <w:sz w:val="24"/>
          <w:szCs w:val="24"/>
        </w:rPr>
        <w:t xml:space="preserve">oth </w:t>
      </w:r>
      <w:r w:rsidR="00E12570" w:rsidRPr="00237258">
        <w:rPr>
          <w:rFonts w:ascii="Times New Roman" w:hAnsi="Times New Roman" w:cs="Times New Roman"/>
          <w:sz w:val="24"/>
          <w:szCs w:val="24"/>
        </w:rPr>
        <w:t>frameworks</w:t>
      </w:r>
      <w:r w:rsidRPr="00237258">
        <w:rPr>
          <w:rFonts w:ascii="Times New Roman" w:hAnsi="Times New Roman" w:cs="Times New Roman"/>
          <w:sz w:val="24"/>
          <w:szCs w:val="24"/>
        </w:rPr>
        <w:t xml:space="preserve"> will </w:t>
      </w:r>
      <w:r w:rsidR="00F446D9" w:rsidRPr="00237258">
        <w:rPr>
          <w:rFonts w:ascii="Times New Roman" w:hAnsi="Times New Roman" w:cs="Times New Roman"/>
          <w:sz w:val="24"/>
          <w:szCs w:val="24"/>
        </w:rPr>
        <w:t xml:space="preserve">provide teachers with </w:t>
      </w:r>
      <w:r w:rsidR="00F66C54" w:rsidRPr="00237258">
        <w:rPr>
          <w:rFonts w:ascii="Times New Roman" w:hAnsi="Times New Roman" w:cs="Times New Roman"/>
          <w:sz w:val="24"/>
          <w:szCs w:val="24"/>
        </w:rPr>
        <w:t xml:space="preserve">video libraries that illustrate superior performance. </w:t>
      </w:r>
      <w:r w:rsidR="005369FF" w:rsidRPr="00237258">
        <w:rPr>
          <w:rFonts w:ascii="Times New Roman" w:hAnsi="Times New Roman" w:cs="Times New Roman"/>
          <w:sz w:val="24"/>
          <w:szCs w:val="24"/>
        </w:rPr>
        <w:t xml:space="preserve"> </w:t>
      </w:r>
    </w:p>
    <w:p w:rsidR="00F73DC6" w:rsidRPr="00237258" w:rsidRDefault="00F73DC6" w:rsidP="000F173E">
      <w:pPr>
        <w:pStyle w:val="PBodyText"/>
        <w:spacing w:line="240" w:lineRule="auto"/>
        <w:ind w:firstLine="0"/>
        <w:rPr>
          <w:rStyle w:val="CommentReference"/>
          <w:rFonts w:ascii="Times New Roman" w:hAnsi="Times New Roman"/>
          <w:sz w:val="24"/>
          <w:szCs w:val="24"/>
        </w:rPr>
      </w:pPr>
    </w:p>
    <w:p w:rsidR="000F173E" w:rsidRPr="00237258" w:rsidRDefault="00CE5504" w:rsidP="000F173E">
      <w:pPr>
        <w:pStyle w:val="Heading3"/>
      </w:pPr>
      <w:r w:rsidRPr="00237258">
        <w:t xml:space="preserve">3. </w:t>
      </w:r>
      <w:r w:rsidR="00923A6E" w:rsidRPr="00237258">
        <w:t xml:space="preserve">Component </w:t>
      </w:r>
      <w:r w:rsidR="00FA5D48" w:rsidRPr="00237258">
        <w:t>for Feedback on Principal Leadership</w:t>
      </w:r>
    </w:p>
    <w:p w:rsidR="003F0EC9" w:rsidRPr="00237258" w:rsidRDefault="003F0EC9" w:rsidP="000F173E">
      <w:pPr>
        <w:pStyle w:val="PBodyText"/>
        <w:spacing w:line="240" w:lineRule="auto"/>
        <w:ind w:firstLine="0"/>
        <w:rPr>
          <w:rFonts w:ascii="Times New Roman" w:hAnsi="Times New Roman" w:cs="Times New Roman"/>
          <w:sz w:val="24"/>
          <w:szCs w:val="24"/>
        </w:rPr>
      </w:pPr>
    </w:p>
    <w:p w:rsidR="00FA5D48" w:rsidRPr="00237258" w:rsidRDefault="00FA5D48" w:rsidP="000F173E">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To define expectations for principal leadership, we will deploy the Vanderbilt Assessment of Leadership </w:t>
      </w:r>
      <w:r w:rsidR="00505CD6" w:rsidRPr="00237258">
        <w:rPr>
          <w:rFonts w:ascii="Times New Roman" w:hAnsi="Times New Roman" w:cs="Times New Roman"/>
          <w:sz w:val="24"/>
          <w:szCs w:val="24"/>
        </w:rPr>
        <w:t xml:space="preserve">in Education </w:t>
      </w:r>
      <w:r w:rsidRPr="00237258">
        <w:rPr>
          <w:rFonts w:ascii="Times New Roman" w:hAnsi="Times New Roman" w:cs="Times New Roman"/>
          <w:sz w:val="24"/>
          <w:szCs w:val="24"/>
        </w:rPr>
        <w:t>(VAL-ED) in treatment schools in all study districts. VAL-ED is</w:t>
      </w:r>
      <w:r w:rsidR="006A04E8" w:rsidRPr="00237258">
        <w:rPr>
          <w:rFonts w:ascii="Times New Roman" w:hAnsi="Times New Roman" w:cs="Times New Roman"/>
          <w:sz w:val="24"/>
          <w:szCs w:val="24"/>
        </w:rPr>
        <w:t xml:space="preserve"> a tool </w:t>
      </w:r>
      <w:r w:rsidRPr="00237258">
        <w:rPr>
          <w:rFonts w:ascii="Times New Roman" w:hAnsi="Times New Roman" w:cs="Times New Roman"/>
          <w:sz w:val="24"/>
          <w:szCs w:val="24"/>
        </w:rPr>
        <w:t xml:space="preserve">for principal evaluation </w:t>
      </w:r>
      <w:r w:rsidR="006A04E8" w:rsidRPr="00237258">
        <w:rPr>
          <w:rFonts w:ascii="Times New Roman" w:hAnsi="Times New Roman" w:cs="Times New Roman"/>
          <w:sz w:val="24"/>
          <w:szCs w:val="24"/>
        </w:rPr>
        <w:t>with established</w:t>
      </w:r>
      <w:r w:rsidR="000D4FC9" w:rsidRPr="00237258">
        <w:rPr>
          <w:rFonts w:ascii="Times New Roman" w:hAnsi="Times New Roman" w:cs="Times New Roman"/>
          <w:sz w:val="24"/>
          <w:szCs w:val="24"/>
        </w:rPr>
        <w:t xml:space="preserve"> validity</w:t>
      </w:r>
      <w:r w:rsidRPr="00237258">
        <w:rPr>
          <w:rFonts w:ascii="Times New Roman" w:hAnsi="Times New Roman" w:cs="Times New Roman"/>
          <w:sz w:val="24"/>
          <w:szCs w:val="24"/>
        </w:rPr>
        <w:t xml:space="preserve"> and implementation</w:t>
      </w:r>
      <w:r w:rsidR="006A04E8" w:rsidRPr="00237258">
        <w:rPr>
          <w:rFonts w:ascii="Times New Roman" w:hAnsi="Times New Roman" w:cs="Times New Roman"/>
          <w:sz w:val="24"/>
          <w:szCs w:val="24"/>
        </w:rPr>
        <w:t xml:space="preserve"> fidelity</w:t>
      </w:r>
      <w:r w:rsidR="00441577" w:rsidRPr="00237258">
        <w:rPr>
          <w:rFonts w:ascii="Times New Roman" w:hAnsi="Times New Roman" w:cs="Times New Roman"/>
          <w:sz w:val="24"/>
          <w:szCs w:val="24"/>
        </w:rPr>
        <w:t xml:space="preserve"> (Condon &amp; Clifford, </w:t>
      </w:r>
      <w:r w:rsidR="003F0EC9" w:rsidRPr="00237258">
        <w:rPr>
          <w:rFonts w:ascii="Times New Roman" w:hAnsi="Times New Roman" w:cs="Times New Roman"/>
          <w:sz w:val="24"/>
          <w:szCs w:val="24"/>
        </w:rPr>
        <w:t>2010</w:t>
      </w:r>
      <w:r w:rsidR="00441577" w:rsidRPr="00237258">
        <w:rPr>
          <w:rFonts w:ascii="Times New Roman" w:hAnsi="Times New Roman" w:cs="Times New Roman"/>
          <w:sz w:val="24"/>
          <w:szCs w:val="24"/>
        </w:rPr>
        <w:t>)</w:t>
      </w:r>
      <w:r w:rsidRPr="00237258">
        <w:rPr>
          <w:rFonts w:ascii="Times New Roman" w:hAnsi="Times New Roman" w:cs="Times New Roman"/>
          <w:sz w:val="24"/>
          <w:szCs w:val="24"/>
        </w:rPr>
        <w:t xml:space="preserve">. The researchers </w:t>
      </w:r>
      <w:r w:rsidR="00E50D45" w:rsidRPr="00237258">
        <w:rPr>
          <w:rFonts w:ascii="Times New Roman" w:hAnsi="Times New Roman" w:cs="Times New Roman"/>
          <w:sz w:val="24"/>
          <w:szCs w:val="24"/>
        </w:rPr>
        <w:t xml:space="preserve">who </w:t>
      </w:r>
      <w:r w:rsidRPr="00237258">
        <w:rPr>
          <w:rFonts w:ascii="Times New Roman" w:hAnsi="Times New Roman" w:cs="Times New Roman"/>
          <w:sz w:val="24"/>
          <w:szCs w:val="24"/>
        </w:rPr>
        <w:t>develop</w:t>
      </w:r>
      <w:r w:rsidR="00E50D45" w:rsidRPr="00237258">
        <w:rPr>
          <w:rFonts w:ascii="Times New Roman" w:hAnsi="Times New Roman" w:cs="Times New Roman"/>
          <w:sz w:val="24"/>
          <w:szCs w:val="24"/>
        </w:rPr>
        <w:t>ed</w:t>
      </w:r>
      <w:r w:rsidRPr="00237258">
        <w:rPr>
          <w:rFonts w:ascii="Times New Roman" w:hAnsi="Times New Roman" w:cs="Times New Roman"/>
          <w:sz w:val="24"/>
          <w:szCs w:val="24"/>
        </w:rPr>
        <w:t xml:space="preserve"> VAL-ED have published </w:t>
      </w:r>
      <w:r w:rsidR="00A06C5C" w:rsidRPr="00237258">
        <w:rPr>
          <w:rFonts w:ascii="Times New Roman" w:hAnsi="Times New Roman" w:cs="Times New Roman"/>
          <w:sz w:val="24"/>
          <w:szCs w:val="24"/>
        </w:rPr>
        <w:t>its</w:t>
      </w:r>
      <w:r w:rsidR="00E50D45" w:rsidRPr="00237258">
        <w:rPr>
          <w:rFonts w:ascii="Times New Roman" w:hAnsi="Times New Roman" w:cs="Times New Roman"/>
          <w:sz w:val="24"/>
          <w:szCs w:val="24"/>
        </w:rPr>
        <w:t xml:space="preserve"> </w:t>
      </w:r>
      <w:r w:rsidRPr="00237258">
        <w:rPr>
          <w:rFonts w:ascii="Times New Roman" w:hAnsi="Times New Roman" w:cs="Times New Roman"/>
          <w:sz w:val="24"/>
          <w:szCs w:val="24"/>
        </w:rPr>
        <w:t xml:space="preserve">psychometric </w:t>
      </w:r>
      <w:r w:rsidR="00E50D45" w:rsidRPr="00237258">
        <w:rPr>
          <w:rFonts w:ascii="Times New Roman" w:hAnsi="Times New Roman" w:cs="Times New Roman"/>
          <w:sz w:val="24"/>
          <w:szCs w:val="24"/>
        </w:rPr>
        <w:t xml:space="preserve">properties </w:t>
      </w:r>
      <w:r w:rsidRPr="00237258">
        <w:rPr>
          <w:rFonts w:ascii="Times New Roman" w:hAnsi="Times New Roman" w:cs="Times New Roman"/>
          <w:sz w:val="24"/>
          <w:szCs w:val="24"/>
        </w:rPr>
        <w:t>in peer-reviewed journals and websites (www.valed.com/research</w:t>
      </w:r>
      <w:r w:rsidR="00571851" w:rsidRPr="00237258">
        <w:rPr>
          <w:rFonts w:ascii="Times New Roman" w:hAnsi="Times New Roman" w:cs="Times New Roman"/>
          <w:sz w:val="24"/>
          <w:szCs w:val="24"/>
        </w:rPr>
        <w:t>.html</w:t>
      </w:r>
      <w:r w:rsidRPr="00237258">
        <w:rPr>
          <w:rFonts w:ascii="Times New Roman" w:hAnsi="Times New Roman" w:cs="Times New Roman"/>
          <w:sz w:val="24"/>
          <w:szCs w:val="24"/>
        </w:rPr>
        <w:t xml:space="preserve">) and have </w:t>
      </w:r>
      <w:r w:rsidR="00E50D45" w:rsidRPr="00237258">
        <w:rPr>
          <w:rFonts w:ascii="Times New Roman" w:hAnsi="Times New Roman" w:cs="Times New Roman"/>
          <w:sz w:val="24"/>
          <w:szCs w:val="24"/>
        </w:rPr>
        <w:t xml:space="preserve">been </w:t>
      </w:r>
      <w:r w:rsidRPr="00237258">
        <w:rPr>
          <w:rFonts w:ascii="Times New Roman" w:hAnsi="Times New Roman" w:cs="Times New Roman"/>
          <w:sz w:val="24"/>
          <w:szCs w:val="24"/>
        </w:rPr>
        <w:t>continuously improv</w:t>
      </w:r>
      <w:r w:rsidR="00E50D45" w:rsidRPr="00237258">
        <w:rPr>
          <w:rFonts w:ascii="Times New Roman" w:hAnsi="Times New Roman" w:cs="Times New Roman"/>
          <w:sz w:val="24"/>
          <w:szCs w:val="24"/>
        </w:rPr>
        <w:t>ing</w:t>
      </w:r>
      <w:r w:rsidR="00A06C5C" w:rsidRPr="00237258">
        <w:rPr>
          <w:rFonts w:ascii="Times New Roman" w:hAnsi="Times New Roman" w:cs="Times New Roman"/>
          <w:sz w:val="24"/>
          <w:szCs w:val="24"/>
        </w:rPr>
        <w:t xml:space="preserve"> the tool. </w:t>
      </w:r>
      <w:r w:rsidRPr="00237258">
        <w:rPr>
          <w:rFonts w:ascii="Times New Roman" w:hAnsi="Times New Roman" w:cs="Times New Roman"/>
          <w:sz w:val="24"/>
          <w:szCs w:val="24"/>
        </w:rPr>
        <w:t xml:space="preserve">VAL-ED also is aligned with national standards </w:t>
      </w:r>
      <w:r w:rsidR="00365AFA" w:rsidRPr="00237258">
        <w:rPr>
          <w:rFonts w:ascii="Times New Roman" w:hAnsi="Times New Roman" w:cs="Times New Roman"/>
          <w:sz w:val="24"/>
          <w:szCs w:val="24"/>
        </w:rPr>
        <w:t xml:space="preserve">for principal leadership </w:t>
      </w:r>
      <w:r w:rsidRPr="00237258">
        <w:rPr>
          <w:rFonts w:ascii="Times New Roman" w:hAnsi="Times New Roman" w:cs="Times New Roman"/>
          <w:sz w:val="24"/>
          <w:szCs w:val="24"/>
        </w:rPr>
        <w:t>(</w:t>
      </w:r>
      <w:r w:rsidR="001670BD" w:rsidRPr="00237258">
        <w:rPr>
          <w:rFonts w:ascii="Times New Roman" w:hAnsi="Times New Roman" w:cs="Times New Roman"/>
          <w:sz w:val="24"/>
          <w:szCs w:val="24"/>
        </w:rPr>
        <w:t>Goldring</w:t>
      </w:r>
      <w:r w:rsidR="00571851" w:rsidRPr="00237258">
        <w:rPr>
          <w:rFonts w:ascii="Times New Roman" w:hAnsi="Times New Roman" w:cs="Times New Roman"/>
          <w:sz w:val="24"/>
          <w:szCs w:val="24"/>
        </w:rPr>
        <w:t xml:space="preserve"> et al.</w:t>
      </w:r>
      <w:r w:rsidR="001670BD" w:rsidRPr="00237258">
        <w:rPr>
          <w:rFonts w:ascii="Times New Roman" w:hAnsi="Times New Roman" w:cs="Times New Roman"/>
          <w:sz w:val="24"/>
          <w:szCs w:val="24"/>
        </w:rPr>
        <w:t>, 2009</w:t>
      </w:r>
      <w:r w:rsidRPr="00237258">
        <w:rPr>
          <w:rFonts w:ascii="Times New Roman" w:hAnsi="Times New Roman" w:cs="Times New Roman"/>
          <w:sz w:val="24"/>
          <w:szCs w:val="24"/>
        </w:rPr>
        <w:t xml:space="preserve">). </w:t>
      </w:r>
    </w:p>
    <w:p w:rsidR="00FA5D48" w:rsidRPr="00237258" w:rsidRDefault="00FA5D48" w:rsidP="003830B6">
      <w:pPr>
        <w:pStyle w:val="PBodyText"/>
        <w:spacing w:line="240" w:lineRule="auto"/>
        <w:rPr>
          <w:rFonts w:ascii="Times New Roman" w:hAnsi="Times New Roman" w:cs="Times New Roman"/>
          <w:sz w:val="24"/>
          <w:szCs w:val="24"/>
        </w:rPr>
      </w:pPr>
    </w:p>
    <w:p w:rsidR="00FA5D48" w:rsidRPr="00237258" w:rsidRDefault="00FA5D48" w:rsidP="003830B6">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lastRenderedPageBreak/>
        <w:t xml:space="preserve">VAL-ED focuses on leadership as it relates to teacher and student learning </w:t>
      </w:r>
      <w:r w:rsidR="00DD30CF" w:rsidRPr="00237258">
        <w:rPr>
          <w:rFonts w:ascii="Times New Roman" w:hAnsi="Times New Roman" w:cs="Times New Roman"/>
          <w:sz w:val="24"/>
          <w:szCs w:val="24"/>
        </w:rPr>
        <w:t xml:space="preserve">and thus shares the same broad purpose as </w:t>
      </w:r>
      <w:r w:rsidRPr="00237258">
        <w:rPr>
          <w:rFonts w:ascii="Times New Roman" w:hAnsi="Times New Roman" w:cs="Times New Roman"/>
          <w:sz w:val="24"/>
          <w:szCs w:val="24"/>
        </w:rPr>
        <w:t xml:space="preserve">the </w:t>
      </w:r>
      <w:r w:rsidR="00A17155" w:rsidRPr="00237258">
        <w:rPr>
          <w:rFonts w:ascii="Times New Roman" w:hAnsi="Times New Roman" w:cs="Times New Roman"/>
          <w:sz w:val="24"/>
          <w:szCs w:val="24"/>
        </w:rPr>
        <w:t xml:space="preserve">study’s </w:t>
      </w:r>
      <w:r w:rsidRPr="00237258">
        <w:rPr>
          <w:rFonts w:ascii="Times New Roman" w:hAnsi="Times New Roman" w:cs="Times New Roman"/>
          <w:sz w:val="24"/>
          <w:szCs w:val="24"/>
        </w:rPr>
        <w:t xml:space="preserve">teacher and leader </w:t>
      </w:r>
      <w:r w:rsidR="00DD30CF" w:rsidRPr="00237258">
        <w:rPr>
          <w:rFonts w:ascii="Times New Roman" w:hAnsi="Times New Roman" w:cs="Times New Roman"/>
          <w:sz w:val="24"/>
          <w:szCs w:val="24"/>
        </w:rPr>
        <w:t xml:space="preserve">evaluation </w:t>
      </w:r>
      <w:r w:rsidRPr="00237258">
        <w:rPr>
          <w:rFonts w:ascii="Times New Roman" w:hAnsi="Times New Roman" w:cs="Times New Roman"/>
          <w:sz w:val="24"/>
          <w:szCs w:val="24"/>
        </w:rPr>
        <w:t xml:space="preserve">system. VAL-ED gathers data on principal behaviors from principals, supervisors, and teachers (an approach </w:t>
      </w:r>
      <w:r w:rsidR="00F67D9D" w:rsidRPr="00237258">
        <w:rPr>
          <w:rFonts w:ascii="Times New Roman" w:hAnsi="Times New Roman" w:cs="Times New Roman"/>
          <w:sz w:val="24"/>
          <w:szCs w:val="24"/>
        </w:rPr>
        <w:t xml:space="preserve">called </w:t>
      </w:r>
      <w:r w:rsidR="00A06C5C" w:rsidRPr="00237258">
        <w:rPr>
          <w:rFonts w:ascii="Times New Roman" w:hAnsi="Times New Roman" w:cs="Times New Roman"/>
          <w:sz w:val="24"/>
          <w:szCs w:val="24"/>
        </w:rPr>
        <w:t>“</w:t>
      </w:r>
      <w:r w:rsidRPr="00237258">
        <w:rPr>
          <w:rFonts w:ascii="Times New Roman" w:hAnsi="Times New Roman" w:cs="Times New Roman"/>
          <w:sz w:val="24"/>
          <w:szCs w:val="24"/>
        </w:rPr>
        <w:t>360</w:t>
      </w:r>
      <w:r w:rsidR="001D582C" w:rsidRPr="00237258">
        <w:rPr>
          <w:rFonts w:ascii="Times New Roman" w:hAnsi="Times New Roman" w:cs="Times New Roman"/>
          <w:sz w:val="24"/>
          <w:szCs w:val="24"/>
        </w:rPr>
        <w:t>-</w:t>
      </w:r>
      <w:r w:rsidRPr="00237258">
        <w:rPr>
          <w:rFonts w:ascii="Times New Roman" w:hAnsi="Times New Roman" w:cs="Times New Roman"/>
          <w:sz w:val="24"/>
          <w:szCs w:val="24"/>
        </w:rPr>
        <w:t>degree assessment</w:t>
      </w:r>
      <w:r w:rsidR="00A06C5C" w:rsidRPr="00237258">
        <w:rPr>
          <w:rFonts w:ascii="Times New Roman" w:hAnsi="Times New Roman" w:cs="Times New Roman"/>
          <w:sz w:val="24"/>
          <w:szCs w:val="24"/>
        </w:rPr>
        <w:t>”</w:t>
      </w:r>
      <w:r w:rsidRPr="00237258">
        <w:rPr>
          <w:rFonts w:ascii="Times New Roman" w:hAnsi="Times New Roman" w:cs="Times New Roman"/>
          <w:sz w:val="24"/>
          <w:szCs w:val="24"/>
        </w:rPr>
        <w:t xml:space="preserve">) and provides both criterion-referenced and norm-referenced scores. Thus, principals can understand their </w:t>
      </w:r>
      <w:r w:rsidR="00A06C5C" w:rsidRPr="00237258">
        <w:rPr>
          <w:rFonts w:ascii="Times New Roman" w:hAnsi="Times New Roman" w:cs="Times New Roman"/>
          <w:sz w:val="24"/>
          <w:szCs w:val="24"/>
        </w:rPr>
        <w:t xml:space="preserve">performance ratings </w:t>
      </w:r>
      <w:r w:rsidR="00F02F30" w:rsidRPr="00237258">
        <w:rPr>
          <w:rFonts w:ascii="Times New Roman" w:hAnsi="Times New Roman" w:cs="Times New Roman"/>
          <w:sz w:val="24"/>
          <w:szCs w:val="24"/>
        </w:rPr>
        <w:t>both in terms of specified criteria and</w:t>
      </w:r>
      <w:r w:rsidRPr="00237258">
        <w:rPr>
          <w:rFonts w:ascii="Times New Roman" w:hAnsi="Times New Roman" w:cs="Times New Roman"/>
          <w:sz w:val="24"/>
          <w:szCs w:val="24"/>
        </w:rPr>
        <w:t xml:space="preserve"> relative to other principals </w:t>
      </w:r>
      <w:r w:rsidR="00A06C5C" w:rsidRPr="00237258">
        <w:rPr>
          <w:rFonts w:ascii="Times New Roman" w:hAnsi="Times New Roman" w:cs="Times New Roman"/>
          <w:sz w:val="24"/>
          <w:szCs w:val="24"/>
        </w:rPr>
        <w:t xml:space="preserve">evaluated using </w:t>
      </w:r>
      <w:r w:rsidRPr="00237258">
        <w:rPr>
          <w:rFonts w:ascii="Times New Roman" w:hAnsi="Times New Roman" w:cs="Times New Roman"/>
          <w:sz w:val="24"/>
          <w:szCs w:val="24"/>
        </w:rPr>
        <w:t>VAL-ED in the United States.</w:t>
      </w:r>
    </w:p>
    <w:p w:rsidR="001C026D" w:rsidRPr="00237258" w:rsidRDefault="001C026D" w:rsidP="003830B6">
      <w:pPr>
        <w:pStyle w:val="PBodyText"/>
        <w:spacing w:line="240" w:lineRule="auto"/>
        <w:ind w:firstLine="0"/>
        <w:rPr>
          <w:rFonts w:ascii="Times New Roman" w:hAnsi="Times New Roman" w:cs="Times New Roman"/>
          <w:sz w:val="24"/>
          <w:szCs w:val="24"/>
        </w:rPr>
      </w:pPr>
    </w:p>
    <w:p w:rsidR="00FA5D48" w:rsidRPr="00237258" w:rsidRDefault="00FA5D48" w:rsidP="004D6AA1">
      <w:pPr>
        <w:pStyle w:val="Heading2"/>
      </w:pPr>
      <w:r w:rsidRPr="00237258">
        <w:t>Data Collection</w:t>
      </w:r>
    </w:p>
    <w:p w:rsidR="00266162" w:rsidRPr="00237258" w:rsidRDefault="009A79DD" w:rsidP="004D6AA1">
      <w:pPr>
        <w:pStyle w:val="PBodyText"/>
        <w:spacing w:line="240" w:lineRule="auto"/>
        <w:ind w:firstLine="0"/>
        <w:rPr>
          <w:rFonts w:ascii="Times New Roman" w:hAnsi="Times New Roman" w:cs="Times New Roman"/>
          <w:sz w:val="24"/>
          <w:szCs w:val="24"/>
        </w:rPr>
      </w:pPr>
      <w:r w:rsidRPr="00237258">
        <w:rPr>
          <w:rFonts w:ascii="Times New Roman" w:hAnsi="Times New Roman" w:cs="Times New Roman"/>
          <w:sz w:val="24"/>
          <w:szCs w:val="24"/>
        </w:rPr>
        <w:t xml:space="preserve">An overview of the study’s instruments and the schedule for their use is provided in Exhibit </w:t>
      </w:r>
      <w:r w:rsidR="00266162" w:rsidRPr="00237258">
        <w:rPr>
          <w:rFonts w:ascii="Times New Roman" w:hAnsi="Times New Roman" w:cs="Times New Roman"/>
          <w:sz w:val="24"/>
          <w:szCs w:val="24"/>
        </w:rPr>
        <w:t>3</w:t>
      </w:r>
      <w:r w:rsidRPr="00237258">
        <w:rPr>
          <w:rFonts w:ascii="Times New Roman" w:hAnsi="Times New Roman" w:cs="Times New Roman"/>
          <w:sz w:val="24"/>
          <w:szCs w:val="24"/>
        </w:rPr>
        <w:t>.</w:t>
      </w:r>
      <w:r w:rsidR="00266162" w:rsidRPr="00237258">
        <w:rPr>
          <w:rFonts w:ascii="Times New Roman" w:hAnsi="Times New Roman" w:cs="Times New Roman"/>
          <w:sz w:val="24"/>
          <w:szCs w:val="24"/>
        </w:rPr>
        <w:t xml:space="preserve"> The bolded instruments involve burden and are therefore the basis for seeking clearance. The unbolded instruments are listed to provide a complete picture of the study.</w:t>
      </w:r>
      <w:r w:rsidR="00DF4B84" w:rsidRPr="00237258">
        <w:rPr>
          <w:rFonts w:ascii="Times New Roman" w:hAnsi="Times New Roman" w:cs="Times New Roman"/>
          <w:sz w:val="24"/>
          <w:szCs w:val="24"/>
        </w:rPr>
        <w:t xml:space="preserve"> </w:t>
      </w:r>
      <w:r w:rsidR="004D6AA1" w:rsidRPr="00237258">
        <w:rPr>
          <w:rFonts w:ascii="Times New Roman" w:hAnsi="Times New Roman" w:cs="Times New Roman"/>
          <w:sz w:val="24"/>
          <w:szCs w:val="24"/>
        </w:rPr>
        <w:t>T</w:t>
      </w:r>
      <w:r w:rsidR="00DF4B84" w:rsidRPr="00237258">
        <w:rPr>
          <w:rFonts w:ascii="Times New Roman" w:hAnsi="Times New Roman" w:cs="Times New Roman"/>
          <w:sz w:val="24"/>
          <w:szCs w:val="24"/>
        </w:rPr>
        <w:t xml:space="preserve">he </w:t>
      </w:r>
      <w:r w:rsidR="009B09F2" w:rsidRPr="00237258">
        <w:rPr>
          <w:rFonts w:ascii="Times New Roman" w:hAnsi="Times New Roman" w:cs="Times New Roman"/>
          <w:sz w:val="24"/>
          <w:szCs w:val="24"/>
        </w:rPr>
        <w:t xml:space="preserve">exhibit </w:t>
      </w:r>
      <w:r w:rsidR="00DF4B84" w:rsidRPr="00237258">
        <w:rPr>
          <w:rFonts w:ascii="Times New Roman" w:hAnsi="Times New Roman" w:cs="Times New Roman"/>
          <w:sz w:val="24"/>
          <w:szCs w:val="24"/>
        </w:rPr>
        <w:t>does not include district screening and recruitment data collection activities because clearance has already been received</w:t>
      </w:r>
      <w:r w:rsidR="004D6AA1" w:rsidRPr="00237258">
        <w:rPr>
          <w:rFonts w:ascii="Times New Roman" w:hAnsi="Times New Roman" w:cs="Times New Roman"/>
          <w:sz w:val="24"/>
          <w:szCs w:val="24"/>
        </w:rPr>
        <w:t xml:space="preserve"> for these activities</w:t>
      </w:r>
      <w:r w:rsidR="00DF4B84" w:rsidRPr="00237258">
        <w:rPr>
          <w:rFonts w:ascii="Times New Roman" w:hAnsi="Times New Roman" w:cs="Times New Roman"/>
          <w:sz w:val="24"/>
          <w:szCs w:val="24"/>
        </w:rPr>
        <w:t>.</w:t>
      </w:r>
    </w:p>
    <w:p w:rsidR="00266162" w:rsidRPr="00237258" w:rsidRDefault="00266162">
      <w:pPr>
        <w:rPr>
          <w:rFonts w:ascii="Times New Roman" w:eastAsia="Calibri" w:hAnsi="Times New Roman" w:cs="Times New Roman"/>
          <w:color w:val="000000"/>
          <w:sz w:val="24"/>
          <w:szCs w:val="24"/>
        </w:rPr>
      </w:pPr>
    </w:p>
    <w:p w:rsidR="00266162" w:rsidRPr="00237258" w:rsidRDefault="00266162" w:rsidP="00266162">
      <w:pPr>
        <w:pStyle w:val="TLESExhibitTitle"/>
        <w:keepNext/>
        <w:keepLines/>
        <w:spacing w:after="120"/>
        <w:jc w:val="center"/>
        <w:rPr>
          <w:rFonts w:ascii="Arial" w:hAnsi="Arial" w:cs="Arial"/>
          <w:sz w:val="22"/>
          <w:szCs w:val="22"/>
        </w:rPr>
        <w:sectPr w:rsidR="00266162" w:rsidRPr="00237258" w:rsidSect="00E67F17">
          <w:headerReference w:type="default" r:id="rId19"/>
          <w:footerReference w:type="default" r:id="rId20"/>
          <w:pgSz w:w="12240" w:h="15840" w:code="1"/>
          <w:pgMar w:top="1440" w:right="1440" w:bottom="1440" w:left="1440" w:header="720" w:footer="720" w:gutter="0"/>
          <w:cols w:space="720"/>
          <w:docGrid w:linePitch="360"/>
        </w:sectPr>
      </w:pPr>
    </w:p>
    <w:p w:rsidR="00266162" w:rsidRPr="00237258" w:rsidRDefault="00266162" w:rsidP="00266162">
      <w:pPr>
        <w:pStyle w:val="TLESExhibitTitle"/>
        <w:keepNext/>
        <w:keepLines/>
        <w:spacing w:after="120"/>
        <w:jc w:val="center"/>
        <w:rPr>
          <w:rStyle w:val="Heading3Char"/>
          <w:rFonts w:cs="Arial"/>
          <w:b/>
          <w:bCs/>
          <w:iCs w:val="0"/>
          <w:sz w:val="22"/>
          <w:szCs w:val="22"/>
        </w:rPr>
      </w:pPr>
      <w:r w:rsidRPr="00237258">
        <w:rPr>
          <w:rFonts w:ascii="Arial" w:hAnsi="Arial" w:cs="Arial"/>
          <w:sz w:val="22"/>
          <w:szCs w:val="22"/>
        </w:rPr>
        <w:lastRenderedPageBreak/>
        <w:t xml:space="preserve">Exhibit 3. </w:t>
      </w:r>
      <w:r w:rsidR="005D2172" w:rsidRPr="00237258">
        <w:rPr>
          <w:rFonts w:ascii="Arial" w:hAnsi="Arial" w:cs="Arial"/>
          <w:sz w:val="22"/>
          <w:szCs w:val="22"/>
        </w:rPr>
        <w:t>Summary of Data Collection Instruments and Schedule</w:t>
      </w:r>
    </w:p>
    <w:tbl>
      <w:tblPr>
        <w:tblW w:w="12705" w:type="dxa"/>
        <w:tblInd w:w="93"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55"/>
        <w:gridCol w:w="1320"/>
        <w:gridCol w:w="60"/>
        <w:gridCol w:w="1380"/>
        <w:gridCol w:w="960"/>
        <w:gridCol w:w="119"/>
        <w:gridCol w:w="864"/>
        <w:gridCol w:w="967"/>
        <w:gridCol w:w="900"/>
        <w:gridCol w:w="990"/>
        <w:gridCol w:w="936"/>
        <w:gridCol w:w="882"/>
        <w:gridCol w:w="918"/>
        <w:gridCol w:w="954"/>
      </w:tblGrid>
      <w:tr w:rsidR="00241850" w:rsidRPr="00237258" w:rsidTr="00E94791">
        <w:trPr>
          <w:trHeight w:val="338"/>
        </w:trPr>
        <w:tc>
          <w:tcPr>
            <w:tcW w:w="1455" w:type="dxa"/>
            <w:vMerge w:val="restart"/>
            <w:tcBorders>
              <w:top w:val="single" w:sz="4" w:space="0" w:color="376091"/>
              <w:left w:val="single" w:sz="4" w:space="0" w:color="376091"/>
              <w:bottom w:val="single" w:sz="6" w:space="0" w:color="376091"/>
              <w:right w:val="single" w:sz="4" w:space="0" w:color="FFFFFF" w:themeColor="background1"/>
            </w:tcBorders>
            <w:shd w:val="clear" w:color="000000" w:fill="376091"/>
            <w:vAlign w:val="bottom"/>
            <w:hideMark/>
          </w:tcPr>
          <w:p w:rsidR="00266162" w:rsidRPr="00237258" w:rsidRDefault="00266162" w:rsidP="004D6AA1">
            <w:pPr>
              <w:spacing w:before="40" w:after="40"/>
              <w:rPr>
                <w:rFonts w:ascii="Arial Narrow" w:eastAsia="Times New Roman" w:hAnsi="Arial Narrow" w:cs="Tahoma"/>
                <w:color w:val="FFFFFF"/>
                <w:sz w:val="20"/>
                <w:szCs w:val="20"/>
              </w:rPr>
            </w:pPr>
            <w:r w:rsidRPr="00237258">
              <w:rPr>
                <w:rFonts w:ascii="Arial Narrow" w:eastAsia="Times New Roman" w:hAnsi="Arial Narrow" w:cs="Tahoma"/>
                <w:color w:val="FFFFFF"/>
                <w:sz w:val="20"/>
                <w:szCs w:val="20"/>
              </w:rPr>
              <w:t> </w:t>
            </w:r>
          </w:p>
        </w:tc>
        <w:tc>
          <w:tcPr>
            <w:tcW w:w="1320" w:type="dxa"/>
            <w:vMerge w:val="restart"/>
            <w:tcBorders>
              <w:top w:val="single" w:sz="4" w:space="0" w:color="376091"/>
              <w:left w:val="single" w:sz="4" w:space="0" w:color="FFFFFF" w:themeColor="background1"/>
              <w:bottom w:val="single" w:sz="6" w:space="0" w:color="376091"/>
              <w:right w:val="single" w:sz="4" w:space="0" w:color="FFFFFF" w:themeColor="background1"/>
            </w:tcBorders>
            <w:shd w:val="clear" w:color="000000" w:fill="376091"/>
            <w:vAlign w:val="center"/>
            <w:hideMark/>
          </w:tcPr>
          <w:p w:rsidR="00266162" w:rsidRPr="00237258" w:rsidRDefault="00266162"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Treatment</w:t>
            </w:r>
          </w:p>
        </w:tc>
        <w:tc>
          <w:tcPr>
            <w:tcW w:w="1440" w:type="dxa"/>
            <w:gridSpan w:val="2"/>
            <w:vMerge w:val="restart"/>
            <w:tcBorders>
              <w:top w:val="single" w:sz="4" w:space="0" w:color="376091"/>
              <w:left w:val="single" w:sz="4" w:space="0" w:color="FFFFFF" w:themeColor="background1"/>
              <w:bottom w:val="single" w:sz="6" w:space="0" w:color="376091"/>
              <w:right w:val="single" w:sz="4" w:space="0" w:color="FFFFFF" w:themeColor="background1"/>
            </w:tcBorders>
            <w:shd w:val="clear" w:color="000000" w:fill="376091"/>
            <w:vAlign w:val="center"/>
            <w:hideMark/>
          </w:tcPr>
          <w:p w:rsidR="00266162" w:rsidRPr="00237258" w:rsidRDefault="00266162"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Control</w:t>
            </w:r>
          </w:p>
        </w:tc>
        <w:tc>
          <w:tcPr>
            <w:tcW w:w="3810" w:type="dxa"/>
            <w:gridSpan w:val="5"/>
            <w:tcBorders>
              <w:top w:val="single" w:sz="4" w:space="0" w:color="376091"/>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266162" w:rsidRPr="00237258" w:rsidRDefault="00266162"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2012</w:t>
            </w:r>
            <w:r w:rsidR="00EF6B64" w:rsidRPr="00237258">
              <w:rPr>
                <w:rFonts w:ascii="Arial Narrow" w:eastAsia="Times New Roman" w:hAnsi="Arial Narrow" w:cs="Tahoma"/>
                <w:b/>
                <w:bCs/>
                <w:color w:val="FFFFFF"/>
                <w:sz w:val="20"/>
                <w:szCs w:val="20"/>
              </w:rPr>
              <w:t>–</w:t>
            </w:r>
            <w:r w:rsidRPr="00237258">
              <w:rPr>
                <w:rFonts w:ascii="Arial Narrow" w:eastAsia="Times New Roman" w:hAnsi="Arial Narrow" w:cs="Tahoma"/>
                <w:b/>
                <w:bCs/>
                <w:color w:val="FFFFFF"/>
                <w:sz w:val="20"/>
                <w:szCs w:val="20"/>
              </w:rPr>
              <w:t>13</w:t>
            </w:r>
          </w:p>
        </w:tc>
        <w:tc>
          <w:tcPr>
            <w:tcW w:w="3726" w:type="dxa"/>
            <w:gridSpan w:val="4"/>
            <w:tcBorders>
              <w:top w:val="single" w:sz="4" w:space="0" w:color="376091"/>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266162" w:rsidRPr="00237258" w:rsidRDefault="00266162"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2013</w:t>
            </w:r>
            <w:r w:rsidR="00EF6B64" w:rsidRPr="00237258">
              <w:rPr>
                <w:rFonts w:ascii="Arial Narrow" w:eastAsia="Times New Roman" w:hAnsi="Arial Narrow" w:cs="Tahoma"/>
                <w:b/>
                <w:bCs/>
                <w:color w:val="FFFFFF"/>
                <w:sz w:val="20"/>
                <w:szCs w:val="20"/>
              </w:rPr>
              <w:t>–</w:t>
            </w:r>
            <w:r w:rsidRPr="00237258">
              <w:rPr>
                <w:rFonts w:ascii="Arial Narrow" w:eastAsia="Times New Roman" w:hAnsi="Arial Narrow" w:cs="Tahoma"/>
                <w:b/>
                <w:bCs/>
                <w:color w:val="FFFFFF"/>
                <w:sz w:val="20"/>
                <w:szCs w:val="20"/>
              </w:rPr>
              <w:t>14</w:t>
            </w:r>
          </w:p>
        </w:tc>
        <w:tc>
          <w:tcPr>
            <w:tcW w:w="954" w:type="dxa"/>
            <w:tcBorders>
              <w:top w:val="single" w:sz="4" w:space="0" w:color="376091"/>
              <w:left w:val="single" w:sz="4" w:space="0" w:color="FFFFFF" w:themeColor="background1"/>
              <w:bottom w:val="single" w:sz="4" w:space="0" w:color="FFFFFF" w:themeColor="background1"/>
              <w:right w:val="single" w:sz="4" w:space="0" w:color="376091"/>
            </w:tcBorders>
            <w:shd w:val="clear" w:color="000000" w:fill="376091"/>
            <w:vAlign w:val="center"/>
            <w:hideMark/>
          </w:tcPr>
          <w:p w:rsidR="00266162" w:rsidRPr="00237258" w:rsidRDefault="00266162"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2014</w:t>
            </w:r>
          </w:p>
        </w:tc>
      </w:tr>
      <w:tr w:rsidR="00241850" w:rsidRPr="00237258" w:rsidTr="00241850">
        <w:trPr>
          <w:trHeight w:val="345"/>
        </w:trPr>
        <w:tc>
          <w:tcPr>
            <w:tcW w:w="1455" w:type="dxa"/>
            <w:vMerge/>
            <w:tcBorders>
              <w:top w:val="single" w:sz="6" w:space="0" w:color="376091"/>
              <w:left w:val="single" w:sz="4" w:space="0" w:color="376091"/>
              <w:bottom w:val="single" w:sz="6" w:space="0" w:color="376091"/>
              <w:right w:val="single" w:sz="4" w:space="0" w:color="FFFFFF" w:themeColor="background1"/>
            </w:tcBorders>
            <w:shd w:val="clear" w:color="000000" w:fill="376091"/>
            <w:vAlign w:val="bottom"/>
            <w:hideMark/>
          </w:tcPr>
          <w:p w:rsidR="002A4391" w:rsidRPr="00237258" w:rsidRDefault="002A4391" w:rsidP="004D6AA1">
            <w:pPr>
              <w:spacing w:before="40" w:after="40"/>
              <w:rPr>
                <w:rFonts w:ascii="Arial Narrow" w:eastAsia="Times New Roman" w:hAnsi="Arial Narrow" w:cs="Tahoma"/>
                <w:color w:val="FFFFFF"/>
                <w:sz w:val="20"/>
                <w:szCs w:val="20"/>
              </w:rPr>
            </w:pPr>
          </w:p>
        </w:tc>
        <w:tc>
          <w:tcPr>
            <w:tcW w:w="1320" w:type="dxa"/>
            <w:vMerge/>
            <w:tcBorders>
              <w:top w:val="single" w:sz="6" w:space="0" w:color="37609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p>
        </w:tc>
        <w:tc>
          <w:tcPr>
            <w:tcW w:w="1440" w:type="dxa"/>
            <w:gridSpan w:val="2"/>
            <w:vMerge/>
            <w:tcBorders>
              <w:top w:val="single" w:sz="6" w:space="0" w:color="37609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p>
        </w:tc>
        <w:tc>
          <w:tcPr>
            <w:tcW w:w="960"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Jul–Sep</w:t>
            </w:r>
          </w:p>
        </w:tc>
        <w:tc>
          <w:tcPr>
            <w:tcW w:w="983" w:type="dxa"/>
            <w:gridSpan w:val="2"/>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Oct–Dec</w:t>
            </w:r>
          </w:p>
        </w:tc>
        <w:tc>
          <w:tcPr>
            <w:tcW w:w="967"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Jan–Mar</w:t>
            </w:r>
          </w:p>
        </w:tc>
        <w:tc>
          <w:tcPr>
            <w:tcW w:w="900"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Apr–Jun</w:t>
            </w:r>
          </w:p>
        </w:tc>
        <w:tc>
          <w:tcPr>
            <w:tcW w:w="990"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Jul–Sep</w:t>
            </w:r>
          </w:p>
        </w:tc>
        <w:tc>
          <w:tcPr>
            <w:tcW w:w="936"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Oct–Dec</w:t>
            </w:r>
          </w:p>
        </w:tc>
        <w:tc>
          <w:tcPr>
            <w:tcW w:w="882"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Jan–Mar</w:t>
            </w:r>
          </w:p>
        </w:tc>
        <w:tc>
          <w:tcPr>
            <w:tcW w:w="918" w:type="dxa"/>
            <w:tcBorders>
              <w:top w:val="single" w:sz="4" w:space="0" w:color="FFFFFF" w:themeColor="background1"/>
              <w:left w:val="single" w:sz="4" w:space="0" w:color="FFFFFF" w:themeColor="background1"/>
              <w:bottom w:val="single" w:sz="6" w:space="0" w:color="376091"/>
              <w:right w:val="single" w:sz="4" w:space="0" w:color="FFFFFF" w:themeColor="background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Apr–Jun</w:t>
            </w:r>
          </w:p>
        </w:tc>
        <w:tc>
          <w:tcPr>
            <w:tcW w:w="954" w:type="dxa"/>
            <w:tcBorders>
              <w:top w:val="single" w:sz="4" w:space="0" w:color="FFFFFF" w:themeColor="background1"/>
              <w:left w:val="single" w:sz="4" w:space="0" w:color="FFFFFF" w:themeColor="background1"/>
              <w:bottom w:val="single" w:sz="6" w:space="0" w:color="376091"/>
              <w:right w:val="single" w:sz="4" w:space="0" w:color="376091"/>
            </w:tcBorders>
            <w:shd w:val="clear" w:color="000000" w:fill="376091"/>
            <w:vAlign w:val="center"/>
            <w:hideMark/>
          </w:tcPr>
          <w:p w:rsidR="002A4391" w:rsidRPr="00237258" w:rsidRDefault="002A4391" w:rsidP="004D6AA1">
            <w:pPr>
              <w:spacing w:before="40" w:after="40"/>
              <w:jc w:val="center"/>
              <w:rPr>
                <w:rFonts w:ascii="Arial Narrow" w:eastAsia="Times New Roman" w:hAnsi="Arial Narrow" w:cs="Tahoma"/>
                <w:b/>
                <w:bCs/>
                <w:color w:val="FFFFFF"/>
                <w:sz w:val="20"/>
                <w:szCs w:val="20"/>
              </w:rPr>
            </w:pPr>
            <w:r w:rsidRPr="00237258">
              <w:rPr>
                <w:rFonts w:ascii="Arial Narrow" w:eastAsia="Times New Roman" w:hAnsi="Arial Narrow" w:cs="Tahoma"/>
                <w:b/>
                <w:bCs/>
                <w:color w:val="FFFFFF"/>
                <w:sz w:val="20"/>
                <w:szCs w:val="20"/>
              </w:rPr>
              <w:t>Jul–Sep</w:t>
            </w:r>
          </w:p>
        </w:tc>
      </w:tr>
      <w:tr w:rsidR="002A4391" w:rsidRPr="00237258" w:rsidTr="004D6AA1">
        <w:trPr>
          <w:trHeight w:val="585"/>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4D6AA1">
            <w:pPr>
              <w:pStyle w:val="ListParagraph"/>
              <w:numPr>
                <w:ilvl w:val="0"/>
                <w:numId w:val="37"/>
              </w:numPr>
              <w:spacing w:before="40" w:after="40"/>
              <w:ind w:left="267" w:hanging="270"/>
              <w:contextualSpacing w:val="0"/>
              <w:rPr>
                <w:rFonts w:ascii="Arial Narrow" w:hAnsi="Arial Narrow" w:cs="Tahoma"/>
                <w:color w:val="000000"/>
                <w:sz w:val="20"/>
                <w:szCs w:val="20"/>
              </w:rPr>
            </w:pPr>
            <w:r w:rsidRPr="00237258">
              <w:rPr>
                <w:rFonts w:ascii="Arial Narrow" w:hAnsi="Arial Narrow" w:cs="Tahoma"/>
                <w:color w:val="000000"/>
                <w:sz w:val="20"/>
                <w:szCs w:val="20"/>
              </w:rPr>
              <w:t>Classroom observations</w:t>
            </w:r>
          </w:p>
        </w:tc>
        <w:tc>
          <w:tcPr>
            <w:tcW w:w="2760" w:type="dxa"/>
            <w:gridSpan w:val="3"/>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655497">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xml:space="preserve">All </w:t>
            </w:r>
            <w:r w:rsidR="001B3970" w:rsidRPr="00237258">
              <w:rPr>
                <w:rFonts w:ascii="Arial Narrow" w:eastAsia="Times New Roman" w:hAnsi="Arial Narrow" w:cs="Tahoma"/>
                <w:color w:val="000000"/>
                <w:sz w:val="20"/>
                <w:szCs w:val="20"/>
              </w:rPr>
              <w:t xml:space="preserve">Grade </w:t>
            </w:r>
            <w:r w:rsidRPr="00237258">
              <w:rPr>
                <w:rFonts w:ascii="Arial Narrow" w:eastAsia="Times New Roman" w:hAnsi="Arial Narrow" w:cs="Tahoma"/>
                <w:color w:val="000000"/>
                <w:sz w:val="20"/>
                <w:szCs w:val="20"/>
              </w:rPr>
              <w:t>4</w:t>
            </w:r>
            <w:r w:rsidR="001B3970" w:rsidRPr="00237258">
              <w:rPr>
                <w:rFonts w:ascii="Arial Narrow" w:eastAsia="Times New Roman" w:hAnsi="Arial Narrow" w:cs="Tahoma"/>
                <w:color w:val="000000"/>
                <w:sz w:val="20"/>
                <w:szCs w:val="20"/>
              </w:rPr>
              <w:t>–</w:t>
            </w:r>
            <w:r w:rsidRPr="00237258">
              <w:rPr>
                <w:rFonts w:ascii="Arial Narrow" w:eastAsia="Times New Roman" w:hAnsi="Arial Narrow" w:cs="Tahoma"/>
                <w:color w:val="000000"/>
                <w:sz w:val="20"/>
                <w:szCs w:val="20"/>
              </w:rPr>
              <w:t xml:space="preserve">8 teachers of mathematics and/or reading/ELA (approx. </w:t>
            </w:r>
            <w:r w:rsidR="00655497" w:rsidRPr="00237258">
              <w:rPr>
                <w:rFonts w:ascii="Arial Narrow" w:eastAsia="Times New Roman" w:hAnsi="Arial Narrow" w:cs="Tahoma"/>
                <w:color w:val="000000"/>
                <w:sz w:val="20"/>
                <w:szCs w:val="20"/>
              </w:rPr>
              <w:t>1</w:t>
            </w:r>
            <w:r w:rsidR="00FF51EC" w:rsidRPr="00237258">
              <w:rPr>
                <w:rFonts w:ascii="Arial Narrow" w:eastAsia="Times New Roman" w:hAnsi="Arial Narrow" w:cs="Tahoma"/>
                <w:color w:val="000000"/>
                <w:sz w:val="20"/>
                <w:szCs w:val="20"/>
              </w:rPr>
              <w:t>,</w:t>
            </w:r>
            <w:r w:rsidR="00655497" w:rsidRPr="00237258">
              <w:rPr>
                <w:rFonts w:ascii="Arial Narrow" w:eastAsia="Times New Roman" w:hAnsi="Arial Narrow" w:cs="Tahoma"/>
                <w:color w:val="000000"/>
                <w:sz w:val="20"/>
                <w:szCs w:val="20"/>
              </w:rPr>
              <w:t>310</w:t>
            </w:r>
            <w:r w:rsidRPr="00237258">
              <w:rPr>
                <w:rFonts w:ascii="Arial Narrow" w:eastAsia="Times New Roman" w:hAnsi="Arial Narrow" w:cs="Tahoma"/>
                <w:color w:val="000000"/>
                <w:sz w:val="20"/>
                <w:szCs w:val="20"/>
              </w:rPr>
              <w:t xml:space="preserve"> teachers)</w:t>
            </w:r>
          </w:p>
        </w:tc>
        <w:tc>
          <w:tcPr>
            <w:tcW w:w="96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83"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67"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0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9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36"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882"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18"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54" w:type="dxa"/>
            <w:tcBorders>
              <w:top w:val="single" w:sz="6" w:space="0" w:color="376091"/>
              <w:left w:val="single" w:sz="6" w:space="0" w:color="376091"/>
              <w:bottom w:val="single" w:sz="6" w:space="0" w:color="376091"/>
              <w:right w:val="single" w:sz="4"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r>
      <w:tr w:rsidR="002A4391" w:rsidRPr="00237258" w:rsidTr="004D6AA1">
        <w:trPr>
          <w:trHeight w:val="621"/>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E94791">
            <w:pPr>
              <w:pStyle w:val="ListParagraph"/>
              <w:numPr>
                <w:ilvl w:val="0"/>
                <w:numId w:val="37"/>
              </w:numPr>
              <w:spacing w:before="40" w:after="40"/>
              <w:ind w:left="267" w:hanging="270"/>
              <w:contextualSpacing w:val="0"/>
              <w:rPr>
                <w:rFonts w:ascii="Arial Narrow" w:hAnsi="Arial Narrow" w:cs="Tahoma"/>
                <w:b/>
                <w:color w:val="000000"/>
                <w:sz w:val="20"/>
                <w:szCs w:val="20"/>
              </w:rPr>
            </w:pPr>
            <w:r w:rsidRPr="00237258">
              <w:rPr>
                <w:rFonts w:ascii="Arial Narrow" w:hAnsi="Arial Narrow" w:cs="Tahoma"/>
                <w:b/>
                <w:color w:val="000000"/>
                <w:sz w:val="20"/>
                <w:szCs w:val="20"/>
              </w:rPr>
              <w:t>Teacher survey</w:t>
            </w:r>
          </w:p>
        </w:tc>
        <w:tc>
          <w:tcPr>
            <w:tcW w:w="2760" w:type="dxa"/>
            <w:gridSpan w:val="3"/>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CC0A63">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All K</w:t>
            </w:r>
            <w:r w:rsidR="002D12FE" w:rsidRPr="00237258">
              <w:rPr>
                <w:rFonts w:ascii="Arial Narrow" w:eastAsia="Times New Roman" w:hAnsi="Arial Narrow" w:cs="Tahoma"/>
                <w:color w:val="000000"/>
                <w:sz w:val="20"/>
                <w:szCs w:val="20"/>
              </w:rPr>
              <w:t>–</w:t>
            </w:r>
            <w:r w:rsidRPr="00237258">
              <w:rPr>
                <w:rFonts w:ascii="Arial Narrow" w:eastAsia="Times New Roman" w:hAnsi="Arial Narrow" w:cs="Tahoma"/>
                <w:color w:val="000000"/>
                <w:sz w:val="20"/>
                <w:szCs w:val="20"/>
              </w:rPr>
              <w:t>8 teachers of mathematics and/or reading/ELA</w:t>
            </w:r>
            <w:r w:rsidR="001B3970" w:rsidRPr="00237258">
              <w:rPr>
                <w:rFonts w:ascii="Arial Narrow" w:eastAsia="Times New Roman" w:hAnsi="Arial Narrow" w:cs="Tahoma"/>
                <w:color w:val="000000"/>
                <w:sz w:val="20"/>
                <w:szCs w:val="20"/>
              </w:rPr>
              <w:t xml:space="preserve"> </w:t>
            </w:r>
            <w:r w:rsidRPr="00237258">
              <w:rPr>
                <w:rFonts w:ascii="Arial Narrow" w:eastAsia="Times New Roman" w:hAnsi="Arial Narrow" w:cs="Tahoma"/>
                <w:color w:val="000000"/>
                <w:sz w:val="20"/>
                <w:szCs w:val="20"/>
              </w:rPr>
              <w:t xml:space="preserve">(approx. </w:t>
            </w:r>
            <w:r w:rsidR="004D6AA1" w:rsidRPr="00237258">
              <w:rPr>
                <w:rFonts w:ascii="Arial Narrow" w:eastAsia="Times New Roman" w:hAnsi="Arial Narrow" w:cs="Tahoma"/>
                <w:color w:val="000000"/>
                <w:sz w:val="20"/>
                <w:szCs w:val="20"/>
              </w:rPr>
              <w:br/>
            </w:r>
            <w:r w:rsidRPr="00237258">
              <w:rPr>
                <w:rFonts w:ascii="Arial Narrow" w:eastAsia="Times New Roman" w:hAnsi="Arial Narrow" w:cs="Tahoma"/>
                <w:color w:val="000000"/>
                <w:sz w:val="20"/>
                <w:szCs w:val="20"/>
              </w:rPr>
              <w:t>2,</w:t>
            </w:r>
            <w:r w:rsidR="00CC0A63" w:rsidRPr="00237258">
              <w:rPr>
                <w:rFonts w:ascii="Arial Narrow" w:eastAsia="Times New Roman" w:hAnsi="Arial Narrow" w:cs="Tahoma"/>
                <w:color w:val="000000"/>
                <w:sz w:val="20"/>
                <w:szCs w:val="20"/>
              </w:rPr>
              <w:t>940</w:t>
            </w:r>
            <w:r w:rsidR="008F058D" w:rsidRPr="00237258">
              <w:rPr>
                <w:rFonts w:ascii="Arial Narrow" w:eastAsia="Times New Roman" w:hAnsi="Arial Narrow" w:cs="Tahoma"/>
                <w:color w:val="000000"/>
                <w:sz w:val="20"/>
                <w:szCs w:val="20"/>
              </w:rPr>
              <w:t xml:space="preserve"> </w:t>
            </w:r>
            <w:r w:rsidRPr="00237258">
              <w:rPr>
                <w:rFonts w:ascii="Arial Narrow" w:eastAsia="Times New Roman" w:hAnsi="Arial Narrow" w:cs="Tahoma"/>
                <w:color w:val="000000"/>
                <w:sz w:val="20"/>
                <w:szCs w:val="20"/>
              </w:rPr>
              <w:t>teachers)</w:t>
            </w:r>
          </w:p>
        </w:tc>
        <w:tc>
          <w:tcPr>
            <w:tcW w:w="96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83"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67"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00"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9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36"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882"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18"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54" w:type="dxa"/>
            <w:tcBorders>
              <w:top w:val="single" w:sz="6" w:space="0" w:color="376091"/>
              <w:left w:val="single" w:sz="6" w:space="0" w:color="376091"/>
              <w:bottom w:val="single" w:sz="6" w:space="0" w:color="376091"/>
              <w:right w:val="single" w:sz="4"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r>
      <w:tr w:rsidR="002A4391" w:rsidRPr="00237258" w:rsidTr="004D6AA1">
        <w:trPr>
          <w:trHeight w:val="600"/>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E94791">
            <w:pPr>
              <w:pStyle w:val="ListParagraph"/>
              <w:numPr>
                <w:ilvl w:val="0"/>
                <w:numId w:val="37"/>
              </w:numPr>
              <w:spacing w:before="40" w:after="40"/>
              <w:ind w:left="267" w:hanging="270"/>
              <w:contextualSpacing w:val="0"/>
              <w:rPr>
                <w:rFonts w:ascii="Arial Narrow" w:hAnsi="Arial Narrow" w:cs="Tahoma"/>
                <w:b/>
                <w:color w:val="000000"/>
                <w:sz w:val="20"/>
                <w:szCs w:val="20"/>
              </w:rPr>
            </w:pPr>
            <w:r w:rsidRPr="00237258">
              <w:rPr>
                <w:rFonts w:ascii="Arial Narrow" w:hAnsi="Arial Narrow" w:cs="Tahoma"/>
                <w:b/>
                <w:color w:val="000000"/>
                <w:sz w:val="20"/>
                <w:szCs w:val="20"/>
              </w:rPr>
              <w:t>Principal survey</w:t>
            </w:r>
          </w:p>
        </w:tc>
        <w:tc>
          <w:tcPr>
            <w:tcW w:w="132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70 principals</w:t>
            </w:r>
          </w:p>
        </w:tc>
        <w:tc>
          <w:tcPr>
            <w:tcW w:w="1440"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70 principals</w:t>
            </w:r>
          </w:p>
        </w:tc>
        <w:tc>
          <w:tcPr>
            <w:tcW w:w="96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83"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67"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00"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9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36"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882"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18"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54" w:type="dxa"/>
            <w:tcBorders>
              <w:top w:val="single" w:sz="6" w:space="0" w:color="376091"/>
              <w:left w:val="single" w:sz="6" w:space="0" w:color="376091"/>
              <w:bottom w:val="single" w:sz="6" w:space="0" w:color="376091"/>
              <w:right w:val="single" w:sz="4"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r>
      <w:tr w:rsidR="002A4391" w:rsidRPr="00237258" w:rsidTr="004D6AA1">
        <w:trPr>
          <w:trHeight w:val="393"/>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E94791">
            <w:pPr>
              <w:pStyle w:val="ListParagraph"/>
              <w:numPr>
                <w:ilvl w:val="0"/>
                <w:numId w:val="37"/>
              </w:numPr>
              <w:spacing w:before="40" w:after="40"/>
              <w:ind w:left="267" w:hanging="270"/>
              <w:contextualSpacing w:val="0"/>
              <w:rPr>
                <w:rFonts w:ascii="Arial Narrow" w:hAnsi="Arial Narrow" w:cs="Tahoma"/>
                <w:b/>
                <w:color w:val="000000"/>
                <w:sz w:val="20"/>
                <w:szCs w:val="20"/>
              </w:rPr>
            </w:pPr>
            <w:r w:rsidRPr="00237258">
              <w:rPr>
                <w:rFonts w:ascii="Arial Narrow" w:hAnsi="Arial Narrow" w:cs="Tahoma"/>
                <w:b/>
                <w:color w:val="000000"/>
                <w:sz w:val="20"/>
                <w:szCs w:val="20"/>
              </w:rPr>
              <w:t>District interviews</w:t>
            </w:r>
          </w:p>
        </w:tc>
        <w:tc>
          <w:tcPr>
            <w:tcW w:w="2760" w:type="dxa"/>
            <w:gridSpan w:val="3"/>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BC17DF"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xml:space="preserve">9 </w:t>
            </w:r>
            <w:r w:rsidR="002A4391" w:rsidRPr="00237258">
              <w:rPr>
                <w:rFonts w:ascii="Arial Narrow" w:eastAsia="Times New Roman" w:hAnsi="Arial Narrow" w:cs="Tahoma"/>
                <w:color w:val="000000"/>
                <w:sz w:val="20"/>
                <w:szCs w:val="20"/>
              </w:rPr>
              <w:t>districts</w:t>
            </w:r>
          </w:p>
        </w:tc>
        <w:tc>
          <w:tcPr>
            <w:tcW w:w="96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83"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67"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00"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9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36"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882"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c>
          <w:tcPr>
            <w:tcW w:w="918" w:type="dxa"/>
            <w:tcBorders>
              <w:top w:val="single" w:sz="6" w:space="0" w:color="376091"/>
              <w:left w:val="single" w:sz="6" w:space="0" w:color="376091"/>
              <w:bottom w:val="single" w:sz="6" w:space="0" w:color="376091"/>
              <w:right w:val="single" w:sz="6" w:space="0" w:color="376091"/>
            </w:tcBorders>
            <w:shd w:val="clear" w:color="000000" w:fill="BFBF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End of year</w:t>
            </w:r>
          </w:p>
        </w:tc>
        <w:tc>
          <w:tcPr>
            <w:tcW w:w="954" w:type="dxa"/>
            <w:tcBorders>
              <w:top w:val="single" w:sz="6" w:space="0" w:color="376091"/>
              <w:left w:val="single" w:sz="6" w:space="0" w:color="376091"/>
              <w:bottom w:val="single" w:sz="6" w:space="0" w:color="376091"/>
              <w:right w:val="single" w:sz="4"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w:t>
            </w:r>
          </w:p>
        </w:tc>
      </w:tr>
      <w:tr w:rsidR="002A4391" w:rsidRPr="00237258" w:rsidTr="004D6AA1">
        <w:trPr>
          <w:trHeight w:val="273"/>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4D6AA1">
            <w:pPr>
              <w:pStyle w:val="ListParagraph"/>
              <w:numPr>
                <w:ilvl w:val="0"/>
                <w:numId w:val="37"/>
              </w:numPr>
              <w:spacing w:before="40" w:after="40"/>
              <w:ind w:left="267" w:hanging="270"/>
              <w:contextualSpacing w:val="0"/>
              <w:rPr>
                <w:rFonts w:ascii="Arial Narrow" w:hAnsi="Arial Narrow" w:cs="Tahoma"/>
                <w:color w:val="000000"/>
                <w:sz w:val="20"/>
                <w:szCs w:val="20"/>
              </w:rPr>
            </w:pPr>
            <w:r w:rsidRPr="00237258">
              <w:rPr>
                <w:rFonts w:ascii="Arial Narrow" w:hAnsi="Arial Narrow" w:cs="Tahoma"/>
                <w:color w:val="000000"/>
                <w:sz w:val="20"/>
                <w:szCs w:val="20"/>
              </w:rPr>
              <w:t>Intervention fidelity data</w:t>
            </w:r>
          </w:p>
        </w:tc>
        <w:tc>
          <w:tcPr>
            <w:tcW w:w="1320" w:type="dxa"/>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BC17DF"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xml:space="preserve">9 </w:t>
            </w:r>
            <w:r w:rsidR="002A4391" w:rsidRPr="00237258">
              <w:rPr>
                <w:rFonts w:ascii="Arial Narrow" w:eastAsia="Times New Roman" w:hAnsi="Arial Narrow" w:cs="Tahoma"/>
                <w:color w:val="000000"/>
                <w:sz w:val="20"/>
                <w:szCs w:val="20"/>
              </w:rPr>
              <w:t>districts</w:t>
            </w:r>
          </w:p>
        </w:tc>
        <w:tc>
          <w:tcPr>
            <w:tcW w:w="1440" w:type="dxa"/>
            <w:gridSpan w:val="2"/>
            <w:tcBorders>
              <w:top w:val="single" w:sz="6" w:space="0" w:color="376091"/>
              <w:left w:val="single" w:sz="6" w:space="0" w:color="376091"/>
              <w:bottom w:val="single" w:sz="6" w:space="0" w:color="376091"/>
              <w:right w:val="single" w:sz="6"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7536" w:type="dxa"/>
            <w:gridSpan w:val="9"/>
            <w:tcBorders>
              <w:top w:val="single" w:sz="6" w:space="0" w:color="376091"/>
              <w:left w:val="single" w:sz="6" w:space="0" w:color="376091"/>
              <w:bottom w:val="single" w:sz="6" w:space="0" w:color="376091"/>
              <w:right w:val="single" w:sz="6" w:space="0" w:color="376091"/>
            </w:tcBorders>
            <w:shd w:val="clear" w:color="auto" w:fill="BFBFBF" w:themeFill="background1" w:themeFillShade="BF"/>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Multiple times throughout the year</w:t>
            </w:r>
          </w:p>
        </w:tc>
        <w:tc>
          <w:tcPr>
            <w:tcW w:w="954" w:type="dxa"/>
            <w:tcBorders>
              <w:top w:val="single" w:sz="6" w:space="0" w:color="376091"/>
              <w:left w:val="single" w:sz="6" w:space="0" w:color="376091"/>
              <w:bottom w:val="single" w:sz="6" w:space="0" w:color="376091"/>
              <w:right w:val="single" w:sz="4"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r>
      <w:tr w:rsidR="002A4391" w:rsidRPr="00237258" w:rsidTr="00F9455F">
        <w:trPr>
          <w:trHeight w:val="885"/>
        </w:trPr>
        <w:tc>
          <w:tcPr>
            <w:tcW w:w="1455" w:type="dxa"/>
            <w:tcBorders>
              <w:top w:val="single" w:sz="6" w:space="0" w:color="376091"/>
              <w:left w:val="single" w:sz="4" w:space="0" w:color="376091"/>
              <w:bottom w:val="single" w:sz="6" w:space="0" w:color="376091"/>
              <w:right w:val="single" w:sz="6" w:space="0" w:color="376091"/>
            </w:tcBorders>
            <w:shd w:val="clear" w:color="auto" w:fill="auto"/>
            <w:vAlign w:val="center"/>
            <w:hideMark/>
          </w:tcPr>
          <w:p w:rsidR="002A4391" w:rsidRPr="00237258" w:rsidRDefault="002A4391" w:rsidP="00E94791">
            <w:pPr>
              <w:pStyle w:val="ListParagraph"/>
              <w:numPr>
                <w:ilvl w:val="0"/>
                <w:numId w:val="37"/>
              </w:numPr>
              <w:spacing w:before="40" w:after="40"/>
              <w:ind w:left="267" w:hanging="270"/>
              <w:contextualSpacing w:val="0"/>
              <w:rPr>
                <w:rFonts w:ascii="Arial Narrow" w:hAnsi="Arial Narrow" w:cs="Tahoma"/>
                <w:b/>
                <w:color w:val="000000"/>
                <w:sz w:val="20"/>
                <w:szCs w:val="20"/>
              </w:rPr>
            </w:pPr>
            <w:r w:rsidRPr="00237258">
              <w:rPr>
                <w:rFonts w:ascii="Arial Narrow" w:hAnsi="Arial Narrow" w:cs="Tahoma"/>
                <w:b/>
                <w:color w:val="000000"/>
                <w:sz w:val="20"/>
                <w:szCs w:val="20"/>
              </w:rPr>
              <w:t>District archival record data</w:t>
            </w:r>
          </w:p>
        </w:tc>
        <w:tc>
          <w:tcPr>
            <w:tcW w:w="2760" w:type="dxa"/>
            <w:gridSpan w:val="3"/>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BC17DF"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 xml:space="preserve">9 </w:t>
            </w:r>
            <w:r w:rsidR="002A4391" w:rsidRPr="00237258">
              <w:rPr>
                <w:rFonts w:ascii="Arial Narrow" w:eastAsia="Times New Roman" w:hAnsi="Arial Narrow" w:cs="Tahoma"/>
                <w:color w:val="000000"/>
                <w:sz w:val="20"/>
                <w:szCs w:val="20"/>
              </w:rPr>
              <w:t>districts</w:t>
            </w:r>
          </w:p>
        </w:tc>
        <w:tc>
          <w:tcPr>
            <w:tcW w:w="1079" w:type="dxa"/>
            <w:gridSpan w:val="2"/>
            <w:tcBorders>
              <w:top w:val="single" w:sz="6" w:space="0" w:color="376091"/>
              <w:left w:val="single" w:sz="6" w:space="0" w:color="376091"/>
              <w:bottom w:val="single" w:sz="6" w:space="0" w:color="376091"/>
              <w:right w:val="single" w:sz="6" w:space="0" w:color="376091"/>
            </w:tcBorders>
            <w:shd w:val="clear" w:color="auto" w:fill="auto"/>
            <w:vAlign w:val="center"/>
            <w:hideMark/>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864" w:type="dxa"/>
            <w:tcBorders>
              <w:top w:val="single" w:sz="6" w:space="0" w:color="376091"/>
              <w:left w:val="single" w:sz="6" w:space="0" w:color="376091"/>
              <w:bottom w:val="single" w:sz="6" w:space="0" w:color="376091"/>
              <w:right w:val="single" w:sz="6"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967" w:type="dxa"/>
            <w:tcBorders>
              <w:top w:val="single" w:sz="6" w:space="0" w:color="376091"/>
              <w:left w:val="single" w:sz="6" w:space="0" w:color="376091"/>
              <w:bottom w:val="single" w:sz="6" w:space="0" w:color="376091"/>
              <w:right w:val="single" w:sz="6" w:space="0" w:color="376091"/>
            </w:tcBorders>
            <w:shd w:val="clear" w:color="auto" w:fill="BFBFBF" w:themeFill="background1" w:themeFillShade="BF"/>
            <w:vAlign w:val="center"/>
          </w:tcPr>
          <w:p w:rsidR="002A4391" w:rsidRPr="00237258" w:rsidRDefault="000016F9" w:rsidP="000016F9">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Student records and r</w:t>
            </w:r>
            <w:r w:rsidR="002A4391" w:rsidRPr="00237258">
              <w:rPr>
                <w:rFonts w:ascii="Arial Narrow" w:eastAsia="Times New Roman" w:hAnsi="Arial Narrow" w:cs="Tahoma"/>
                <w:color w:val="000000"/>
                <w:sz w:val="20"/>
                <w:szCs w:val="20"/>
              </w:rPr>
              <w:t>osters of study schools</w:t>
            </w:r>
          </w:p>
        </w:tc>
        <w:tc>
          <w:tcPr>
            <w:tcW w:w="900" w:type="dxa"/>
            <w:tcBorders>
              <w:top w:val="single" w:sz="6" w:space="0" w:color="376091"/>
              <w:left w:val="single" w:sz="6" w:space="0" w:color="376091"/>
              <w:bottom w:val="single" w:sz="6" w:space="0" w:color="376091"/>
              <w:right w:val="single" w:sz="6"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990" w:type="dxa"/>
            <w:tcBorders>
              <w:top w:val="single" w:sz="6" w:space="0" w:color="376091"/>
              <w:left w:val="single" w:sz="6" w:space="0" w:color="376091"/>
              <w:bottom w:val="single" w:sz="6" w:space="0" w:color="376091"/>
              <w:right w:val="single" w:sz="6" w:space="0" w:color="376091"/>
            </w:tcBorders>
            <w:shd w:val="clear" w:color="auto" w:fill="BFBFBF" w:themeFill="background1" w:themeFillShade="BF"/>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Archival employee and student records</w:t>
            </w:r>
          </w:p>
        </w:tc>
        <w:tc>
          <w:tcPr>
            <w:tcW w:w="936" w:type="dxa"/>
            <w:tcBorders>
              <w:top w:val="single" w:sz="6" w:space="0" w:color="376091"/>
              <w:left w:val="single" w:sz="6" w:space="0" w:color="376091"/>
              <w:bottom w:val="single" w:sz="6" w:space="0" w:color="376091"/>
              <w:right w:val="single" w:sz="6"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882" w:type="dxa"/>
            <w:tcBorders>
              <w:top w:val="single" w:sz="6" w:space="0" w:color="376091"/>
              <w:left w:val="single" w:sz="6" w:space="0" w:color="376091"/>
              <w:bottom w:val="single" w:sz="6" w:space="0" w:color="376091"/>
              <w:right w:val="single" w:sz="6" w:space="0" w:color="376091"/>
            </w:tcBorders>
            <w:shd w:val="clear" w:color="auto" w:fill="BFBFBF" w:themeFill="background1" w:themeFillShade="BF"/>
            <w:vAlign w:val="center"/>
          </w:tcPr>
          <w:p w:rsidR="002A4391" w:rsidRPr="00237258" w:rsidRDefault="00BC17DF"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R</w:t>
            </w:r>
            <w:r w:rsidR="002A4391" w:rsidRPr="00237258">
              <w:rPr>
                <w:rFonts w:ascii="Arial Narrow" w:eastAsia="Times New Roman" w:hAnsi="Arial Narrow" w:cs="Tahoma"/>
                <w:color w:val="000000"/>
                <w:sz w:val="20"/>
                <w:szCs w:val="20"/>
              </w:rPr>
              <w:t>osters of study schools</w:t>
            </w:r>
          </w:p>
        </w:tc>
        <w:tc>
          <w:tcPr>
            <w:tcW w:w="918" w:type="dxa"/>
            <w:tcBorders>
              <w:top w:val="single" w:sz="6" w:space="0" w:color="376091"/>
              <w:left w:val="single" w:sz="6" w:space="0" w:color="376091"/>
              <w:bottom w:val="single" w:sz="6" w:space="0" w:color="376091"/>
              <w:right w:val="single" w:sz="6" w:space="0" w:color="376091"/>
            </w:tcBorders>
            <w:shd w:val="clear" w:color="auto" w:fill="auto"/>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p>
        </w:tc>
        <w:tc>
          <w:tcPr>
            <w:tcW w:w="954" w:type="dxa"/>
            <w:tcBorders>
              <w:top w:val="single" w:sz="6" w:space="0" w:color="376091"/>
              <w:left w:val="single" w:sz="6" w:space="0" w:color="376091"/>
              <w:bottom w:val="single" w:sz="6" w:space="0" w:color="376091"/>
              <w:right w:val="single" w:sz="4" w:space="0" w:color="376091"/>
            </w:tcBorders>
            <w:shd w:val="clear" w:color="auto" w:fill="BFBFBF" w:themeFill="background1" w:themeFillShade="BF"/>
            <w:vAlign w:val="center"/>
          </w:tcPr>
          <w:p w:rsidR="002A4391" w:rsidRPr="00237258" w:rsidRDefault="002A4391"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Archival employee and student records</w:t>
            </w:r>
          </w:p>
        </w:tc>
      </w:tr>
      <w:tr w:rsidR="00F9455F" w:rsidRPr="00237258" w:rsidTr="00F9455F">
        <w:trPr>
          <w:trHeight w:val="885"/>
        </w:trPr>
        <w:tc>
          <w:tcPr>
            <w:tcW w:w="1455" w:type="dxa"/>
            <w:tcBorders>
              <w:top w:val="single" w:sz="6" w:space="0" w:color="376091"/>
              <w:left w:val="single" w:sz="4" w:space="0" w:color="376091"/>
              <w:bottom w:val="single" w:sz="4" w:space="0" w:color="376091"/>
              <w:right w:val="single" w:sz="6" w:space="0" w:color="376091"/>
            </w:tcBorders>
            <w:shd w:val="clear" w:color="auto" w:fill="auto"/>
            <w:vAlign w:val="center"/>
            <w:hideMark/>
          </w:tcPr>
          <w:p w:rsidR="00F9455F" w:rsidRPr="00237258" w:rsidRDefault="00863C5F" w:rsidP="00863C5F">
            <w:pPr>
              <w:pStyle w:val="ListParagraph"/>
              <w:numPr>
                <w:ilvl w:val="0"/>
                <w:numId w:val="37"/>
              </w:numPr>
              <w:spacing w:before="40" w:after="40"/>
              <w:ind w:left="267" w:hanging="270"/>
              <w:contextualSpacing w:val="0"/>
              <w:rPr>
                <w:rFonts w:ascii="Arial Narrow" w:hAnsi="Arial Narrow" w:cs="Tahoma"/>
                <w:color w:val="000000"/>
                <w:sz w:val="20"/>
                <w:szCs w:val="20"/>
              </w:rPr>
            </w:pPr>
            <w:r w:rsidRPr="00237258">
              <w:rPr>
                <w:rFonts w:ascii="Arial Narrow" w:hAnsi="Arial Narrow" w:cs="Tahoma"/>
                <w:color w:val="000000"/>
                <w:sz w:val="20"/>
                <w:szCs w:val="20"/>
              </w:rPr>
              <w:t>Intervention</w:t>
            </w:r>
            <w:r w:rsidR="00F9455F" w:rsidRPr="00237258">
              <w:rPr>
                <w:rFonts w:ascii="Arial Narrow" w:hAnsi="Arial Narrow" w:cs="Tahoma"/>
                <w:color w:val="000000"/>
                <w:sz w:val="20"/>
                <w:szCs w:val="20"/>
              </w:rPr>
              <w:t xml:space="preserve"> cost</w:t>
            </w:r>
            <w:r w:rsidR="00380EAE" w:rsidRPr="00237258">
              <w:rPr>
                <w:rFonts w:ascii="Arial Narrow" w:hAnsi="Arial Narrow" w:cs="Tahoma"/>
                <w:color w:val="000000"/>
                <w:sz w:val="20"/>
                <w:szCs w:val="20"/>
              </w:rPr>
              <w:t xml:space="preserve"> record</w:t>
            </w:r>
            <w:r w:rsidR="00F9455F" w:rsidRPr="00237258">
              <w:rPr>
                <w:rFonts w:ascii="Arial Narrow" w:hAnsi="Arial Narrow" w:cs="Tahoma"/>
                <w:color w:val="000000"/>
                <w:sz w:val="20"/>
                <w:szCs w:val="20"/>
              </w:rPr>
              <w:t>s</w:t>
            </w:r>
          </w:p>
        </w:tc>
        <w:tc>
          <w:tcPr>
            <w:tcW w:w="1380" w:type="dxa"/>
            <w:gridSpan w:val="2"/>
            <w:tcBorders>
              <w:top w:val="single" w:sz="6" w:space="0" w:color="376091"/>
              <w:left w:val="single" w:sz="6" w:space="0" w:color="376091"/>
              <w:bottom w:val="single" w:sz="4" w:space="0" w:color="376091"/>
              <w:right w:val="single" w:sz="6" w:space="0" w:color="376091"/>
            </w:tcBorders>
            <w:shd w:val="clear" w:color="auto" w:fill="auto"/>
            <w:vAlign w:val="center"/>
            <w:hideMark/>
          </w:tcPr>
          <w:p w:rsidR="00F9455F" w:rsidRPr="00237258" w:rsidRDefault="00F9455F"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9 districts</w:t>
            </w:r>
          </w:p>
        </w:tc>
        <w:tc>
          <w:tcPr>
            <w:tcW w:w="1380"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1079" w:type="dxa"/>
            <w:gridSpan w:val="2"/>
            <w:tcBorders>
              <w:top w:val="single" w:sz="6" w:space="0" w:color="376091"/>
              <w:left w:val="single" w:sz="6" w:space="0" w:color="376091"/>
              <w:bottom w:val="single" w:sz="4" w:space="0" w:color="376091"/>
              <w:right w:val="single" w:sz="6" w:space="0" w:color="376091"/>
            </w:tcBorders>
            <w:shd w:val="clear" w:color="auto" w:fill="auto"/>
            <w:vAlign w:val="center"/>
            <w:hideMark/>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864"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967"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0016F9">
            <w:pPr>
              <w:spacing w:before="40" w:after="40"/>
              <w:jc w:val="center"/>
              <w:rPr>
                <w:rFonts w:ascii="Arial Narrow" w:eastAsia="Times New Roman" w:hAnsi="Arial Narrow" w:cs="Tahoma"/>
                <w:color w:val="000000"/>
                <w:sz w:val="20"/>
                <w:szCs w:val="20"/>
              </w:rPr>
            </w:pPr>
          </w:p>
        </w:tc>
        <w:tc>
          <w:tcPr>
            <w:tcW w:w="900"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990" w:type="dxa"/>
            <w:tcBorders>
              <w:top w:val="single" w:sz="6" w:space="0" w:color="376091"/>
              <w:left w:val="single" w:sz="6" w:space="0" w:color="376091"/>
              <w:bottom w:val="single" w:sz="4" w:space="0" w:color="376091"/>
              <w:right w:val="single" w:sz="6" w:space="0" w:color="376091"/>
            </w:tcBorders>
            <w:shd w:val="clear" w:color="auto" w:fill="BFBFBF" w:themeFill="background1" w:themeFillShade="BF"/>
            <w:vAlign w:val="center"/>
          </w:tcPr>
          <w:p w:rsidR="00F9455F" w:rsidRPr="00237258" w:rsidRDefault="00445207" w:rsidP="004D6AA1">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Cost records</w:t>
            </w:r>
          </w:p>
        </w:tc>
        <w:tc>
          <w:tcPr>
            <w:tcW w:w="936"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882"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918" w:type="dxa"/>
            <w:tcBorders>
              <w:top w:val="single" w:sz="6" w:space="0" w:color="376091"/>
              <w:left w:val="single" w:sz="6" w:space="0" w:color="376091"/>
              <w:bottom w:val="single" w:sz="4" w:space="0" w:color="376091"/>
              <w:right w:val="single" w:sz="6" w:space="0" w:color="376091"/>
            </w:tcBorders>
            <w:shd w:val="clear" w:color="auto" w:fill="auto"/>
            <w:vAlign w:val="center"/>
          </w:tcPr>
          <w:p w:rsidR="00F9455F" w:rsidRPr="00237258" w:rsidRDefault="00F9455F" w:rsidP="004D6AA1">
            <w:pPr>
              <w:spacing w:before="40" w:after="40"/>
              <w:jc w:val="center"/>
              <w:rPr>
                <w:rFonts w:ascii="Arial Narrow" w:eastAsia="Times New Roman" w:hAnsi="Arial Narrow" w:cs="Tahoma"/>
                <w:color w:val="000000"/>
                <w:sz w:val="20"/>
                <w:szCs w:val="20"/>
              </w:rPr>
            </w:pPr>
          </w:p>
        </w:tc>
        <w:tc>
          <w:tcPr>
            <w:tcW w:w="954" w:type="dxa"/>
            <w:tcBorders>
              <w:top w:val="single" w:sz="6" w:space="0" w:color="376091"/>
              <w:left w:val="single" w:sz="6" w:space="0" w:color="376091"/>
              <w:bottom w:val="single" w:sz="4" w:space="0" w:color="376091"/>
              <w:right w:val="single" w:sz="4" w:space="0" w:color="376091"/>
            </w:tcBorders>
            <w:shd w:val="clear" w:color="auto" w:fill="BFBFBF" w:themeFill="background1" w:themeFillShade="BF"/>
            <w:vAlign w:val="center"/>
          </w:tcPr>
          <w:p w:rsidR="00F9455F" w:rsidRPr="00237258" w:rsidRDefault="00445207" w:rsidP="00AD32F9">
            <w:pPr>
              <w:spacing w:before="40" w:after="40"/>
              <w:jc w:val="center"/>
              <w:rPr>
                <w:rFonts w:ascii="Arial Narrow" w:eastAsia="Times New Roman" w:hAnsi="Arial Narrow" w:cs="Tahoma"/>
                <w:color w:val="000000"/>
                <w:sz w:val="20"/>
                <w:szCs w:val="20"/>
              </w:rPr>
            </w:pPr>
            <w:r w:rsidRPr="00237258">
              <w:rPr>
                <w:rFonts w:ascii="Arial Narrow" w:eastAsia="Times New Roman" w:hAnsi="Arial Narrow" w:cs="Tahoma"/>
                <w:color w:val="000000"/>
                <w:sz w:val="20"/>
                <w:szCs w:val="20"/>
              </w:rPr>
              <w:t>Cost records</w:t>
            </w:r>
          </w:p>
        </w:tc>
      </w:tr>
    </w:tbl>
    <w:p w:rsidR="003C5813" w:rsidRPr="00237258" w:rsidRDefault="003C5813">
      <w:pPr>
        <w:rPr>
          <w:rFonts w:ascii="Times New Roman" w:eastAsia="Calibri" w:hAnsi="Times New Roman" w:cs="Times New Roman"/>
          <w:color w:val="000000"/>
          <w:sz w:val="24"/>
          <w:szCs w:val="24"/>
        </w:rPr>
      </w:pPr>
    </w:p>
    <w:p w:rsidR="0005281D" w:rsidRPr="00237258" w:rsidRDefault="0005281D" w:rsidP="00747E31">
      <w:pPr>
        <w:pStyle w:val="Heading3"/>
        <w:rPr>
          <w:rStyle w:val="Run-inHeader"/>
          <w:rFonts w:ascii="Arial" w:hAnsi="Arial"/>
          <w:b/>
          <w:i w:val="0"/>
          <w:sz w:val="24"/>
        </w:rPr>
        <w:sectPr w:rsidR="0005281D" w:rsidRPr="00237258" w:rsidSect="00E94791">
          <w:footerReference w:type="default" r:id="rId21"/>
          <w:footerReference w:type="first" r:id="rId22"/>
          <w:pgSz w:w="15840" w:h="12240" w:orient="landscape" w:code="1"/>
          <w:pgMar w:top="1440" w:right="1440" w:bottom="1440" w:left="1440" w:header="720" w:footer="720" w:gutter="0"/>
          <w:cols w:space="720"/>
          <w:docGrid w:linePitch="360"/>
        </w:sectPr>
      </w:pPr>
    </w:p>
    <w:p w:rsidR="00AB2B19" w:rsidRPr="00237258" w:rsidRDefault="00653F57" w:rsidP="00751259">
      <w:pPr>
        <w:pStyle w:val="Heading3"/>
        <w:numPr>
          <w:ilvl w:val="0"/>
          <w:numId w:val="39"/>
        </w:numPr>
        <w:rPr>
          <w:rStyle w:val="Run-inHeader"/>
          <w:rFonts w:ascii="Arial" w:eastAsiaTheme="minorEastAsia" w:hAnsi="Arial" w:cstheme="minorBidi"/>
          <w:b/>
          <w:bCs w:val="0"/>
          <w:i w:val="0"/>
          <w:iCs w:val="0"/>
          <w:sz w:val="24"/>
          <w:szCs w:val="22"/>
        </w:rPr>
      </w:pPr>
      <w:r w:rsidRPr="00237258">
        <w:rPr>
          <w:rStyle w:val="Run-inHeader"/>
          <w:rFonts w:ascii="Arial" w:hAnsi="Arial"/>
          <w:b/>
          <w:i w:val="0"/>
          <w:sz w:val="24"/>
        </w:rPr>
        <w:lastRenderedPageBreak/>
        <w:t>Classroom Observations</w:t>
      </w:r>
    </w:p>
    <w:p w:rsidR="005141CF" w:rsidRPr="00237258" w:rsidRDefault="005141CF" w:rsidP="00747E31">
      <w:pPr>
        <w:pStyle w:val="PBodyText"/>
        <w:spacing w:line="240" w:lineRule="auto"/>
        <w:ind w:firstLine="0"/>
        <w:rPr>
          <w:rStyle w:val="Run-inHeader"/>
          <w:rFonts w:ascii="Times New Roman" w:hAnsi="Times New Roman" w:cs="Times New Roman"/>
          <w:b w:val="0"/>
          <w:bCs/>
          <w:i w:val="0"/>
          <w:iCs/>
          <w:sz w:val="24"/>
          <w:szCs w:val="24"/>
        </w:rPr>
      </w:pPr>
    </w:p>
    <w:p w:rsidR="00A962AF" w:rsidRPr="00237258" w:rsidRDefault="00030991" w:rsidP="00747E31">
      <w:pPr>
        <w:pStyle w:val="PBodyText"/>
        <w:spacing w:line="240" w:lineRule="auto"/>
        <w:ind w:firstLine="0"/>
        <w:rPr>
          <w:rStyle w:val="Run-inHeader"/>
          <w:rFonts w:ascii="Times New Roman" w:hAnsi="Times New Roman" w:cs="Times New Roman"/>
          <w:b w:val="0"/>
          <w:bCs/>
          <w:i w:val="0"/>
          <w:iCs/>
          <w:sz w:val="24"/>
          <w:szCs w:val="24"/>
        </w:rPr>
      </w:pPr>
      <w:r w:rsidRPr="00237258">
        <w:rPr>
          <w:rStyle w:val="Run-inHeader"/>
          <w:rFonts w:ascii="Times New Roman" w:hAnsi="Times New Roman" w:cs="Times New Roman"/>
          <w:b w:val="0"/>
          <w:bCs/>
          <w:i w:val="0"/>
          <w:iCs/>
          <w:sz w:val="24"/>
          <w:szCs w:val="24"/>
        </w:rPr>
        <w:t>I</w:t>
      </w:r>
      <w:r w:rsidR="00E16305" w:rsidRPr="00237258">
        <w:rPr>
          <w:rStyle w:val="Run-inHeader"/>
          <w:rFonts w:ascii="Times New Roman" w:hAnsi="Times New Roman" w:cs="Times New Roman"/>
          <w:b w:val="0"/>
          <w:bCs/>
          <w:i w:val="0"/>
          <w:iCs/>
          <w:sz w:val="24"/>
          <w:szCs w:val="24"/>
        </w:rPr>
        <w:t xml:space="preserve">ndependent classroom observations will be conducted in addition to the classroom observations that are part of the evaluation system. During only </w:t>
      </w:r>
      <w:r w:rsidR="005141CF" w:rsidRPr="00237258">
        <w:rPr>
          <w:rStyle w:val="Run-inHeader"/>
          <w:rFonts w:ascii="Times New Roman" w:hAnsi="Times New Roman" w:cs="Times New Roman"/>
          <w:b w:val="0"/>
          <w:bCs/>
          <w:i w:val="0"/>
          <w:iCs/>
          <w:sz w:val="24"/>
          <w:szCs w:val="24"/>
        </w:rPr>
        <w:t>Y</w:t>
      </w:r>
      <w:r w:rsidR="00E16305" w:rsidRPr="00237258">
        <w:rPr>
          <w:rStyle w:val="Run-inHeader"/>
          <w:rFonts w:ascii="Times New Roman" w:hAnsi="Times New Roman" w:cs="Times New Roman"/>
          <w:b w:val="0"/>
          <w:bCs/>
          <w:i w:val="0"/>
          <w:iCs/>
          <w:sz w:val="24"/>
          <w:szCs w:val="24"/>
        </w:rPr>
        <w:t xml:space="preserve">ear </w:t>
      </w:r>
      <w:r w:rsidR="005141CF" w:rsidRPr="00237258">
        <w:rPr>
          <w:rStyle w:val="Run-inHeader"/>
          <w:rFonts w:ascii="Times New Roman" w:hAnsi="Times New Roman" w:cs="Times New Roman"/>
          <w:b w:val="0"/>
          <w:bCs/>
          <w:i w:val="0"/>
          <w:iCs/>
          <w:sz w:val="24"/>
          <w:szCs w:val="24"/>
        </w:rPr>
        <w:t xml:space="preserve">2 </w:t>
      </w:r>
      <w:r w:rsidR="00E16305" w:rsidRPr="00237258">
        <w:rPr>
          <w:rStyle w:val="Run-inHeader"/>
          <w:rFonts w:ascii="Times New Roman" w:hAnsi="Times New Roman" w:cs="Times New Roman"/>
          <w:b w:val="0"/>
          <w:bCs/>
          <w:i w:val="0"/>
          <w:iCs/>
          <w:sz w:val="24"/>
          <w:szCs w:val="24"/>
        </w:rPr>
        <w:t>of the study i</w:t>
      </w:r>
      <w:r w:rsidR="00A962AF" w:rsidRPr="00237258">
        <w:rPr>
          <w:rStyle w:val="Run-inHeader"/>
          <w:rFonts w:ascii="Times New Roman" w:hAnsi="Times New Roman" w:cs="Times New Roman"/>
          <w:b w:val="0"/>
          <w:bCs/>
          <w:i w:val="0"/>
          <w:iCs/>
          <w:sz w:val="24"/>
          <w:szCs w:val="24"/>
        </w:rPr>
        <w:t xml:space="preserve">n spring 2014, </w:t>
      </w:r>
      <w:r w:rsidRPr="00237258">
        <w:rPr>
          <w:rStyle w:val="Run-inHeader"/>
          <w:rFonts w:ascii="Times New Roman" w:hAnsi="Times New Roman" w:cs="Times New Roman"/>
          <w:b w:val="0"/>
          <w:bCs/>
          <w:i w:val="0"/>
          <w:iCs/>
          <w:sz w:val="24"/>
          <w:szCs w:val="24"/>
        </w:rPr>
        <w:t xml:space="preserve">all </w:t>
      </w:r>
      <w:r w:rsidR="002D3BC2" w:rsidRPr="00237258">
        <w:rPr>
          <w:rStyle w:val="Run-inHeader"/>
          <w:rFonts w:ascii="Times New Roman" w:hAnsi="Times New Roman" w:cs="Times New Roman"/>
          <w:b w:val="0"/>
          <w:bCs/>
          <w:i w:val="0"/>
          <w:iCs/>
          <w:sz w:val="24"/>
          <w:szCs w:val="24"/>
        </w:rPr>
        <w:br/>
      </w:r>
      <w:r w:rsidRPr="00237258">
        <w:rPr>
          <w:rStyle w:val="Run-inHeader"/>
          <w:rFonts w:ascii="Times New Roman" w:hAnsi="Times New Roman" w:cs="Times New Roman"/>
          <w:b w:val="0"/>
          <w:bCs/>
          <w:i w:val="0"/>
          <w:iCs/>
          <w:sz w:val="24"/>
          <w:szCs w:val="24"/>
        </w:rPr>
        <w:t>Grade 4</w:t>
      </w:r>
      <w:r w:rsidR="005141CF" w:rsidRPr="00237258">
        <w:rPr>
          <w:rStyle w:val="Run-inHeader"/>
          <w:rFonts w:ascii="Times New Roman" w:hAnsi="Times New Roman" w:cs="Times New Roman"/>
          <w:b w:val="0"/>
          <w:bCs/>
          <w:i w:val="0"/>
          <w:iCs/>
          <w:sz w:val="24"/>
          <w:szCs w:val="24"/>
        </w:rPr>
        <w:t>–</w:t>
      </w:r>
      <w:r w:rsidRPr="00237258">
        <w:rPr>
          <w:rStyle w:val="Run-inHeader"/>
          <w:rFonts w:ascii="Times New Roman" w:hAnsi="Times New Roman" w:cs="Times New Roman"/>
          <w:b w:val="0"/>
          <w:bCs/>
          <w:i w:val="0"/>
          <w:iCs/>
          <w:sz w:val="24"/>
          <w:szCs w:val="24"/>
        </w:rPr>
        <w:t xml:space="preserve">8 teachers of mathematics and reading/ELA within </w:t>
      </w:r>
      <w:r w:rsidR="002D3BC2" w:rsidRPr="00237258">
        <w:rPr>
          <w:rStyle w:val="Run-inHeader"/>
          <w:rFonts w:ascii="Times New Roman" w:hAnsi="Times New Roman" w:cs="Times New Roman"/>
          <w:b w:val="0"/>
          <w:bCs/>
          <w:i w:val="0"/>
          <w:iCs/>
          <w:sz w:val="24"/>
          <w:szCs w:val="24"/>
        </w:rPr>
        <w:t>all</w:t>
      </w:r>
      <w:r w:rsidRPr="00237258">
        <w:rPr>
          <w:rStyle w:val="Run-inHeader"/>
          <w:rFonts w:ascii="Times New Roman" w:hAnsi="Times New Roman" w:cs="Times New Roman"/>
          <w:b w:val="0"/>
          <w:bCs/>
          <w:i w:val="0"/>
          <w:iCs/>
          <w:sz w:val="24"/>
          <w:szCs w:val="24"/>
        </w:rPr>
        <w:t xml:space="preserve"> 140 </w:t>
      </w:r>
      <w:r w:rsidR="001A7679" w:rsidRPr="00237258">
        <w:rPr>
          <w:rStyle w:val="Run-inHeader"/>
          <w:rFonts w:ascii="Times New Roman" w:hAnsi="Times New Roman" w:cs="Times New Roman"/>
          <w:b w:val="0"/>
          <w:bCs/>
          <w:i w:val="0"/>
          <w:iCs/>
          <w:sz w:val="24"/>
          <w:szCs w:val="24"/>
        </w:rPr>
        <w:t xml:space="preserve">study </w:t>
      </w:r>
      <w:r w:rsidRPr="00237258">
        <w:rPr>
          <w:rStyle w:val="Run-inHeader"/>
          <w:rFonts w:ascii="Times New Roman" w:hAnsi="Times New Roman" w:cs="Times New Roman"/>
          <w:b w:val="0"/>
          <w:bCs/>
          <w:i w:val="0"/>
          <w:iCs/>
          <w:sz w:val="24"/>
          <w:szCs w:val="24"/>
        </w:rPr>
        <w:t xml:space="preserve">schools </w:t>
      </w:r>
      <w:r w:rsidR="00E16305" w:rsidRPr="00237258">
        <w:rPr>
          <w:rStyle w:val="Run-inHeader"/>
          <w:rFonts w:ascii="Times New Roman" w:hAnsi="Times New Roman" w:cs="Times New Roman"/>
          <w:b w:val="0"/>
          <w:bCs/>
          <w:i w:val="0"/>
          <w:iCs/>
          <w:sz w:val="24"/>
          <w:szCs w:val="24"/>
        </w:rPr>
        <w:t>will be video recorded</w:t>
      </w:r>
      <w:r w:rsidR="003531B9" w:rsidRPr="00237258">
        <w:rPr>
          <w:rStyle w:val="Run-inHeader"/>
          <w:rFonts w:ascii="Times New Roman" w:hAnsi="Times New Roman" w:cs="Times New Roman"/>
          <w:b w:val="0"/>
          <w:bCs/>
          <w:i w:val="0"/>
          <w:iCs/>
          <w:sz w:val="24"/>
          <w:szCs w:val="24"/>
        </w:rPr>
        <w:t xml:space="preserve"> for the duration of one class session up to two times</w:t>
      </w:r>
      <w:r w:rsidR="00E16305" w:rsidRPr="00237258">
        <w:rPr>
          <w:rStyle w:val="Run-inHeader"/>
          <w:rFonts w:ascii="Times New Roman" w:hAnsi="Times New Roman" w:cs="Times New Roman"/>
          <w:b w:val="0"/>
          <w:bCs/>
          <w:i w:val="0"/>
          <w:iCs/>
          <w:sz w:val="24"/>
          <w:szCs w:val="24"/>
        </w:rPr>
        <w:t xml:space="preserve">. Data from these observations will be used to </w:t>
      </w:r>
      <w:r w:rsidR="00D646B4" w:rsidRPr="00237258">
        <w:rPr>
          <w:rStyle w:val="Run-inHeader"/>
          <w:rFonts w:ascii="Times New Roman" w:hAnsi="Times New Roman" w:cs="Times New Roman"/>
          <w:b w:val="0"/>
          <w:bCs/>
          <w:i w:val="0"/>
          <w:iCs/>
          <w:sz w:val="24"/>
          <w:szCs w:val="24"/>
        </w:rPr>
        <w:t>conduct analyse</w:t>
      </w:r>
      <w:r w:rsidR="00E16305" w:rsidRPr="00237258">
        <w:rPr>
          <w:rStyle w:val="Run-inHeader"/>
          <w:rFonts w:ascii="Times New Roman" w:hAnsi="Times New Roman" w:cs="Times New Roman"/>
          <w:b w:val="0"/>
          <w:bCs/>
          <w:i w:val="0"/>
          <w:iCs/>
          <w:sz w:val="24"/>
          <w:szCs w:val="24"/>
        </w:rPr>
        <w:t>s of the impact of the evaluation system on teacher practice</w:t>
      </w:r>
      <w:r w:rsidRPr="00237258">
        <w:rPr>
          <w:rStyle w:val="Run-inHeader"/>
          <w:rFonts w:ascii="Times New Roman" w:hAnsi="Times New Roman" w:cs="Times New Roman"/>
          <w:b w:val="0"/>
          <w:bCs/>
          <w:i w:val="0"/>
          <w:iCs/>
          <w:sz w:val="24"/>
          <w:szCs w:val="24"/>
        </w:rPr>
        <w:t xml:space="preserve"> (RQ5)</w:t>
      </w:r>
      <w:r w:rsidR="00E16305" w:rsidRPr="00237258">
        <w:rPr>
          <w:rStyle w:val="Run-inHeader"/>
          <w:rFonts w:ascii="Times New Roman" w:hAnsi="Times New Roman" w:cs="Times New Roman"/>
          <w:b w:val="0"/>
          <w:bCs/>
          <w:i w:val="0"/>
          <w:iCs/>
          <w:sz w:val="24"/>
          <w:szCs w:val="24"/>
        </w:rPr>
        <w:t xml:space="preserve">. </w:t>
      </w:r>
    </w:p>
    <w:p w:rsidR="00A962AF" w:rsidRPr="00237258" w:rsidRDefault="00A962AF" w:rsidP="00747E31">
      <w:pPr>
        <w:pStyle w:val="PBodyText"/>
        <w:spacing w:line="240" w:lineRule="auto"/>
        <w:ind w:firstLine="0"/>
        <w:rPr>
          <w:rStyle w:val="Run-inHeader"/>
          <w:rFonts w:ascii="Times New Roman" w:hAnsi="Times New Roman" w:cs="Times New Roman"/>
          <w:b w:val="0"/>
          <w:bCs/>
          <w:i w:val="0"/>
          <w:iCs/>
          <w:sz w:val="24"/>
          <w:szCs w:val="24"/>
        </w:rPr>
      </w:pPr>
    </w:p>
    <w:p w:rsidR="00653F57" w:rsidRPr="00237258" w:rsidRDefault="00993988" w:rsidP="00747E31">
      <w:pPr>
        <w:pStyle w:val="PBodyText"/>
        <w:spacing w:line="240" w:lineRule="auto"/>
        <w:ind w:firstLine="0"/>
        <w:rPr>
          <w:rStyle w:val="Run-inHeader"/>
          <w:rFonts w:ascii="Times New Roman" w:hAnsi="Times New Roman"/>
          <w:b w:val="0"/>
          <w:bCs/>
          <w:i w:val="0"/>
          <w:iCs/>
          <w:sz w:val="24"/>
          <w:szCs w:val="24"/>
        </w:rPr>
      </w:pPr>
      <w:r w:rsidRPr="00237258">
        <w:rPr>
          <w:rStyle w:val="Run-inHeader"/>
          <w:rFonts w:ascii="Times New Roman" w:hAnsi="Times New Roman" w:cs="Times New Roman"/>
          <w:b w:val="0"/>
          <w:bCs/>
          <w:i w:val="0"/>
          <w:iCs/>
          <w:sz w:val="24"/>
          <w:szCs w:val="24"/>
        </w:rPr>
        <w:t>To enable the analyses of impact on teacher practice to complement the analyses of impact on student achievement, teachers in</w:t>
      </w:r>
      <w:r w:rsidR="00653F57" w:rsidRPr="00237258">
        <w:rPr>
          <w:rStyle w:val="Run-inHeader"/>
          <w:rFonts w:ascii="Times New Roman" w:hAnsi="Times New Roman" w:cs="Times New Roman"/>
          <w:b w:val="0"/>
          <w:bCs/>
          <w:i w:val="0"/>
          <w:iCs/>
          <w:sz w:val="24"/>
          <w:szCs w:val="24"/>
        </w:rPr>
        <w:t xml:space="preserve"> the independent sample of observations will be</w:t>
      </w:r>
      <w:r w:rsidRPr="00237258">
        <w:rPr>
          <w:rStyle w:val="Run-inHeader"/>
          <w:rFonts w:ascii="Times New Roman" w:hAnsi="Times New Roman" w:cs="Times New Roman"/>
          <w:b w:val="0"/>
          <w:bCs/>
          <w:i w:val="0"/>
          <w:iCs/>
          <w:sz w:val="24"/>
          <w:szCs w:val="24"/>
        </w:rPr>
        <w:t xml:space="preserve"> from among the grade</w:t>
      </w:r>
      <w:r w:rsidR="008C293D" w:rsidRPr="00237258">
        <w:rPr>
          <w:rStyle w:val="Run-inHeader"/>
          <w:rFonts w:ascii="Times New Roman" w:hAnsi="Times New Roman" w:cs="Times New Roman"/>
          <w:b w:val="0"/>
          <w:bCs/>
          <w:i w:val="0"/>
          <w:iCs/>
          <w:sz w:val="24"/>
          <w:szCs w:val="24"/>
        </w:rPr>
        <w:t xml:space="preserve"> </w:t>
      </w:r>
      <w:r w:rsidRPr="00237258">
        <w:rPr>
          <w:rStyle w:val="Run-inHeader"/>
          <w:rFonts w:ascii="Times New Roman" w:hAnsi="Times New Roman" w:cs="Times New Roman"/>
          <w:b w:val="0"/>
          <w:bCs/>
          <w:i w:val="0"/>
          <w:iCs/>
          <w:sz w:val="24"/>
          <w:szCs w:val="24"/>
        </w:rPr>
        <w:t>level</w:t>
      </w:r>
      <w:r w:rsidR="007E496D" w:rsidRPr="00237258">
        <w:rPr>
          <w:rStyle w:val="Run-inHeader"/>
          <w:rFonts w:ascii="Times New Roman" w:hAnsi="Times New Roman" w:cs="Times New Roman"/>
          <w:b w:val="0"/>
          <w:bCs/>
          <w:i w:val="0"/>
          <w:iCs/>
          <w:sz w:val="24"/>
          <w:szCs w:val="24"/>
        </w:rPr>
        <w:t>s</w:t>
      </w:r>
      <w:r w:rsidRPr="00237258">
        <w:rPr>
          <w:rStyle w:val="Run-inHeader"/>
          <w:rFonts w:ascii="Times New Roman" w:hAnsi="Times New Roman" w:cs="Times New Roman"/>
          <w:b w:val="0"/>
          <w:bCs/>
          <w:i w:val="0"/>
          <w:iCs/>
          <w:sz w:val="24"/>
          <w:szCs w:val="24"/>
        </w:rPr>
        <w:t xml:space="preserve"> and subjects for which student impacts will be analyzed (i.e., </w:t>
      </w:r>
      <w:r w:rsidR="00FB3851" w:rsidRPr="00237258">
        <w:rPr>
          <w:rStyle w:val="Run-inHeader"/>
          <w:rFonts w:ascii="Times New Roman" w:hAnsi="Times New Roman" w:cs="Times New Roman"/>
          <w:b w:val="0"/>
          <w:bCs/>
          <w:i w:val="0"/>
          <w:iCs/>
          <w:sz w:val="24"/>
          <w:szCs w:val="24"/>
        </w:rPr>
        <w:t>G</w:t>
      </w:r>
      <w:r w:rsidRPr="00237258">
        <w:rPr>
          <w:rStyle w:val="Run-inHeader"/>
          <w:rFonts w:ascii="Times New Roman" w:hAnsi="Times New Roman" w:cs="Times New Roman"/>
          <w:b w:val="0"/>
          <w:bCs/>
          <w:i w:val="0"/>
          <w:iCs/>
          <w:sz w:val="24"/>
          <w:szCs w:val="24"/>
        </w:rPr>
        <w:t>rades 4</w:t>
      </w:r>
      <w:r w:rsidR="00FB3851" w:rsidRPr="00237258">
        <w:rPr>
          <w:rStyle w:val="Run-inHeader"/>
          <w:rFonts w:ascii="Times New Roman" w:hAnsi="Times New Roman" w:cs="Times New Roman"/>
          <w:b w:val="0"/>
          <w:bCs/>
          <w:i w:val="0"/>
          <w:iCs/>
          <w:sz w:val="24"/>
          <w:szCs w:val="24"/>
        </w:rPr>
        <w:t>–8 in</w:t>
      </w:r>
      <w:r w:rsidR="00C63E09" w:rsidRPr="00237258">
        <w:rPr>
          <w:rStyle w:val="Run-inHeader"/>
          <w:rFonts w:ascii="Times New Roman" w:hAnsi="Times New Roman" w:cs="Times New Roman"/>
          <w:b w:val="0"/>
          <w:bCs/>
          <w:i w:val="0"/>
          <w:iCs/>
          <w:sz w:val="24"/>
          <w:szCs w:val="24"/>
        </w:rPr>
        <w:t xml:space="preserve"> mathematics </w:t>
      </w:r>
      <w:r w:rsidRPr="00237258">
        <w:rPr>
          <w:rStyle w:val="Run-inHeader"/>
          <w:rFonts w:ascii="Times New Roman" w:hAnsi="Times New Roman" w:cs="Times New Roman"/>
          <w:b w:val="0"/>
          <w:bCs/>
          <w:i w:val="0"/>
          <w:iCs/>
          <w:sz w:val="24"/>
          <w:szCs w:val="24"/>
        </w:rPr>
        <w:t>and</w:t>
      </w:r>
      <w:r w:rsidR="00C63E09" w:rsidRPr="00237258">
        <w:rPr>
          <w:rStyle w:val="Run-inHeader"/>
          <w:rFonts w:ascii="Times New Roman" w:hAnsi="Times New Roman" w:cs="Times New Roman"/>
          <w:b w:val="0"/>
          <w:bCs/>
          <w:i w:val="0"/>
          <w:iCs/>
          <w:sz w:val="24"/>
          <w:szCs w:val="24"/>
        </w:rPr>
        <w:t xml:space="preserve"> reading</w:t>
      </w:r>
      <w:r w:rsidR="00030991" w:rsidRPr="00237258">
        <w:rPr>
          <w:rStyle w:val="Run-inHeader"/>
          <w:rFonts w:ascii="Times New Roman" w:hAnsi="Times New Roman" w:cs="Times New Roman"/>
          <w:b w:val="0"/>
          <w:bCs/>
          <w:i w:val="0"/>
          <w:iCs/>
          <w:sz w:val="24"/>
          <w:szCs w:val="24"/>
        </w:rPr>
        <w:t>/ELA</w:t>
      </w:r>
      <w:r w:rsidR="00C63E09" w:rsidRPr="00237258">
        <w:rPr>
          <w:rStyle w:val="Run-inHeader"/>
          <w:rFonts w:ascii="Times New Roman" w:hAnsi="Times New Roman" w:cs="Times New Roman"/>
          <w:b w:val="0"/>
          <w:bCs/>
          <w:i w:val="0"/>
          <w:iCs/>
          <w:sz w:val="24"/>
          <w:szCs w:val="24"/>
        </w:rPr>
        <w:t>)</w:t>
      </w:r>
      <w:r w:rsidR="00653F57" w:rsidRPr="00237258">
        <w:rPr>
          <w:rStyle w:val="Run-inHeader"/>
          <w:rFonts w:ascii="Times New Roman" w:hAnsi="Times New Roman" w:cs="Times New Roman"/>
          <w:b w:val="0"/>
          <w:bCs/>
          <w:i w:val="0"/>
          <w:iCs/>
          <w:sz w:val="24"/>
          <w:szCs w:val="24"/>
        </w:rPr>
        <w:t xml:space="preserve">. </w:t>
      </w:r>
      <w:r w:rsidR="003C774D" w:rsidRPr="00237258">
        <w:rPr>
          <w:rStyle w:val="Run-inHeader"/>
          <w:rFonts w:ascii="Times New Roman" w:hAnsi="Times New Roman" w:cs="Times New Roman"/>
          <w:b w:val="0"/>
          <w:bCs/>
          <w:i w:val="0"/>
          <w:iCs/>
          <w:sz w:val="24"/>
          <w:szCs w:val="24"/>
        </w:rPr>
        <w:t xml:space="preserve">Because teachers will be video recorded, </w:t>
      </w:r>
      <w:r w:rsidR="002C3030" w:rsidRPr="00237258">
        <w:rPr>
          <w:rStyle w:val="Run-inHeader"/>
          <w:rFonts w:ascii="Times New Roman" w:hAnsi="Times New Roman" w:cs="Times New Roman"/>
          <w:b w:val="0"/>
          <w:bCs/>
          <w:i w:val="0"/>
          <w:iCs/>
          <w:sz w:val="24"/>
          <w:szCs w:val="24"/>
        </w:rPr>
        <w:t xml:space="preserve">each observation </w:t>
      </w:r>
      <w:r w:rsidR="00030991" w:rsidRPr="00237258">
        <w:rPr>
          <w:rStyle w:val="Run-inHeader"/>
          <w:rFonts w:ascii="Times New Roman" w:hAnsi="Times New Roman" w:cs="Times New Roman"/>
          <w:b w:val="0"/>
          <w:bCs/>
          <w:i w:val="0"/>
          <w:iCs/>
          <w:sz w:val="24"/>
          <w:szCs w:val="24"/>
        </w:rPr>
        <w:t>can be</w:t>
      </w:r>
      <w:r w:rsidR="003C774D" w:rsidRPr="00237258">
        <w:rPr>
          <w:rStyle w:val="Run-inHeader"/>
          <w:rFonts w:ascii="Times New Roman" w:hAnsi="Times New Roman" w:cs="Times New Roman"/>
          <w:b w:val="0"/>
          <w:bCs/>
          <w:i w:val="0"/>
          <w:iCs/>
          <w:sz w:val="24"/>
          <w:szCs w:val="24"/>
        </w:rPr>
        <w:t xml:space="preserve"> </w:t>
      </w:r>
      <w:r w:rsidR="002C3030" w:rsidRPr="00237258">
        <w:rPr>
          <w:rStyle w:val="Run-inHeader"/>
          <w:rFonts w:ascii="Times New Roman" w:hAnsi="Times New Roman" w:cs="Times New Roman"/>
          <w:b w:val="0"/>
          <w:bCs/>
          <w:i w:val="0"/>
          <w:iCs/>
          <w:sz w:val="24"/>
          <w:szCs w:val="24"/>
        </w:rPr>
        <w:t>coded</w:t>
      </w:r>
      <w:r w:rsidR="003C774D" w:rsidRPr="00237258">
        <w:rPr>
          <w:rStyle w:val="Run-inHeader"/>
          <w:rFonts w:ascii="Times New Roman" w:hAnsi="Times New Roman" w:cs="Times New Roman"/>
          <w:b w:val="0"/>
          <w:bCs/>
          <w:i w:val="0"/>
          <w:iCs/>
          <w:sz w:val="24"/>
          <w:szCs w:val="24"/>
        </w:rPr>
        <w:t xml:space="preserve"> using both </w:t>
      </w:r>
      <w:r w:rsidR="00653F57" w:rsidRPr="00237258">
        <w:rPr>
          <w:rStyle w:val="Heading3Char"/>
          <w:rFonts w:ascii="Times New Roman" w:hAnsi="Times New Roman"/>
          <w:b w:val="0"/>
        </w:rPr>
        <w:t xml:space="preserve">CLASS </w:t>
      </w:r>
      <w:r w:rsidR="003C774D" w:rsidRPr="00237258">
        <w:rPr>
          <w:rStyle w:val="Heading3Char"/>
          <w:rFonts w:ascii="Times New Roman" w:hAnsi="Times New Roman"/>
          <w:b w:val="0"/>
        </w:rPr>
        <w:t>and FFT</w:t>
      </w:r>
      <w:r w:rsidR="00A80288" w:rsidRPr="00237258">
        <w:rPr>
          <w:rStyle w:val="Heading3Char"/>
          <w:rFonts w:ascii="Times New Roman" w:hAnsi="Times New Roman"/>
          <w:b w:val="0"/>
        </w:rPr>
        <w:t>. (See Exhibit 2 for the domains and constructs measured by CLASS and FFT</w:t>
      </w:r>
      <w:r w:rsidR="00E16305" w:rsidRPr="00237258">
        <w:rPr>
          <w:rStyle w:val="Heading3Char"/>
          <w:rFonts w:ascii="Times New Roman" w:hAnsi="Times New Roman"/>
          <w:b w:val="0"/>
        </w:rPr>
        <w:t>.</w:t>
      </w:r>
      <w:r w:rsidR="00A80288" w:rsidRPr="00237258">
        <w:rPr>
          <w:rStyle w:val="Heading3Char"/>
          <w:rFonts w:ascii="Times New Roman" w:hAnsi="Times New Roman"/>
          <w:b w:val="0"/>
        </w:rPr>
        <w:t>)</w:t>
      </w:r>
    </w:p>
    <w:p w:rsidR="00653F57" w:rsidRPr="00237258" w:rsidRDefault="00653F57" w:rsidP="000F173E">
      <w:pPr>
        <w:pStyle w:val="PBodyText"/>
        <w:spacing w:line="240" w:lineRule="auto"/>
        <w:ind w:firstLine="0"/>
        <w:rPr>
          <w:rStyle w:val="Run-inHeader"/>
          <w:rFonts w:ascii="Times New Roman" w:hAnsi="Times New Roman"/>
          <w:b w:val="0"/>
          <w:bCs/>
          <w:i w:val="0"/>
          <w:iCs/>
          <w:sz w:val="24"/>
          <w:szCs w:val="24"/>
        </w:rPr>
      </w:pPr>
    </w:p>
    <w:p w:rsidR="00AB2B19" w:rsidRPr="00237258" w:rsidRDefault="00A80288" w:rsidP="00751259">
      <w:pPr>
        <w:pStyle w:val="Heading3"/>
        <w:numPr>
          <w:ilvl w:val="0"/>
          <w:numId w:val="39"/>
        </w:numPr>
      </w:pPr>
      <w:r w:rsidRPr="00237258">
        <w:rPr>
          <w:rStyle w:val="Run-inHeader"/>
          <w:rFonts w:ascii="Arial" w:hAnsi="Arial"/>
          <w:b/>
          <w:i w:val="0"/>
          <w:sz w:val="24"/>
        </w:rPr>
        <w:t>Teacher</w:t>
      </w:r>
      <w:r w:rsidR="00FA5D48" w:rsidRPr="00237258">
        <w:rPr>
          <w:rStyle w:val="Run-inHeader"/>
          <w:rFonts w:ascii="Arial" w:hAnsi="Arial"/>
          <w:b/>
          <w:i w:val="0"/>
          <w:sz w:val="24"/>
        </w:rPr>
        <w:t xml:space="preserve"> </w:t>
      </w:r>
      <w:r w:rsidR="00F3375E" w:rsidRPr="00237258">
        <w:rPr>
          <w:rStyle w:val="Run-inHeader"/>
          <w:rFonts w:ascii="Arial" w:hAnsi="Arial"/>
          <w:b/>
          <w:i w:val="0"/>
          <w:sz w:val="24"/>
        </w:rPr>
        <w:t>S</w:t>
      </w:r>
      <w:r w:rsidR="00FA5D48" w:rsidRPr="00237258">
        <w:rPr>
          <w:rStyle w:val="Run-inHeader"/>
          <w:rFonts w:ascii="Arial" w:hAnsi="Arial"/>
          <w:b/>
          <w:i w:val="0"/>
          <w:sz w:val="24"/>
        </w:rPr>
        <w:t>urveys</w:t>
      </w:r>
    </w:p>
    <w:p w:rsidR="008C293D" w:rsidRPr="00237258" w:rsidRDefault="008C293D" w:rsidP="00A80288">
      <w:pPr>
        <w:pStyle w:val="NoSpacing"/>
        <w:rPr>
          <w:rFonts w:ascii="Times New Roman" w:hAnsi="Times New Roman" w:cs="Times New Roman"/>
          <w:sz w:val="24"/>
          <w:szCs w:val="24"/>
        </w:rPr>
      </w:pPr>
    </w:p>
    <w:p w:rsidR="00A80288" w:rsidRPr="00237258" w:rsidRDefault="00030991" w:rsidP="00A80288">
      <w:pPr>
        <w:pStyle w:val="NoSpacing"/>
        <w:rPr>
          <w:rFonts w:ascii="Times New Roman" w:hAnsi="Times New Roman" w:cs="Times New Roman"/>
          <w:sz w:val="24"/>
          <w:szCs w:val="24"/>
        </w:rPr>
      </w:pPr>
      <w:r w:rsidRPr="00237258">
        <w:rPr>
          <w:rFonts w:ascii="Times New Roman" w:hAnsi="Times New Roman" w:cs="Times New Roman"/>
          <w:sz w:val="24"/>
          <w:szCs w:val="24"/>
        </w:rPr>
        <w:t>T</w:t>
      </w:r>
      <w:r w:rsidR="00020863" w:rsidRPr="00237258">
        <w:rPr>
          <w:rFonts w:ascii="Times New Roman" w:hAnsi="Times New Roman" w:cs="Times New Roman"/>
          <w:sz w:val="24"/>
          <w:szCs w:val="24"/>
        </w:rPr>
        <w:t>eacher survey</w:t>
      </w:r>
      <w:r w:rsidRPr="00237258">
        <w:rPr>
          <w:rFonts w:ascii="Times New Roman" w:hAnsi="Times New Roman" w:cs="Times New Roman"/>
          <w:sz w:val="24"/>
          <w:szCs w:val="24"/>
        </w:rPr>
        <w:t>s</w:t>
      </w:r>
      <w:r w:rsidR="00020863" w:rsidRPr="00237258">
        <w:rPr>
          <w:rFonts w:ascii="Times New Roman" w:hAnsi="Times New Roman" w:cs="Times New Roman"/>
          <w:sz w:val="24"/>
          <w:szCs w:val="24"/>
        </w:rPr>
        <w:t xml:space="preserve"> will be administered in spring 2013 and </w:t>
      </w:r>
      <w:r w:rsidR="002D3BC2" w:rsidRPr="00237258">
        <w:rPr>
          <w:rFonts w:ascii="Times New Roman" w:hAnsi="Times New Roman" w:cs="Times New Roman"/>
          <w:sz w:val="24"/>
          <w:szCs w:val="24"/>
        </w:rPr>
        <w:t xml:space="preserve">spring </w:t>
      </w:r>
      <w:r w:rsidR="00020863" w:rsidRPr="00237258">
        <w:rPr>
          <w:rFonts w:ascii="Times New Roman" w:hAnsi="Times New Roman" w:cs="Times New Roman"/>
          <w:sz w:val="24"/>
          <w:szCs w:val="24"/>
        </w:rPr>
        <w:t>2014</w:t>
      </w:r>
      <w:r w:rsidR="001A7679" w:rsidRPr="00237258">
        <w:rPr>
          <w:rFonts w:ascii="Times New Roman" w:hAnsi="Times New Roman" w:cs="Times New Roman"/>
          <w:sz w:val="24"/>
          <w:szCs w:val="24"/>
        </w:rPr>
        <w:t xml:space="preserve"> to all K</w:t>
      </w:r>
      <w:r w:rsidR="00DB72F5" w:rsidRPr="00237258">
        <w:rPr>
          <w:rFonts w:ascii="Times New Roman" w:hAnsi="Times New Roman" w:cs="Times New Roman"/>
          <w:sz w:val="24"/>
          <w:szCs w:val="24"/>
        </w:rPr>
        <w:t>–</w:t>
      </w:r>
      <w:r w:rsidR="001A7679" w:rsidRPr="00237258">
        <w:rPr>
          <w:rFonts w:ascii="Times New Roman" w:hAnsi="Times New Roman" w:cs="Times New Roman"/>
          <w:sz w:val="24"/>
          <w:szCs w:val="24"/>
        </w:rPr>
        <w:t xml:space="preserve">8 teachers of </w:t>
      </w:r>
      <w:r w:rsidR="00A80288" w:rsidRPr="00237258">
        <w:rPr>
          <w:rFonts w:ascii="Times New Roman" w:hAnsi="Times New Roman" w:cs="Times New Roman"/>
          <w:sz w:val="24"/>
          <w:szCs w:val="24"/>
        </w:rPr>
        <w:t>mathematics</w:t>
      </w:r>
      <w:r w:rsidR="001A7679" w:rsidRPr="00237258">
        <w:rPr>
          <w:rFonts w:ascii="Times New Roman" w:hAnsi="Times New Roman" w:cs="Times New Roman"/>
          <w:sz w:val="24"/>
          <w:szCs w:val="24"/>
        </w:rPr>
        <w:t xml:space="preserve"> and reading/ELA</w:t>
      </w:r>
      <w:r w:rsidR="00A80288" w:rsidRPr="00237258">
        <w:rPr>
          <w:rFonts w:ascii="Times New Roman" w:hAnsi="Times New Roman" w:cs="Times New Roman"/>
          <w:sz w:val="24"/>
          <w:szCs w:val="24"/>
        </w:rPr>
        <w:t xml:space="preserve"> </w:t>
      </w:r>
      <w:r w:rsidR="001A7679" w:rsidRPr="00237258">
        <w:rPr>
          <w:rFonts w:ascii="Times New Roman" w:hAnsi="Times New Roman" w:cs="Times New Roman"/>
          <w:sz w:val="24"/>
          <w:szCs w:val="24"/>
        </w:rPr>
        <w:t xml:space="preserve">within </w:t>
      </w:r>
      <w:r w:rsidR="002D3BC2" w:rsidRPr="00237258">
        <w:rPr>
          <w:rFonts w:ascii="Times New Roman" w:hAnsi="Times New Roman" w:cs="Times New Roman"/>
          <w:sz w:val="24"/>
          <w:szCs w:val="24"/>
        </w:rPr>
        <w:t>all</w:t>
      </w:r>
      <w:r w:rsidR="001A7679" w:rsidRPr="00237258">
        <w:rPr>
          <w:rFonts w:ascii="Times New Roman" w:hAnsi="Times New Roman" w:cs="Times New Roman"/>
          <w:sz w:val="24"/>
          <w:szCs w:val="24"/>
        </w:rPr>
        <w:t xml:space="preserve"> the 140 study schools</w:t>
      </w:r>
      <w:r w:rsidR="00A80288" w:rsidRPr="00237258">
        <w:rPr>
          <w:rFonts w:ascii="Times New Roman" w:hAnsi="Times New Roman" w:cs="Times New Roman"/>
          <w:sz w:val="24"/>
          <w:szCs w:val="24"/>
        </w:rPr>
        <w:t xml:space="preserve">. The survey will be used to determine whether the intervention produced a contrast between the treatment and </w:t>
      </w:r>
      <w:r w:rsidR="00DB72F5" w:rsidRPr="00237258">
        <w:rPr>
          <w:rFonts w:ascii="Times New Roman" w:hAnsi="Times New Roman" w:cs="Times New Roman"/>
          <w:sz w:val="24"/>
          <w:szCs w:val="24"/>
        </w:rPr>
        <w:t xml:space="preserve">the </w:t>
      </w:r>
      <w:r w:rsidR="00A80288" w:rsidRPr="00237258">
        <w:rPr>
          <w:rFonts w:ascii="Times New Roman" w:hAnsi="Times New Roman" w:cs="Times New Roman"/>
          <w:sz w:val="24"/>
          <w:szCs w:val="24"/>
        </w:rPr>
        <w:t xml:space="preserve">control schools, particularly </w:t>
      </w:r>
      <w:r w:rsidR="00C04358" w:rsidRPr="00237258">
        <w:rPr>
          <w:rFonts w:ascii="Times New Roman" w:hAnsi="Times New Roman" w:cs="Times New Roman"/>
          <w:sz w:val="24"/>
          <w:szCs w:val="24"/>
        </w:rPr>
        <w:t>with respect to</w:t>
      </w:r>
      <w:r w:rsidR="00A80288" w:rsidRPr="00237258">
        <w:rPr>
          <w:rFonts w:ascii="Times New Roman" w:hAnsi="Times New Roman" w:cs="Times New Roman"/>
          <w:sz w:val="24"/>
          <w:szCs w:val="24"/>
        </w:rPr>
        <w:t xml:space="preserve"> teachers’ experiences with performance evaluation (e.g., the number and </w:t>
      </w:r>
      <w:r w:rsidR="002D3BC2" w:rsidRPr="00237258">
        <w:rPr>
          <w:rFonts w:ascii="Times New Roman" w:hAnsi="Times New Roman" w:cs="Times New Roman"/>
          <w:sz w:val="24"/>
          <w:szCs w:val="24"/>
        </w:rPr>
        <w:t xml:space="preserve">the </w:t>
      </w:r>
      <w:r w:rsidR="00A80288" w:rsidRPr="00237258">
        <w:rPr>
          <w:rFonts w:ascii="Times New Roman" w:hAnsi="Times New Roman" w:cs="Times New Roman"/>
          <w:sz w:val="24"/>
          <w:szCs w:val="24"/>
        </w:rPr>
        <w:t xml:space="preserve">duration of classroom observations through which they received a rating or other form of </w:t>
      </w:r>
      <w:r w:rsidR="00F17D7D" w:rsidRPr="00237258">
        <w:rPr>
          <w:rFonts w:ascii="Times New Roman" w:hAnsi="Times New Roman" w:cs="Times New Roman"/>
          <w:sz w:val="24"/>
          <w:szCs w:val="24"/>
        </w:rPr>
        <w:t xml:space="preserve">observation-specific </w:t>
      </w:r>
      <w:r w:rsidR="00A80288" w:rsidRPr="00237258">
        <w:rPr>
          <w:rFonts w:ascii="Times New Roman" w:hAnsi="Times New Roman" w:cs="Times New Roman"/>
          <w:sz w:val="24"/>
          <w:szCs w:val="24"/>
        </w:rPr>
        <w:t>feedback</w:t>
      </w:r>
      <w:r w:rsidR="00DB72F5" w:rsidRPr="00237258">
        <w:rPr>
          <w:rFonts w:ascii="Times New Roman" w:hAnsi="Times New Roman" w:cs="Times New Roman"/>
          <w:sz w:val="24"/>
          <w:szCs w:val="24"/>
        </w:rPr>
        <w:t>;</w:t>
      </w:r>
      <w:r w:rsidR="001A7679" w:rsidRPr="00237258">
        <w:rPr>
          <w:rFonts w:ascii="Times New Roman" w:hAnsi="Times New Roman" w:cs="Times New Roman"/>
          <w:sz w:val="24"/>
          <w:szCs w:val="24"/>
        </w:rPr>
        <w:t xml:space="preserve"> RQ2)</w:t>
      </w:r>
      <w:r w:rsidR="00A80288" w:rsidRPr="00237258">
        <w:rPr>
          <w:rFonts w:ascii="Times New Roman" w:hAnsi="Times New Roman" w:cs="Times New Roman"/>
          <w:sz w:val="24"/>
          <w:szCs w:val="24"/>
        </w:rPr>
        <w:t xml:space="preserve">. The survey will focus on teachers’ decisions related to </w:t>
      </w:r>
      <w:r w:rsidR="00C04358" w:rsidRPr="00237258">
        <w:rPr>
          <w:rFonts w:ascii="Times New Roman" w:hAnsi="Times New Roman" w:cs="Times New Roman"/>
          <w:sz w:val="24"/>
          <w:szCs w:val="24"/>
        </w:rPr>
        <w:t xml:space="preserve">instructional </w:t>
      </w:r>
      <w:r w:rsidR="00A80288" w:rsidRPr="00237258">
        <w:rPr>
          <w:rFonts w:ascii="Times New Roman" w:hAnsi="Times New Roman" w:cs="Times New Roman"/>
          <w:sz w:val="24"/>
          <w:szCs w:val="24"/>
        </w:rPr>
        <w:t>improvement and mobility, as well as their attitudes and beliefs about their ratings and their capacity to change practice in the desired ways</w:t>
      </w:r>
      <w:r w:rsidR="001A7679" w:rsidRPr="00237258">
        <w:rPr>
          <w:rFonts w:ascii="Times New Roman" w:hAnsi="Times New Roman" w:cs="Times New Roman"/>
          <w:sz w:val="24"/>
          <w:szCs w:val="24"/>
        </w:rPr>
        <w:t xml:space="preserve"> (RQ3)</w:t>
      </w:r>
      <w:r w:rsidR="00A80288" w:rsidRPr="00237258">
        <w:rPr>
          <w:rFonts w:ascii="Times New Roman" w:hAnsi="Times New Roman" w:cs="Times New Roman"/>
          <w:sz w:val="24"/>
          <w:szCs w:val="24"/>
        </w:rPr>
        <w:t xml:space="preserve">. Finally, </w:t>
      </w:r>
      <w:r w:rsidR="00C04358" w:rsidRPr="00237258">
        <w:rPr>
          <w:rFonts w:ascii="Times New Roman" w:hAnsi="Times New Roman" w:cs="Times New Roman"/>
          <w:sz w:val="24"/>
          <w:szCs w:val="24"/>
        </w:rPr>
        <w:t>the survey</w:t>
      </w:r>
      <w:r w:rsidR="00A80288" w:rsidRPr="00237258">
        <w:rPr>
          <w:rFonts w:ascii="Times New Roman" w:hAnsi="Times New Roman" w:cs="Times New Roman"/>
          <w:sz w:val="24"/>
          <w:szCs w:val="24"/>
        </w:rPr>
        <w:t xml:space="preserve"> will be used to address whether the evaluation system had an impact on principal leadership practices</w:t>
      </w:r>
      <w:r w:rsidR="001A7679" w:rsidRPr="00237258">
        <w:rPr>
          <w:rFonts w:ascii="Times New Roman" w:hAnsi="Times New Roman" w:cs="Times New Roman"/>
          <w:sz w:val="24"/>
          <w:szCs w:val="24"/>
        </w:rPr>
        <w:t xml:space="preserve"> (RQ5)</w:t>
      </w:r>
      <w:r w:rsidR="00A80288" w:rsidRPr="00237258">
        <w:rPr>
          <w:rFonts w:ascii="Times New Roman" w:hAnsi="Times New Roman" w:cs="Times New Roman"/>
          <w:sz w:val="24"/>
          <w:szCs w:val="24"/>
        </w:rPr>
        <w:t xml:space="preserve">. </w:t>
      </w:r>
    </w:p>
    <w:p w:rsidR="00A80288" w:rsidRPr="00237258" w:rsidRDefault="00A80288" w:rsidP="000C5CA0">
      <w:pPr>
        <w:pStyle w:val="PBodyText"/>
        <w:spacing w:line="240" w:lineRule="auto"/>
        <w:ind w:firstLine="0"/>
        <w:rPr>
          <w:rStyle w:val="Heading3Char"/>
          <w:rFonts w:ascii="Times New Roman" w:hAnsi="Times New Roman"/>
          <w:b w:val="0"/>
          <w:bCs w:val="0"/>
        </w:rPr>
      </w:pPr>
    </w:p>
    <w:p w:rsidR="00AB2B19" w:rsidRPr="00237258" w:rsidRDefault="00A80288" w:rsidP="00751259">
      <w:pPr>
        <w:pStyle w:val="Heading3"/>
        <w:numPr>
          <w:ilvl w:val="0"/>
          <w:numId w:val="39"/>
        </w:numPr>
      </w:pPr>
      <w:r w:rsidRPr="00237258">
        <w:rPr>
          <w:rStyle w:val="Run-inHeader"/>
          <w:rFonts w:ascii="Arial" w:hAnsi="Arial"/>
          <w:b/>
          <w:i w:val="0"/>
          <w:sz w:val="24"/>
        </w:rPr>
        <w:t>Principal Surveys</w:t>
      </w:r>
    </w:p>
    <w:p w:rsidR="006608DB" w:rsidRPr="00237258" w:rsidRDefault="006608DB" w:rsidP="00A80288">
      <w:pPr>
        <w:pStyle w:val="NoSpacing"/>
        <w:rPr>
          <w:rFonts w:ascii="Times New Roman" w:hAnsi="Times New Roman" w:cs="Times New Roman"/>
          <w:color w:val="000000" w:themeColor="text1"/>
          <w:sz w:val="24"/>
          <w:szCs w:val="24"/>
        </w:rPr>
      </w:pPr>
    </w:p>
    <w:p w:rsidR="00A80288" w:rsidRPr="00237258" w:rsidRDefault="00FA6615" w:rsidP="00A80288">
      <w:pPr>
        <w:pStyle w:val="NoSpacing"/>
        <w:rPr>
          <w:rFonts w:ascii="Times New Roman" w:hAnsi="Times New Roman" w:cs="Times New Roman"/>
          <w:sz w:val="24"/>
          <w:szCs w:val="24"/>
        </w:rPr>
      </w:pPr>
      <w:r w:rsidRPr="00237258">
        <w:rPr>
          <w:rFonts w:ascii="Times New Roman" w:hAnsi="Times New Roman" w:cs="Times New Roman"/>
          <w:color w:val="000000" w:themeColor="text1"/>
          <w:sz w:val="24"/>
          <w:szCs w:val="24"/>
        </w:rPr>
        <w:t>P</w:t>
      </w:r>
      <w:r w:rsidR="00020863" w:rsidRPr="00237258">
        <w:rPr>
          <w:rFonts w:ascii="Times New Roman" w:hAnsi="Times New Roman" w:cs="Times New Roman"/>
          <w:color w:val="000000" w:themeColor="text1"/>
          <w:sz w:val="24"/>
          <w:szCs w:val="24"/>
        </w:rPr>
        <w:t>rincipal survey</w:t>
      </w:r>
      <w:r w:rsidRPr="00237258">
        <w:rPr>
          <w:rFonts w:ascii="Times New Roman" w:hAnsi="Times New Roman" w:cs="Times New Roman"/>
          <w:color w:val="000000" w:themeColor="text1"/>
          <w:sz w:val="24"/>
          <w:szCs w:val="24"/>
        </w:rPr>
        <w:t>s</w:t>
      </w:r>
      <w:r w:rsidR="00020863" w:rsidRPr="00237258">
        <w:rPr>
          <w:rFonts w:ascii="Times New Roman" w:hAnsi="Times New Roman" w:cs="Times New Roman"/>
          <w:color w:val="000000" w:themeColor="text1"/>
          <w:sz w:val="24"/>
          <w:szCs w:val="24"/>
        </w:rPr>
        <w:t xml:space="preserve"> will be administered i</w:t>
      </w:r>
      <w:r w:rsidR="00A80288" w:rsidRPr="00237258">
        <w:rPr>
          <w:rFonts w:ascii="Times New Roman" w:hAnsi="Times New Roman" w:cs="Times New Roman"/>
          <w:color w:val="000000" w:themeColor="text1"/>
          <w:sz w:val="24"/>
          <w:szCs w:val="24"/>
        </w:rPr>
        <w:t xml:space="preserve">n spring 2013 and </w:t>
      </w:r>
      <w:r w:rsidR="00B71B4D" w:rsidRPr="00237258">
        <w:rPr>
          <w:rFonts w:ascii="Times New Roman" w:hAnsi="Times New Roman" w:cs="Times New Roman"/>
          <w:color w:val="000000" w:themeColor="text1"/>
          <w:sz w:val="24"/>
          <w:szCs w:val="24"/>
        </w:rPr>
        <w:t xml:space="preserve">spring </w:t>
      </w:r>
      <w:r w:rsidR="00A80288" w:rsidRPr="00237258">
        <w:rPr>
          <w:rFonts w:ascii="Times New Roman" w:hAnsi="Times New Roman" w:cs="Times New Roman"/>
          <w:color w:val="000000" w:themeColor="text1"/>
          <w:sz w:val="24"/>
          <w:szCs w:val="24"/>
        </w:rPr>
        <w:t>2014</w:t>
      </w:r>
      <w:r w:rsidR="00C04358" w:rsidRPr="00237258">
        <w:rPr>
          <w:rFonts w:ascii="Times New Roman" w:hAnsi="Times New Roman" w:cs="Times New Roman"/>
          <w:color w:val="000000" w:themeColor="text1"/>
          <w:sz w:val="24"/>
          <w:szCs w:val="24"/>
        </w:rPr>
        <w:t xml:space="preserve"> to t</w:t>
      </w:r>
      <w:r w:rsidR="00A80288" w:rsidRPr="00237258">
        <w:rPr>
          <w:rFonts w:ascii="Times New Roman" w:hAnsi="Times New Roman" w:cs="Times New Roman"/>
          <w:color w:val="000000" w:themeColor="text1"/>
          <w:sz w:val="24"/>
          <w:szCs w:val="24"/>
        </w:rPr>
        <w:t xml:space="preserve">he principal </w:t>
      </w:r>
      <w:r w:rsidR="00C04358" w:rsidRPr="00237258">
        <w:rPr>
          <w:rFonts w:ascii="Times New Roman" w:hAnsi="Times New Roman" w:cs="Times New Roman"/>
          <w:color w:val="000000" w:themeColor="text1"/>
          <w:sz w:val="24"/>
          <w:szCs w:val="24"/>
        </w:rPr>
        <w:t>in</w:t>
      </w:r>
      <w:r w:rsidR="00A80288" w:rsidRPr="00237258">
        <w:rPr>
          <w:rFonts w:ascii="Times New Roman" w:hAnsi="Times New Roman" w:cs="Times New Roman"/>
          <w:sz w:val="24"/>
          <w:szCs w:val="24"/>
        </w:rPr>
        <w:t xml:space="preserve"> each study school. The survey will be used to</w:t>
      </w:r>
      <w:r w:rsidR="00B35371" w:rsidRPr="00237258">
        <w:rPr>
          <w:rFonts w:ascii="Times New Roman" w:hAnsi="Times New Roman" w:cs="Times New Roman"/>
          <w:sz w:val="24"/>
          <w:szCs w:val="24"/>
        </w:rPr>
        <w:t xml:space="preserve"> capture principal time which is an important component of calculating intervention costs (e.g., observing teachers, preparing written feedback, and providing individual feedback during meetings; RQ1). The survey will be used to</w:t>
      </w:r>
      <w:r w:rsidR="00A80288" w:rsidRPr="00237258">
        <w:rPr>
          <w:rFonts w:ascii="Times New Roman" w:hAnsi="Times New Roman" w:cs="Times New Roman"/>
          <w:sz w:val="24"/>
          <w:szCs w:val="24"/>
        </w:rPr>
        <w:t xml:space="preserve"> determine whether the intervention produced a contrast between the treatment and </w:t>
      </w:r>
      <w:r w:rsidR="006608DB" w:rsidRPr="00237258">
        <w:rPr>
          <w:rFonts w:ascii="Times New Roman" w:hAnsi="Times New Roman" w:cs="Times New Roman"/>
          <w:sz w:val="24"/>
          <w:szCs w:val="24"/>
        </w:rPr>
        <w:t xml:space="preserve">the </w:t>
      </w:r>
      <w:r w:rsidR="00A80288" w:rsidRPr="00237258">
        <w:rPr>
          <w:rFonts w:ascii="Times New Roman" w:hAnsi="Times New Roman" w:cs="Times New Roman"/>
          <w:sz w:val="24"/>
          <w:szCs w:val="24"/>
        </w:rPr>
        <w:t xml:space="preserve">control schools, particularly </w:t>
      </w:r>
      <w:r w:rsidR="00C04358" w:rsidRPr="00237258">
        <w:rPr>
          <w:rFonts w:ascii="Times New Roman" w:hAnsi="Times New Roman" w:cs="Times New Roman"/>
          <w:sz w:val="24"/>
          <w:szCs w:val="24"/>
        </w:rPr>
        <w:t>with respect to</w:t>
      </w:r>
      <w:r w:rsidR="00A80288" w:rsidRPr="00237258">
        <w:rPr>
          <w:rFonts w:ascii="Times New Roman" w:hAnsi="Times New Roman" w:cs="Times New Roman"/>
          <w:sz w:val="24"/>
          <w:szCs w:val="24"/>
        </w:rPr>
        <w:t xml:space="preserve"> principals’ experiences with performance evaluation (e.g., number of times they received a rating of some type for their performance as a principal by a supervisor in the current school year and how those evaluations were conducted</w:t>
      </w:r>
      <w:r w:rsidR="00E56273" w:rsidRPr="00237258">
        <w:rPr>
          <w:rFonts w:ascii="Times New Roman" w:hAnsi="Times New Roman" w:cs="Times New Roman"/>
          <w:sz w:val="24"/>
          <w:szCs w:val="24"/>
        </w:rPr>
        <w:t>) and whether the intervention produced different types of teacher performance information</w:t>
      </w:r>
      <w:r w:rsidR="000F5F05" w:rsidRPr="00237258">
        <w:rPr>
          <w:rFonts w:ascii="Times New Roman" w:hAnsi="Times New Roman" w:cs="Times New Roman"/>
          <w:sz w:val="24"/>
          <w:szCs w:val="24"/>
        </w:rPr>
        <w:t xml:space="preserve"> for principals</w:t>
      </w:r>
      <w:r w:rsidR="00E56273" w:rsidRPr="00237258">
        <w:rPr>
          <w:rFonts w:ascii="Times New Roman" w:hAnsi="Times New Roman" w:cs="Times New Roman"/>
          <w:sz w:val="24"/>
          <w:szCs w:val="24"/>
        </w:rPr>
        <w:t xml:space="preserve"> (</w:t>
      </w:r>
      <w:r w:rsidR="001A7679" w:rsidRPr="00237258">
        <w:rPr>
          <w:rFonts w:ascii="Times New Roman" w:hAnsi="Times New Roman" w:cs="Times New Roman"/>
          <w:sz w:val="24"/>
          <w:szCs w:val="24"/>
        </w:rPr>
        <w:t>RQ2)</w:t>
      </w:r>
      <w:r w:rsidR="00A80288" w:rsidRPr="00237258">
        <w:rPr>
          <w:rFonts w:ascii="Times New Roman" w:hAnsi="Times New Roman" w:cs="Times New Roman"/>
          <w:sz w:val="24"/>
          <w:szCs w:val="24"/>
        </w:rPr>
        <w:t>. The survey will focus on principals’ decisions related to improvement</w:t>
      </w:r>
      <w:r w:rsidR="003531B9" w:rsidRPr="00237258">
        <w:rPr>
          <w:rFonts w:ascii="Times New Roman" w:hAnsi="Times New Roman" w:cs="Times New Roman"/>
          <w:sz w:val="24"/>
          <w:szCs w:val="24"/>
        </w:rPr>
        <w:t xml:space="preserve"> in instructional leadership</w:t>
      </w:r>
      <w:r w:rsidR="00E56273" w:rsidRPr="00237258">
        <w:rPr>
          <w:rFonts w:ascii="Times New Roman" w:hAnsi="Times New Roman" w:cs="Times New Roman"/>
          <w:sz w:val="24"/>
          <w:szCs w:val="24"/>
        </w:rPr>
        <w:t xml:space="preserve"> (e.g., providing varying levels of support to teachers of differing performance levels)</w:t>
      </w:r>
      <w:r w:rsidR="00A80288" w:rsidRPr="00237258">
        <w:rPr>
          <w:rFonts w:ascii="Times New Roman" w:hAnsi="Times New Roman" w:cs="Times New Roman"/>
          <w:sz w:val="24"/>
          <w:szCs w:val="24"/>
        </w:rPr>
        <w:t xml:space="preserve"> and mobility, as well as their attitudes and beliefs about their ratings and their capacity to change practice in the desired ways</w:t>
      </w:r>
      <w:r w:rsidR="001A7679" w:rsidRPr="00237258">
        <w:rPr>
          <w:rFonts w:ascii="Times New Roman" w:hAnsi="Times New Roman" w:cs="Times New Roman"/>
          <w:sz w:val="24"/>
          <w:szCs w:val="24"/>
        </w:rPr>
        <w:t xml:space="preserve"> (RQ3)</w:t>
      </w:r>
      <w:r w:rsidR="00A80288" w:rsidRPr="00237258">
        <w:rPr>
          <w:rFonts w:ascii="Times New Roman" w:hAnsi="Times New Roman" w:cs="Times New Roman"/>
          <w:sz w:val="24"/>
          <w:szCs w:val="24"/>
        </w:rPr>
        <w:t xml:space="preserve">. </w:t>
      </w:r>
    </w:p>
    <w:p w:rsidR="00B35371" w:rsidRPr="00237258" w:rsidRDefault="00B35371" w:rsidP="00A80288">
      <w:pPr>
        <w:pStyle w:val="NoSpacing"/>
        <w:rPr>
          <w:rFonts w:ascii="Times New Roman" w:hAnsi="Times New Roman" w:cs="Times New Roman"/>
          <w:sz w:val="24"/>
          <w:szCs w:val="24"/>
        </w:rPr>
      </w:pPr>
    </w:p>
    <w:p w:rsidR="00A35A17" w:rsidRPr="00237258" w:rsidRDefault="00A35A17">
      <w:pPr>
        <w:spacing w:after="200" w:line="276" w:lineRule="auto"/>
        <w:rPr>
          <w:rStyle w:val="Run-inHeader"/>
          <w:rFonts w:ascii="Arial" w:eastAsia="Calibri" w:hAnsi="Arial" w:cs="Times New Roman"/>
          <w:bCs/>
          <w:i w:val="0"/>
          <w:iCs/>
          <w:sz w:val="24"/>
          <w:szCs w:val="24"/>
        </w:rPr>
      </w:pPr>
      <w:r w:rsidRPr="00237258">
        <w:rPr>
          <w:rStyle w:val="Run-inHeader"/>
          <w:rFonts w:ascii="Arial" w:hAnsi="Arial"/>
          <w:b w:val="0"/>
          <w:i w:val="0"/>
          <w:sz w:val="24"/>
        </w:rPr>
        <w:br w:type="page"/>
      </w:r>
    </w:p>
    <w:p w:rsidR="000F173E" w:rsidRPr="00237258" w:rsidRDefault="00C25891" w:rsidP="00751259">
      <w:pPr>
        <w:pStyle w:val="Heading3"/>
        <w:keepNext/>
        <w:numPr>
          <w:ilvl w:val="0"/>
          <w:numId w:val="39"/>
        </w:numPr>
      </w:pPr>
      <w:r w:rsidRPr="00237258">
        <w:rPr>
          <w:rStyle w:val="Run-inHeader"/>
          <w:rFonts w:ascii="Arial" w:hAnsi="Arial"/>
          <w:b/>
          <w:i w:val="0"/>
          <w:sz w:val="24"/>
        </w:rPr>
        <w:lastRenderedPageBreak/>
        <w:t>District</w:t>
      </w:r>
      <w:r w:rsidR="00FA5D48" w:rsidRPr="00237258">
        <w:rPr>
          <w:rStyle w:val="Run-inHeader"/>
          <w:rFonts w:ascii="Times New Roman" w:hAnsi="Times New Roman"/>
          <w:b/>
          <w:i w:val="0"/>
          <w:sz w:val="24"/>
        </w:rPr>
        <w:t xml:space="preserve"> </w:t>
      </w:r>
      <w:r w:rsidR="00F3375E" w:rsidRPr="00237258">
        <w:rPr>
          <w:rStyle w:val="Run-inHeader"/>
          <w:rFonts w:ascii="Arial" w:hAnsi="Arial"/>
          <w:b/>
          <w:i w:val="0"/>
          <w:sz w:val="24"/>
        </w:rPr>
        <w:t>I</w:t>
      </w:r>
      <w:r w:rsidR="00FA5D48" w:rsidRPr="00237258">
        <w:rPr>
          <w:rStyle w:val="Run-inHeader"/>
          <w:rFonts w:ascii="Arial" w:hAnsi="Arial"/>
          <w:b/>
          <w:i w:val="0"/>
          <w:sz w:val="24"/>
        </w:rPr>
        <w:t>nterviews</w:t>
      </w:r>
    </w:p>
    <w:p w:rsidR="006608DB" w:rsidRPr="00237258" w:rsidRDefault="006608DB" w:rsidP="00A80288">
      <w:pPr>
        <w:pStyle w:val="NoSpacing"/>
        <w:rPr>
          <w:rFonts w:ascii="Times New Roman" w:hAnsi="Times New Roman" w:cs="Times New Roman"/>
          <w:sz w:val="24"/>
          <w:szCs w:val="24"/>
        </w:rPr>
      </w:pPr>
    </w:p>
    <w:p w:rsidR="00FA5D48" w:rsidRPr="00237258" w:rsidRDefault="00C04358" w:rsidP="00A80288">
      <w:pPr>
        <w:pStyle w:val="NoSpacing"/>
        <w:rPr>
          <w:rStyle w:val="Run-inHeader"/>
          <w:rFonts w:ascii="Times New Roman" w:hAnsi="Times New Roman" w:cs="Times New Roman"/>
          <w:b w:val="0"/>
          <w:bCs/>
          <w:iCs/>
          <w:sz w:val="24"/>
          <w:szCs w:val="24"/>
        </w:rPr>
      </w:pPr>
      <w:r w:rsidRPr="00237258">
        <w:rPr>
          <w:rFonts w:ascii="Times New Roman" w:hAnsi="Times New Roman" w:cs="Times New Roman"/>
          <w:sz w:val="24"/>
          <w:szCs w:val="24"/>
        </w:rPr>
        <w:t>To answer RQ1, i</w:t>
      </w:r>
      <w:r w:rsidR="00A80288" w:rsidRPr="00237258">
        <w:rPr>
          <w:rFonts w:ascii="Times New Roman" w:hAnsi="Times New Roman" w:cs="Times New Roman"/>
          <w:sz w:val="24"/>
          <w:szCs w:val="24"/>
        </w:rPr>
        <w:t xml:space="preserve">nterviews will be conducted </w:t>
      </w:r>
      <w:r w:rsidR="00E12739" w:rsidRPr="00237258">
        <w:rPr>
          <w:rFonts w:ascii="Times New Roman" w:hAnsi="Times New Roman" w:cs="Times New Roman"/>
          <w:sz w:val="24"/>
          <w:szCs w:val="24"/>
        </w:rPr>
        <w:t xml:space="preserve">in spring 2013 and spring 2014 </w:t>
      </w:r>
      <w:r w:rsidR="00A80288" w:rsidRPr="00237258">
        <w:rPr>
          <w:rFonts w:ascii="Times New Roman" w:hAnsi="Times New Roman" w:cs="Times New Roman"/>
          <w:sz w:val="24"/>
          <w:szCs w:val="24"/>
        </w:rPr>
        <w:t xml:space="preserve">with the officials in each </w:t>
      </w:r>
      <w:r w:rsidR="00885497" w:rsidRPr="00237258">
        <w:rPr>
          <w:rFonts w:ascii="Times New Roman" w:hAnsi="Times New Roman" w:cs="Times New Roman"/>
          <w:sz w:val="24"/>
          <w:szCs w:val="24"/>
        </w:rPr>
        <w:t xml:space="preserve">school </w:t>
      </w:r>
      <w:r w:rsidR="00A80288" w:rsidRPr="00237258">
        <w:rPr>
          <w:rFonts w:ascii="Times New Roman" w:hAnsi="Times New Roman" w:cs="Times New Roman"/>
          <w:sz w:val="24"/>
          <w:szCs w:val="24"/>
        </w:rPr>
        <w:t>district who are responsible for teacher and leader evaluation systems. The interview</w:t>
      </w:r>
      <w:r w:rsidR="00E12739" w:rsidRPr="00237258">
        <w:rPr>
          <w:rFonts w:ascii="Times New Roman" w:hAnsi="Times New Roman" w:cs="Times New Roman"/>
          <w:sz w:val="24"/>
          <w:szCs w:val="24"/>
        </w:rPr>
        <w:t>s</w:t>
      </w:r>
      <w:r w:rsidR="00A80288" w:rsidRPr="00237258">
        <w:rPr>
          <w:rFonts w:ascii="Times New Roman" w:hAnsi="Times New Roman" w:cs="Times New Roman"/>
          <w:sz w:val="24"/>
          <w:szCs w:val="24"/>
        </w:rPr>
        <w:t xml:space="preserve"> will be used to collect information regarding the extent to which </w:t>
      </w:r>
      <w:r w:rsidR="00885497" w:rsidRPr="00237258">
        <w:rPr>
          <w:rFonts w:ascii="Times New Roman" w:hAnsi="Times New Roman" w:cs="Times New Roman"/>
          <w:sz w:val="24"/>
          <w:szCs w:val="24"/>
        </w:rPr>
        <w:t xml:space="preserve">the school </w:t>
      </w:r>
      <w:r w:rsidR="00A80288" w:rsidRPr="00237258">
        <w:rPr>
          <w:rFonts w:ascii="Times New Roman" w:hAnsi="Times New Roman" w:cs="Times New Roman"/>
          <w:sz w:val="24"/>
          <w:szCs w:val="24"/>
        </w:rPr>
        <w:t>districts followed through on their plans to implement the intervention, as well as barriers they encountered to implementing their plans and how they overcame those barriers. Information will be collected regarding the integration of the study’s evaluation system with existing district processes. The interview</w:t>
      </w:r>
      <w:r w:rsidR="00E12739" w:rsidRPr="00237258">
        <w:rPr>
          <w:rFonts w:ascii="Times New Roman" w:hAnsi="Times New Roman" w:cs="Times New Roman"/>
          <w:sz w:val="24"/>
          <w:szCs w:val="24"/>
        </w:rPr>
        <w:t>s</w:t>
      </w:r>
      <w:r w:rsidR="00A80288" w:rsidRPr="00237258">
        <w:rPr>
          <w:rFonts w:ascii="Times New Roman" w:hAnsi="Times New Roman" w:cs="Times New Roman"/>
          <w:sz w:val="24"/>
          <w:szCs w:val="24"/>
        </w:rPr>
        <w:t xml:space="preserve"> will also be used to collect contextual information regarding the districts’ human resources policies in the control schools during the study, focusing on their teacher and principal evaluation system</w:t>
      </w:r>
      <w:r w:rsidR="00052CA5" w:rsidRPr="00237258">
        <w:rPr>
          <w:rFonts w:ascii="Times New Roman" w:hAnsi="Times New Roman" w:cs="Times New Roman"/>
          <w:sz w:val="24"/>
          <w:szCs w:val="24"/>
        </w:rPr>
        <w:t xml:space="preserve"> policies</w:t>
      </w:r>
      <w:r w:rsidR="00A80288" w:rsidRPr="00237258">
        <w:rPr>
          <w:rFonts w:ascii="Times New Roman" w:hAnsi="Times New Roman" w:cs="Times New Roman"/>
          <w:sz w:val="24"/>
          <w:szCs w:val="24"/>
        </w:rPr>
        <w:t xml:space="preserve"> and the ways in which </w:t>
      </w:r>
      <w:r w:rsidR="00052CA5" w:rsidRPr="00237258">
        <w:rPr>
          <w:rFonts w:ascii="Times New Roman" w:hAnsi="Times New Roman" w:cs="Times New Roman"/>
          <w:sz w:val="24"/>
          <w:szCs w:val="24"/>
        </w:rPr>
        <w:t xml:space="preserve">performance </w:t>
      </w:r>
      <w:r w:rsidR="00A80288" w:rsidRPr="00237258">
        <w:rPr>
          <w:rFonts w:ascii="Times New Roman" w:hAnsi="Times New Roman" w:cs="Times New Roman"/>
          <w:sz w:val="24"/>
          <w:szCs w:val="24"/>
        </w:rPr>
        <w:t xml:space="preserve">data are used. </w:t>
      </w:r>
    </w:p>
    <w:p w:rsidR="00DE159B" w:rsidRPr="00237258" w:rsidRDefault="00DE159B" w:rsidP="00A80288">
      <w:pPr>
        <w:pStyle w:val="NoSpacing"/>
        <w:rPr>
          <w:rStyle w:val="Run-inHeader"/>
          <w:rFonts w:ascii="Times New Roman" w:hAnsi="Times New Roman" w:cs="Times New Roman"/>
          <w:b w:val="0"/>
          <w:bCs/>
          <w:i w:val="0"/>
          <w:iCs/>
          <w:sz w:val="24"/>
          <w:szCs w:val="24"/>
        </w:rPr>
      </w:pPr>
    </w:p>
    <w:p w:rsidR="00AB2B19" w:rsidRPr="00237258" w:rsidRDefault="00A80288" w:rsidP="00751259">
      <w:pPr>
        <w:pStyle w:val="Heading3"/>
        <w:numPr>
          <w:ilvl w:val="0"/>
          <w:numId w:val="39"/>
        </w:numPr>
        <w:rPr>
          <w:rStyle w:val="Run-inHeader"/>
          <w:rFonts w:ascii="Arial" w:eastAsiaTheme="minorEastAsia" w:hAnsi="Arial" w:cstheme="minorBidi"/>
          <w:b/>
          <w:bCs w:val="0"/>
          <w:i w:val="0"/>
          <w:iCs w:val="0"/>
          <w:sz w:val="24"/>
          <w:szCs w:val="22"/>
        </w:rPr>
      </w:pPr>
      <w:r w:rsidRPr="00237258">
        <w:rPr>
          <w:rStyle w:val="Run-inHeader"/>
          <w:rFonts w:ascii="Arial" w:hAnsi="Arial"/>
          <w:b/>
          <w:i w:val="0"/>
          <w:sz w:val="24"/>
        </w:rPr>
        <w:t xml:space="preserve">Intervention Fidelity Data </w:t>
      </w:r>
    </w:p>
    <w:p w:rsidR="00885497" w:rsidRPr="00237258" w:rsidRDefault="00885497" w:rsidP="00652246">
      <w:pPr>
        <w:pStyle w:val="NoSpacing"/>
        <w:rPr>
          <w:rStyle w:val="Run-inHeader"/>
          <w:rFonts w:ascii="Times New Roman" w:hAnsi="Times New Roman" w:cs="Times New Roman"/>
          <w:b w:val="0"/>
          <w:i w:val="0"/>
          <w:sz w:val="24"/>
          <w:szCs w:val="24"/>
        </w:rPr>
      </w:pPr>
    </w:p>
    <w:p w:rsidR="00652246" w:rsidRPr="00237258" w:rsidRDefault="00373864" w:rsidP="00652246">
      <w:pPr>
        <w:pStyle w:val="NoSpacing"/>
        <w:rPr>
          <w:rFonts w:ascii="Times New Roman" w:hAnsi="Times New Roman" w:cs="Times New Roman"/>
          <w:sz w:val="24"/>
          <w:szCs w:val="24"/>
        </w:rPr>
      </w:pPr>
      <w:r w:rsidRPr="00237258">
        <w:rPr>
          <w:rStyle w:val="Run-inHeader"/>
          <w:rFonts w:ascii="Times New Roman" w:hAnsi="Times New Roman" w:cs="Times New Roman"/>
          <w:b w:val="0"/>
          <w:i w:val="0"/>
          <w:sz w:val="24"/>
          <w:szCs w:val="24"/>
        </w:rPr>
        <w:t>V</w:t>
      </w:r>
      <w:r w:rsidR="00652246" w:rsidRPr="00237258">
        <w:rPr>
          <w:rStyle w:val="Run-inHeader"/>
          <w:rFonts w:ascii="Times New Roman" w:hAnsi="Times New Roman" w:cs="Times New Roman"/>
          <w:b w:val="0"/>
          <w:i w:val="0"/>
          <w:sz w:val="24"/>
          <w:szCs w:val="24"/>
        </w:rPr>
        <w:t>arious intervention fidelity records will be collected</w:t>
      </w:r>
      <w:r w:rsidRPr="00237258">
        <w:rPr>
          <w:rStyle w:val="Run-inHeader"/>
          <w:rFonts w:ascii="Times New Roman" w:hAnsi="Times New Roman" w:cs="Times New Roman"/>
          <w:b w:val="0"/>
          <w:i w:val="0"/>
          <w:sz w:val="24"/>
          <w:szCs w:val="24"/>
        </w:rPr>
        <w:t xml:space="preserve"> to answer RQ1</w:t>
      </w:r>
      <w:r w:rsidR="00652246" w:rsidRPr="00237258">
        <w:rPr>
          <w:rStyle w:val="Run-inHeader"/>
          <w:rFonts w:ascii="Times New Roman" w:hAnsi="Times New Roman" w:cs="Times New Roman"/>
          <w:b w:val="0"/>
          <w:i w:val="0"/>
          <w:sz w:val="24"/>
          <w:szCs w:val="24"/>
        </w:rPr>
        <w:t xml:space="preserve">. </w:t>
      </w:r>
      <w:r w:rsidRPr="00237258">
        <w:rPr>
          <w:rStyle w:val="Run-inHeader"/>
          <w:rFonts w:ascii="Times New Roman" w:hAnsi="Times New Roman" w:cs="Times New Roman"/>
          <w:b w:val="0"/>
          <w:i w:val="0"/>
          <w:sz w:val="24"/>
          <w:szCs w:val="24"/>
        </w:rPr>
        <w:t xml:space="preserve">For instance, </w:t>
      </w:r>
      <w:r w:rsidRPr="00237258">
        <w:rPr>
          <w:rFonts w:ascii="Times New Roman" w:hAnsi="Times New Roman" w:cs="Times New Roman"/>
          <w:sz w:val="24"/>
          <w:szCs w:val="24"/>
        </w:rPr>
        <w:t>w</w:t>
      </w:r>
      <w:r w:rsidR="00652246" w:rsidRPr="00237258">
        <w:rPr>
          <w:rFonts w:ascii="Times New Roman" w:hAnsi="Times New Roman" w:cs="Times New Roman"/>
          <w:sz w:val="24"/>
          <w:szCs w:val="24"/>
        </w:rPr>
        <w:t xml:space="preserve">e plan to capture </w:t>
      </w:r>
      <w:r w:rsidR="00560632" w:rsidRPr="00237258">
        <w:rPr>
          <w:rFonts w:ascii="Times New Roman" w:hAnsi="Times New Roman" w:cs="Times New Roman"/>
          <w:sz w:val="24"/>
          <w:szCs w:val="24"/>
        </w:rPr>
        <w:t xml:space="preserve">the </w:t>
      </w:r>
      <w:r w:rsidR="00652246" w:rsidRPr="00237258">
        <w:rPr>
          <w:rFonts w:ascii="Times New Roman" w:hAnsi="Times New Roman" w:cs="Times New Roman"/>
          <w:sz w:val="24"/>
          <w:szCs w:val="24"/>
        </w:rPr>
        <w:t>fidelity of delivery and participation in key intervention events through in-person visits</w:t>
      </w:r>
      <w:r w:rsidRPr="00237258">
        <w:rPr>
          <w:rFonts w:ascii="Times New Roman" w:hAnsi="Times New Roman" w:cs="Times New Roman"/>
          <w:sz w:val="24"/>
          <w:szCs w:val="24"/>
        </w:rPr>
        <w:t xml:space="preserve"> and </w:t>
      </w:r>
      <w:r w:rsidR="00560632" w:rsidRPr="00237258">
        <w:rPr>
          <w:rFonts w:ascii="Times New Roman" w:hAnsi="Times New Roman" w:cs="Times New Roman"/>
          <w:sz w:val="24"/>
          <w:szCs w:val="24"/>
        </w:rPr>
        <w:t xml:space="preserve">the </w:t>
      </w:r>
      <w:r w:rsidRPr="00237258">
        <w:rPr>
          <w:rFonts w:ascii="Times New Roman" w:hAnsi="Times New Roman" w:cs="Times New Roman"/>
          <w:sz w:val="24"/>
          <w:szCs w:val="24"/>
        </w:rPr>
        <w:t>monitoring of online webinars (</w:t>
      </w:r>
      <w:r w:rsidR="00A817A0" w:rsidRPr="00237258">
        <w:rPr>
          <w:rFonts w:ascii="Times New Roman" w:hAnsi="Times New Roman" w:cs="Times New Roman"/>
          <w:sz w:val="24"/>
          <w:szCs w:val="24"/>
        </w:rPr>
        <w:t>i.e.</w:t>
      </w:r>
      <w:r w:rsidRPr="00237258">
        <w:rPr>
          <w:rFonts w:ascii="Times New Roman" w:hAnsi="Times New Roman" w:cs="Times New Roman"/>
          <w:sz w:val="24"/>
          <w:szCs w:val="24"/>
        </w:rPr>
        <w:t xml:space="preserve">, </w:t>
      </w:r>
      <w:r w:rsidR="00604AF2" w:rsidRPr="00237258">
        <w:rPr>
          <w:rFonts w:ascii="Times New Roman" w:hAnsi="Times New Roman" w:cs="Times New Roman"/>
          <w:sz w:val="24"/>
          <w:szCs w:val="24"/>
        </w:rPr>
        <w:t xml:space="preserve">collecting </w:t>
      </w:r>
      <w:r w:rsidRPr="00237258">
        <w:rPr>
          <w:rFonts w:ascii="Times New Roman" w:hAnsi="Times New Roman" w:cs="Times New Roman"/>
          <w:sz w:val="24"/>
          <w:szCs w:val="24"/>
        </w:rPr>
        <w:t>of</w:t>
      </w:r>
      <w:r w:rsidR="00652246" w:rsidRPr="00237258">
        <w:rPr>
          <w:rFonts w:ascii="Times New Roman" w:hAnsi="Times New Roman" w:cs="Times New Roman"/>
          <w:sz w:val="24"/>
          <w:szCs w:val="24"/>
        </w:rPr>
        <w:t xml:space="preserve"> attendance sheets</w:t>
      </w:r>
      <w:r w:rsidR="00BE1E84" w:rsidRPr="00237258">
        <w:rPr>
          <w:rFonts w:ascii="Times New Roman" w:hAnsi="Times New Roman" w:cs="Times New Roman"/>
          <w:sz w:val="24"/>
          <w:szCs w:val="24"/>
        </w:rPr>
        <w:t xml:space="preserve"> and </w:t>
      </w:r>
      <w:r w:rsidR="00652246" w:rsidRPr="00237258">
        <w:rPr>
          <w:rFonts w:ascii="Times New Roman" w:hAnsi="Times New Roman" w:cs="Times New Roman"/>
          <w:sz w:val="24"/>
          <w:szCs w:val="24"/>
        </w:rPr>
        <w:t>agenda</w:t>
      </w:r>
      <w:r w:rsidR="00A817A0" w:rsidRPr="00237258">
        <w:rPr>
          <w:rFonts w:ascii="Times New Roman" w:hAnsi="Times New Roman" w:cs="Times New Roman"/>
          <w:sz w:val="24"/>
          <w:szCs w:val="24"/>
        </w:rPr>
        <w:t>s</w:t>
      </w:r>
      <w:r w:rsidR="00652246" w:rsidRPr="00237258">
        <w:rPr>
          <w:rFonts w:ascii="Times New Roman" w:hAnsi="Times New Roman" w:cs="Times New Roman"/>
          <w:sz w:val="24"/>
          <w:szCs w:val="24"/>
        </w:rPr>
        <w:t>/schedule</w:t>
      </w:r>
      <w:r w:rsidR="00A817A0" w:rsidRPr="00237258">
        <w:rPr>
          <w:rFonts w:ascii="Times New Roman" w:hAnsi="Times New Roman" w:cs="Times New Roman"/>
          <w:sz w:val="24"/>
          <w:szCs w:val="24"/>
        </w:rPr>
        <w:t>s</w:t>
      </w:r>
      <w:r w:rsidRPr="00237258">
        <w:rPr>
          <w:rFonts w:ascii="Times New Roman" w:hAnsi="Times New Roman" w:cs="Times New Roman"/>
          <w:sz w:val="24"/>
          <w:szCs w:val="24"/>
        </w:rPr>
        <w:t>)</w:t>
      </w:r>
      <w:r w:rsidR="00652246" w:rsidRPr="00237258">
        <w:rPr>
          <w:rFonts w:ascii="Times New Roman" w:hAnsi="Times New Roman" w:cs="Times New Roman"/>
          <w:sz w:val="24"/>
          <w:szCs w:val="24"/>
        </w:rPr>
        <w:t xml:space="preserve">. </w:t>
      </w:r>
      <w:r w:rsidR="002B048D" w:rsidRPr="00237258">
        <w:rPr>
          <w:rFonts w:ascii="Times New Roman" w:hAnsi="Times New Roman" w:cs="Times New Roman"/>
          <w:sz w:val="24"/>
          <w:szCs w:val="24"/>
        </w:rPr>
        <w:t xml:space="preserve">For </w:t>
      </w:r>
      <w:r w:rsidR="00652246" w:rsidRPr="00237258">
        <w:rPr>
          <w:rFonts w:ascii="Times New Roman" w:hAnsi="Times New Roman" w:cs="Times New Roman"/>
          <w:sz w:val="24"/>
          <w:szCs w:val="24"/>
        </w:rPr>
        <w:t>each district-selected observer and principal</w:t>
      </w:r>
      <w:r w:rsidR="00CF10F7" w:rsidRPr="00237258">
        <w:rPr>
          <w:rFonts w:ascii="Times New Roman" w:hAnsi="Times New Roman" w:cs="Times New Roman"/>
          <w:sz w:val="24"/>
          <w:szCs w:val="24"/>
        </w:rPr>
        <w:t>,</w:t>
      </w:r>
      <w:r w:rsidR="002B048D" w:rsidRPr="00237258">
        <w:rPr>
          <w:rFonts w:ascii="Times New Roman" w:hAnsi="Times New Roman" w:cs="Times New Roman"/>
          <w:sz w:val="24"/>
          <w:szCs w:val="24"/>
        </w:rPr>
        <w:t xml:space="preserve"> we </w:t>
      </w:r>
      <w:r w:rsidR="008C5704" w:rsidRPr="00237258">
        <w:rPr>
          <w:rFonts w:ascii="Times New Roman" w:hAnsi="Times New Roman" w:cs="Times New Roman"/>
          <w:sz w:val="24"/>
          <w:szCs w:val="24"/>
        </w:rPr>
        <w:t>will obtain</w:t>
      </w:r>
      <w:r w:rsidR="002B048D" w:rsidRPr="00237258">
        <w:rPr>
          <w:rFonts w:ascii="Times New Roman" w:hAnsi="Times New Roman" w:cs="Times New Roman"/>
          <w:sz w:val="24"/>
          <w:szCs w:val="24"/>
        </w:rPr>
        <w:t xml:space="preserve"> </w:t>
      </w:r>
      <w:r w:rsidR="00CF10F7" w:rsidRPr="00237258">
        <w:rPr>
          <w:rFonts w:ascii="Times New Roman" w:hAnsi="Times New Roman" w:cs="Times New Roman"/>
          <w:sz w:val="24"/>
          <w:szCs w:val="24"/>
        </w:rPr>
        <w:t xml:space="preserve">information about </w:t>
      </w:r>
      <w:r w:rsidR="002B048D" w:rsidRPr="00237258">
        <w:rPr>
          <w:rFonts w:ascii="Times New Roman" w:hAnsi="Times New Roman" w:cs="Times New Roman"/>
          <w:sz w:val="24"/>
          <w:szCs w:val="24"/>
        </w:rPr>
        <w:t>their credentials</w:t>
      </w:r>
      <w:r w:rsidR="0029542D" w:rsidRPr="00237258">
        <w:rPr>
          <w:rFonts w:ascii="Times New Roman" w:hAnsi="Times New Roman" w:cs="Times New Roman"/>
          <w:sz w:val="24"/>
          <w:szCs w:val="24"/>
        </w:rPr>
        <w:t xml:space="preserve">, </w:t>
      </w:r>
      <w:r w:rsidR="002B048D" w:rsidRPr="00237258">
        <w:rPr>
          <w:rFonts w:ascii="Times New Roman" w:hAnsi="Times New Roman" w:cs="Times New Roman"/>
          <w:sz w:val="24"/>
          <w:szCs w:val="24"/>
        </w:rPr>
        <w:t>prior experience</w:t>
      </w:r>
      <w:r w:rsidR="0029542D" w:rsidRPr="00237258">
        <w:rPr>
          <w:rFonts w:ascii="Times New Roman" w:hAnsi="Times New Roman" w:cs="Times New Roman"/>
          <w:sz w:val="24"/>
          <w:szCs w:val="24"/>
        </w:rPr>
        <w:t xml:space="preserve">, and </w:t>
      </w:r>
      <w:r w:rsidR="002B048D" w:rsidRPr="00237258">
        <w:rPr>
          <w:rFonts w:ascii="Times New Roman" w:hAnsi="Times New Roman" w:cs="Times New Roman"/>
          <w:sz w:val="24"/>
          <w:szCs w:val="24"/>
        </w:rPr>
        <w:t xml:space="preserve">certification test results </w:t>
      </w:r>
      <w:r w:rsidR="0029542D" w:rsidRPr="00237258">
        <w:rPr>
          <w:rFonts w:ascii="Times New Roman" w:hAnsi="Times New Roman" w:cs="Times New Roman"/>
          <w:sz w:val="24"/>
          <w:szCs w:val="24"/>
        </w:rPr>
        <w:t xml:space="preserve">from </w:t>
      </w:r>
      <w:r w:rsidR="00652246" w:rsidRPr="00237258">
        <w:rPr>
          <w:rFonts w:ascii="Times New Roman" w:hAnsi="Times New Roman" w:cs="Times New Roman"/>
          <w:sz w:val="24"/>
          <w:szCs w:val="24"/>
        </w:rPr>
        <w:t>the</w:t>
      </w:r>
      <w:r w:rsidR="00493527" w:rsidRPr="00237258">
        <w:rPr>
          <w:rFonts w:ascii="Times New Roman" w:hAnsi="Times New Roman" w:cs="Times New Roman"/>
          <w:sz w:val="24"/>
          <w:szCs w:val="24"/>
        </w:rPr>
        <w:t xml:space="preserve"> providers’</w:t>
      </w:r>
      <w:r w:rsidR="00652246" w:rsidRPr="00237258">
        <w:rPr>
          <w:rFonts w:ascii="Times New Roman" w:hAnsi="Times New Roman" w:cs="Times New Roman"/>
          <w:sz w:val="24"/>
          <w:szCs w:val="24"/>
        </w:rPr>
        <w:t xml:space="preserve"> </w:t>
      </w:r>
      <w:r w:rsidR="00493527" w:rsidRPr="00237258">
        <w:rPr>
          <w:rFonts w:ascii="Times New Roman" w:hAnsi="Times New Roman" w:cs="Times New Roman"/>
          <w:sz w:val="24"/>
          <w:szCs w:val="24"/>
        </w:rPr>
        <w:t>(</w:t>
      </w:r>
      <w:r w:rsidR="00652246" w:rsidRPr="00237258">
        <w:rPr>
          <w:rFonts w:ascii="Times New Roman" w:hAnsi="Times New Roman" w:cs="Times New Roman"/>
          <w:sz w:val="24"/>
          <w:szCs w:val="24"/>
        </w:rPr>
        <w:t>Teachstone/Teachscape</w:t>
      </w:r>
      <w:r w:rsidR="00493527" w:rsidRPr="00237258">
        <w:rPr>
          <w:rFonts w:ascii="Times New Roman" w:hAnsi="Times New Roman" w:cs="Times New Roman"/>
          <w:sz w:val="24"/>
          <w:szCs w:val="24"/>
        </w:rPr>
        <w:t>)</w:t>
      </w:r>
      <w:r w:rsidR="0029542D" w:rsidRPr="00237258">
        <w:rPr>
          <w:rFonts w:ascii="Times New Roman" w:hAnsi="Times New Roman" w:cs="Times New Roman"/>
          <w:sz w:val="24"/>
          <w:szCs w:val="24"/>
        </w:rPr>
        <w:t xml:space="preserve"> training materials and</w:t>
      </w:r>
      <w:r w:rsidR="00652246" w:rsidRPr="00237258">
        <w:rPr>
          <w:rFonts w:ascii="Times New Roman" w:hAnsi="Times New Roman" w:cs="Times New Roman"/>
          <w:sz w:val="24"/>
          <w:szCs w:val="24"/>
        </w:rPr>
        <w:t xml:space="preserve"> online system.</w:t>
      </w:r>
      <w:r w:rsidR="00652246" w:rsidRPr="00237258">
        <w:rPr>
          <w:rFonts w:ascii="Times New Roman" w:hAnsi="Times New Roman" w:cs="Times New Roman"/>
          <w:i/>
          <w:sz w:val="24"/>
          <w:szCs w:val="24"/>
        </w:rPr>
        <w:t xml:space="preserve"> </w:t>
      </w:r>
      <w:r w:rsidR="00652246" w:rsidRPr="00237258">
        <w:rPr>
          <w:rFonts w:ascii="Times New Roman" w:hAnsi="Times New Roman" w:cs="Times New Roman"/>
          <w:sz w:val="24"/>
          <w:szCs w:val="24"/>
        </w:rPr>
        <w:t>Th</w:t>
      </w:r>
      <w:r w:rsidR="00493527" w:rsidRPr="00237258">
        <w:rPr>
          <w:rFonts w:ascii="Times New Roman" w:hAnsi="Times New Roman" w:cs="Times New Roman"/>
          <w:sz w:val="24"/>
          <w:szCs w:val="24"/>
        </w:rPr>
        <w:t xml:space="preserve">rough the providers’ </w:t>
      </w:r>
      <w:r w:rsidR="00652246" w:rsidRPr="00237258">
        <w:rPr>
          <w:rFonts w:ascii="Times New Roman" w:hAnsi="Times New Roman" w:cs="Times New Roman"/>
          <w:sz w:val="24"/>
          <w:szCs w:val="24"/>
        </w:rPr>
        <w:t xml:space="preserve">online tools, we will capture performance information as well as administrative records. For each observation session and feedback session, the system will provide the session dates </w:t>
      </w:r>
      <w:r w:rsidR="00053126" w:rsidRPr="00237258">
        <w:rPr>
          <w:rFonts w:ascii="Times New Roman" w:hAnsi="Times New Roman" w:cs="Times New Roman"/>
          <w:sz w:val="24"/>
          <w:szCs w:val="24"/>
        </w:rPr>
        <w:t xml:space="preserve">and </w:t>
      </w:r>
      <w:r w:rsidR="00560632" w:rsidRPr="00237258">
        <w:rPr>
          <w:rFonts w:ascii="Times New Roman" w:hAnsi="Times New Roman" w:cs="Times New Roman"/>
          <w:sz w:val="24"/>
          <w:szCs w:val="24"/>
        </w:rPr>
        <w:t xml:space="preserve">the </w:t>
      </w:r>
      <w:r w:rsidR="00652246" w:rsidRPr="00237258">
        <w:rPr>
          <w:rFonts w:ascii="Times New Roman" w:hAnsi="Times New Roman" w:cs="Times New Roman"/>
          <w:sz w:val="24"/>
          <w:szCs w:val="24"/>
        </w:rPr>
        <w:t>part</w:t>
      </w:r>
      <w:r w:rsidR="00704500" w:rsidRPr="00237258">
        <w:rPr>
          <w:rFonts w:ascii="Times New Roman" w:hAnsi="Times New Roman" w:cs="Times New Roman"/>
          <w:sz w:val="24"/>
          <w:szCs w:val="24"/>
        </w:rPr>
        <w:t xml:space="preserve">icipant list. </w:t>
      </w:r>
      <w:r w:rsidR="00B84107" w:rsidRPr="00237258">
        <w:rPr>
          <w:rFonts w:ascii="Times New Roman" w:hAnsi="Times New Roman" w:cs="Times New Roman"/>
          <w:sz w:val="24"/>
          <w:szCs w:val="24"/>
        </w:rPr>
        <w:t xml:space="preserve">Additionally, </w:t>
      </w:r>
      <w:r w:rsidR="00704500" w:rsidRPr="00237258">
        <w:rPr>
          <w:rFonts w:ascii="Times New Roman" w:hAnsi="Times New Roman" w:cs="Times New Roman"/>
          <w:sz w:val="24"/>
          <w:szCs w:val="24"/>
        </w:rPr>
        <w:t xml:space="preserve">in the course of completing logs to track their work, the observers will record the focus of the feedback session and </w:t>
      </w:r>
      <w:r w:rsidR="00BA7EDE" w:rsidRPr="00237258">
        <w:rPr>
          <w:rFonts w:ascii="Times New Roman" w:hAnsi="Times New Roman" w:cs="Times New Roman"/>
          <w:sz w:val="24"/>
          <w:szCs w:val="24"/>
        </w:rPr>
        <w:t>use of the video library during the feedback session</w:t>
      </w:r>
      <w:r w:rsidR="00704500" w:rsidRPr="00237258">
        <w:rPr>
          <w:rFonts w:ascii="Times New Roman" w:hAnsi="Times New Roman" w:cs="Times New Roman"/>
          <w:sz w:val="24"/>
          <w:szCs w:val="24"/>
        </w:rPr>
        <w:t>.</w:t>
      </w:r>
      <w:r w:rsidR="00B84107" w:rsidRPr="00237258">
        <w:rPr>
          <w:rFonts w:ascii="Times New Roman" w:hAnsi="Times New Roman" w:cs="Times New Roman"/>
          <w:sz w:val="24"/>
          <w:szCs w:val="24"/>
        </w:rPr>
        <w:t xml:space="preserve"> </w:t>
      </w:r>
      <w:r w:rsidR="00DC72FE" w:rsidRPr="00237258">
        <w:rPr>
          <w:rFonts w:ascii="Times New Roman" w:hAnsi="Times New Roman" w:cs="Times New Roman"/>
          <w:sz w:val="24"/>
          <w:szCs w:val="24"/>
        </w:rPr>
        <w:t>O</w:t>
      </w:r>
      <w:r w:rsidR="00652246" w:rsidRPr="00237258">
        <w:rPr>
          <w:rFonts w:ascii="Times New Roman" w:hAnsi="Times New Roman" w:cs="Times New Roman"/>
          <w:sz w:val="24"/>
          <w:szCs w:val="24"/>
        </w:rPr>
        <w:t xml:space="preserve">nline system records </w:t>
      </w:r>
      <w:r w:rsidR="00DC72FE" w:rsidRPr="00237258">
        <w:rPr>
          <w:rFonts w:ascii="Times New Roman" w:hAnsi="Times New Roman" w:cs="Times New Roman"/>
          <w:sz w:val="24"/>
          <w:szCs w:val="24"/>
        </w:rPr>
        <w:t>from the VAL</w:t>
      </w:r>
      <w:r w:rsidR="00BE1E84" w:rsidRPr="00237258">
        <w:rPr>
          <w:rFonts w:ascii="Times New Roman" w:hAnsi="Times New Roman" w:cs="Times New Roman"/>
          <w:sz w:val="24"/>
          <w:szCs w:val="24"/>
        </w:rPr>
        <w:t>-</w:t>
      </w:r>
      <w:r w:rsidR="00DC72FE" w:rsidRPr="00237258">
        <w:rPr>
          <w:rFonts w:ascii="Times New Roman" w:hAnsi="Times New Roman" w:cs="Times New Roman"/>
          <w:sz w:val="24"/>
          <w:szCs w:val="24"/>
        </w:rPr>
        <w:t xml:space="preserve">ED provider (Discovery Education) </w:t>
      </w:r>
      <w:r w:rsidR="00652246" w:rsidRPr="00237258">
        <w:rPr>
          <w:rFonts w:ascii="Times New Roman" w:hAnsi="Times New Roman" w:cs="Times New Roman"/>
          <w:sz w:val="24"/>
          <w:szCs w:val="24"/>
        </w:rPr>
        <w:t xml:space="preserve">will provide performance information as well as administrative records regarding the number of teachers and district staff who were asked to complete VAL-ED assessments, the VAL-ED survey response rates, the dates when principals received their assessment results, and the dates when principal feedback sessions occurred. </w:t>
      </w:r>
      <w:r w:rsidR="002B048D" w:rsidRPr="00237258">
        <w:rPr>
          <w:rFonts w:ascii="Times New Roman" w:hAnsi="Times New Roman" w:cs="Times New Roman"/>
          <w:sz w:val="24"/>
          <w:szCs w:val="24"/>
        </w:rPr>
        <w:t xml:space="preserve">Finally, </w:t>
      </w:r>
      <w:r w:rsidR="00652246" w:rsidRPr="00237258">
        <w:rPr>
          <w:rFonts w:ascii="Times New Roman" w:hAnsi="Times New Roman" w:cs="Times New Roman"/>
          <w:sz w:val="24"/>
          <w:szCs w:val="24"/>
        </w:rPr>
        <w:t>AIR’s online system will report value-added scores for all teachers and principa</w:t>
      </w:r>
      <w:r w:rsidR="00493527" w:rsidRPr="00237258">
        <w:rPr>
          <w:rFonts w:ascii="Times New Roman" w:hAnsi="Times New Roman" w:cs="Times New Roman"/>
          <w:sz w:val="24"/>
          <w:szCs w:val="24"/>
        </w:rPr>
        <w:t xml:space="preserve">ls in the treatment </w:t>
      </w:r>
      <w:r w:rsidR="00CF10F7" w:rsidRPr="00237258">
        <w:rPr>
          <w:rFonts w:ascii="Times New Roman" w:hAnsi="Times New Roman" w:cs="Times New Roman"/>
          <w:sz w:val="24"/>
          <w:szCs w:val="24"/>
        </w:rPr>
        <w:t>schools</w:t>
      </w:r>
      <w:r w:rsidR="00493527" w:rsidRPr="00237258">
        <w:rPr>
          <w:rFonts w:ascii="Times New Roman" w:hAnsi="Times New Roman" w:cs="Times New Roman"/>
          <w:sz w:val="24"/>
          <w:szCs w:val="24"/>
        </w:rPr>
        <w:t xml:space="preserve">. </w:t>
      </w:r>
    </w:p>
    <w:p w:rsidR="00652246" w:rsidRPr="00237258" w:rsidRDefault="00652246" w:rsidP="00652246">
      <w:pPr>
        <w:pStyle w:val="NoSpacing"/>
        <w:rPr>
          <w:rFonts w:ascii="Times New Roman" w:hAnsi="Times New Roman" w:cs="Times New Roman"/>
          <w:sz w:val="24"/>
          <w:szCs w:val="24"/>
        </w:rPr>
      </w:pPr>
    </w:p>
    <w:p w:rsidR="00AB2B19" w:rsidRPr="00237258" w:rsidRDefault="001B5C72" w:rsidP="00751259">
      <w:pPr>
        <w:pStyle w:val="Heading3"/>
        <w:numPr>
          <w:ilvl w:val="0"/>
          <w:numId w:val="39"/>
        </w:numPr>
        <w:rPr>
          <w:rStyle w:val="Run-inHeader"/>
          <w:rFonts w:ascii="Arial" w:eastAsiaTheme="minorEastAsia" w:hAnsi="Arial" w:cstheme="minorBidi"/>
          <w:b/>
          <w:bCs w:val="0"/>
          <w:i w:val="0"/>
          <w:iCs w:val="0"/>
          <w:sz w:val="24"/>
          <w:szCs w:val="22"/>
        </w:rPr>
      </w:pPr>
      <w:r w:rsidRPr="00237258">
        <w:rPr>
          <w:rStyle w:val="Run-inHeader"/>
          <w:rFonts w:ascii="Arial" w:hAnsi="Arial"/>
          <w:b/>
          <w:i w:val="0"/>
          <w:sz w:val="24"/>
        </w:rPr>
        <w:t xml:space="preserve">District </w:t>
      </w:r>
      <w:r w:rsidR="00FD4599" w:rsidRPr="00237258">
        <w:rPr>
          <w:rStyle w:val="Run-inHeader"/>
          <w:rFonts w:ascii="Arial" w:hAnsi="Arial"/>
          <w:b/>
          <w:i w:val="0"/>
          <w:sz w:val="24"/>
        </w:rPr>
        <w:t xml:space="preserve">Archival Record </w:t>
      </w:r>
      <w:r w:rsidR="00C31DA4" w:rsidRPr="00237258">
        <w:rPr>
          <w:rStyle w:val="Run-inHeader"/>
          <w:rFonts w:ascii="Arial" w:hAnsi="Arial"/>
          <w:b/>
          <w:i w:val="0"/>
          <w:sz w:val="24"/>
        </w:rPr>
        <w:t>D</w:t>
      </w:r>
      <w:r w:rsidR="000F173E" w:rsidRPr="00237258">
        <w:rPr>
          <w:rStyle w:val="Run-inHeader"/>
          <w:rFonts w:ascii="Arial" w:hAnsi="Arial"/>
          <w:b/>
          <w:i w:val="0"/>
          <w:sz w:val="24"/>
        </w:rPr>
        <w:t>ata</w:t>
      </w:r>
      <w:r w:rsidR="00652246" w:rsidRPr="00237258">
        <w:rPr>
          <w:rStyle w:val="Run-inHeader"/>
          <w:rFonts w:ascii="Arial" w:hAnsi="Arial"/>
          <w:b/>
          <w:i w:val="0"/>
          <w:sz w:val="24"/>
        </w:rPr>
        <w:t xml:space="preserve"> Collection</w:t>
      </w:r>
    </w:p>
    <w:p w:rsidR="003C4A44" w:rsidRPr="00237258" w:rsidRDefault="003C4A44" w:rsidP="001B5C72">
      <w:pPr>
        <w:pStyle w:val="NoSpacing"/>
        <w:rPr>
          <w:rStyle w:val="Heading3Char"/>
          <w:rFonts w:ascii="Times New Roman" w:hAnsi="Times New Roman"/>
          <w:b w:val="0"/>
        </w:rPr>
      </w:pPr>
    </w:p>
    <w:p w:rsidR="001B5C72" w:rsidRPr="00237258" w:rsidRDefault="00652246" w:rsidP="001B5C72">
      <w:pPr>
        <w:pStyle w:val="NoSpacing"/>
        <w:rPr>
          <w:rStyle w:val="Heading3Char"/>
          <w:rFonts w:ascii="Times New Roman" w:hAnsi="Times New Roman"/>
          <w:b w:val="0"/>
        </w:rPr>
      </w:pPr>
      <w:r w:rsidRPr="00237258">
        <w:rPr>
          <w:rStyle w:val="Heading3Char"/>
          <w:rFonts w:ascii="Times New Roman" w:hAnsi="Times New Roman"/>
          <w:b w:val="0"/>
        </w:rPr>
        <w:t>Finally</w:t>
      </w:r>
      <w:r w:rsidR="004113AE" w:rsidRPr="00237258">
        <w:rPr>
          <w:rStyle w:val="Heading3Char"/>
          <w:rFonts w:ascii="Times New Roman" w:hAnsi="Times New Roman"/>
          <w:b w:val="0"/>
        </w:rPr>
        <w:t>,</w:t>
      </w:r>
      <w:r w:rsidRPr="00237258">
        <w:rPr>
          <w:rStyle w:val="Heading3Char"/>
          <w:rFonts w:ascii="Times New Roman" w:hAnsi="Times New Roman"/>
          <w:b w:val="0"/>
        </w:rPr>
        <w:t xml:space="preserve"> various district archival records will be collected. A brief description of each follows.</w:t>
      </w:r>
    </w:p>
    <w:p w:rsidR="00652246" w:rsidRPr="00237258" w:rsidRDefault="00652246" w:rsidP="001B5C72">
      <w:pPr>
        <w:pStyle w:val="NoSpacing"/>
        <w:rPr>
          <w:rStyle w:val="Heading3Char"/>
          <w:rFonts w:ascii="Times New Roman" w:hAnsi="Times New Roman"/>
          <w:b w:val="0"/>
        </w:rPr>
      </w:pPr>
    </w:p>
    <w:p w:rsidR="001554DC" w:rsidRPr="00237258" w:rsidRDefault="000249D3" w:rsidP="001B5C72">
      <w:pPr>
        <w:pStyle w:val="NoSpacing"/>
        <w:rPr>
          <w:rFonts w:ascii="Times New Roman" w:hAnsi="Times New Roman" w:cs="Times New Roman"/>
          <w:sz w:val="24"/>
          <w:szCs w:val="24"/>
        </w:rPr>
      </w:pPr>
      <w:r w:rsidRPr="00237258">
        <w:rPr>
          <w:rFonts w:ascii="Times New Roman" w:hAnsi="Times New Roman" w:cs="Times New Roman"/>
          <w:b/>
          <w:sz w:val="24"/>
          <w:szCs w:val="24"/>
        </w:rPr>
        <w:t xml:space="preserve">Student Records for </w:t>
      </w:r>
      <w:r w:rsidR="00F901CC" w:rsidRPr="00237258">
        <w:rPr>
          <w:rFonts w:ascii="Times New Roman" w:hAnsi="Times New Roman" w:cs="Times New Roman"/>
          <w:b/>
          <w:sz w:val="24"/>
          <w:szCs w:val="24"/>
        </w:rPr>
        <w:t>V</w:t>
      </w:r>
      <w:r w:rsidR="00703F30" w:rsidRPr="00237258">
        <w:rPr>
          <w:rFonts w:ascii="Times New Roman" w:hAnsi="Times New Roman" w:cs="Times New Roman"/>
          <w:b/>
          <w:sz w:val="24"/>
          <w:szCs w:val="24"/>
        </w:rPr>
        <w:t>alue-</w:t>
      </w:r>
      <w:r w:rsidR="00F901CC" w:rsidRPr="00237258">
        <w:rPr>
          <w:rFonts w:ascii="Times New Roman" w:hAnsi="Times New Roman" w:cs="Times New Roman"/>
          <w:b/>
          <w:sz w:val="24"/>
          <w:szCs w:val="24"/>
        </w:rPr>
        <w:t>A</w:t>
      </w:r>
      <w:r w:rsidR="00703F30" w:rsidRPr="00237258">
        <w:rPr>
          <w:rFonts w:ascii="Times New Roman" w:hAnsi="Times New Roman" w:cs="Times New Roman"/>
          <w:b/>
          <w:sz w:val="24"/>
          <w:szCs w:val="24"/>
        </w:rPr>
        <w:t xml:space="preserve">dded </w:t>
      </w:r>
      <w:r w:rsidR="00F901CC" w:rsidRPr="00237258">
        <w:rPr>
          <w:rFonts w:ascii="Times New Roman" w:hAnsi="Times New Roman" w:cs="Times New Roman"/>
          <w:b/>
          <w:sz w:val="24"/>
          <w:szCs w:val="24"/>
        </w:rPr>
        <w:t>M</w:t>
      </w:r>
      <w:r w:rsidR="00703F30" w:rsidRPr="00237258">
        <w:rPr>
          <w:rFonts w:ascii="Times New Roman" w:hAnsi="Times New Roman" w:cs="Times New Roman"/>
          <w:b/>
          <w:sz w:val="24"/>
          <w:szCs w:val="24"/>
        </w:rPr>
        <w:t>odeling</w:t>
      </w:r>
      <w:r w:rsidR="00F901CC" w:rsidRPr="00237258">
        <w:rPr>
          <w:rFonts w:ascii="Times New Roman" w:hAnsi="Times New Roman" w:cs="Times New Roman"/>
          <w:b/>
          <w:sz w:val="24"/>
          <w:szCs w:val="24"/>
        </w:rPr>
        <w:t xml:space="preserve"> and </w:t>
      </w:r>
      <w:r w:rsidRPr="00237258">
        <w:rPr>
          <w:rFonts w:ascii="Times New Roman" w:hAnsi="Times New Roman" w:cs="Times New Roman"/>
          <w:b/>
          <w:sz w:val="24"/>
          <w:szCs w:val="24"/>
        </w:rPr>
        <w:t>Impact Analyses</w:t>
      </w:r>
      <w:r w:rsidR="001B5C72" w:rsidRPr="00237258">
        <w:rPr>
          <w:rFonts w:ascii="Times New Roman" w:hAnsi="Times New Roman" w:cs="Times New Roman"/>
          <w:b/>
          <w:sz w:val="24"/>
          <w:szCs w:val="24"/>
        </w:rPr>
        <w:t>.</w:t>
      </w:r>
      <w:r w:rsidR="001B5C72" w:rsidRPr="00237258">
        <w:rPr>
          <w:rFonts w:ascii="Times New Roman" w:hAnsi="Times New Roman" w:cs="Times New Roman"/>
          <w:sz w:val="24"/>
          <w:szCs w:val="24"/>
        </w:rPr>
        <w:t xml:space="preserve"> </w:t>
      </w:r>
      <w:r w:rsidR="0094087D" w:rsidRPr="00237258">
        <w:rPr>
          <w:rFonts w:ascii="Times New Roman" w:hAnsi="Times New Roman" w:cs="Times New Roman"/>
          <w:sz w:val="24"/>
          <w:szCs w:val="24"/>
        </w:rPr>
        <w:t>S</w:t>
      </w:r>
      <w:r w:rsidR="002A4391" w:rsidRPr="00237258">
        <w:rPr>
          <w:rFonts w:ascii="Times New Roman" w:hAnsi="Times New Roman" w:cs="Times New Roman"/>
          <w:sz w:val="24"/>
          <w:szCs w:val="24"/>
        </w:rPr>
        <w:t xml:space="preserve">tudent </w:t>
      </w:r>
      <w:r w:rsidR="001554DC" w:rsidRPr="00237258">
        <w:rPr>
          <w:rFonts w:ascii="Times New Roman" w:hAnsi="Times New Roman" w:cs="Times New Roman"/>
          <w:sz w:val="24"/>
          <w:szCs w:val="24"/>
        </w:rPr>
        <w:t xml:space="preserve">assessment and demographic </w:t>
      </w:r>
      <w:r w:rsidR="002A4391" w:rsidRPr="00237258">
        <w:rPr>
          <w:rFonts w:ascii="Times New Roman" w:hAnsi="Times New Roman" w:cs="Times New Roman"/>
          <w:sz w:val="24"/>
          <w:szCs w:val="24"/>
        </w:rPr>
        <w:t xml:space="preserve">records </w:t>
      </w:r>
      <w:r w:rsidR="000016F9" w:rsidRPr="00237258">
        <w:rPr>
          <w:rFonts w:ascii="Times New Roman" w:hAnsi="Times New Roman" w:cs="Times New Roman"/>
          <w:sz w:val="24"/>
          <w:szCs w:val="24"/>
        </w:rPr>
        <w:t>will be collected</w:t>
      </w:r>
      <w:r w:rsidR="0094087D" w:rsidRPr="00237258">
        <w:rPr>
          <w:rFonts w:ascii="Times New Roman" w:hAnsi="Times New Roman" w:cs="Times New Roman"/>
          <w:sz w:val="24"/>
          <w:szCs w:val="24"/>
        </w:rPr>
        <w:t xml:space="preserve"> from districts</w:t>
      </w:r>
      <w:r w:rsidR="004E5A9B" w:rsidRPr="00237258">
        <w:rPr>
          <w:rFonts w:ascii="Times New Roman" w:hAnsi="Times New Roman" w:cs="Times New Roman"/>
          <w:sz w:val="24"/>
          <w:szCs w:val="24"/>
        </w:rPr>
        <w:t>. These data will be used</w:t>
      </w:r>
      <w:r w:rsidR="008915D9" w:rsidRPr="00237258">
        <w:rPr>
          <w:rFonts w:ascii="Times New Roman" w:hAnsi="Times New Roman" w:cs="Times New Roman"/>
          <w:sz w:val="24"/>
          <w:szCs w:val="24"/>
        </w:rPr>
        <w:t xml:space="preserve"> </w:t>
      </w:r>
      <w:r w:rsidR="002A4391" w:rsidRPr="00237258">
        <w:rPr>
          <w:rFonts w:ascii="Times New Roman" w:hAnsi="Times New Roman" w:cs="Times New Roman"/>
          <w:sz w:val="24"/>
          <w:szCs w:val="24"/>
        </w:rPr>
        <w:t xml:space="preserve">to </w:t>
      </w:r>
      <w:r w:rsidR="00C513FC" w:rsidRPr="00237258">
        <w:rPr>
          <w:rFonts w:ascii="Times New Roman" w:hAnsi="Times New Roman" w:cs="Times New Roman"/>
          <w:sz w:val="24"/>
          <w:szCs w:val="24"/>
        </w:rPr>
        <w:t xml:space="preserve">conduct value-added modeling for the evaluation system reports </w:t>
      </w:r>
      <w:r w:rsidR="008915D9" w:rsidRPr="00237258">
        <w:rPr>
          <w:rFonts w:ascii="Times New Roman" w:hAnsi="Times New Roman" w:cs="Times New Roman"/>
          <w:sz w:val="24"/>
          <w:szCs w:val="24"/>
        </w:rPr>
        <w:t xml:space="preserve">noted above </w:t>
      </w:r>
      <w:r w:rsidR="008F4FDD" w:rsidRPr="00237258">
        <w:rPr>
          <w:rFonts w:ascii="Times New Roman" w:hAnsi="Times New Roman" w:cs="Times New Roman"/>
          <w:sz w:val="24"/>
          <w:szCs w:val="24"/>
        </w:rPr>
        <w:t xml:space="preserve">(see </w:t>
      </w:r>
      <w:r w:rsidR="008915D9" w:rsidRPr="00237258">
        <w:rPr>
          <w:rFonts w:ascii="Times New Roman" w:hAnsi="Times New Roman" w:cs="Times New Roman"/>
          <w:sz w:val="24"/>
          <w:szCs w:val="24"/>
        </w:rPr>
        <w:t>“Component for Feedback on Student Growth” section</w:t>
      </w:r>
      <w:r w:rsidR="008F4FDD" w:rsidRPr="00237258">
        <w:rPr>
          <w:rFonts w:ascii="Times New Roman" w:hAnsi="Times New Roman" w:cs="Times New Roman"/>
          <w:sz w:val="24"/>
          <w:szCs w:val="24"/>
        </w:rPr>
        <w:t xml:space="preserve">). These data also will be used </w:t>
      </w:r>
      <w:r w:rsidR="00C513FC" w:rsidRPr="00237258">
        <w:rPr>
          <w:rFonts w:ascii="Times New Roman" w:hAnsi="Times New Roman" w:cs="Times New Roman"/>
          <w:sz w:val="24"/>
          <w:szCs w:val="24"/>
        </w:rPr>
        <w:t xml:space="preserve">to </w:t>
      </w:r>
      <w:r w:rsidR="002A4391" w:rsidRPr="00237258">
        <w:rPr>
          <w:rFonts w:ascii="Times New Roman" w:hAnsi="Times New Roman" w:cs="Times New Roman"/>
          <w:sz w:val="24"/>
          <w:szCs w:val="24"/>
        </w:rPr>
        <w:t xml:space="preserve">conduct impact </w:t>
      </w:r>
      <w:r w:rsidR="001554DC" w:rsidRPr="00237258">
        <w:rPr>
          <w:rFonts w:ascii="Times New Roman" w:hAnsi="Times New Roman" w:cs="Times New Roman"/>
          <w:sz w:val="24"/>
          <w:szCs w:val="24"/>
        </w:rPr>
        <w:t>analyses</w:t>
      </w:r>
      <w:r w:rsidR="00AA2F2C" w:rsidRPr="00237258">
        <w:rPr>
          <w:rFonts w:ascii="Times New Roman" w:hAnsi="Times New Roman" w:cs="Times New Roman"/>
          <w:sz w:val="24"/>
          <w:szCs w:val="24"/>
        </w:rPr>
        <w:t xml:space="preserve"> (RQ6)</w:t>
      </w:r>
      <w:r w:rsidR="001554DC" w:rsidRPr="00237258">
        <w:rPr>
          <w:rFonts w:ascii="Times New Roman" w:hAnsi="Times New Roman" w:cs="Times New Roman"/>
          <w:sz w:val="24"/>
          <w:szCs w:val="24"/>
        </w:rPr>
        <w:t xml:space="preserve"> for the </w:t>
      </w:r>
      <w:r w:rsidR="00D56698" w:rsidRPr="00237258">
        <w:rPr>
          <w:rFonts w:ascii="Times New Roman" w:hAnsi="Times New Roman" w:cs="Times New Roman"/>
          <w:sz w:val="24"/>
          <w:szCs w:val="24"/>
        </w:rPr>
        <w:t>study reports</w:t>
      </w:r>
      <w:r w:rsidR="001554DC" w:rsidRPr="00237258">
        <w:rPr>
          <w:rFonts w:ascii="Times New Roman" w:hAnsi="Times New Roman" w:cs="Times New Roman"/>
          <w:sz w:val="24"/>
          <w:szCs w:val="24"/>
        </w:rPr>
        <w:t xml:space="preserve">. </w:t>
      </w:r>
      <w:r w:rsidR="00D56698" w:rsidRPr="00237258">
        <w:rPr>
          <w:rFonts w:ascii="Times New Roman" w:hAnsi="Times New Roman" w:cs="Times New Roman"/>
          <w:sz w:val="24"/>
          <w:szCs w:val="24"/>
        </w:rPr>
        <w:t>To complete the evaluation system reports</w:t>
      </w:r>
      <w:r w:rsidR="00DE7678" w:rsidRPr="00237258">
        <w:rPr>
          <w:rFonts w:ascii="Times New Roman" w:hAnsi="Times New Roman" w:cs="Times New Roman"/>
          <w:sz w:val="24"/>
          <w:szCs w:val="24"/>
        </w:rPr>
        <w:t>,</w:t>
      </w:r>
      <w:r w:rsidR="00D56698" w:rsidRPr="00237258">
        <w:rPr>
          <w:rFonts w:ascii="Times New Roman" w:hAnsi="Times New Roman" w:cs="Times New Roman"/>
          <w:sz w:val="24"/>
          <w:szCs w:val="24"/>
        </w:rPr>
        <w:t xml:space="preserve"> t</w:t>
      </w:r>
      <w:r w:rsidR="00C513FC" w:rsidRPr="00237258">
        <w:rPr>
          <w:rFonts w:ascii="Times New Roman" w:hAnsi="Times New Roman" w:cs="Times New Roman"/>
          <w:sz w:val="24"/>
          <w:szCs w:val="24"/>
        </w:rPr>
        <w:t xml:space="preserve">he </w:t>
      </w:r>
      <w:r w:rsidR="00D56698" w:rsidRPr="00237258">
        <w:rPr>
          <w:rFonts w:ascii="Times New Roman" w:hAnsi="Times New Roman" w:cs="Times New Roman"/>
          <w:sz w:val="24"/>
          <w:szCs w:val="24"/>
        </w:rPr>
        <w:t>implementation team</w:t>
      </w:r>
      <w:r w:rsidR="00C513FC" w:rsidRPr="00237258">
        <w:rPr>
          <w:rFonts w:ascii="Times New Roman" w:hAnsi="Times New Roman" w:cs="Times New Roman"/>
          <w:sz w:val="24"/>
          <w:szCs w:val="24"/>
        </w:rPr>
        <w:t xml:space="preserve"> will </w:t>
      </w:r>
      <w:r w:rsidR="00DE7678" w:rsidRPr="00237258">
        <w:rPr>
          <w:rFonts w:ascii="Times New Roman" w:hAnsi="Times New Roman" w:cs="Times New Roman"/>
          <w:sz w:val="24"/>
          <w:szCs w:val="24"/>
        </w:rPr>
        <w:t xml:space="preserve">request </w:t>
      </w:r>
      <w:r w:rsidR="00C513FC" w:rsidRPr="00237258">
        <w:rPr>
          <w:rFonts w:ascii="Times New Roman" w:hAnsi="Times New Roman" w:cs="Times New Roman"/>
          <w:sz w:val="24"/>
          <w:szCs w:val="24"/>
        </w:rPr>
        <w:t xml:space="preserve">data from </w:t>
      </w:r>
      <w:r w:rsidR="00D56698" w:rsidRPr="00237258">
        <w:rPr>
          <w:rFonts w:ascii="Times New Roman" w:hAnsi="Times New Roman" w:cs="Times New Roman"/>
          <w:sz w:val="24"/>
          <w:szCs w:val="24"/>
        </w:rPr>
        <w:t xml:space="preserve">the </w:t>
      </w:r>
      <w:r w:rsidR="00C513FC" w:rsidRPr="00237258">
        <w:rPr>
          <w:rFonts w:ascii="Times New Roman" w:hAnsi="Times New Roman" w:cs="Times New Roman"/>
          <w:sz w:val="24"/>
          <w:szCs w:val="24"/>
        </w:rPr>
        <w:t xml:space="preserve">2008–09 through </w:t>
      </w:r>
      <w:r w:rsidR="00041FFF" w:rsidRPr="00237258">
        <w:rPr>
          <w:rFonts w:ascii="Times New Roman" w:hAnsi="Times New Roman" w:cs="Times New Roman"/>
          <w:sz w:val="24"/>
          <w:szCs w:val="24"/>
        </w:rPr>
        <w:t xml:space="preserve">the </w:t>
      </w:r>
      <w:r w:rsidR="00C513FC" w:rsidRPr="00237258">
        <w:rPr>
          <w:rFonts w:ascii="Times New Roman" w:hAnsi="Times New Roman" w:cs="Times New Roman"/>
          <w:sz w:val="24"/>
          <w:szCs w:val="24"/>
        </w:rPr>
        <w:t>201</w:t>
      </w:r>
      <w:r w:rsidR="00D56698" w:rsidRPr="00237258">
        <w:rPr>
          <w:rFonts w:ascii="Times New Roman" w:hAnsi="Times New Roman" w:cs="Times New Roman"/>
          <w:sz w:val="24"/>
          <w:szCs w:val="24"/>
        </w:rPr>
        <w:t>3</w:t>
      </w:r>
      <w:r w:rsidR="00C513FC" w:rsidRPr="00237258">
        <w:rPr>
          <w:rFonts w:ascii="Times New Roman" w:hAnsi="Times New Roman" w:cs="Times New Roman"/>
          <w:sz w:val="24"/>
          <w:szCs w:val="24"/>
        </w:rPr>
        <w:t>–1</w:t>
      </w:r>
      <w:r w:rsidR="00D56698" w:rsidRPr="00237258">
        <w:rPr>
          <w:rFonts w:ascii="Times New Roman" w:hAnsi="Times New Roman" w:cs="Times New Roman"/>
          <w:sz w:val="24"/>
          <w:szCs w:val="24"/>
        </w:rPr>
        <w:t>4</w:t>
      </w:r>
      <w:r w:rsidR="00C513FC" w:rsidRPr="00237258">
        <w:rPr>
          <w:rFonts w:ascii="Times New Roman" w:hAnsi="Times New Roman" w:cs="Times New Roman"/>
          <w:sz w:val="24"/>
          <w:szCs w:val="24"/>
        </w:rPr>
        <w:t xml:space="preserve"> school years</w:t>
      </w:r>
      <w:r w:rsidR="00D56698" w:rsidRPr="00237258">
        <w:rPr>
          <w:rFonts w:ascii="Times New Roman" w:hAnsi="Times New Roman" w:cs="Times New Roman"/>
          <w:sz w:val="24"/>
          <w:szCs w:val="24"/>
        </w:rPr>
        <w:t>; to complete the study reports</w:t>
      </w:r>
      <w:r w:rsidR="00DE7678" w:rsidRPr="00237258">
        <w:rPr>
          <w:rFonts w:ascii="Times New Roman" w:hAnsi="Times New Roman" w:cs="Times New Roman"/>
          <w:sz w:val="24"/>
          <w:szCs w:val="24"/>
        </w:rPr>
        <w:t>,</w:t>
      </w:r>
      <w:r w:rsidR="00D56698" w:rsidRPr="00237258">
        <w:rPr>
          <w:rFonts w:ascii="Times New Roman" w:hAnsi="Times New Roman" w:cs="Times New Roman"/>
          <w:sz w:val="24"/>
          <w:szCs w:val="24"/>
        </w:rPr>
        <w:t xml:space="preserve"> </w:t>
      </w:r>
      <w:r w:rsidR="001554DC" w:rsidRPr="00237258">
        <w:rPr>
          <w:rFonts w:ascii="Times New Roman" w:hAnsi="Times New Roman" w:cs="Times New Roman"/>
          <w:sz w:val="24"/>
          <w:szCs w:val="24"/>
        </w:rPr>
        <w:t xml:space="preserve">the </w:t>
      </w:r>
      <w:r w:rsidR="008522E4" w:rsidRPr="00237258">
        <w:rPr>
          <w:rFonts w:ascii="Times New Roman" w:hAnsi="Times New Roman" w:cs="Times New Roman"/>
          <w:sz w:val="24"/>
          <w:szCs w:val="24"/>
        </w:rPr>
        <w:t>evaluation</w:t>
      </w:r>
      <w:r w:rsidR="001554DC" w:rsidRPr="00237258">
        <w:rPr>
          <w:rFonts w:ascii="Times New Roman" w:hAnsi="Times New Roman" w:cs="Times New Roman"/>
          <w:sz w:val="24"/>
          <w:szCs w:val="24"/>
        </w:rPr>
        <w:t xml:space="preserve"> team will </w:t>
      </w:r>
      <w:r w:rsidR="00604AF2" w:rsidRPr="00237258">
        <w:rPr>
          <w:rFonts w:ascii="Times New Roman" w:hAnsi="Times New Roman" w:cs="Times New Roman"/>
          <w:sz w:val="24"/>
          <w:szCs w:val="24"/>
        </w:rPr>
        <w:t xml:space="preserve">require </w:t>
      </w:r>
      <w:r w:rsidR="001554DC" w:rsidRPr="00237258">
        <w:rPr>
          <w:rFonts w:ascii="Times New Roman" w:hAnsi="Times New Roman" w:cs="Times New Roman"/>
          <w:sz w:val="24"/>
          <w:szCs w:val="24"/>
        </w:rPr>
        <w:t xml:space="preserve">data from </w:t>
      </w:r>
      <w:r w:rsidR="00290BC2" w:rsidRPr="00237258">
        <w:rPr>
          <w:rFonts w:ascii="Times New Roman" w:hAnsi="Times New Roman" w:cs="Times New Roman"/>
          <w:sz w:val="24"/>
          <w:szCs w:val="24"/>
        </w:rPr>
        <w:t xml:space="preserve">the </w:t>
      </w:r>
      <w:r w:rsidR="00703F30" w:rsidRPr="00237258">
        <w:rPr>
          <w:rFonts w:ascii="Times New Roman" w:hAnsi="Times New Roman" w:cs="Times New Roman"/>
          <w:sz w:val="24"/>
          <w:szCs w:val="24"/>
        </w:rPr>
        <w:t>2011</w:t>
      </w:r>
      <w:r w:rsidR="00290BC2" w:rsidRPr="00237258">
        <w:rPr>
          <w:rFonts w:ascii="Times New Roman" w:hAnsi="Times New Roman" w:cs="Times New Roman"/>
          <w:sz w:val="24"/>
          <w:szCs w:val="24"/>
        </w:rPr>
        <w:t>–12</w:t>
      </w:r>
      <w:r w:rsidR="001B5C72" w:rsidRPr="00237258">
        <w:rPr>
          <w:rFonts w:ascii="Times New Roman" w:hAnsi="Times New Roman" w:cs="Times New Roman"/>
          <w:sz w:val="24"/>
          <w:szCs w:val="24"/>
        </w:rPr>
        <w:t xml:space="preserve"> </w:t>
      </w:r>
      <w:r w:rsidR="00041FFF" w:rsidRPr="00237258">
        <w:rPr>
          <w:rFonts w:ascii="Times New Roman" w:hAnsi="Times New Roman" w:cs="Times New Roman"/>
          <w:sz w:val="24"/>
          <w:szCs w:val="24"/>
        </w:rPr>
        <w:t>through the 2013</w:t>
      </w:r>
      <w:r w:rsidR="00441B7D" w:rsidRPr="00237258">
        <w:rPr>
          <w:rFonts w:ascii="Times New Roman" w:hAnsi="Times New Roman" w:cs="Times New Roman"/>
          <w:sz w:val="24"/>
          <w:szCs w:val="24"/>
        </w:rPr>
        <w:t>–</w:t>
      </w:r>
      <w:r w:rsidR="00041FFF" w:rsidRPr="00237258">
        <w:rPr>
          <w:rFonts w:ascii="Times New Roman" w:hAnsi="Times New Roman" w:cs="Times New Roman"/>
          <w:sz w:val="24"/>
          <w:szCs w:val="24"/>
        </w:rPr>
        <w:t xml:space="preserve">14 </w:t>
      </w:r>
      <w:r w:rsidR="001B5C72" w:rsidRPr="00237258">
        <w:rPr>
          <w:rFonts w:ascii="Times New Roman" w:hAnsi="Times New Roman" w:cs="Times New Roman"/>
          <w:sz w:val="24"/>
          <w:szCs w:val="24"/>
        </w:rPr>
        <w:t xml:space="preserve">school years. </w:t>
      </w:r>
    </w:p>
    <w:p w:rsidR="001B5C72" w:rsidRPr="00237258" w:rsidRDefault="001B5C72" w:rsidP="001B5C72">
      <w:pPr>
        <w:pStyle w:val="NoSpacing"/>
        <w:rPr>
          <w:rFonts w:ascii="Times New Roman" w:hAnsi="Times New Roman" w:cs="Times New Roman"/>
          <w:sz w:val="24"/>
          <w:szCs w:val="24"/>
        </w:rPr>
      </w:pPr>
    </w:p>
    <w:p w:rsidR="00652246" w:rsidRPr="00237258" w:rsidRDefault="000249D3" w:rsidP="001B5C72">
      <w:pPr>
        <w:pStyle w:val="NoSpacing"/>
        <w:rPr>
          <w:rFonts w:ascii="Times New Roman" w:hAnsi="Times New Roman" w:cs="Times New Roman"/>
          <w:sz w:val="24"/>
          <w:szCs w:val="24"/>
        </w:rPr>
      </w:pPr>
      <w:r w:rsidRPr="00237258">
        <w:rPr>
          <w:rFonts w:ascii="Times New Roman" w:hAnsi="Times New Roman" w:cs="Times New Roman"/>
          <w:b/>
          <w:sz w:val="24"/>
          <w:szCs w:val="24"/>
        </w:rPr>
        <w:t>Teacher and Principal Records</w:t>
      </w:r>
      <w:r w:rsidR="00041743" w:rsidRPr="00237258">
        <w:rPr>
          <w:rFonts w:ascii="Times New Roman" w:hAnsi="Times New Roman" w:cs="Times New Roman"/>
          <w:b/>
          <w:sz w:val="24"/>
          <w:szCs w:val="24"/>
        </w:rPr>
        <w:t xml:space="preserve"> </w:t>
      </w:r>
      <w:r w:rsidRPr="00237258">
        <w:rPr>
          <w:rFonts w:ascii="Times New Roman" w:hAnsi="Times New Roman" w:cs="Times New Roman"/>
          <w:b/>
          <w:sz w:val="24"/>
          <w:szCs w:val="24"/>
        </w:rPr>
        <w:t>for Survey Administration and Mobility Analyses</w:t>
      </w:r>
      <w:r w:rsidR="001B5C72" w:rsidRPr="00237258">
        <w:rPr>
          <w:rFonts w:ascii="Times New Roman" w:hAnsi="Times New Roman" w:cs="Times New Roman"/>
          <w:b/>
          <w:sz w:val="24"/>
          <w:szCs w:val="24"/>
        </w:rPr>
        <w:t>.</w:t>
      </w:r>
      <w:r w:rsidR="001B5C72" w:rsidRPr="00237258">
        <w:rPr>
          <w:rFonts w:ascii="Times New Roman" w:hAnsi="Times New Roman" w:cs="Times New Roman"/>
          <w:sz w:val="24"/>
          <w:szCs w:val="24"/>
        </w:rPr>
        <w:t xml:space="preserve"> We will request administrative data</w:t>
      </w:r>
      <w:r w:rsidR="003531B9" w:rsidRPr="00237258">
        <w:rPr>
          <w:rFonts w:ascii="Times New Roman" w:hAnsi="Times New Roman" w:cs="Times New Roman"/>
          <w:sz w:val="24"/>
          <w:szCs w:val="24"/>
        </w:rPr>
        <w:t xml:space="preserve"> (e.g., e-mail addresses</w:t>
      </w:r>
      <w:r w:rsidR="00041743" w:rsidRPr="00237258">
        <w:rPr>
          <w:rFonts w:ascii="Times New Roman" w:hAnsi="Times New Roman" w:cs="Times New Roman"/>
          <w:sz w:val="24"/>
          <w:szCs w:val="24"/>
        </w:rPr>
        <w:t xml:space="preserve"> and</w:t>
      </w:r>
      <w:r w:rsidR="003531B9" w:rsidRPr="00237258">
        <w:rPr>
          <w:rFonts w:ascii="Times New Roman" w:hAnsi="Times New Roman" w:cs="Times New Roman"/>
          <w:sz w:val="24"/>
          <w:szCs w:val="24"/>
        </w:rPr>
        <w:t xml:space="preserve"> grade/subject assignments)</w:t>
      </w:r>
      <w:r w:rsidR="001B5C72" w:rsidRPr="00237258">
        <w:rPr>
          <w:rFonts w:ascii="Times New Roman" w:hAnsi="Times New Roman" w:cs="Times New Roman"/>
          <w:sz w:val="24"/>
          <w:szCs w:val="24"/>
        </w:rPr>
        <w:t xml:space="preserve"> for teacher </w:t>
      </w:r>
      <w:r w:rsidR="001B5C72" w:rsidRPr="00237258">
        <w:rPr>
          <w:rFonts w:ascii="Times New Roman" w:hAnsi="Times New Roman" w:cs="Times New Roman"/>
          <w:sz w:val="24"/>
          <w:szCs w:val="24"/>
        </w:rPr>
        <w:lastRenderedPageBreak/>
        <w:t xml:space="preserve">survey </w:t>
      </w:r>
      <w:r w:rsidR="00413331" w:rsidRPr="00237258">
        <w:rPr>
          <w:rFonts w:ascii="Times New Roman" w:hAnsi="Times New Roman" w:cs="Times New Roman"/>
          <w:sz w:val="24"/>
          <w:szCs w:val="24"/>
        </w:rPr>
        <w:t xml:space="preserve">administration </w:t>
      </w:r>
      <w:r w:rsidR="001B5C72" w:rsidRPr="00237258">
        <w:rPr>
          <w:rFonts w:ascii="Times New Roman" w:hAnsi="Times New Roman" w:cs="Times New Roman"/>
          <w:sz w:val="24"/>
          <w:szCs w:val="24"/>
        </w:rPr>
        <w:t xml:space="preserve">in </w:t>
      </w:r>
      <w:r w:rsidR="00C42370" w:rsidRPr="00237258">
        <w:rPr>
          <w:rFonts w:ascii="Times New Roman" w:hAnsi="Times New Roman" w:cs="Times New Roman"/>
          <w:sz w:val="24"/>
          <w:szCs w:val="24"/>
        </w:rPr>
        <w:t>January</w:t>
      </w:r>
      <w:r w:rsidR="0023522A"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 xml:space="preserve">2013 </w:t>
      </w:r>
      <w:r w:rsidR="008C5704" w:rsidRPr="00237258">
        <w:rPr>
          <w:rFonts w:ascii="Times New Roman" w:hAnsi="Times New Roman" w:cs="Times New Roman"/>
          <w:sz w:val="24"/>
          <w:szCs w:val="24"/>
        </w:rPr>
        <w:t xml:space="preserve">and </w:t>
      </w:r>
      <w:r w:rsidR="00C42370" w:rsidRPr="00237258">
        <w:rPr>
          <w:rFonts w:ascii="Times New Roman" w:hAnsi="Times New Roman" w:cs="Times New Roman"/>
          <w:sz w:val="24"/>
          <w:szCs w:val="24"/>
        </w:rPr>
        <w:t>January</w:t>
      </w:r>
      <w:r w:rsidR="0023522A"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2014 for each school included in the study.</w:t>
      </w:r>
      <w:r w:rsidR="00413331" w:rsidRPr="00237258">
        <w:rPr>
          <w:rFonts w:ascii="Times New Roman" w:hAnsi="Times New Roman" w:cs="Times New Roman"/>
          <w:sz w:val="24"/>
          <w:szCs w:val="24"/>
        </w:rPr>
        <w:t xml:space="preserve"> (As noted </w:t>
      </w:r>
      <w:r w:rsidR="00041743" w:rsidRPr="00237258">
        <w:rPr>
          <w:rFonts w:ascii="Times New Roman" w:hAnsi="Times New Roman" w:cs="Times New Roman"/>
          <w:sz w:val="24"/>
          <w:szCs w:val="24"/>
        </w:rPr>
        <w:t>earlier</w:t>
      </w:r>
      <w:r w:rsidR="00413331" w:rsidRPr="00237258">
        <w:rPr>
          <w:rFonts w:ascii="Times New Roman" w:hAnsi="Times New Roman" w:cs="Times New Roman"/>
          <w:sz w:val="24"/>
          <w:szCs w:val="24"/>
        </w:rPr>
        <w:t>, the surveys will be used to answer RQ1,</w:t>
      </w:r>
      <w:r w:rsidR="00604AF2" w:rsidRPr="00237258">
        <w:rPr>
          <w:rFonts w:ascii="Times New Roman" w:hAnsi="Times New Roman" w:cs="Times New Roman"/>
          <w:sz w:val="24"/>
          <w:szCs w:val="24"/>
        </w:rPr>
        <w:t xml:space="preserve"> </w:t>
      </w:r>
      <w:r w:rsidR="00041743" w:rsidRPr="00237258">
        <w:rPr>
          <w:rFonts w:ascii="Times New Roman" w:hAnsi="Times New Roman" w:cs="Times New Roman"/>
          <w:sz w:val="24"/>
          <w:szCs w:val="24"/>
        </w:rPr>
        <w:t>RQ</w:t>
      </w:r>
      <w:r w:rsidR="00413331" w:rsidRPr="00237258">
        <w:rPr>
          <w:rFonts w:ascii="Times New Roman" w:hAnsi="Times New Roman" w:cs="Times New Roman"/>
          <w:sz w:val="24"/>
          <w:szCs w:val="24"/>
        </w:rPr>
        <w:t xml:space="preserve">2, </w:t>
      </w:r>
      <w:r w:rsidR="00041743" w:rsidRPr="00237258">
        <w:rPr>
          <w:rFonts w:ascii="Times New Roman" w:hAnsi="Times New Roman" w:cs="Times New Roman"/>
          <w:sz w:val="24"/>
          <w:szCs w:val="24"/>
        </w:rPr>
        <w:t>RQ</w:t>
      </w:r>
      <w:r w:rsidR="00413331" w:rsidRPr="00237258">
        <w:rPr>
          <w:rFonts w:ascii="Times New Roman" w:hAnsi="Times New Roman" w:cs="Times New Roman"/>
          <w:sz w:val="24"/>
          <w:szCs w:val="24"/>
        </w:rPr>
        <w:t xml:space="preserve">3, and </w:t>
      </w:r>
      <w:r w:rsidR="00041743" w:rsidRPr="00237258">
        <w:rPr>
          <w:rFonts w:ascii="Times New Roman" w:hAnsi="Times New Roman" w:cs="Times New Roman"/>
          <w:sz w:val="24"/>
          <w:szCs w:val="24"/>
        </w:rPr>
        <w:t>RQ</w:t>
      </w:r>
      <w:r w:rsidR="00413331" w:rsidRPr="00237258">
        <w:rPr>
          <w:rFonts w:ascii="Times New Roman" w:hAnsi="Times New Roman" w:cs="Times New Roman"/>
          <w:sz w:val="24"/>
          <w:szCs w:val="24"/>
        </w:rPr>
        <w:t>5.)</w:t>
      </w:r>
      <w:r w:rsidR="001B5C72" w:rsidRPr="00237258">
        <w:rPr>
          <w:rFonts w:ascii="Times New Roman" w:hAnsi="Times New Roman" w:cs="Times New Roman"/>
          <w:sz w:val="24"/>
          <w:szCs w:val="24"/>
        </w:rPr>
        <w:t xml:space="preserve"> In addition, we will request administrative data</w:t>
      </w:r>
      <w:r w:rsidR="003531B9" w:rsidRPr="00237258">
        <w:rPr>
          <w:rFonts w:ascii="Times New Roman" w:hAnsi="Times New Roman" w:cs="Times New Roman"/>
          <w:sz w:val="24"/>
          <w:szCs w:val="24"/>
        </w:rPr>
        <w:t xml:space="preserve"> (e.g., school entry/exit dates</w:t>
      </w:r>
      <w:r w:rsidR="00041743" w:rsidRPr="00237258">
        <w:rPr>
          <w:rFonts w:ascii="Times New Roman" w:hAnsi="Times New Roman" w:cs="Times New Roman"/>
          <w:sz w:val="24"/>
          <w:szCs w:val="24"/>
        </w:rPr>
        <w:t xml:space="preserve"> and</w:t>
      </w:r>
      <w:r w:rsidR="003531B9" w:rsidRPr="00237258">
        <w:rPr>
          <w:rFonts w:ascii="Times New Roman" w:hAnsi="Times New Roman" w:cs="Times New Roman"/>
          <w:sz w:val="24"/>
          <w:szCs w:val="24"/>
        </w:rPr>
        <w:t xml:space="preserve"> demographic characteristics) </w:t>
      </w:r>
      <w:r w:rsidR="001B5C72" w:rsidRPr="00237258">
        <w:rPr>
          <w:rFonts w:ascii="Times New Roman" w:hAnsi="Times New Roman" w:cs="Times New Roman"/>
          <w:sz w:val="24"/>
          <w:szCs w:val="24"/>
        </w:rPr>
        <w:t xml:space="preserve">for all teachers and principals in the participating </w:t>
      </w:r>
      <w:r w:rsidR="00041743" w:rsidRPr="00237258">
        <w:rPr>
          <w:rFonts w:ascii="Times New Roman" w:hAnsi="Times New Roman" w:cs="Times New Roman"/>
          <w:sz w:val="24"/>
          <w:szCs w:val="24"/>
        </w:rPr>
        <w:t xml:space="preserve">school </w:t>
      </w:r>
      <w:r w:rsidR="001B5C72" w:rsidRPr="00237258">
        <w:rPr>
          <w:rFonts w:ascii="Times New Roman" w:hAnsi="Times New Roman" w:cs="Times New Roman"/>
          <w:sz w:val="24"/>
          <w:szCs w:val="24"/>
        </w:rPr>
        <w:t xml:space="preserve">districts for analyses to track mobility </w:t>
      </w:r>
      <w:r w:rsidR="00E126EE" w:rsidRPr="00237258">
        <w:rPr>
          <w:rFonts w:ascii="Times New Roman" w:hAnsi="Times New Roman" w:cs="Times New Roman"/>
          <w:sz w:val="24"/>
          <w:szCs w:val="24"/>
        </w:rPr>
        <w:t>between</w:t>
      </w:r>
      <w:r w:rsidR="001B5C72" w:rsidRPr="00237258">
        <w:rPr>
          <w:rFonts w:ascii="Times New Roman" w:hAnsi="Times New Roman" w:cs="Times New Roman"/>
          <w:sz w:val="24"/>
          <w:szCs w:val="24"/>
        </w:rPr>
        <w:t xml:space="preserve"> the 2011</w:t>
      </w:r>
      <w:r w:rsidR="00041743" w:rsidRPr="00237258">
        <w:rPr>
          <w:rFonts w:ascii="Times New Roman" w:hAnsi="Times New Roman" w:cs="Times New Roman"/>
          <w:sz w:val="24"/>
          <w:szCs w:val="24"/>
        </w:rPr>
        <w:t>–</w:t>
      </w:r>
      <w:r w:rsidR="001B5C72" w:rsidRPr="00237258">
        <w:rPr>
          <w:rFonts w:ascii="Times New Roman" w:hAnsi="Times New Roman" w:cs="Times New Roman"/>
          <w:sz w:val="24"/>
          <w:szCs w:val="24"/>
        </w:rPr>
        <w:t xml:space="preserve">12 school year </w:t>
      </w:r>
      <w:r w:rsidR="00D646B4" w:rsidRPr="00237258">
        <w:rPr>
          <w:rFonts w:ascii="Times New Roman" w:hAnsi="Times New Roman" w:cs="Times New Roman"/>
          <w:sz w:val="24"/>
          <w:szCs w:val="24"/>
        </w:rPr>
        <w:t>and the</w:t>
      </w:r>
      <w:r w:rsidR="001B5C72" w:rsidRPr="00237258">
        <w:rPr>
          <w:rFonts w:ascii="Times New Roman" w:hAnsi="Times New Roman" w:cs="Times New Roman"/>
          <w:sz w:val="24"/>
          <w:szCs w:val="24"/>
        </w:rPr>
        <w:t xml:space="preserve"> 2014</w:t>
      </w:r>
      <w:r w:rsidR="00041743" w:rsidRPr="00237258">
        <w:rPr>
          <w:rFonts w:ascii="Times New Roman" w:hAnsi="Times New Roman" w:cs="Times New Roman"/>
          <w:sz w:val="24"/>
          <w:szCs w:val="24"/>
        </w:rPr>
        <w:t>–</w:t>
      </w:r>
      <w:r w:rsidR="001B5C72" w:rsidRPr="00237258">
        <w:rPr>
          <w:rFonts w:ascii="Times New Roman" w:hAnsi="Times New Roman" w:cs="Times New Roman"/>
          <w:sz w:val="24"/>
          <w:szCs w:val="24"/>
        </w:rPr>
        <w:t>15 school year</w:t>
      </w:r>
      <w:r w:rsidR="00413331" w:rsidRPr="00237258">
        <w:rPr>
          <w:rFonts w:ascii="Times New Roman" w:hAnsi="Times New Roman" w:cs="Times New Roman"/>
          <w:sz w:val="24"/>
          <w:szCs w:val="24"/>
        </w:rPr>
        <w:t xml:space="preserve"> (RQ4)</w:t>
      </w:r>
      <w:r w:rsidR="001B5C72" w:rsidRPr="00237258">
        <w:rPr>
          <w:rFonts w:ascii="Times New Roman" w:hAnsi="Times New Roman" w:cs="Times New Roman"/>
          <w:sz w:val="24"/>
          <w:szCs w:val="24"/>
        </w:rPr>
        <w:t>.</w:t>
      </w:r>
      <w:r w:rsidR="00E030AD" w:rsidRPr="00237258">
        <w:rPr>
          <w:rStyle w:val="FootnoteReference"/>
          <w:sz w:val="24"/>
          <w:szCs w:val="24"/>
        </w:rPr>
        <w:footnoteReference w:id="2"/>
      </w:r>
      <w:r w:rsidR="001B5C72" w:rsidRPr="00237258">
        <w:rPr>
          <w:rFonts w:ascii="Times New Roman" w:hAnsi="Times New Roman" w:cs="Times New Roman"/>
          <w:sz w:val="24"/>
          <w:szCs w:val="24"/>
        </w:rPr>
        <w:t xml:space="preserve"> For these teachers</w:t>
      </w:r>
      <w:r w:rsidR="003531B9" w:rsidRPr="00237258">
        <w:rPr>
          <w:rFonts w:ascii="Times New Roman" w:hAnsi="Times New Roman" w:cs="Times New Roman"/>
          <w:sz w:val="24"/>
          <w:szCs w:val="24"/>
        </w:rPr>
        <w:t xml:space="preserve"> and principals</w:t>
      </w:r>
      <w:r w:rsidR="001B5C72" w:rsidRPr="00237258">
        <w:rPr>
          <w:rFonts w:ascii="Times New Roman" w:hAnsi="Times New Roman" w:cs="Times New Roman"/>
          <w:sz w:val="24"/>
          <w:szCs w:val="24"/>
        </w:rPr>
        <w:t>, we will request teacher placement information for any teacher who worked in a participating school at any time during this time period. These requests wi</w:t>
      </w:r>
      <w:r w:rsidR="00020863" w:rsidRPr="00237258">
        <w:rPr>
          <w:rFonts w:ascii="Times New Roman" w:hAnsi="Times New Roman" w:cs="Times New Roman"/>
          <w:sz w:val="24"/>
          <w:szCs w:val="24"/>
        </w:rPr>
        <w:t>ll be made twice. In fall 2013</w:t>
      </w:r>
      <w:r w:rsidR="0004174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for</w:t>
      </w:r>
      <w:r w:rsidR="00020863" w:rsidRPr="00237258">
        <w:rPr>
          <w:rFonts w:ascii="Times New Roman" w:hAnsi="Times New Roman" w:cs="Times New Roman"/>
          <w:sz w:val="24"/>
          <w:szCs w:val="24"/>
        </w:rPr>
        <w:t xml:space="preserve"> the Year 1 report</w:t>
      </w:r>
      <w:r w:rsidR="0004174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we</w:t>
      </w:r>
      <w:r w:rsidR="0002086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will request data corresponding to final, end-of-year 2011</w:t>
      </w:r>
      <w:r w:rsidR="00041743" w:rsidRPr="00237258">
        <w:rPr>
          <w:rFonts w:ascii="Times New Roman" w:hAnsi="Times New Roman" w:cs="Times New Roman"/>
          <w:sz w:val="24"/>
          <w:szCs w:val="24"/>
        </w:rPr>
        <w:t>–</w:t>
      </w:r>
      <w:r w:rsidR="001B5C72" w:rsidRPr="00237258">
        <w:rPr>
          <w:rFonts w:ascii="Times New Roman" w:hAnsi="Times New Roman" w:cs="Times New Roman"/>
          <w:sz w:val="24"/>
          <w:szCs w:val="24"/>
        </w:rPr>
        <w:t xml:space="preserve">12 records (prior to randomization) </w:t>
      </w:r>
      <w:r w:rsidR="00E126EE" w:rsidRPr="00237258">
        <w:rPr>
          <w:rFonts w:ascii="Times New Roman" w:hAnsi="Times New Roman" w:cs="Times New Roman"/>
          <w:sz w:val="24"/>
          <w:szCs w:val="24"/>
        </w:rPr>
        <w:t xml:space="preserve">and </w:t>
      </w:r>
      <w:r w:rsidR="001B5C72" w:rsidRPr="00237258">
        <w:rPr>
          <w:rFonts w:ascii="Times New Roman" w:hAnsi="Times New Roman" w:cs="Times New Roman"/>
          <w:sz w:val="24"/>
          <w:szCs w:val="24"/>
        </w:rPr>
        <w:t>final rosters as they correspond to the start of the 2012</w:t>
      </w:r>
      <w:r w:rsidR="00041743" w:rsidRPr="00237258">
        <w:rPr>
          <w:rFonts w:ascii="Times New Roman" w:hAnsi="Times New Roman" w:cs="Times New Roman"/>
          <w:sz w:val="24"/>
          <w:szCs w:val="24"/>
        </w:rPr>
        <w:t>–</w:t>
      </w:r>
      <w:r w:rsidR="001B5C72" w:rsidRPr="00237258">
        <w:rPr>
          <w:rFonts w:ascii="Times New Roman" w:hAnsi="Times New Roman" w:cs="Times New Roman"/>
          <w:sz w:val="24"/>
          <w:szCs w:val="24"/>
        </w:rPr>
        <w:t>13 and 2013</w:t>
      </w:r>
      <w:r w:rsidR="00041743" w:rsidRPr="00237258">
        <w:rPr>
          <w:rFonts w:ascii="Times New Roman" w:hAnsi="Times New Roman" w:cs="Times New Roman"/>
          <w:sz w:val="24"/>
          <w:szCs w:val="24"/>
        </w:rPr>
        <w:t>–</w:t>
      </w:r>
      <w:r w:rsidR="00020863" w:rsidRPr="00237258">
        <w:rPr>
          <w:rFonts w:ascii="Times New Roman" w:hAnsi="Times New Roman" w:cs="Times New Roman"/>
          <w:sz w:val="24"/>
          <w:szCs w:val="24"/>
        </w:rPr>
        <w:t>14 school years. In fall 2014</w:t>
      </w:r>
      <w:r w:rsidR="0004174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for</w:t>
      </w:r>
      <w:r w:rsidR="00020863" w:rsidRPr="00237258">
        <w:rPr>
          <w:rFonts w:ascii="Times New Roman" w:hAnsi="Times New Roman" w:cs="Times New Roman"/>
          <w:sz w:val="24"/>
          <w:szCs w:val="24"/>
        </w:rPr>
        <w:t xml:space="preserve"> the Year 2 report</w:t>
      </w:r>
      <w:r w:rsidR="0004174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we</w:t>
      </w:r>
      <w:r w:rsidR="00020863" w:rsidRPr="00237258">
        <w:rPr>
          <w:rFonts w:ascii="Times New Roman" w:hAnsi="Times New Roman" w:cs="Times New Roman"/>
          <w:sz w:val="24"/>
          <w:szCs w:val="24"/>
        </w:rPr>
        <w:t xml:space="preserve"> </w:t>
      </w:r>
      <w:r w:rsidR="001B5C72" w:rsidRPr="00237258">
        <w:rPr>
          <w:rFonts w:ascii="Times New Roman" w:hAnsi="Times New Roman" w:cs="Times New Roman"/>
          <w:sz w:val="24"/>
          <w:szCs w:val="24"/>
        </w:rPr>
        <w:t>will req</w:t>
      </w:r>
      <w:r w:rsidR="00652246" w:rsidRPr="00237258">
        <w:rPr>
          <w:rFonts w:ascii="Times New Roman" w:hAnsi="Times New Roman" w:cs="Times New Roman"/>
          <w:sz w:val="24"/>
          <w:szCs w:val="24"/>
        </w:rPr>
        <w:t>uest final rosters as they correspond to the start of the 2014</w:t>
      </w:r>
      <w:r w:rsidR="00041743" w:rsidRPr="00237258">
        <w:rPr>
          <w:rFonts w:ascii="Times New Roman" w:hAnsi="Times New Roman" w:cs="Times New Roman"/>
          <w:sz w:val="24"/>
          <w:szCs w:val="24"/>
        </w:rPr>
        <w:t>–</w:t>
      </w:r>
      <w:r w:rsidR="00652246" w:rsidRPr="00237258">
        <w:rPr>
          <w:rFonts w:ascii="Times New Roman" w:hAnsi="Times New Roman" w:cs="Times New Roman"/>
          <w:sz w:val="24"/>
          <w:szCs w:val="24"/>
        </w:rPr>
        <w:t>15 school year.</w:t>
      </w:r>
    </w:p>
    <w:p w:rsidR="001B5C72" w:rsidRPr="00237258" w:rsidRDefault="001B5C72" w:rsidP="001B5C72">
      <w:pPr>
        <w:pStyle w:val="NoSpacing"/>
        <w:rPr>
          <w:rFonts w:ascii="Times New Roman" w:hAnsi="Times New Roman" w:cs="Times New Roman"/>
          <w:sz w:val="24"/>
          <w:szCs w:val="24"/>
        </w:rPr>
      </w:pPr>
      <w:r w:rsidRPr="00237258">
        <w:rPr>
          <w:rFonts w:ascii="Times New Roman" w:hAnsi="Times New Roman" w:cs="Times New Roman"/>
          <w:sz w:val="24"/>
          <w:szCs w:val="24"/>
        </w:rPr>
        <w:t xml:space="preserve"> </w:t>
      </w:r>
    </w:p>
    <w:p w:rsidR="00267862" w:rsidRPr="00237258" w:rsidRDefault="00883A36" w:rsidP="00267862">
      <w:pPr>
        <w:pStyle w:val="NoSpacing"/>
        <w:rPr>
          <w:rFonts w:ascii="Arial" w:hAnsi="Arial" w:cs="Arial"/>
          <w:b/>
          <w:sz w:val="24"/>
          <w:szCs w:val="24"/>
        </w:rPr>
      </w:pPr>
      <w:r w:rsidRPr="00237258">
        <w:rPr>
          <w:rFonts w:ascii="Times New Roman" w:hAnsi="Times New Roman" w:cs="Times New Roman"/>
          <w:b/>
          <w:sz w:val="24"/>
          <w:szCs w:val="24"/>
        </w:rPr>
        <w:t xml:space="preserve">Performance Evaluation System </w:t>
      </w:r>
      <w:r w:rsidR="001E0E59" w:rsidRPr="00237258">
        <w:rPr>
          <w:rFonts w:ascii="Times New Roman" w:hAnsi="Times New Roman" w:cs="Times New Roman"/>
          <w:b/>
          <w:sz w:val="24"/>
          <w:szCs w:val="24"/>
        </w:rPr>
        <w:t>Ratings</w:t>
      </w:r>
      <w:r w:rsidRPr="00237258">
        <w:rPr>
          <w:rFonts w:ascii="Times New Roman" w:hAnsi="Times New Roman" w:cs="Times New Roman"/>
          <w:b/>
          <w:sz w:val="24"/>
          <w:szCs w:val="24"/>
        </w:rPr>
        <w:t>.</w:t>
      </w:r>
      <w:r w:rsidRPr="00237258">
        <w:rPr>
          <w:rFonts w:ascii="Times New Roman" w:hAnsi="Times New Roman" w:cs="Times New Roman"/>
          <w:sz w:val="24"/>
          <w:szCs w:val="24"/>
        </w:rPr>
        <w:t xml:space="preserve"> In summer 2013 and summer 2014, AIR will request </w:t>
      </w:r>
      <w:r w:rsidR="00A06F93" w:rsidRPr="00237258">
        <w:rPr>
          <w:rFonts w:ascii="Times New Roman" w:hAnsi="Times New Roman" w:cs="Times New Roman"/>
          <w:sz w:val="24"/>
          <w:szCs w:val="24"/>
        </w:rPr>
        <w:t>the performance ratings given to teachers under the local evaluation system</w:t>
      </w:r>
      <w:r w:rsidR="00A817A0" w:rsidRPr="00237258">
        <w:rPr>
          <w:rFonts w:ascii="Times New Roman" w:hAnsi="Times New Roman" w:cs="Times New Roman"/>
          <w:sz w:val="24"/>
          <w:szCs w:val="24"/>
        </w:rPr>
        <w:t xml:space="preserve"> to answer RQ3</w:t>
      </w:r>
      <w:r w:rsidR="00A06F93" w:rsidRPr="00237258">
        <w:rPr>
          <w:rFonts w:ascii="Times New Roman" w:hAnsi="Times New Roman" w:cs="Times New Roman"/>
          <w:sz w:val="24"/>
          <w:szCs w:val="24"/>
        </w:rPr>
        <w:t>.</w:t>
      </w:r>
      <w:r w:rsidR="00094928" w:rsidRPr="00237258">
        <w:rPr>
          <w:rFonts w:ascii="Times New Roman" w:hAnsi="Times New Roman" w:cs="Times New Roman"/>
          <w:sz w:val="24"/>
          <w:szCs w:val="24"/>
        </w:rPr>
        <w:t xml:space="preserve"> In summer 2013, we will request </w:t>
      </w:r>
      <w:r w:rsidR="00702BA9" w:rsidRPr="00237258">
        <w:rPr>
          <w:rFonts w:ascii="Times New Roman" w:hAnsi="Times New Roman" w:cs="Times New Roman"/>
          <w:sz w:val="24"/>
          <w:szCs w:val="24"/>
        </w:rPr>
        <w:t>local ratings correspond</w:t>
      </w:r>
      <w:r w:rsidR="00A06F93" w:rsidRPr="00237258">
        <w:rPr>
          <w:rFonts w:ascii="Times New Roman" w:hAnsi="Times New Roman" w:cs="Times New Roman"/>
          <w:sz w:val="24"/>
          <w:szCs w:val="24"/>
        </w:rPr>
        <w:t>ing</w:t>
      </w:r>
      <w:r w:rsidR="00702BA9" w:rsidRPr="00237258">
        <w:rPr>
          <w:rFonts w:ascii="Times New Roman" w:hAnsi="Times New Roman" w:cs="Times New Roman"/>
          <w:sz w:val="24"/>
          <w:szCs w:val="24"/>
        </w:rPr>
        <w:t xml:space="preserve"> to </w:t>
      </w:r>
      <w:r w:rsidR="00094928" w:rsidRPr="00237258">
        <w:rPr>
          <w:rFonts w:ascii="Times New Roman" w:hAnsi="Times New Roman" w:cs="Times New Roman"/>
          <w:sz w:val="24"/>
          <w:szCs w:val="24"/>
        </w:rPr>
        <w:t xml:space="preserve">2011–12 and 2012–13. In summer 2014, we will request </w:t>
      </w:r>
      <w:r w:rsidR="00702BA9" w:rsidRPr="00237258">
        <w:rPr>
          <w:rFonts w:ascii="Times New Roman" w:hAnsi="Times New Roman" w:cs="Times New Roman"/>
          <w:sz w:val="24"/>
          <w:szCs w:val="24"/>
        </w:rPr>
        <w:t>local ratings correspond</w:t>
      </w:r>
      <w:r w:rsidR="00A06F93" w:rsidRPr="00237258">
        <w:rPr>
          <w:rFonts w:ascii="Times New Roman" w:hAnsi="Times New Roman" w:cs="Times New Roman"/>
          <w:sz w:val="24"/>
          <w:szCs w:val="24"/>
        </w:rPr>
        <w:t>ing</w:t>
      </w:r>
      <w:r w:rsidR="00702BA9" w:rsidRPr="00237258">
        <w:rPr>
          <w:rFonts w:ascii="Times New Roman" w:hAnsi="Times New Roman" w:cs="Times New Roman"/>
          <w:sz w:val="24"/>
          <w:szCs w:val="24"/>
        </w:rPr>
        <w:t xml:space="preserve"> to </w:t>
      </w:r>
      <w:r w:rsidR="00094928" w:rsidRPr="00237258">
        <w:rPr>
          <w:rFonts w:ascii="Times New Roman" w:hAnsi="Times New Roman" w:cs="Times New Roman"/>
          <w:sz w:val="24"/>
          <w:szCs w:val="24"/>
        </w:rPr>
        <w:t>2013–</w:t>
      </w:r>
      <w:r w:rsidR="00E12570" w:rsidRPr="00237258">
        <w:rPr>
          <w:rFonts w:ascii="Times New Roman" w:hAnsi="Times New Roman" w:cs="Times New Roman"/>
          <w:sz w:val="24"/>
          <w:szCs w:val="24"/>
        </w:rPr>
        <w:t xml:space="preserve">14. </w:t>
      </w:r>
      <w:r w:rsidR="007A7832" w:rsidRPr="00237258">
        <w:rPr>
          <w:rFonts w:ascii="Times New Roman" w:hAnsi="Times New Roman" w:cs="Times New Roman"/>
          <w:sz w:val="24"/>
          <w:szCs w:val="24"/>
        </w:rPr>
        <w:t xml:space="preserve">We will collect these ratings with linkages to schools rather than teachers; </w:t>
      </w:r>
      <w:r w:rsidR="00094928" w:rsidRPr="00237258">
        <w:rPr>
          <w:rFonts w:ascii="Times New Roman" w:hAnsi="Times New Roman" w:cs="Times New Roman"/>
          <w:sz w:val="24"/>
          <w:szCs w:val="24"/>
        </w:rPr>
        <w:t xml:space="preserve">we will request </w:t>
      </w:r>
      <w:r w:rsidR="00990757" w:rsidRPr="00237258">
        <w:rPr>
          <w:rFonts w:ascii="Times New Roman" w:hAnsi="Times New Roman" w:cs="Times New Roman"/>
          <w:sz w:val="24"/>
          <w:szCs w:val="24"/>
        </w:rPr>
        <w:t xml:space="preserve">for each school </w:t>
      </w:r>
      <w:r w:rsidR="00094928" w:rsidRPr="00237258">
        <w:rPr>
          <w:rFonts w:ascii="Times New Roman" w:hAnsi="Times New Roman" w:cs="Times New Roman"/>
          <w:sz w:val="24"/>
          <w:szCs w:val="24"/>
        </w:rPr>
        <w:t>a list</w:t>
      </w:r>
      <w:r w:rsidR="007A7832" w:rsidRPr="00237258">
        <w:rPr>
          <w:rFonts w:ascii="Times New Roman" w:hAnsi="Times New Roman" w:cs="Times New Roman"/>
          <w:sz w:val="24"/>
          <w:szCs w:val="24"/>
        </w:rPr>
        <w:t xml:space="preserve"> of the local ratings of the teachers in the study</w:t>
      </w:r>
      <w:r w:rsidR="00094928" w:rsidRPr="00237258">
        <w:rPr>
          <w:rFonts w:ascii="Times New Roman" w:hAnsi="Times New Roman" w:cs="Times New Roman"/>
          <w:sz w:val="24"/>
          <w:szCs w:val="24"/>
        </w:rPr>
        <w:t>.</w:t>
      </w:r>
      <w:r w:rsidRPr="00237258">
        <w:rPr>
          <w:rFonts w:ascii="Times New Roman" w:hAnsi="Times New Roman" w:cs="Times New Roman"/>
          <w:sz w:val="24"/>
          <w:szCs w:val="24"/>
        </w:rPr>
        <w:t xml:space="preserve"> These data will be used </w:t>
      </w:r>
      <w:r w:rsidR="00702BA9" w:rsidRPr="00237258">
        <w:rPr>
          <w:rFonts w:ascii="Times New Roman" w:hAnsi="Times New Roman" w:cs="Times New Roman"/>
          <w:sz w:val="24"/>
          <w:szCs w:val="24"/>
        </w:rPr>
        <w:t xml:space="preserve">to </w:t>
      </w:r>
      <w:r w:rsidR="00487F7F" w:rsidRPr="00237258">
        <w:rPr>
          <w:rFonts w:ascii="Times New Roman" w:hAnsi="Times New Roman" w:cs="Times New Roman"/>
          <w:sz w:val="24"/>
          <w:szCs w:val="24"/>
        </w:rPr>
        <w:t xml:space="preserve">answer RQ3, to </w:t>
      </w:r>
      <w:r w:rsidR="00A06F93" w:rsidRPr="00237258">
        <w:rPr>
          <w:rFonts w:ascii="Times New Roman" w:hAnsi="Times New Roman" w:cs="Times New Roman"/>
          <w:sz w:val="24"/>
          <w:szCs w:val="24"/>
        </w:rPr>
        <w:t>estimate the impact of the intervention on local ratings</w:t>
      </w:r>
      <w:r w:rsidR="00487F7F" w:rsidRPr="00237258">
        <w:rPr>
          <w:rFonts w:ascii="Times New Roman" w:hAnsi="Times New Roman" w:cs="Times New Roman"/>
          <w:sz w:val="24"/>
          <w:szCs w:val="24"/>
        </w:rPr>
        <w:t xml:space="preserve"> given that principals may be more willing to give low ratings in their local systems</w:t>
      </w:r>
      <w:r w:rsidR="00A06F93" w:rsidRPr="00237258">
        <w:rPr>
          <w:rFonts w:ascii="Times New Roman" w:hAnsi="Times New Roman" w:cs="Times New Roman"/>
          <w:sz w:val="24"/>
          <w:szCs w:val="24"/>
        </w:rPr>
        <w:t xml:space="preserve">. </w:t>
      </w:r>
    </w:p>
    <w:p w:rsidR="00487F7F" w:rsidRPr="00237258" w:rsidRDefault="00487F7F" w:rsidP="00267862">
      <w:pPr>
        <w:pStyle w:val="NoSpacing"/>
        <w:rPr>
          <w:rFonts w:ascii="Arial" w:hAnsi="Arial" w:cs="Arial"/>
          <w:b/>
          <w:sz w:val="24"/>
          <w:szCs w:val="24"/>
        </w:rPr>
      </w:pPr>
    </w:p>
    <w:p w:rsidR="00B902C3" w:rsidRPr="00237258" w:rsidRDefault="00863C5F" w:rsidP="00F9455F">
      <w:pPr>
        <w:pStyle w:val="NoSpacing"/>
        <w:numPr>
          <w:ilvl w:val="0"/>
          <w:numId w:val="39"/>
        </w:numPr>
        <w:rPr>
          <w:rFonts w:ascii="Arial" w:hAnsi="Arial" w:cs="Arial"/>
          <w:b/>
          <w:sz w:val="24"/>
          <w:szCs w:val="24"/>
        </w:rPr>
      </w:pPr>
      <w:r w:rsidRPr="00237258">
        <w:rPr>
          <w:rFonts w:ascii="Arial" w:hAnsi="Arial" w:cs="Arial"/>
          <w:b/>
          <w:sz w:val="24"/>
          <w:szCs w:val="24"/>
        </w:rPr>
        <w:t>Intervention</w:t>
      </w:r>
      <w:r w:rsidR="00F9455F" w:rsidRPr="00237258">
        <w:rPr>
          <w:rFonts w:ascii="Arial" w:hAnsi="Arial" w:cs="Arial"/>
          <w:b/>
          <w:sz w:val="24"/>
          <w:szCs w:val="24"/>
        </w:rPr>
        <w:t xml:space="preserve"> Cost</w:t>
      </w:r>
      <w:r w:rsidR="00380EAE" w:rsidRPr="00237258">
        <w:rPr>
          <w:rFonts w:ascii="Arial" w:hAnsi="Arial" w:cs="Arial"/>
          <w:b/>
          <w:sz w:val="24"/>
          <w:szCs w:val="24"/>
        </w:rPr>
        <w:t xml:space="preserve"> Record</w:t>
      </w:r>
      <w:r w:rsidR="00F9455F" w:rsidRPr="00237258">
        <w:rPr>
          <w:rFonts w:ascii="Arial" w:hAnsi="Arial" w:cs="Arial"/>
          <w:b/>
          <w:sz w:val="24"/>
          <w:szCs w:val="24"/>
        </w:rPr>
        <w:t>s</w:t>
      </w:r>
    </w:p>
    <w:p w:rsidR="00F9455F" w:rsidRPr="00237258" w:rsidRDefault="00F9455F" w:rsidP="00F9455F">
      <w:pPr>
        <w:pStyle w:val="NoSpacing"/>
        <w:rPr>
          <w:rFonts w:ascii="Times New Roman" w:hAnsi="Times New Roman" w:cs="Times New Roman"/>
          <w:sz w:val="24"/>
          <w:szCs w:val="24"/>
        </w:rPr>
      </w:pPr>
    </w:p>
    <w:p w:rsidR="00F9455F" w:rsidRPr="00237258" w:rsidRDefault="003D6B40" w:rsidP="00F9455F">
      <w:pPr>
        <w:pStyle w:val="NoSpacing"/>
        <w:rPr>
          <w:rFonts w:ascii="Times New Roman" w:hAnsi="Times New Roman" w:cs="Times New Roman"/>
          <w:sz w:val="24"/>
          <w:szCs w:val="24"/>
        </w:rPr>
      </w:pPr>
      <w:r w:rsidRPr="00237258">
        <w:rPr>
          <w:rFonts w:ascii="Times New Roman" w:hAnsi="Times New Roman" w:cs="Times New Roman"/>
          <w:sz w:val="24"/>
          <w:szCs w:val="24"/>
        </w:rPr>
        <w:t>Within RQ1, one aspect of the intervention to be examined is its cost. AIR will use its internal project-cost tracking system to</w:t>
      </w:r>
      <w:r w:rsidR="00A06F93" w:rsidRPr="00237258">
        <w:rPr>
          <w:rFonts w:ascii="Times New Roman" w:hAnsi="Times New Roman" w:cs="Times New Roman"/>
          <w:sz w:val="24"/>
          <w:szCs w:val="24"/>
        </w:rPr>
        <w:t xml:space="preserve"> compute the costs of each component of the intervention (i.e., </w:t>
      </w:r>
      <w:r w:rsidR="00166013" w:rsidRPr="00237258">
        <w:rPr>
          <w:rFonts w:ascii="Times New Roman" w:hAnsi="Times New Roman" w:cs="Times New Roman"/>
          <w:sz w:val="24"/>
          <w:szCs w:val="24"/>
        </w:rPr>
        <w:t>the component for feedback on student growth, the component for feedback on instructional practice, and the component for feedback on principal leadership</w:t>
      </w:r>
      <w:r w:rsidR="00A06F93" w:rsidRPr="00237258">
        <w:rPr>
          <w:rFonts w:ascii="Times New Roman" w:hAnsi="Times New Roman" w:cs="Times New Roman"/>
          <w:sz w:val="24"/>
          <w:szCs w:val="24"/>
        </w:rPr>
        <w:t>)</w:t>
      </w:r>
      <w:r w:rsidR="00E65299" w:rsidRPr="00237258">
        <w:rPr>
          <w:rFonts w:ascii="Times New Roman" w:hAnsi="Times New Roman" w:cs="Times New Roman"/>
          <w:sz w:val="24"/>
          <w:szCs w:val="24"/>
        </w:rPr>
        <w:t>.</w:t>
      </w:r>
      <w:r w:rsidR="0080507E" w:rsidRPr="00237258">
        <w:rPr>
          <w:rFonts w:ascii="Times New Roman" w:hAnsi="Times New Roman" w:cs="Times New Roman"/>
          <w:sz w:val="24"/>
          <w:szCs w:val="24"/>
        </w:rPr>
        <w:t xml:space="preserve"> </w:t>
      </w:r>
      <w:r w:rsidR="00863C5F" w:rsidRPr="00237258">
        <w:rPr>
          <w:rFonts w:ascii="Times New Roman" w:hAnsi="Times New Roman" w:cs="Times New Roman"/>
          <w:sz w:val="24"/>
          <w:szCs w:val="24"/>
        </w:rPr>
        <w:t>Using this system</w:t>
      </w:r>
      <w:r w:rsidR="00E65299" w:rsidRPr="00237258">
        <w:rPr>
          <w:rFonts w:ascii="Times New Roman" w:hAnsi="Times New Roman" w:cs="Times New Roman"/>
          <w:sz w:val="24"/>
          <w:szCs w:val="24"/>
        </w:rPr>
        <w:t>,</w:t>
      </w:r>
      <w:r w:rsidR="00863C5F" w:rsidRPr="00237258">
        <w:rPr>
          <w:rFonts w:ascii="Times New Roman" w:hAnsi="Times New Roman" w:cs="Times New Roman"/>
          <w:sz w:val="24"/>
          <w:szCs w:val="24"/>
        </w:rPr>
        <w:t xml:space="preserve"> we will </w:t>
      </w:r>
      <w:r w:rsidRPr="00237258">
        <w:rPr>
          <w:rFonts w:ascii="Times New Roman" w:hAnsi="Times New Roman" w:cs="Times New Roman"/>
          <w:sz w:val="24"/>
          <w:szCs w:val="24"/>
        </w:rPr>
        <w:t xml:space="preserve">combine AIR </w:t>
      </w:r>
      <w:r w:rsidR="00C45612" w:rsidRPr="00237258">
        <w:rPr>
          <w:rFonts w:ascii="Times New Roman" w:hAnsi="Times New Roman" w:cs="Times New Roman"/>
          <w:sz w:val="24"/>
          <w:szCs w:val="24"/>
        </w:rPr>
        <w:t xml:space="preserve">assessment </w:t>
      </w:r>
      <w:r w:rsidR="00863C5F" w:rsidRPr="00237258">
        <w:rPr>
          <w:rFonts w:ascii="Times New Roman" w:hAnsi="Times New Roman" w:cs="Times New Roman"/>
          <w:sz w:val="24"/>
          <w:szCs w:val="24"/>
        </w:rPr>
        <w:t>costs (</w:t>
      </w:r>
      <w:r w:rsidR="00C45612" w:rsidRPr="00237258">
        <w:rPr>
          <w:rFonts w:ascii="Times New Roman" w:hAnsi="Times New Roman" w:cs="Times New Roman"/>
          <w:sz w:val="24"/>
          <w:szCs w:val="24"/>
        </w:rPr>
        <w:t>i.e</w:t>
      </w:r>
      <w:r w:rsidR="00863C5F" w:rsidRPr="00237258">
        <w:rPr>
          <w:rFonts w:ascii="Times New Roman" w:hAnsi="Times New Roman" w:cs="Times New Roman"/>
          <w:sz w:val="24"/>
          <w:szCs w:val="24"/>
        </w:rPr>
        <w:t xml:space="preserve">., to </w:t>
      </w:r>
      <w:r w:rsidR="005D526A" w:rsidRPr="00237258">
        <w:rPr>
          <w:rFonts w:ascii="Times New Roman" w:hAnsi="Times New Roman" w:cs="Times New Roman"/>
          <w:sz w:val="24"/>
          <w:szCs w:val="24"/>
        </w:rPr>
        <w:t>produce</w:t>
      </w:r>
      <w:r w:rsidR="00863C5F" w:rsidRPr="00237258">
        <w:rPr>
          <w:rFonts w:ascii="Times New Roman" w:hAnsi="Times New Roman" w:cs="Times New Roman"/>
          <w:sz w:val="24"/>
          <w:szCs w:val="24"/>
        </w:rPr>
        <w:t xml:space="preserve"> value-added reports</w:t>
      </w:r>
      <w:r w:rsidR="005D526A" w:rsidRPr="00237258">
        <w:rPr>
          <w:rFonts w:ascii="Times New Roman" w:hAnsi="Times New Roman" w:cs="Times New Roman"/>
          <w:sz w:val="24"/>
          <w:szCs w:val="24"/>
        </w:rPr>
        <w:t>)</w:t>
      </w:r>
      <w:r w:rsidR="00863C5F" w:rsidRPr="00237258">
        <w:rPr>
          <w:rFonts w:ascii="Times New Roman" w:hAnsi="Times New Roman" w:cs="Times New Roman"/>
          <w:sz w:val="24"/>
          <w:szCs w:val="24"/>
        </w:rPr>
        <w:t>,</w:t>
      </w:r>
      <w:r w:rsidR="005D526A" w:rsidRPr="00237258">
        <w:rPr>
          <w:rFonts w:ascii="Times New Roman" w:hAnsi="Times New Roman" w:cs="Times New Roman"/>
          <w:sz w:val="24"/>
          <w:szCs w:val="24"/>
        </w:rPr>
        <w:t xml:space="preserve"> system providers’ </w:t>
      </w:r>
      <w:r w:rsidRPr="00237258">
        <w:rPr>
          <w:rFonts w:ascii="Times New Roman" w:hAnsi="Times New Roman" w:cs="Times New Roman"/>
          <w:sz w:val="24"/>
          <w:szCs w:val="24"/>
        </w:rPr>
        <w:t xml:space="preserve">costs </w:t>
      </w:r>
      <w:r w:rsidR="005D526A" w:rsidRPr="00237258">
        <w:rPr>
          <w:rFonts w:ascii="Times New Roman" w:hAnsi="Times New Roman" w:cs="Times New Roman"/>
          <w:sz w:val="24"/>
          <w:szCs w:val="24"/>
        </w:rPr>
        <w:t>(</w:t>
      </w:r>
      <w:r w:rsidR="00166013" w:rsidRPr="00237258">
        <w:rPr>
          <w:rFonts w:ascii="Times New Roman" w:hAnsi="Times New Roman" w:cs="Times New Roman"/>
          <w:sz w:val="24"/>
          <w:szCs w:val="24"/>
        </w:rPr>
        <w:t xml:space="preserve">Discovery, Teachscape, and </w:t>
      </w:r>
      <w:r w:rsidR="005D526A" w:rsidRPr="00237258">
        <w:rPr>
          <w:rFonts w:ascii="Times New Roman" w:hAnsi="Times New Roman" w:cs="Times New Roman"/>
          <w:sz w:val="24"/>
          <w:szCs w:val="24"/>
        </w:rPr>
        <w:t>Teachstone; e.g., to provide training and support to districts), and</w:t>
      </w:r>
      <w:r w:rsidR="00144D52" w:rsidRPr="00237258">
        <w:rPr>
          <w:rFonts w:ascii="Times New Roman" w:hAnsi="Times New Roman" w:cs="Times New Roman"/>
          <w:sz w:val="24"/>
          <w:szCs w:val="24"/>
        </w:rPr>
        <w:t xml:space="preserve"> study costs to</w:t>
      </w:r>
      <w:r w:rsidR="005D526A" w:rsidRPr="00237258">
        <w:rPr>
          <w:rFonts w:ascii="Times New Roman" w:hAnsi="Times New Roman" w:cs="Times New Roman"/>
          <w:sz w:val="24"/>
          <w:szCs w:val="24"/>
        </w:rPr>
        <w:t xml:space="preserve"> conduct observations of teacher instructional practice</w:t>
      </w:r>
      <w:r w:rsidR="00144D52" w:rsidRPr="00237258">
        <w:rPr>
          <w:rFonts w:ascii="Times New Roman" w:hAnsi="Times New Roman" w:cs="Times New Roman"/>
          <w:sz w:val="24"/>
          <w:szCs w:val="24"/>
        </w:rPr>
        <w:t xml:space="preserve"> and to provide feedback.</w:t>
      </w:r>
    </w:p>
    <w:p w:rsidR="00863C5F" w:rsidRPr="00237258" w:rsidRDefault="00863C5F">
      <w:pPr>
        <w:rPr>
          <w:rFonts w:ascii="Times New Roman" w:hAnsi="Times New Roman" w:cs="Times New Roman"/>
          <w:sz w:val="24"/>
          <w:szCs w:val="24"/>
        </w:rPr>
      </w:pPr>
    </w:p>
    <w:p w:rsidR="00863C5F" w:rsidRPr="00237258" w:rsidRDefault="00863C5F">
      <w:pPr>
        <w:rPr>
          <w:rFonts w:ascii="Times New Roman" w:hAnsi="Times New Roman" w:cs="Times New Roman"/>
          <w:sz w:val="24"/>
          <w:szCs w:val="24"/>
        </w:rPr>
      </w:pPr>
    </w:p>
    <w:p w:rsidR="00863C5F" w:rsidRPr="00237258" w:rsidRDefault="00863C5F">
      <w:pPr>
        <w:rPr>
          <w:rFonts w:ascii="Times New Roman" w:hAnsi="Times New Roman" w:cs="Times New Roman"/>
          <w:sz w:val="24"/>
          <w:szCs w:val="24"/>
        </w:rPr>
      </w:pPr>
    </w:p>
    <w:p w:rsidR="0091130A" w:rsidRPr="00237258" w:rsidRDefault="0091130A" w:rsidP="0091130A">
      <w:pPr>
        <w:pStyle w:val="Heading1"/>
      </w:pPr>
      <w:r w:rsidRPr="00237258">
        <w:lastRenderedPageBreak/>
        <w:t>Supporting Statement for Paperwork Reduction Act Submission</w:t>
      </w:r>
    </w:p>
    <w:p w:rsidR="0091130A" w:rsidRPr="00237258" w:rsidRDefault="0091130A" w:rsidP="0091130A">
      <w:pPr>
        <w:pStyle w:val="Heading2"/>
      </w:pPr>
      <w:bookmarkStart w:id="1" w:name="_Toc69280667"/>
      <w:bookmarkStart w:id="2" w:name="_Toc141498257"/>
      <w:r w:rsidRPr="00237258">
        <w:t>A. Justification</w:t>
      </w:r>
      <w:bookmarkEnd w:id="1"/>
      <w:bookmarkEnd w:id="2"/>
    </w:p>
    <w:p w:rsidR="0091130A" w:rsidRPr="00237258" w:rsidRDefault="0091130A" w:rsidP="0091130A">
      <w:pPr>
        <w:pStyle w:val="Heading3"/>
      </w:pPr>
      <w:bookmarkStart w:id="3" w:name="_Toc69280668"/>
      <w:bookmarkStart w:id="4" w:name="_Toc141498258"/>
      <w:r w:rsidRPr="00237258">
        <w:t>1. Circumstances Making Collection of Information Necessary</w:t>
      </w:r>
      <w:bookmarkEnd w:id="3"/>
      <w:bookmarkEnd w:id="4"/>
    </w:p>
    <w:p w:rsidR="00DB2EC5" w:rsidRPr="00237258" w:rsidRDefault="00DB2EC5" w:rsidP="00DB2EC5">
      <w:pPr>
        <w:rPr>
          <w:rFonts w:ascii="Times New Roman" w:eastAsia="Times New Roman" w:hAnsi="Times New Roman" w:cs="Times New Roman"/>
          <w:sz w:val="24"/>
          <w:szCs w:val="24"/>
        </w:rPr>
      </w:pPr>
    </w:p>
    <w:p w:rsidR="0091130A" w:rsidRPr="00237258" w:rsidRDefault="0091130A" w:rsidP="008A3D83">
      <w:pPr>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Improving student achievement is a core priority for federal education policy</w:t>
      </w:r>
      <w:r w:rsidRPr="00237258">
        <w:rPr>
          <w:rFonts w:ascii="Times New Roman" w:eastAsia="Times New Roman" w:hAnsi="Times New Roman" w:cs="Times"/>
          <w:sz w:val="24"/>
        </w:rPr>
        <w:t xml:space="preserve">. In 2011, only </w:t>
      </w:r>
      <w:r w:rsidR="00DB2EC5" w:rsidRPr="00237258">
        <w:rPr>
          <w:rFonts w:ascii="Times New Roman" w:eastAsia="Times New Roman" w:hAnsi="Times New Roman" w:cs="Times"/>
          <w:sz w:val="24"/>
        </w:rPr>
        <w:br/>
      </w:r>
      <w:r w:rsidRPr="00237258">
        <w:rPr>
          <w:rFonts w:ascii="Times New Roman" w:eastAsia="Times New Roman" w:hAnsi="Times New Roman" w:cs="Times"/>
          <w:sz w:val="24"/>
        </w:rPr>
        <w:t xml:space="preserve">34 percent of fourth graders and 34 percent of eighth graders performed at or above proficiency level in reading (National Center for Education Statistics, 2010b). Similarly, 40 percent of fourth graders and 35 percent of eighth graders attained the proficient level in mathematics (National Center for Education Statistics, 2010a). </w:t>
      </w:r>
      <w:r w:rsidR="00DB2EC5"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performance </w:t>
      </w:r>
      <w:r w:rsidR="00DB2EC5" w:rsidRPr="00237258">
        <w:rPr>
          <w:rFonts w:ascii="Times New Roman" w:eastAsia="Times New Roman" w:hAnsi="Times New Roman" w:cs="Times New Roman"/>
          <w:sz w:val="24"/>
          <w:szCs w:val="24"/>
        </w:rPr>
        <w:t xml:space="preserve">of U.S. students </w:t>
      </w:r>
      <w:r w:rsidRPr="00237258">
        <w:rPr>
          <w:rFonts w:ascii="Times New Roman" w:eastAsia="Times New Roman" w:hAnsi="Times New Roman" w:cs="Times New Roman"/>
          <w:sz w:val="24"/>
          <w:szCs w:val="24"/>
        </w:rPr>
        <w:t xml:space="preserve">on international assessments lags far behind that of their international peers (Aud et al., 2011; Hanushek, Peterson, &amp; Woessmann, 2010). </w:t>
      </w:r>
    </w:p>
    <w:p w:rsidR="008A3D83" w:rsidRPr="00237258" w:rsidRDefault="008A3D83" w:rsidP="008A3D83">
      <w:pPr>
        <w:rPr>
          <w:rFonts w:ascii="Times New Roman" w:eastAsia="Calibri" w:hAnsi="Times New Roman" w:cs="Times New Roman"/>
          <w:color w:val="000000"/>
          <w:sz w:val="24"/>
          <w:szCs w:val="24"/>
        </w:rPr>
      </w:pPr>
    </w:p>
    <w:p w:rsidR="0091130A" w:rsidRPr="00237258" w:rsidRDefault="0091130A" w:rsidP="008A3D83">
      <w:pPr>
        <w:rPr>
          <w:rFonts w:ascii="Times New Roman" w:eastAsia="Calibri" w:hAnsi="Times New Roman" w:cs="Times New Roman"/>
          <w:color w:val="000000"/>
          <w:sz w:val="24"/>
          <w:szCs w:val="24"/>
        </w:rPr>
      </w:pPr>
      <w:r w:rsidRPr="00237258">
        <w:rPr>
          <w:rFonts w:ascii="Times New Roman" w:eastAsia="Calibri" w:hAnsi="Times New Roman" w:cs="Times New Roman"/>
          <w:color w:val="000000"/>
          <w:sz w:val="24"/>
          <w:szCs w:val="24"/>
        </w:rPr>
        <w:t xml:space="preserve">In an effort to improve student outcomes, federal education policy—as manifested in the 2002 reauthorization of the Elementary and Secondary Education Act (ESEA), the American Reinvestment and Recovery Act (ARRA) of 2009, and the ESEA Flexibility waiver program—targets teacher quality as a potential lever for improving student achievement. Several studies support this focus, with recent work examining individual teachers for several years to estimate the degree of variation in achievement gains that can be attributed to teachers rather than measurement error (Bill &amp; Melinda Gates Foundation, 2011; Schochet &amp; Chiang, 2010). On balance, these studies suggest that being assigned to a teacher who is 1 standard deviation above average in effectiveness at raising student achievement may lead to a 0.1 standard deviation increase in student achievement. If such a teacher effect accumulates as students move from one grade to the next, it would translate into a substantial difference in achievement by the time students leave high school. Similar studies suggest that some variation in achievement gains can be attributed to principals, which indicates that principal quality may be another lever for </w:t>
      </w:r>
      <w:r w:rsidR="00BA31A2" w:rsidRPr="00237258">
        <w:rPr>
          <w:rFonts w:ascii="Times New Roman" w:eastAsia="Calibri" w:hAnsi="Times New Roman" w:cs="Times New Roman"/>
          <w:color w:val="000000"/>
          <w:sz w:val="24"/>
          <w:szCs w:val="24"/>
        </w:rPr>
        <w:t xml:space="preserve">education </w:t>
      </w:r>
      <w:r w:rsidRPr="00237258">
        <w:rPr>
          <w:rFonts w:ascii="Times New Roman" w:eastAsia="Calibri" w:hAnsi="Times New Roman" w:cs="Times New Roman"/>
          <w:color w:val="000000"/>
          <w:sz w:val="24"/>
          <w:szCs w:val="24"/>
        </w:rPr>
        <w:t xml:space="preserve">policymakers (Hallinger &amp; Heck, 1998; Leithwood, </w:t>
      </w:r>
      <w:r w:rsidR="00950950" w:rsidRPr="00237258">
        <w:rPr>
          <w:rFonts w:ascii="Times New Roman" w:eastAsia="Calibri" w:hAnsi="Times New Roman" w:cs="Times New Roman"/>
          <w:color w:val="000000"/>
          <w:sz w:val="24"/>
          <w:szCs w:val="24"/>
        </w:rPr>
        <w:t xml:space="preserve">Harris, &amp; Strauss, </w:t>
      </w:r>
      <w:r w:rsidRPr="00237258">
        <w:rPr>
          <w:rFonts w:ascii="Times New Roman" w:eastAsia="Calibri" w:hAnsi="Times New Roman" w:cs="Times New Roman"/>
          <w:color w:val="000000"/>
          <w:sz w:val="24"/>
          <w:szCs w:val="24"/>
        </w:rPr>
        <w:t xml:space="preserve">2010; </w:t>
      </w:r>
      <w:r w:rsidR="00950950" w:rsidRPr="00237258">
        <w:rPr>
          <w:rFonts w:ascii="Times New Roman" w:eastAsia="Calibri" w:hAnsi="Times New Roman" w:cs="Times New Roman"/>
          <w:color w:val="000000"/>
          <w:sz w:val="24"/>
          <w:szCs w:val="24"/>
        </w:rPr>
        <w:t xml:space="preserve">Leithwood &amp; Jantzi, 2005; Leithwood, Louis, Anderson, &amp; Wahlstrom, 2004; </w:t>
      </w:r>
      <w:r w:rsidRPr="00237258">
        <w:rPr>
          <w:rFonts w:ascii="Times New Roman" w:eastAsia="Calibri" w:hAnsi="Times New Roman" w:cs="Times New Roman"/>
          <w:color w:val="000000"/>
          <w:sz w:val="24"/>
          <w:szCs w:val="24"/>
        </w:rPr>
        <w:t>Waters, Marzano, &amp; McNulty, 2003).</w:t>
      </w:r>
    </w:p>
    <w:p w:rsidR="008A3D83" w:rsidRPr="00237258" w:rsidRDefault="008A3D83" w:rsidP="008A3D83">
      <w:pPr>
        <w:rPr>
          <w:rFonts w:ascii="Times New Roman" w:eastAsia="Times New Roman" w:hAnsi="Times New Roman" w:cs="Times"/>
          <w:sz w:val="24"/>
        </w:rPr>
      </w:pPr>
    </w:p>
    <w:p w:rsidR="0091130A" w:rsidRPr="00237258" w:rsidRDefault="0091130A" w:rsidP="008A3D83">
      <w:pPr>
        <w:rPr>
          <w:rFonts w:ascii="Times New Roman" w:eastAsia="Times New Roman" w:hAnsi="Times New Roman" w:cs="Times"/>
          <w:color w:val="000000"/>
          <w:sz w:val="24"/>
        </w:rPr>
      </w:pPr>
      <w:r w:rsidRPr="00237258">
        <w:rPr>
          <w:rFonts w:ascii="Times New Roman" w:eastAsia="Times New Roman" w:hAnsi="Times New Roman" w:cs="Times"/>
          <w:sz w:val="24"/>
        </w:rPr>
        <w:t xml:space="preserve">The federal government has invested considerable financial resources into supporting efforts to develop systems to measure educator effectiveness and use that information in human resource policies. The Teacher Incentive Fund (TIF) was established in 2006 with an initial funding base of approximately $100 million to identify and reward effective educators in high-poverty schools, based in part on student growth. The goal of the program is to improve </w:t>
      </w:r>
      <w:r w:rsidRPr="00237258">
        <w:rPr>
          <w:rFonts w:ascii="Times New Roman" w:eastAsia="Times New Roman" w:hAnsi="Times New Roman" w:cs="Times"/>
          <w:color w:val="000000"/>
          <w:sz w:val="24"/>
        </w:rPr>
        <w:t xml:space="preserve">student achievement by increasing the effectiveness of educators in high-poverty schools. </w:t>
      </w:r>
    </w:p>
    <w:p w:rsidR="008A3D83" w:rsidRPr="00237258" w:rsidRDefault="008A3D83" w:rsidP="008A3D83">
      <w:pPr>
        <w:rPr>
          <w:rFonts w:ascii="Times New Roman" w:eastAsia="Times New Roman" w:hAnsi="Times New Roman" w:cs="Times"/>
          <w:color w:val="000000"/>
          <w:sz w:val="24"/>
        </w:rPr>
      </w:pPr>
    </w:p>
    <w:p w:rsidR="0091130A" w:rsidRPr="00237258" w:rsidRDefault="0091130A" w:rsidP="008A3D83">
      <w:pPr>
        <w:rPr>
          <w:rFonts w:ascii="Times New Roman" w:eastAsia="Times New Roman" w:hAnsi="Times New Roman" w:cs="Times"/>
          <w:sz w:val="24"/>
        </w:rPr>
      </w:pPr>
      <w:r w:rsidRPr="00237258">
        <w:rPr>
          <w:rFonts w:ascii="Times New Roman" w:eastAsia="Times New Roman" w:hAnsi="Times New Roman" w:cs="Times"/>
          <w:color w:val="000000"/>
          <w:sz w:val="24"/>
        </w:rPr>
        <w:t>ARRA provided additional funding for TIF and established competitive grants to help states build their pool</w:t>
      </w:r>
      <w:r w:rsidR="006A79F6" w:rsidRPr="00237258">
        <w:rPr>
          <w:rFonts w:ascii="Times New Roman" w:eastAsia="Times New Roman" w:hAnsi="Times New Roman" w:cs="Times"/>
          <w:color w:val="000000"/>
          <w:sz w:val="24"/>
        </w:rPr>
        <w:t>s</w:t>
      </w:r>
      <w:r w:rsidRPr="00237258">
        <w:rPr>
          <w:rFonts w:ascii="Times New Roman" w:eastAsia="Times New Roman" w:hAnsi="Times New Roman" w:cs="Times"/>
          <w:color w:val="000000"/>
          <w:sz w:val="24"/>
        </w:rPr>
        <w:t xml:space="preserve"> of effective teachers and principals through the Race to the Top (RTT) program, in which a core priority area is the effectiveness of teachers and leaders. </w:t>
      </w:r>
      <w:r w:rsidRPr="00237258">
        <w:rPr>
          <w:rFonts w:ascii="Times New Roman" w:eastAsia="Times New Roman" w:hAnsi="Times New Roman" w:cs="Times"/>
          <w:sz w:val="24"/>
        </w:rPr>
        <w:t xml:space="preserve">Using RTT grants, states and districts are developing new teacher and leader evaluation systems, with the goal of improving teacher effectiveness and student outcomes. ARRA included $4.35 billion in funds for RTT. The U.S. Department of Education’s (ED’s) ESEA Flexibility program provides a continued emphasis on the development of teacher and leader evaluation systems. Through the </w:t>
      </w:r>
      <w:r w:rsidRPr="00237258">
        <w:rPr>
          <w:rFonts w:ascii="Times New Roman" w:eastAsia="Times New Roman" w:hAnsi="Times New Roman" w:cs="Times"/>
          <w:sz w:val="24"/>
        </w:rPr>
        <w:lastRenderedPageBreak/>
        <w:t xml:space="preserve">Flexibility program, ED relieves states from selected ESEA requirements in exchange for compliance with new requirements, including </w:t>
      </w:r>
      <w:r w:rsidR="00E641DE" w:rsidRPr="00237258">
        <w:rPr>
          <w:rFonts w:ascii="Times New Roman" w:eastAsia="Times New Roman" w:hAnsi="Times New Roman" w:cs="Times"/>
          <w:sz w:val="24"/>
        </w:rPr>
        <w:t xml:space="preserve">the </w:t>
      </w:r>
      <w:r w:rsidRPr="00237258">
        <w:rPr>
          <w:rFonts w:ascii="Times New Roman" w:eastAsia="Times New Roman" w:hAnsi="Times New Roman" w:cs="Times"/>
          <w:sz w:val="24"/>
        </w:rPr>
        <w:t>implementation of reformed teacher and leader evaluation systems.</w:t>
      </w:r>
    </w:p>
    <w:p w:rsidR="008A3D83" w:rsidRPr="00237258" w:rsidRDefault="008A3D83" w:rsidP="008A3D83">
      <w:pPr>
        <w:rPr>
          <w:rFonts w:ascii="Times New Roman" w:eastAsia="Times New Roman" w:hAnsi="Times New Roman" w:cs="Times"/>
          <w:sz w:val="24"/>
        </w:rPr>
      </w:pPr>
    </w:p>
    <w:p w:rsidR="0091130A" w:rsidRPr="00237258" w:rsidRDefault="0091130A" w:rsidP="008A3D83">
      <w:pPr>
        <w:rPr>
          <w:rFonts w:ascii="Times New Roman" w:eastAsia="Times New Roman" w:hAnsi="Times New Roman" w:cs="Times"/>
          <w:sz w:val="24"/>
        </w:rPr>
      </w:pPr>
      <w:r w:rsidRPr="00237258">
        <w:rPr>
          <w:rFonts w:ascii="Times New Roman" w:eastAsia="Times New Roman" w:hAnsi="Times New Roman" w:cs="Times"/>
          <w:sz w:val="24"/>
        </w:rPr>
        <w:t>Although states and districts across the country have been developing and implementing new evaluation systems to identify and reward highly effective educators, no large-scale study has yet been carried out to confirm the efficacy of these new systems. The TLES Study will address this need.</w:t>
      </w:r>
      <w:r w:rsidR="00CF2FFB" w:rsidRPr="00237258">
        <w:rPr>
          <w:rFonts w:ascii="Times New Roman" w:eastAsia="Times New Roman" w:hAnsi="Times New Roman" w:cs="Times"/>
          <w:sz w:val="24"/>
        </w:rPr>
        <w:t xml:space="preserve"> </w:t>
      </w:r>
      <w:r w:rsidR="00CF2FFB" w:rsidRPr="00237258">
        <w:rPr>
          <w:rFonts w:ascii="Times New Roman" w:hAnsi="Times New Roman" w:cs="Times New Roman"/>
          <w:sz w:val="24"/>
          <w:szCs w:val="24"/>
        </w:rPr>
        <w:t xml:space="preserve">This study is funded by </w:t>
      </w:r>
      <w:r w:rsidR="00491D89" w:rsidRPr="00237258">
        <w:rPr>
          <w:rFonts w:ascii="Times New Roman" w:hAnsi="Times New Roman" w:cs="Times New Roman"/>
          <w:sz w:val="24"/>
          <w:szCs w:val="24"/>
        </w:rPr>
        <w:t>TIF</w:t>
      </w:r>
      <w:r w:rsidR="00CF2FFB" w:rsidRPr="00237258">
        <w:rPr>
          <w:rFonts w:ascii="Times New Roman" w:hAnsi="Times New Roman" w:cs="Times New Roman"/>
          <w:sz w:val="24"/>
          <w:szCs w:val="24"/>
        </w:rPr>
        <w:t>.</w:t>
      </w:r>
    </w:p>
    <w:p w:rsidR="008A3D83" w:rsidRPr="00237258" w:rsidRDefault="008A3D83" w:rsidP="008A3D83">
      <w:pPr>
        <w:pStyle w:val="Text"/>
        <w:widowControl/>
        <w:spacing w:after="0" w:line="240" w:lineRule="auto"/>
        <w:ind w:firstLine="0"/>
        <w:rPr>
          <w:rFonts w:ascii="Times New Roman" w:hAnsi="Times New Roman" w:cs="Times"/>
          <w:noProof w:val="0"/>
          <w:sz w:val="24"/>
          <w:szCs w:val="22"/>
          <w:lang w:eastAsia="zh-CN"/>
        </w:rPr>
      </w:pPr>
    </w:p>
    <w:p w:rsidR="0091130A" w:rsidRPr="00237258" w:rsidRDefault="0091130A" w:rsidP="008A3D83">
      <w:pPr>
        <w:pStyle w:val="Text"/>
        <w:widowControl/>
        <w:spacing w:after="0" w:line="240" w:lineRule="auto"/>
        <w:ind w:firstLine="0"/>
        <w:rPr>
          <w:rFonts w:ascii="Times New Roman" w:hAnsi="Times New Roman" w:cs="Times"/>
          <w:noProof w:val="0"/>
          <w:sz w:val="24"/>
          <w:szCs w:val="22"/>
          <w:lang w:eastAsia="zh-CN"/>
        </w:rPr>
      </w:pPr>
      <w:r w:rsidRPr="00237258">
        <w:rPr>
          <w:rFonts w:ascii="Times New Roman" w:hAnsi="Times New Roman" w:cs="Times"/>
          <w:noProof w:val="0"/>
          <w:sz w:val="24"/>
          <w:szCs w:val="22"/>
          <w:lang w:eastAsia="zh-CN"/>
        </w:rPr>
        <w:t xml:space="preserve">This is the second of a two-stage clearance request to carry out data collection activities for the TLES Study. </w:t>
      </w:r>
      <w:r w:rsidR="00751259" w:rsidRPr="00237258">
        <w:rPr>
          <w:rFonts w:ascii="Times New Roman" w:hAnsi="Times New Roman" w:cs="Times"/>
          <w:noProof w:val="0"/>
          <w:sz w:val="24"/>
          <w:szCs w:val="22"/>
          <w:lang w:eastAsia="zh-CN"/>
        </w:rPr>
        <w:t>In May 2012</w:t>
      </w:r>
      <w:r w:rsidRPr="00237258">
        <w:rPr>
          <w:rFonts w:ascii="Times New Roman" w:hAnsi="Times New Roman" w:cs="Times"/>
          <w:noProof w:val="0"/>
          <w:sz w:val="24"/>
          <w:szCs w:val="22"/>
          <w:lang w:eastAsia="zh-CN"/>
        </w:rPr>
        <w:t>, OMB approved the first clearance request</w:t>
      </w:r>
      <w:r w:rsidR="006A79F6" w:rsidRPr="00237258">
        <w:rPr>
          <w:rFonts w:ascii="Times New Roman" w:hAnsi="Times New Roman" w:cs="Times"/>
          <w:noProof w:val="0"/>
          <w:sz w:val="24"/>
          <w:szCs w:val="22"/>
          <w:lang w:eastAsia="zh-CN"/>
        </w:rPr>
        <w:t xml:space="preserve"> (OMB 1850-0890)</w:t>
      </w:r>
      <w:r w:rsidRPr="00237258">
        <w:rPr>
          <w:rFonts w:ascii="Times New Roman" w:hAnsi="Times New Roman" w:cs="Times"/>
          <w:noProof w:val="0"/>
          <w:sz w:val="24"/>
          <w:szCs w:val="22"/>
          <w:lang w:eastAsia="zh-CN"/>
        </w:rPr>
        <w:t xml:space="preserve">, which described the study, the design, and </w:t>
      </w:r>
      <w:r w:rsidR="008A3D83" w:rsidRPr="00237258">
        <w:rPr>
          <w:rFonts w:ascii="Times New Roman" w:hAnsi="Times New Roman" w:cs="Times"/>
          <w:noProof w:val="0"/>
          <w:sz w:val="24"/>
          <w:szCs w:val="22"/>
          <w:lang w:eastAsia="zh-CN"/>
        </w:rPr>
        <w:t xml:space="preserve">the </w:t>
      </w:r>
      <w:r w:rsidRPr="00237258">
        <w:rPr>
          <w:rFonts w:ascii="Times New Roman" w:hAnsi="Times New Roman" w:cs="Times"/>
          <w:noProof w:val="0"/>
          <w:sz w:val="24"/>
          <w:szCs w:val="22"/>
          <w:lang w:eastAsia="zh-CN"/>
        </w:rPr>
        <w:t xml:space="preserve">recruitment activities. </w:t>
      </w:r>
      <w:r w:rsidR="006A79F6" w:rsidRPr="00237258">
        <w:rPr>
          <w:rFonts w:ascii="Times New Roman" w:hAnsi="Times New Roman" w:cs="Times"/>
          <w:noProof w:val="0"/>
          <w:sz w:val="24"/>
          <w:szCs w:val="22"/>
          <w:lang w:eastAsia="zh-CN"/>
        </w:rPr>
        <w:t>The</w:t>
      </w:r>
      <w:r w:rsidRPr="00237258">
        <w:rPr>
          <w:rFonts w:ascii="Times New Roman" w:hAnsi="Times New Roman" w:cs="Times"/>
          <w:noProof w:val="0"/>
          <w:sz w:val="24"/>
          <w:szCs w:val="22"/>
          <w:lang w:eastAsia="zh-CN"/>
        </w:rPr>
        <w:t xml:space="preserve"> </w:t>
      </w:r>
      <w:r w:rsidR="006A79F6" w:rsidRPr="00237258">
        <w:rPr>
          <w:rFonts w:ascii="Times New Roman" w:hAnsi="Times New Roman" w:cs="Times"/>
          <w:noProof w:val="0"/>
          <w:sz w:val="24"/>
          <w:szCs w:val="22"/>
          <w:lang w:eastAsia="zh-CN"/>
        </w:rPr>
        <w:t xml:space="preserve">recruitment </w:t>
      </w:r>
      <w:r w:rsidRPr="00237258">
        <w:rPr>
          <w:rFonts w:ascii="Times New Roman" w:hAnsi="Times New Roman" w:cs="Times"/>
          <w:noProof w:val="0"/>
          <w:sz w:val="24"/>
          <w:szCs w:val="22"/>
          <w:lang w:eastAsia="zh-CN"/>
        </w:rPr>
        <w:t xml:space="preserve">activities included contacting a sample of districts to establish their eligibility for the study and visiting eligible districts. In this second request, the Institute of Education Sciences (IES) of the U.S. Department of Education requests clearance for the study’s data collection instruments, specifically the teacher survey, </w:t>
      </w:r>
      <w:r w:rsidR="006A79F6" w:rsidRPr="00237258">
        <w:rPr>
          <w:rFonts w:ascii="Times New Roman" w:hAnsi="Times New Roman" w:cs="Times"/>
          <w:noProof w:val="0"/>
          <w:sz w:val="24"/>
          <w:szCs w:val="22"/>
          <w:lang w:eastAsia="zh-CN"/>
        </w:rPr>
        <w:t xml:space="preserve">the </w:t>
      </w:r>
      <w:r w:rsidRPr="00237258">
        <w:rPr>
          <w:rFonts w:ascii="Times New Roman" w:hAnsi="Times New Roman" w:cs="Times"/>
          <w:noProof w:val="0"/>
          <w:sz w:val="24"/>
          <w:szCs w:val="22"/>
          <w:lang w:eastAsia="zh-CN"/>
        </w:rPr>
        <w:t xml:space="preserve">principal survey, </w:t>
      </w:r>
      <w:r w:rsidR="006A79F6" w:rsidRPr="00237258">
        <w:rPr>
          <w:rFonts w:ascii="Times New Roman" w:hAnsi="Times New Roman" w:cs="Times"/>
          <w:noProof w:val="0"/>
          <w:sz w:val="24"/>
          <w:szCs w:val="22"/>
          <w:lang w:eastAsia="zh-CN"/>
        </w:rPr>
        <w:t xml:space="preserve">the </w:t>
      </w:r>
      <w:r w:rsidRPr="00237258">
        <w:rPr>
          <w:rFonts w:ascii="Times New Roman" w:hAnsi="Times New Roman" w:cs="Times"/>
          <w:noProof w:val="0"/>
          <w:sz w:val="24"/>
          <w:szCs w:val="22"/>
          <w:lang w:eastAsia="zh-CN"/>
        </w:rPr>
        <w:t xml:space="preserve">district interview, and </w:t>
      </w:r>
      <w:r w:rsidR="006A79F6" w:rsidRPr="00237258">
        <w:rPr>
          <w:rFonts w:ascii="Times New Roman" w:hAnsi="Times New Roman" w:cs="Times"/>
          <w:noProof w:val="0"/>
          <w:sz w:val="24"/>
          <w:szCs w:val="22"/>
          <w:lang w:eastAsia="zh-CN"/>
        </w:rPr>
        <w:t xml:space="preserve">the </w:t>
      </w:r>
      <w:r w:rsidRPr="00237258">
        <w:rPr>
          <w:rFonts w:ascii="Times New Roman" w:hAnsi="Times New Roman" w:cs="Times"/>
          <w:noProof w:val="0"/>
          <w:sz w:val="24"/>
          <w:szCs w:val="22"/>
          <w:lang w:eastAsia="zh-CN"/>
        </w:rPr>
        <w:t xml:space="preserve">district archival records collection </w:t>
      </w:r>
      <w:r w:rsidRPr="00237258">
        <w:rPr>
          <w:rFonts w:ascii="Times New Roman" w:hAnsi="Times New Roman"/>
          <w:noProof w:val="0"/>
          <w:sz w:val="24"/>
          <w:szCs w:val="24"/>
          <w:lang w:eastAsia="zh-CN"/>
        </w:rPr>
        <w:t>protocol.</w:t>
      </w:r>
      <w:r w:rsidRPr="00237258">
        <w:rPr>
          <w:rFonts w:ascii="Times New Roman" w:hAnsi="Times New Roman" w:cs="Times"/>
          <w:noProof w:val="0"/>
          <w:sz w:val="24"/>
          <w:szCs w:val="22"/>
          <w:lang w:eastAsia="zh-CN"/>
        </w:rPr>
        <w:t xml:space="preserve">   </w:t>
      </w:r>
    </w:p>
    <w:p w:rsidR="0091130A" w:rsidRPr="00237258" w:rsidRDefault="0091130A" w:rsidP="0091130A">
      <w:pPr>
        <w:pStyle w:val="Heading3"/>
        <w:spacing w:before="240"/>
      </w:pPr>
      <w:bookmarkStart w:id="5" w:name="_Toc69280669"/>
      <w:bookmarkStart w:id="6" w:name="_Toc141498259"/>
      <w:r w:rsidRPr="00237258">
        <w:t>2. Purposes and Uses of the Data</w:t>
      </w:r>
      <w:bookmarkEnd w:id="5"/>
      <w:bookmarkEnd w:id="6"/>
    </w:p>
    <w:p w:rsidR="00921957" w:rsidRPr="00237258" w:rsidRDefault="00921957" w:rsidP="009510C7">
      <w:pPr>
        <w:rPr>
          <w:rFonts w:ascii="Times New Roman" w:eastAsia="Times New Roman" w:hAnsi="Times New Roman" w:cs="Times New Roman"/>
          <w:sz w:val="24"/>
          <w:szCs w:val="24"/>
        </w:rPr>
      </w:pPr>
    </w:p>
    <w:p w:rsidR="0091130A" w:rsidRPr="00237258" w:rsidRDefault="0091130A" w:rsidP="0091130A">
      <w:pPr>
        <w:spacing w:after="24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The purpose of the TLES Study is to test a package of teacher and leader evaluation system components that is consistent with current federal policy. In contrast to traditional systems, the evaluation system </w:t>
      </w:r>
      <w:r w:rsidR="0078228E" w:rsidRPr="00237258">
        <w:rPr>
          <w:rFonts w:ascii="Times New Roman" w:eastAsia="Times New Roman" w:hAnsi="Times New Roman" w:cs="Times New Roman"/>
          <w:sz w:val="24"/>
          <w:szCs w:val="24"/>
        </w:rPr>
        <w:t xml:space="preserve">components </w:t>
      </w:r>
      <w:r w:rsidRPr="00237258">
        <w:rPr>
          <w:rFonts w:ascii="Times New Roman" w:eastAsia="Times New Roman" w:hAnsi="Times New Roman" w:cs="Times New Roman"/>
          <w:sz w:val="24"/>
          <w:szCs w:val="24"/>
        </w:rPr>
        <w:t xml:space="preserve">provided by the study will use multiple, valid measures, including </w:t>
      </w:r>
      <w:r w:rsidR="00BC4C94" w:rsidRPr="00237258">
        <w:rPr>
          <w:rFonts w:ascii="Times New Roman" w:eastAsia="Times New Roman" w:hAnsi="Times New Roman" w:cs="Times New Roman"/>
          <w:sz w:val="24"/>
          <w:szCs w:val="24"/>
        </w:rPr>
        <w:t xml:space="preserve">measures of </w:t>
      </w:r>
      <w:r w:rsidRPr="00237258">
        <w:rPr>
          <w:rFonts w:ascii="Times New Roman" w:eastAsia="Times New Roman" w:hAnsi="Times New Roman" w:cs="Times New Roman"/>
          <w:sz w:val="24"/>
          <w:szCs w:val="24"/>
        </w:rPr>
        <w:t xml:space="preserve">student growth, teacher practice, and principal leadership, to meaningfully differentiate </w:t>
      </w:r>
      <w:r w:rsidR="006A79F6"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performance levels. </w:t>
      </w:r>
      <w:r w:rsidR="0078228E" w:rsidRPr="00237258">
        <w:rPr>
          <w:rFonts w:ascii="Times New Roman" w:eastAsia="Times New Roman" w:hAnsi="Times New Roman" w:cs="Times New Roman"/>
          <w:sz w:val="24"/>
          <w:szCs w:val="24"/>
        </w:rPr>
        <w:t xml:space="preserve">This study will be the </w:t>
      </w:r>
      <w:r w:rsidRPr="00237258">
        <w:rPr>
          <w:rFonts w:ascii="Times New Roman" w:eastAsia="Times New Roman" w:hAnsi="Times New Roman" w:cs="Times New Roman"/>
          <w:sz w:val="24"/>
          <w:szCs w:val="24"/>
        </w:rPr>
        <w:t>first large-scale randomized field trial addressing such evaluation systems</w:t>
      </w:r>
      <w:r w:rsidR="0078228E" w:rsidRPr="00237258">
        <w:rPr>
          <w:rFonts w:ascii="Times New Roman" w:eastAsia="Times New Roman" w:hAnsi="Times New Roman" w:cs="Times New Roman"/>
          <w:sz w:val="24"/>
          <w:szCs w:val="24"/>
        </w:rPr>
        <w:t>. Using an experimental design, the</w:t>
      </w:r>
      <w:r w:rsidRPr="00237258">
        <w:rPr>
          <w:rFonts w:ascii="Times New Roman" w:eastAsia="Times New Roman" w:hAnsi="Times New Roman" w:cs="Times New Roman"/>
          <w:sz w:val="24"/>
          <w:szCs w:val="24"/>
        </w:rPr>
        <w:t xml:space="preserve"> study will examine both implementation</w:t>
      </w:r>
      <w:r w:rsidR="0078228E" w:rsidRPr="00237258">
        <w:rPr>
          <w:rFonts w:ascii="Times New Roman" w:eastAsia="Times New Roman" w:hAnsi="Times New Roman" w:cs="Times New Roman"/>
          <w:sz w:val="24"/>
          <w:szCs w:val="24"/>
        </w:rPr>
        <w:t xml:space="preserve"> and impacts (e.g., </w:t>
      </w:r>
      <w:r w:rsidR="009753F0" w:rsidRPr="00237258">
        <w:rPr>
          <w:rFonts w:ascii="Times New Roman" w:eastAsia="Times New Roman" w:hAnsi="Times New Roman" w:cs="Times New Roman"/>
          <w:sz w:val="24"/>
          <w:szCs w:val="24"/>
        </w:rPr>
        <w:t>impacts</w:t>
      </w:r>
      <w:r w:rsidRPr="00237258">
        <w:rPr>
          <w:rFonts w:ascii="Times New Roman" w:eastAsia="Times New Roman" w:hAnsi="Times New Roman" w:cs="Times New Roman"/>
          <w:sz w:val="24"/>
          <w:szCs w:val="24"/>
        </w:rPr>
        <w:t xml:space="preserve"> on teacher mobility, </w:t>
      </w:r>
      <w:r w:rsidR="0078228E" w:rsidRPr="00237258">
        <w:rPr>
          <w:rFonts w:ascii="Times New Roman" w:eastAsia="Times New Roman" w:hAnsi="Times New Roman" w:cs="Times New Roman"/>
          <w:sz w:val="24"/>
          <w:szCs w:val="24"/>
        </w:rPr>
        <w:t xml:space="preserve">impacts on </w:t>
      </w:r>
      <w:r w:rsidRPr="00237258">
        <w:rPr>
          <w:rFonts w:ascii="Times New Roman" w:eastAsia="Times New Roman" w:hAnsi="Times New Roman" w:cs="Times New Roman"/>
          <w:sz w:val="24"/>
          <w:szCs w:val="24"/>
        </w:rPr>
        <w:t>student achievement</w:t>
      </w:r>
      <w:r w:rsidR="0078228E"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 Data collected by the TLES Study will be of immediate interest and import for policymakers, researchers, and practitioners.</w:t>
      </w:r>
    </w:p>
    <w:p w:rsidR="0091130A" w:rsidRPr="00237258" w:rsidRDefault="0091130A" w:rsidP="0091130A">
      <w:pPr>
        <w:pStyle w:val="Heading3"/>
      </w:pPr>
      <w:bookmarkStart w:id="7" w:name="_Toc69280670"/>
      <w:bookmarkStart w:id="8" w:name="_Toc141498260"/>
      <w:r w:rsidRPr="00237258">
        <w:t>3. Use of Technology to Reduce Burden</w:t>
      </w:r>
      <w:bookmarkEnd w:id="7"/>
      <w:bookmarkEnd w:id="8"/>
    </w:p>
    <w:p w:rsidR="009510C7" w:rsidRPr="00237258" w:rsidRDefault="009510C7" w:rsidP="0091130A">
      <w:pPr>
        <w:pStyle w:val="Default"/>
        <w:rPr>
          <w:rFonts w:ascii="Times New Roman" w:hAnsi="Times New Roman"/>
          <w:color w:val="auto"/>
        </w:rPr>
      </w:pPr>
      <w:bookmarkStart w:id="9" w:name="_Toc69280671"/>
      <w:bookmarkStart w:id="10" w:name="_Toc141498261"/>
    </w:p>
    <w:p w:rsidR="0091130A" w:rsidRPr="00237258" w:rsidRDefault="0091130A" w:rsidP="0091130A">
      <w:pPr>
        <w:pStyle w:val="Default"/>
        <w:rPr>
          <w:rFonts w:ascii="Times New Roman" w:hAnsi="Times New Roman"/>
          <w:color w:val="auto"/>
        </w:rPr>
      </w:pPr>
      <w:r w:rsidRPr="00237258">
        <w:rPr>
          <w:rFonts w:ascii="Times New Roman" w:hAnsi="Times New Roman"/>
          <w:color w:val="auto"/>
        </w:rPr>
        <w:t xml:space="preserve">The data collection plan is designed to obtain reliable information in an efficient way that minimizes respondent burden, and technology will be used to reduce burden for all the </w:t>
      </w:r>
      <w:r w:rsidR="006A79F6" w:rsidRPr="00237258">
        <w:rPr>
          <w:rFonts w:ascii="Times New Roman" w:hAnsi="Times New Roman"/>
          <w:color w:val="auto"/>
        </w:rPr>
        <w:t xml:space="preserve">data </w:t>
      </w:r>
      <w:r w:rsidRPr="00237258">
        <w:rPr>
          <w:rFonts w:ascii="Times New Roman" w:hAnsi="Times New Roman"/>
          <w:color w:val="auto"/>
        </w:rPr>
        <w:t xml:space="preserve">collections for which we are seeking clearance. </w:t>
      </w:r>
    </w:p>
    <w:p w:rsidR="0091130A" w:rsidRPr="00237258" w:rsidRDefault="0091130A" w:rsidP="0091130A">
      <w:pPr>
        <w:pStyle w:val="Default"/>
        <w:rPr>
          <w:rFonts w:ascii="Times New Roman" w:hAnsi="Times New Roman"/>
          <w:color w:val="auto"/>
        </w:rPr>
      </w:pPr>
    </w:p>
    <w:p w:rsidR="0091130A" w:rsidRPr="00237258" w:rsidRDefault="0091130A" w:rsidP="0091130A">
      <w:pPr>
        <w:pStyle w:val="Default"/>
        <w:rPr>
          <w:rFonts w:ascii="Times New Roman" w:hAnsi="Times New Roman"/>
          <w:color w:val="auto"/>
        </w:rPr>
      </w:pPr>
      <w:r w:rsidRPr="00237258">
        <w:rPr>
          <w:rFonts w:ascii="Times New Roman" w:hAnsi="Times New Roman"/>
          <w:color w:val="auto"/>
        </w:rPr>
        <w:t xml:space="preserve">The teacher and principal surveys will be administered online using a </w:t>
      </w:r>
      <w:r w:rsidR="009510C7" w:rsidRPr="00237258">
        <w:rPr>
          <w:rFonts w:ascii="Times New Roman" w:hAnsi="Times New Roman"/>
          <w:color w:val="auto"/>
        </w:rPr>
        <w:t xml:space="preserve">Web </w:t>
      </w:r>
      <w:r w:rsidRPr="00237258">
        <w:rPr>
          <w:rFonts w:ascii="Times New Roman" w:hAnsi="Times New Roman"/>
          <w:color w:val="auto"/>
        </w:rPr>
        <w:t xml:space="preserve">platform that will allow respondents to complete the survey at a time and place that is convenient for </w:t>
      </w:r>
      <w:r w:rsidR="009510C7" w:rsidRPr="00237258">
        <w:rPr>
          <w:rFonts w:ascii="Times New Roman" w:hAnsi="Times New Roman"/>
          <w:color w:val="auto"/>
        </w:rPr>
        <w:t xml:space="preserve">each </w:t>
      </w:r>
      <w:r w:rsidRPr="00237258">
        <w:rPr>
          <w:rFonts w:ascii="Times New Roman" w:hAnsi="Times New Roman"/>
          <w:color w:val="auto"/>
        </w:rPr>
        <w:t xml:space="preserve">respondent. </w:t>
      </w:r>
    </w:p>
    <w:p w:rsidR="0091130A" w:rsidRPr="00237258" w:rsidRDefault="0091130A" w:rsidP="0091130A">
      <w:pPr>
        <w:pStyle w:val="Default"/>
        <w:rPr>
          <w:rFonts w:ascii="Times New Roman" w:hAnsi="Times New Roman"/>
          <w:color w:val="auto"/>
        </w:rPr>
      </w:pPr>
    </w:p>
    <w:p w:rsidR="0091130A" w:rsidRPr="00237258" w:rsidRDefault="0091130A" w:rsidP="0091130A">
      <w:pPr>
        <w:pStyle w:val="Default"/>
        <w:rPr>
          <w:rFonts w:ascii="Times New Roman" w:hAnsi="Times New Roman"/>
          <w:color w:val="auto"/>
        </w:rPr>
      </w:pPr>
      <w:r w:rsidRPr="00237258">
        <w:rPr>
          <w:rFonts w:ascii="Times New Roman" w:hAnsi="Times New Roman"/>
          <w:color w:val="auto"/>
        </w:rPr>
        <w:t xml:space="preserve">District interviews will be conducted </w:t>
      </w:r>
      <w:r w:rsidR="006A79F6" w:rsidRPr="00237258">
        <w:rPr>
          <w:rFonts w:ascii="Times New Roman" w:hAnsi="Times New Roman"/>
          <w:color w:val="auto"/>
        </w:rPr>
        <w:t>via</w:t>
      </w:r>
      <w:r w:rsidRPr="00237258">
        <w:rPr>
          <w:rFonts w:ascii="Times New Roman" w:hAnsi="Times New Roman"/>
          <w:color w:val="auto"/>
        </w:rPr>
        <w:t xml:space="preserve"> </w:t>
      </w:r>
      <w:r w:rsidR="006A79F6" w:rsidRPr="00237258">
        <w:rPr>
          <w:rFonts w:ascii="Times New Roman" w:hAnsi="Times New Roman"/>
          <w:color w:val="auto"/>
        </w:rPr>
        <w:t>tele</w:t>
      </w:r>
      <w:r w:rsidRPr="00237258">
        <w:rPr>
          <w:rFonts w:ascii="Times New Roman" w:hAnsi="Times New Roman"/>
          <w:color w:val="auto"/>
        </w:rPr>
        <w:t xml:space="preserve">phone to reduce </w:t>
      </w:r>
      <w:r w:rsidR="00FC1CDF" w:rsidRPr="00237258">
        <w:rPr>
          <w:rFonts w:ascii="Times New Roman" w:hAnsi="Times New Roman"/>
          <w:color w:val="auto"/>
        </w:rPr>
        <w:t xml:space="preserve">the </w:t>
      </w:r>
      <w:r w:rsidRPr="00237258">
        <w:rPr>
          <w:rFonts w:ascii="Times New Roman" w:hAnsi="Times New Roman"/>
          <w:color w:val="auto"/>
        </w:rPr>
        <w:t>writing burden for district personnel. This mode of data collection is appropriate for the conversational exchange necessary to obtain answers to the open-ended questions and allow</w:t>
      </w:r>
      <w:r w:rsidR="00FC1CDF" w:rsidRPr="00237258">
        <w:rPr>
          <w:rFonts w:ascii="Times New Roman" w:hAnsi="Times New Roman"/>
          <w:color w:val="auto"/>
        </w:rPr>
        <w:t>s</w:t>
      </w:r>
      <w:r w:rsidRPr="00237258">
        <w:rPr>
          <w:rFonts w:ascii="Times New Roman" w:hAnsi="Times New Roman"/>
          <w:color w:val="auto"/>
        </w:rPr>
        <w:t xml:space="preserve"> probing for more detail than a self-administered survey can provide. </w:t>
      </w:r>
    </w:p>
    <w:p w:rsidR="0091130A" w:rsidRPr="00237258" w:rsidRDefault="0091130A" w:rsidP="0091130A">
      <w:pPr>
        <w:pStyle w:val="Default"/>
        <w:rPr>
          <w:rFonts w:ascii="Times New Roman" w:hAnsi="Times New Roman"/>
          <w:color w:val="auto"/>
        </w:rPr>
      </w:pPr>
    </w:p>
    <w:p w:rsidR="0078228E" w:rsidRPr="00237258" w:rsidRDefault="000249D3" w:rsidP="00751259">
      <w:pPr>
        <w:spacing w:after="280"/>
        <w:rPr>
          <w:rFonts w:ascii="Times New Roman" w:hAnsi="Times New Roman"/>
          <w:sz w:val="24"/>
          <w:szCs w:val="24"/>
        </w:rPr>
      </w:pPr>
      <w:r w:rsidRPr="00237258">
        <w:rPr>
          <w:rFonts w:ascii="Times New Roman" w:hAnsi="Times New Roman"/>
          <w:sz w:val="24"/>
          <w:szCs w:val="24"/>
        </w:rPr>
        <w:lastRenderedPageBreak/>
        <w:t xml:space="preserve">For the archival data, we will reduce burden by gathering the data electronically rather than in hard copy. We will provide clear instructions on the data requested and methods of transmitting the data securely. </w:t>
      </w:r>
    </w:p>
    <w:p w:rsidR="0091130A" w:rsidRPr="00237258" w:rsidRDefault="0091130A" w:rsidP="00751259">
      <w:pPr>
        <w:spacing w:after="280"/>
        <w:rPr>
          <w:sz w:val="24"/>
          <w:szCs w:val="24"/>
        </w:rPr>
      </w:pPr>
      <w:r w:rsidRPr="00237258">
        <w:rPr>
          <w:rFonts w:ascii="Times New Roman" w:hAnsi="Times New Roman"/>
          <w:sz w:val="24"/>
          <w:szCs w:val="24"/>
        </w:rPr>
        <w:t xml:space="preserve">A toll-free number and </w:t>
      </w:r>
      <w:r w:rsidR="00BE0CD9" w:rsidRPr="00237258">
        <w:rPr>
          <w:rFonts w:ascii="Times New Roman" w:hAnsi="Times New Roman"/>
          <w:sz w:val="24"/>
          <w:szCs w:val="24"/>
        </w:rPr>
        <w:t xml:space="preserve">an </w:t>
      </w:r>
      <w:r w:rsidRPr="00237258">
        <w:rPr>
          <w:rFonts w:ascii="Times New Roman" w:hAnsi="Times New Roman"/>
          <w:sz w:val="24"/>
          <w:szCs w:val="24"/>
        </w:rPr>
        <w:t xml:space="preserve">e-mail address will be available during the data collection process to permit respondents to contact </w:t>
      </w:r>
      <w:r w:rsidR="008522E4" w:rsidRPr="00237258">
        <w:rPr>
          <w:rFonts w:ascii="Times New Roman" w:hAnsi="Times New Roman"/>
          <w:sz w:val="24"/>
          <w:szCs w:val="24"/>
        </w:rPr>
        <w:t>AIR</w:t>
      </w:r>
      <w:r w:rsidRPr="00237258">
        <w:rPr>
          <w:rFonts w:ascii="Times New Roman" w:hAnsi="Times New Roman"/>
          <w:sz w:val="24"/>
          <w:szCs w:val="24"/>
        </w:rPr>
        <w:t xml:space="preserve"> with questions or requests for assistance. The toll-free number and </w:t>
      </w:r>
      <w:r w:rsidR="000A05AC" w:rsidRPr="00237258">
        <w:rPr>
          <w:rFonts w:ascii="Times New Roman" w:hAnsi="Times New Roman"/>
          <w:sz w:val="24"/>
          <w:szCs w:val="24"/>
        </w:rPr>
        <w:t xml:space="preserve">the </w:t>
      </w:r>
      <w:r w:rsidRPr="00237258">
        <w:rPr>
          <w:rFonts w:ascii="Times New Roman" w:hAnsi="Times New Roman"/>
          <w:sz w:val="24"/>
          <w:szCs w:val="24"/>
        </w:rPr>
        <w:t>e-mail address will be included in all communication with respondents.</w:t>
      </w:r>
    </w:p>
    <w:p w:rsidR="0091130A" w:rsidRPr="00237258" w:rsidRDefault="0091130A" w:rsidP="0091130A">
      <w:pPr>
        <w:pStyle w:val="Heading3"/>
      </w:pPr>
      <w:r w:rsidRPr="00237258">
        <w:t>4. Efforts to Identify Duplication</w:t>
      </w:r>
      <w:bookmarkEnd w:id="9"/>
      <w:bookmarkEnd w:id="10"/>
    </w:p>
    <w:p w:rsidR="000A05AC" w:rsidRPr="00237258" w:rsidRDefault="000A05AC" w:rsidP="000A05AC">
      <w:pPr>
        <w:rPr>
          <w:rFonts w:ascii="Times New Roman" w:eastAsia="Times New Roman" w:hAnsi="Times New Roman" w:cs="Times New Roman"/>
          <w:sz w:val="24"/>
          <w:szCs w:val="24"/>
        </w:rPr>
      </w:pPr>
    </w:p>
    <w:p w:rsidR="0091130A" w:rsidRPr="00237258" w:rsidRDefault="0091130A" w:rsidP="0091130A">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Throughout the evaluation, efforts will be made to minimize and reduce the burden on respondents. Wherever possible, we rely on secondary data sources to reduce burden on district and school personnel. By collecting </w:t>
      </w:r>
      <w:r w:rsidR="0003489A" w:rsidRPr="00237258">
        <w:rPr>
          <w:rFonts w:ascii="Times New Roman" w:eastAsia="Times New Roman" w:hAnsi="Times New Roman" w:cs="Times New Roman"/>
          <w:sz w:val="24"/>
          <w:szCs w:val="24"/>
        </w:rPr>
        <w:t>archival records</w:t>
      </w:r>
      <w:r w:rsidRPr="00237258">
        <w:rPr>
          <w:rFonts w:ascii="Times New Roman" w:eastAsia="Times New Roman" w:hAnsi="Times New Roman" w:cs="Times New Roman"/>
          <w:sz w:val="24"/>
          <w:szCs w:val="24"/>
        </w:rPr>
        <w:t xml:space="preserve"> on teachers and principals (e.g., salary</w:t>
      </w:r>
      <w:r w:rsidR="009753F0" w:rsidRPr="00237258">
        <w:rPr>
          <w:rFonts w:ascii="Times New Roman" w:eastAsia="Times New Roman" w:hAnsi="Times New Roman" w:cs="Times New Roman"/>
          <w:sz w:val="24"/>
          <w:szCs w:val="24"/>
        </w:rPr>
        <w:t xml:space="preserve"> and</w:t>
      </w:r>
      <w:r w:rsidRPr="00237258">
        <w:rPr>
          <w:rFonts w:ascii="Times New Roman" w:eastAsia="Times New Roman" w:hAnsi="Times New Roman" w:cs="Times New Roman"/>
          <w:sz w:val="24"/>
          <w:szCs w:val="24"/>
        </w:rPr>
        <w:t xml:space="preserve"> mobility information), we will eliminate the need for several items on the teacher and principal surveys and thereby avoid redundancy.</w:t>
      </w:r>
    </w:p>
    <w:p w:rsidR="0091130A" w:rsidRPr="00237258" w:rsidRDefault="0091130A" w:rsidP="0091130A">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In addition, we will make sure to coordinate efforts with other studies going on in the field. Currently, there is an IES impact evaluation of </w:t>
      </w:r>
      <w:r w:rsidR="0053002F"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TIF </w:t>
      </w:r>
      <w:r w:rsidR="0053002F" w:rsidRPr="00237258">
        <w:rPr>
          <w:rFonts w:ascii="Times New Roman" w:eastAsia="Times New Roman" w:hAnsi="Times New Roman" w:cs="Times New Roman"/>
          <w:sz w:val="24"/>
          <w:szCs w:val="24"/>
        </w:rPr>
        <w:t xml:space="preserve">program </w:t>
      </w:r>
      <w:r w:rsidR="00DA1507" w:rsidRPr="00237258">
        <w:rPr>
          <w:rFonts w:ascii="Times New Roman" w:eastAsia="Times New Roman" w:hAnsi="Times New Roman" w:cs="Times New Roman"/>
          <w:sz w:val="24"/>
          <w:szCs w:val="24"/>
        </w:rPr>
        <w:t xml:space="preserve">that </w:t>
      </w:r>
      <w:r w:rsidRPr="00237258">
        <w:rPr>
          <w:rFonts w:ascii="Times New Roman" w:eastAsia="Times New Roman" w:hAnsi="Times New Roman" w:cs="Times New Roman"/>
          <w:sz w:val="24"/>
          <w:szCs w:val="24"/>
        </w:rPr>
        <w:t xml:space="preserve">seeks to measure the impact of performance-based compensation on student achievement and </w:t>
      </w:r>
      <w:r w:rsidR="00DA1507"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mobility and retention of teachers and principals. The national TIF evaluation measures the impact of performance-based compensation specifically, while our purpose is to test </w:t>
      </w:r>
      <w:r w:rsidR="009753F0" w:rsidRPr="00237258">
        <w:rPr>
          <w:rFonts w:ascii="Times New Roman" w:eastAsia="Times New Roman" w:hAnsi="Times New Roman" w:cs="Times New Roman"/>
          <w:sz w:val="24"/>
          <w:szCs w:val="24"/>
        </w:rPr>
        <w:t xml:space="preserve">a teacher and leader </w:t>
      </w:r>
      <w:r w:rsidRPr="00237258">
        <w:rPr>
          <w:rFonts w:ascii="Times New Roman" w:eastAsia="Times New Roman" w:hAnsi="Times New Roman" w:cs="Times New Roman"/>
          <w:sz w:val="24"/>
          <w:szCs w:val="24"/>
        </w:rPr>
        <w:t xml:space="preserve">evaluation system, making the focus of the two studies very different. </w:t>
      </w:r>
    </w:p>
    <w:p w:rsidR="0091130A" w:rsidRPr="00237258" w:rsidRDefault="0091130A" w:rsidP="0091130A">
      <w:pPr>
        <w:pStyle w:val="Heading3"/>
      </w:pPr>
      <w:bookmarkStart w:id="11" w:name="_Toc69280672"/>
      <w:bookmarkStart w:id="12" w:name="_Toc141498262"/>
      <w:r w:rsidRPr="00237258">
        <w:t>5. Methods to Minimize Burden on Small Entities</w:t>
      </w:r>
      <w:bookmarkEnd w:id="11"/>
      <w:bookmarkEnd w:id="12"/>
    </w:p>
    <w:p w:rsidR="001E10CE" w:rsidRPr="00237258" w:rsidRDefault="001E10CE" w:rsidP="00372772">
      <w:pPr>
        <w:rPr>
          <w:rFonts w:ascii="Times New Roman" w:eastAsia="Times New Roman" w:hAnsi="Times New Roman" w:cs="Times New Roman"/>
          <w:sz w:val="24"/>
          <w:szCs w:val="24"/>
        </w:rPr>
      </w:pPr>
    </w:p>
    <w:p w:rsidR="0091130A" w:rsidRPr="00237258" w:rsidRDefault="0091130A" w:rsidP="0091130A">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To be considered a small entity by OMB, a school district would need to have a population of fewer than 50,000 students. Our first step in minimizing burden to small entities was </w:t>
      </w:r>
      <w:r w:rsidR="00372772" w:rsidRPr="00237258">
        <w:rPr>
          <w:rFonts w:ascii="Times New Roman" w:eastAsia="Times New Roman" w:hAnsi="Times New Roman" w:cs="Times New Roman"/>
          <w:sz w:val="24"/>
          <w:szCs w:val="24"/>
        </w:rPr>
        <w:t xml:space="preserve">to </w:t>
      </w:r>
      <w:r w:rsidR="00E62F73" w:rsidRPr="00237258">
        <w:rPr>
          <w:rFonts w:ascii="Times New Roman" w:eastAsia="Times New Roman" w:hAnsi="Times New Roman" w:cs="Times New Roman"/>
          <w:sz w:val="24"/>
          <w:szCs w:val="24"/>
        </w:rPr>
        <w:t xml:space="preserve">exclude </w:t>
      </w:r>
      <w:r w:rsidRPr="00237258">
        <w:rPr>
          <w:rFonts w:ascii="Times New Roman" w:eastAsia="Times New Roman" w:hAnsi="Times New Roman" w:cs="Times New Roman"/>
          <w:sz w:val="24"/>
          <w:szCs w:val="24"/>
        </w:rPr>
        <w:t xml:space="preserve">some of the smallest school districts </w:t>
      </w:r>
      <w:r w:rsidR="00E62F73" w:rsidRPr="00237258">
        <w:rPr>
          <w:rFonts w:ascii="Times New Roman" w:eastAsia="Times New Roman" w:hAnsi="Times New Roman" w:cs="Times New Roman"/>
          <w:sz w:val="24"/>
          <w:szCs w:val="24"/>
        </w:rPr>
        <w:t xml:space="preserve">that might have been the most burdened by the study requirements </w:t>
      </w:r>
      <w:r w:rsidRPr="00237258">
        <w:rPr>
          <w:rFonts w:ascii="Times New Roman" w:eastAsia="Times New Roman" w:hAnsi="Times New Roman" w:cs="Times New Roman"/>
          <w:sz w:val="24"/>
          <w:szCs w:val="24"/>
        </w:rPr>
        <w:t xml:space="preserve">with certain recruitment criteria. Specifically, our criteria required that districts have (1) at least 10 qualifying schools, (2) data systems that support value-added modeling, and (3) not announced a recent implementation (or planned implementation) of a new teacher or leader evaluation system to take effect before </w:t>
      </w:r>
      <w:r w:rsidR="00372772"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2014</w:t>
      </w:r>
      <w:r w:rsidR="00372772"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15</w:t>
      </w:r>
      <w:r w:rsidR="00372772" w:rsidRPr="00237258">
        <w:rPr>
          <w:rFonts w:ascii="Times New Roman" w:eastAsia="Times New Roman" w:hAnsi="Times New Roman" w:cs="Times New Roman"/>
          <w:sz w:val="24"/>
          <w:szCs w:val="24"/>
        </w:rPr>
        <w:t xml:space="preserve"> school year</w:t>
      </w:r>
      <w:r w:rsidR="00CD42BE" w:rsidRPr="00237258">
        <w:rPr>
          <w:rFonts w:ascii="Times New Roman" w:eastAsia="Times New Roman" w:hAnsi="Times New Roman" w:cs="Times New Roman"/>
          <w:sz w:val="24"/>
          <w:szCs w:val="24"/>
        </w:rPr>
        <w:t xml:space="preserve">. </w:t>
      </w:r>
      <w:r w:rsidRPr="00237258">
        <w:rPr>
          <w:rFonts w:ascii="Times New Roman" w:eastAsia="Times New Roman" w:hAnsi="Times New Roman" w:cs="Times New Roman"/>
          <w:sz w:val="24"/>
          <w:szCs w:val="24"/>
        </w:rPr>
        <w:t xml:space="preserve">Second, in working with all districts, we seek to minimize burden to what is necessary. </w:t>
      </w:r>
      <w:r w:rsidR="00090BB1" w:rsidRPr="00237258">
        <w:rPr>
          <w:rFonts w:ascii="Times New Roman" w:eastAsia="Times New Roman" w:hAnsi="Times New Roman" w:cs="Times New Roman"/>
          <w:sz w:val="24"/>
          <w:szCs w:val="24"/>
        </w:rPr>
        <w:t>All participating districts need to participate in the study data collections to provide the data necessary for the study’s analyses.  Thus, we cannot reduce burden on small entities by changing t</w:t>
      </w:r>
      <w:r w:rsidR="00CD42BE" w:rsidRPr="00237258">
        <w:rPr>
          <w:rFonts w:ascii="Times New Roman" w:eastAsia="Times New Roman" w:hAnsi="Times New Roman" w:cs="Times New Roman"/>
          <w:sz w:val="24"/>
          <w:szCs w:val="24"/>
        </w:rPr>
        <w:t xml:space="preserve">he collections. </w:t>
      </w:r>
      <w:r w:rsidR="00090BB1" w:rsidRPr="00237258">
        <w:rPr>
          <w:rFonts w:ascii="Times New Roman" w:eastAsia="Times New Roman" w:hAnsi="Times New Roman" w:cs="Times New Roman"/>
          <w:sz w:val="24"/>
          <w:szCs w:val="24"/>
        </w:rPr>
        <w:t>To avoid placing extra burden on small entities associated with travel, the implementation events are conducted separately in each district.</w:t>
      </w:r>
      <w:r w:rsidR="00CD42BE" w:rsidRPr="00237258">
        <w:rPr>
          <w:rFonts w:ascii="Times New Roman" w:eastAsia="Times New Roman" w:hAnsi="Times New Roman" w:cs="Times New Roman"/>
          <w:sz w:val="24"/>
          <w:szCs w:val="24"/>
        </w:rPr>
        <w:t xml:space="preserve"> </w:t>
      </w:r>
      <w:r w:rsidR="00090BB1" w:rsidRPr="00237258">
        <w:rPr>
          <w:rFonts w:ascii="Times New Roman" w:eastAsia="Times New Roman" w:hAnsi="Times New Roman" w:cs="Times New Roman"/>
          <w:sz w:val="24"/>
          <w:szCs w:val="24"/>
        </w:rPr>
        <w:t xml:space="preserve">The study team </w:t>
      </w:r>
      <w:r w:rsidR="00D42852" w:rsidRPr="00237258">
        <w:rPr>
          <w:rFonts w:ascii="Times New Roman" w:eastAsia="Times New Roman" w:hAnsi="Times New Roman" w:cs="Times New Roman"/>
          <w:sz w:val="24"/>
          <w:szCs w:val="24"/>
        </w:rPr>
        <w:t xml:space="preserve">will work closely with districts to ensure the most efficient processes are established for data collection to minimize burden on the part of district personnel. </w:t>
      </w:r>
    </w:p>
    <w:p w:rsidR="0091130A" w:rsidRPr="00237258" w:rsidRDefault="0091130A" w:rsidP="0091130A">
      <w:pPr>
        <w:pStyle w:val="Heading3"/>
      </w:pPr>
      <w:bookmarkStart w:id="13" w:name="_Toc69280673"/>
      <w:bookmarkStart w:id="14" w:name="_Toc141498263"/>
      <w:r w:rsidRPr="00237258">
        <w:t>6. Consequences of Not Collecting the Data</w:t>
      </w:r>
      <w:bookmarkEnd w:id="13"/>
      <w:bookmarkEnd w:id="14"/>
    </w:p>
    <w:p w:rsidR="00F9440A" w:rsidRPr="00237258" w:rsidRDefault="00F9440A" w:rsidP="00F9440A">
      <w:pPr>
        <w:rPr>
          <w:rFonts w:ascii="Times New Roman" w:eastAsia="Times New Roman" w:hAnsi="Times New Roman" w:cs="Times New Roman"/>
          <w:sz w:val="24"/>
          <w:szCs w:val="24"/>
        </w:rPr>
      </w:pPr>
    </w:p>
    <w:p w:rsidR="0091130A" w:rsidRPr="00237258" w:rsidRDefault="0091130A" w:rsidP="0091130A">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States and </w:t>
      </w:r>
      <w:r w:rsidR="00F9440A" w:rsidRPr="00237258">
        <w:rPr>
          <w:rFonts w:ascii="Times New Roman" w:eastAsia="Times New Roman" w:hAnsi="Times New Roman" w:cs="Times New Roman"/>
          <w:sz w:val="24"/>
          <w:szCs w:val="24"/>
        </w:rPr>
        <w:t xml:space="preserve">school </w:t>
      </w:r>
      <w:r w:rsidRPr="00237258">
        <w:rPr>
          <w:rFonts w:ascii="Times New Roman" w:eastAsia="Times New Roman" w:hAnsi="Times New Roman" w:cs="Times New Roman"/>
          <w:sz w:val="24"/>
          <w:szCs w:val="24"/>
        </w:rPr>
        <w:t xml:space="preserve">districts are increasingly reshaping teacher and leader evaluation systems, in part due to the federal initiatives described above (see A.1).Without this study, states and districts will have a limited understanding of how these systems affect their students and educators </w:t>
      </w:r>
      <w:r w:rsidR="00F9440A" w:rsidRPr="00237258">
        <w:rPr>
          <w:rFonts w:ascii="Times New Roman" w:eastAsia="Times New Roman" w:hAnsi="Times New Roman" w:cs="Times New Roman"/>
          <w:sz w:val="24"/>
          <w:szCs w:val="24"/>
        </w:rPr>
        <w:t xml:space="preserve">because </w:t>
      </w:r>
      <w:r w:rsidRPr="00237258">
        <w:rPr>
          <w:rFonts w:ascii="Times New Roman" w:eastAsia="Times New Roman" w:hAnsi="Times New Roman" w:cs="Times New Roman"/>
          <w:sz w:val="24"/>
          <w:szCs w:val="24"/>
        </w:rPr>
        <w:t>there have been no rigorous, large</w:t>
      </w:r>
      <w:r w:rsidR="008523A3"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 xml:space="preserve">scale studies of the impact of such systems. </w:t>
      </w:r>
    </w:p>
    <w:p w:rsidR="0091130A" w:rsidRPr="00237258" w:rsidRDefault="0091130A" w:rsidP="0091130A">
      <w:pPr>
        <w:pStyle w:val="Heading3"/>
      </w:pPr>
      <w:bookmarkStart w:id="15" w:name="_Toc69280674"/>
      <w:bookmarkStart w:id="16" w:name="_Toc141498264"/>
      <w:r w:rsidRPr="00237258">
        <w:lastRenderedPageBreak/>
        <w:t>7. Special Circumstances</w:t>
      </w:r>
      <w:bookmarkEnd w:id="15"/>
      <w:bookmarkEnd w:id="16"/>
    </w:p>
    <w:p w:rsidR="00F9440A" w:rsidRPr="00237258" w:rsidRDefault="00F9440A" w:rsidP="003C4A44">
      <w:pPr>
        <w:rPr>
          <w:rFonts w:ascii="Times New Roman" w:eastAsia="Times New Roman" w:hAnsi="Times New Roman" w:cs="Times New Roman"/>
          <w:sz w:val="24"/>
          <w:szCs w:val="24"/>
        </w:rPr>
      </w:pPr>
    </w:p>
    <w:p w:rsidR="007D7F05" w:rsidRPr="00237258" w:rsidRDefault="0091130A" w:rsidP="0078228E">
      <w:pPr>
        <w:spacing w:after="280"/>
        <w:rPr>
          <w:rFonts w:ascii="Arial" w:eastAsia="Calibri" w:hAnsi="Arial" w:cs="Times New Roman"/>
          <w:b/>
          <w:bCs/>
          <w:i/>
          <w:iCs/>
          <w:sz w:val="24"/>
          <w:szCs w:val="24"/>
        </w:rPr>
      </w:pPr>
      <w:r w:rsidRPr="00237258">
        <w:rPr>
          <w:rFonts w:ascii="Times New Roman" w:eastAsia="Times New Roman" w:hAnsi="Times New Roman" w:cs="Times New Roman"/>
          <w:sz w:val="24"/>
          <w:szCs w:val="24"/>
        </w:rPr>
        <w:t xml:space="preserve">No special circumstances apply to this study. </w:t>
      </w:r>
      <w:bookmarkStart w:id="17" w:name="_Toc69280675"/>
      <w:bookmarkStart w:id="18" w:name="_Toc141498265"/>
    </w:p>
    <w:p w:rsidR="0091130A" w:rsidRPr="00237258" w:rsidRDefault="00A86A0A" w:rsidP="003C4A44">
      <w:pPr>
        <w:pStyle w:val="Heading3"/>
        <w:keepNext/>
      </w:pPr>
      <w:r w:rsidRPr="00237258">
        <w:rPr>
          <w:i/>
        </w:rPr>
        <w:t xml:space="preserve">8. </w:t>
      </w:r>
      <w:r w:rsidR="000249D3" w:rsidRPr="00237258">
        <w:rPr>
          <w:i/>
        </w:rPr>
        <w:t>Federal Register</w:t>
      </w:r>
      <w:r w:rsidR="0091130A" w:rsidRPr="00237258">
        <w:t xml:space="preserve"> Comments and Persons Consulted Outside the Agency</w:t>
      </w:r>
      <w:bookmarkEnd w:id="17"/>
      <w:bookmarkEnd w:id="18"/>
    </w:p>
    <w:p w:rsidR="00F9440A" w:rsidRPr="00237258" w:rsidRDefault="00F9440A" w:rsidP="003C4A44">
      <w:pPr>
        <w:rPr>
          <w:rFonts w:ascii="Times New Roman" w:hAnsi="Times New Roman" w:cs="Times New Roman"/>
          <w:sz w:val="24"/>
          <w:szCs w:val="24"/>
        </w:rPr>
      </w:pPr>
    </w:p>
    <w:p w:rsidR="00610D6A" w:rsidRPr="00237258" w:rsidRDefault="001E04BF">
      <w:pPr>
        <w:pStyle w:val="ParagraphLAST"/>
        <w:spacing w:line="240" w:lineRule="auto"/>
        <w:ind w:firstLine="0"/>
        <w:rPr>
          <w:rFonts w:ascii="Times New Roman" w:hAnsi="Times New Roman"/>
        </w:rPr>
      </w:pPr>
      <w:r w:rsidRPr="00237258">
        <w:rPr>
          <w:rFonts w:ascii="Times New Roman" w:hAnsi="Times New Roman"/>
        </w:rPr>
        <w:t>The 60-day notice to solicit public comments was published in Volume 7</w:t>
      </w:r>
      <w:r w:rsidR="001D057C" w:rsidRPr="00237258">
        <w:rPr>
          <w:rFonts w:ascii="Times New Roman" w:hAnsi="Times New Roman"/>
        </w:rPr>
        <w:t>7</w:t>
      </w:r>
      <w:r w:rsidRPr="00237258">
        <w:rPr>
          <w:rFonts w:ascii="Times New Roman" w:hAnsi="Times New Roman"/>
        </w:rPr>
        <w:t xml:space="preserve">, Number </w:t>
      </w:r>
      <w:r w:rsidR="001D057C" w:rsidRPr="00237258">
        <w:rPr>
          <w:rFonts w:ascii="Times New Roman" w:hAnsi="Times New Roman"/>
        </w:rPr>
        <w:t>151</w:t>
      </w:r>
      <w:r w:rsidRPr="00237258">
        <w:rPr>
          <w:rFonts w:ascii="Times New Roman" w:hAnsi="Times New Roman"/>
        </w:rPr>
        <w:t xml:space="preserve">, page </w:t>
      </w:r>
      <w:r w:rsidR="001D057C" w:rsidRPr="00237258">
        <w:rPr>
          <w:rFonts w:ascii="Times New Roman" w:hAnsi="Times New Roman"/>
        </w:rPr>
        <w:t>46748</w:t>
      </w:r>
      <w:r w:rsidRPr="00237258">
        <w:rPr>
          <w:rFonts w:ascii="Times New Roman" w:hAnsi="Times New Roman"/>
        </w:rPr>
        <w:t xml:space="preserve"> of the Federal Register on </w:t>
      </w:r>
      <w:r w:rsidR="001D057C" w:rsidRPr="00237258">
        <w:rPr>
          <w:rFonts w:ascii="Times New Roman" w:hAnsi="Times New Roman"/>
        </w:rPr>
        <w:t>August 6, 2012</w:t>
      </w:r>
      <w:r w:rsidRPr="00237258">
        <w:rPr>
          <w:rFonts w:ascii="Times New Roman" w:hAnsi="Times New Roman"/>
        </w:rPr>
        <w:t xml:space="preserve">. </w:t>
      </w:r>
      <w:r w:rsidR="001D057C" w:rsidRPr="00237258">
        <w:rPr>
          <w:rFonts w:ascii="Times New Roman" w:hAnsi="Times New Roman"/>
        </w:rPr>
        <w:t xml:space="preserve">No comments were </w:t>
      </w:r>
      <w:r w:rsidRPr="00237258">
        <w:rPr>
          <w:rFonts w:ascii="Times New Roman" w:hAnsi="Times New Roman"/>
        </w:rPr>
        <w:t>received from the public</w:t>
      </w:r>
      <w:r w:rsidR="001D057C" w:rsidRPr="00237258">
        <w:rPr>
          <w:rFonts w:ascii="Times New Roman" w:hAnsi="Times New Roman"/>
        </w:rPr>
        <w:t>.</w:t>
      </w:r>
    </w:p>
    <w:p w:rsidR="0091130A" w:rsidRPr="00237258" w:rsidRDefault="0091130A" w:rsidP="008C023B">
      <w:pPr>
        <w:spacing w:after="240"/>
        <w:rPr>
          <w:rFonts w:ascii="Times New Roman" w:eastAsia="Times New Roman" w:hAnsi="Times New Roman" w:cs="Times New Roman"/>
          <w:sz w:val="24"/>
          <w:szCs w:val="24"/>
        </w:rPr>
      </w:pPr>
      <w:bookmarkStart w:id="19" w:name="_Toc232600288"/>
      <w:bookmarkStart w:id="20" w:name="_Toc279668006"/>
      <w:r w:rsidRPr="00237258">
        <w:rPr>
          <w:rFonts w:ascii="Times New Roman" w:eastAsia="Times New Roman" w:hAnsi="Times New Roman" w:cs="Times New Roman"/>
          <w:sz w:val="24"/>
          <w:szCs w:val="24"/>
        </w:rPr>
        <w:t xml:space="preserve">To assist with the development of the study, project staff will draw on the experience and </w:t>
      </w:r>
      <w:r w:rsidR="002216AB"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expertise of a network of outside experts who will serve as our technical working group </w:t>
      </w:r>
      <w:r w:rsidR="00F60AA8" w:rsidRPr="00237258">
        <w:rPr>
          <w:rFonts w:ascii="Times New Roman" w:eastAsia="Times New Roman" w:hAnsi="Times New Roman" w:cs="Times New Roman"/>
          <w:sz w:val="24"/>
          <w:szCs w:val="24"/>
        </w:rPr>
        <w:t xml:space="preserve">(TWG) </w:t>
      </w:r>
      <w:r w:rsidRPr="00237258">
        <w:rPr>
          <w:rFonts w:ascii="Times New Roman" w:eastAsia="Times New Roman" w:hAnsi="Times New Roman" w:cs="Times New Roman"/>
          <w:sz w:val="24"/>
          <w:szCs w:val="24"/>
        </w:rPr>
        <w:t xml:space="preserve">members. The consultants and their affiliations are listed in Exhibit </w:t>
      </w:r>
      <w:r w:rsidR="004263A2" w:rsidRPr="00237258">
        <w:rPr>
          <w:rFonts w:ascii="Times New Roman" w:eastAsia="Times New Roman" w:hAnsi="Times New Roman" w:cs="Times New Roman"/>
          <w:sz w:val="24"/>
          <w:szCs w:val="24"/>
        </w:rPr>
        <w:t>4</w:t>
      </w:r>
      <w:r w:rsidRPr="00237258">
        <w:rPr>
          <w:rFonts w:ascii="Times New Roman" w:eastAsia="Times New Roman" w:hAnsi="Times New Roman" w:cs="Times New Roman"/>
          <w:sz w:val="24"/>
          <w:szCs w:val="24"/>
        </w:rPr>
        <w:t xml:space="preserve">. </w:t>
      </w:r>
    </w:p>
    <w:p w:rsidR="0091130A" w:rsidRPr="00237258" w:rsidRDefault="0091130A" w:rsidP="008C023B">
      <w:pPr>
        <w:spacing w:after="120"/>
        <w:jc w:val="center"/>
        <w:rPr>
          <w:rFonts w:ascii="Arial" w:eastAsia="Times New Roman" w:hAnsi="Arial" w:cs="Arial"/>
          <w:b/>
          <w:bCs/>
        </w:rPr>
      </w:pPr>
      <w:r w:rsidRPr="00237258">
        <w:rPr>
          <w:rFonts w:ascii="Arial" w:eastAsia="Times New Roman" w:hAnsi="Arial" w:cs="Arial"/>
          <w:b/>
          <w:bCs/>
        </w:rPr>
        <w:t xml:space="preserve">Exhibit </w:t>
      </w:r>
      <w:r w:rsidR="004263A2" w:rsidRPr="00237258">
        <w:rPr>
          <w:rFonts w:ascii="Arial" w:eastAsia="Times New Roman" w:hAnsi="Arial" w:cs="Arial"/>
          <w:b/>
          <w:bCs/>
        </w:rPr>
        <w:t>4</w:t>
      </w:r>
      <w:r w:rsidRPr="00237258">
        <w:rPr>
          <w:rFonts w:ascii="Arial" w:eastAsia="Times New Roman" w:hAnsi="Arial" w:cs="Arial"/>
          <w:b/>
          <w:bCs/>
        </w:rPr>
        <w:t xml:space="preserve">. </w:t>
      </w:r>
      <w:bookmarkEnd w:id="19"/>
      <w:r w:rsidRPr="00237258">
        <w:rPr>
          <w:rFonts w:ascii="Arial" w:eastAsia="Times New Roman" w:hAnsi="Arial" w:cs="Arial"/>
          <w:b/>
          <w:bCs/>
        </w:rPr>
        <w:t>Expert Reviewers</w:t>
      </w:r>
      <w:bookmarkEnd w:id="20"/>
    </w:p>
    <w:tbl>
      <w:tblPr>
        <w:tblW w:w="3251" w:type="pct"/>
        <w:jc w:val="center"/>
        <w:tblBorders>
          <w:top w:val="single" w:sz="4" w:space="0" w:color="375F91"/>
          <w:left w:val="single" w:sz="4" w:space="0" w:color="375F91"/>
          <w:bottom w:val="single" w:sz="4" w:space="0" w:color="375F91"/>
          <w:right w:val="single" w:sz="4" w:space="0" w:color="375F91"/>
          <w:insideH w:val="single" w:sz="6" w:space="0" w:color="375F91"/>
          <w:insideV w:val="single" w:sz="6" w:space="0" w:color="375F91"/>
        </w:tblBorders>
        <w:tblCellMar>
          <w:top w:w="58" w:type="dxa"/>
          <w:left w:w="115" w:type="dxa"/>
          <w:bottom w:w="58" w:type="dxa"/>
          <w:right w:w="115" w:type="dxa"/>
        </w:tblCellMar>
        <w:tblLook w:val="0000" w:firstRow="0" w:lastRow="0" w:firstColumn="0" w:lastColumn="0" w:noHBand="0" w:noVBand="0"/>
      </w:tblPr>
      <w:tblGrid>
        <w:gridCol w:w="3265"/>
        <w:gridCol w:w="2970"/>
      </w:tblGrid>
      <w:tr w:rsidR="0091130A" w:rsidRPr="00237258" w:rsidTr="00B478B4">
        <w:trPr>
          <w:trHeight w:val="64"/>
          <w:jc w:val="center"/>
        </w:trPr>
        <w:tc>
          <w:tcPr>
            <w:tcW w:w="2618" w:type="pct"/>
            <w:tcBorders>
              <w:top w:val="single" w:sz="4" w:space="0" w:color="375F91"/>
              <w:bottom w:val="single" w:sz="6" w:space="0" w:color="375F91"/>
              <w:right w:val="single" w:sz="4" w:space="0" w:color="FFFFFF" w:themeColor="background1"/>
            </w:tcBorders>
            <w:shd w:val="clear" w:color="auto" w:fill="376091"/>
            <w:vAlign w:val="center"/>
          </w:tcPr>
          <w:p w:rsidR="0091130A" w:rsidRPr="00237258" w:rsidRDefault="0091130A" w:rsidP="00B478B4">
            <w:pPr>
              <w:jc w:val="center"/>
              <w:rPr>
                <w:rFonts w:ascii="Arial Narrow" w:eastAsia="Times New Roman" w:hAnsi="Arial Narrow" w:cs="Times New Roman"/>
                <w:b/>
                <w:bCs/>
                <w:color w:val="FFFFFF" w:themeColor="background1"/>
                <w:sz w:val="20"/>
                <w:szCs w:val="20"/>
              </w:rPr>
            </w:pPr>
            <w:r w:rsidRPr="00237258">
              <w:rPr>
                <w:rFonts w:ascii="Arial Narrow" w:eastAsia="Times New Roman" w:hAnsi="Arial Narrow" w:cs="Times New Roman"/>
                <w:b/>
                <w:bCs/>
                <w:color w:val="FFFFFF" w:themeColor="background1"/>
                <w:sz w:val="20"/>
                <w:szCs w:val="20"/>
              </w:rPr>
              <w:t>Proposed Expert Reviewer</w:t>
            </w:r>
          </w:p>
        </w:tc>
        <w:tc>
          <w:tcPr>
            <w:tcW w:w="2382" w:type="pct"/>
            <w:tcBorders>
              <w:top w:val="single" w:sz="4" w:space="0" w:color="375F91"/>
              <w:left w:val="single" w:sz="4" w:space="0" w:color="FFFFFF" w:themeColor="background1"/>
              <w:bottom w:val="single" w:sz="6" w:space="0" w:color="375F91"/>
            </w:tcBorders>
            <w:shd w:val="clear" w:color="auto" w:fill="376091"/>
            <w:vAlign w:val="center"/>
          </w:tcPr>
          <w:p w:rsidR="0091130A" w:rsidRPr="00237258" w:rsidRDefault="0091130A" w:rsidP="00B478B4">
            <w:pPr>
              <w:jc w:val="center"/>
              <w:rPr>
                <w:rFonts w:ascii="Arial Narrow" w:eastAsia="Times New Roman" w:hAnsi="Arial Narrow" w:cs="Times New Roman"/>
                <w:b/>
                <w:bCs/>
                <w:color w:val="FFFFFF" w:themeColor="background1"/>
                <w:sz w:val="20"/>
                <w:szCs w:val="20"/>
              </w:rPr>
            </w:pPr>
            <w:r w:rsidRPr="00237258">
              <w:rPr>
                <w:rFonts w:ascii="Arial Narrow" w:eastAsia="Times New Roman" w:hAnsi="Arial Narrow" w:cs="Times New Roman"/>
                <w:b/>
                <w:bCs/>
                <w:color w:val="FFFFFF" w:themeColor="background1"/>
                <w:sz w:val="20"/>
                <w:szCs w:val="20"/>
              </w:rPr>
              <w:t>Professional Affiliation</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b/>
                <w:sz w:val="20"/>
                <w:szCs w:val="20"/>
              </w:rPr>
            </w:pPr>
            <w:r w:rsidRPr="00237258">
              <w:rPr>
                <w:rFonts w:ascii="Arial Narrow" w:eastAsia="Times New Roman" w:hAnsi="Arial Narrow" w:cs="Times New Roman"/>
                <w:sz w:val="20"/>
                <w:szCs w:val="20"/>
              </w:rPr>
              <w:t>Laura Goe</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Educational Testing Service</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Thomas Dee</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University of Virginia</w:t>
            </w:r>
          </w:p>
        </w:tc>
      </w:tr>
      <w:tr w:rsidR="0091130A" w:rsidRPr="00237258" w:rsidTr="00B478B4">
        <w:trPr>
          <w:jc w:val="center"/>
        </w:trPr>
        <w:tc>
          <w:tcPr>
            <w:tcW w:w="2618" w:type="pct"/>
            <w:vAlign w:val="center"/>
          </w:tcPr>
          <w:p w:rsidR="0091130A" w:rsidRPr="00237258" w:rsidDel="005C4AFF"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Daniel McCaffrey</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Rand Corporation</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Catherine McClellan</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Clowder Consulting</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Jonah Rockoff</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Columbia University</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Patrick Schuermann</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Vanderbilt University</w:t>
            </w:r>
          </w:p>
        </w:tc>
      </w:tr>
      <w:tr w:rsidR="0091130A" w:rsidRPr="00237258" w:rsidDel="00771F5F" w:rsidTr="00B478B4">
        <w:trPr>
          <w:jc w:val="center"/>
        </w:trPr>
        <w:tc>
          <w:tcPr>
            <w:tcW w:w="2618" w:type="pct"/>
            <w:vAlign w:val="center"/>
          </w:tcPr>
          <w:p w:rsidR="0091130A" w:rsidRPr="00237258" w:rsidDel="00771F5F"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Carla Stevens</w:t>
            </w:r>
          </w:p>
        </w:tc>
        <w:tc>
          <w:tcPr>
            <w:tcW w:w="2382" w:type="pct"/>
            <w:vAlign w:val="center"/>
          </w:tcPr>
          <w:p w:rsidR="0091130A" w:rsidRPr="00237258" w:rsidDel="00771F5F"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Houston Independent School District</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John Tyler</w:t>
            </w:r>
          </w:p>
        </w:tc>
        <w:tc>
          <w:tcPr>
            <w:tcW w:w="2382"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Brown University</w:t>
            </w:r>
          </w:p>
        </w:tc>
      </w:tr>
      <w:tr w:rsidR="0091130A" w:rsidRPr="00237258" w:rsidTr="00B478B4">
        <w:trPr>
          <w:jc w:val="center"/>
        </w:trPr>
        <w:tc>
          <w:tcPr>
            <w:tcW w:w="2618" w:type="pct"/>
            <w:vAlign w:val="center"/>
          </w:tcPr>
          <w:p w:rsidR="0091130A" w:rsidRPr="00237258" w:rsidRDefault="0091130A" w:rsidP="00B478B4">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Judy Wurtzel</w:t>
            </w:r>
          </w:p>
        </w:tc>
        <w:tc>
          <w:tcPr>
            <w:tcW w:w="2382" w:type="pct"/>
            <w:vAlign w:val="center"/>
          </w:tcPr>
          <w:p w:rsidR="0091130A" w:rsidRPr="00237258" w:rsidRDefault="0091130A" w:rsidP="00F60AA8">
            <w:pPr>
              <w:rPr>
                <w:rFonts w:ascii="Arial Narrow" w:eastAsia="Times New Roman" w:hAnsi="Arial Narrow" w:cs="Times New Roman"/>
                <w:sz w:val="20"/>
                <w:szCs w:val="20"/>
              </w:rPr>
            </w:pPr>
            <w:r w:rsidRPr="00237258">
              <w:rPr>
                <w:rFonts w:ascii="Arial Narrow" w:eastAsia="Times New Roman" w:hAnsi="Arial Narrow" w:cs="Times New Roman"/>
                <w:sz w:val="20"/>
                <w:szCs w:val="20"/>
              </w:rPr>
              <w:t xml:space="preserve">Independent </w:t>
            </w:r>
            <w:r w:rsidR="00F60AA8" w:rsidRPr="00237258">
              <w:rPr>
                <w:rFonts w:ascii="Arial Narrow" w:eastAsia="Times New Roman" w:hAnsi="Arial Narrow" w:cs="Times New Roman"/>
                <w:sz w:val="20"/>
                <w:szCs w:val="20"/>
              </w:rPr>
              <w:t>consultant</w:t>
            </w:r>
          </w:p>
        </w:tc>
      </w:tr>
    </w:tbl>
    <w:p w:rsidR="0091130A" w:rsidRPr="00237258" w:rsidRDefault="0091130A" w:rsidP="008C023B">
      <w:pPr>
        <w:widowControl w:val="0"/>
        <w:rPr>
          <w:rFonts w:ascii="Times New Roman" w:eastAsia="Times New Roman" w:hAnsi="Times New Roman" w:cs="Times New Roman"/>
          <w:sz w:val="24"/>
          <w:szCs w:val="24"/>
        </w:rPr>
      </w:pPr>
    </w:p>
    <w:p w:rsidR="0091130A" w:rsidRPr="00237258" w:rsidRDefault="0091130A" w:rsidP="008C023B">
      <w:pPr>
        <w:widowControl w:val="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To date, the project advisor and the TWG members have convened twice</w:t>
      </w:r>
      <w:r w:rsidR="008523A3" w:rsidRPr="00237258">
        <w:rPr>
          <w:rFonts w:ascii="Times New Roman" w:eastAsia="Times New Roman" w:hAnsi="Times New Roman" w:cs="Times New Roman"/>
          <w:sz w:val="24"/>
          <w:szCs w:val="24"/>
        </w:rPr>
        <w:t xml:space="preserve"> (once in person and once via teleconference)</w:t>
      </w:r>
      <w:r w:rsidRPr="00237258">
        <w:rPr>
          <w:rFonts w:ascii="Times New Roman" w:eastAsia="Times New Roman" w:hAnsi="Times New Roman" w:cs="Times New Roman"/>
          <w:sz w:val="24"/>
          <w:szCs w:val="24"/>
        </w:rPr>
        <w:t xml:space="preserve"> to discuss </w:t>
      </w:r>
      <w:r w:rsidR="008C023B"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study design and data collection. Project staff </w:t>
      </w:r>
      <w:r w:rsidR="00F60AA8" w:rsidRPr="00237258">
        <w:rPr>
          <w:rFonts w:ascii="Times New Roman" w:eastAsia="Times New Roman" w:hAnsi="Times New Roman" w:cs="Times New Roman"/>
          <w:sz w:val="24"/>
          <w:szCs w:val="24"/>
        </w:rPr>
        <w:t xml:space="preserve">will </w:t>
      </w:r>
      <w:r w:rsidRPr="00237258">
        <w:rPr>
          <w:rFonts w:ascii="Times New Roman" w:eastAsia="Times New Roman" w:hAnsi="Times New Roman" w:cs="Times New Roman"/>
          <w:sz w:val="24"/>
          <w:szCs w:val="24"/>
        </w:rPr>
        <w:t xml:space="preserve">also </w:t>
      </w:r>
      <w:r w:rsidR="007C153E" w:rsidRPr="00237258">
        <w:rPr>
          <w:rFonts w:ascii="Times New Roman" w:eastAsia="Times New Roman" w:hAnsi="Times New Roman" w:cs="Times New Roman"/>
          <w:sz w:val="24"/>
          <w:szCs w:val="24"/>
        </w:rPr>
        <w:t xml:space="preserve">consult </w:t>
      </w:r>
      <w:r w:rsidRPr="00237258">
        <w:rPr>
          <w:rFonts w:ascii="Times New Roman" w:eastAsia="Times New Roman" w:hAnsi="Times New Roman" w:cs="Times New Roman"/>
          <w:sz w:val="24"/>
          <w:szCs w:val="24"/>
        </w:rPr>
        <w:t xml:space="preserve">outside experts individually on an as-needed basis. </w:t>
      </w:r>
    </w:p>
    <w:p w:rsidR="0091130A" w:rsidRPr="00237258" w:rsidRDefault="0091130A" w:rsidP="008C023B">
      <w:pPr>
        <w:widowControl w:val="0"/>
        <w:rPr>
          <w:rFonts w:ascii="Times New Roman" w:eastAsia="Times New Roman" w:hAnsi="Times New Roman" w:cs="Times New Roman"/>
          <w:sz w:val="24"/>
          <w:szCs w:val="24"/>
        </w:rPr>
      </w:pPr>
    </w:p>
    <w:p w:rsidR="0091130A" w:rsidRPr="00237258" w:rsidRDefault="0091130A" w:rsidP="0091130A">
      <w:pPr>
        <w:pStyle w:val="Heading3"/>
      </w:pPr>
      <w:bookmarkStart w:id="21" w:name="_Toc69280676"/>
      <w:bookmarkStart w:id="22" w:name="_Toc141498266"/>
      <w:r w:rsidRPr="00237258">
        <w:t>9. Payment or Gifts</w:t>
      </w:r>
      <w:bookmarkEnd w:id="21"/>
      <w:bookmarkEnd w:id="22"/>
    </w:p>
    <w:p w:rsidR="0000559D" w:rsidRPr="00237258" w:rsidRDefault="0000559D" w:rsidP="0091130A">
      <w:pPr>
        <w:pStyle w:val="Default"/>
        <w:rPr>
          <w:rFonts w:ascii="Times New Roman" w:eastAsia="Times New Roman" w:hAnsi="Times New Roman" w:cs="Times New Roman"/>
          <w:color w:val="auto"/>
          <w:lang w:eastAsia="zh-CN"/>
        </w:rPr>
      </w:pPr>
    </w:p>
    <w:p w:rsidR="0091130A" w:rsidRPr="00237258" w:rsidRDefault="0091130A" w:rsidP="0091130A">
      <w:pPr>
        <w:pStyle w:val="Default"/>
        <w:rPr>
          <w:rFonts w:ascii="Times New Roman" w:eastAsia="Times New Roman" w:hAnsi="Times New Roman" w:cs="Times New Roman"/>
          <w:color w:val="auto"/>
          <w:lang w:eastAsia="zh-CN"/>
        </w:rPr>
      </w:pPr>
      <w:r w:rsidRPr="00237258">
        <w:rPr>
          <w:rFonts w:ascii="Times New Roman" w:eastAsia="Times New Roman" w:hAnsi="Times New Roman" w:cs="Times New Roman"/>
          <w:color w:val="auto"/>
          <w:lang w:eastAsia="zh-CN"/>
        </w:rPr>
        <w:t>Incentives have been proposed for the teacher survey to partially offset respondents’ time and effort in completing the survey. We propose offering a $2</w:t>
      </w:r>
      <w:r w:rsidR="004263A2" w:rsidRPr="00237258">
        <w:rPr>
          <w:rFonts w:ascii="Times New Roman" w:eastAsia="Times New Roman" w:hAnsi="Times New Roman" w:cs="Times New Roman"/>
          <w:color w:val="auto"/>
          <w:lang w:eastAsia="zh-CN"/>
        </w:rPr>
        <w:t>5</w:t>
      </w:r>
      <w:r w:rsidRPr="00237258">
        <w:rPr>
          <w:rFonts w:ascii="Times New Roman" w:eastAsia="Times New Roman" w:hAnsi="Times New Roman" w:cs="Times New Roman"/>
          <w:color w:val="auto"/>
          <w:lang w:eastAsia="zh-CN"/>
        </w:rPr>
        <w:t xml:space="preserve"> incentive to a teacher each time he or she completes a questionnaire to acknowledge the </w:t>
      </w:r>
      <w:r w:rsidR="00F901CC" w:rsidRPr="00237258">
        <w:rPr>
          <w:rFonts w:ascii="Times New Roman" w:eastAsia="Times New Roman" w:hAnsi="Times New Roman" w:cs="Times New Roman"/>
          <w:color w:val="auto"/>
          <w:lang w:eastAsia="zh-CN"/>
        </w:rPr>
        <w:t xml:space="preserve">30 </w:t>
      </w:r>
      <w:r w:rsidRPr="00237258">
        <w:rPr>
          <w:rFonts w:ascii="Times New Roman" w:eastAsia="Times New Roman" w:hAnsi="Times New Roman" w:cs="Times New Roman"/>
          <w:color w:val="auto"/>
          <w:lang w:eastAsia="zh-CN"/>
        </w:rPr>
        <w:t xml:space="preserve">minutes required to complete each questionnaire. </w:t>
      </w:r>
    </w:p>
    <w:p w:rsidR="0091130A" w:rsidRPr="00237258" w:rsidRDefault="0091130A" w:rsidP="004263A2">
      <w:pPr>
        <w:pStyle w:val="Text"/>
        <w:widowControl/>
        <w:spacing w:after="0" w:line="240" w:lineRule="auto"/>
        <w:ind w:firstLine="0"/>
        <w:rPr>
          <w:rFonts w:ascii="Times New Roman" w:hAnsi="Times New Roman"/>
          <w:noProof w:val="0"/>
          <w:sz w:val="24"/>
          <w:szCs w:val="24"/>
          <w:lang w:eastAsia="zh-CN"/>
        </w:rPr>
      </w:pPr>
    </w:p>
    <w:p w:rsidR="0091130A" w:rsidRPr="00237258" w:rsidRDefault="0091130A" w:rsidP="0091130A">
      <w:pPr>
        <w:pStyle w:val="Default"/>
        <w:rPr>
          <w:rFonts w:ascii="Times New Roman" w:eastAsia="Times New Roman" w:hAnsi="Times New Roman" w:cs="Times New Roman"/>
          <w:color w:val="auto"/>
          <w:lang w:eastAsia="zh-CN"/>
        </w:rPr>
      </w:pPr>
      <w:r w:rsidRPr="00237258">
        <w:rPr>
          <w:rFonts w:ascii="Times New Roman" w:eastAsia="Times New Roman" w:hAnsi="Times New Roman" w:cs="Times New Roman"/>
          <w:color w:val="auto"/>
          <w:lang w:eastAsia="zh-CN"/>
        </w:rPr>
        <w:t xml:space="preserve">Incentives are also proposed because high response rates are needed to make the survey findings reliable, and we are aware that teachers are the targets of numerous requests to complete surveys on a wide variety of topics from state and district offices, independent researchers, and </w:t>
      </w:r>
      <w:r w:rsidR="0000559D" w:rsidRPr="00237258">
        <w:rPr>
          <w:rFonts w:ascii="Times New Roman" w:eastAsia="Times New Roman" w:hAnsi="Times New Roman" w:cs="Times New Roman"/>
          <w:color w:val="auto"/>
          <w:lang w:eastAsia="zh-CN"/>
        </w:rPr>
        <w:t>ED</w:t>
      </w:r>
      <w:r w:rsidRPr="00237258">
        <w:rPr>
          <w:rFonts w:ascii="Times New Roman" w:eastAsia="Times New Roman" w:hAnsi="Times New Roman" w:cs="Times New Roman"/>
          <w:color w:val="auto"/>
          <w:lang w:eastAsia="zh-CN"/>
        </w:rPr>
        <w:t xml:space="preserve">. Although some districts will have solicited buy-in from teachers to participate in the evaluation, our recent experience with teacher surveys supports our view that monetary incentives </w:t>
      </w:r>
      <w:r w:rsidR="0053002F" w:rsidRPr="00237258">
        <w:rPr>
          <w:rFonts w:ascii="Times New Roman" w:eastAsia="Times New Roman" w:hAnsi="Times New Roman" w:cs="Times New Roman"/>
          <w:color w:val="auto"/>
          <w:lang w:eastAsia="zh-CN"/>
        </w:rPr>
        <w:t xml:space="preserve">are </w:t>
      </w:r>
      <w:r w:rsidR="008F058D" w:rsidRPr="00237258">
        <w:rPr>
          <w:rFonts w:ascii="Times New Roman" w:eastAsia="Times New Roman" w:hAnsi="Times New Roman" w:cs="Times New Roman"/>
          <w:color w:val="auto"/>
          <w:lang w:eastAsia="zh-CN"/>
        </w:rPr>
        <w:t>needed to</w:t>
      </w:r>
      <w:r w:rsidR="0053002F" w:rsidRPr="00237258">
        <w:rPr>
          <w:rFonts w:ascii="Times New Roman" w:eastAsia="Times New Roman" w:hAnsi="Times New Roman" w:cs="Times New Roman"/>
          <w:color w:val="auto"/>
          <w:lang w:eastAsia="zh-CN"/>
        </w:rPr>
        <w:t xml:space="preserve"> ensure adequate response rates. </w:t>
      </w:r>
      <w:r w:rsidRPr="00237258">
        <w:rPr>
          <w:rFonts w:ascii="Times New Roman" w:eastAsia="Times New Roman" w:hAnsi="Times New Roman" w:cs="Times New Roman"/>
          <w:color w:val="auto"/>
          <w:lang w:eastAsia="zh-CN"/>
        </w:rPr>
        <w:t xml:space="preserve"> </w:t>
      </w:r>
    </w:p>
    <w:p w:rsidR="0091130A" w:rsidRPr="00237258" w:rsidRDefault="0091130A" w:rsidP="0091130A">
      <w:pPr>
        <w:pStyle w:val="Default"/>
        <w:rPr>
          <w:rFonts w:ascii="Times New Roman" w:eastAsia="Times New Roman" w:hAnsi="Times New Roman" w:cs="Times New Roman"/>
          <w:color w:val="auto"/>
          <w:lang w:eastAsia="zh-CN"/>
        </w:rPr>
      </w:pPr>
    </w:p>
    <w:p w:rsidR="0091130A" w:rsidRPr="00237258" w:rsidRDefault="009B30C0" w:rsidP="0091130A">
      <w:pPr>
        <w:pStyle w:val="Text"/>
        <w:widowControl/>
        <w:spacing w:line="240" w:lineRule="auto"/>
        <w:ind w:firstLine="0"/>
        <w:rPr>
          <w:rFonts w:ascii="Times New Roman" w:hAnsi="Times New Roman"/>
          <w:noProof w:val="0"/>
          <w:sz w:val="24"/>
          <w:szCs w:val="24"/>
          <w:lang w:eastAsia="zh-CN"/>
        </w:rPr>
      </w:pPr>
      <w:r w:rsidRPr="00237258">
        <w:rPr>
          <w:rFonts w:ascii="Times New Roman" w:hAnsi="Times New Roman"/>
          <w:noProof w:val="0"/>
          <w:sz w:val="24"/>
          <w:szCs w:val="24"/>
          <w:lang w:eastAsia="zh-CN"/>
        </w:rPr>
        <w:lastRenderedPageBreak/>
        <w:t>N</w:t>
      </w:r>
      <w:r w:rsidR="0091130A" w:rsidRPr="00237258">
        <w:rPr>
          <w:rFonts w:ascii="Times New Roman" w:hAnsi="Times New Roman"/>
          <w:noProof w:val="0"/>
          <w:sz w:val="24"/>
          <w:szCs w:val="24"/>
          <w:lang w:eastAsia="zh-CN"/>
        </w:rPr>
        <w:t xml:space="preserve">o </w:t>
      </w:r>
      <w:r w:rsidR="00EE65AC" w:rsidRPr="00237258">
        <w:rPr>
          <w:rFonts w:ascii="Times New Roman" w:hAnsi="Times New Roman"/>
          <w:noProof w:val="0"/>
          <w:sz w:val="24"/>
          <w:szCs w:val="24"/>
          <w:lang w:eastAsia="zh-CN"/>
        </w:rPr>
        <w:t xml:space="preserve">incentives </w:t>
      </w:r>
      <w:r w:rsidR="0091130A" w:rsidRPr="00237258">
        <w:rPr>
          <w:rFonts w:ascii="Times New Roman" w:hAnsi="Times New Roman"/>
          <w:noProof w:val="0"/>
          <w:sz w:val="24"/>
          <w:szCs w:val="24"/>
          <w:lang w:eastAsia="zh-CN"/>
        </w:rPr>
        <w:t xml:space="preserve">will be given to principals for </w:t>
      </w:r>
      <w:r w:rsidRPr="00237258">
        <w:rPr>
          <w:rFonts w:ascii="Times New Roman" w:hAnsi="Times New Roman"/>
          <w:noProof w:val="0"/>
          <w:sz w:val="24"/>
          <w:szCs w:val="24"/>
          <w:lang w:eastAsia="zh-CN"/>
        </w:rPr>
        <w:t xml:space="preserve">completing </w:t>
      </w:r>
      <w:r w:rsidR="0091130A" w:rsidRPr="00237258">
        <w:rPr>
          <w:rFonts w:ascii="Times New Roman" w:hAnsi="Times New Roman"/>
          <w:noProof w:val="0"/>
          <w:sz w:val="24"/>
          <w:szCs w:val="24"/>
          <w:lang w:eastAsia="zh-CN"/>
        </w:rPr>
        <w:t xml:space="preserve">the </w:t>
      </w:r>
      <w:r w:rsidR="007C153E" w:rsidRPr="00237258">
        <w:rPr>
          <w:rFonts w:ascii="Times New Roman" w:hAnsi="Times New Roman"/>
          <w:noProof w:val="0"/>
          <w:sz w:val="24"/>
          <w:szCs w:val="24"/>
          <w:lang w:eastAsia="zh-CN"/>
        </w:rPr>
        <w:t>principal</w:t>
      </w:r>
      <w:r w:rsidR="0091130A" w:rsidRPr="00237258">
        <w:rPr>
          <w:rFonts w:ascii="Times New Roman" w:hAnsi="Times New Roman"/>
          <w:noProof w:val="0"/>
          <w:sz w:val="24"/>
          <w:szCs w:val="24"/>
          <w:lang w:eastAsia="zh-CN"/>
        </w:rPr>
        <w:t xml:space="preserve"> survey</w:t>
      </w:r>
      <w:r w:rsidR="0053002F" w:rsidRPr="00237258">
        <w:rPr>
          <w:rFonts w:ascii="Times New Roman" w:hAnsi="Times New Roman"/>
          <w:noProof w:val="0"/>
          <w:sz w:val="24"/>
          <w:szCs w:val="24"/>
          <w:lang w:eastAsia="zh-CN"/>
        </w:rPr>
        <w:t xml:space="preserve"> or to</w:t>
      </w:r>
      <w:r w:rsidR="0091130A" w:rsidRPr="00237258">
        <w:rPr>
          <w:rFonts w:ascii="Times New Roman" w:hAnsi="Times New Roman"/>
          <w:noProof w:val="0"/>
          <w:sz w:val="24"/>
          <w:szCs w:val="24"/>
          <w:lang w:eastAsia="zh-CN"/>
        </w:rPr>
        <w:t xml:space="preserve"> district staff for </w:t>
      </w:r>
      <w:r w:rsidRPr="00237258">
        <w:rPr>
          <w:rFonts w:ascii="Times New Roman" w:hAnsi="Times New Roman"/>
          <w:noProof w:val="0"/>
          <w:sz w:val="24"/>
          <w:szCs w:val="24"/>
          <w:lang w:eastAsia="zh-CN"/>
        </w:rPr>
        <w:t xml:space="preserve">completing </w:t>
      </w:r>
      <w:r w:rsidR="0091130A" w:rsidRPr="00237258">
        <w:rPr>
          <w:rFonts w:ascii="Times New Roman" w:hAnsi="Times New Roman"/>
          <w:noProof w:val="0"/>
          <w:sz w:val="24"/>
          <w:szCs w:val="24"/>
          <w:lang w:eastAsia="zh-CN"/>
        </w:rPr>
        <w:t xml:space="preserve">the district interview or </w:t>
      </w:r>
      <w:r w:rsidRPr="00237258">
        <w:rPr>
          <w:rFonts w:ascii="Times New Roman" w:hAnsi="Times New Roman"/>
          <w:noProof w:val="0"/>
          <w:sz w:val="24"/>
          <w:szCs w:val="24"/>
          <w:lang w:eastAsia="zh-CN"/>
        </w:rPr>
        <w:t xml:space="preserve">the </w:t>
      </w:r>
      <w:r w:rsidR="0091130A" w:rsidRPr="00237258">
        <w:rPr>
          <w:rFonts w:ascii="Times New Roman" w:hAnsi="Times New Roman"/>
          <w:noProof w:val="0"/>
          <w:sz w:val="24"/>
          <w:szCs w:val="24"/>
          <w:lang w:eastAsia="zh-CN"/>
        </w:rPr>
        <w:t xml:space="preserve">collection of </w:t>
      </w:r>
      <w:r w:rsidR="0003489A" w:rsidRPr="00237258">
        <w:rPr>
          <w:rFonts w:ascii="Times New Roman" w:hAnsi="Times New Roman"/>
          <w:noProof w:val="0"/>
          <w:sz w:val="24"/>
          <w:szCs w:val="24"/>
          <w:lang w:eastAsia="zh-CN"/>
        </w:rPr>
        <w:t>district archival records</w:t>
      </w:r>
      <w:r w:rsidR="0091130A" w:rsidRPr="00237258">
        <w:rPr>
          <w:rFonts w:ascii="Times New Roman" w:hAnsi="Times New Roman"/>
          <w:noProof w:val="0"/>
          <w:sz w:val="24"/>
          <w:szCs w:val="24"/>
          <w:lang w:eastAsia="zh-CN"/>
        </w:rPr>
        <w:t>.</w:t>
      </w:r>
    </w:p>
    <w:p w:rsidR="0078228E" w:rsidRPr="00237258" w:rsidRDefault="0078228E" w:rsidP="0091130A">
      <w:pPr>
        <w:pStyle w:val="Text"/>
        <w:widowControl/>
        <w:spacing w:line="240" w:lineRule="auto"/>
        <w:ind w:firstLine="0"/>
        <w:rPr>
          <w:rFonts w:ascii="Times New Roman" w:hAnsi="Times New Roman"/>
          <w:sz w:val="24"/>
          <w:szCs w:val="24"/>
        </w:rPr>
      </w:pPr>
    </w:p>
    <w:p w:rsidR="0091130A" w:rsidRPr="00237258" w:rsidRDefault="0091130A" w:rsidP="0091130A">
      <w:pPr>
        <w:pStyle w:val="Heading3"/>
      </w:pPr>
      <w:bookmarkStart w:id="23" w:name="_Toc69280677"/>
      <w:bookmarkStart w:id="24" w:name="_Toc141498267"/>
      <w:r w:rsidRPr="00237258">
        <w:t>10. Assurances of Confidentiality</w:t>
      </w:r>
      <w:bookmarkEnd w:id="23"/>
      <w:bookmarkEnd w:id="24"/>
    </w:p>
    <w:p w:rsidR="009B30C0" w:rsidRPr="00237258" w:rsidRDefault="009B30C0" w:rsidP="00125023">
      <w:pPr>
        <w:pStyle w:val="NormalSS"/>
        <w:tabs>
          <w:tab w:val="clear" w:pos="432"/>
        </w:tabs>
        <w:spacing w:after="0"/>
        <w:ind w:firstLine="0"/>
        <w:jc w:val="left"/>
        <w:rPr>
          <w:rFonts w:ascii="Times New Roman" w:hAnsi="Times New Roman"/>
        </w:rPr>
      </w:pPr>
    </w:p>
    <w:p w:rsidR="0091130A" w:rsidRPr="00237258" w:rsidRDefault="0091130A" w:rsidP="0091130A">
      <w:pPr>
        <w:pStyle w:val="NormalSS"/>
        <w:tabs>
          <w:tab w:val="clear" w:pos="432"/>
        </w:tabs>
        <w:ind w:firstLine="0"/>
        <w:jc w:val="left"/>
        <w:rPr>
          <w:rFonts w:ascii="Times New Roman" w:hAnsi="Times New Roman"/>
          <w:color w:val="000000"/>
        </w:rPr>
      </w:pPr>
      <w:r w:rsidRPr="00237258">
        <w:rPr>
          <w:rFonts w:ascii="Times New Roman" w:hAnsi="Times New Roman"/>
        </w:rPr>
        <w:t xml:space="preserve">A </w:t>
      </w:r>
      <w:r w:rsidRPr="00237258">
        <w:rPr>
          <w:rFonts w:ascii="Times New Roman" w:hAnsi="Times New Roman"/>
          <w:color w:val="000000"/>
        </w:rPr>
        <w:t>consistent and cautious approach will be taken to protect all information collected during data collection. This approach will be in accordance with all relevant regulations and requirements. These include the Education Sciences Institute Reform Act of 2002, Title I, Part E, Section 183, which requires “[a]ll collection, maintenance, use, and wide dissemination of data by the Institute…to conform with the requirements of section 552 of Title 5, United States Code, the confidentiality standards of subsections (c) of this section, and sections 444 and 445 of the General Education Provisions Act (20 U.S.C. 1232 g, 1232h).” These citations refer to the Privacy Act, the Family Education Rights and Privacy Act, and the Protection of Pupil Rights Amendment. In addition, for student information, the project director will ensure that all individually identifiable information about students, their academic achievements and families, and information with respect to individual schools shall remain confidential in accordance with section 552a of Title 5, United States Code, the confidentiality standards subsection (c), and sections 444 and 445 of the General Educations Provision Act.</w:t>
      </w:r>
    </w:p>
    <w:p w:rsidR="0091130A" w:rsidRPr="00237258" w:rsidRDefault="0091130A" w:rsidP="0091130A">
      <w:pPr>
        <w:pStyle w:val="NormalSS"/>
        <w:tabs>
          <w:tab w:val="clear" w:pos="432"/>
        </w:tabs>
        <w:ind w:firstLine="0"/>
        <w:jc w:val="left"/>
        <w:rPr>
          <w:rFonts w:ascii="Times New Roman" w:hAnsi="Times New Roman"/>
          <w:color w:val="000000"/>
        </w:rPr>
      </w:pPr>
      <w:r w:rsidRPr="00237258">
        <w:rPr>
          <w:rFonts w:ascii="Times New Roman" w:hAnsi="Times New Roman"/>
        </w:rPr>
        <w:t>Subsection</w:t>
      </w:r>
      <w:r w:rsidRPr="00237258">
        <w:rPr>
          <w:rFonts w:ascii="Times New Roman" w:hAnsi="Times New Roman"/>
          <w:color w:val="000000"/>
        </w:rPr>
        <w:t xml:space="preserve"> (c) of Section 183</w:t>
      </w:r>
      <w:r w:rsidR="00125023" w:rsidRPr="00237258">
        <w:rPr>
          <w:rFonts w:ascii="Times New Roman" w:hAnsi="Times New Roman"/>
          <w:color w:val="000000"/>
        </w:rPr>
        <w:t xml:space="preserve"> </w:t>
      </w:r>
      <w:r w:rsidRPr="00237258">
        <w:rPr>
          <w:rFonts w:ascii="Times New Roman" w:hAnsi="Times New Roman"/>
          <w:color w:val="000000"/>
        </w:rPr>
        <w:t xml:space="preserve">requires the </w:t>
      </w:r>
      <w:r w:rsidR="00125023" w:rsidRPr="00237258">
        <w:rPr>
          <w:rFonts w:ascii="Times New Roman" w:hAnsi="Times New Roman"/>
          <w:color w:val="000000"/>
        </w:rPr>
        <w:t xml:space="preserve">IES </w:t>
      </w:r>
      <w:r w:rsidRPr="00237258">
        <w:rPr>
          <w:rFonts w:ascii="Times New Roman" w:hAnsi="Times New Roman"/>
          <w:color w:val="000000"/>
        </w:rPr>
        <w:t xml:space="preserve">director to “develop and enforce standards designed to protect the confidentiality of persons in the collection, reporting, and publication of data.” The study will also adhere to requirements of subsection (d) of Section 183 prohibiting </w:t>
      </w:r>
      <w:r w:rsidR="00125023" w:rsidRPr="00237258">
        <w:rPr>
          <w:rFonts w:ascii="Times New Roman" w:hAnsi="Times New Roman"/>
          <w:color w:val="000000"/>
        </w:rPr>
        <w:t xml:space="preserve">the </w:t>
      </w:r>
      <w:r w:rsidRPr="00237258">
        <w:rPr>
          <w:rFonts w:ascii="Times New Roman" w:hAnsi="Times New Roman"/>
          <w:color w:val="000000"/>
        </w:rPr>
        <w:t>disclosure of individually identifiable information as well as making the publishing or inappropriate communication of individually identifiable information by employees or staff a felony.</w:t>
      </w:r>
    </w:p>
    <w:p w:rsidR="0091130A" w:rsidRPr="00237258" w:rsidRDefault="0091130A" w:rsidP="0091130A">
      <w:pPr>
        <w:pStyle w:val="NormalSS"/>
        <w:tabs>
          <w:tab w:val="clear" w:pos="432"/>
        </w:tabs>
        <w:ind w:firstLine="0"/>
        <w:jc w:val="left"/>
        <w:rPr>
          <w:rFonts w:ascii="Times New Roman" w:hAnsi="Times New Roman"/>
          <w:color w:val="000000"/>
        </w:rPr>
      </w:pPr>
      <w:r w:rsidRPr="00237258">
        <w:rPr>
          <w:rFonts w:ascii="Times New Roman" w:hAnsi="Times New Roman"/>
          <w:color w:val="000000"/>
        </w:rPr>
        <w:t>Except with respect to the information provided to educators and their supervisors as part of the study’s package of teacher and leader evaluation system components, AIR will use all information collected in the study for research purposes only. When reporting the study results, data will be presented in aggregate form</w:t>
      </w:r>
      <w:r w:rsidR="00DA3A63" w:rsidRPr="00237258">
        <w:rPr>
          <w:rFonts w:ascii="Times New Roman" w:hAnsi="Times New Roman"/>
          <w:color w:val="000000"/>
        </w:rPr>
        <w:t xml:space="preserve"> only</w:t>
      </w:r>
      <w:r w:rsidRPr="00237258">
        <w:rPr>
          <w:rFonts w:ascii="Times New Roman" w:hAnsi="Times New Roman"/>
          <w:color w:val="000000"/>
        </w:rPr>
        <w:t>, such that individuals and institutions will not be identified. A statement to this effect will be included with all requests for study data. All members of the study team with access to the study data will be trained and certified on the importance of privacy and data security. All study data will be kept in secured locations</w:t>
      </w:r>
      <w:r w:rsidR="00DA3A63" w:rsidRPr="00237258">
        <w:rPr>
          <w:rFonts w:ascii="Times New Roman" w:hAnsi="Times New Roman"/>
          <w:color w:val="000000"/>
        </w:rPr>
        <w:t>,</w:t>
      </w:r>
      <w:r w:rsidRPr="00237258">
        <w:rPr>
          <w:rFonts w:ascii="Times New Roman" w:hAnsi="Times New Roman"/>
          <w:color w:val="000000"/>
        </w:rPr>
        <w:t xml:space="preserve"> and identifiers will be destroyed as soon as they are no longer required.</w:t>
      </w:r>
    </w:p>
    <w:p w:rsidR="0091130A" w:rsidRPr="00237258" w:rsidRDefault="0091130A" w:rsidP="0091130A">
      <w:pPr>
        <w:pStyle w:val="NoSpacing"/>
        <w:rPr>
          <w:rFonts w:ascii="Times New Roman" w:hAnsi="Times New Roman" w:cs="Times New Roman"/>
          <w:sz w:val="24"/>
          <w:szCs w:val="24"/>
        </w:rPr>
      </w:pPr>
      <w:r w:rsidRPr="00237258">
        <w:rPr>
          <w:rFonts w:ascii="Times New Roman" w:hAnsi="Times New Roman" w:cs="Times New Roman"/>
          <w:sz w:val="24"/>
          <w:szCs w:val="24"/>
        </w:rPr>
        <w:t xml:space="preserve">We will request unique identifiers </w:t>
      </w:r>
      <w:r w:rsidR="00047D10" w:rsidRPr="00237258">
        <w:rPr>
          <w:rFonts w:ascii="Times New Roman" w:hAnsi="Times New Roman" w:cs="Times New Roman"/>
          <w:sz w:val="24"/>
          <w:szCs w:val="24"/>
        </w:rPr>
        <w:t xml:space="preserve">(IDs) </w:t>
      </w:r>
      <w:r w:rsidRPr="00237258">
        <w:rPr>
          <w:rFonts w:ascii="Times New Roman" w:hAnsi="Times New Roman" w:cs="Times New Roman"/>
          <w:sz w:val="24"/>
          <w:szCs w:val="24"/>
        </w:rPr>
        <w:t xml:space="preserve">for each student, as well </w:t>
      </w:r>
      <w:r w:rsidR="00047D10" w:rsidRPr="00237258">
        <w:rPr>
          <w:rFonts w:ascii="Times New Roman" w:hAnsi="Times New Roman" w:cs="Times New Roman"/>
          <w:sz w:val="24"/>
          <w:szCs w:val="24"/>
        </w:rPr>
        <w:t>IDs</w:t>
      </w:r>
      <w:r w:rsidRPr="00237258">
        <w:rPr>
          <w:rFonts w:ascii="Times New Roman" w:hAnsi="Times New Roman" w:cs="Times New Roman"/>
          <w:sz w:val="24"/>
          <w:szCs w:val="24"/>
        </w:rPr>
        <w:t xml:space="preserve"> for the mathematics and reading/ELA teacher(s) associated with each student. To minimize access to personally identifiable information, we will request that districts send a separate crosswalk file that links teacher names to IDs. Both the implementation and </w:t>
      </w:r>
      <w:r w:rsidR="006A07A3" w:rsidRPr="00237258">
        <w:rPr>
          <w:rFonts w:ascii="Times New Roman" w:hAnsi="Times New Roman" w:cs="Times New Roman"/>
          <w:sz w:val="24"/>
          <w:szCs w:val="24"/>
        </w:rPr>
        <w:t xml:space="preserve">the </w:t>
      </w:r>
      <w:r w:rsidR="000A7DA6" w:rsidRPr="00237258">
        <w:rPr>
          <w:rFonts w:ascii="Times New Roman" w:hAnsi="Times New Roman" w:cs="Times New Roman"/>
          <w:sz w:val="24"/>
          <w:szCs w:val="24"/>
        </w:rPr>
        <w:t>evaluation</w:t>
      </w:r>
      <w:r w:rsidRPr="00237258">
        <w:rPr>
          <w:rFonts w:ascii="Times New Roman" w:hAnsi="Times New Roman" w:cs="Times New Roman"/>
          <w:sz w:val="24"/>
          <w:szCs w:val="24"/>
        </w:rPr>
        <w:t xml:space="preserve"> teams will maintain data security by allowing access to shared folders only to team members who need it. We also will create a process whereby the project director must approve all requests for access to these folders (and maintain a list of who has access).</w:t>
      </w:r>
    </w:p>
    <w:p w:rsidR="0091130A" w:rsidRPr="00237258" w:rsidRDefault="0091130A" w:rsidP="0091130A">
      <w:pPr>
        <w:pStyle w:val="NoSpacing"/>
        <w:rPr>
          <w:rFonts w:ascii="Times New Roman" w:hAnsi="Times New Roman" w:cs="Times New Roman"/>
          <w:sz w:val="24"/>
          <w:szCs w:val="24"/>
        </w:rPr>
      </w:pPr>
    </w:p>
    <w:p w:rsidR="0091130A" w:rsidRPr="00237258" w:rsidRDefault="0091130A" w:rsidP="0091130A">
      <w:pPr>
        <w:pStyle w:val="NormalSS"/>
        <w:tabs>
          <w:tab w:val="clear" w:pos="432"/>
        </w:tabs>
        <w:ind w:firstLine="0"/>
        <w:jc w:val="left"/>
        <w:rPr>
          <w:rFonts w:ascii="Times New Roman" w:hAnsi="Times New Roman"/>
          <w:color w:val="000000"/>
        </w:rPr>
      </w:pPr>
      <w:r w:rsidRPr="00237258">
        <w:rPr>
          <w:rFonts w:ascii="Times New Roman" w:hAnsi="Times New Roman"/>
        </w:rPr>
        <w:t xml:space="preserve">To enable us to conduct analyses that link individual value-added scores to both survey responses and classroom observation scores, the implementation team will attach scrambled </w:t>
      </w:r>
      <w:r w:rsidRPr="00237258">
        <w:rPr>
          <w:rFonts w:ascii="Times New Roman" w:hAnsi="Times New Roman"/>
        </w:rPr>
        <w:lastRenderedPageBreak/>
        <w:t xml:space="preserve">teacher IDs to the survey and observation data before the data are made available to the </w:t>
      </w:r>
      <w:r w:rsidR="000A7DA6" w:rsidRPr="00237258">
        <w:rPr>
          <w:rFonts w:ascii="Times New Roman" w:hAnsi="Times New Roman"/>
        </w:rPr>
        <w:t>evaluation</w:t>
      </w:r>
      <w:r w:rsidRPr="00237258">
        <w:rPr>
          <w:rFonts w:ascii="Times New Roman" w:hAnsi="Times New Roman"/>
        </w:rPr>
        <w:t xml:space="preserve"> team.</w:t>
      </w:r>
    </w:p>
    <w:p w:rsidR="0091130A" w:rsidRPr="00237258" w:rsidRDefault="007B1EF4" w:rsidP="00911ED9">
      <w:pPr>
        <w:pStyle w:val="NormalSS"/>
        <w:tabs>
          <w:tab w:val="clear" w:pos="432"/>
        </w:tabs>
        <w:ind w:firstLine="0"/>
        <w:jc w:val="left"/>
        <w:rPr>
          <w:rFonts w:ascii="Times New Roman" w:hAnsi="Times New Roman"/>
          <w:color w:val="000000"/>
        </w:rPr>
      </w:pPr>
      <w:r w:rsidRPr="00237258">
        <w:rPr>
          <w:rFonts w:ascii="Times New Roman" w:hAnsi="Times New Roman"/>
          <w:color w:val="000000"/>
        </w:rPr>
        <w:t>In addition to the</w:t>
      </w:r>
      <w:r w:rsidR="00911ED9" w:rsidRPr="00237258">
        <w:rPr>
          <w:rFonts w:ascii="Times New Roman" w:hAnsi="Times New Roman"/>
          <w:color w:val="000000"/>
        </w:rPr>
        <w:t>se</w:t>
      </w:r>
      <w:r w:rsidRPr="00237258">
        <w:rPr>
          <w:rFonts w:ascii="Times New Roman" w:hAnsi="Times New Roman"/>
          <w:color w:val="000000"/>
        </w:rPr>
        <w:t xml:space="preserve"> safeguards, </w:t>
      </w:r>
      <w:r w:rsidR="006A07A3" w:rsidRPr="00237258">
        <w:rPr>
          <w:rFonts w:ascii="Times New Roman" w:hAnsi="Times New Roman"/>
          <w:color w:val="000000"/>
        </w:rPr>
        <w:t xml:space="preserve">AIR routinely employs </w:t>
      </w:r>
      <w:r w:rsidRPr="00237258">
        <w:rPr>
          <w:rFonts w:ascii="Times New Roman" w:hAnsi="Times New Roman"/>
          <w:color w:val="000000"/>
        </w:rPr>
        <w:t>t</w:t>
      </w:r>
      <w:r w:rsidR="0091130A" w:rsidRPr="00237258">
        <w:rPr>
          <w:rFonts w:ascii="Times New Roman" w:hAnsi="Times New Roman"/>
          <w:color w:val="000000"/>
        </w:rPr>
        <w:t xml:space="preserve">he </w:t>
      </w:r>
      <w:r w:rsidR="0091130A" w:rsidRPr="00237258">
        <w:rPr>
          <w:rFonts w:ascii="Times New Roman" w:hAnsi="Times New Roman"/>
        </w:rPr>
        <w:t>following</w:t>
      </w:r>
      <w:r w:rsidR="0091130A" w:rsidRPr="00237258">
        <w:rPr>
          <w:rFonts w:ascii="Times New Roman" w:hAnsi="Times New Roman"/>
          <w:color w:val="000000"/>
        </w:rPr>
        <w:t xml:space="preserve"> to carry out privacy assurances with respect to study data:</w:t>
      </w:r>
    </w:p>
    <w:p w:rsidR="0091130A" w:rsidRPr="00237258" w:rsidRDefault="0091130A" w:rsidP="003C4A44">
      <w:pPr>
        <w:pStyle w:val="BulletBlack"/>
        <w:spacing w:before="120" w:after="0"/>
        <w:ind w:left="720" w:right="0"/>
        <w:jc w:val="left"/>
        <w:rPr>
          <w:rFonts w:ascii="Times New Roman" w:hAnsi="Times New Roman"/>
        </w:rPr>
      </w:pPr>
      <w:r w:rsidRPr="00237258">
        <w:rPr>
          <w:rFonts w:ascii="Times New Roman" w:hAnsi="Times New Roman"/>
        </w:rPr>
        <w:t>All AIR employees sign a privacy pledge emphasizing its importance and describing their obligation.</w:t>
      </w:r>
    </w:p>
    <w:p w:rsidR="0091130A" w:rsidRPr="00237258" w:rsidRDefault="0091130A" w:rsidP="003C4A44">
      <w:pPr>
        <w:pStyle w:val="BulletBlack"/>
        <w:spacing w:before="120" w:after="0"/>
        <w:ind w:left="720" w:right="0"/>
        <w:jc w:val="left"/>
        <w:rPr>
          <w:rFonts w:ascii="Times New Roman" w:hAnsi="Times New Roman"/>
        </w:rPr>
      </w:pPr>
      <w:r w:rsidRPr="00237258">
        <w:rPr>
          <w:rFonts w:ascii="Times New Roman" w:hAnsi="Times New Roman"/>
        </w:rPr>
        <w:t>Identifying information is maintained on separate forms and files, which are linked only by sample identification number.</w:t>
      </w:r>
    </w:p>
    <w:p w:rsidR="0091130A" w:rsidRPr="00237258" w:rsidRDefault="0091130A" w:rsidP="003C4A44">
      <w:pPr>
        <w:pStyle w:val="BulletBlack"/>
        <w:spacing w:before="120" w:after="0"/>
        <w:ind w:left="720" w:right="0"/>
        <w:jc w:val="left"/>
        <w:rPr>
          <w:rFonts w:ascii="Times New Roman" w:hAnsi="Times New Roman"/>
        </w:rPr>
      </w:pPr>
      <w:r w:rsidRPr="00237258">
        <w:rPr>
          <w:rFonts w:ascii="Times New Roman" w:hAnsi="Times New Roman"/>
        </w:rPr>
        <w:t>Access to hard</w:t>
      </w:r>
      <w:r w:rsidR="00BC012D" w:rsidRPr="00237258">
        <w:rPr>
          <w:rFonts w:ascii="Times New Roman" w:hAnsi="Times New Roman"/>
        </w:rPr>
        <w:t>-</w:t>
      </w:r>
      <w:r w:rsidRPr="00237258">
        <w:rPr>
          <w:rFonts w:ascii="Times New Roman" w:hAnsi="Times New Roman"/>
        </w:rPr>
        <w:t>copy documents is strictly limited. Documents are stored in locked files and cabinets. Discarded materials are shredded.</w:t>
      </w:r>
    </w:p>
    <w:p w:rsidR="0091130A" w:rsidRPr="00237258" w:rsidRDefault="0091130A" w:rsidP="003C4A44">
      <w:pPr>
        <w:pStyle w:val="BulletBlack"/>
        <w:spacing w:before="120" w:after="0"/>
        <w:ind w:left="720" w:right="0"/>
        <w:jc w:val="left"/>
        <w:rPr>
          <w:rFonts w:ascii="Times New Roman" w:hAnsi="Times New Roman"/>
        </w:rPr>
      </w:pPr>
      <w:r w:rsidRPr="00237258">
        <w:rPr>
          <w:rFonts w:ascii="Times New Roman" w:hAnsi="Times New Roman"/>
        </w:rPr>
        <w:t>Computer data files are protected with passwords</w:t>
      </w:r>
      <w:r w:rsidR="00BC012D" w:rsidRPr="00237258">
        <w:rPr>
          <w:rFonts w:ascii="Times New Roman" w:hAnsi="Times New Roman"/>
        </w:rPr>
        <w:t>,</w:t>
      </w:r>
      <w:r w:rsidRPr="00237258">
        <w:rPr>
          <w:rFonts w:ascii="Times New Roman" w:hAnsi="Times New Roman"/>
        </w:rPr>
        <w:t xml:space="preserve"> and access is limited to specific users.</w:t>
      </w:r>
    </w:p>
    <w:p w:rsidR="0091130A" w:rsidRPr="00237258" w:rsidRDefault="0091130A" w:rsidP="003C4A44">
      <w:pPr>
        <w:pStyle w:val="BulletBlackLastSS"/>
        <w:spacing w:before="120" w:after="0"/>
        <w:ind w:left="720" w:right="0"/>
        <w:jc w:val="left"/>
        <w:rPr>
          <w:rFonts w:ascii="Times New Roman" w:hAnsi="Times New Roman"/>
        </w:rPr>
      </w:pPr>
      <w:r w:rsidRPr="00237258">
        <w:rPr>
          <w:rFonts w:ascii="Times New Roman" w:hAnsi="Times New Roman"/>
        </w:rPr>
        <w:t>Especially sensitive data are maintained on removable storage devices that are kept physically secure when not in use.</w:t>
      </w:r>
    </w:p>
    <w:p w:rsidR="00BC012D" w:rsidRPr="00237258" w:rsidRDefault="00BC012D" w:rsidP="0091130A">
      <w:pPr>
        <w:pStyle w:val="Heading3"/>
      </w:pPr>
      <w:bookmarkStart w:id="25" w:name="_Toc69280678"/>
      <w:bookmarkStart w:id="26" w:name="_Toc141498268"/>
    </w:p>
    <w:p w:rsidR="0091130A" w:rsidRPr="00237258" w:rsidRDefault="0091130A" w:rsidP="0091130A">
      <w:pPr>
        <w:pStyle w:val="Heading3"/>
      </w:pPr>
      <w:r w:rsidRPr="00237258">
        <w:t>11. Justification of Sensitive Questions</w:t>
      </w:r>
      <w:bookmarkEnd w:id="25"/>
      <w:bookmarkEnd w:id="26"/>
    </w:p>
    <w:p w:rsidR="007452BD" w:rsidRPr="00237258" w:rsidRDefault="007452BD" w:rsidP="003C4A44">
      <w:pPr>
        <w:rPr>
          <w:rFonts w:ascii="Times New Roman" w:eastAsia="Times New Roman" w:hAnsi="Times New Roman" w:cs="Times New Roman"/>
          <w:sz w:val="24"/>
          <w:szCs w:val="24"/>
        </w:rPr>
      </w:pPr>
    </w:p>
    <w:p w:rsidR="0091130A" w:rsidRPr="00237258" w:rsidRDefault="0091130A" w:rsidP="0091130A">
      <w:pPr>
        <w:spacing w:after="240"/>
        <w:rPr>
          <w:rFonts w:ascii="Times New Roman" w:hAnsi="Times New Roman" w:cs="Times New Roman"/>
          <w:spacing w:val="-4"/>
          <w:sz w:val="24"/>
          <w:szCs w:val="24"/>
        </w:rPr>
      </w:pPr>
      <w:r w:rsidRPr="00237258">
        <w:rPr>
          <w:rFonts w:ascii="Times New Roman" w:eastAsia="Times New Roman" w:hAnsi="Times New Roman" w:cs="Times New Roman"/>
          <w:sz w:val="24"/>
          <w:szCs w:val="24"/>
        </w:rPr>
        <w:t xml:space="preserve">No questions of a sensitive nature will be included in the teacher and principal surveys and the district interview. </w:t>
      </w:r>
      <w:r w:rsidR="00883A36" w:rsidRPr="00237258">
        <w:rPr>
          <w:rFonts w:ascii="Times New Roman" w:eastAsia="Times New Roman" w:hAnsi="Times New Roman" w:cs="Times New Roman"/>
          <w:sz w:val="24"/>
          <w:szCs w:val="24"/>
        </w:rPr>
        <w:t>For the district archival records collection protocol, we will request</w:t>
      </w:r>
      <w:r w:rsidR="00702BA9" w:rsidRPr="00237258">
        <w:rPr>
          <w:rFonts w:ascii="Times New Roman" w:eastAsia="Times New Roman" w:hAnsi="Times New Roman" w:cs="Times New Roman"/>
          <w:sz w:val="24"/>
          <w:szCs w:val="24"/>
        </w:rPr>
        <w:t xml:space="preserve"> </w:t>
      </w:r>
      <w:r w:rsidR="00FB6DC5" w:rsidRPr="00237258">
        <w:rPr>
          <w:rFonts w:ascii="Times New Roman" w:hAnsi="Times New Roman" w:cs="Times New Roman"/>
          <w:sz w:val="24"/>
          <w:szCs w:val="24"/>
        </w:rPr>
        <w:t>the performance ratings given to teachers under the local evaluation system</w:t>
      </w:r>
      <w:r w:rsidR="00883A36" w:rsidRPr="00237258">
        <w:rPr>
          <w:rFonts w:ascii="Times New Roman" w:eastAsia="Times New Roman" w:hAnsi="Times New Roman" w:cs="Times New Roman"/>
          <w:sz w:val="24"/>
          <w:szCs w:val="24"/>
        </w:rPr>
        <w:t xml:space="preserve">. </w:t>
      </w:r>
      <w:r w:rsidR="00FB6DC5" w:rsidRPr="00237258">
        <w:rPr>
          <w:rFonts w:ascii="Times New Roman" w:hAnsi="Times New Roman" w:cs="Times New Roman"/>
          <w:sz w:val="24"/>
          <w:szCs w:val="24"/>
        </w:rPr>
        <w:t xml:space="preserve">In summer 2013, we will request local ratings corresponding to 2011–12 and 2012–13. In summer 2014, we will request local ratings corresponding to 2013–14. </w:t>
      </w:r>
      <w:r w:rsidR="00990757" w:rsidRPr="00237258">
        <w:rPr>
          <w:rFonts w:ascii="Times New Roman" w:hAnsi="Times New Roman" w:cs="Times New Roman"/>
          <w:sz w:val="24"/>
          <w:szCs w:val="24"/>
        </w:rPr>
        <w:t xml:space="preserve">We will collect these ratings with linkages to schools rather than teachers; we will request for each school a list of the local ratings of the teachers in the study. </w:t>
      </w:r>
      <w:r w:rsidR="00FB6DC5" w:rsidRPr="00237258">
        <w:rPr>
          <w:rFonts w:ascii="Times New Roman" w:hAnsi="Times New Roman" w:cs="Times New Roman"/>
          <w:sz w:val="24"/>
          <w:szCs w:val="24"/>
        </w:rPr>
        <w:t>These data will be used to estimate the impact of the intervention on local ratings</w:t>
      </w:r>
      <w:r w:rsidR="00883A36" w:rsidRPr="00237258">
        <w:rPr>
          <w:rFonts w:ascii="Times New Roman" w:hAnsi="Times New Roman" w:cs="Times New Roman"/>
          <w:spacing w:val="-4"/>
          <w:sz w:val="24"/>
          <w:szCs w:val="24"/>
        </w:rPr>
        <w:t>.</w:t>
      </w:r>
      <w:r w:rsidR="00FB6DC5" w:rsidRPr="00237258">
        <w:rPr>
          <w:rFonts w:ascii="Times New Roman" w:hAnsi="Times New Roman" w:cs="Times New Roman"/>
          <w:spacing w:val="-4"/>
          <w:sz w:val="24"/>
          <w:szCs w:val="24"/>
        </w:rPr>
        <w:t xml:space="preserve"> </w:t>
      </w:r>
      <w:r w:rsidR="00FB6DC5" w:rsidRPr="00237258">
        <w:rPr>
          <w:rFonts w:ascii="Times New Roman" w:hAnsi="Times New Roman" w:cs="Times New Roman"/>
          <w:sz w:val="24"/>
          <w:szCs w:val="24"/>
        </w:rPr>
        <w:t xml:space="preserve">Whether or not </w:t>
      </w:r>
      <w:r w:rsidR="001E0E59" w:rsidRPr="00237258">
        <w:rPr>
          <w:rFonts w:ascii="Times New Roman" w:hAnsi="Times New Roman" w:cs="Times New Roman"/>
          <w:sz w:val="24"/>
          <w:szCs w:val="24"/>
        </w:rPr>
        <w:t>the intervention has an impact on local ratings</w:t>
      </w:r>
      <w:r w:rsidR="00FB6DC5" w:rsidRPr="00237258">
        <w:rPr>
          <w:rFonts w:ascii="Times New Roman" w:hAnsi="Times New Roman" w:cs="Times New Roman"/>
          <w:sz w:val="24"/>
          <w:szCs w:val="24"/>
        </w:rPr>
        <w:t>, and in what direction, is</w:t>
      </w:r>
      <w:r w:rsidR="00973106" w:rsidRPr="00237258">
        <w:rPr>
          <w:rFonts w:ascii="Times New Roman" w:hAnsi="Times New Roman" w:cs="Times New Roman"/>
          <w:sz w:val="24"/>
          <w:szCs w:val="24"/>
        </w:rPr>
        <w:t xml:space="preserve"> an</w:t>
      </w:r>
      <w:r w:rsidR="00FB6DC5" w:rsidRPr="00237258">
        <w:rPr>
          <w:rFonts w:ascii="Times New Roman" w:hAnsi="Times New Roman" w:cs="Times New Roman"/>
          <w:sz w:val="24"/>
          <w:szCs w:val="24"/>
        </w:rPr>
        <w:t xml:space="preserve"> important</w:t>
      </w:r>
      <w:r w:rsidR="00990757" w:rsidRPr="00237258">
        <w:rPr>
          <w:rFonts w:ascii="Times New Roman" w:hAnsi="Times New Roman" w:cs="Times New Roman"/>
          <w:sz w:val="24"/>
          <w:szCs w:val="24"/>
        </w:rPr>
        <w:t xml:space="preserve"> aspect of RQ3. In response to the intervention, </w:t>
      </w:r>
      <w:r w:rsidR="00FB6DC5" w:rsidRPr="00237258">
        <w:rPr>
          <w:rFonts w:ascii="Times New Roman" w:hAnsi="Times New Roman" w:cs="Times New Roman"/>
          <w:sz w:val="24"/>
          <w:szCs w:val="24"/>
        </w:rPr>
        <w:t xml:space="preserve">principals </w:t>
      </w:r>
      <w:r w:rsidR="00990757" w:rsidRPr="00237258">
        <w:rPr>
          <w:rFonts w:ascii="Times New Roman" w:hAnsi="Times New Roman" w:cs="Times New Roman"/>
          <w:sz w:val="24"/>
          <w:szCs w:val="24"/>
        </w:rPr>
        <w:t xml:space="preserve">may </w:t>
      </w:r>
      <w:r w:rsidR="00FB6DC5" w:rsidRPr="00237258">
        <w:rPr>
          <w:rFonts w:ascii="Times New Roman" w:hAnsi="Times New Roman" w:cs="Times New Roman"/>
          <w:sz w:val="24"/>
          <w:szCs w:val="24"/>
        </w:rPr>
        <w:t>be more willing to give low ratings in their local systems.</w:t>
      </w:r>
      <w:r w:rsidR="00B35371" w:rsidRPr="00237258">
        <w:rPr>
          <w:rFonts w:ascii="Times New Roman" w:hAnsi="Times New Roman" w:cs="Times New Roman"/>
          <w:sz w:val="24"/>
          <w:szCs w:val="24"/>
        </w:rPr>
        <w:t xml:space="preserve"> </w:t>
      </w:r>
      <w:r w:rsidR="00FB6DC5" w:rsidRPr="00237258">
        <w:rPr>
          <w:rFonts w:ascii="Times New Roman" w:hAnsi="Times New Roman" w:cs="Times New Roman"/>
          <w:sz w:val="24"/>
          <w:szCs w:val="24"/>
        </w:rPr>
        <w:t>Currently, local rating systems tend to produce ratings clustered in the highest performance category (</w:t>
      </w:r>
      <w:r w:rsidR="001E0E59" w:rsidRPr="00237258">
        <w:rPr>
          <w:rFonts w:ascii="Times New Roman" w:hAnsi="Times New Roman" w:cs="Times New Roman"/>
          <w:sz w:val="24"/>
          <w:szCs w:val="24"/>
        </w:rPr>
        <w:t>Weisberg, Sexton, Mulhern, &amp; Keeling, 2009)</w:t>
      </w:r>
      <w:r w:rsidR="00FB6DC5" w:rsidRPr="00237258">
        <w:rPr>
          <w:rFonts w:ascii="Times New Roman" w:hAnsi="Times New Roman" w:cs="Times New Roman"/>
          <w:sz w:val="24"/>
          <w:szCs w:val="24"/>
        </w:rPr>
        <w:t>.</w:t>
      </w:r>
    </w:p>
    <w:p w:rsidR="0091130A" w:rsidRPr="00237258" w:rsidRDefault="0091130A" w:rsidP="0091130A">
      <w:pPr>
        <w:pStyle w:val="Heading3"/>
      </w:pPr>
      <w:bookmarkStart w:id="27" w:name="_Toc69280679"/>
      <w:bookmarkStart w:id="28" w:name="_Toc141498269"/>
      <w:r w:rsidRPr="00237258">
        <w:t>12. Estimates of Hour Burden</w:t>
      </w:r>
      <w:bookmarkEnd w:id="27"/>
      <w:bookmarkEnd w:id="28"/>
    </w:p>
    <w:p w:rsidR="00672039" w:rsidRPr="00237258" w:rsidRDefault="00672039" w:rsidP="00672039">
      <w:pPr>
        <w:pStyle w:val="Text"/>
        <w:widowControl/>
        <w:spacing w:after="0" w:line="240" w:lineRule="auto"/>
        <w:ind w:firstLine="0"/>
        <w:rPr>
          <w:rFonts w:ascii="Times New Roman" w:hAnsi="Times New Roman"/>
          <w:noProof w:val="0"/>
          <w:sz w:val="24"/>
          <w:szCs w:val="24"/>
          <w:lang w:eastAsia="zh-CN"/>
        </w:rPr>
      </w:pPr>
    </w:p>
    <w:p w:rsidR="00AB2B19" w:rsidRPr="00237258" w:rsidRDefault="0091130A">
      <w:pPr>
        <w:pStyle w:val="Text"/>
        <w:widowControl/>
        <w:spacing w:line="240" w:lineRule="auto"/>
        <w:ind w:firstLine="0"/>
        <w:rPr>
          <w:rFonts w:ascii="Times New Roman" w:hAnsi="Times New Roman"/>
          <w:sz w:val="24"/>
          <w:szCs w:val="24"/>
        </w:rPr>
      </w:pPr>
      <w:r w:rsidRPr="00237258">
        <w:rPr>
          <w:rFonts w:ascii="Times New Roman" w:hAnsi="Times New Roman"/>
          <w:noProof w:val="0"/>
          <w:sz w:val="24"/>
          <w:szCs w:val="24"/>
          <w:lang w:eastAsia="zh-CN"/>
        </w:rPr>
        <w:t xml:space="preserve">The total estimated hour burden for the data collections for the TLES Study is </w:t>
      </w:r>
      <w:r w:rsidR="002B3180" w:rsidRPr="00237258">
        <w:rPr>
          <w:rFonts w:ascii="Times New Roman" w:hAnsi="Times New Roman"/>
          <w:noProof w:val="0"/>
          <w:sz w:val="24"/>
          <w:szCs w:val="24"/>
          <w:lang w:eastAsia="zh-CN"/>
        </w:rPr>
        <w:t>4,265</w:t>
      </w:r>
      <w:r w:rsidR="00883A36" w:rsidRPr="00237258">
        <w:rPr>
          <w:rFonts w:ascii="Times New Roman" w:hAnsi="Times New Roman"/>
          <w:noProof w:val="0"/>
          <w:sz w:val="24"/>
          <w:szCs w:val="24"/>
          <w:lang w:eastAsia="zh-CN"/>
        </w:rPr>
        <w:t xml:space="preserve"> </w:t>
      </w:r>
      <w:r w:rsidRPr="00237258">
        <w:rPr>
          <w:rFonts w:ascii="Times New Roman" w:hAnsi="Times New Roman"/>
          <w:noProof w:val="0"/>
          <w:sz w:val="24"/>
          <w:szCs w:val="24"/>
          <w:lang w:eastAsia="zh-CN"/>
        </w:rPr>
        <w:t>hours.  Based on average hourly wages for participants</w:t>
      </w:r>
      <w:r w:rsidR="00565927" w:rsidRPr="00237258">
        <w:rPr>
          <w:rFonts w:ascii="Times New Roman" w:hAnsi="Times New Roman"/>
          <w:noProof w:val="0"/>
          <w:sz w:val="24"/>
          <w:szCs w:val="24"/>
          <w:lang w:eastAsia="zh-CN"/>
        </w:rPr>
        <w:t xml:space="preserve"> (which were calculated based on estimates of yearly salaries)</w:t>
      </w:r>
      <w:r w:rsidRPr="00237258">
        <w:rPr>
          <w:rFonts w:ascii="Times New Roman" w:hAnsi="Times New Roman"/>
          <w:noProof w:val="0"/>
          <w:sz w:val="24"/>
          <w:szCs w:val="24"/>
          <w:lang w:eastAsia="zh-CN"/>
        </w:rPr>
        <w:t>, this amounts to an estimated monetary cost of $</w:t>
      </w:r>
      <w:r w:rsidR="00883A36" w:rsidRPr="00237258">
        <w:rPr>
          <w:rFonts w:ascii="Times New Roman" w:hAnsi="Times New Roman"/>
          <w:noProof w:val="0"/>
          <w:sz w:val="24"/>
          <w:szCs w:val="24"/>
          <w:lang w:eastAsia="zh-CN"/>
        </w:rPr>
        <w:t>1</w:t>
      </w:r>
      <w:r w:rsidR="002B3180" w:rsidRPr="00237258">
        <w:rPr>
          <w:rFonts w:ascii="Times New Roman" w:hAnsi="Times New Roman"/>
          <w:noProof w:val="0"/>
          <w:sz w:val="24"/>
          <w:szCs w:val="24"/>
          <w:lang w:eastAsia="zh-CN"/>
        </w:rPr>
        <w:t>24</w:t>
      </w:r>
      <w:r w:rsidR="00883A36" w:rsidRPr="00237258">
        <w:rPr>
          <w:rFonts w:ascii="Times New Roman" w:hAnsi="Times New Roman"/>
          <w:noProof w:val="0"/>
          <w:sz w:val="24"/>
          <w:szCs w:val="24"/>
          <w:lang w:eastAsia="zh-CN"/>
        </w:rPr>
        <w:t>,</w:t>
      </w:r>
      <w:r w:rsidR="002B3180" w:rsidRPr="00237258">
        <w:rPr>
          <w:rFonts w:ascii="Times New Roman" w:hAnsi="Times New Roman"/>
          <w:noProof w:val="0"/>
          <w:sz w:val="24"/>
          <w:szCs w:val="24"/>
          <w:lang w:eastAsia="zh-CN"/>
        </w:rPr>
        <w:t>2</w:t>
      </w:r>
      <w:r w:rsidR="00883A36" w:rsidRPr="00237258">
        <w:rPr>
          <w:rFonts w:ascii="Times New Roman" w:hAnsi="Times New Roman"/>
          <w:noProof w:val="0"/>
          <w:sz w:val="24"/>
          <w:szCs w:val="24"/>
          <w:lang w:eastAsia="zh-CN"/>
        </w:rPr>
        <w:t>85</w:t>
      </w:r>
      <w:r w:rsidR="00F02F30" w:rsidRPr="00237258">
        <w:rPr>
          <w:rFonts w:ascii="Times New Roman" w:hAnsi="Times New Roman"/>
          <w:noProof w:val="0"/>
          <w:sz w:val="24"/>
          <w:szCs w:val="24"/>
          <w:lang w:eastAsia="zh-CN"/>
        </w:rPr>
        <w:t xml:space="preserve">. </w:t>
      </w:r>
      <w:r w:rsidRPr="00237258">
        <w:rPr>
          <w:rFonts w:ascii="Times New Roman" w:hAnsi="Times New Roman"/>
          <w:noProof w:val="0"/>
          <w:sz w:val="24"/>
          <w:szCs w:val="24"/>
          <w:lang w:eastAsia="zh-CN"/>
        </w:rPr>
        <w:t xml:space="preserve">Exhibit </w:t>
      </w:r>
      <w:r w:rsidR="004263A2" w:rsidRPr="00237258">
        <w:rPr>
          <w:rFonts w:ascii="Times New Roman" w:hAnsi="Times New Roman"/>
          <w:noProof w:val="0"/>
          <w:sz w:val="24"/>
          <w:szCs w:val="24"/>
          <w:lang w:eastAsia="zh-CN"/>
        </w:rPr>
        <w:t>5</w:t>
      </w:r>
      <w:r w:rsidRPr="00237258">
        <w:rPr>
          <w:rFonts w:ascii="Times New Roman" w:hAnsi="Times New Roman"/>
          <w:noProof w:val="0"/>
          <w:sz w:val="24"/>
          <w:szCs w:val="24"/>
          <w:lang w:eastAsia="zh-CN"/>
        </w:rPr>
        <w:t xml:space="preserve"> summarizes the estimates of respondent burden for </w:t>
      </w:r>
      <w:r w:rsidR="006A07A3" w:rsidRPr="00237258">
        <w:rPr>
          <w:rFonts w:ascii="Times New Roman" w:hAnsi="Times New Roman"/>
          <w:noProof w:val="0"/>
          <w:sz w:val="24"/>
          <w:szCs w:val="24"/>
          <w:lang w:eastAsia="zh-CN"/>
        </w:rPr>
        <w:t xml:space="preserve">the </w:t>
      </w:r>
      <w:r w:rsidRPr="00237258">
        <w:rPr>
          <w:rFonts w:ascii="Times New Roman" w:hAnsi="Times New Roman"/>
          <w:noProof w:val="0"/>
          <w:sz w:val="24"/>
          <w:szCs w:val="24"/>
          <w:lang w:eastAsia="zh-CN"/>
        </w:rPr>
        <w:t>study activities. The burden estimate for the teacher survey includes time for 85 percent of a sample of 2,</w:t>
      </w:r>
      <w:r w:rsidR="008F09DE" w:rsidRPr="00237258">
        <w:rPr>
          <w:rFonts w:ascii="Times New Roman" w:hAnsi="Times New Roman"/>
          <w:noProof w:val="0"/>
          <w:sz w:val="24"/>
          <w:szCs w:val="24"/>
          <w:lang w:eastAsia="zh-CN"/>
        </w:rPr>
        <w:t>940</w:t>
      </w:r>
      <w:r w:rsidRPr="00237258">
        <w:rPr>
          <w:rFonts w:ascii="Times New Roman" w:hAnsi="Times New Roman"/>
          <w:noProof w:val="0"/>
          <w:sz w:val="24"/>
          <w:szCs w:val="24"/>
          <w:lang w:eastAsia="zh-CN"/>
        </w:rPr>
        <w:t xml:space="preserve"> teachers (treatment and control) in the </w:t>
      </w:r>
      <w:r w:rsidR="00BC17DF" w:rsidRPr="00237258">
        <w:rPr>
          <w:rFonts w:ascii="Times New Roman" w:hAnsi="Times New Roman"/>
          <w:noProof w:val="0"/>
          <w:sz w:val="24"/>
          <w:szCs w:val="24"/>
          <w:lang w:eastAsia="zh-CN"/>
        </w:rPr>
        <w:t xml:space="preserve">9 </w:t>
      </w:r>
      <w:r w:rsidRPr="00237258">
        <w:rPr>
          <w:rFonts w:ascii="Times New Roman" w:hAnsi="Times New Roman"/>
          <w:noProof w:val="0"/>
          <w:sz w:val="24"/>
          <w:szCs w:val="24"/>
          <w:lang w:eastAsia="zh-CN"/>
        </w:rPr>
        <w:t>districts to respond to a 3</w:t>
      </w:r>
      <w:r w:rsidR="00F901CC" w:rsidRPr="00237258">
        <w:rPr>
          <w:rFonts w:ascii="Times New Roman" w:hAnsi="Times New Roman"/>
          <w:noProof w:val="0"/>
          <w:sz w:val="24"/>
          <w:szCs w:val="24"/>
          <w:lang w:eastAsia="zh-CN"/>
        </w:rPr>
        <w:t>0</w:t>
      </w:r>
      <w:r w:rsidRPr="00237258">
        <w:rPr>
          <w:rFonts w:ascii="Times New Roman" w:hAnsi="Times New Roman"/>
          <w:noProof w:val="0"/>
          <w:sz w:val="24"/>
          <w:szCs w:val="24"/>
          <w:lang w:eastAsia="zh-CN"/>
        </w:rPr>
        <w:t xml:space="preserve">-minute survey in the spring in each year of the study. The burden estimate for the principal survey includes time for 85 percent of all 140 principals (treatment and control) in the </w:t>
      </w:r>
      <w:r w:rsidR="00BC17DF" w:rsidRPr="00237258">
        <w:rPr>
          <w:rFonts w:ascii="Times New Roman" w:hAnsi="Times New Roman"/>
          <w:noProof w:val="0"/>
          <w:sz w:val="24"/>
          <w:szCs w:val="24"/>
          <w:lang w:eastAsia="zh-CN"/>
        </w:rPr>
        <w:t xml:space="preserve">9 </w:t>
      </w:r>
      <w:r w:rsidRPr="00237258">
        <w:rPr>
          <w:rFonts w:ascii="Times New Roman" w:hAnsi="Times New Roman"/>
          <w:noProof w:val="0"/>
          <w:sz w:val="24"/>
          <w:szCs w:val="24"/>
          <w:lang w:eastAsia="zh-CN"/>
        </w:rPr>
        <w:t>districts to respond to a 3</w:t>
      </w:r>
      <w:r w:rsidR="00F901CC" w:rsidRPr="00237258">
        <w:rPr>
          <w:rFonts w:ascii="Times New Roman" w:hAnsi="Times New Roman"/>
          <w:noProof w:val="0"/>
          <w:sz w:val="24"/>
          <w:szCs w:val="24"/>
          <w:lang w:eastAsia="zh-CN"/>
        </w:rPr>
        <w:t>0</w:t>
      </w:r>
      <w:r w:rsidRPr="00237258">
        <w:rPr>
          <w:rFonts w:ascii="Times New Roman" w:hAnsi="Times New Roman"/>
          <w:noProof w:val="0"/>
          <w:sz w:val="24"/>
          <w:szCs w:val="24"/>
          <w:lang w:eastAsia="zh-CN"/>
        </w:rPr>
        <w:t>-minute survey in the spring in each</w:t>
      </w:r>
      <w:r w:rsidR="00F02F30" w:rsidRPr="00237258">
        <w:rPr>
          <w:rFonts w:ascii="Times New Roman" w:hAnsi="Times New Roman"/>
          <w:noProof w:val="0"/>
          <w:sz w:val="24"/>
          <w:szCs w:val="24"/>
          <w:lang w:eastAsia="zh-CN"/>
        </w:rPr>
        <w:t xml:space="preserve"> year of the study. </w:t>
      </w:r>
      <w:r w:rsidRPr="00237258">
        <w:rPr>
          <w:rFonts w:ascii="Times New Roman" w:hAnsi="Times New Roman"/>
          <w:noProof w:val="0"/>
          <w:sz w:val="24"/>
          <w:szCs w:val="24"/>
          <w:lang w:eastAsia="zh-CN"/>
        </w:rPr>
        <w:t xml:space="preserve">The burden estimate for the district interview includes </w:t>
      </w:r>
      <w:r w:rsidR="002C00E5" w:rsidRPr="00237258">
        <w:rPr>
          <w:rFonts w:ascii="Times New Roman" w:hAnsi="Times New Roman"/>
          <w:noProof w:val="0"/>
          <w:sz w:val="24"/>
          <w:szCs w:val="24"/>
          <w:lang w:eastAsia="zh-CN"/>
        </w:rPr>
        <w:t xml:space="preserve">time </w:t>
      </w:r>
      <w:r w:rsidRPr="00237258">
        <w:rPr>
          <w:rFonts w:ascii="Times New Roman" w:hAnsi="Times New Roman"/>
          <w:noProof w:val="0"/>
          <w:sz w:val="24"/>
          <w:szCs w:val="24"/>
          <w:lang w:eastAsia="zh-CN"/>
        </w:rPr>
        <w:t>for 100</w:t>
      </w:r>
      <w:r w:rsidR="00672039" w:rsidRPr="00237258">
        <w:rPr>
          <w:rFonts w:ascii="Times New Roman" w:hAnsi="Times New Roman"/>
          <w:noProof w:val="0"/>
          <w:sz w:val="24"/>
          <w:szCs w:val="24"/>
          <w:lang w:eastAsia="zh-CN"/>
        </w:rPr>
        <w:t xml:space="preserve"> percent </w:t>
      </w:r>
      <w:r w:rsidRPr="00237258">
        <w:rPr>
          <w:rFonts w:ascii="Times New Roman" w:hAnsi="Times New Roman"/>
          <w:noProof w:val="0"/>
          <w:sz w:val="24"/>
          <w:szCs w:val="24"/>
          <w:lang w:eastAsia="zh-CN"/>
        </w:rPr>
        <w:t xml:space="preserve">of all </w:t>
      </w:r>
      <w:r w:rsidR="006C5973" w:rsidRPr="00237258">
        <w:rPr>
          <w:rFonts w:ascii="Times New Roman" w:hAnsi="Times New Roman"/>
          <w:noProof w:val="0"/>
          <w:sz w:val="24"/>
          <w:szCs w:val="24"/>
          <w:lang w:eastAsia="zh-CN"/>
        </w:rPr>
        <w:t xml:space="preserve">9 </w:t>
      </w:r>
      <w:r w:rsidRPr="00237258">
        <w:rPr>
          <w:rFonts w:ascii="Times New Roman" w:hAnsi="Times New Roman"/>
          <w:noProof w:val="0"/>
          <w:sz w:val="24"/>
          <w:szCs w:val="24"/>
          <w:lang w:eastAsia="zh-CN"/>
        </w:rPr>
        <w:t>district contacts</w:t>
      </w:r>
      <w:r w:rsidR="00672433" w:rsidRPr="00237258">
        <w:rPr>
          <w:rFonts w:ascii="Times New Roman" w:hAnsi="Times New Roman"/>
          <w:noProof w:val="0"/>
          <w:sz w:val="24"/>
          <w:szCs w:val="24"/>
          <w:lang w:eastAsia="zh-CN"/>
        </w:rPr>
        <w:t xml:space="preserve"> </w:t>
      </w:r>
      <w:r w:rsidRPr="00237258">
        <w:rPr>
          <w:rFonts w:ascii="Times New Roman" w:hAnsi="Times New Roman"/>
          <w:noProof w:val="0"/>
          <w:sz w:val="24"/>
          <w:szCs w:val="24"/>
          <w:lang w:eastAsia="zh-CN"/>
        </w:rPr>
        <w:t xml:space="preserve">to respond to a </w:t>
      </w:r>
      <w:r w:rsidR="00672433" w:rsidRPr="00237258">
        <w:rPr>
          <w:rFonts w:ascii="Times New Roman" w:hAnsi="Times New Roman"/>
          <w:noProof w:val="0"/>
          <w:sz w:val="24"/>
          <w:szCs w:val="24"/>
          <w:lang w:eastAsia="zh-CN"/>
        </w:rPr>
        <w:t>90</w:t>
      </w:r>
      <w:r w:rsidRPr="00237258">
        <w:rPr>
          <w:rFonts w:ascii="Times New Roman" w:hAnsi="Times New Roman"/>
          <w:noProof w:val="0"/>
          <w:sz w:val="24"/>
          <w:szCs w:val="24"/>
          <w:lang w:eastAsia="zh-CN"/>
        </w:rPr>
        <w:t xml:space="preserve">-minute interview in the spring in each year of the study. The </w:t>
      </w:r>
      <w:r w:rsidR="0003489A" w:rsidRPr="00237258">
        <w:rPr>
          <w:rFonts w:ascii="Times New Roman" w:hAnsi="Times New Roman"/>
          <w:noProof w:val="0"/>
          <w:sz w:val="24"/>
          <w:szCs w:val="24"/>
          <w:lang w:eastAsia="zh-CN"/>
        </w:rPr>
        <w:t xml:space="preserve">district archival records </w:t>
      </w:r>
      <w:r w:rsidRPr="00237258">
        <w:rPr>
          <w:rFonts w:ascii="Times New Roman" w:hAnsi="Times New Roman"/>
          <w:noProof w:val="0"/>
          <w:sz w:val="24"/>
          <w:szCs w:val="24"/>
          <w:lang w:eastAsia="zh-CN"/>
        </w:rPr>
        <w:t xml:space="preserve">requests require an estimated 20 hours of burden </w:t>
      </w:r>
      <w:r w:rsidR="00672433" w:rsidRPr="00237258">
        <w:rPr>
          <w:rFonts w:ascii="Times New Roman" w:hAnsi="Times New Roman"/>
          <w:noProof w:val="0"/>
          <w:sz w:val="24"/>
          <w:szCs w:val="24"/>
          <w:lang w:eastAsia="zh-CN"/>
        </w:rPr>
        <w:t xml:space="preserve">for </w:t>
      </w:r>
      <w:r w:rsidR="00672039" w:rsidRPr="00237258">
        <w:rPr>
          <w:rFonts w:ascii="Times New Roman" w:hAnsi="Times New Roman"/>
          <w:noProof w:val="0"/>
          <w:sz w:val="24"/>
          <w:szCs w:val="24"/>
          <w:lang w:eastAsia="zh-CN"/>
        </w:rPr>
        <w:t xml:space="preserve">1 </w:t>
      </w:r>
      <w:r w:rsidR="00672433" w:rsidRPr="00237258">
        <w:rPr>
          <w:rFonts w:ascii="Times New Roman" w:hAnsi="Times New Roman"/>
          <w:noProof w:val="0"/>
          <w:sz w:val="24"/>
          <w:szCs w:val="24"/>
          <w:lang w:eastAsia="zh-CN"/>
        </w:rPr>
        <w:t xml:space="preserve">district data person </w:t>
      </w:r>
      <w:r w:rsidRPr="00237258">
        <w:rPr>
          <w:rFonts w:ascii="Times New Roman" w:hAnsi="Times New Roman"/>
          <w:noProof w:val="0"/>
          <w:sz w:val="24"/>
          <w:szCs w:val="24"/>
          <w:lang w:eastAsia="zh-CN"/>
        </w:rPr>
        <w:t xml:space="preserve">to pull </w:t>
      </w:r>
      <w:r w:rsidR="00672433" w:rsidRPr="00237258">
        <w:rPr>
          <w:rFonts w:ascii="Times New Roman" w:hAnsi="Times New Roman"/>
          <w:noProof w:val="0"/>
          <w:sz w:val="24"/>
          <w:szCs w:val="24"/>
          <w:lang w:eastAsia="zh-CN"/>
        </w:rPr>
        <w:t xml:space="preserve">the requested </w:t>
      </w:r>
      <w:r w:rsidRPr="00237258">
        <w:rPr>
          <w:rFonts w:ascii="Times New Roman" w:hAnsi="Times New Roman"/>
          <w:noProof w:val="0"/>
          <w:sz w:val="24"/>
          <w:szCs w:val="24"/>
          <w:lang w:eastAsia="zh-CN"/>
        </w:rPr>
        <w:t xml:space="preserve">data in each district. In </w:t>
      </w:r>
      <w:r w:rsidR="00672039" w:rsidRPr="00237258">
        <w:rPr>
          <w:rFonts w:ascii="Times New Roman" w:hAnsi="Times New Roman"/>
          <w:noProof w:val="0"/>
          <w:sz w:val="24"/>
          <w:szCs w:val="24"/>
          <w:lang w:eastAsia="zh-CN"/>
        </w:rPr>
        <w:t xml:space="preserve">Year </w:t>
      </w:r>
      <w:r w:rsidRPr="00237258">
        <w:rPr>
          <w:rFonts w:ascii="Times New Roman" w:hAnsi="Times New Roman"/>
          <w:noProof w:val="0"/>
          <w:sz w:val="24"/>
          <w:szCs w:val="24"/>
          <w:lang w:eastAsia="zh-CN"/>
        </w:rPr>
        <w:t xml:space="preserve">1 of implementation, there will be </w:t>
      </w:r>
      <w:r w:rsidR="002B3180" w:rsidRPr="00237258">
        <w:rPr>
          <w:rFonts w:ascii="Times New Roman" w:hAnsi="Times New Roman"/>
          <w:noProof w:val="0"/>
          <w:sz w:val="24"/>
          <w:szCs w:val="24"/>
          <w:lang w:eastAsia="zh-CN"/>
        </w:rPr>
        <w:t>four</w:t>
      </w:r>
      <w:r w:rsidR="0067691C" w:rsidRPr="00237258">
        <w:rPr>
          <w:rFonts w:ascii="Times New Roman" w:hAnsi="Times New Roman"/>
          <w:noProof w:val="0"/>
          <w:sz w:val="24"/>
          <w:szCs w:val="24"/>
          <w:lang w:eastAsia="zh-CN"/>
        </w:rPr>
        <w:t xml:space="preserve"> </w:t>
      </w:r>
      <w:r w:rsidR="0003489A" w:rsidRPr="00237258">
        <w:rPr>
          <w:rFonts w:ascii="Times New Roman" w:hAnsi="Times New Roman"/>
          <w:noProof w:val="0"/>
          <w:sz w:val="24"/>
          <w:szCs w:val="24"/>
          <w:lang w:eastAsia="zh-CN"/>
        </w:rPr>
        <w:t>archival records</w:t>
      </w:r>
      <w:r w:rsidRPr="00237258">
        <w:rPr>
          <w:rFonts w:ascii="Times New Roman" w:hAnsi="Times New Roman"/>
          <w:noProof w:val="0"/>
          <w:sz w:val="24"/>
          <w:szCs w:val="24"/>
          <w:lang w:eastAsia="zh-CN"/>
        </w:rPr>
        <w:t xml:space="preserve"> request: </w:t>
      </w:r>
      <w:r w:rsidR="00F847D1" w:rsidRPr="00237258">
        <w:rPr>
          <w:rFonts w:ascii="Times New Roman" w:hAnsi="Times New Roman"/>
          <w:noProof w:val="0"/>
          <w:sz w:val="24"/>
          <w:szCs w:val="24"/>
          <w:lang w:eastAsia="zh-CN"/>
        </w:rPr>
        <w:t>student records</w:t>
      </w:r>
      <w:r w:rsidR="002E7EC7" w:rsidRPr="00237258">
        <w:rPr>
          <w:rFonts w:ascii="Times New Roman" w:hAnsi="Times New Roman"/>
          <w:noProof w:val="0"/>
          <w:sz w:val="24"/>
          <w:szCs w:val="24"/>
          <w:lang w:eastAsia="zh-CN"/>
        </w:rPr>
        <w:t xml:space="preserve"> from 2008–09 through 2011–12, student records from 2012–13</w:t>
      </w:r>
      <w:r w:rsidR="00F847D1" w:rsidRPr="00237258">
        <w:rPr>
          <w:rFonts w:ascii="Times New Roman" w:hAnsi="Times New Roman"/>
          <w:noProof w:val="0"/>
          <w:sz w:val="24"/>
          <w:szCs w:val="24"/>
          <w:lang w:eastAsia="zh-CN"/>
        </w:rPr>
        <w:t xml:space="preserve">, </w:t>
      </w:r>
      <w:r w:rsidRPr="00237258">
        <w:rPr>
          <w:rFonts w:ascii="Times New Roman" w:hAnsi="Times New Roman"/>
          <w:noProof w:val="0"/>
          <w:sz w:val="24"/>
          <w:szCs w:val="24"/>
          <w:lang w:eastAsia="zh-CN"/>
        </w:rPr>
        <w:lastRenderedPageBreak/>
        <w:t>teacher and principal records for sampling purposes</w:t>
      </w:r>
      <w:r w:rsidR="00F847D1" w:rsidRPr="00237258">
        <w:rPr>
          <w:rFonts w:ascii="Times New Roman" w:hAnsi="Times New Roman"/>
          <w:noProof w:val="0"/>
          <w:sz w:val="24"/>
          <w:szCs w:val="24"/>
          <w:lang w:eastAsia="zh-CN"/>
        </w:rPr>
        <w:t xml:space="preserve">, </w:t>
      </w:r>
      <w:r w:rsidR="002B3180" w:rsidRPr="00237258">
        <w:rPr>
          <w:rFonts w:ascii="Times New Roman" w:hAnsi="Times New Roman"/>
          <w:noProof w:val="0"/>
          <w:sz w:val="24"/>
          <w:szCs w:val="24"/>
          <w:lang w:eastAsia="zh-CN"/>
        </w:rPr>
        <w:t xml:space="preserve">and </w:t>
      </w:r>
      <w:r w:rsidR="00883A36" w:rsidRPr="00237258">
        <w:rPr>
          <w:rFonts w:ascii="Times New Roman" w:hAnsi="Times New Roman"/>
          <w:noProof w:val="0"/>
          <w:sz w:val="24"/>
          <w:szCs w:val="24"/>
          <w:lang w:eastAsia="zh-CN"/>
        </w:rPr>
        <w:t xml:space="preserve">educator performance evaluation </w:t>
      </w:r>
      <w:r w:rsidR="001E0E59" w:rsidRPr="00237258">
        <w:rPr>
          <w:rFonts w:ascii="Times New Roman" w:hAnsi="Times New Roman"/>
          <w:noProof w:val="0"/>
          <w:sz w:val="24"/>
          <w:szCs w:val="24"/>
          <w:lang w:eastAsia="zh-CN"/>
        </w:rPr>
        <w:t>ratings</w:t>
      </w:r>
      <w:r w:rsidRPr="00237258">
        <w:rPr>
          <w:rFonts w:ascii="Times New Roman" w:hAnsi="Times New Roman"/>
          <w:noProof w:val="0"/>
          <w:sz w:val="24"/>
          <w:szCs w:val="24"/>
          <w:lang w:eastAsia="zh-CN"/>
        </w:rPr>
        <w:t xml:space="preserve">. In </w:t>
      </w:r>
      <w:r w:rsidR="00033CEE" w:rsidRPr="00237258">
        <w:rPr>
          <w:rFonts w:ascii="Times New Roman" w:hAnsi="Times New Roman"/>
          <w:noProof w:val="0"/>
          <w:sz w:val="24"/>
          <w:szCs w:val="24"/>
          <w:lang w:eastAsia="zh-CN"/>
        </w:rPr>
        <w:t xml:space="preserve">Year </w:t>
      </w:r>
      <w:r w:rsidRPr="00237258">
        <w:rPr>
          <w:rFonts w:ascii="Times New Roman" w:hAnsi="Times New Roman"/>
          <w:noProof w:val="0"/>
          <w:sz w:val="24"/>
          <w:szCs w:val="24"/>
          <w:lang w:eastAsia="zh-CN"/>
        </w:rPr>
        <w:t>2 of implementation</w:t>
      </w:r>
      <w:r w:rsidR="00672433" w:rsidRPr="00237258">
        <w:rPr>
          <w:rFonts w:ascii="Times New Roman" w:hAnsi="Times New Roman"/>
          <w:noProof w:val="0"/>
          <w:sz w:val="24"/>
          <w:szCs w:val="24"/>
          <w:lang w:eastAsia="zh-CN"/>
        </w:rPr>
        <w:t>,</w:t>
      </w:r>
      <w:r w:rsidRPr="00237258">
        <w:rPr>
          <w:rFonts w:ascii="Times New Roman" w:hAnsi="Times New Roman"/>
          <w:noProof w:val="0"/>
          <w:sz w:val="24"/>
          <w:szCs w:val="24"/>
          <w:lang w:eastAsia="zh-CN"/>
        </w:rPr>
        <w:t xml:space="preserve"> we will have the same request as in </w:t>
      </w:r>
      <w:r w:rsidR="00033CEE" w:rsidRPr="00237258">
        <w:rPr>
          <w:rFonts w:ascii="Times New Roman" w:hAnsi="Times New Roman"/>
          <w:noProof w:val="0"/>
          <w:sz w:val="24"/>
          <w:szCs w:val="24"/>
          <w:lang w:eastAsia="zh-CN"/>
        </w:rPr>
        <w:t xml:space="preserve">Year </w:t>
      </w:r>
      <w:r w:rsidRPr="00237258">
        <w:rPr>
          <w:rFonts w:ascii="Times New Roman" w:hAnsi="Times New Roman"/>
          <w:noProof w:val="0"/>
          <w:sz w:val="24"/>
          <w:szCs w:val="24"/>
          <w:lang w:eastAsia="zh-CN"/>
        </w:rPr>
        <w:t>1</w:t>
      </w:r>
      <w:r w:rsidR="002B3180" w:rsidRPr="00237258">
        <w:rPr>
          <w:rFonts w:ascii="Times New Roman" w:hAnsi="Times New Roman"/>
          <w:noProof w:val="0"/>
          <w:sz w:val="24"/>
          <w:szCs w:val="24"/>
          <w:lang w:eastAsia="zh-CN"/>
        </w:rPr>
        <w:t xml:space="preserve"> (with one fewer student records request</w:t>
      </w:r>
      <w:r w:rsidR="00F379F4" w:rsidRPr="00237258">
        <w:rPr>
          <w:rFonts w:ascii="Times New Roman" w:hAnsi="Times New Roman"/>
          <w:noProof w:val="0"/>
          <w:sz w:val="24"/>
          <w:szCs w:val="24"/>
          <w:lang w:eastAsia="zh-CN"/>
        </w:rPr>
        <w:t>s</w:t>
      </w:r>
      <w:r w:rsidR="002B3180" w:rsidRPr="00237258">
        <w:rPr>
          <w:rFonts w:ascii="Times New Roman" w:hAnsi="Times New Roman"/>
          <w:noProof w:val="0"/>
          <w:sz w:val="24"/>
          <w:szCs w:val="24"/>
          <w:lang w:eastAsia="zh-CN"/>
        </w:rPr>
        <w:t>)</w:t>
      </w:r>
      <w:r w:rsidRPr="00237258">
        <w:rPr>
          <w:rFonts w:ascii="Times New Roman" w:hAnsi="Times New Roman"/>
          <w:noProof w:val="0"/>
          <w:sz w:val="24"/>
          <w:szCs w:val="24"/>
          <w:lang w:eastAsia="zh-CN"/>
        </w:rPr>
        <w:t xml:space="preserve"> and will add an additional request in the fall of </w:t>
      </w:r>
      <w:r w:rsidR="00033CEE" w:rsidRPr="00237258">
        <w:rPr>
          <w:rFonts w:ascii="Times New Roman" w:hAnsi="Times New Roman"/>
          <w:noProof w:val="0"/>
          <w:sz w:val="24"/>
          <w:szCs w:val="24"/>
          <w:lang w:eastAsia="zh-CN"/>
        </w:rPr>
        <w:t xml:space="preserve">Year </w:t>
      </w:r>
      <w:r w:rsidRPr="00237258">
        <w:rPr>
          <w:rFonts w:ascii="Times New Roman" w:hAnsi="Times New Roman"/>
          <w:noProof w:val="0"/>
          <w:sz w:val="24"/>
          <w:szCs w:val="24"/>
          <w:lang w:eastAsia="zh-CN"/>
        </w:rPr>
        <w:t xml:space="preserve">2 for teacher and principal records for </w:t>
      </w:r>
      <w:r w:rsidR="00033CEE" w:rsidRPr="00237258">
        <w:rPr>
          <w:rFonts w:ascii="Times New Roman" w:hAnsi="Times New Roman"/>
          <w:noProof w:val="0"/>
          <w:sz w:val="24"/>
          <w:szCs w:val="24"/>
          <w:lang w:eastAsia="zh-CN"/>
        </w:rPr>
        <w:t xml:space="preserve">the </w:t>
      </w:r>
      <w:r w:rsidRPr="00237258">
        <w:rPr>
          <w:rFonts w:ascii="Times New Roman" w:hAnsi="Times New Roman"/>
          <w:noProof w:val="0"/>
          <w:sz w:val="24"/>
          <w:szCs w:val="24"/>
          <w:lang w:eastAsia="zh-CN"/>
        </w:rPr>
        <w:t>purposes of tracking retention and mobility in our study schools. Finally, in the fall of the 2014</w:t>
      </w:r>
      <w:r w:rsidR="00033CEE" w:rsidRPr="00237258">
        <w:rPr>
          <w:rFonts w:ascii="Times New Roman" w:hAnsi="Times New Roman"/>
          <w:noProof w:val="0"/>
          <w:sz w:val="24"/>
          <w:szCs w:val="24"/>
          <w:lang w:eastAsia="zh-CN"/>
        </w:rPr>
        <w:t>–</w:t>
      </w:r>
      <w:r w:rsidRPr="00237258">
        <w:rPr>
          <w:rFonts w:ascii="Times New Roman" w:hAnsi="Times New Roman"/>
          <w:noProof w:val="0"/>
          <w:sz w:val="24"/>
          <w:szCs w:val="24"/>
          <w:lang w:eastAsia="zh-CN"/>
        </w:rPr>
        <w:t xml:space="preserve">15 school year, we will be collecting the final round of teacher and principal records for </w:t>
      </w:r>
      <w:r w:rsidR="00033CEE" w:rsidRPr="00237258">
        <w:rPr>
          <w:rFonts w:ascii="Times New Roman" w:hAnsi="Times New Roman"/>
          <w:noProof w:val="0"/>
          <w:sz w:val="24"/>
          <w:szCs w:val="24"/>
          <w:lang w:eastAsia="zh-CN"/>
        </w:rPr>
        <w:t xml:space="preserve">the </w:t>
      </w:r>
      <w:r w:rsidRPr="00237258">
        <w:rPr>
          <w:rFonts w:ascii="Times New Roman" w:hAnsi="Times New Roman"/>
          <w:noProof w:val="0"/>
          <w:sz w:val="24"/>
          <w:szCs w:val="24"/>
          <w:lang w:eastAsia="zh-CN"/>
        </w:rPr>
        <w:t xml:space="preserve">purposes of tracking retention and mobility in our study schools. </w:t>
      </w:r>
    </w:p>
    <w:p w:rsidR="00A8769F" w:rsidRPr="00237258" w:rsidRDefault="00A8769F" w:rsidP="004263A2">
      <w:pPr>
        <w:pStyle w:val="Exhibit"/>
        <w:spacing w:after="120"/>
        <w:rPr>
          <w:rFonts w:ascii="Arial" w:hAnsi="Arial" w:cs="Arial"/>
          <w:sz w:val="22"/>
          <w:szCs w:val="22"/>
        </w:rPr>
        <w:sectPr w:rsidR="00A8769F" w:rsidRPr="00237258" w:rsidSect="00E94791">
          <w:footerReference w:type="default" r:id="rId23"/>
          <w:footerReference w:type="first" r:id="rId24"/>
          <w:pgSz w:w="12240" w:h="15840" w:code="1"/>
          <w:pgMar w:top="1440" w:right="1440" w:bottom="1440" w:left="1440" w:header="720" w:footer="720" w:gutter="0"/>
          <w:cols w:space="720"/>
          <w:docGrid w:linePitch="360"/>
        </w:sectPr>
      </w:pPr>
      <w:bookmarkStart w:id="29" w:name="_Toc164509855"/>
    </w:p>
    <w:p w:rsidR="0091130A" w:rsidRPr="00237258" w:rsidRDefault="0091130A" w:rsidP="004263A2">
      <w:pPr>
        <w:pStyle w:val="Exhibit"/>
        <w:spacing w:after="120"/>
        <w:rPr>
          <w:rFonts w:ascii="Arial" w:hAnsi="Arial" w:cs="Arial"/>
          <w:sz w:val="22"/>
          <w:szCs w:val="22"/>
        </w:rPr>
      </w:pPr>
      <w:r w:rsidRPr="00237258">
        <w:rPr>
          <w:rFonts w:ascii="Arial" w:hAnsi="Arial" w:cs="Arial"/>
          <w:sz w:val="22"/>
          <w:szCs w:val="22"/>
        </w:rPr>
        <w:lastRenderedPageBreak/>
        <w:t xml:space="preserve">Exhibit </w:t>
      </w:r>
      <w:r w:rsidR="004263A2" w:rsidRPr="00237258">
        <w:rPr>
          <w:rFonts w:ascii="Arial" w:hAnsi="Arial" w:cs="Arial"/>
          <w:sz w:val="22"/>
          <w:szCs w:val="22"/>
        </w:rPr>
        <w:t>5</w:t>
      </w:r>
      <w:r w:rsidRPr="00237258">
        <w:rPr>
          <w:rFonts w:ascii="Arial" w:hAnsi="Arial" w:cs="Arial"/>
          <w:sz w:val="22"/>
          <w:szCs w:val="22"/>
        </w:rPr>
        <w:t>. Hour Burden for Respondents</w:t>
      </w:r>
      <w:bookmarkEnd w:id="29"/>
    </w:p>
    <w:tbl>
      <w:tblPr>
        <w:tblW w:w="12975" w:type="dxa"/>
        <w:tblInd w:w="93" w:type="dxa"/>
        <w:tblLayout w:type="fixed"/>
        <w:tblLook w:val="04A0" w:firstRow="1" w:lastRow="0" w:firstColumn="1" w:lastColumn="0" w:noHBand="0" w:noVBand="1"/>
      </w:tblPr>
      <w:tblGrid>
        <w:gridCol w:w="1335"/>
        <w:gridCol w:w="1560"/>
        <w:gridCol w:w="840"/>
        <w:gridCol w:w="1080"/>
        <w:gridCol w:w="1320"/>
        <w:gridCol w:w="1680"/>
        <w:gridCol w:w="1200"/>
        <w:gridCol w:w="1080"/>
        <w:gridCol w:w="840"/>
        <w:gridCol w:w="840"/>
        <w:gridCol w:w="1200"/>
      </w:tblGrid>
      <w:tr w:rsidR="00B22A95" w:rsidRPr="00237258" w:rsidTr="00B22A95">
        <w:trPr>
          <w:trHeight w:val="818"/>
        </w:trPr>
        <w:tc>
          <w:tcPr>
            <w:tcW w:w="1335" w:type="dxa"/>
            <w:tcBorders>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 </w:t>
            </w:r>
          </w:p>
        </w:tc>
        <w:tc>
          <w:tcPr>
            <w:tcW w:w="156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664BF3"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Data Collection</w:t>
            </w:r>
          </w:p>
        </w:tc>
        <w:tc>
          <w:tcPr>
            <w:tcW w:w="84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Total Sample Size</w:t>
            </w:r>
          </w:p>
        </w:tc>
        <w:tc>
          <w:tcPr>
            <w:tcW w:w="108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Estimated Response Rate</w:t>
            </w:r>
          </w:p>
        </w:tc>
        <w:tc>
          <w:tcPr>
            <w:tcW w:w="132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Number of Respondents</w:t>
            </w:r>
          </w:p>
        </w:tc>
        <w:tc>
          <w:tcPr>
            <w:tcW w:w="168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Number of Administrations</w:t>
            </w:r>
          </w:p>
        </w:tc>
        <w:tc>
          <w:tcPr>
            <w:tcW w:w="120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075FA3"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 xml:space="preserve">Total Number of </w:t>
            </w:r>
            <w:r w:rsidR="0091130A" w:rsidRPr="00237258">
              <w:rPr>
                <w:rFonts w:ascii="Arial Narrow" w:eastAsia="Times New Roman" w:hAnsi="Arial Narrow" w:cs="Calibri"/>
                <w:b/>
                <w:bCs/>
                <w:color w:val="FFFFFF" w:themeColor="background1"/>
                <w:sz w:val="20"/>
                <w:szCs w:val="20"/>
                <w:lang w:eastAsia="en-US"/>
              </w:rPr>
              <w:t>Responses</w:t>
            </w:r>
          </w:p>
        </w:tc>
        <w:tc>
          <w:tcPr>
            <w:tcW w:w="108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Time Estimate (in hours)</w:t>
            </w:r>
          </w:p>
        </w:tc>
        <w:tc>
          <w:tcPr>
            <w:tcW w:w="84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Total Hours</w:t>
            </w:r>
          </w:p>
        </w:tc>
        <w:tc>
          <w:tcPr>
            <w:tcW w:w="840" w:type="dxa"/>
            <w:tcBorders>
              <w:left w:val="single" w:sz="4" w:space="0" w:color="FFFFFF" w:themeColor="background1"/>
              <w:bottom w:val="single" w:sz="4" w:space="0" w:color="375F91"/>
              <w:right w:val="single" w:sz="4" w:space="0" w:color="FFFFFF" w:themeColor="background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Hourly Rate</w:t>
            </w:r>
          </w:p>
        </w:tc>
        <w:tc>
          <w:tcPr>
            <w:tcW w:w="1200" w:type="dxa"/>
            <w:tcBorders>
              <w:left w:val="single" w:sz="4" w:space="0" w:color="FFFFFF" w:themeColor="background1"/>
              <w:bottom w:val="single" w:sz="4" w:space="0" w:color="375F91"/>
            </w:tcBorders>
            <w:shd w:val="clear" w:color="000000" w:fill="375F91"/>
            <w:vAlign w:val="center"/>
            <w:hideMark/>
          </w:tcPr>
          <w:p w:rsidR="0091130A" w:rsidRPr="00237258" w:rsidRDefault="0091130A" w:rsidP="00423B7E">
            <w:pPr>
              <w:spacing w:before="40" w:after="40"/>
              <w:jc w:val="center"/>
              <w:rPr>
                <w:rFonts w:ascii="Arial Narrow" w:eastAsia="Times New Roman" w:hAnsi="Arial Narrow" w:cs="Calibri"/>
                <w:b/>
                <w:bCs/>
                <w:color w:val="FFFFFF" w:themeColor="background1"/>
                <w:sz w:val="20"/>
                <w:szCs w:val="20"/>
                <w:lang w:eastAsia="en-US"/>
              </w:rPr>
            </w:pPr>
            <w:r w:rsidRPr="00237258">
              <w:rPr>
                <w:rFonts w:ascii="Arial Narrow" w:eastAsia="Times New Roman" w:hAnsi="Arial Narrow" w:cs="Calibri"/>
                <w:b/>
                <w:bCs/>
                <w:color w:val="FFFFFF" w:themeColor="background1"/>
                <w:sz w:val="20"/>
                <w:szCs w:val="20"/>
                <w:lang w:eastAsia="en-US"/>
              </w:rPr>
              <w:t>Estimated Monetary Cost of Burden</w:t>
            </w:r>
          </w:p>
        </w:tc>
      </w:tr>
      <w:tr w:rsidR="00C52736" w:rsidRPr="00237258" w:rsidTr="00000767">
        <w:trPr>
          <w:trHeight w:val="446"/>
        </w:trPr>
        <w:tc>
          <w:tcPr>
            <w:tcW w:w="1335" w:type="dxa"/>
            <w:vMerge w:val="restart"/>
            <w:tcBorders>
              <w:top w:val="single" w:sz="4" w:space="0" w:color="375F91"/>
              <w:left w:val="single" w:sz="4" w:space="0" w:color="375F91"/>
              <w:bottom w:val="single" w:sz="6" w:space="0" w:color="375F91"/>
              <w:right w:val="single" w:sz="6" w:space="0" w:color="375F91"/>
            </w:tcBorders>
            <w:shd w:val="clear" w:color="auto" w:fill="auto"/>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School Year 2012–13</w:t>
            </w:r>
          </w:p>
        </w:tc>
        <w:tc>
          <w:tcPr>
            <w:tcW w:w="1560" w:type="dxa"/>
            <w:tcBorders>
              <w:top w:val="single" w:sz="4"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Teacher survey, spring</w:t>
            </w:r>
          </w:p>
        </w:tc>
        <w:tc>
          <w:tcPr>
            <w:tcW w:w="84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940</w:t>
            </w:r>
          </w:p>
        </w:tc>
        <w:tc>
          <w:tcPr>
            <w:tcW w:w="108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85%</w:t>
            </w:r>
          </w:p>
        </w:tc>
        <w:tc>
          <w:tcPr>
            <w:tcW w:w="132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499</w:t>
            </w:r>
          </w:p>
        </w:tc>
        <w:tc>
          <w:tcPr>
            <w:tcW w:w="168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499</w:t>
            </w:r>
          </w:p>
        </w:tc>
        <w:tc>
          <w:tcPr>
            <w:tcW w:w="108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0.5</w:t>
            </w:r>
          </w:p>
        </w:tc>
        <w:tc>
          <w:tcPr>
            <w:tcW w:w="84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w:t>
            </w:r>
            <w:r w:rsidR="000E21D9" w:rsidRPr="00237258">
              <w:rPr>
                <w:rFonts w:ascii="Arial Narrow" w:hAnsi="Arial Narrow" w:cs="Calibri"/>
                <w:color w:val="000000"/>
                <w:sz w:val="20"/>
                <w:szCs w:val="20"/>
              </w:rPr>
              <w:t>250</w:t>
            </w:r>
          </w:p>
        </w:tc>
        <w:tc>
          <w:tcPr>
            <w:tcW w:w="840" w:type="dxa"/>
            <w:tcBorders>
              <w:top w:val="single" w:sz="4"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$25</w:t>
            </w:r>
          </w:p>
        </w:tc>
        <w:tc>
          <w:tcPr>
            <w:tcW w:w="1200" w:type="dxa"/>
            <w:tcBorders>
              <w:top w:val="single" w:sz="4"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w:t>
            </w:r>
            <w:r w:rsidR="000E21D9" w:rsidRPr="00237258">
              <w:rPr>
                <w:rFonts w:ascii="Arial Narrow" w:hAnsi="Arial Narrow" w:cs="Calibri"/>
                <w:color w:val="000000"/>
                <w:sz w:val="20"/>
                <w:szCs w:val="20"/>
              </w:rPr>
              <w:t>31,238</w:t>
            </w:r>
          </w:p>
        </w:tc>
      </w:tr>
      <w:tr w:rsidR="00C52736" w:rsidRPr="00237258" w:rsidTr="00000767">
        <w:trPr>
          <w:trHeight w:val="434"/>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Principal survey, spring</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140</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85%</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119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119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0.5</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60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$2,083</w:t>
            </w:r>
          </w:p>
        </w:tc>
      </w:tr>
      <w:tr w:rsidR="00C52736" w:rsidRPr="00237258" w:rsidTr="00000767">
        <w:trPr>
          <w:trHeight w:val="555"/>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District interview, spring</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100%</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1.5</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14</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00767">
            <w:pPr>
              <w:tabs>
                <w:tab w:val="left" w:pos="360"/>
                <w:tab w:val="right" w:leader="dot" w:pos="9350"/>
              </w:tabs>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$473</w:t>
            </w:r>
          </w:p>
        </w:tc>
      </w:tr>
      <w:tr w:rsidR="00C52736" w:rsidRPr="00237258" w:rsidTr="00000767">
        <w:trPr>
          <w:trHeight w:val="555"/>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 xml:space="preserve">District archival records collection </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100%</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4</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36</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720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w:t>
            </w:r>
            <w:r w:rsidR="002B3180" w:rsidRPr="00237258">
              <w:rPr>
                <w:rFonts w:ascii="Arial Narrow" w:hAnsi="Arial Narrow" w:cs="Calibri"/>
                <w:color w:val="000000"/>
                <w:sz w:val="20"/>
                <w:szCs w:val="20"/>
              </w:rPr>
              <w:t>25,200</w:t>
            </w:r>
          </w:p>
        </w:tc>
      </w:tr>
      <w:tr w:rsidR="00C52736" w:rsidRPr="00237258" w:rsidTr="00000767">
        <w:trPr>
          <w:trHeight w:val="122"/>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b/>
                <w:color w:val="000000"/>
                <w:sz w:val="20"/>
                <w:szCs w:val="20"/>
                <w:lang w:eastAsia="en-US"/>
              </w:rPr>
            </w:pPr>
            <w:r w:rsidRPr="00237258">
              <w:rPr>
                <w:rFonts w:ascii="Arial Narrow" w:eastAsia="Times New Roman" w:hAnsi="Arial Narrow" w:cs="Calibri"/>
                <w:b/>
                <w:color w:val="000000"/>
                <w:sz w:val="20"/>
                <w:szCs w:val="20"/>
                <w:lang w:eastAsia="en-US"/>
              </w:rPr>
              <w:t>Subtotal</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2,043</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b/>
                <w:color w:val="000000"/>
                <w:sz w:val="20"/>
                <w:szCs w:val="20"/>
                <w:lang w:eastAsia="en-US"/>
              </w:rPr>
            </w:pP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2B3180">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w:t>
            </w:r>
            <w:r w:rsidR="002B3180" w:rsidRPr="00237258">
              <w:rPr>
                <w:rFonts w:ascii="Arial Narrow" w:hAnsi="Arial Narrow" w:cs="Calibri"/>
                <w:b/>
                <w:color w:val="000000"/>
                <w:sz w:val="20"/>
                <w:szCs w:val="20"/>
              </w:rPr>
              <w:t>58,993</w:t>
            </w:r>
          </w:p>
        </w:tc>
      </w:tr>
      <w:tr w:rsidR="00C52736" w:rsidRPr="00237258" w:rsidTr="00000767">
        <w:trPr>
          <w:trHeight w:val="254"/>
        </w:trPr>
        <w:tc>
          <w:tcPr>
            <w:tcW w:w="1335" w:type="dxa"/>
            <w:vMerge w:val="restart"/>
            <w:tcBorders>
              <w:top w:val="single" w:sz="6" w:space="0" w:color="375F91"/>
              <w:left w:val="single" w:sz="4" w:space="0" w:color="375F91"/>
              <w:bottom w:val="single" w:sz="6" w:space="0" w:color="375F91"/>
              <w:right w:val="single" w:sz="6" w:space="0" w:color="375F91"/>
            </w:tcBorders>
            <w:shd w:val="clear" w:color="auto" w:fill="auto"/>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School Year 2013–14</w:t>
            </w: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Teacher survey, spring</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940</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85%</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499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2,</w:t>
            </w:r>
            <w:r w:rsidR="000E21D9" w:rsidRPr="00237258">
              <w:rPr>
                <w:rFonts w:ascii="Arial Narrow" w:eastAsia="Times New Roman" w:hAnsi="Arial Narrow" w:cs="Calibri"/>
                <w:color w:val="000000"/>
                <w:sz w:val="20"/>
                <w:szCs w:val="20"/>
                <w:lang w:eastAsia="en-US"/>
              </w:rPr>
              <w:t>499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0.5</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w:t>
            </w:r>
            <w:r w:rsidR="000E21D9" w:rsidRPr="00237258">
              <w:rPr>
                <w:rFonts w:ascii="Arial Narrow" w:hAnsi="Arial Narrow" w:cs="Calibri"/>
                <w:color w:val="000000"/>
                <w:sz w:val="20"/>
                <w:szCs w:val="20"/>
              </w:rPr>
              <w:t>250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E21D9">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w:t>
            </w:r>
            <w:r w:rsidR="000E21D9" w:rsidRPr="00237258">
              <w:rPr>
                <w:rFonts w:ascii="Arial Narrow" w:hAnsi="Arial Narrow" w:cs="Calibri"/>
                <w:color w:val="000000"/>
                <w:sz w:val="20"/>
                <w:szCs w:val="20"/>
              </w:rPr>
              <w:t>31,238</w:t>
            </w:r>
          </w:p>
        </w:tc>
      </w:tr>
      <w:tr w:rsidR="00C52736" w:rsidRPr="00237258" w:rsidTr="00000767">
        <w:trPr>
          <w:trHeight w:val="410"/>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Principal survey, spring</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140</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85%</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119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119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0.5</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60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$2,083</w:t>
            </w:r>
          </w:p>
        </w:tc>
      </w:tr>
      <w:tr w:rsidR="00C52736" w:rsidRPr="00237258" w:rsidTr="00000767">
        <w:trPr>
          <w:trHeight w:val="540"/>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District interview, spring</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100%</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1.5</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14</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$473</w:t>
            </w:r>
          </w:p>
        </w:tc>
      </w:tr>
      <w:tr w:rsidR="00C52736" w:rsidRPr="00237258" w:rsidTr="00000767">
        <w:trPr>
          <w:trHeight w:val="540"/>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 xml:space="preserve">District archival records collection </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100%</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4</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36</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720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w:t>
            </w:r>
            <w:r w:rsidR="002B3180" w:rsidRPr="00237258">
              <w:rPr>
                <w:rFonts w:ascii="Arial Narrow" w:hAnsi="Arial Narrow" w:cs="Calibri"/>
                <w:color w:val="000000"/>
                <w:sz w:val="20"/>
                <w:szCs w:val="20"/>
              </w:rPr>
              <w:t>25,200</w:t>
            </w:r>
          </w:p>
        </w:tc>
      </w:tr>
      <w:tr w:rsidR="00C52736" w:rsidRPr="00237258" w:rsidTr="00000767">
        <w:trPr>
          <w:trHeight w:val="74"/>
        </w:trPr>
        <w:tc>
          <w:tcPr>
            <w:tcW w:w="1335" w:type="dxa"/>
            <w:vMerge/>
            <w:tcBorders>
              <w:top w:val="single" w:sz="6" w:space="0" w:color="375F91"/>
              <w:left w:val="single" w:sz="4" w:space="0" w:color="375F91"/>
              <w:bottom w:val="single" w:sz="6" w:space="0" w:color="375F91"/>
              <w:right w:val="single" w:sz="6" w:space="0" w:color="375F91"/>
            </w:tcBorders>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b/>
                <w:color w:val="000000"/>
                <w:sz w:val="20"/>
                <w:szCs w:val="20"/>
                <w:lang w:eastAsia="en-US"/>
              </w:rPr>
            </w:pPr>
            <w:r w:rsidRPr="00237258">
              <w:rPr>
                <w:rFonts w:ascii="Arial Narrow" w:eastAsia="Times New Roman" w:hAnsi="Arial Narrow" w:cs="Calibri"/>
                <w:b/>
                <w:color w:val="000000"/>
                <w:sz w:val="20"/>
                <w:szCs w:val="20"/>
                <w:lang w:eastAsia="en-US"/>
              </w:rPr>
              <w:t>Subtotal</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2B3180" w:rsidP="002B3180">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2,043</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b/>
                <w:color w:val="000000"/>
                <w:sz w:val="20"/>
                <w:szCs w:val="20"/>
                <w:lang w:eastAsia="en-US"/>
              </w:rPr>
            </w:pP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2B3180">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w:t>
            </w:r>
            <w:r w:rsidR="002B3180" w:rsidRPr="00237258">
              <w:rPr>
                <w:rFonts w:ascii="Arial Narrow" w:hAnsi="Arial Narrow" w:cs="Calibri"/>
                <w:b/>
                <w:color w:val="000000"/>
                <w:sz w:val="20"/>
                <w:szCs w:val="20"/>
              </w:rPr>
              <w:t>58,993</w:t>
            </w:r>
          </w:p>
        </w:tc>
      </w:tr>
      <w:tr w:rsidR="00C52736" w:rsidRPr="00237258" w:rsidTr="00000767">
        <w:trPr>
          <w:trHeight w:val="566"/>
        </w:trPr>
        <w:tc>
          <w:tcPr>
            <w:tcW w:w="1335" w:type="dxa"/>
            <w:tcBorders>
              <w:top w:val="single" w:sz="6" w:space="0" w:color="375F91"/>
              <w:left w:val="single" w:sz="4" w:space="0" w:color="375F91"/>
              <w:bottom w:val="single" w:sz="6" w:space="0" w:color="375F91"/>
              <w:right w:val="single" w:sz="6" w:space="0" w:color="375F91"/>
            </w:tcBorders>
            <w:shd w:val="clear" w:color="auto" w:fill="auto"/>
            <w:vAlign w:val="center"/>
            <w:hideMark/>
          </w:tcPr>
          <w:p w:rsidR="00C52736" w:rsidRPr="00237258" w:rsidRDefault="00C52736" w:rsidP="00423B7E">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School Year 2014–15</w:t>
            </w: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C52736" w:rsidRPr="00237258" w:rsidRDefault="00C52736"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 xml:space="preserve">District archival records collection </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100%</w:t>
            </w: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1</w:t>
            </w: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9</w:t>
            </w: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20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180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$35</w:t>
            </w: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C52736" w:rsidRPr="00237258" w:rsidRDefault="00C52736" w:rsidP="00000767">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$6,300</w:t>
            </w:r>
          </w:p>
        </w:tc>
      </w:tr>
      <w:tr w:rsidR="002D0B74" w:rsidRPr="00237258" w:rsidTr="00000767">
        <w:trPr>
          <w:trHeight w:val="146"/>
        </w:trPr>
        <w:tc>
          <w:tcPr>
            <w:tcW w:w="1335" w:type="dxa"/>
            <w:tcBorders>
              <w:top w:val="single" w:sz="6" w:space="0" w:color="375F91"/>
              <w:left w:val="single" w:sz="4" w:space="0" w:color="375F91"/>
              <w:bottom w:val="single" w:sz="6" w:space="0" w:color="375F91"/>
              <w:right w:val="single" w:sz="6" w:space="0" w:color="375F91"/>
            </w:tcBorders>
            <w:shd w:val="clear" w:color="auto" w:fill="auto"/>
            <w:vAlign w:val="center"/>
            <w:hideMark/>
          </w:tcPr>
          <w:p w:rsidR="002D0B74" w:rsidRPr="00237258" w:rsidRDefault="002D0B74" w:rsidP="00423B7E">
            <w:pPr>
              <w:spacing w:before="40" w:after="40"/>
              <w:jc w:val="center"/>
              <w:rPr>
                <w:rFonts w:ascii="Arial Narrow" w:eastAsia="Times New Roman" w:hAnsi="Arial Narrow" w:cs="Calibri"/>
                <w:color w:val="000000"/>
                <w:sz w:val="20"/>
                <w:szCs w:val="20"/>
                <w:lang w:eastAsia="en-US"/>
              </w:rPr>
            </w:pPr>
          </w:p>
        </w:tc>
        <w:tc>
          <w:tcPr>
            <w:tcW w:w="1560" w:type="dxa"/>
            <w:tcBorders>
              <w:top w:val="single" w:sz="6" w:space="0" w:color="375F91"/>
              <w:left w:val="single" w:sz="6" w:space="0" w:color="375F91"/>
              <w:bottom w:val="single" w:sz="6" w:space="0" w:color="375F91"/>
              <w:right w:val="single" w:sz="6" w:space="0" w:color="375F91"/>
            </w:tcBorders>
            <w:shd w:val="clear" w:color="auto" w:fill="auto"/>
            <w:hideMark/>
          </w:tcPr>
          <w:p w:rsidR="002D0B74" w:rsidRPr="00237258" w:rsidRDefault="002D0B74" w:rsidP="00423B7E">
            <w:pPr>
              <w:spacing w:before="40" w:after="40"/>
              <w:rPr>
                <w:rFonts w:ascii="Arial Narrow" w:eastAsia="Times New Roman" w:hAnsi="Arial Narrow" w:cs="Calibri"/>
                <w:b/>
                <w:color w:val="000000"/>
                <w:sz w:val="20"/>
                <w:szCs w:val="20"/>
                <w:lang w:eastAsia="en-US"/>
              </w:rPr>
            </w:pPr>
            <w:r w:rsidRPr="00237258">
              <w:rPr>
                <w:rFonts w:ascii="Arial Narrow" w:eastAsia="Times New Roman" w:hAnsi="Arial Narrow" w:cs="Calibri"/>
                <w:b/>
                <w:color w:val="000000"/>
                <w:sz w:val="20"/>
                <w:szCs w:val="20"/>
                <w:lang w:eastAsia="en-US"/>
              </w:rPr>
              <w:t>Subtotal</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32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6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20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180</w:t>
            </w:r>
          </w:p>
        </w:tc>
        <w:tc>
          <w:tcPr>
            <w:tcW w:w="840" w:type="dxa"/>
            <w:tcBorders>
              <w:top w:val="single" w:sz="6" w:space="0" w:color="375F91"/>
              <w:left w:val="single" w:sz="6" w:space="0" w:color="375F91"/>
              <w:bottom w:val="single" w:sz="6"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b/>
                <w:color w:val="000000"/>
                <w:sz w:val="20"/>
                <w:szCs w:val="20"/>
                <w:lang w:eastAsia="en-US"/>
              </w:rPr>
            </w:pPr>
          </w:p>
        </w:tc>
        <w:tc>
          <w:tcPr>
            <w:tcW w:w="1200" w:type="dxa"/>
            <w:tcBorders>
              <w:top w:val="single" w:sz="6" w:space="0" w:color="375F91"/>
              <w:left w:val="single" w:sz="6" w:space="0" w:color="375F91"/>
              <w:bottom w:val="single" w:sz="6" w:space="0" w:color="375F91"/>
              <w:right w:val="single" w:sz="4"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b/>
                <w:color w:val="000000"/>
                <w:sz w:val="20"/>
                <w:szCs w:val="20"/>
                <w:lang w:eastAsia="en-US"/>
              </w:rPr>
            </w:pPr>
            <w:r w:rsidRPr="00237258">
              <w:rPr>
                <w:rFonts w:ascii="Arial Narrow" w:hAnsi="Arial Narrow" w:cs="Calibri"/>
                <w:b/>
                <w:color w:val="000000"/>
                <w:sz w:val="20"/>
                <w:szCs w:val="20"/>
              </w:rPr>
              <w:t>$6,300</w:t>
            </w:r>
          </w:p>
        </w:tc>
      </w:tr>
      <w:tr w:rsidR="002D0B74" w:rsidRPr="00237258" w:rsidTr="00000767">
        <w:trPr>
          <w:trHeight w:val="638"/>
        </w:trPr>
        <w:tc>
          <w:tcPr>
            <w:tcW w:w="1335" w:type="dxa"/>
            <w:tcBorders>
              <w:top w:val="single" w:sz="6" w:space="0" w:color="375F91"/>
              <w:left w:val="single" w:sz="4" w:space="0" w:color="375F91"/>
              <w:bottom w:val="single" w:sz="4" w:space="0" w:color="375F91"/>
              <w:right w:val="single" w:sz="6" w:space="0" w:color="375F91"/>
            </w:tcBorders>
            <w:shd w:val="clear" w:color="auto" w:fill="auto"/>
            <w:vAlign w:val="center"/>
            <w:hideMark/>
          </w:tcPr>
          <w:p w:rsidR="002D0B74" w:rsidRPr="00237258" w:rsidRDefault="002D0B74" w:rsidP="006A07A3">
            <w:pPr>
              <w:spacing w:before="40" w:after="40"/>
              <w:jc w:val="center"/>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Total across all school years</w:t>
            </w:r>
          </w:p>
        </w:tc>
        <w:tc>
          <w:tcPr>
            <w:tcW w:w="1560" w:type="dxa"/>
            <w:tcBorders>
              <w:top w:val="single" w:sz="6" w:space="0" w:color="375F91"/>
              <w:left w:val="single" w:sz="6" w:space="0" w:color="375F91"/>
              <w:bottom w:val="single" w:sz="4" w:space="0" w:color="375F91"/>
              <w:right w:val="single" w:sz="6" w:space="0" w:color="375F91"/>
            </w:tcBorders>
            <w:shd w:val="clear" w:color="auto" w:fill="auto"/>
            <w:hideMark/>
          </w:tcPr>
          <w:p w:rsidR="002D0B74" w:rsidRPr="00237258" w:rsidRDefault="002D0B74" w:rsidP="00423B7E">
            <w:pPr>
              <w:spacing w:before="40" w:after="40"/>
              <w:rPr>
                <w:rFonts w:ascii="Arial Narrow" w:eastAsia="Times New Roman" w:hAnsi="Arial Narrow" w:cs="Calibri"/>
                <w:color w:val="000000"/>
                <w:sz w:val="20"/>
                <w:szCs w:val="20"/>
                <w:lang w:eastAsia="en-US"/>
              </w:rPr>
            </w:pPr>
            <w:r w:rsidRPr="00237258">
              <w:rPr>
                <w:rFonts w:ascii="Arial Narrow" w:eastAsia="Times New Roman" w:hAnsi="Arial Narrow" w:cs="Calibri"/>
                <w:color w:val="000000"/>
                <w:sz w:val="20"/>
                <w:szCs w:val="20"/>
                <w:lang w:eastAsia="en-US"/>
              </w:rPr>
              <w:t> </w:t>
            </w:r>
          </w:p>
        </w:tc>
        <w:tc>
          <w:tcPr>
            <w:tcW w:w="84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32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68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20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08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84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B3180"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4,265</w:t>
            </w:r>
          </w:p>
        </w:tc>
        <w:tc>
          <w:tcPr>
            <w:tcW w:w="840" w:type="dxa"/>
            <w:tcBorders>
              <w:top w:val="single" w:sz="6" w:space="0" w:color="375F91"/>
              <w:left w:val="single" w:sz="6" w:space="0" w:color="375F91"/>
              <w:bottom w:val="single" w:sz="4" w:space="0" w:color="375F91"/>
              <w:right w:val="single" w:sz="6" w:space="0" w:color="375F91"/>
            </w:tcBorders>
            <w:shd w:val="clear" w:color="auto" w:fill="auto"/>
            <w:vAlign w:val="center"/>
            <w:hideMark/>
          </w:tcPr>
          <w:p w:rsidR="002D0B74" w:rsidRPr="00237258" w:rsidRDefault="002D0B74" w:rsidP="00000767">
            <w:pPr>
              <w:spacing w:before="40" w:after="40"/>
              <w:jc w:val="center"/>
              <w:rPr>
                <w:rFonts w:ascii="Arial Narrow" w:eastAsia="Times New Roman" w:hAnsi="Arial Narrow" w:cs="Calibri"/>
                <w:color w:val="000000"/>
                <w:sz w:val="20"/>
                <w:szCs w:val="20"/>
                <w:lang w:eastAsia="en-US"/>
              </w:rPr>
            </w:pPr>
          </w:p>
        </w:tc>
        <w:tc>
          <w:tcPr>
            <w:tcW w:w="1200" w:type="dxa"/>
            <w:tcBorders>
              <w:top w:val="single" w:sz="6" w:space="0" w:color="375F91"/>
              <w:left w:val="single" w:sz="6" w:space="0" w:color="375F91"/>
              <w:bottom w:val="single" w:sz="4" w:space="0" w:color="375F91"/>
              <w:right w:val="single" w:sz="4" w:space="0" w:color="375F91"/>
            </w:tcBorders>
            <w:shd w:val="clear" w:color="auto" w:fill="auto"/>
            <w:vAlign w:val="center"/>
            <w:hideMark/>
          </w:tcPr>
          <w:p w:rsidR="002D0B74" w:rsidRPr="00237258" w:rsidRDefault="002D0B74" w:rsidP="002B3180">
            <w:pPr>
              <w:spacing w:before="40" w:after="40"/>
              <w:jc w:val="center"/>
              <w:rPr>
                <w:rFonts w:ascii="Arial Narrow" w:eastAsia="Times New Roman" w:hAnsi="Arial Narrow" w:cs="Calibri"/>
                <w:color w:val="000000"/>
                <w:sz w:val="20"/>
                <w:szCs w:val="20"/>
                <w:lang w:eastAsia="en-US"/>
              </w:rPr>
            </w:pPr>
            <w:r w:rsidRPr="00237258">
              <w:rPr>
                <w:rFonts w:ascii="Arial Narrow" w:hAnsi="Arial Narrow" w:cs="Calibri"/>
                <w:color w:val="000000"/>
                <w:sz w:val="20"/>
                <w:szCs w:val="20"/>
              </w:rPr>
              <w:t>$</w:t>
            </w:r>
            <w:r w:rsidR="002B3180" w:rsidRPr="00237258">
              <w:rPr>
                <w:rFonts w:ascii="Arial Narrow" w:hAnsi="Arial Narrow" w:cs="Calibri"/>
                <w:color w:val="000000"/>
                <w:sz w:val="20"/>
                <w:szCs w:val="20"/>
              </w:rPr>
              <w:t>124,285</w:t>
            </w:r>
          </w:p>
        </w:tc>
      </w:tr>
    </w:tbl>
    <w:p w:rsidR="0091130A" w:rsidRPr="00237258" w:rsidRDefault="0091130A" w:rsidP="0091130A">
      <w:pPr>
        <w:rPr>
          <w:rFonts w:ascii="Times New Roman" w:eastAsia="Times New Roman" w:hAnsi="Times New Roman" w:cs="Times New Roman"/>
          <w:b/>
          <w:sz w:val="24"/>
          <w:szCs w:val="24"/>
        </w:rPr>
      </w:pPr>
    </w:p>
    <w:p w:rsidR="00A8769F" w:rsidRPr="00237258" w:rsidRDefault="00A8769F" w:rsidP="0091130A">
      <w:pPr>
        <w:pStyle w:val="Heading3"/>
        <w:sectPr w:rsidR="00A8769F" w:rsidRPr="00237258" w:rsidSect="00F63569">
          <w:footerReference w:type="default" r:id="rId25"/>
          <w:footerReference w:type="first" r:id="rId26"/>
          <w:pgSz w:w="15840" w:h="12240" w:orient="landscape" w:code="1"/>
          <w:pgMar w:top="1440" w:right="1440" w:bottom="1440" w:left="1440" w:header="720" w:footer="720" w:gutter="0"/>
          <w:cols w:space="720"/>
          <w:docGrid w:linePitch="360"/>
        </w:sectPr>
      </w:pPr>
      <w:bookmarkStart w:id="30" w:name="_Toc69280680"/>
      <w:bookmarkStart w:id="31" w:name="_Toc141498270"/>
    </w:p>
    <w:p w:rsidR="0091130A" w:rsidRPr="00237258" w:rsidRDefault="0091130A" w:rsidP="0091130A">
      <w:pPr>
        <w:pStyle w:val="Heading3"/>
      </w:pPr>
      <w:r w:rsidRPr="00237258">
        <w:lastRenderedPageBreak/>
        <w:t>13. Estimate of Cost Burden to Respondents</w:t>
      </w:r>
      <w:bookmarkEnd w:id="30"/>
      <w:bookmarkEnd w:id="31"/>
    </w:p>
    <w:p w:rsidR="00A61652" w:rsidRPr="00237258" w:rsidRDefault="00A61652" w:rsidP="00A61652">
      <w:pPr>
        <w:widowControl w:val="0"/>
        <w:rPr>
          <w:rFonts w:ascii="Times New Roman" w:eastAsia="Times New Roman" w:hAnsi="Times New Roman" w:cs="Times New Roman"/>
          <w:sz w:val="24"/>
          <w:szCs w:val="24"/>
        </w:rPr>
      </w:pPr>
    </w:p>
    <w:p w:rsidR="0091130A" w:rsidRPr="00237258" w:rsidRDefault="0091130A" w:rsidP="00BC2C24">
      <w:pPr>
        <w:widowControl w:val="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There are no additional respondent costs associated with </w:t>
      </w:r>
      <w:r w:rsidR="004D60A7"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data collection</w:t>
      </w:r>
      <w:r w:rsidR="00565927" w:rsidRPr="00237258">
        <w:rPr>
          <w:rFonts w:ascii="Times New Roman" w:eastAsia="Times New Roman" w:hAnsi="Times New Roman" w:cs="Times New Roman"/>
          <w:sz w:val="24"/>
          <w:szCs w:val="24"/>
        </w:rPr>
        <w:t>s for this stud</w:t>
      </w:r>
      <w:r w:rsidR="004D60A7" w:rsidRPr="00237258">
        <w:rPr>
          <w:rFonts w:ascii="Times New Roman" w:eastAsia="Times New Roman" w:hAnsi="Times New Roman" w:cs="Times New Roman"/>
          <w:sz w:val="24"/>
          <w:szCs w:val="24"/>
        </w:rPr>
        <w:t>y</w:t>
      </w:r>
      <w:r w:rsidRPr="00237258">
        <w:rPr>
          <w:rFonts w:ascii="Times New Roman" w:eastAsia="Times New Roman" w:hAnsi="Times New Roman" w:cs="Times New Roman"/>
          <w:sz w:val="24"/>
          <w:szCs w:val="24"/>
        </w:rPr>
        <w:t xml:space="preserve"> other than the hour burden accounted for in item 12. </w:t>
      </w:r>
    </w:p>
    <w:p w:rsidR="00BC2C24" w:rsidRPr="00237258" w:rsidRDefault="00BC2C24" w:rsidP="00BC2C24">
      <w:pPr>
        <w:widowControl w:val="0"/>
        <w:rPr>
          <w:rFonts w:ascii="Times New Roman" w:eastAsia="Times New Roman" w:hAnsi="Times New Roman" w:cs="Times New Roman"/>
          <w:sz w:val="24"/>
          <w:szCs w:val="24"/>
        </w:rPr>
      </w:pPr>
    </w:p>
    <w:p w:rsidR="0091130A" w:rsidRPr="00237258" w:rsidRDefault="0091130A" w:rsidP="0091130A">
      <w:pPr>
        <w:pStyle w:val="Heading3"/>
      </w:pPr>
      <w:bookmarkStart w:id="32" w:name="_Toc69280681"/>
      <w:bookmarkStart w:id="33" w:name="_Toc141498271"/>
      <w:r w:rsidRPr="00237258">
        <w:t>14. Estimate of Annual Cost to the Federal Government</w:t>
      </w:r>
      <w:bookmarkEnd w:id="32"/>
      <w:bookmarkEnd w:id="33"/>
    </w:p>
    <w:p w:rsidR="00A61652" w:rsidRPr="00237258" w:rsidRDefault="00A61652" w:rsidP="00A61652">
      <w:pPr>
        <w:widowControl w:val="0"/>
        <w:rPr>
          <w:rFonts w:ascii="Times New Roman" w:eastAsia="Times New Roman" w:hAnsi="Times New Roman" w:cs="Times New Roman"/>
          <w:sz w:val="24"/>
          <w:szCs w:val="24"/>
        </w:rPr>
      </w:pPr>
    </w:p>
    <w:p w:rsidR="0091130A" w:rsidRPr="00237258" w:rsidRDefault="0091130A" w:rsidP="007D1491">
      <w:pPr>
        <w:widowControl w:val="0"/>
        <w:rPr>
          <w:rFonts w:ascii="Arial" w:eastAsia="Calibri" w:hAnsi="Arial" w:cs="Arial"/>
          <w:sz w:val="12"/>
          <w:szCs w:val="12"/>
        </w:rPr>
      </w:pPr>
      <w:r w:rsidRPr="00237258">
        <w:rPr>
          <w:rFonts w:ascii="Times New Roman" w:eastAsia="Times New Roman" w:hAnsi="Times New Roman" w:cs="Times New Roman"/>
          <w:sz w:val="24"/>
          <w:szCs w:val="24"/>
        </w:rPr>
        <w:t xml:space="preserve">The estimated cost for all aspects of the study is $16,783,022 over </w:t>
      </w:r>
      <w:r w:rsidR="007D1491" w:rsidRPr="00237258">
        <w:rPr>
          <w:rFonts w:ascii="Times New Roman" w:eastAsia="Times New Roman" w:hAnsi="Times New Roman" w:cs="Times New Roman"/>
          <w:sz w:val="24"/>
          <w:szCs w:val="24"/>
        </w:rPr>
        <w:t xml:space="preserve">5 </w:t>
      </w:r>
      <w:r w:rsidRPr="00237258">
        <w:rPr>
          <w:rFonts w:ascii="Times New Roman" w:eastAsia="Times New Roman" w:hAnsi="Times New Roman" w:cs="Times New Roman"/>
          <w:sz w:val="24"/>
          <w:szCs w:val="24"/>
        </w:rPr>
        <w:t xml:space="preserve">years, </w:t>
      </w:r>
      <w:r w:rsidR="004D60A7" w:rsidRPr="00237258">
        <w:rPr>
          <w:rFonts w:ascii="Times New Roman" w:eastAsia="Times New Roman" w:hAnsi="Times New Roman" w:cs="Times New Roman"/>
          <w:sz w:val="24"/>
          <w:szCs w:val="24"/>
        </w:rPr>
        <w:t xml:space="preserve">with an average </w:t>
      </w:r>
      <w:r w:rsidRPr="00237258">
        <w:rPr>
          <w:rFonts w:ascii="Times New Roman" w:eastAsia="Times New Roman" w:hAnsi="Times New Roman" w:cs="Times New Roman"/>
          <w:sz w:val="24"/>
          <w:szCs w:val="24"/>
        </w:rPr>
        <w:t xml:space="preserve">annual cost to the federal government </w:t>
      </w:r>
      <w:r w:rsidR="004D60A7" w:rsidRPr="00237258">
        <w:rPr>
          <w:rFonts w:ascii="Times New Roman" w:eastAsia="Times New Roman" w:hAnsi="Times New Roman" w:cs="Times New Roman"/>
          <w:sz w:val="24"/>
          <w:szCs w:val="24"/>
        </w:rPr>
        <w:t xml:space="preserve">of </w:t>
      </w:r>
      <w:r w:rsidRPr="00237258">
        <w:rPr>
          <w:rFonts w:ascii="Times New Roman" w:eastAsia="Times New Roman" w:hAnsi="Times New Roman" w:cs="Times New Roman"/>
          <w:sz w:val="24"/>
          <w:szCs w:val="24"/>
        </w:rPr>
        <w:t>$3,356,604. T</w:t>
      </w:r>
      <w:r w:rsidR="00750FA5" w:rsidRPr="00237258">
        <w:rPr>
          <w:rFonts w:ascii="Times New Roman" w:eastAsia="Times New Roman" w:hAnsi="Times New Roman" w:cs="Times New Roman"/>
          <w:sz w:val="24"/>
          <w:szCs w:val="24"/>
        </w:rPr>
        <w:t>he t</w:t>
      </w:r>
      <w:r w:rsidRPr="00237258">
        <w:rPr>
          <w:rFonts w:ascii="Times New Roman" w:eastAsia="Times New Roman" w:hAnsi="Times New Roman" w:cs="Times New Roman"/>
          <w:sz w:val="24"/>
          <w:szCs w:val="24"/>
        </w:rPr>
        <w:t xml:space="preserve">otal Year 1 cost is $4,668,189; </w:t>
      </w:r>
      <w:r w:rsidR="00750FA5"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Year 2 cost is $5,998,265; </w:t>
      </w:r>
      <w:r w:rsidR="00750FA5"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Year 3 cost is $5,224,346; </w:t>
      </w:r>
      <w:r w:rsidR="00750FA5"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Year 4 cost is $765,151; and the Year 5 cost is $127,071.</w:t>
      </w:r>
      <w:r w:rsidRPr="00237258">
        <w:rPr>
          <w:rFonts w:ascii="Arial" w:eastAsia="Calibri" w:hAnsi="Arial" w:cs="Arial"/>
          <w:sz w:val="12"/>
          <w:szCs w:val="12"/>
        </w:rPr>
        <w:t xml:space="preserve"> </w:t>
      </w:r>
    </w:p>
    <w:p w:rsidR="007D1491" w:rsidRPr="00237258" w:rsidRDefault="007D1491" w:rsidP="007D1491">
      <w:pPr>
        <w:widowControl w:val="0"/>
        <w:rPr>
          <w:rFonts w:ascii="Times New Roman" w:eastAsia="Times New Roman" w:hAnsi="Times New Roman" w:cs="Times New Roman"/>
          <w:sz w:val="24"/>
          <w:szCs w:val="24"/>
        </w:rPr>
      </w:pPr>
    </w:p>
    <w:p w:rsidR="0091130A" w:rsidRPr="00237258" w:rsidRDefault="0091130A" w:rsidP="0091130A">
      <w:pPr>
        <w:pStyle w:val="Heading3"/>
      </w:pPr>
      <w:bookmarkStart w:id="34" w:name="_Toc69280682"/>
      <w:bookmarkStart w:id="35" w:name="_Toc141498272"/>
      <w:r w:rsidRPr="00237258">
        <w:t>15. Program Changes or Adjustments</w:t>
      </w:r>
      <w:bookmarkEnd w:id="34"/>
      <w:bookmarkEnd w:id="35"/>
    </w:p>
    <w:p w:rsidR="00750FA5" w:rsidRPr="00237258" w:rsidRDefault="00750FA5" w:rsidP="0006404A">
      <w:pPr>
        <w:rPr>
          <w:rFonts w:ascii="Times New Roman" w:eastAsia="Times New Roman" w:hAnsi="Times New Roman" w:cs="Times New Roman"/>
          <w:sz w:val="24"/>
          <w:szCs w:val="24"/>
        </w:rPr>
      </w:pPr>
    </w:p>
    <w:p w:rsidR="0091130A" w:rsidRPr="00237258" w:rsidRDefault="00C40E44" w:rsidP="007D1491">
      <w:pPr>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This is the addendum package to a clearance request that was approved in May, 2012, to conduct recruitment activities (see OMB 1840-0890). </w:t>
      </w:r>
      <w:r w:rsidR="00990757" w:rsidRPr="00237258">
        <w:rPr>
          <w:rFonts w:ascii="Times New Roman" w:eastAsia="Times New Roman" w:hAnsi="Times New Roman" w:cs="Times New Roman"/>
          <w:sz w:val="24"/>
          <w:szCs w:val="24"/>
        </w:rPr>
        <w:t xml:space="preserve">Completion of the data collection activities </w:t>
      </w:r>
      <w:r w:rsidR="00380EAE" w:rsidRPr="00237258">
        <w:rPr>
          <w:rFonts w:ascii="Times New Roman" w:eastAsia="Times New Roman" w:hAnsi="Times New Roman" w:cs="Times New Roman"/>
          <w:sz w:val="24"/>
          <w:szCs w:val="24"/>
        </w:rPr>
        <w:t xml:space="preserve">described in this addendum package requires </w:t>
      </w:r>
      <w:r w:rsidR="00990757" w:rsidRPr="00237258">
        <w:rPr>
          <w:rFonts w:ascii="Times New Roman" w:eastAsia="Times New Roman" w:hAnsi="Times New Roman" w:cs="Times New Roman"/>
          <w:sz w:val="24"/>
          <w:szCs w:val="24"/>
        </w:rPr>
        <w:t>additional</w:t>
      </w:r>
      <w:r w:rsidR="00A71DD0" w:rsidRPr="00237258">
        <w:rPr>
          <w:rFonts w:ascii="Times New Roman" w:eastAsia="Times New Roman" w:hAnsi="Times New Roman" w:cs="Times New Roman"/>
          <w:sz w:val="24"/>
          <w:szCs w:val="24"/>
        </w:rPr>
        <w:t xml:space="preserve"> burden </w:t>
      </w:r>
      <w:r w:rsidR="00990757" w:rsidRPr="00237258">
        <w:rPr>
          <w:rFonts w:ascii="Times New Roman" w:eastAsia="Times New Roman" w:hAnsi="Times New Roman" w:cs="Times New Roman"/>
          <w:sz w:val="24"/>
          <w:szCs w:val="24"/>
        </w:rPr>
        <w:t>totaling</w:t>
      </w:r>
      <w:r w:rsidR="00A71DD0" w:rsidRPr="00237258">
        <w:rPr>
          <w:rFonts w:ascii="Times New Roman" w:eastAsia="Times New Roman" w:hAnsi="Times New Roman" w:cs="Times New Roman"/>
          <w:sz w:val="24"/>
          <w:szCs w:val="24"/>
        </w:rPr>
        <w:t xml:space="preserve"> </w:t>
      </w:r>
      <w:r w:rsidR="002B3180" w:rsidRPr="00237258">
        <w:rPr>
          <w:rFonts w:ascii="Times New Roman" w:eastAsia="Times New Roman" w:hAnsi="Times New Roman" w:cs="Times New Roman"/>
          <w:sz w:val="24"/>
          <w:szCs w:val="24"/>
        </w:rPr>
        <w:t>3</w:t>
      </w:r>
      <w:r w:rsidR="00883A36" w:rsidRPr="00237258">
        <w:rPr>
          <w:rFonts w:ascii="Times New Roman" w:eastAsia="Times New Roman" w:hAnsi="Times New Roman" w:cs="Times New Roman"/>
          <w:sz w:val="24"/>
          <w:szCs w:val="24"/>
        </w:rPr>
        <w:t>,</w:t>
      </w:r>
      <w:r w:rsidR="002B3180" w:rsidRPr="00237258">
        <w:rPr>
          <w:rFonts w:ascii="Times New Roman" w:eastAsia="Times New Roman" w:hAnsi="Times New Roman" w:cs="Times New Roman"/>
          <w:sz w:val="24"/>
          <w:szCs w:val="24"/>
        </w:rPr>
        <w:t>37</w:t>
      </w:r>
      <w:r w:rsidR="00883A36" w:rsidRPr="00237258">
        <w:rPr>
          <w:rFonts w:ascii="Times New Roman" w:eastAsia="Times New Roman" w:hAnsi="Times New Roman" w:cs="Times New Roman"/>
          <w:sz w:val="24"/>
          <w:szCs w:val="24"/>
        </w:rPr>
        <w:t>4</w:t>
      </w:r>
      <w:r w:rsidR="00A71DD0" w:rsidRPr="00237258">
        <w:rPr>
          <w:rFonts w:ascii="Times New Roman" w:eastAsia="Times New Roman" w:hAnsi="Times New Roman" w:cs="Times New Roman"/>
          <w:sz w:val="24"/>
          <w:szCs w:val="24"/>
        </w:rPr>
        <w:t xml:space="preserve"> hours.  </w:t>
      </w:r>
    </w:p>
    <w:p w:rsidR="007D1491" w:rsidRPr="00237258" w:rsidRDefault="007D1491" w:rsidP="007D1491">
      <w:pPr>
        <w:rPr>
          <w:rFonts w:ascii="Times New Roman" w:eastAsia="Times New Roman" w:hAnsi="Times New Roman" w:cs="Times New Roman"/>
          <w:sz w:val="24"/>
          <w:szCs w:val="24"/>
        </w:rPr>
      </w:pPr>
    </w:p>
    <w:p w:rsidR="0091130A" w:rsidRPr="00237258" w:rsidRDefault="0091130A" w:rsidP="0091130A">
      <w:pPr>
        <w:pStyle w:val="Heading3"/>
      </w:pPr>
      <w:bookmarkStart w:id="36" w:name="_Toc69280683"/>
      <w:bookmarkStart w:id="37" w:name="_Toc141498273"/>
      <w:r w:rsidRPr="00237258">
        <w:t>16. Plans for Tabulation and Publication of Results</w:t>
      </w:r>
      <w:bookmarkEnd w:id="36"/>
      <w:bookmarkEnd w:id="37"/>
    </w:p>
    <w:p w:rsidR="00750FA5" w:rsidRPr="00237258" w:rsidRDefault="00750FA5" w:rsidP="0006404A">
      <w:pPr>
        <w:widowControl w:val="0"/>
        <w:rPr>
          <w:rFonts w:ascii="Times New Roman" w:eastAsia="Times New Roman" w:hAnsi="Times New Roman" w:cs="Times New Roman"/>
          <w:sz w:val="24"/>
          <w:szCs w:val="24"/>
        </w:rPr>
      </w:pPr>
    </w:p>
    <w:p w:rsidR="0091130A" w:rsidRPr="00237258" w:rsidRDefault="005F0E90" w:rsidP="0091130A">
      <w:pPr>
        <w:widowControl w:val="0"/>
        <w:spacing w:after="24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AIR will report the findings </w:t>
      </w:r>
      <w:r w:rsidR="0091130A" w:rsidRPr="00237258">
        <w:rPr>
          <w:rFonts w:ascii="Times New Roman" w:eastAsia="Times New Roman" w:hAnsi="Times New Roman" w:cs="Times New Roman"/>
          <w:sz w:val="24"/>
          <w:szCs w:val="24"/>
        </w:rPr>
        <w:t xml:space="preserve">from the TLES Study to IES in two substantive reports. The timeline for the dissemination of the study results is summarized in Exhibit </w:t>
      </w:r>
      <w:r w:rsidR="004263A2" w:rsidRPr="00237258">
        <w:rPr>
          <w:rFonts w:ascii="Times New Roman" w:eastAsia="Times New Roman" w:hAnsi="Times New Roman" w:cs="Times New Roman"/>
          <w:sz w:val="24"/>
          <w:szCs w:val="24"/>
        </w:rPr>
        <w:t>6</w:t>
      </w:r>
      <w:r w:rsidR="0091130A" w:rsidRPr="00237258">
        <w:rPr>
          <w:rFonts w:ascii="Times New Roman" w:eastAsia="Times New Roman" w:hAnsi="Times New Roman" w:cs="Times New Roman"/>
          <w:sz w:val="24"/>
          <w:szCs w:val="24"/>
        </w:rPr>
        <w:t>.</w:t>
      </w:r>
    </w:p>
    <w:p w:rsidR="0091130A" w:rsidRPr="00237258" w:rsidRDefault="0091130A" w:rsidP="006C5973">
      <w:pPr>
        <w:spacing w:after="120"/>
        <w:jc w:val="center"/>
        <w:rPr>
          <w:rFonts w:ascii="Arial" w:eastAsia="Times New Roman" w:hAnsi="Arial" w:cs="Arial"/>
          <w:b/>
        </w:rPr>
      </w:pPr>
      <w:bookmarkStart w:id="38" w:name="_Toc101692303"/>
      <w:bookmarkStart w:id="39" w:name="_Toc122513122"/>
      <w:bookmarkStart w:id="40" w:name="_Toc125283125"/>
      <w:r w:rsidRPr="00237258">
        <w:rPr>
          <w:rFonts w:ascii="Arial" w:eastAsia="Times New Roman" w:hAnsi="Arial" w:cs="Arial"/>
          <w:b/>
        </w:rPr>
        <w:t xml:space="preserve">Exhibit </w:t>
      </w:r>
      <w:r w:rsidR="004263A2" w:rsidRPr="00237258">
        <w:rPr>
          <w:rFonts w:ascii="Arial" w:eastAsia="Times New Roman" w:hAnsi="Arial" w:cs="Arial"/>
          <w:b/>
        </w:rPr>
        <w:t>6</w:t>
      </w:r>
      <w:r w:rsidRPr="00237258">
        <w:rPr>
          <w:rFonts w:ascii="Arial" w:eastAsia="Times New Roman" w:hAnsi="Arial" w:cs="Arial"/>
          <w:b/>
        </w:rPr>
        <w:t>. Schedule for Dissemination of Study Results</w:t>
      </w:r>
      <w:bookmarkEnd w:id="38"/>
      <w:bookmarkEnd w:id="39"/>
      <w:bookmarkEnd w:id="40"/>
    </w:p>
    <w:tbl>
      <w:tblPr>
        <w:tblW w:w="6480" w:type="dxa"/>
        <w:jc w:val="center"/>
        <w:tblBorders>
          <w:top w:val="single" w:sz="4" w:space="0" w:color="375F91"/>
          <w:left w:val="single" w:sz="4" w:space="0" w:color="375F91"/>
          <w:bottom w:val="single" w:sz="4" w:space="0" w:color="375F91"/>
          <w:right w:val="single" w:sz="4" w:space="0" w:color="375F91"/>
          <w:insideH w:val="single" w:sz="6" w:space="0" w:color="375F91"/>
          <w:insideV w:val="single" w:sz="6" w:space="0" w:color="375F91"/>
        </w:tblBorders>
        <w:tblLayout w:type="fixed"/>
        <w:tblCellMar>
          <w:top w:w="43" w:type="dxa"/>
          <w:left w:w="115" w:type="dxa"/>
          <w:bottom w:w="43" w:type="dxa"/>
          <w:right w:w="115" w:type="dxa"/>
        </w:tblCellMar>
        <w:tblLook w:val="0000" w:firstRow="0" w:lastRow="0" w:firstColumn="0" w:lastColumn="0" w:noHBand="0" w:noVBand="0"/>
      </w:tblPr>
      <w:tblGrid>
        <w:gridCol w:w="3255"/>
        <w:gridCol w:w="3225"/>
      </w:tblGrid>
      <w:tr w:rsidR="003630D4" w:rsidRPr="00237258" w:rsidTr="003630D4">
        <w:trPr>
          <w:cantSplit/>
          <w:jc w:val="center"/>
        </w:trPr>
        <w:tc>
          <w:tcPr>
            <w:tcW w:w="3255" w:type="dxa"/>
            <w:tcBorders>
              <w:top w:val="single" w:sz="4" w:space="0" w:color="375F91"/>
              <w:bottom w:val="single" w:sz="6" w:space="0" w:color="375F91"/>
              <w:right w:val="single" w:sz="6" w:space="0" w:color="FFFFFF" w:themeColor="background1"/>
            </w:tcBorders>
            <w:shd w:val="clear" w:color="auto" w:fill="375F91"/>
            <w:vAlign w:val="center"/>
          </w:tcPr>
          <w:p w:rsidR="0091130A" w:rsidRPr="00237258" w:rsidRDefault="0091130A" w:rsidP="0006404A">
            <w:pPr>
              <w:widowControl w:val="0"/>
              <w:jc w:val="center"/>
              <w:rPr>
                <w:rFonts w:ascii="Arial Narrow" w:eastAsia="Times New Roman" w:hAnsi="Arial Narrow" w:cs="Times New Roman"/>
                <w:b/>
                <w:bCs/>
                <w:color w:val="FFFFFF" w:themeColor="background1"/>
                <w:sz w:val="20"/>
                <w:szCs w:val="20"/>
              </w:rPr>
            </w:pPr>
            <w:r w:rsidRPr="00237258">
              <w:rPr>
                <w:rFonts w:ascii="Arial Narrow" w:eastAsia="Times New Roman" w:hAnsi="Arial Narrow" w:cs="Times New Roman"/>
                <w:b/>
                <w:bCs/>
                <w:color w:val="FFFFFF" w:themeColor="background1"/>
                <w:sz w:val="20"/>
                <w:szCs w:val="20"/>
              </w:rPr>
              <w:t>Deliverable</w:t>
            </w:r>
          </w:p>
        </w:tc>
        <w:tc>
          <w:tcPr>
            <w:tcW w:w="3225" w:type="dxa"/>
            <w:tcBorders>
              <w:top w:val="single" w:sz="4" w:space="0" w:color="375F91"/>
              <w:left w:val="single" w:sz="6" w:space="0" w:color="FFFFFF" w:themeColor="background1"/>
              <w:bottom w:val="single" w:sz="6" w:space="0" w:color="375F91"/>
            </w:tcBorders>
            <w:shd w:val="clear" w:color="auto" w:fill="375F91"/>
            <w:vAlign w:val="center"/>
          </w:tcPr>
          <w:p w:rsidR="0091130A" w:rsidRPr="00237258" w:rsidRDefault="0091130A" w:rsidP="004263A2">
            <w:pPr>
              <w:keepNext/>
              <w:keepLines/>
              <w:widowControl w:val="0"/>
              <w:jc w:val="center"/>
              <w:rPr>
                <w:rFonts w:ascii="Arial Narrow" w:eastAsia="Times New Roman" w:hAnsi="Arial Narrow" w:cs="Times New Roman"/>
                <w:b/>
                <w:bCs/>
                <w:color w:val="FFFFFF" w:themeColor="background1"/>
                <w:sz w:val="20"/>
                <w:szCs w:val="20"/>
              </w:rPr>
            </w:pPr>
            <w:r w:rsidRPr="00237258">
              <w:rPr>
                <w:rFonts w:ascii="Arial Narrow" w:eastAsia="Times New Roman" w:hAnsi="Arial Narrow" w:cs="Times New Roman"/>
                <w:b/>
                <w:bCs/>
                <w:color w:val="FFFFFF" w:themeColor="background1"/>
                <w:sz w:val="20"/>
                <w:szCs w:val="20"/>
              </w:rPr>
              <w:t>Anticipated Release Date</w:t>
            </w:r>
          </w:p>
        </w:tc>
      </w:tr>
      <w:tr w:rsidR="0091130A" w:rsidRPr="00237258" w:rsidTr="003630D4">
        <w:trPr>
          <w:cantSplit/>
          <w:jc w:val="center"/>
        </w:trPr>
        <w:tc>
          <w:tcPr>
            <w:tcW w:w="3255" w:type="dxa"/>
            <w:tcBorders>
              <w:top w:val="single" w:sz="6" w:space="0" w:color="375F91"/>
            </w:tcBorders>
            <w:vAlign w:val="center"/>
          </w:tcPr>
          <w:p w:rsidR="0091130A" w:rsidRPr="00237258" w:rsidRDefault="000249D3" w:rsidP="0006404A">
            <w:pPr>
              <w:widowControl w:val="0"/>
              <w:jc w:val="center"/>
              <w:rPr>
                <w:rFonts w:ascii="Arial Narrow" w:eastAsia="Times New Roman" w:hAnsi="Arial Narrow" w:cs="Times New Roman"/>
                <w:sz w:val="20"/>
                <w:szCs w:val="20"/>
              </w:rPr>
            </w:pPr>
            <w:r w:rsidRPr="00237258">
              <w:rPr>
                <w:rFonts w:ascii="Arial Narrow" w:eastAsia="Times New Roman" w:hAnsi="Arial Narrow" w:cs="Times New Roman"/>
                <w:sz w:val="20"/>
                <w:szCs w:val="20"/>
              </w:rPr>
              <w:t xml:space="preserve">First </w:t>
            </w:r>
            <w:r w:rsidR="00750FA5" w:rsidRPr="00237258">
              <w:rPr>
                <w:rFonts w:ascii="Arial Narrow" w:eastAsia="Times New Roman" w:hAnsi="Arial Narrow" w:cs="Times New Roman"/>
                <w:sz w:val="20"/>
                <w:szCs w:val="20"/>
              </w:rPr>
              <w:t>r</w:t>
            </w:r>
            <w:r w:rsidRPr="00237258">
              <w:rPr>
                <w:rFonts w:ascii="Arial Narrow" w:eastAsia="Times New Roman" w:hAnsi="Arial Narrow" w:cs="Times New Roman"/>
                <w:sz w:val="20"/>
                <w:szCs w:val="20"/>
              </w:rPr>
              <w:t>eport</w:t>
            </w:r>
          </w:p>
        </w:tc>
        <w:tc>
          <w:tcPr>
            <w:tcW w:w="3225" w:type="dxa"/>
            <w:tcBorders>
              <w:top w:val="single" w:sz="6" w:space="0" w:color="375F91"/>
            </w:tcBorders>
            <w:vAlign w:val="center"/>
          </w:tcPr>
          <w:p w:rsidR="0091130A" w:rsidRPr="00237258" w:rsidRDefault="00491D89" w:rsidP="00491D89">
            <w:pPr>
              <w:keepNext/>
              <w:keepLines/>
              <w:widowControl w:val="0"/>
              <w:jc w:val="center"/>
              <w:rPr>
                <w:rFonts w:ascii="Arial Narrow" w:eastAsia="Times New Roman" w:hAnsi="Arial Narrow" w:cs="Times New Roman"/>
                <w:sz w:val="20"/>
                <w:szCs w:val="20"/>
              </w:rPr>
            </w:pPr>
            <w:r w:rsidRPr="00237258">
              <w:rPr>
                <w:rFonts w:ascii="Arial Narrow" w:eastAsia="Times New Roman" w:hAnsi="Arial Narrow" w:cs="Times New Roman"/>
                <w:sz w:val="20"/>
                <w:szCs w:val="20"/>
              </w:rPr>
              <w:t>April 2015</w:t>
            </w:r>
          </w:p>
        </w:tc>
      </w:tr>
      <w:tr w:rsidR="0091130A" w:rsidRPr="00237258" w:rsidTr="003630D4">
        <w:trPr>
          <w:cantSplit/>
          <w:jc w:val="center"/>
        </w:trPr>
        <w:tc>
          <w:tcPr>
            <w:tcW w:w="3255" w:type="dxa"/>
            <w:vAlign w:val="center"/>
          </w:tcPr>
          <w:p w:rsidR="0091130A" w:rsidRPr="00237258" w:rsidRDefault="000249D3" w:rsidP="0006404A">
            <w:pPr>
              <w:widowControl w:val="0"/>
              <w:jc w:val="center"/>
              <w:rPr>
                <w:rFonts w:ascii="Arial Narrow" w:eastAsia="Times New Roman" w:hAnsi="Arial Narrow" w:cs="Times New Roman"/>
                <w:sz w:val="20"/>
                <w:szCs w:val="20"/>
              </w:rPr>
            </w:pPr>
            <w:r w:rsidRPr="00237258">
              <w:rPr>
                <w:rFonts w:ascii="Arial Narrow" w:eastAsia="Times New Roman" w:hAnsi="Arial Narrow" w:cs="Times New Roman"/>
                <w:sz w:val="20"/>
                <w:szCs w:val="20"/>
              </w:rPr>
              <w:t xml:space="preserve">Final </w:t>
            </w:r>
            <w:r w:rsidR="00750FA5" w:rsidRPr="00237258">
              <w:rPr>
                <w:rFonts w:ascii="Arial Narrow" w:eastAsia="Times New Roman" w:hAnsi="Arial Narrow" w:cs="Times New Roman"/>
                <w:sz w:val="20"/>
                <w:szCs w:val="20"/>
              </w:rPr>
              <w:t>r</w:t>
            </w:r>
            <w:r w:rsidRPr="00237258">
              <w:rPr>
                <w:rFonts w:ascii="Arial Narrow" w:eastAsia="Times New Roman" w:hAnsi="Arial Narrow" w:cs="Times New Roman"/>
                <w:sz w:val="20"/>
                <w:szCs w:val="20"/>
              </w:rPr>
              <w:t>eport</w:t>
            </w:r>
          </w:p>
        </w:tc>
        <w:tc>
          <w:tcPr>
            <w:tcW w:w="3225" w:type="dxa"/>
            <w:vAlign w:val="center"/>
          </w:tcPr>
          <w:p w:rsidR="0091130A" w:rsidRPr="00237258" w:rsidRDefault="00491D89" w:rsidP="00491D89">
            <w:pPr>
              <w:keepNext/>
              <w:keepLines/>
              <w:widowControl w:val="0"/>
              <w:jc w:val="center"/>
              <w:rPr>
                <w:rFonts w:ascii="Arial Narrow" w:eastAsia="Times New Roman" w:hAnsi="Arial Narrow" w:cs="Times New Roman"/>
                <w:sz w:val="20"/>
                <w:szCs w:val="20"/>
              </w:rPr>
            </w:pPr>
            <w:r w:rsidRPr="00237258">
              <w:rPr>
                <w:rFonts w:ascii="Arial Narrow" w:eastAsia="Times New Roman" w:hAnsi="Arial Narrow" w:cs="Times New Roman"/>
                <w:sz w:val="20"/>
                <w:szCs w:val="20"/>
              </w:rPr>
              <w:t>July 2016</w:t>
            </w:r>
          </w:p>
        </w:tc>
      </w:tr>
    </w:tbl>
    <w:p w:rsidR="0091130A" w:rsidRPr="00237258" w:rsidRDefault="0091130A" w:rsidP="0091130A">
      <w:pPr>
        <w:widowControl w:val="0"/>
        <w:rPr>
          <w:rFonts w:ascii="Times New Roman" w:eastAsia="Times New Roman" w:hAnsi="Times New Roman" w:cs="Times New Roman"/>
          <w:sz w:val="24"/>
          <w:szCs w:val="24"/>
        </w:rPr>
      </w:pPr>
    </w:p>
    <w:p w:rsidR="001F60F8" w:rsidRPr="00237258" w:rsidRDefault="0091130A" w:rsidP="001F60F8">
      <w:pPr>
        <w:widowControl w:val="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The first report will present the results of the analyses conducted on the data collected for the 2012–13 school year, including mobility as measured in fall 2013. This report will include a description of the study design and </w:t>
      </w:r>
      <w:r w:rsidR="001F60F8"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results from both descriptive analyses and impact analyses. More specifically, the descriptive analyses will include the following:</w:t>
      </w:r>
    </w:p>
    <w:p w:rsidR="0091130A" w:rsidRPr="00237258" w:rsidRDefault="0091130A" w:rsidP="0065166D">
      <w:pPr>
        <w:numPr>
          <w:ilvl w:val="0"/>
          <w:numId w:val="26"/>
        </w:numPr>
        <w:spacing w:before="12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Descriptive analyses of the characteristics of the study sample</w:t>
      </w:r>
    </w:p>
    <w:p w:rsidR="0091130A" w:rsidRPr="00237258" w:rsidRDefault="0091130A" w:rsidP="0065166D">
      <w:pPr>
        <w:numPr>
          <w:ilvl w:val="0"/>
          <w:numId w:val="26"/>
        </w:numPr>
        <w:spacing w:before="12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Analyses of the equivalence of the treatment and </w:t>
      </w:r>
      <w:r w:rsidR="001F60F8" w:rsidRPr="00237258">
        <w:rPr>
          <w:rFonts w:ascii="Times New Roman" w:eastAsia="Times New Roman" w:hAnsi="Times New Roman" w:cs="Times New Roman"/>
          <w:sz w:val="24"/>
          <w:szCs w:val="24"/>
        </w:rPr>
        <w:t xml:space="preserve">the </w:t>
      </w:r>
      <w:r w:rsidRPr="00237258">
        <w:rPr>
          <w:rFonts w:ascii="Times New Roman" w:eastAsia="Times New Roman" w:hAnsi="Times New Roman" w:cs="Times New Roman"/>
          <w:sz w:val="24"/>
          <w:szCs w:val="24"/>
        </w:rPr>
        <w:t xml:space="preserve">control groups in their background characteristics </w:t>
      </w:r>
      <w:r w:rsidR="006A5F76" w:rsidRPr="00237258">
        <w:rPr>
          <w:rFonts w:ascii="Times New Roman" w:eastAsia="Times New Roman" w:hAnsi="Times New Roman" w:cs="Times New Roman"/>
          <w:sz w:val="24"/>
          <w:szCs w:val="24"/>
        </w:rPr>
        <w:t xml:space="preserve">before intervention implementation </w:t>
      </w:r>
    </w:p>
    <w:p w:rsidR="0091130A" w:rsidRPr="00237258" w:rsidRDefault="0091130A" w:rsidP="0065166D">
      <w:pPr>
        <w:numPr>
          <w:ilvl w:val="0"/>
          <w:numId w:val="26"/>
        </w:numPr>
        <w:spacing w:before="12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Descriptive analyses of </w:t>
      </w:r>
      <w:r w:rsidRPr="00237258">
        <w:rPr>
          <w:rFonts w:ascii="Times New Roman" w:hAnsi="Times New Roman" w:cs="Times New Roman"/>
          <w:bCs/>
          <w:iCs/>
          <w:sz w:val="24"/>
          <w:szCs w:val="24"/>
        </w:rPr>
        <w:t>how</w:t>
      </w:r>
      <w:r w:rsidRPr="00237258">
        <w:rPr>
          <w:rFonts w:ascii="Times New Roman" w:hAnsi="Times New Roman" w:cs="Times New Roman"/>
          <w:sz w:val="24"/>
          <w:szCs w:val="24"/>
        </w:rPr>
        <w:t xml:space="preserve"> the intervention was implemented (e.g., district decisions about implementation, </w:t>
      </w:r>
      <w:r w:rsidR="005F0E90"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cost of the intervention, </w:t>
      </w:r>
      <w:r w:rsidR="005F0E90" w:rsidRPr="00237258">
        <w:rPr>
          <w:rFonts w:ascii="Times New Roman" w:hAnsi="Times New Roman" w:cs="Times New Roman"/>
          <w:sz w:val="24"/>
          <w:szCs w:val="24"/>
        </w:rPr>
        <w:t xml:space="preserve">the </w:t>
      </w:r>
      <w:r w:rsidRPr="00237258">
        <w:rPr>
          <w:rFonts w:ascii="Times New Roman" w:hAnsi="Times New Roman" w:cs="Times New Roman"/>
          <w:sz w:val="24"/>
          <w:szCs w:val="24"/>
        </w:rPr>
        <w:t xml:space="preserve">fidelity with which the intervention was delivered, </w:t>
      </w:r>
      <w:r w:rsidR="005F0E90" w:rsidRPr="00237258">
        <w:rPr>
          <w:rFonts w:ascii="Times New Roman" w:hAnsi="Times New Roman" w:cs="Times New Roman"/>
          <w:sz w:val="24"/>
          <w:szCs w:val="24"/>
        </w:rPr>
        <w:t xml:space="preserve">and the </w:t>
      </w:r>
      <w:r w:rsidRPr="00237258">
        <w:rPr>
          <w:rFonts w:ascii="Times New Roman" w:hAnsi="Times New Roman" w:cs="Times New Roman"/>
          <w:sz w:val="24"/>
          <w:szCs w:val="24"/>
        </w:rPr>
        <w:t>participation of key actors)</w:t>
      </w:r>
      <w:r w:rsidRPr="00237258">
        <w:rPr>
          <w:rFonts w:ascii="Times New Roman" w:hAnsi="Times New Roman" w:cs="Times New Roman"/>
          <w:iCs/>
          <w:color w:val="000000" w:themeColor="text1"/>
          <w:sz w:val="24"/>
          <w:szCs w:val="24"/>
        </w:rPr>
        <w:t xml:space="preserve"> and in what district policy context it was implemented</w:t>
      </w:r>
      <w:r w:rsidRPr="00237258">
        <w:rPr>
          <w:rFonts w:ascii="Times New Roman" w:hAnsi="Times New Roman" w:cs="Times New Roman"/>
          <w:bCs/>
          <w:iCs/>
          <w:sz w:val="24"/>
          <w:szCs w:val="24"/>
        </w:rPr>
        <w:t xml:space="preserve"> (RQ1)</w:t>
      </w:r>
    </w:p>
    <w:p w:rsidR="0091130A" w:rsidRPr="00237258" w:rsidRDefault="0091130A" w:rsidP="001F60F8">
      <w:pPr>
        <w:rPr>
          <w:rFonts w:ascii="Times New Roman" w:eastAsia="Times New Roman" w:hAnsi="Times New Roman" w:cs="Times New Roman"/>
          <w:sz w:val="24"/>
          <w:szCs w:val="24"/>
        </w:rPr>
      </w:pPr>
    </w:p>
    <w:p w:rsidR="0091130A" w:rsidRPr="00237258" w:rsidRDefault="0091130A" w:rsidP="001F60F8">
      <w:pPr>
        <w:widowControl w:val="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In addition, the report will provide results on service contrast (RQ2) and the impacts of the intervention on educators and students. Specifically, the impact analyses will include the following during the first treatment year </w:t>
      </w:r>
      <w:r w:rsidR="00BD00F1"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2012</w:t>
      </w:r>
      <w:r w:rsidR="001F60F8"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13</w:t>
      </w:r>
      <w:r w:rsidR="00BD00F1"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w:t>
      </w:r>
    </w:p>
    <w:p w:rsidR="0091130A" w:rsidRPr="00237258" w:rsidRDefault="0091130A" w:rsidP="001F60F8">
      <w:pPr>
        <w:pStyle w:val="ListParagraph"/>
        <w:widowControl w:val="0"/>
        <w:numPr>
          <w:ilvl w:val="0"/>
          <w:numId w:val="40"/>
        </w:numPr>
        <w:spacing w:before="120"/>
        <w:contextualSpacing w:val="0"/>
      </w:pPr>
      <w:r w:rsidRPr="00237258">
        <w:t xml:space="preserve">Intermediate outcomes: decisions of key actors (e.g., teachers’ decisions to try new </w:t>
      </w:r>
      <w:r w:rsidRPr="00237258">
        <w:lastRenderedPageBreak/>
        <w:t>techniques, work differently, or pursue learning experiences</w:t>
      </w:r>
      <w:r w:rsidR="00BD00F1" w:rsidRPr="00237258">
        <w:t>;</w:t>
      </w:r>
      <w:r w:rsidRPr="00237258">
        <w:t xml:space="preserve"> </w:t>
      </w:r>
      <w:r w:rsidR="00651AD7" w:rsidRPr="00237258">
        <w:t>RQ3</w:t>
      </w:r>
      <w:r w:rsidRPr="00237258">
        <w:t xml:space="preserve">) </w:t>
      </w:r>
    </w:p>
    <w:p w:rsidR="0091130A" w:rsidRPr="00237258" w:rsidRDefault="0091130A" w:rsidP="001F60F8">
      <w:pPr>
        <w:pStyle w:val="ListParagraph"/>
        <w:widowControl w:val="0"/>
        <w:numPr>
          <w:ilvl w:val="0"/>
          <w:numId w:val="40"/>
        </w:numPr>
        <w:spacing w:before="120"/>
        <w:contextualSpacing w:val="0"/>
      </w:pPr>
      <w:r w:rsidRPr="00237258">
        <w:t xml:space="preserve">Outcomes: </w:t>
      </w:r>
      <w:r w:rsidR="00651AD7" w:rsidRPr="00237258">
        <w:t xml:space="preserve">mobility of teachers and principals (RQ4); teacher instructional practice and </w:t>
      </w:r>
      <w:r w:rsidRPr="00237258">
        <w:t xml:space="preserve">principal </w:t>
      </w:r>
      <w:r w:rsidR="00651AD7" w:rsidRPr="00237258">
        <w:t>instructional leadership (RQ5);</w:t>
      </w:r>
      <w:r w:rsidR="003C0A43" w:rsidRPr="00237258">
        <w:t xml:space="preserve"> </w:t>
      </w:r>
      <w:r w:rsidRPr="00237258">
        <w:t xml:space="preserve">and student achievement </w:t>
      </w:r>
      <w:r w:rsidR="00651AD7" w:rsidRPr="00237258">
        <w:t>(</w:t>
      </w:r>
      <w:r w:rsidRPr="00237258">
        <w:t>RQ6)</w:t>
      </w:r>
    </w:p>
    <w:p w:rsidR="00BD00F1" w:rsidRPr="00237258" w:rsidRDefault="00BD00F1" w:rsidP="00BD00F1">
      <w:pPr>
        <w:widowControl w:val="0"/>
        <w:rPr>
          <w:rFonts w:ascii="Times New Roman" w:eastAsia="Times New Roman" w:hAnsi="Times New Roman" w:cs="Times New Roman"/>
          <w:sz w:val="24"/>
          <w:szCs w:val="24"/>
        </w:rPr>
      </w:pPr>
    </w:p>
    <w:p w:rsidR="0091130A" w:rsidRPr="00237258" w:rsidRDefault="0091130A" w:rsidP="0091130A">
      <w:pPr>
        <w:widowControl w:val="0"/>
        <w:spacing w:after="24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These analyses will be carried out using hierarchical linear modeling where appropriate to take into account nesting (e.g., the nesting of students and teachers within schools) and will incorporate covariates measured at baseline to maximize precision. To avoid potential selection bias, the impact analyses will employ an “intent-to-treat” approach, in which all </w:t>
      </w:r>
      <w:r w:rsidR="001E49D2" w:rsidRPr="00237258">
        <w:rPr>
          <w:rFonts w:ascii="Times New Roman" w:eastAsia="Times New Roman" w:hAnsi="Times New Roman" w:cs="Times New Roman"/>
          <w:sz w:val="24"/>
          <w:szCs w:val="24"/>
        </w:rPr>
        <w:t xml:space="preserve">students, </w:t>
      </w:r>
      <w:r w:rsidRPr="00237258">
        <w:rPr>
          <w:rFonts w:ascii="Times New Roman" w:eastAsia="Times New Roman" w:hAnsi="Times New Roman" w:cs="Times New Roman"/>
          <w:sz w:val="24"/>
          <w:szCs w:val="24"/>
        </w:rPr>
        <w:t>teachers</w:t>
      </w:r>
      <w:r w:rsidR="005F0E90" w:rsidRPr="00237258">
        <w:rPr>
          <w:rFonts w:ascii="Times New Roman" w:eastAsia="Times New Roman" w:hAnsi="Times New Roman" w:cs="Times New Roman"/>
          <w:sz w:val="24"/>
          <w:szCs w:val="24"/>
        </w:rPr>
        <w:t>,</w:t>
      </w:r>
      <w:r w:rsidRPr="00237258">
        <w:rPr>
          <w:rFonts w:ascii="Times New Roman" w:eastAsia="Times New Roman" w:hAnsi="Times New Roman" w:cs="Times New Roman"/>
          <w:sz w:val="24"/>
          <w:szCs w:val="24"/>
        </w:rPr>
        <w:t xml:space="preserve"> and principals in all randomly assigned schools during the 2012–13 school year are included in the analyses, whether or not the teachers or principals actually participated in the intended teacher and leader evaluation system or participated to the full extent expected. This approach is explained further </w:t>
      </w:r>
      <w:r w:rsidR="004E3388" w:rsidRPr="00237258">
        <w:rPr>
          <w:rFonts w:ascii="Times New Roman" w:eastAsia="Times New Roman" w:hAnsi="Times New Roman" w:cs="Times New Roman"/>
          <w:sz w:val="24"/>
          <w:szCs w:val="24"/>
        </w:rPr>
        <w:t xml:space="preserve">in </w:t>
      </w:r>
      <w:r w:rsidR="005F0E90" w:rsidRPr="00237258">
        <w:rPr>
          <w:rFonts w:ascii="Times New Roman" w:eastAsia="Times New Roman" w:hAnsi="Times New Roman" w:cs="Times New Roman"/>
          <w:sz w:val="24"/>
          <w:szCs w:val="24"/>
        </w:rPr>
        <w:t>Part</w:t>
      </w:r>
      <w:r w:rsidR="004E3388" w:rsidRPr="00237258">
        <w:rPr>
          <w:rFonts w:ascii="Times New Roman" w:eastAsia="Times New Roman" w:hAnsi="Times New Roman" w:cs="Times New Roman"/>
          <w:sz w:val="24"/>
          <w:szCs w:val="24"/>
        </w:rPr>
        <w:t xml:space="preserve"> B</w:t>
      </w:r>
      <w:r w:rsidRPr="00237258">
        <w:rPr>
          <w:rFonts w:ascii="Times New Roman" w:eastAsia="Times New Roman" w:hAnsi="Times New Roman" w:cs="Times New Roman"/>
          <w:sz w:val="24"/>
          <w:szCs w:val="24"/>
        </w:rPr>
        <w:t>.</w:t>
      </w:r>
    </w:p>
    <w:p w:rsidR="00166013" w:rsidRPr="00237258" w:rsidRDefault="0091130A" w:rsidP="00166013">
      <w:pPr>
        <w:rPr>
          <w:rFonts w:ascii="Times New Roman" w:hAnsi="Times New Roman" w:cs="Times New Roman"/>
          <w:sz w:val="24"/>
          <w:szCs w:val="24"/>
        </w:rPr>
      </w:pPr>
      <w:r w:rsidRPr="00237258">
        <w:rPr>
          <w:rFonts w:ascii="Times New Roman" w:eastAsia="Times New Roman" w:hAnsi="Times New Roman" w:cs="Times New Roman"/>
          <w:sz w:val="24"/>
          <w:szCs w:val="24"/>
        </w:rPr>
        <w:t xml:space="preserve">The final report will be a capstone report, focusing mainly on the cumulative impacts of providing the intervention for two years (i.e., 2012–13 and 2013–14). The analyses will parallel those in the first report and will </w:t>
      </w:r>
      <w:r w:rsidR="004E3388" w:rsidRPr="00237258">
        <w:rPr>
          <w:rFonts w:ascii="Times New Roman" w:eastAsia="Times New Roman" w:hAnsi="Times New Roman" w:cs="Times New Roman"/>
          <w:sz w:val="24"/>
          <w:szCs w:val="24"/>
        </w:rPr>
        <w:t xml:space="preserve">also </w:t>
      </w:r>
      <w:r w:rsidRPr="00237258">
        <w:rPr>
          <w:rFonts w:ascii="Times New Roman" w:eastAsia="Times New Roman" w:hAnsi="Times New Roman" w:cs="Times New Roman"/>
          <w:sz w:val="24"/>
          <w:szCs w:val="24"/>
        </w:rPr>
        <w:t xml:space="preserve">have impact results for teacher instructional practice. </w:t>
      </w:r>
      <w:r w:rsidR="00DE134A" w:rsidRPr="00237258">
        <w:rPr>
          <w:rFonts w:ascii="Times New Roman" w:hAnsi="Times New Roman" w:cs="Times New Roman"/>
          <w:sz w:val="24"/>
          <w:szCs w:val="24"/>
        </w:rPr>
        <w:t xml:space="preserve">Additionally, </w:t>
      </w:r>
      <w:r w:rsidR="000E49CF" w:rsidRPr="00237258">
        <w:rPr>
          <w:rFonts w:ascii="Times New Roman" w:hAnsi="Times New Roman" w:cs="Times New Roman"/>
          <w:sz w:val="24"/>
          <w:szCs w:val="24"/>
        </w:rPr>
        <w:t xml:space="preserve">using AIR’s internal project-cost tracking system, </w:t>
      </w:r>
      <w:r w:rsidR="00DE134A" w:rsidRPr="00237258">
        <w:rPr>
          <w:rFonts w:ascii="Times New Roman" w:hAnsi="Times New Roman" w:cs="Times New Roman"/>
          <w:sz w:val="24"/>
          <w:szCs w:val="24"/>
        </w:rPr>
        <w:t xml:space="preserve">we will document </w:t>
      </w:r>
      <w:r w:rsidR="00250CBB" w:rsidRPr="00237258">
        <w:rPr>
          <w:rFonts w:ascii="Times New Roman" w:hAnsi="Times New Roman" w:cs="Times New Roman"/>
          <w:sz w:val="24"/>
          <w:szCs w:val="24"/>
        </w:rPr>
        <w:t xml:space="preserve">the costs </w:t>
      </w:r>
      <w:r w:rsidR="00166013" w:rsidRPr="00237258">
        <w:rPr>
          <w:rFonts w:ascii="Times New Roman" w:hAnsi="Times New Roman" w:cs="Times New Roman"/>
          <w:sz w:val="24"/>
          <w:szCs w:val="24"/>
        </w:rPr>
        <w:t>of each component of the intervention: the component for feedback on student growth, the component for feedback on instructional practice, and the component for feedback on principal leadership</w:t>
      </w:r>
      <w:r w:rsidR="00DE134A" w:rsidRPr="00237258">
        <w:rPr>
          <w:rFonts w:ascii="Times New Roman" w:hAnsi="Times New Roman" w:cs="Times New Roman"/>
          <w:sz w:val="24"/>
          <w:szCs w:val="24"/>
        </w:rPr>
        <w:t xml:space="preserve">. </w:t>
      </w:r>
      <w:r w:rsidR="000E49CF" w:rsidRPr="00237258">
        <w:rPr>
          <w:rFonts w:ascii="Times New Roman" w:hAnsi="Times New Roman" w:cs="Times New Roman"/>
          <w:sz w:val="24"/>
          <w:szCs w:val="24"/>
        </w:rPr>
        <w:t>However, the AIR project-cost tracking system will not capture hours spent by school principals; therefore, we will compute principal costs using items from the principal survey.</w:t>
      </w:r>
    </w:p>
    <w:p w:rsidR="00DE134A" w:rsidRPr="00237258" w:rsidRDefault="00DE134A" w:rsidP="00DE134A">
      <w:pPr>
        <w:rPr>
          <w:rFonts w:ascii="Times New Roman" w:hAnsi="Times New Roman" w:cs="Times New Roman"/>
          <w:sz w:val="24"/>
          <w:szCs w:val="24"/>
        </w:rPr>
      </w:pPr>
    </w:p>
    <w:p w:rsidR="0091130A" w:rsidRPr="00237258" w:rsidRDefault="0091130A" w:rsidP="0091130A">
      <w:pPr>
        <w:pStyle w:val="Heading3"/>
      </w:pPr>
      <w:bookmarkStart w:id="41" w:name="_Toc69280684"/>
      <w:bookmarkStart w:id="42" w:name="_Toc141498274"/>
      <w:r w:rsidRPr="00237258">
        <w:t>17. Approval to Not Display OMB Expiration Date</w:t>
      </w:r>
      <w:bookmarkEnd w:id="41"/>
      <w:bookmarkEnd w:id="42"/>
    </w:p>
    <w:p w:rsidR="004E3388" w:rsidRPr="00237258" w:rsidRDefault="004E3388" w:rsidP="004E3388">
      <w:pPr>
        <w:rPr>
          <w:rFonts w:ascii="Times New Roman" w:eastAsia="Times New Roman" w:hAnsi="Times New Roman" w:cs="Times New Roman"/>
          <w:sz w:val="24"/>
          <w:szCs w:val="24"/>
        </w:rPr>
      </w:pPr>
    </w:p>
    <w:p w:rsidR="0091130A" w:rsidRPr="00237258" w:rsidRDefault="0091130A" w:rsidP="0091130A">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Approval is not being requested; all data collection instruments will include the OMB expiration date. </w:t>
      </w:r>
    </w:p>
    <w:p w:rsidR="0091130A" w:rsidRPr="00237258" w:rsidRDefault="0091130A" w:rsidP="004E3388">
      <w:pPr>
        <w:pStyle w:val="Heading3"/>
      </w:pPr>
      <w:bookmarkStart w:id="43" w:name="_Toc69280685"/>
      <w:bookmarkStart w:id="44" w:name="_Toc141498275"/>
      <w:r w:rsidRPr="00237258">
        <w:t>18. Explanation of Exceptions</w:t>
      </w:r>
      <w:bookmarkEnd w:id="43"/>
      <w:bookmarkEnd w:id="44"/>
    </w:p>
    <w:p w:rsidR="004E3388" w:rsidRPr="00237258" w:rsidRDefault="004E3388" w:rsidP="004E3388">
      <w:pPr>
        <w:rPr>
          <w:rFonts w:ascii="Times New Roman" w:eastAsia="Times New Roman" w:hAnsi="Times New Roman" w:cs="Times New Roman"/>
          <w:sz w:val="24"/>
          <w:szCs w:val="24"/>
        </w:rPr>
      </w:pPr>
    </w:p>
    <w:p w:rsidR="0091130A" w:rsidRPr="00237258" w:rsidRDefault="0091130A" w:rsidP="004E3388">
      <w:pPr>
        <w:spacing w:after="280"/>
        <w:rPr>
          <w:rFonts w:ascii="Times New Roman" w:eastAsia="Times New Roman" w:hAnsi="Times New Roman" w:cs="Times New Roman"/>
          <w:sz w:val="24"/>
          <w:szCs w:val="24"/>
        </w:rPr>
      </w:pPr>
      <w:r w:rsidRPr="00237258">
        <w:rPr>
          <w:rFonts w:ascii="Times New Roman" w:eastAsia="Times New Roman" w:hAnsi="Times New Roman" w:cs="Times New Roman"/>
          <w:sz w:val="24"/>
          <w:szCs w:val="24"/>
        </w:rPr>
        <w:t xml:space="preserve">No exceptions are requested. </w:t>
      </w:r>
    </w:p>
    <w:p w:rsidR="0091130A" w:rsidRPr="00237258" w:rsidRDefault="0091130A" w:rsidP="008848BB">
      <w:pPr>
        <w:pStyle w:val="Heading1"/>
        <w:spacing w:after="0"/>
      </w:pPr>
      <w:r w:rsidRPr="00237258">
        <w:lastRenderedPageBreak/>
        <w:t>References</w:t>
      </w:r>
    </w:p>
    <w:p w:rsidR="0091130A" w:rsidRPr="00237258" w:rsidRDefault="0091130A" w:rsidP="0091130A">
      <w:pPr>
        <w:pStyle w:val="NoSpacing"/>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Aud, S., Hussar, W., Kena, G., Bianco, K., Frohlich, L., Kemp, J., et al. (2011). </w:t>
      </w:r>
      <w:r w:rsidRPr="00237258">
        <w:rPr>
          <w:rFonts w:ascii="Times New Roman" w:hAnsi="Times New Roman" w:cs="Times New Roman"/>
          <w:i/>
          <w:sz w:val="24"/>
          <w:szCs w:val="24"/>
        </w:rPr>
        <w:t>The condition of education 2011</w:t>
      </w:r>
      <w:r w:rsidRPr="00237258">
        <w:rPr>
          <w:rFonts w:ascii="Times New Roman" w:hAnsi="Times New Roman" w:cs="Times New Roman"/>
          <w:sz w:val="24"/>
          <w:szCs w:val="24"/>
        </w:rPr>
        <w:t xml:space="preserve"> (NCES 2011-033). Washington, DC: U.S. Department of Education, National Center for Education Statistics. Retrieved from http://nces.ed.gov/programs/coe/pdf/coe_msl.pdf </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i/>
          <w:sz w:val="24"/>
          <w:szCs w:val="24"/>
        </w:rPr>
      </w:pPr>
      <w:r w:rsidRPr="00237258">
        <w:rPr>
          <w:rFonts w:ascii="Times New Roman" w:hAnsi="Times New Roman" w:cs="Times New Roman"/>
          <w:sz w:val="24"/>
          <w:szCs w:val="24"/>
        </w:rPr>
        <w:t xml:space="preserve">Bill &amp; Melinda Gates Foundation. (2011). </w:t>
      </w:r>
      <w:r w:rsidRPr="00237258">
        <w:rPr>
          <w:rFonts w:ascii="Times New Roman" w:hAnsi="Times New Roman" w:cs="Times New Roman"/>
          <w:i/>
          <w:iCs/>
          <w:sz w:val="24"/>
          <w:szCs w:val="24"/>
        </w:rPr>
        <w:t xml:space="preserve">Learning about teaching: Initial findings from the measures of effective teaching project. </w:t>
      </w:r>
      <w:r w:rsidRPr="00237258">
        <w:rPr>
          <w:rFonts w:ascii="Times New Roman" w:hAnsi="Times New Roman" w:cs="Times New Roman"/>
          <w:sz w:val="24"/>
          <w:szCs w:val="24"/>
        </w:rPr>
        <w:t>Seattle, WA: Author. Retrieved from http://www.metproject.org/downloads/Preliminary_Findings-Research_Paper.pdf</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ind w:left="720" w:hanging="720"/>
        <w:rPr>
          <w:rFonts w:ascii="Times New Roman" w:eastAsia="Calibri" w:hAnsi="Times New Roman" w:cs="Times New Roman"/>
          <w:sz w:val="24"/>
          <w:szCs w:val="24"/>
        </w:rPr>
      </w:pPr>
      <w:r w:rsidRPr="00237258">
        <w:rPr>
          <w:rFonts w:ascii="Times New Roman" w:eastAsia="Calibri" w:hAnsi="Times New Roman" w:cs="Times New Roman"/>
          <w:sz w:val="24"/>
          <w:szCs w:val="24"/>
        </w:rPr>
        <w:t xml:space="preserve">Condon, C., &amp; Clifford, M. (2010). </w:t>
      </w:r>
      <w:r w:rsidRPr="00237258">
        <w:rPr>
          <w:rFonts w:ascii="Times New Roman" w:eastAsia="Calibri" w:hAnsi="Times New Roman" w:cs="Times New Roman"/>
          <w:i/>
          <w:sz w:val="24"/>
          <w:szCs w:val="24"/>
        </w:rPr>
        <w:t>Measuring principal performance: How rigorous are commonly used principal performance assessment instruments?</w:t>
      </w:r>
      <w:r w:rsidRPr="00237258">
        <w:rPr>
          <w:rFonts w:ascii="Times New Roman" w:eastAsia="Calibri" w:hAnsi="Times New Roman" w:cs="Times New Roman"/>
          <w:sz w:val="24"/>
          <w:szCs w:val="24"/>
        </w:rPr>
        <w:t xml:space="preserve"> Naperville, IL: Learning Point Associates.</w:t>
      </w:r>
    </w:p>
    <w:p w:rsidR="0091130A" w:rsidRPr="00237258" w:rsidRDefault="0091130A" w:rsidP="0091130A">
      <w:pPr>
        <w:ind w:left="720" w:hanging="720"/>
        <w:rPr>
          <w:rFonts w:ascii="Times New Roman" w:eastAsia="Calibri" w:hAnsi="Times New Roman" w:cs="Times New Roman"/>
          <w:sz w:val="24"/>
          <w:szCs w:val="24"/>
        </w:rPr>
      </w:pPr>
    </w:p>
    <w:p w:rsidR="0091130A" w:rsidRPr="00237258" w:rsidRDefault="00087CF6" w:rsidP="0091130A">
      <w:pPr>
        <w:ind w:left="720" w:hanging="720"/>
        <w:rPr>
          <w:rFonts w:ascii="Times New Roman" w:eastAsia="Calibri" w:hAnsi="Times New Roman" w:cs="Times New Roman"/>
          <w:sz w:val="24"/>
          <w:szCs w:val="24"/>
        </w:rPr>
      </w:pPr>
      <w:r w:rsidRPr="00237258">
        <w:rPr>
          <w:rFonts w:ascii="Times New Roman" w:eastAsia="Calibri" w:hAnsi="Times New Roman" w:cs="Times New Roman"/>
          <w:sz w:val="24"/>
          <w:szCs w:val="24"/>
        </w:rPr>
        <w:t xml:space="preserve">Danielson, C. (2010). Evaluations that help teachers learn. </w:t>
      </w:r>
      <w:r w:rsidRPr="00237258">
        <w:rPr>
          <w:rFonts w:ascii="Times New Roman" w:eastAsia="Calibri" w:hAnsi="Times New Roman" w:cs="Times New Roman"/>
          <w:i/>
          <w:sz w:val="24"/>
          <w:szCs w:val="24"/>
        </w:rPr>
        <w:t>Educational Leadership, 68</w:t>
      </w:r>
      <w:r w:rsidRPr="00237258">
        <w:rPr>
          <w:rFonts w:ascii="Times New Roman" w:eastAsia="Calibri" w:hAnsi="Times New Roman" w:cs="Times New Roman"/>
          <w:sz w:val="24"/>
          <w:szCs w:val="24"/>
        </w:rPr>
        <w:t>(4), 35–39.</w:t>
      </w:r>
    </w:p>
    <w:p w:rsidR="0091130A" w:rsidRPr="00237258" w:rsidRDefault="0091130A" w:rsidP="0091130A">
      <w:pPr>
        <w:ind w:left="720" w:hanging="720"/>
        <w:rPr>
          <w:rFonts w:ascii="Times New Roman" w:hAnsi="Times New Roman" w:cs="Times New Roman"/>
          <w:sz w:val="24"/>
          <w:szCs w:val="24"/>
        </w:rPr>
      </w:pPr>
    </w:p>
    <w:p w:rsidR="0091130A" w:rsidRPr="00237258" w:rsidRDefault="00087CF6" w:rsidP="0091130A">
      <w:pPr>
        <w:pStyle w:val="NoSpacing"/>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Goe, L., Bell, C., &amp; Little, O. (2008). </w:t>
      </w:r>
      <w:r w:rsidRPr="00237258">
        <w:rPr>
          <w:rFonts w:ascii="Times New Roman" w:hAnsi="Times New Roman" w:cs="Times New Roman"/>
          <w:i/>
          <w:sz w:val="24"/>
          <w:szCs w:val="24"/>
        </w:rPr>
        <w:t xml:space="preserve">Approaches to evaluating teacher effectiveness. </w:t>
      </w:r>
      <w:r w:rsidRPr="00237258">
        <w:rPr>
          <w:rFonts w:ascii="Times New Roman" w:hAnsi="Times New Roman" w:cs="Times New Roman"/>
          <w:sz w:val="24"/>
          <w:szCs w:val="24"/>
        </w:rPr>
        <w:t>Washington, DC: National Comprehensive Center for Teacher Quality.</w:t>
      </w:r>
    </w:p>
    <w:p w:rsidR="0091130A" w:rsidRPr="00237258" w:rsidRDefault="0091130A" w:rsidP="0091130A">
      <w:pPr>
        <w:pStyle w:val="NoSpacing"/>
        <w:rPr>
          <w:rFonts w:ascii="Times New Roman" w:hAnsi="Times New Roman" w:cs="Times New Roman"/>
          <w:sz w:val="24"/>
          <w:szCs w:val="24"/>
        </w:rPr>
      </w:pPr>
    </w:p>
    <w:p w:rsidR="0091130A" w:rsidRPr="00237258" w:rsidRDefault="00087CF6" w:rsidP="0091130A">
      <w:pPr>
        <w:ind w:left="720" w:hanging="720"/>
        <w:rPr>
          <w:rFonts w:ascii="Times New Roman" w:eastAsia="Calibri" w:hAnsi="Times New Roman" w:cs="Times New Roman"/>
          <w:sz w:val="24"/>
          <w:szCs w:val="24"/>
        </w:rPr>
      </w:pPr>
      <w:r w:rsidRPr="00237258">
        <w:rPr>
          <w:rFonts w:ascii="Times New Roman" w:eastAsia="Calibri" w:hAnsi="Times New Roman" w:cs="Times New Roman"/>
          <w:sz w:val="24"/>
          <w:szCs w:val="24"/>
        </w:rPr>
        <w:t xml:space="preserve">Goe, L., Biggers, K., &amp; Croft, A. (2011, May). </w:t>
      </w:r>
      <w:r w:rsidRPr="00237258">
        <w:rPr>
          <w:rFonts w:ascii="Times New Roman" w:eastAsia="Calibri" w:hAnsi="Times New Roman" w:cs="Times New Roman"/>
          <w:i/>
          <w:sz w:val="24"/>
          <w:szCs w:val="24"/>
        </w:rPr>
        <w:t xml:space="preserve">Linking teacher evaluation to professional development: Focusing on improving teaching and learning. </w:t>
      </w:r>
      <w:r w:rsidRPr="00237258">
        <w:rPr>
          <w:rFonts w:ascii="Times New Roman" w:eastAsia="Calibri" w:hAnsi="Times New Roman" w:cs="Times New Roman"/>
          <w:sz w:val="24"/>
          <w:szCs w:val="24"/>
        </w:rPr>
        <w:t>Presentation at the National Comprehensive Center for Teacher Quality Conference, Washington, DC.</w:t>
      </w:r>
    </w:p>
    <w:p w:rsidR="0091130A" w:rsidRPr="00237258" w:rsidRDefault="0091130A" w:rsidP="0091130A">
      <w:pPr>
        <w:pStyle w:val="NoSpacing"/>
        <w:rPr>
          <w:rFonts w:ascii="Times New Roman" w:hAnsi="Times New Roman" w:cs="Times New Roman"/>
          <w:sz w:val="24"/>
          <w:szCs w:val="24"/>
        </w:rPr>
      </w:pPr>
    </w:p>
    <w:p w:rsidR="0091130A" w:rsidRPr="00237258" w:rsidRDefault="00087CF6" w:rsidP="0091130A">
      <w:pPr>
        <w:pStyle w:val="NoSpacing"/>
        <w:ind w:left="720" w:hanging="720"/>
        <w:rPr>
          <w:rFonts w:ascii="Times New Roman" w:eastAsia="Calibri" w:hAnsi="Times New Roman" w:cs="Times New Roman"/>
          <w:sz w:val="24"/>
          <w:szCs w:val="24"/>
        </w:rPr>
      </w:pPr>
      <w:r w:rsidRPr="00237258">
        <w:rPr>
          <w:rFonts w:ascii="Times New Roman" w:eastAsia="Calibri" w:hAnsi="Times New Roman" w:cs="Times New Roman"/>
          <w:sz w:val="24"/>
          <w:szCs w:val="24"/>
        </w:rPr>
        <w:t xml:space="preserve">Goldring, E., Carvens, X., Murphy, J., Porter, A., Elliott, S., &amp; Carson, B. (2009). The evaluation of principals: What and how do states and urban districts assess leadership? </w:t>
      </w:r>
      <w:r w:rsidRPr="00237258">
        <w:rPr>
          <w:rFonts w:ascii="Times New Roman" w:eastAsia="Calibri" w:hAnsi="Times New Roman" w:cs="Times New Roman"/>
          <w:i/>
          <w:sz w:val="24"/>
          <w:szCs w:val="24"/>
        </w:rPr>
        <w:t>Elementary School Journal, 110</w:t>
      </w:r>
      <w:r w:rsidRPr="00237258">
        <w:rPr>
          <w:rFonts w:ascii="Times New Roman" w:eastAsia="Calibri" w:hAnsi="Times New Roman" w:cs="Times New Roman"/>
          <w:sz w:val="24"/>
          <w:szCs w:val="24"/>
        </w:rPr>
        <w:t xml:space="preserve">(1), 19–39. </w:t>
      </w:r>
    </w:p>
    <w:p w:rsidR="0091130A" w:rsidRPr="00237258" w:rsidRDefault="0091130A" w:rsidP="0091130A">
      <w:pPr>
        <w:pStyle w:val="NoSpacing"/>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Hallinger, P., &amp; Heck, R. H. (1998). Exploring the principal’s contribution to school effectiveness: 1980–1995. </w:t>
      </w:r>
      <w:r w:rsidRPr="00237258">
        <w:rPr>
          <w:rFonts w:ascii="Times New Roman" w:hAnsi="Times New Roman" w:cs="Times New Roman"/>
          <w:i/>
          <w:iCs/>
          <w:sz w:val="24"/>
          <w:szCs w:val="24"/>
        </w:rPr>
        <w:t>School Effectiveness and School Improvement, 9</w:t>
      </w:r>
      <w:r w:rsidRPr="00237258">
        <w:rPr>
          <w:rFonts w:ascii="Times New Roman" w:hAnsi="Times New Roman" w:cs="Times New Roman"/>
          <w:sz w:val="24"/>
          <w:szCs w:val="24"/>
        </w:rPr>
        <w:t>(2), 157–191.</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Hanushek, E. A., Peterson, P. E., &amp; Woessmann, L. (2010). </w:t>
      </w:r>
      <w:r w:rsidRPr="00237258">
        <w:rPr>
          <w:rFonts w:ascii="Times New Roman" w:hAnsi="Times New Roman" w:cs="Times New Roman"/>
          <w:i/>
          <w:sz w:val="24"/>
          <w:szCs w:val="24"/>
        </w:rPr>
        <w:t>U.S. math performance in global perspective: How well does each state do at producing high-achieving students?</w:t>
      </w:r>
      <w:r w:rsidRPr="00237258">
        <w:rPr>
          <w:rFonts w:ascii="Times New Roman" w:hAnsi="Times New Roman" w:cs="Times New Roman"/>
          <w:sz w:val="24"/>
          <w:szCs w:val="24"/>
        </w:rPr>
        <w:t xml:space="preserve"> (PEPG Report No. 10-19). Cambridge, MA: Harvard Kennedy School, Taubman Center for State and Local Government, Program on Education Policy and Governance &amp; Education Next. Retrieved from </w:t>
      </w:r>
      <w:r w:rsidR="000249D3" w:rsidRPr="00237258">
        <w:rPr>
          <w:rFonts w:ascii="Times New Roman" w:hAnsi="Times New Roman" w:cs="Times New Roman"/>
          <w:sz w:val="24"/>
          <w:szCs w:val="24"/>
        </w:rPr>
        <w:t>http://www.hks.harvard.edu/pepg/PDF/Papers/PEPG10-19_HanushekPetersonWoessmann.pdf</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Leithwood, K., Harris, A., &amp; Strauss, T. (2010). </w:t>
      </w:r>
      <w:r w:rsidRPr="00237258">
        <w:rPr>
          <w:rFonts w:ascii="Times New Roman" w:hAnsi="Times New Roman" w:cs="Times New Roman"/>
          <w:i/>
          <w:sz w:val="24"/>
          <w:szCs w:val="24"/>
        </w:rPr>
        <w:t>Leading school turnarounds: How successful leaders transform low-performing public schools.</w:t>
      </w:r>
      <w:r w:rsidRPr="00237258">
        <w:rPr>
          <w:rFonts w:ascii="Times New Roman" w:hAnsi="Times New Roman" w:cs="Times New Roman"/>
          <w:sz w:val="24"/>
          <w:szCs w:val="24"/>
        </w:rPr>
        <w:t xml:space="preserve"> San Francisco: Jossey-Bass.</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Leithwood, K., &amp; Jantzi, D. (2005). A review of transformational school leadership research 1996–2005. </w:t>
      </w:r>
      <w:r w:rsidRPr="00237258">
        <w:rPr>
          <w:rFonts w:ascii="Times New Roman" w:hAnsi="Times New Roman" w:cs="Times New Roman"/>
          <w:i/>
          <w:iCs/>
          <w:sz w:val="24"/>
          <w:szCs w:val="24"/>
        </w:rPr>
        <w:t>Leadership and Policy in Schools, 4</w:t>
      </w:r>
      <w:r w:rsidRPr="00237258">
        <w:rPr>
          <w:rFonts w:ascii="Times New Roman" w:hAnsi="Times New Roman" w:cs="Times New Roman"/>
          <w:sz w:val="24"/>
          <w:szCs w:val="24"/>
        </w:rPr>
        <w:t>(3), 177–199.</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lastRenderedPageBreak/>
        <w:t xml:space="preserve">Leithwood, K., Louis, K. S., Anderson, S., &amp; Wahlstrom, K. (2004). </w:t>
      </w:r>
      <w:r w:rsidRPr="00237258">
        <w:rPr>
          <w:rFonts w:ascii="Times New Roman" w:hAnsi="Times New Roman" w:cs="Times New Roman"/>
          <w:i/>
          <w:iCs/>
          <w:sz w:val="24"/>
          <w:szCs w:val="24"/>
        </w:rPr>
        <w:t>How leadership influences student learning</w:t>
      </w:r>
      <w:r w:rsidRPr="00237258">
        <w:rPr>
          <w:rFonts w:ascii="Times New Roman" w:hAnsi="Times New Roman" w:cs="Times New Roman"/>
          <w:sz w:val="24"/>
          <w:szCs w:val="24"/>
        </w:rPr>
        <w:t>. St. Paul: University of Minnesota, Center for Applied Research and Educational Improvement.</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National Center for Education Statistics. (2010a). </w:t>
      </w:r>
      <w:r w:rsidRPr="00237258">
        <w:rPr>
          <w:rFonts w:ascii="Times New Roman" w:hAnsi="Times New Roman" w:cs="Times New Roman"/>
          <w:i/>
          <w:sz w:val="24"/>
          <w:szCs w:val="24"/>
        </w:rPr>
        <w:t>The nation’s report card: Mathematics 2011</w:t>
      </w:r>
      <w:r w:rsidRPr="00237258">
        <w:rPr>
          <w:rFonts w:ascii="Times New Roman" w:hAnsi="Times New Roman" w:cs="Times New Roman"/>
          <w:sz w:val="24"/>
          <w:szCs w:val="24"/>
        </w:rPr>
        <w:t xml:space="preserve"> (NCES 2012–457). Washington, DC: U.S. Department of Education, Institute of Education Sciences, National Center for Education Statistics. Retrieved from </w:t>
      </w:r>
      <w:r w:rsidR="000249D3" w:rsidRPr="00237258">
        <w:rPr>
          <w:rFonts w:ascii="Times New Roman" w:hAnsi="Times New Roman" w:cs="Times New Roman"/>
          <w:sz w:val="24"/>
          <w:szCs w:val="24"/>
        </w:rPr>
        <w:t>http://nces.ed.gov/nationsreportcard/pdf/main2011/2012457.pdf</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National Center for Education Statistics. (2010b). </w:t>
      </w:r>
      <w:r w:rsidRPr="00237258">
        <w:rPr>
          <w:rFonts w:ascii="Times New Roman" w:hAnsi="Times New Roman" w:cs="Times New Roman"/>
          <w:i/>
          <w:sz w:val="24"/>
          <w:szCs w:val="24"/>
        </w:rPr>
        <w:t>The nation’s report card: Reading 20011</w:t>
      </w:r>
      <w:r w:rsidRPr="00237258">
        <w:rPr>
          <w:rFonts w:ascii="Times New Roman" w:hAnsi="Times New Roman" w:cs="Times New Roman"/>
          <w:sz w:val="24"/>
          <w:szCs w:val="24"/>
        </w:rPr>
        <w:t xml:space="preserve"> (NCES 2012–458). Washington, DC: U.S. Department of Education, Institute of Education Sciences, National Center for Education Statistics. Retrieved from </w:t>
      </w:r>
      <w:r w:rsidR="000249D3" w:rsidRPr="00237258">
        <w:rPr>
          <w:rFonts w:ascii="Times New Roman" w:hAnsi="Times New Roman" w:cs="Times New Roman"/>
          <w:sz w:val="24"/>
          <w:szCs w:val="24"/>
        </w:rPr>
        <w:t>http://nces.ed.gov/nationsreportcard/pdf/main2011/2012458.pdf</w:t>
      </w:r>
    </w:p>
    <w:p w:rsidR="0091130A" w:rsidRPr="00237258" w:rsidRDefault="0091130A" w:rsidP="0091130A">
      <w:pPr>
        <w:autoSpaceDE w:val="0"/>
        <w:autoSpaceDN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Schochet, P. Z., &amp; Chiang, H. S. (2010). </w:t>
      </w:r>
      <w:r w:rsidRPr="00237258">
        <w:rPr>
          <w:rFonts w:ascii="Times New Roman" w:hAnsi="Times New Roman" w:cs="Times New Roman"/>
          <w:i/>
          <w:iCs/>
          <w:sz w:val="24"/>
          <w:szCs w:val="24"/>
        </w:rPr>
        <w:t xml:space="preserve">Error rates in measuring teacher and school performance based on student test score gains </w:t>
      </w:r>
      <w:r w:rsidRPr="00237258">
        <w:rPr>
          <w:rFonts w:ascii="Times New Roman" w:hAnsi="Times New Roman" w:cs="Times New Roman"/>
          <w:sz w:val="24"/>
          <w:szCs w:val="24"/>
        </w:rPr>
        <w:t xml:space="preserve">(NCEE 2010-4004). Washington, DC: U.S. Department of Education, Institute of Education Sciences, National Center for Education Evaluation and Regional Assistance. Retrieved from </w:t>
      </w:r>
      <w:r w:rsidR="000249D3" w:rsidRPr="00237258">
        <w:rPr>
          <w:rFonts w:ascii="Times New Roman" w:hAnsi="Times New Roman" w:cs="Times New Roman"/>
          <w:sz w:val="24"/>
          <w:szCs w:val="24"/>
        </w:rPr>
        <w:t>http://eric.ed.gov/PDFS/ED511026.pdf</w:t>
      </w:r>
    </w:p>
    <w:p w:rsidR="0091130A" w:rsidRPr="00237258" w:rsidRDefault="0091130A" w:rsidP="0091130A">
      <w:pPr>
        <w:autoSpaceDE w:val="0"/>
        <w:autoSpaceDN w:val="0"/>
        <w:adjustRightInd w:val="0"/>
        <w:ind w:left="720" w:hanging="720"/>
        <w:rPr>
          <w:rFonts w:ascii="Times New Roman" w:hAnsi="Times New Roman" w:cs="Times New Roman"/>
          <w:sz w:val="24"/>
          <w:szCs w:val="24"/>
        </w:rPr>
      </w:pPr>
    </w:p>
    <w:p w:rsidR="0091130A" w:rsidRPr="00237258" w:rsidRDefault="00087CF6" w:rsidP="0091130A">
      <w:pPr>
        <w:autoSpaceDE w:val="0"/>
        <w:autoSpaceDN w:val="0"/>
        <w:adjustRightInd w:val="0"/>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U.S. Department of Education. (2010). </w:t>
      </w:r>
      <w:r w:rsidRPr="00237258">
        <w:rPr>
          <w:rFonts w:ascii="Times New Roman" w:hAnsi="Times New Roman" w:cs="Times New Roman"/>
          <w:i/>
          <w:iCs/>
          <w:sz w:val="24"/>
          <w:szCs w:val="24"/>
        </w:rPr>
        <w:t>A blueprint for reform: The reauthorization of the Elementary and Secondary Education Act</w:t>
      </w:r>
      <w:r w:rsidRPr="00237258">
        <w:rPr>
          <w:rFonts w:ascii="Times New Roman" w:hAnsi="Times New Roman" w:cs="Times New Roman"/>
          <w:sz w:val="24"/>
          <w:szCs w:val="24"/>
        </w:rPr>
        <w:t xml:space="preserve">. Washington, DC: Author. Retrieved from http://www2.ed.gov/policy/elsec/leg/blueprint/blueprint.pdf </w:t>
      </w:r>
    </w:p>
    <w:p w:rsidR="0091130A" w:rsidRPr="00237258" w:rsidRDefault="0091130A" w:rsidP="0091130A">
      <w:pPr>
        <w:pStyle w:val="Pa10"/>
        <w:spacing w:line="240" w:lineRule="auto"/>
        <w:ind w:left="720" w:hanging="720"/>
        <w:rPr>
          <w:rFonts w:ascii="Times New Roman" w:hAnsi="Times New Roman" w:cs="Times New Roman"/>
        </w:rPr>
      </w:pPr>
    </w:p>
    <w:p w:rsidR="0091130A" w:rsidRPr="00237258" w:rsidRDefault="00087CF6" w:rsidP="0091130A">
      <w:pPr>
        <w:pStyle w:val="Pa10"/>
        <w:spacing w:line="240" w:lineRule="auto"/>
        <w:ind w:left="720" w:hanging="720"/>
        <w:rPr>
          <w:rFonts w:ascii="Times New Roman" w:hAnsi="Times New Roman" w:cs="Times New Roman"/>
        </w:rPr>
      </w:pPr>
      <w:r w:rsidRPr="00237258">
        <w:rPr>
          <w:rFonts w:ascii="Times New Roman" w:hAnsi="Times New Roman" w:cs="Times New Roman"/>
        </w:rPr>
        <w:t xml:space="preserve">Waters, T., Marzano, R. J., &amp; McNulty, B. (2003). </w:t>
      </w:r>
      <w:r w:rsidRPr="00237258">
        <w:rPr>
          <w:rFonts w:ascii="Times New Roman" w:hAnsi="Times New Roman" w:cs="Times New Roman"/>
          <w:i/>
        </w:rPr>
        <w:t xml:space="preserve">Balanced leadership: What 30 years of research tells us about the effect of leadership on student achievement. </w:t>
      </w:r>
      <w:r w:rsidRPr="00237258">
        <w:rPr>
          <w:rFonts w:ascii="Times New Roman" w:hAnsi="Times New Roman" w:cs="Times New Roman"/>
        </w:rPr>
        <w:t>Aurora, CO: Mid-continent Research for Education and Learning. Retrieved from http://www.mcrel.org/pdf/LeadershipOrganizationDevelopment/5031RR_BalancedLeadership.pdf</w:t>
      </w:r>
    </w:p>
    <w:p w:rsidR="0091130A" w:rsidRPr="00237258" w:rsidRDefault="0091130A" w:rsidP="0091130A">
      <w:pPr>
        <w:pStyle w:val="NoSpacing"/>
        <w:rPr>
          <w:rFonts w:ascii="Times New Roman" w:hAnsi="Times New Roman" w:cs="Times New Roman"/>
          <w:sz w:val="24"/>
          <w:szCs w:val="24"/>
        </w:rPr>
      </w:pPr>
    </w:p>
    <w:p w:rsidR="00B902C3" w:rsidRPr="009D00CB" w:rsidRDefault="009D00CB" w:rsidP="0026219E">
      <w:pPr>
        <w:ind w:left="720" w:hanging="720"/>
        <w:rPr>
          <w:rFonts w:ascii="Times New Roman" w:hAnsi="Times New Roman" w:cs="Times New Roman"/>
          <w:sz w:val="24"/>
          <w:szCs w:val="24"/>
        </w:rPr>
      </w:pPr>
      <w:r w:rsidRPr="00237258">
        <w:rPr>
          <w:rFonts w:ascii="Times New Roman" w:hAnsi="Times New Roman" w:cs="Times New Roman"/>
          <w:sz w:val="24"/>
          <w:szCs w:val="24"/>
        </w:rPr>
        <w:t xml:space="preserve">Weisberg, D., Sexton, S., Mulhern, J., &amp; Keeling, D. (2009). </w:t>
      </w:r>
      <w:r w:rsidRPr="00237258">
        <w:rPr>
          <w:rFonts w:ascii="Times New Roman" w:hAnsi="Times New Roman" w:cs="Times New Roman"/>
          <w:i/>
          <w:sz w:val="24"/>
          <w:szCs w:val="24"/>
        </w:rPr>
        <w:t>The widget effect: Our national failure to acknowledge and act on differences in teacher effectiveness.</w:t>
      </w:r>
      <w:r w:rsidRPr="00237258">
        <w:rPr>
          <w:rFonts w:ascii="Times New Roman" w:hAnsi="Times New Roman" w:cs="Times New Roman"/>
          <w:sz w:val="24"/>
          <w:szCs w:val="24"/>
        </w:rPr>
        <w:t xml:space="preserve"> The New Teacher Project. Retrieved from http://widgeteffect.org/downloads/TheWidgetEffect.pdf</w:t>
      </w:r>
    </w:p>
    <w:sectPr w:rsidR="00B902C3" w:rsidRPr="009D00CB" w:rsidSect="00F63569">
      <w:footerReference w:type="default" r:id="rId27"/>
      <w:foot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8EC" w:rsidRDefault="004118EC" w:rsidP="00FA5D48">
      <w:r>
        <w:separator/>
      </w:r>
    </w:p>
  </w:endnote>
  <w:endnote w:type="continuationSeparator" w:id="0">
    <w:p w:rsidR="004118EC" w:rsidRDefault="004118EC" w:rsidP="00FA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ITC Garamond Std Book Cond">
    <w:altName w:val="Times New Roman"/>
    <w:panose1 w:val="00000000000000000000"/>
    <w:charset w:val="00"/>
    <w:family w:val="roman"/>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JTDSED+Berling-Roman">
    <w:altName w:val="Berling"/>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Default="00053126" w:rsidP="00603028">
    <w:pPr>
      <w:pStyle w:val="Footer"/>
      <w:pBdr>
        <w:bottom w:val="single" w:sz="4" w:space="3" w:color="auto"/>
      </w:pBdr>
    </w:pPr>
    <w:r>
      <w:rPr>
        <w:rFonts w:ascii="Times" w:hAnsi="Times"/>
        <w:noProof/>
        <w:lang w:eastAsia="en-US"/>
      </w:rPr>
      <w:drawing>
        <wp:anchor distT="0" distB="0" distL="114300" distR="114300" simplePos="0" relativeHeight="251664384"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Pr>
        <w:rStyle w:val="PageNumber"/>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FF30B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688960" behindDoc="0" locked="0" layoutInCell="0" allowOverlap="1">
          <wp:simplePos x="0" y="0"/>
          <wp:positionH relativeFrom="margin">
            <wp:posOffset>4914900</wp:posOffset>
          </wp:positionH>
          <wp:positionV relativeFrom="bottomMargin">
            <wp:posOffset>114300</wp:posOffset>
          </wp:positionV>
          <wp:extent cx="975360" cy="371475"/>
          <wp:effectExtent l="0" t="0" r="0" b="0"/>
          <wp:wrapSquare wrapText="bothSides"/>
          <wp:docPr id="17"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Systemic Supports Partner for District and School Turnaround: Buffalo Public Schools—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Pr>
        <w:rFonts w:ascii="Arial Narrow" w:hAnsi="Arial Narrow" w:cs="Arial"/>
        <w:noProof/>
        <w:sz w:val="20"/>
        <w:szCs w:val="12"/>
      </w:rPr>
      <w:t>1</w:t>
    </w:r>
    <w:r w:rsidR="0019772A" w:rsidRPr="00FF6262">
      <w:rPr>
        <w:rFonts w:ascii="Arial Narrow" w:hAnsi="Arial Narrow" w:cs="Arial"/>
        <w:noProof/>
        <w:sz w:val="20"/>
        <w:szCs w:val="12"/>
      </w:rPr>
      <w:fldChar w:fldCharType="end"/>
    </w:r>
  </w:p>
  <w:p w:rsidR="00053126" w:rsidRPr="006A381D" w:rsidRDefault="00053126" w:rsidP="00091BD0">
    <w:pPr>
      <w:tabs>
        <w:tab w:val="right" w:pos="7200"/>
      </w:tabs>
      <w:rPr>
        <w:rFonts w:ascii="Arial" w:hAnsi="Arial" w:cs="Arial"/>
        <w:sz w:val="14"/>
        <w:szCs w:val="14"/>
      </w:rPr>
    </w:pPr>
    <w:r>
      <w:rPr>
        <w:rFonts w:ascii="Arial Narrow" w:hAnsi="Arial Narrow" w:cs="Arial"/>
        <w:noProof/>
        <w:sz w:val="20"/>
        <w:szCs w:val="12"/>
        <w:lang w:eastAsia="en-US"/>
      </w:rPr>
      <w:drawing>
        <wp:anchor distT="0" distB="0" distL="114300" distR="114300" simplePos="0" relativeHeight="251687936" behindDoc="0" locked="0" layoutInCell="0" allowOverlap="1">
          <wp:simplePos x="0" y="0"/>
          <wp:positionH relativeFrom="margin">
            <wp:posOffset>4914900</wp:posOffset>
          </wp:positionH>
          <wp:positionV relativeFrom="bottomMargin">
            <wp:posOffset>2514600</wp:posOffset>
          </wp:positionV>
          <wp:extent cx="975360" cy="371475"/>
          <wp:effectExtent l="0" t="0" r="0" b="0"/>
          <wp:wrapSquare wrapText="bothSides"/>
          <wp:docPr id="18"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2101FB">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17632" behindDoc="0" locked="0" layoutInCell="0" allowOverlap="1">
          <wp:simplePos x="0" y="0"/>
          <wp:positionH relativeFrom="margin">
            <wp:posOffset>7315200</wp:posOffset>
          </wp:positionH>
          <wp:positionV relativeFrom="bottomMargin">
            <wp:posOffset>114300</wp:posOffset>
          </wp:positionV>
          <wp:extent cx="975360" cy="371475"/>
          <wp:effectExtent l="0" t="0" r="0" b="0"/>
          <wp:wrapSquare wrapText="bothSides"/>
          <wp:docPr id="36"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20</w:t>
    </w:r>
    <w:r w:rsidR="0019772A" w:rsidRPr="00FF6262">
      <w:rPr>
        <w:rFonts w:ascii="Arial Narrow" w:hAnsi="Arial Narrow" w:cs="Arial"/>
        <w:noProof/>
        <w:sz w:val="20"/>
        <w:szCs w:val="12"/>
      </w:rPr>
      <w:fldChar w:fldCharType="end"/>
    </w:r>
  </w:p>
  <w:p w:rsidR="00053126" w:rsidRPr="00390D38" w:rsidRDefault="00053126" w:rsidP="00390D38">
    <w:pPr>
      <w:tabs>
        <w:tab w:val="right" w:pos="7200"/>
      </w:tabs>
      <w:rPr>
        <w:rFonts w:ascii="Arial" w:hAnsi="Arial" w:cs="Arial"/>
        <w:sz w:val="14"/>
        <w:szCs w:val="1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FF30B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693056" behindDoc="0" locked="0" layoutInCell="0" allowOverlap="1">
          <wp:simplePos x="0" y="0"/>
          <wp:positionH relativeFrom="margin">
            <wp:posOffset>7200900</wp:posOffset>
          </wp:positionH>
          <wp:positionV relativeFrom="bottomMargin">
            <wp:posOffset>114300</wp:posOffset>
          </wp:positionV>
          <wp:extent cx="975360" cy="371475"/>
          <wp:effectExtent l="0" t="0" r="0" b="0"/>
          <wp:wrapSquare wrapText="bothSides"/>
          <wp:docPr id="20"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Systemic Supports Partner for District and School Turnaround: Buffalo Public Schools—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Pr>
        <w:rFonts w:ascii="Arial Narrow" w:hAnsi="Arial Narrow" w:cs="Arial"/>
        <w:noProof/>
        <w:sz w:val="20"/>
        <w:szCs w:val="12"/>
      </w:rPr>
      <w:t>0</w:t>
    </w:r>
    <w:r w:rsidR="0019772A" w:rsidRPr="00FF6262">
      <w:rPr>
        <w:rFonts w:ascii="Arial Narrow" w:hAnsi="Arial Narrow" w:cs="Arial"/>
        <w:noProof/>
        <w:sz w:val="20"/>
        <w:szCs w:val="12"/>
      </w:rPr>
      <w:fldChar w:fldCharType="end"/>
    </w:r>
  </w:p>
  <w:p w:rsidR="00053126" w:rsidRPr="000B4DD3" w:rsidRDefault="00053126" w:rsidP="00091BD0">
    <w:pPr>
      <w:tabs>
        <w:tab w:val="right" w:pos="7200"/>
      </w:tabs>
      <w:rPr>
        <w:rFonts w:ascii="Arial" w:hAnsi="Arial" w:cs="Arial"/>
        <w:sz w:val="14"/>
        <w:szCs w:val="14"/>
      </w:rPr>
    </w:pPr>
    <w:r>
      <w:rPr>
        <w:rFonts w:ascii="Arial Narrow" w:hAnsi="Arial Narrow" w:cs="Arial"/>
        <w:noProof/>
        <w:sz w:val="20"/>
        <w:szCs w:val="12"/>
        <w:lang w:eastAsia="en-US"/>
      </w:rPr>
      <w:drawing>
        <wp:anchor distT="0" distB="0" distL="114300" distR="114300" simplePos="0" relativeHeight="251692032" behindDoc="0" locked="0" layoutInCell="0" allowOverlap="1">
          <wp:simplePos x="0" y="0"/>
          <wp:positionH relativeFrom="margin">
            <wp:posOffset>4914900</wp:posOffset>
          </wp:positionH>
          <wp:positionV relativeFrom="bottomMargin">
            <wp:posOffset>2514600</wp:posOffset>
          </wp:positionV>
          <wp:extent cx="975360" cy="371475"/>
          <wp:effectExtent l="0" t="0" r="0" b="0"/>
          <wp:wrapSquare wrapText="bothSides"/>
          <wp:docPr id="21"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2101FB">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20704" behindDoc="0" locked="0" layoutInCell="0" allowOverlap="1">
          <wp:simplePos x="0" y="0"/>
          <wp:positionH relativeFrom="margin">
            <wp:posOffset>4914900</wp:posOffset>
          </wp:positionH>
          <wp:positionV relativeFrom="bottomMargin">
            <wp:posOffset>114300</wp:posOffset>
          </wp:positionV>
          <wp:extent cx="975360" cy="371475"/>
          <wp:effectExtent l="0" t="0" r="0" b="0"/>
          <wp:wrapSquare wrapText="bothSides"/>
          <wp:docPr id="38"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24</w:t>
    </w:r>
    <w:r w:rsidR="0019772A" w:rsidRPr="00FF6262">
      <w:rPr>
        <w:rFonts w:ascii="Arial Narrow" w:hAnsi="Arial Narrow" w:cs="Arial"/>
        <w:noProof/>
        <w:sz w:val="20"/>
        <w:szCs w:val="12"/>
      </w:rPr>
      <w:fldChar w:fldCharType="end"/>
    </w:r>
  </w:p>
  <w:p w:rsidR="00053126" w:rsidRPr="00390D38" w:rsidRDefault="00053126" w:rsidP="00390D38">
    <w:pPr>
      <w:tabs>
        <w:tab w:val="right" w:pos="7200"/>
      </w:tabs>
      <w:rPr>
        <w:rFonts w:ascii="Arial" w:hAnsi="Arial" w:cs="Arial"/>
        <w:sz w:val="14"/>
        <w:szCs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FF30B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697152" behindDoc="0" locked="0" layoutInCell="0" allowOverlap="1">
          <wp:simplePos x="0" y="0"/>
          <wp:positionH relativeFrom="margin">
            <wp:posOffset>4914900</wp:posOffset>
          </wp:positionH>
          <wp:positionV relativeFrom="bottomMargin">
            <wp:posOffset>114300</wp:posOffset>
          </wp:positionV>
          <wp:extent cx="975360" cy="371475"/>
          <wp:effectExtent l="0" t="0" r="0" b="0"/>
          <wp:wrapSquare wrapText="bothSides"/>
          <wp:docPr id="23"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Systemic Supports Partner for District and School Turnaround: Buffalo Public Schools—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Pr>
        <w:rFonts w:ascii="Arial Narrow" w:hAnsi="Arial Narrow" w:cs="Arial"/>
        <w:noProof/>
        <w:sz w:val="20"/>
        <w:szCs w:val="12"/>
      </w:rPr>
      <w:t>0</w:t>
    </w:r>
    <w:r w:rsidR="0019772A" w:rsidRPr="00FF6262">
      <w:rPr>
        <w:rFonts w:ascii="Arial Narrow" w:hAnsi="Arial Narrow" w:cs="Arial"/>
        <w:noProof/>
        <w:sz w:val="20"/>
        <w:szCs w:val="12"/>
      </w:rPr>
      <w:fldChar w:fldCharType="end"/>
    </w:r>
  </w:p>
  <w:p w:rsidR="00053126" w:rsidRPr="006A381D" w:rsidRDefault="00053126" w:rsidP="00091BD0">
    <w:pPr>
      <w:tabs>
        <w:tab w:val="right" w:pos="7200"/>
      </w:tabs>
      <w:rPr>
        <w:rFonts w:ascii="Arial" w:hAnsi="Arial" w:cs="Arial"/>
        <w:sz w:val="14"/>
        <w:szCs w:val="14"/>
      </w:rPr>
    </w:pPr>
    <w:r>
      <w:rPr>
        <w:rFonts w:ascii="Arial Narrow" w:hAnsi="Arial Narrow" w:cs="Arial"/>
        <w:noProof/>
        <w:sz w:val="20"/>
        <w:szCs w:val="12"/>
        <w:lang w:eastAsia="en-US"/>
      </w:rPr>
      <w:drawing>
        <wp:anchor distT="0" distB="0" distL="114300" distR="114300" simplePos="0" relativeHeight="251696128" behindDoc="0" locked="0" layoutInCell="0" allowOverlap="1">
          <wp:simplePos x="0" y="0"/>
          <wp:positionH relativeFrom="margin">
            <wp:posOffset>4914900</wp:posOffset>
          </wp:positionH>
          <wp:positionV relativeFrom="bottomMargin">
            <wp:posOffset>2514600</wp:posOffset>
          </wp:positionV>
          <wp:extent cx="975360" cy="371475"/>
          <wp:effectExtent l="0" t="0" r="0" b="0"/>
          <wp:wrapSquare wrapText="bothSides"/>
          <wp:docPr id="24"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Default="000531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0B604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05344" behindDoc="0" locked="0" layoutInCell="0" allowOverlap="1">
          <wp:simplePos x="0" y="0"/>
          <wp:positionH relativeFrom="margin">
            <wp:posOffset>4922520</wp:posOffset>
          </wp:positionH>
          <wp:positionV relativeFrom="bottomMargin">
            <wp:posOffset>120015</wp:posOffset>
          </wp:positionV>
          <wp:extent cx="975360" cy="371475"/>
          <wp:effectExtent l="19050" t="0" r="0" b="0"/>
          <wp:wrapSquare wrapText="bothSides"/>
          <wp:docPr id="10"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3</w:t>
    </w:r>
    <w:r w:rsidR="0019772A" w:rsidRPr="00FF6262">
      <w:rPr>
        <w:rFonts w:ascii="Arial Narrow" w:hAnsi="Arial Narrow" w:cs="Arial"/>
        <w:noProof/>
        <w:sz w:val="20"/>
        <w:szCs w:val="12"/>
      </w:rPr>
      <w:fldChar w:fldCharType="end"/>
    </w:r>
  </w:p>
  <w:p w:rsidR="00053126" w:rsidRPr="00E8501B" w:rsidRDefault="00053126" w:rsidP="00E8501B">
    <w:pPr>
      <w:pStyle w:val="Footer"/>
      <w:rPr>
        <w:rFonts w:ascii="Arial" w:hAnsi="Arial" w:cs="Arial"/>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0B604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08416" behindDoc="0" locked="0" layoutInCell="0" allowOverlap="1">
          <wp:simplePos x="0" y="0"/>
          <wp:positionH relativeFrom="margin">
            <wp:posOffset>7200900</wp:posOffset>
          </wp:positionH>
          <wp:positionV relativeFrom="bottomMargin">
            <wp:posOffset>114300</wp:posOffset>
          </wp:positionV>
          <wp:extent cx="975360" cy="371475"/>
          <wp:effectExtent l="0" t="0" r="0" b="0"/>
          <wp:wrapSquare wrapText="bothSides"/>
          <wp:docPr id="14"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4</w:t>
    </w:r>
    <w:r w:rsidR="0019772A" w:rsidRPr="00FF6262">
      <w:rPr>
        <w:rFonts w:ascii="Arial Narrow" w:hAnsi="Arial Narrow" w:cs="Arial"/>
        <w:noProof/>
        <w:sz w:val="20"/>
        <w:szCs w:val="12"/>
      </w:rPr>
      <w:fldChar w:fldCharType="end"/>
    </w:r>
  </w:p>
  <w:p w:rsidR="00053126" w:rsidRDefault="00053126">
    <w:pPr>
      <w:pStyle w:val="Footer"/>
      <w:rPr>
        <w:rFonts w:ascii="Arial" w:hAnsi="Arial" w:cs="Arial"/>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FF30B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01248" behindDoc="0" locked="0" layoutInCell="0" allowOverlap="1">
          <wp:simplePos x="0" y="0"/>
          <wp:positionH relativeFrom="margin">
            <wp:posOffset>7200900</wp:posOffset>
          </wp:positionH>
          <wp:positionV relativeFrom="bottomMargin">
            <wp:posOffset>114300</wp:posOffset>
          </wp:positionV>
          <wp:extent cx="975360" cy="371475"/>
          <wp:effectExtent l="0" t="0" r="0" b="0"/>
          <wp:wrapSquare wrapText="bothSides"/>
          <wp:docPr id="26"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Systemic Supports Partner for District and School Turnaround: Buffalo Public Schools—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Pr>
        <w:rFonts w:ascii="Arial Narrow" w:hAnsi="Arial Narrow" w:cs="Arial"/>
        <w:noProof/>
        <w:sz w:val="20"/>
        <w:szCs w:val="12"/>
      </w:rPr>
      <w:t>2</w:t>
    </w:r>
    <w:r w:rsidR="0019772A" w:rsidRPr="00FF6262">
      <w:rPr>
        <w:rFonts w:ascii="Arial Narrow" w:hAnsi="Arial Narrow" w:cs="Arial"/>
        <w:noProof/>
        <w:sz w:val="20"/>
        <w:szCs w:val="12"/>
      </w:rPr>
      <w:fldChar w:fldCharType="end"/>
    </w:r>
    <w:r>
      <w:rPr>
        <w:rFonts w:ascii="Arial Narrow" w:hAnsi="Arial Narrow" w:cs="Arial"/>
        <w:noProof/>
        <w:sz w:val="20"/>
        <w:szCs w:val="12"/>
        <w:lang w:eastAsia="en-US"/>
      </w:rPr>
      <w:drawing>
        <wp:anchor distT="0" distB="0" distL="114300" distR="114300" simplePos="0" relativeHeight="251703296" behindDoc="0" locked="0" layoutInCell="0" allowOverlap="1">
          <wp:simplePos x="0" y="0"/>
          <wp:positionH relativeFrom="margin">
            <wp:posOffset>5067300</wp:posOffset>
          </wp:positionH>
          <wp:positionV relativeFrom="bottomMargin">
            <wp:posOffset>2552700</wp:posOffset>
          </wp:positionV>
          <wp:extent cx="975360" cy="371475"/>
          <wp:effectExtent l="0" t="0" r="0" b="0"/>
          <wp:wrapSquare wrapText="bothSides"/>
          <wp:docPr id="29"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p w:rsidR="00053126" w:rsidRPr="006A381D" w:rsidRDefault="00053126" w:rsidP="00091BD0">
    <w:pPr>
      <w:tabs>
        <w:tab w:val="right" w:pos="7200"/>
      </w:tabs>
      <w:rPr>
        <w:rFonts w:ascii="Arial" w:hAnsi="Arial" w:cs="Arial"/>
        <w:sz w:val="14"/>
        <w:szCs w:val="14"/>
      </w:rPr>
    </w:pPr>
    <w:r>
      <w:rPr>
        <w:rFonts w:ascii="Arial Narrow" w:hAnsi="Arial Narrow" w:cs="Arial"/>
        <w:noProof/>
        <w:sz w:val="20"/>
        <w:szCs w:val="12"/>
        <w:lang w:eastAsia="en-US"/>
      </w:rPr>
      <w:drawing>
        <wp:anchor distT="0" distB="0" distL="114300" distR="114300" simplePos="0" relativeHeight="251700224" behindDoc="0" locked="0" layoutInCell="0" allowOverlap="1">
          <wp:simplePos x="0" y="0"/>
          <wp:positionH relativeFrom="margin">
            <wp:posOffset>4914900</wp:posOffset>
          </wp:positionH>
          <wp:positionV relativeFrom="bottomMargin">
            <wp:posOffset>2514600</wp:posOffset>
          </wp:positionV>
          <wp:extent cx="975360" cy="371475"/>
          <wp:effectExtent l="0" t="0" r="0" b="0"/>
          <wp:wrapSquare wrapText="bothSides"/>
          <wp:docPr id="27"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2101FB">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672576" behindDoc="0" locked="0" layoutInCell="0" allowOverlap="1">
          <wp:simplePos x="0" y="0"/>
          <wp:positionH relativeFrom="margin">
            <wp:posOffset>4922520</wp:posOffset>
          </wp:positionH>
          <wp:positionV relativeFrom="bottomMargin">
            <wp:posOffset>120015</wp:posOffset>
          </wp:positionV>
          <wp:extent cx="975360" cy="371475"/>
          <wp:effectExtent l="19050" t="0" r="0" b="0"/>
          <wp:wrapSquare wrapText="bothSides"/>
          <wp:docPr id="3"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8</w:t>
    </w:r>
    <w:r w:rsidR="0019772A" w:rsidRPr="00FF6262">
      <w:rPr>
        <w:rFonts w:ascii="Arial Narrow" w:hAnsi="Arial Narrow" w:cs="Arial"/>
        <w:noProof/>
        <w:sz w:val="20"/>
        <w:szCs w:val="12"/>
      </w:rPr>
      <w:fldChar w:fldCharType="end"/>
    </w:r>
  </w:p>
  <w:p w:rsidR="00053126" w:rsidRPr="00390D38" w:rsidRDefault="00053126" w:rsidP="00390D38">
    <w:pPr>
      <w:tabs>
        <w:tab w:val="right" w:pos="7200"/>
      </w:tabs>
      <w:rPr>
        <w:rFonts w:ascii="Arial" w:hAnsi="Arial" w:cs="Arial"/>
        <w:sz w:val="14"/>
        <w:szCs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2101FB">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11488" behindDoc="0" locked="0" layoutInCell="0" allowOverlap="1">
          <wp:simplePos x="0" y="0"/>
          <wp:positionH relativeFrom="margin">
            <wp:posOffset>7315200</wp:posOffset>
          </wp:positionH>
          <wp:positionV relativeFrom="bottomMargin">
            <wp:posOffset>114300</wp:posOffset>
          </wp:positionV>
          <wp:extent cx="975360" cy="371475"/>
          <wp:effectExtent l="0" t="0" r="0" b="0"/>
          <wp:wrapSquare wrapText="bothSides"/>
          <wp:docPr id="16"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9</w:t>
    </w:r>
    <w:r w:rsidR="0019772A" w:rsidRPr="00FF6262">
      <w:rPr>
        <w:rFonts w:ascii="Arial Narrow" w:hAnsi="Arial Narrow" w:cs="Arial"/>
        <w:noProof/>
        <w:sz w:val="20"/>
        <w:szCs w:val="12"/>
      </w:rPr>
      <w:fldChar w:fldCharType="end"/>
    </w:r>
  </w:p>
  <w:p w:rsidR="00053126" w:rsidRPr="00390D38" w:rsidRDefault="00053126" w:rsidP="00390D38">
    <w:pPr>
      <w:tabs>
        <w:tab w:val="right" w:pos="7200"/>
      </w:tabs>
      <w:rPr>
        <w:rFonts w:ascii="Arial" w:hAnsi="Arial" w:cs="Arial"/>
        <w:sz w:val="14"/>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FF30BC">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684864" behindDoc="0" locked="0" layoutInCell="0" allowOverlap="1">
          <wp:simplePos x="0" y="0"/>
          <wp:positionH relativeFrom="margin">
            <wp:posOffset>7200900</wp:posOffset>
          </wp:positionH>
          <wp:positionV relativeFrom="bottomMargin">
            <wp:posOffset>114300</wp:posOffset>
          </wp:positionV>
          <wp:extent cx="975360" cy="371475"/>
          <wp:effectExtent l="0" t="0" r="0" b="0"/>
          <wp:wrapSquare wrapText="bothSides"/>
          <wp:docPr id="30"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Systemic Supports Partner for District and School Turnaround: Buffalo Public Schools—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Pr>
        <w:rFonts w:ascii="Arial Narrow" w:hAnsi="Arial Narrow" w:cs="Arial"/>
        <w:noProof/>
        <w:sz w:val="20"/>
        <w:szCs w:val="12"/>
      </w:rPr>
      <w:t>0</w:t>
    </w:r>
    <w:r w:rsidR="0019772A" w:rsidRPr="00FF6262">
      <w:rPr>
        <w:rFonts w:ascii="Arial Narrow" w:hAnsi="Arial Narrow" w:cs="Arial"/>
        <w:noProof/>
        <w:sz w:val="20"/>
        <w:szCs w:val="12"/>
      </w:rPr>
      <w:fldChar w:fldCharType="end"/>
    </w:r>
  </w:p>
  <w:p w:rsidR="00053126" w:rsidRPr="006A381D" w:rsidRDefault="00053126" w:rsidP="00091BD0">
    <w:pPr>
      <w:tabs>
        <w:tab w:val="right" w:pos="7200"/>
      </w:tabs>
      <w:rPr>
        <w:rFonts w:ascii="Arial" w:hAnsi="Arial" w:cs="Arial"/>
        <w:sz w:val="14"/>
        <w:szCs w:val="14"/>
      </w:rPr>
    </w:pPr>
    <w:r>
      <w:rPr>
        <w:rFonts w:ascii="Arial Narrow" w:hAnsi="Arial Narrow" w:cs="Arial"/>
        <w:noProof/>
        <w:sz w:val="20"/>
        <w:szCs w:val="12"/>
        <w:lang w:eastAsia="en-US"/>
      </w:rPr>
      <w:drawing>
        <wp:anchor distT="0" distB="0" distL="114300" distR="114300" simplePos="0" relativeHeight="251683840" behindDoc="0" locked="0" layoutInCell="0" allowOverlap="1">
          <wp:simplePos x="0" y="0"/>
          <wp:positionH relativeFrom="margin">
            <wp:posOffset>4914900</wp:posOffset>
          </wp:positionH>
          <wp:positionV relativeFrom="bottomMargin">
            <wp:posOffset>2514600</wp:posOffset>
          </wp:positionV>
          <wp:extent cx="975360" cy="371475"/>
          <wp:effectExtent l="0" t="0" r="0" b="0"/>
          <wp:wrapSquare wrapText="bothSides"/>
          <wp:docPr id="31"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A85D86" w:rsidRDefault="00053126" w:rsidP="002101FB">
    <w:pPr>
      <w:pBdr>
        <w:bottom w:val="single" w:sz="4" w:space="1" w:color="002C5F"/>
      </w:pBdr>
      <w:tabs>
        <w:tab w:val="right" w:pos="7560"/>
      </w:tabs>
      <w:ind w:right="1800"/>
      <w:rPr>
        <w:rFonts w:ascii="Arial Narrow" w:hAnsi="Arial Narrow" w:cs="Arial"/>
        <w:sz w:val="20"/>
        <w:szCs w:val="12"/>
      </w:rPr>
    </w:pPr>
    <w:r>
      <w:rPr>
        <w:rFonts w:ascii="Arial Narrow" w:hAnsi="Arial Narrow" w:cs="Arial"/>
        <w:noProof/>
        <w:sz w:val="20"/>
        <w:szCs w:val="12"/>
        <w:lang w:eastAsia="en-US"/>
      </w:rPr>
      <w:drawing>
        <wp:anchor distT="0" distB="0" distL="114300" distR="114300" simplePos="0" relativeHeight="251714560" behindDoc="0" locked="0" layoutInCell="0" allowOverlap="1">
          <wp:simplePos x="0" y="0"/>
          <wp:positionH relativeFrom="margin">
            <wp:posOffset>4914900</wp:posOffset>
          </wp:positionH>
          <wp:positionV relativeFrom="bottomMargin">
            <wp:posOffset>114300</wp:posOffset>
          </wp:positionV>
          <wp:extent cx="975360" cy="371475"/>
          <wp:effectExtent l="0" t="0" r="0" b="0"/>
          <wp:wrapSquare wrapText="bothSides"/>
          <wp:docPr id="34" name="Picture 0" descr="A_AIR_Logo 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1"/>
                  <a:stretch>
                    <a:fillRect/>
                  </a:stretch>
                </pic:blipFill>
                <pic:spPr>
                  <a:xfrm>
                    <a:off x="0" y="0"/>
                    <a:ext cx="975360" cy="371475"/>
                  </a:xfrm>
                  <a:prstGeom prst="rect">
                    <a:avLst/>
                  </a:prstGeom>
                </pic:spPr>
              </pic:pic>
            </a:graphicData>
          </a:graphic>
        </wp:anchor>
      </w:drawing>
    </w:r>
    <w:r>
      <w:rPr>
        <w:rFonts w:ascii="Arial Narrow" w:hAnsi="Arial Narrow" w:cs="Arial"/>
        <w:noProof/>
        <w:sz w:val="20"/>
        <w:szCs w:val="12"/>
      </w:rPr>
      <w:t>Impact Evaluation of Teacher and Leader Evaluation Systems—</w:t>
    </w:r>
    <w:r w:rsidR="0019772A" w:rsidRPr="00FF6262">
      <w:rPr>
        <w:rFonts w:ascii="Arial Narrow" w:hAnsi="Arial Narrow" w:cs="Arial"/>
        <w:noProof/>
        <w:sz w:val="20"/>
        <w:szCs w:val="12"/>
      </w:rPr>
      <w:fldChar w:fldCharType="begin"/>
    </w:r>
    <w:r w:rsidRPr="00FF6262">
      <w:rPr>
        <w:rFonts w:ascii="Arial Narrow" w:hAnsi="Arial Narrow" w:cs="Arial"/>
        <w:noProof/>
        <w:sz w:val="20"/>
        <w:szCs w:val="12"/>
      </w:rPr>
      <w:instrText xml:space="preserve"> PAGE   \* MERGEFORMAT </w:instrText>
    </w:r>
    <w:r w:rsidR="0019772A" w:rsidRPr="00FF6262">
      <w:rPr>
        <w:rFonts w:ascii="Arial Narrow" w:hAnsi="Arial Narrow" w:cs="Arial"/>
        <w:noProof/>
        <w:sz w:val="20"/>
        <w:szCs w:val="12"/>
      </w:rPr>
      <w:fldChar w:fldCharType="separate"/>
    </w:r>
    <w:r w:rsidR="00221087">
      <w:rPr>
        <w:rFonts w:ascii="Arial Narrow" w:hAnsi="Arial Narrow" w:cs="Arial"/>
        <w:noProof/>
        <w:sz w:val="20"/>
        <w:szCs w:val="12"/>
      </w:rPr>
      <w:t>19</w:t>
    </w:r>
    <w:r w:rsidR="0019772A" w:rsidRPr="00FF6262">
      <w:rPr>
        <w:rFonts w:ascii="Arial Narrow" w:hAnsi="Arial Narrow" w:cs="Arial"/>
        <w:noProof/>
        <w:sz w:val="20"/>
        <w:szCs w:val="12"/>
      </w:rPr>
      <w:fldChar w:fldCharType="end"/>
    </w:r>
  </w:p>
  <w:p w:rsidR="00053126" w:rsidRPr="00390D38" w:rsidRDefault="00053126" w:rsidP="00390D38">
    <w:pPr>
      <w:tabs>
        <w:tab w:val="right" w:pos="7200"/>
      </w:tabs>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8EC" w:rsidRDefault="004118EC" w:rsidP="00FA5D48">
      <w:r>
        <w:separator/>
      </w:r>
    </w:p>
  </w:footnote>
  <w:footnote w:type="continuationSeparator" w:id="0">
    <w:p w:rsidR="004118EC" w:rsidRDefault="004118EC" w:rsidP="00FA5D48">
      <w:r>
        <w:continuationSeparator/>
      </w:r>
    </w:p>
  </w:footnote>
  <w:footnote w:id="1">
    <w:p w:rsidR="00053126" w:rsidRDefault="00053126" w:rsidP="004D7AEC">
      <w:pPr>
        <w:pStyle w:val="FootnoteText"/>
      </w:pPr>
      <w:r w:rsidRPr="0006550D">
        <w:rPr>
          <w:rStyle w:val="FootnoteReference"/>
        </w:rPr>
        <w:footnoteRef/>
      </w:r>
      <w:r w:rsidRPr="0006550D">
        <w:t xml:space="preserve"> </w:t>
      </w:r>
      <w:r w:rsidRPr="003C5813">
        <w:rPr>
          <w:rFonts w:ascii="Times New Roman" w:hAnsi="Times New Roman" w:cs="Times New Roman"/>
        </w:rPr>
        <w:t xml:space="preserve">Because observations of instructional practice will be conducted only during </w:t>
      </w:r>
      <w:r>
        <w:rPr>
          <w:rFonts w:ascii="Times New Roman" w:hAnsi="Times New Roman" w:cs="Times New Roman"/>
        </w:rPr>
        <w:t>Y</w:t>
      </w:r>
      <w:r w:rsidRPr="003C5813">
        <w:rPr>
          <w:rFonts w:ascii="Times New Roman" w:hAnsi="Times New Roman" w:cs="Times New Roman"/>
        </w:rPr>
        <w:t xml:space="preserve">ear </w:t>
      </w:r>
      <w:r>
        <w:rPr>
          <w:rFonts w:ascii="Times New Roman" w:hAnsi="Times New Roman" w:cs="Times New Roman"/>
        </w:rPr>
        <w:t xml:space="preserve">2 </w:t>
      </w:r>
      <w:r w:rsidRPr="003C5813">
        <w:rPr>
          <w:rFonts w:ascii="Times New Roman" w:hAnsi="Times New Roman" w:cs="Times New Roman"/>
        </w:rPr>
        <w:t xml:space="preserve">of implementation, impact on instructional </w:t>
      </w:r>
      <w:r w:rsidRPr="00400C4C">
        <w:rPr>
          <w:rFonts w:ascii="Times New Roman" w:hAnsi="Times New Roman" w:cs="Times New Roman"/>
        </w:rPr>
        <w:t xml:space="preserve">practice </w:t>
      </w:r>
      <w:r>
        <w:rPr>
          <w:rFonts w:ascii="Times New Roman" w:hAnsi="Times New Roman" w:cs="Times New Roman"/>
        </w:rPr>
        <w:t>(</w:t>
      </w:r>
      <w:r w:rsidRPr="00400C4C">
        <w:rPr>
          <w:rFonts w:ascii="Times New Roman" w:hAnsi="Times New Roman" w:cs="Times New Roman"/>
        </w:rPr>
        <w:t>within RQ5</w:t>
      </w:r>
      <w:r>
        <w:rPr>
          <w:rFonts w:ascii="Times New Roman" w:hAnsi="Times New Roman" w:cs="Times New Roman"/>
        </w:rPr>
        <w:t>)</w:t>
      </w:r>
      <w:r w:rsidRPr="00400C4C">
        <w:rPr>
          <w:rFonts w:ascii="Times New Roman" w:hAnsi="Times New Roman" w:cs="Times New Roman"/>
        </w:rPr>
        <w:t xml:space="preserve"> will be examined</w:t>
      </w:r>
      <w:r w:rsidRPr="003C5813">
        <w:rPr>
          <w:rFonts w:ascii="Times New Roman" w:hAnsi="Times New Roman" w:cs="Times New Roman"/>
        </w:rPr>
        <w:t xml:space="preserve"> only at the end of </w:t>
      </w:r>
      <w:r>
        <w:rPr>
          <w:rFonts w:ascii="Times New Roman" w:hAnsi="Times New Roman" w:cs="Times New Roman"/>
        </w:rPr>
        <w:t>Y</w:t>
      </w:r>
      <w:r w:rsidRPr="003C5813">
        <w:rPr>
          <w:rFonts w:ascii="Times New Roman" w:hAnsi="Times New Roman" w:cs="Times New Roman"/>
        </w:rPr>
        <w:t>ear</w:t>
      </w:r>
      <w:r>
        <w:rPr>
          <w:rFonts w:ascii="Times New Roman" w:hAnsi="Times New Roman" w:cs="Times New Roman"/>
        </w:rPr>
        <w:t xml:space="preserve"> 2</w:t>
      </w:r>
      <w:r w:rsidRPr="003C5813">
        <w:rPr>
          <w:rFonts w:ascii="Times New Roman" w:hAnsi="Times New Roman" w:cs="Times New Roman"/>
        </w:rPr>
        <w:t>.</w:t>
      </w:r>
    </w:p>
  </w:footnote>
  <w:footnote w:id="2">
    <w:p w:rsidR="00053126" w:rsidRPr="00E030AD" w:rsidRDefault="00053126">
      <w:pPr>
        <w:pStyle w:val="FootnoteText"/>
        <w:rPr>
          <w:rFonts w:ascii="Times New Roman" w:hAnsi="Times New Roman" w:cs="Times New Roman"/>
        </w:rPr>
      </w:pPr>
      <w:r w:rsidRPr="00DE18DB">
        <w:rPr>
          <w:rStyle w:val="FootnoteReference"/>
        </w:rPr>
        <w:footnoteRef/>
      </w:r>
      <w:r w:rsidRPr="00DE18DB">
        <w:rPr>
          <w:rFonts w:ascii="Times New Roman" w:hAnsi="Times New Roman" w:cs="Times New Roman"/>
        </w:rPr>
        <w:t xml:space="preserve"> These data will provide the basis for estimating impacts on teacher mobility (RQ4) and providing descriptive information on mobility as context for interpreting the study results.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Default="00053126" w:rsidP="00722491">
    <w:r>
      <w:rPr>
        <w:noProof/>
        <w:lang w:eastAsia="en-US"/>
      </w:rPr>
      <w:drawing>
        <wp:anchor distT="0" distB="0" distL="114300" distR="114300" simplePos="0" relativeHeight="251660288" behindDoc="1" locked="0" layoutInCell="1" allowOverlap="1">
          <wp:simplePos x="0" y="0"/>
          <wp:positionH relativeFrom="page">
            <wp:align>center</wp:align>
          </wp:positionH>
          <wp:positionV relativeFrom="page">
            <wp:posOffset>73025</wp:posOffset>
          </wp:positionV>
          <wp:extent cx="7771130" cy="10058400"/>
          <wp:effectExtent l="19050" t="0" r="1270" b="0"/>
          <wp:wrapNone/>
          <wp:docPr id="5"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1"/>
                  <a:srcRect t="15419"/>
                  <a:stretch>
                    <a:fillRect/>
                  </a:stretch>
                </pic:blipFill>
                <pic:spPr bwMode="auto">
                  <a:xfrm>
                    <a:off x="0" y="0"/>
                    <a:ext cx="7771130" cy="10058400"/>
                  </a:xfrm>
                  <a:prstGeom prst="rect">
                    <a:avLst/>
                  </a:prstGeom>
                  <a:noFill/>
                </pic:spPr>
              </pic:pic>
            </a:graphicData>
          </a:graphic>
        </wp:anchor>
      </w:drawing>
    </w:r>
    <w:r w:rsidRPr="00722491">
      <w:rPr>
        <w:noProof/>
        <w:lang w:eastAsia="en-US"/>
      </w:rPr>
      <w:drawing>
        <wp:anchor distT="0" distB="0" distL="114300" distR="114300" simplePos="0" relativeHeight="251662336" behindDoc="0" locked="0" layoutInCell="1" allowOverlap="1">
          <wp:simplePos x="0" y="0"/>
          <wp:positionH relativeFrom="column">
            <wp:posOffset>-1447800</wp:posOffset>
          </wp:positionH>
          <wp:positionV relativeFrom="paragraph">
            <wp:posOffset>276225</wp:posOffset>
          </wp:positionV>
          <wp:extent cx="5715000" cy="695325"/>
          <wp:effectExtent l="19050" t="0" r="0" b="0"/>
          <wp:wrapNone/>
          <wp:docPr id="7"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2"/>
                  <a:srcRect/>
                  <a:stretch>
                    <a:fillRect/>
                  </a:stretch>
                </pic:blipFill>
                <pic:spPr bwMode="auto">
                  <a:xfrm>
                    <a:off x="0" y="0"/>
                    <a:ext cx="5715000" cy="69088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C1328F" w:rsidRDefault="00053126" w:rsidP="00A445DF">
    <w:pPr>
      <w:pStyle w:val="Header"/>
      <w:pBdr>
        <w:bottom w:val="single" w:sz="4" w:space="1" w:color="000000" w:themeColor="text1"/>
      </w:pBdr>
      <w:jc w:val="right"/>
      <w:rPr>
        <w:rFonts w:ascii="Arial" w:hAnsi="Arial" w:cs="Arial"/>
        <w:i/>
        <w:sz w:val="18"/>
        <w:szCs w:val="18"/>
      </w:rPr>
    </w:pPr>
    <w:r>
      <w:rPr>
        <w:rFonts w:ascii="Arial" w:hAnsi="Arial" w:cs="Arial"/>
        <w:i/>
        <w:sz w:val="18"/>
        <w:szCs w:val="18"/>
      </w:rPr>
      <w:t>Impact Evaluation of Teacher and Leader Evaluation Systems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F50337" w:rsidRDefault="00053126" w:rsidP="00F50337">
    <w:pPr>
      <w:pStyle w:val="Header"/>
      <w:rPr>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C1328F" w:rsidRDefault="00053126" w:rsidP="00A61652">
    <w:pPr>
      <w:pStyle w:val="Header"/>
      <w:jc w:val="right"/>
      <w:rPr>
        <w:rFonts w:ascii="Arial" w:hAnsi="Arial" w:cs="Arial"/>
        <w: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26" w:rsidRPr="00F50337" w:rsidRDefault="00053126" w:rsidP="00F50337">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7006F0C"/>
    <w:lvl w:ilvl="0">
      <w:start w:val="1"/>
      <w:numFmt w:val="decimal"/>
      <w:pStyle w:val="ListNumber2"/>
      <w:lvlText w:val="%1."/>
      <w:lvlJc w:val="left"/>
      <w:pPr>
        <w:tabs>
          <w:tab w:val="num" w:pos="720"/>
        </w:tabs>
        <w:ind w:left="720" w:hanging="360"/>
      </w:pPr>
    </w:lvl>
  </w:abstractNum>
  <w:abstractNum w:abstractNumId="1">
    <w:nsid w:val="FFFFFF81"/>
    <w:multiLevelType w:val="singleLevel"/>
    <w:tmpl w:val="56B85D34"/>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9"/>
    <w:multiLevelType w:val="singleLevel"/>
    <w:tmpl w:val="CFFC76D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8A12C21"/>
    <w:multiLevelType w:val="hybridMultilevel"/>
    <w:tmpl w:val="10088758"/>
    <w:lvl w:ilvl="0" w:tplc="22381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2535C"/>
    <w:multiLevelType w:val="hybridMultilevel"/>
    <w:tmpl w:val="D242D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40E85"/>
    <w:multiLevelType w:val="hybridMultilevel"/>
    <w:tmpl w:val="4914FEB6"/>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nsid w:val="18BF1DC9"/>
    <w:multiLevelType w:val="hybridMultilevel"/>
    <w:tmpl w:val="BB482C6E"/>
    <w:lvl w:ilvl="0" w:tplc="0409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1CB038CE"/>
    <w:multiLevelType w:val="hybridMultilevel"/>
    <w:tmpl w:val="385A2F68"/>
    <w:lvl w:ilvl="0" w:tplc="1924E30E">
      <w:start w:val="1"/>
      <w:numFmt w:val="bullet"/>
      <w:lvlText w:val="●"/>
      <w:lvlJc w:val="left"/>
      <w:pPr>
        <w:tabs>
          <w:tab w:val="num" w:pos="720"/>
        </w:tabs>
        <w:ind w:left="720" w:hanging="360"/>
      </w:pPr>
      <w:rPr>
        <w:rFonts w:ascii="Times New Roman" w:hAnsi="Times New Roman" w:cs="Times New Roman" w:hint="default"/>
        <w:sz w:val="20"/>
        <w:szCs w:val="20"/>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1CB1786D"/>
    <w:multiLevelType w:val="hybridMultilevel"/>
    <w:tmpl w:val="36B650B4"/>
    <w:lvl w:ilvl="0" w:tplc="FFFFFFFF">
      <w:start w:val="1"/>
      <w:numFmt w:val="decimal"/>
      <w:pStyle w:val="H3"/>
      <w:lvlText w:val="%1."/>
      <w:lvlJc w:val="left"/>
      <w:pPr>
        <w:tabs>
          <w:tab w:val="num" w:pos="1080"/>
        </w:tabs>
        <w:ind w:left="1080" w:hanging="360"/>
      </w:pPr>
      <w:rPr>
        <w:rFonts w:hint="default"/>
      </w:rPr>
    </w:lvl>
    <w:lvl w:ilvl="1" w:tplc="FFFFFFFF">
      <w:start w:val="1"/>
      <w:numFmt w:val="bullet"/>
      <w:lvlText w:val=""/>
      <w:lvlJc w:val="left"/>
      <w:pPr>
        <w:tabs>
          <w:tab w:val="num" w:pos="1800"/>
        </w:tabs>
        <w:ind w:left="1800" w:hanging="360"/>
      </w:pPr>
      <w:rPr>
        <w:rFonts w:ascii="Wingdings" w:hAnsi="Wingdings" w:hint="default"/>
        <w:sz w:val="16"/>
      </w:rPr>
    </w:lvl>
    <w:lvl w:ilvl="2" w:tplc="FFFFFFFF">
      <w:numFmt w:val="bullet"/>
      <w:lvlText w:val="-"/>
      <w:lvlJc w:val="left"/>
      <w:pPr>
        <w:tabs>
          <w:tab w:val="num" w:pos="2700"/>
        </w:tabs>
        <w:ind w:left="270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Wingdings" w:hAnsi="Wingdings" w:hint="default"/>
        <w:sz w:val="16"/>
      </w:rPr>
    </w:lvl>
    <w:lvl w:ilvl="4" w:tplc="97B8FBC6">
      <w:start w:val="12"/>
      <w:numFmt w:val="bullet"/>
      <w:lvlText w:val=""/>
      <w:lvlJc w:val="left"/>
      <w:pPr>
        <w:tabs>
          <w:tab w:val="num" w:pos="3960"/>
        </w:tabs>
        <w:ind w:left="3960" w:hanging="360"/>
      </w:pPr>
      <w:rPr>
        <w:rFonts w:ascii="Wingdings" w:eastAsia="Times New Roman" w:hAnsi="Wingdings" w:cs="Times New Roman"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Aria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Arial"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Arial"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23996D2C"/>
    <w:multiLevelType w:val="hybridMultilevel"/>
    <w:tmpl w:val="998630DE"/>
    <w:lvl w:ilvl="0" w:tplc="F850DD8E">
      <w:start w:val="1"/>
      <w:numFmt w:val="bullet"/>
      <w:pStyle w:val="PBullet1"/>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1">
    <w:nsid w:val="24A22146"/>
    <w:multiLevelType w:val="hybridMultilevel"/>
    <w:tmpl w:val="DD36F9FA"/>
    <w:lvl w:ilvl="0" w:tplc="FFFFFFFF">
      <w:start w:val="1"/>
      <w:numFmt w:val="upperLetter"/>
      <w:pStyle w:val="H2"/>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Wingdings" w:hAnsi="Wingdings" w:hint="default"/>
        <w:sz w:val="16"/>
      </w:rPr>
    </w:lvl>
    <w:lvl w:ilvl="2" w:tplc="FFFFFFFF">
      <w:start w:val="1"/>
      <w:numFmt w:val="decimal"/>
      <w:pStyle w:val="Num"/>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nsid w:val="2B2B510B"/>
    <w:multiLevelType w:val="hybridMultilevel"/>
    <w:tmpl w:val="1CD6C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21099"/>
    <w:multiLevelType w:val="hybridMultilevel"/>
    <w:tmpl w:val="5F4201E2"/>
    <w:lvl w:ilvl="0" w:tplc="6D222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2E2798"/>
    <w:multiLevelType w:val="hybridMultilevel"/>
    <w:tmpl w:val="BFB87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F44D47"/>
    <w:multiLevelType w:val="hybridMultilevel"/>
    <w:tmpl w:val="59CE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A0708"/>
    <w:multiLevelType w:val="hybridMultilevel"/>
    <w:tmpl w:val="EC9E1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FE49EF"/>
    <w:multiLevelType w:val="hybridMultilevel"/>
    <w:tmpl w:val="3E606A38"/>
    <w:lvl w:ilvl="0" w:tplc="FBC66962">
      <w:start w:val="1"/>
      <w:numFmt w:val="decimal"/>
      <w:pStyle w:val="PNumbering"/>
      <w:lvlText w:val="%1."/>
      <w:lvlJc w:val="left"/>
      <w:pPr>
        <w:ind w:left="1080" w:hanging="360"/>
      </w:pPr>
      <w:rPr>
        <w:rFonts w:ascii="Arial" w:hAnsi="Arial" w:cs="Arial" w:hint="default"/>
        <w:b w:val="0"/>
        <w:bCs w:val="0"/>
        <w:i w:val="0"/>
        <w:iCs w:val="0"/>
        <w:color w:val="auto"/>
        <w:sz w:val="20"/>
        <w:szCs w:val="2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nsid w:val="394015D6"/>
    <w:multiLevelType w:val="multilevel"/>
    <w:tmpl w:val="0A804488"/>
    <w:lvl w:ilvl="0">
      <w:start w:val="1"/>
      <w:numFmt w:val="bullet"/>
      <w:lvlText w:val=""/>
      <w:lvlJc w:val="left"/>
      <w:pPr>
        <w:tabs>
          <w:tab w:val="num" w:pos="1080"/>
        </w:tabs>
        <w:ind w:left="108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FC53262"/>
    <w:multiLevelType w:val="hybridMultilevel"/>
    <w:tmpl w:val="3CA4DFEE"/>
    <w:lvl w:ilvl="0" w:tplc="38BA87A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3A0174C"/>
    <w:multiLevelType w:val="hybridMultilevel"/>
    <w:tmpl w:val="DEBA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CB3B1D"/>
    <w:multiLevelType w:val="hybridMultilevel"/>
    <w:tmpl w:val="FB92C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E97E55"/>
    <w:multiLevelType w:val="hybridMultilevel"/>
    <w:tmpl w:val="5088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05BD7"/>
    <w:multiLevelType w:val="hybridMultilevel"/>
    <w:tmpl w:val="3462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2B6B8A"/>
    <w:multiLevelType w:val="hybridMultilevel"/>
    <w:tmpl w:val="84FE6E4E"/>
    <w:lvl w:ilvl="0" w:tplc="1518AB12">
      <w:start w:val="1"/>
      <w:numFmt w:val="bullet"/>
      <w:pStyle w:val="TLESExhibitTextTightMedium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79F421B"/>
    <w:multiLevelType w:val="hybridMultilevel"/>
    <w:tmpl w:val="A4BAE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9D1BD7"/>
    <w:multiLevelType w:val="hybridMultilevel"/>
    <w:tmpl w:val="6F30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21916"/>
    <w:multiLevelType w:val="hybridMultilevel"/>
    <w:tmpl w:val="1390C5B8"/>
    <w:lvl w:ilvl="0" w:tplc="0F4E88D6">
      <w:start w:val="1"/>
      <w:numFmt w:val="bullet"/>
      <w:pStyle w:val="PBullet10"/>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FF216F8"/>
    <w:multiLevelType w:val="hybridMultilevel"/>
    <w:tmpl w:val="BAB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52876"/>
    <w:multiLevelType w:val="hybridMultilevel"/>
    <w:tmpl w:val="BC56EA46"/>
    <w:lvl w:ilvl="0" w:tplc="EE921F9A">
      <w:start w:val="1"/>
      <w:numFmt w:val="bullet"/>
      <w:pStyle w:val="PBullet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1F133C9"/>
    <w:multiLevelType w:val="hybridMultilevel"/>
    <w:tmpl w:val="244C03CC"/>
    <w:lvl w:ilvl="0" w:tplc="22D0E014">
      <w:start w:val="1"/>
      <w:numFmt w:val="lowerLetter"/>
      <w:pStyle w:val="PNumbering2"/>
      <w:lvlText w:val="%1."/>
      <w:lvlJc w:val="left"/>
      <w:pPr>
        <w:ind w:left="3600" w:hanging="360"/>
      </w:pPr>
      <w:rPr>
        <w:i w:val="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62A80420"/>
    <w:multiLevelType w:val="hybridMultilevel"/>
    <w:tmpl w:val="C5EE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B44DD1"/>
    <w:multiLevelType w:val="hybridMultilevel"/>
    <w:tmpl w:val="3EF002FA"/>
    <w:lvl w:ilvl="0" w:tplc="0409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nsid w:val="678F2D0A"/>
    <w:multiLevelType w:val="hybridMultilevel"/>
    <w:tmpl w:val="37C4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B7869"/>
    <w:multiLevelType w:val="multilevel"/>
    <w:tmpl w:val="0A804488"/>
    <w:lvl w:ilvl="0">
      <w:start w:val="1"/>
      <w:numFmt w:val="bullet"/>
      <w:lvlText w:val=""/>
      <w:lvlJc w:val="left"/>
      <w:pPr>
        <w:tabs>
          <w:tab w:val="num" w:pos="1080"/>
        </w:tabs>
        <w:ind w:left="108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2E17134"/>
    <w:multiLevelType w:val="hybridMultilevel"/>
    <w:tmpl w:val="441C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2A3E87"/>
    <w:multiLevelType w:val="hybridMultilevel"/>
    <w:tmpl w:val="40DCA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E2661E"/>
    <w:multiLevelType w:val="hybridMultilevel"/>
    <w:tmpl w:val="D0EEB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7"/>
  </w:num>
  <w:num w:numId="3">
    <w:abstractNumId w:val="27"/>
  </w:num>
  <w:num w:numId="4">
    <w:abstractNumId w:val="29"/>
  </w:num>
  <w:num w:numId="5">
    <w:abstractNumId w:val="28"/>
  </w:num>
  <w:num w:numId="6">
    <w:abstractNumId w:val="24"/>
  </w:num>
  <w:num w:numId="7">
    <w:abstractNumId w:val="17"/>
  </w:num>
  <w:num w:numId="8">
    <w:abstractNumId w:val="19"/>
  </w:num>
  <w:num w:numId="9">
    <w:abstractNumId w:val="10"/>
  </w:num>
  <w:num w:numId="10">
    <w:abstractNumId w:val="18"/>
  </w:num>
  <w:num w:numId="11">
    <w:abstractNumId w:val="34"/>
  </w:num>
  <w:num w:numId="12">
    <w:abstractNumId w:val="12"/>
  </w:num>
  <w:num w:numId="13">
    <w:abstractNumId w:val="8"/>
  </w:num>
  <w:num w:numId="14">
    <w:abstractNumId w:val="11"/>
  </w:num>
  <w:num w:numId="15">
    <w:abstractNumId w:val="11"/>
    <w:lvlOverride w:ilvl="0">
      <w:startOverride w:val="1"/>
    </w:lvlOverride>
  </w:num>
  <w:num w:numId="16">
    <w:abstractNumId w:val="8"/>
    <w:lvlOverride w:ilvl="0">
      <w:startOverride w:val="1"/>
    </w:lvlOverride>
  </w:num>
  <w:num w:numId="17">
    <w:abstractNumId w:val="5"/>
  </w:num>
  <w:num w:numId="18">
    <w:abstractNumId w:val="8"/>
    <w:lvlOverride w:ilvl="0">
      <w:startOverride w:val="1"/>
    </w:lvlOverride>
  </w:num>
  <w:num w:numId="19">
    <w:abstractNumId w:val="20"/>
  </w:num>
  <w:num w:numId="20">
    <w:abstractNumId w:val="16"/>
  </w:num>
  <w:num w:numId="21">
    <w:abstractNumId w:val="14"/>
  </w:num>
  <w:num w:numId="22">
    <w:abstractNumId w:val="25"/>
  </w:num>
  <w:num w:numId="23">
    <w:abstractNumId w:val="30"/>
  </w:num>
  <w:num w:numId="24">
    <w:abstractNumId w:val="6"/>
  </w:num>
  <w:num w:numId="25">
    <w:abstractNumId w:val="32"/>
  </w:num>
  <w:num w:numId="26">
    <w:abstractNumId w:val="7"/>
  </w:num>
  <w:num w:numId="27">
    <w:abstractNumId w:val="21"/>
  </w:num>
  <w:num w:numId="28">
    <w:abstractNumId w:val="23"/>
  </w:num>
  <w:num w:numId="29">
    <w:abstractNumId w:val="13"/>
  </w:num>
  <w:num w:numId="30">
    <w:abstractNumId w:val="3"/>
  </w:num>
  <w:num w:numId="31">
    <w:abstractNumId w:val="9"/>
  </w:num>
  <w:num w:numId="32">
    <w:abstractNumId w:val="2"/>
  </w:num>
  <w:num w:numId="33">
    <w:abstractNumId w:val="0"/>
  </w:num>
  <w:num w:numId="34">
    <w:abstractNumId w:val="36"/>
  </w:num>
  <w:num w:numId="35">
    <w:abstractNumId w:val="1"/>
  </w:num>
  <w:num w:numId="36">
    <w:abstractNumId w:val="31"/>
  </w:num>
  <w:num w:numId="37">
    <w:abstractNumId w:val="33"/>
  </w:num>
  <w:num w:numId="38">
    <w:abstractNumId w:val="26"/>
  </w:num>
  <w:num w:numId="39">
    <w:abstractNumId w:val="15"/>
  </w:num>
  <w:num w:numId="40">
    <w:abstractNumId w:val="35"/>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2B"/>
    <w:rsid w:val="00000767"/>
    <w:rsid w:val="000016F9"/>
    <w:rsid w:val="000018C6"/>
    <w:rsid w:val="00002601"/>
    <w:rsid w:val="000034E7"/>
    <w:rsid w:val="0000559D"/>
    <w:rsid w:val="00010344"/>
    <w:rsid w:val="000114E5"/>
    <w:rsid w:val="00011EEB"/>
    <w:rsid w:val="00012724"/>
    <w:rsid w:val="0001298D"/>
    <w:rsid w:val="000132D2"/>
    <w:rsid w:val="000162C6"/>
    <w:rsid w:val="00020863"/>
    <w:rsid w:val="00021150"/>
    <w:rsid w:val="00021B87"/>
    <w:rsid w:val="0002339F"/>
    <w:rsid w:val="000233B8"/>
    <w:rsid w:val="000241C8"/>
    <w:rsid w:val="000241D3"/>
    <w:rsid w:val="000249D3"/>
    <w:rsid w:val="00030991"/>
    <w:rsid w:val="00032210"/>
    <w:rsid w:val="00032A4F"/>
    <w:rsid w:val="00033CEE"/>
    <w:rsid w:val="0003489A"/>
    <w:rsid w:val="000355AC"/>
    <w:rsid w:val="000363DD"/>
    <w:rsid w:val="00037F3A"/>
    <w:rsid w:val="0004061D"/>
    <w:rsid w:val="00041743"/>
    <w:rsid w:val="00041FFF"/>
    <w:rsid w:val="00043727"/>
    <w:rsid w:val="00047D10"/>
    <w:rsid w:val="00050A1E"/>
    <w:rsid w:val="0005281D"/>
    <w:rsid w:val="00052CA5"/>
    <w:rsid w:val="00053126"/>
    <w:rsid w:val="00053174"/>
    <w:rsid w:val="00054D0C"/>
    <w:rsid w:val="00055F72"/>
    <w:rsid w:val="000561CA"/>
    <w:rsid w:val="00060253"/>
    <w:rsid w:val="00060A90"/>
    <w:rsid w:val="00061062"/>
    <w:rsid w:val="0006404A"/>
    <w:rsid w:val="00064914"/>
    <w:rsid w:val="0006493B"/>
    <w:rsid w:val="00064A1C"/>
    <w:rsid w:val="0006550D"/>
    <w:rsid w:val="00070F82"/>
    <w:rsid w:val="00071FA6"/>
    <w:rsid w:val="000736A9"/>
    <w:rsid w:val="00074EC7"/>
    <w:rsid w:val="00075FA3"/>
    <w:rsid w:val="00077DAD"/>
    <w:rsid w:val="00080E21"/>
    <w:rsid w:val="000828D4"/>
    <w:rsid w:val="000835C7"/>
    <w:rsid w:val="000857E7"/>
    <w:rsid w:val="00087CF6"/>
    <w:rsid w:val="00090BB1"/>
    <w:rsid w:val="00091006"/>
    <w:rsid w:val="00091BD0"/>
    <w:rsid w:val="0009374E"/>
    <w:rsid w:val="00094928"/>
    <w:rsid w:val="0009505B"/>
    <w:rsid w:val="000A05AC"/>
    <w:rsid w:val="000A14EC"/>
    <w:rsid w:val="000A1A47"/>
    <w:rsid w:val="000A557A"/>
    <w:rsid w:val="000A6753"/>
    <w:rsid w:val="000A742F"/>
    <w:rsid w:val="000A7DA6"/>
    <w:rsid w:val="000B2B72"/>
    <w:rsid w:val="000B32AA"/>
    <w:rsid w:val="000B4654"/>
    <w:rsid w:val="000B4A9F"/>
    <w:rsid w:val="000B4DD3"/>
    <w:rsid w:val="000B604C"/>
    <w:rsid w:val="000B605B"/>
    <w:rsid w:val="000B7733"/>
    <w:rsid w:val="000C291B"/>
    <w:rsid w:val="000C5CA0"/>
    <w:rsid w:val="000C7CA6"/>
    <w:rsid w:val="000D3241"/>
    <w:rsid w:val="000D4FC9"/>
    <w:rsid w:val="000D676B"/>
    <w:rsid w:val="000D67B2"/>
    <w:rsid w:val="000D6CCC"/>
    <w:rsid w:val="000E0A9E"/>
    <w:rsid w:val="000E0E8C"/>
    <w:rsid w:val="000E1B60"/>
    <w:rsid w:val="000E1EA3"/>
    <w:rsid w:val="000E21D9"/>
    <w:rsid w:val="000E3424"/>
    <w:rsid w:val="000E49CF"/>
    <w:rsid w:val="000E6CD9"/>
    <w:rsid w:val="000F059C"/>
    <w:rsid w:val="000F156D"/>
    <w:rsid w:val="000F173E"/>
    <w:rsid w:val="000F1808"/>
    <w:rsid w:val="000F3265"/>
    <w:rsid w:val="000F4C07"/>
    <w:rsid w:val="000F5CE9"/>
    <w:rsid w:val="000F5F05"/>
    <w:rsid w:val="000F6DD1"/>
    <w:rsid w:val="00102D2B"/>
    <w:rsid w:val="00103947"/>
    <w:rsid w:val="00103EB4"/>
    <w:rsid w:val="00104877"/>
    <w:rsid w:val="00106176"/>
    <w:rsid w:val="00110125"/>
    <w:rsid w:val="00112B38"/>
    <w:rsid w:val="00115411"/>
    <w:rsid w:val="0011673D"/>
    <w:rsid w:val="00116E5B"/>
    <w:rsid w:val="001175BD"/>
    <w:rsid w:val="00125023"/>
    <w:rsid w:val="00127866"/>
    <w:rsid w:val="0013017B"/>
    <w:rsid w:val="00134507"/>
    <w:rsid w:val="00135FBB"/>
    <w:rsid w:val="00137A33"/>
    <w:rsid w:val="00140A04"/>
    <w:rsid w:val="0014239D"/>
    <w:rsid w:val="00144D52"/>
    <w:rsid w:val="0014548C"/>
    <w:rsid w:val="001471C3"/>
    <w:rsid w:val="00150610"/>
    <w:rsid w:val="001554DC"/>
    <w:rsid w:val="001556AB"/>
    <w:rsid w:val="001602E6"/>
    <w:rsid w:val="001629F1"/>
    <w:rsid w:val="00162A36"/>
    <w:rsid w:val="00165CE8"/>
    <w:rsid w:val="00166013"/>
    <w:rsid w:val="00166408"/>
    <w:rsid w:val="001670BD"/>
    <w:rsid w:val="00171B63"/>
    <w:rsid w:val="00173780"/>
    <w:rsid w:val="001738F5"/>
    <w:rsid w:val="00173B6A"/>
    <w:rsid w:val="00174988"/>
    <w:rsid w:val="00180991"/>
    <w:rsid w:val="00182E66"/>
    <w:rsid w:val="00183897"/>
    <w:rsid w:val="00183988"/>
    <w:rsid w:val="00183C27"/>
    <w:rsid w:val="00184C48"/>
    <w:rsid w:val="00184E35"/>
    <w:rsid w:val="00187B19"/>
    <w:rsid w:val="00190ABE"/>
    <w:rsid w:val="00190F0C"/>
    <w:rsid w:val="00192FAA"/>
    <w:rsid w:val="0019306C"/>
    <w:rsid w:val="0019772A"/>
    <w:rsid w:val="001A3A18"/>
    <w:rsid w:val="001A52E7"/>
    <w:rsid w:val="001A7679"/>
    <w:rsid w:val="001A7BBE"/>
    <w:rsid w:val="001A7CC4"/>
    <w:rsid w:val="001B0E84"/>
    <w:rsid w:val="001B1D72"/>
    <w:rsid w:val="001B2569"/>
    <w:rsid w:val="001B3970"/>
    <w:rsid w:val="001B58C7"/>
    <w:rsid w:val="001B5C72"/>
    <w:rsid w:val="001B6F70"/>
    <w:rsid w:val="001C026D"/>
    <w:rsid w:val="001C0751"/>
    <w:rsid w:val="001C490D"/>
    <w:rsid w:val="001C4D8E"/>
    <w:rsid w:val="001C52E7"/>
    <w:rsid w:val="001D057C"/>
    <w:rsid w:val="001D347B"/>
    <w:rsid w:val="001D3E5A"/>
    <w:rsid w:val="001D582C"/>
    <w:rsid w:val="001D6744"/>
    <w:rsid w:val="001E04BF"/>
    <w:rsid w:val="001E0E59"/>
    <w:rsid w:val="001E10CE"/>
    <w:rsid w:val="001E392A"/>
    <w:rsid w:val="001E49D2"/>
    <w:rsid w:val="001E5DC6"/>
    <w:rsid w:val="001F42FA"/>
    <w:rsid w:val="001F60F8"/>
    <w:rsid w:val="001F7B2B"/>
    <w:rsid w:val="00200012"/>
    <w:rsid w:val="0020415B"/>
    <w:rsid w:val="00205EA0"/>
    <w:rsid w:val="00206D6A"/>
    <w:rsid w:val="002077E5"/>
    <w:rsid w:val="002101FB"/>
    <w:rsid w:val="0021436F"/>
    <w:rsid w:val="00214530"/>
    <w:rsid w:val="00214872"/>
    <w:rsid w:val="0021626F"/>
    <w:rsid w:val="00221087"/>
    <w:rsid w:val="002216AB"/>
    <w:rsid w:val="00221B20"/>
    <w:rsid w:val="00222694"/>
    <w:rsid w:val="00227C30"/>
    <w:rsid w:val="00232227"/>
    <w:rsid w:val="0023522A"/>
    <w:rsid w:val="00236531"/>
    <w:rsid w:val="00237258"/>
    <w:rsid w:val="0024052E"/>
    <w:rsid w:val="002405F5"/>
    <w:rsid w:val="002410E4"/>
    <w:rsid w:val="0024118B"/>
    <w:rsid w:val="00241850"/>
    <w:rsid w:val="00242CFE"/>
    <w:rsid w:val="00243842"/>
    <w:rsid w:val="00247E1B"/>
    <w:rsid w:val="00250CBB"/>
    <w:rsid w:val="00251219"/>
    <w:rsid w:val="00251AFC"/>
    <w:rsid w:val="00251B30"/>
    <w:rsid w:val="00253128"/>
    <w:rsid w:val="0026219E"/>
    <w:rsid w:val="00262D28"/>
    <w:rsid w:val="00263027"/>
    <w:rsid w:val="00266162"/>
    <w:rsid w:val="00266275"/>
    <w:rsid w:val="00266758"/>
    <w:rsid w:val="002675B0"/>
    <w:rsid w:val="00267862"/>
    <w:rsid w:val="00271A83"/>
    <w:rsid w:val="00271FEC"/>
    <w:rsid w:val="00273029"/>
    <w:rsid w:val="00280829"/>
    <w:rsid w:val="00290BC2"/>
    <w:rsid w:val="00290CDB"/>
    <w:rsid w:val="00290EE7"/>
    <w:rsid w:val="002914BD"/>
    <w:rsid w:val="002916B0"/>
    <w:rsid w:val="00293101"/>
    <w:rsid w:val="00294160"/>
    <w:rsid w:val="0029542D"/>
    <w:rsid w:val="00295F64"/>
    <w:rsid w:val="00297635"/>
    <w:rsid w:val="002A1ABE"/>
    <w:rsid w:val="002A4391"/>
    <w:rsid w:val="002A4CEB"/>
    <w:rsid w:val="002A4EDD"/>
    <w:rsid w:val="002A561A"/>
    <w:rsid w:val="002A62CC"/>
    <w:rsid w:val="002A79EC"/>
    <w:rsid w:val="002A7E9E"/>
    <w:rsid w:val="002B048D"/>
    <w:rsid w:val="002B2CF8"/>
    <w:rsid w:val="002B3180"/>
    <w:rsid w:val="002B5712"/>
    <w:rsid w:val="002B7F8D"/>
    <w:rsid w:val="002C00E5"/>
    <w:rsid w:val="002C00F6"/>
    <w:rsid w:val="002C1FDE"/>
    <w:rsid w:val="002C3030"/>
    <w:rsid w:val="002C6876"/>
    <w:rsid w:val="002D0B74"/>
    <w:rsid w:val="002D0DA8"/>
    <w:rsid w:val="002D12FE"/>
    <w:rsid w:val="002D3A1A"/>
    <w:rsid w:val="002D3BC2"/>
    <w:rsid w:val="002D4804"/>
    <w:rsid w:val="002D659B"/>
    <w:rsid w:val="002E0473"/>
    <w:rsid w:val="002E133E"/>
    <w:rsid w:val="002E188B"/>
    <w:rsid w:val="002E1B40"/>
    <w:rsid w:val="002E61E8"/>
    <w:rsid w:val="002E7EC7"/>
    <w:rsid w:val="002F062F"/>
    <w:rsid w:val="002F4229"/>
    <w:rsid w:val="003006C3"/>
    <w:rsid w:val="00301640"/>
    <w:rsid w:val="003027AB"/>
    <w:rsid w:val="00303CBC"/>
    <w:rsid w:val="00305522"/>
    <w:rsid w:val="003065F7"/>
    <w:rsid w:val="00307A78"/>
    <w:rsid w:val="00310B24"/>
    <w:rsid w:val="00310B37"/>
    <w:rsid w:val="00311053"/>
    <w:rsid w:val="003123B9"/>
    <w:rsid w:val="0031272E"/>
    <w:rsid w:val="00312ECD"/>
    <w:rsid w:val="00315F49"/>
    <w:rsid w:val="003162FB"/>
    <w:rsid w:val="00320471"/>
    <w:rsid w:val="0032085C"/>
    <w:rsid w:val="00321D86"/>
    <w:rsid w:val="00324317"/>
    <w:rsid w:val="00325FF0"/>
    <w:rsid w:val="00327C78"/>
    <w:rsid w:val="00330F2A"/>
    <w:rsid w:val="003322FB"/>
    <w:rsid w:val="0033658C"/>
    <w:rsid w:val="003434EE"/>
    <w:rsid w:val="00345389"/>
    <w:rsid w:val="00345777"/>
    <w:rsid w:val="003459BF"/>
    <w:rsid w:val="00346DA6"/>
    <w:rsid w:val="00347619"/>
    <w:rsid w:val="0035115F"/>
    <w:rsid w:val="00352FFB"/>
    <w:rsid w:val="003531B9"/>
    <w:rsid w:val="00353981"/>
    <w:rsid w:val="00353BB5"/>
    <w:rsid w:val="00355256"/>
    <w:rsid w:val="0036205C"/>
    <w:rsid w:val="0036271B"/>
    <w:rsid w:val="003630D4"/>
    <w:rsid w:val="00363359"/>
    <w:rsid w:val="00363366"/>
    <w:rsid w:val="003645F7"/>
    <w:rsid w:val="00364AE6"/>
    <w:rsid w:val="00364D46"/>
    <w:rsid w:val="00365AFA"/>
    <w:rsid w:val="00367D63"/>
    <w:rsid w:val="0037031D"/>
    <w:rsid w:val="00372584"/>
    <w:rsid w:val="00372772"/>
    <w:rsid w:val="00372849"/>
    <w:rsid w:val="00372A80"/>
    <w:rsid w:val="00372AA4"/>
    <w:rsid w:val="00373864"/>
    <w:rsid w:val="00376C21"/>
    <w:rsid w:val="00380EAE"/>
    <w:rsid w:val="003827B9"/>
    <w:rsid w:val="003830B6"/>
    <w:rsid w:val="003861AA"/>
    <w:rsid w:val="003862C7"/>
    <w:rsid w:val="003862F1"/>
    <w:rsid w:val="003864D4"/>
    <w:rsid w:val="003871D6"/>
    <w:rsid w:val="00390D38"/>
    <w:rsid w:val="00391AA7"/>
    <w:rsid w:val="003922C0"/>
    <w:rsid w:val="00392C34"/>
    <w:rsid w:val="00392DB9"/>
    <w:rsid w:val="0039499C"/>
    <w:rsid w:val="003949F4"/>
    <w:rsid w:val="00395E8E"/>
    <w:rsid w:val="003979EA"/>
    <w:rsid w:val="003A1F12"/>
    <w:rsid w:val="003A48FC"/>
    <w:rsid w:val="003A51B3"/>
    <w:rsid w:val="003A5C12"/>
    <w:rsid w:val="003A699C"/>
    <w:rsid w:val="003B3C82"/>
    <w:rsid w:val="003B5A92"/>
    <w:rsid w:val="003C0A43"/>
    <w:rsid w:val="003C1636"/>
    <w:rsid w:val="003C1E42"/>
    <w:rsid w:val="003C411F"/>
    <w:rsid w:val="003C4A44"/>
    <w:rsid w:val="003C56FB"/>
    <w:rsid w:val="003C5813"/>
    <w:rsid w:val="003C6DFF"/>
    <w:rsid w:val="003C72D7"/>
    <w:rsid w:val="003C774D"/>
    <w:rsid w:val="003D19C0"/>
    <w:rsid w:val="003D3902"/>
    <w:rsid w:val="003D4583"/>
    <w:rsid w:val="003D5077"/>
    <w:rsid w:val="003D6B40"/>
    <w:rsid w:val="003E1982"/>
    <w:rsid w:val="003E1E10"/>
    <w:rsid w:val="003E2045"/>
    <w:rsid w:val="003E2783"/>
    <w:rsid w:val="003E2F1D"/>
    <w:rsid w:val="003E4B36"/>
    <w:rsid w:val="003E4F08"/>
    <w:rsid w:val="003F0EC9"/>
    <w:rsid w:val="003F1E4E"/>
    <w:rsid w:val="003F2730"/>
    <w:rsid w:val="003F3306"/>
    <w:rsid w:val="003F4ECB"/>
    <w:rsid w:val="003F732D"/>
    <w:rsid w:val="00400C4C"/>
    <w:rsid w:val="004013AE"/>
    <w:rsid w:val="0040184C"/>
    <w:rsid w:val="004027A3"/>
    <w:rsid w:val="00406536"/>
    <w:rsid w:val="004113AE"/>
    <w:rsid w:val="004116BA"/>
    <w:rsid w:val="004118EC"/>
    <w:rsid w:val="00413331"/>
    <w:rsid w:val="00413345"/>
    <w:rsid w:val="00422D67"/>
    <w:rsid w:val="004234FF"/>
    <w:rsid w:val="00423B7E"/>
    <w:rsid w:val="00425532"/>
    <w:rsid w:val="00425887"/>
    <w:rsid w:val="004263A2"/>
    <w:rsid w:val="004304CE"/>
    <w:rsid w:val="00432AFB"/>
    <w:rsid w:val="00433580"/>
    <w:rsid w:val="004342EE"/>
    <w:rsid w:val="0044078E"/>
    <w:rsid w:val="00440BEB"/>
    <w:rsid w:val="00441577"/>
    <w:rsid w:val="00441B7D"/>
    <w:rsid w:val="00445207"/>
    <w:rsid w:val="0044678B"/>
    <w:rsid w:val="00447FD5"/>
    <w:rsid w:val="0045022D"/>
    <w:rsid w:val="004519FE"/>
    <w:rsid w:val="00453090"/>
    <w:rsid w:val="00453A47"/>
    <w:rsid w:val="00456560"/>
    <w:rsid w:val="00456653"/>
    <w:rsid w:val="00460E1A"/>
    <w:rsid w:val="004625BF"/>
    <w:rsid w:val="004634E3"/>
    <w:rsid w:val="00463B2B"/>
    <w:rsid w:val="00463C1A"/>
    <w:rsid w:val="00463DFE"/>
    <w:rsid w:val="00465590"/>
    <w:rsid w:val="004656A9"/>
    <w:rsid w:val="004700CA"/>
    <w:rsid w:val="00471DA8"/>
    <w:rsid w:val="00471FD6"/>
    <w:rsid w:val="00472824"/>
    <w:rsid w:val="00473925"/>
    <w:rsid w:val="00476D7B"/>
    <w:rsid w:val="00477060"/>
    <w:rsid w:val="00480373"/>
    <w:rsid w:val="00481C38"/>
    <w:rsid w:val="004823DC"/>
    <w:rsid w:val="00482642"/>
    <w:rsid w:val="00482BB6"/>
    <w:rsid w:val="004853BC"/>
    <w:rsid w:val="0048657A"/>
    <w:rsid w:val="00487F7F"/>
    <w:rsid w:val="004908F7"/>
    <w:rsid w:val="00491097"/>
    <w:rsid w:val="00491D89"/>
    <w:rsid w:val="00493527"/>
    <w:rsid w:val="0049663B"/>
    <w:rsid w:val="004978E2"/>
    <w:rsid w:val="004A1F3B"/>
    <w:rsid w:val="004A336D"/>
    <w:rsid w:val="004A4C2E"/>
    <w:rsid w:val="004A5BEF"/>
    <w:rsid w:val="004B0191"/>
    <w:rsid w:val="004B0D97"/>
    <w:rsid w:val="004B10B7"/>
    <w:rsid w:val="004B10E3"/>
    <w:rsid w:val="004B364B"/>
    <w:rsid w:val="004B7E59"/>
    <w:rsid w:val="004C3CCA"/>
    <w:rsid w:val="004C4861"/>
    <w:rsid w:val="004C5C6E"/>
    <w:rsid w:val="004D0868"/>
    <w:rsid w:val="004D109B"/>
    <w:rsid w:val="004D17EF"/>
    <w:rsid w:val="004D2C15"/>
    <w:rsid w:val="004D5EFB"/>
    <w:rsid w:val="004D60A7"/>
    <w:rsid w:val="004D6AA1"/>
    <w:rsid w:val="004D7AEC"/>
    <w:rsid w:val="004E3388"/>
    <w:rsid w:val="004E3A35"/>
    <w:rsid w:val="004E49CD"/>
    <w:rsid w:val="004E5A9B"/>
    <w:rsid w:val="004F330B"/>
    <w:rsid w:val="004F5655"/>
    <w:rsid w:val="004F5D47"/>
    <w:rsid w:val="00500101"/>
    <w:rsid w:val="00501051"/>
    <w:rsid w:val="00501C02"/>
    <w:rsid w:val="0050382D"/>
    <w:rsid w:val="00504109"/>
    <w:rsid w:val="00504E52"/>
    <w:rsid w:val="00505CD6"/>
    <w:rsid w:val="00505E14"/>
    <w:rsid w:val="005078B8"/>
    <w:rsid w:val="00510141"/>
    <w:rsid w:val="00510C0E"/>
    <w:rsid w:val="0051158F"/>
    <w:rsid w:val="005141CF"/>
    <w:rsid w:val="005149D7"/>
    <w:rsid w:val="00514C5A"/>
    <w:rsid w:val="005157AC"/>
    <w:rsid w:val="0052141B"/>
    <w:rsid w:val="00521FF6"/>
    <w:rsid w:val="005235E6"/>
    <w:rsid w:val="0053002F"/>
    <w:rsid w:val="00530146"/>
    <w:rsid w:val="005303DE"/>
    <w:rsid w:val="00533994"/>
    <w:rsid w:val="00533BB7"/>
    <w:rsid w:val="00534613"/>
    <w:rsid w:val="00534AF0"/>
    <w:rsid w:val="005369FF"/>
    <w:rsid w:val="005374C2"/>
    <w:rsid w:val="00540BCA"/>
    <w:rsid w:val="00540DDA"/>
    <w:rsid w:val="00541016"/>
    <w:rsid w:val="00541F3B"/>
    <w:rsid w:val="00543669"/>
    <w:rsid w:val="00543C6C"/>
    <w:rsid w:val="005458F5"/>
    <w:rsid w:val="00545BE0"/>
    <w:rsid w:val="0054755B"/>
    <w:rsid w:val="005506D6"/>
    <w:rsid w:val="00551A3B"/>
    <w:rsid w:val="0055505F"/>
    <w:rsid w:val="005564A5"/>
    <w:rsid w:val="005567ED"/>
    <w:rsid w:val="00556D5B"/>
    <w:rsid w:val="00560632"/>
    <w:rsid w:val="00561998"/>
    <w:rsid w:val="00562382"/>
    <w:rsid w:val="00563994"/>
    <w:rsid w:val="00565927"/>
    <w:rsid w:val="0056757B"/>
    <w:rsid w:val="00571282"/>
    <w:rsid w:val="00571851"/>
    <w:rsid w:val="00572CBF"/>
    <w:rsid w:val="0057359B"/>
    <w:rsid w:val="00573E5F"/>
    <w:rsid w:val="00574600"/>
    <w:rsid w:val="005751EA"/>
    <w:rsid w:val="00576DEA"/>
    <w:rsid w:val="0058621C"/>
    <w:rsid w:val="00586CEB"/>
    <w:rsid w:val="00587493"/>
    <w:rsid w:val="0059242C"/>
    <w:rsid w:val="00594891"/>
    <w:rsid w:val="005952DA"/>
    <w:rsid w:val="00596B04"/>
    <w:rsid w:val="005A1B8A"/>
    <w:rsid w:val="005A605E"/>
    <w:rsid w:val="005A626F"/>
    <w:rsid w:val="005B1DBF"/>
    <w:rsid w:val="005B1EB4"/>
    <w:rsid w:val="005B2EF2"/>
    <w:rsid w:val="005B5C95"/>
    <w:rsid w:val="005B6BD9"/>
    <w:rsid w:val="005C01D4"/>
    <w:rsid w:val="005C1D2C"/>
    <w:rsid w:val="005C281B"/>
    <w:rsid w:val="005C3726"/>
    <w:rsid w:val="005C377D"/>
    <w:rsid w:val="005C3A01"/>
    <w:rsid w:val="005C3E71"/>
    <w:rsid w:val="005C4103"/>
    <w:rsid w:val="005C4AFF"/>
    <w:rsid w:val="005D0A19"/>
    <w:rsid w:val="005D108F"/>
    <w:rsid w:val="005D1837"/>
    <w:rsid w:val="005D2172"/>
    <w:rsid w:val="005D2DAF"/>
    <w:rsid w:val="005D3990"/>
    <w:rsid w:val="005D526A"/>
    <w:rsid w:val="005D6DA1"/>
    <w:rsid w:val="005D7577"/>
    <w:rsid w:val="005D7903"/>
    <w:rsid w:val="005E0CCD"/>
    <w:rsid w:val="005E0D01"/>
    <w:rsid w:val="005E1779"/>
    <w:rsid w:val="005E421E"/>
    <w:rsid w:val="005E79A1"/>
    <w:rsid w:val="005E7F5E"/>
    <w:rsid w:val="005F0E90"/>
    <w:rsid w:val="005F17BE"/>
    <w:rsid w:val="005F3D7B"/>
    <w:rsid w:val="005F3D7F"/>
    <w:rsid w:val="005F4133"/>
    <w:rsid w:val="005F4F57"/>
    <w:rsid w:val="005F68EB"/>
    <w:rsid w:val="005F7566"/>
    <w:rsid w:val="005F7625"/>
    <w:rsid w:val="00603028"/>
    <w:rsid w:val="00603DD1"/>
    <w:rsid w:val="00604AF2"/>
    <w:rsid w:val="0060788B"/>
    <w:rsid w:val="00610BE3"/>
    <w:rsid w:val="00610D6A"/>
    <w:rsid w:val="00610EF9"/>
    <w:rsid w:val="006113CB"/>
    <w:rsid w:val="00611B60"/>
    <w:rsid w:val="00611C0B"/>
    <w:rsid w:val="006140E7"/>
    <w:rsid w:val="0061568F"/>
    <w:rsid w:val="00616279"/>
    <w:rsid w:val="0061667C"/>
    <w:rsid w:val="006167FE"/>
    <w:rsid w:val="00617667"/>
    <w:rsid w:val="00620BBF"/>
    <w:rsid w:val="006212EE"/>
    <w:rsid w:val="006231C9"/>
    <w:rsid w:val="00624814"/>
    <w:rsid w:val="006253AE"/>
    <w:rsid w:val="00627821"/>
    <w:rsid w:val="00630EA1"/>
    <w:rsid w:val="00631F6F"/>
    <w:rsid w:val="006334CE"/>
    <w:rsid w:val="00633F4A"/>
    <w:rsid w:val="0063542C"/>
    <w:rsid w:val="006378DA"/>
    <w:rsid w:val="00637F8C"/>
    <w:rsid w:val="00641507"/>
    <w:rsid w:val="006436FA"/>
    <w:rsid w:val="006511A7"/>
    <w:rsid w:val="006513B3"/>
    <w:rsid w:val="0065166D"/>
    <w:rsid w:val="00651AD7"/>
    <w:rsid w:val="00652246"/>
    <w:rsid w:val="00653211"/>
    <w:rsid w:val="00653F57"/>
    <w:rsid w:val="00654CE4"/>
    <w:rsid w:val="00655497"/>
    <w:rsid w:val="0065635F"/>
    <w:rsid w:val="00657BB1"/>
    <w:rsid w:val="00657BC0"/>
    <w:rsid w:val="00660257"/>
    <w:rsid w:val="006608DB"/>
    <w:rsid w:val="0066118C"/>
    <w:rsid w:val="0066150D"/>
    <w:rsid w:val="00661E46"/>
    <w:rsid w:val="0066213E"/>
    <w:rsid w:val="006625B5"/>
    <w:rsid w:val="00663F5C"/>
    <w:rsid w:val="006646B3"/>
    <w:rsid w:val="00664BF3"/>
    <w:rsid w:val="0066575A"/>
    <w:rsid w:val="0066798E"/>
    <w:rsid w:val="00672039"/>
    <w:rsid w:val="00672433"/>
    <w:rsid w:val="0067546E"/>
    <w:rsid w:val="0067691C"/>
    <w:rsid w:val="00683E20"/>
    <w:rsid w:val="0068607B"/>
    <w:rsid w:val="00686BAC"/>
    <w:rsid w:val="00687657"/>
    <w:rsid w:val="00691F0E"/>
    <w:rsid w:val="00693777"/>
    <w:rsid w:val="00695D2B"/>
    <w:rsid w:val="00696DEF"/>
    <w:rsid w:val="006970F6"/>
    <w:rsid w:val="006972BD"/>
    <w:rsid w:val="0069760F"/>
    <w:rsid w:val="006A04E8"/>
    <w:rsid w:val="006A07A3"/>
    <w:rsid w:val="006A1550"/>
    <w:rsid w:val="006A1CE9"/>
    <w:rsid w:val="006A381D"/>
    <w:rsid w:val="006A5914"/>
    <w:rsid w:val="006A5F76"/>
    <w:rsid w:val="006A66E9"/>
    <w:rsid w:val="006A79F6"/>
    <w:rsid w:val="006B0F8E"/>
    <w:rsid w:val="006B3914"/>
    <w:rsid w:val="006B416E"/>
    <w:rsid w:val="006B5CE2"/>
    <w:rsid w:val="006B724F"/>
    <w:rsid w:val="006C0881"/>
    <w:rsid w:val="006C0D6E"/>
    <w:rsid w:val="006C0ED0"/>
    <w:rsid w:val="006C25B9"/>
    <w:rsid w:val="006C3A96"/>
    <w:rsid w:val="006C3D3D"/>
    <w:rsid w:val="006C46AC"/>
    <w:rsid w:val="006C540F"/>
    <w:rsid w:val="006C5973"/>
    <w:rsid w:val="006C7447"/>
    <w:rsid w:val="006D0DAA"/>
    <w:rsid w:val="006D4515"/>
    <w:rsid w:val="006D6747"/>
    <w:rsid w:val="006D6CD9"/>
    <w:rsid w:val="006E11B3"/>
    <w:rsid w:val="006E1388"/>
    <w:rsid w:val="006E1565"/>
    <w:rsid w:val="006E22EB"/>
    <w:rsid w:val="006E489B"/>
    <w:rsid w:val="006E4D31"/>
    <w:rsid w:val="006E5E3C"/>
    <w:rsid w:val="006E6639"/>
    <w:rsid w:val="006E7270"/>
    <w:rsid w:val="006E7389"/>
    <w:rsid w:val="006E7A73"/>
    <w:rsid w:val="006E7BFF"/>
    <w:rsid w:val="006F0A50"/>
    <w:rsid w:val="006F102A"/>
    <w:rsid w:val="006F6A1A"/>
    <w:rsid w:val="006F709E"/>
    <w:rsid w:val="006F752C"/>
    <w:rsid w:val="006F7BE6"/>
    <w:rsid w:val="00701B81"/>
    <w:rsid w:val="00702BA9"/>
    <w:rsid w:val="00703F30"/>
    <w:rsid w:val="00704500"/>
    <w:rsid w:val="00705A50"/>
    <w:rsid w:val="00705DAD"/>
    <w:rsid w:val="007076AF"/>
    <w:rsid w:val="007122DC"/>
    <w:rsid w:val="00712744"/>
    <w:rsid w:val="00713164"/>
    <w:rsid w:val="0071582F"/>
    <w:rsid w:val="00717AEA"/>
    <w:rsid w:val="007213F7"/>
    <w:rsid w:val="00722491"/>
    <w:rsid w:val="007228A7"/>
    <w:rsid w:val="007259C5"/>
    <w:rsid w:val="00725BB2"/>
    <w:rsid w:val="00726765"/>
    <w:rsid w:val="007270A5"/>
    <w:rsid w:val="00727BA1"/>
    <w:rsid w:val="00730737"/>
    <w:rsid w:val="007315E9"/>
    <w:rsid w:val="007329C3"/>
    <w:rsid w:val="00734350"/>
    <w:rsid w:val="00735397"/>
    <w:rsid w:val="00736344"/>
    <w:rsid w:val="0073700E"/>
    <w:rsid w:val="00744B42"/>
    <w:rsid w:val="007452BD"/>
    <w:rsid w:val="007457B2"/>
    <w:rsid w:val="007468C6"/>
    <w:rsid w:val="00746AA0"/>
    <w:rsid w:val="00746AC2"/>
    <w:rsid w:val="00747E31"/>
    <w:rsid w:val="00750FA5"/>
    <w:rsid w:val="00751259"/>
    <w:rsid w:val="00752412"/>
    <w:rsid w:val="00753E15"/>
    <w:rsid w:val="00755CBC"/>
    <w:rsid w:val="00757481"/>
    <w:rsid w:val="007574ED"/>
    <w:rsid w:val="0076013F"/>
    <w:rsid w:val="00760187"/>
    <w:rsid w:val="007642ED"/>
    <w:rsid w:val="00764E46"/>
    <w:rsid w:val="00764FD1"/>
    <w:rsid w:val="00765E4A"/>
    <w:rsid w:val="00765EC8"/>
    <w:rsid w:val="00765F14"/>
    <w:rsid w:val="00771F5F"/>
    <w:rsid w:val="00772475"/>
    <w:rsid w:val="00772B20"/>
    <w:rsid w:val="0077440F"/>
    <w:rsid w:val="00774793"/>
    <w:rsid w:val="00777BB5"/>
    <w:rsid w:val="0078228E"/>
    <w:rsid w:val="0078567D"/>
    <w:rsid w:val="0078693C"/>
    <w:rsid w:val="00786E16"/>
    <w:rsid w:val="00787455"/>
    <w:rsid w:val="00792A99"/>
    <w:rsid w:val="00792CA8"/>
    <w:rsid w:val="007953F5"/>
    <w:rsid w:val="007A001F"/>
    <w:rsid w:val="007A09FD"/>
    <w:rsid w:val="007A1808"/>
    <w:rsid w:val="007A184A"/>
    <w:rsid w:val="007A3F52"/>
    <w:rsid w:val="007A4877"/>
    <w:rsid w:val="007A6192"/>
    <w:rsid w:val="007A635D"/>
    <w:rsid w:val="007A66E0"/>
    <w:rsid w:val="007A74E7"/>
    <w:rsid w:val="007A7832"/>
    <w:rsid w:val="007B1EF4"/>
    <w:rsid w:val="007B2150"/>
    <w:rsid w:val="007B23D0"/>
    <w:rsid w:val="007B2D01"/>
    <w:rsid w:val="007B3CB5"/>
    <w:rsid w:val="007B7A18"/>
    <w:rsid w:val="007C0EFD"/>
    <w:rsid w:val="007C1039"/>
    <w:rsid w:val="007C153E"/>
    <w:rsid w:val="007C45B5"/>
    <w:rsid w:val="007C4A0E"/>
    <w:rsid w:val="007C4B27"/>
    <w:rsid w:val="007C603D"/>
    <w:rsid w:val="007D1491"/>
    <w:rsid w:val="007D40F0"/>
    <w:rsid w:val="007D419F"/>
    <w:rsid w:val="007D4368"/>
    <w:rsid w:val="007D4BA9"/>
    <w:rsid w:val="007D7F05"/>
    <w:rsid w:val="007E05A6"/>
    <w:rsid w:val="007E0F57"/>
    <w:rsid w:val="007E3CFA"/>
    <w:rsid w:val="007E496D"/>
    <w:rsid w:val="007E607F"/>
    <w:rsid w:val="007F0BB4"/>
    <w:rsid w:val="007F2414"/>
    <w:rsid w:val="007F4B1E"/>
    <w:rsid w:val="007F58A4"/>
    <w:rsid w:val="008017FB"/>
    <w:rsid w:val="00801EF9"/>
    <w:rsid w:val="0080276E"/>
    <w:rsid w:val="00803A81"/>
    <w:rsid w:val="0080507E"/>
    <w:rsid w:val="0080610B"/>
    <w:rsid w:val="00806210"/>
    <w:rsid w:val="008071C3"/>
    <w:rsid w:val="0081169D"/>
    <w:rsid w:val="0081361F"/>
    <w:rsid w:val="00814601"/>
    <w:rsid w:val="008149D0"/>
    <w:rsid w:val="00816CDB"/>
    <w:rsid w:val="00821D38"/>
    <w:rsid w:val="008232AD"/>
    <w:rsid w:val="00826EFD"/>
    <w:rsid w:val="00832FDF"/>
    <w:rsid w:val="00833025"/>
    <w:rsid w:val="00834C6B"/>
    <w:rsid w:val="00836AF9"/>
    <w:rsid w:val="00837D45"/>
    <w:rsid w:val="008405A0"/>
    <w:rsid w:val="00840BBB"/>
    <w:rsid w:val="00841427"/>
    <w:rsid w:val="00842F3A"/>
    <w:rsid w:val="008447F8"/>
    <w:rsid w:val="008522E4"/>
    <w:rsid w:val="008523A3"/>
    <w:rsid w:val="00852979"/>
    <w:rsid w:val="00853D6E"/>
    <w:rsid w:val="0085660E"/>
    <w:rsid w:val="00860216"/>
    <w:rsid w:val="00863C5F"/>
    <w:rsid w:val="00867EED"/>
    <w:rsid w:val="00872D7B"/>
    <w:rsid w:val="00874769"/>
    <w:rsid w:val="0087483B"/>
    <w:rsid w:val="0087627A"/>
    <w:rsid w:val="0088111E"/>
    <w:rsid w:val="008839E2"/>
    <w:rsid w:val="00883A36"/>
    <w:rsid w:val="008848BB"/>
    <w:rsid w:val="00885497"/>
    <w:rsid w:val="00885755"/>
    <w:rsid w:val="00885DD2"/>
    <w:rsid w:val="008861C9"/>
    <w:rsid w:val="008863FE"/>
    <w:rsid w:val="00886C87"/>
    <w:rsid w:val="008915D9"/>
    <w:rsid w:val="00893335"/>
    <w:rsid w:val="008943B1"/>
    <w:rsid w:val="0089483D"/>
    <w:rsid w:val="008A1B59"/>
    <w:rsid w:val="008A265A"/>
    <w:rsid w:val="008A31B8"/>
    <w:rsid w:val="008A3D83"/>
    <w:rsid w:val="008A4A63"/>
    <w:rsid w:val="008A5468"/>
    <w:rsid w:val="008A7A48"/>
    <w:rsid w:val="008B0DC5"/>
    <w:rsid w:val="008B2B6C"/>
    <w:rsid w:val="008B3381"/>
    <w:rsid w:val="008B6642"/>
    <w:rsid w:val="008B6B37"/>
    <w:rsid w:val="008B7616"/>
    <w:rsid w:val="008C023B"/>
    <w:rsid w:val="008C293D"/>
    <w:rsid w:val="008C43F6"/>
    <w:rsid w:val="008C51B2"/>
    <w:rsid w:val="008C5704"/>
    <w:rsid w:val="008C64E9"/>
    <w:rsid w:val="008C6C4E"/>
    <w:rsid w:val="008D0E0C"/>
    <w:rsid w:val="008D29D8"/>
    <w:rsid w:val="008E044D"/>
    <w:rsid w:val="008E16FD"/>
    <w:rsid w:val="008E1CA0"/>
    <w:rsid w:val="008E206A"/>
    <w:rsid w:val="008E740C"/>
    <w:rsid w:val="008F058D"/>
    <w:rsid w:val="008F09DE"/>
    <w:rsid w:val="008F3CE3"/>
    <w:rsid w:val="008F4FDD"/>
    <w:rsid w:val="008F60CE"/>
    <w:rsid w:val="008F62F8"/>
    <w:rsid w:val="008F7893"/>
    <w:rsid w:val="00900571"/>
    <w:rsid w:val="009027E8"/>
    <w:rsid w:val="009041C7"/>
    <w:rsid w:val="00904F12"/>
    <w:rsid w:val="00907DAE"/>
    <w:rsid w:val="00910020"/>
    <w:rsid w:val="0091130A"/>
    <w:rsid w:val="00911ED9"/>
    <w:rsid w:val="00912B69"/>
    <w:rsid w:val="0091328A"/>
    <w:rsid w:val="0091377E"/>
    <w:rsid w:val="009149CC"/>
    <w:rsid w:val="009167C6"/>
    <w:rsid w:val="00916C25"/>
    <w:rsid w:val="00921957"/>
    <w:rsid w:val="00923A6E"/>
    <w:rsid w:val="00923F56"/>
    <w:rsid w:val="00926EA3"/>
    <w:rsid w:val="0093010E"/>
    <w:rsid w:val="009304F5"/>
    <w:rsid w:val="00930657"/>
    <w:rsid w:val="009312FC"/>
    <w:rsid w:val="0093246A"/>
    <w:rsid w:val="00934B11"/>
    <w:rsid w:val="00936C1A"/>
    <w:rsid w:val="0094087D"/>
    <w:rsid w:val="0094113E"/>
    <w:rsid w:val="00945473"/>
    <w:rsid w:val="009466AC"/>
    <w:rsid w:val="00950950"/>
    <w:rsid w:val="009510C7"/>
    <w:rsid w:val="00955EE9"/>
    <w:rsid w:val="00955F06"/>
    <w:rsid w:val="009632EC"/>
    <w:rsid w:val="009654D5"/>
    <w:rsid w:val="00966EC2"/>
    <w:rsid w:val="00967293"/>
    <w:rsid w:val="00972338"/>
    <w:rsid w:val="00973106"/>
    <w:rsid w:val="009752F6"/>
    <w:rsid w:val="009753AF"/>
    <w:rsid w:val="009753F0"/>
    <w:rsid w:val="0097557D"/>
    <w:rsid w:val="009805DA"/>
    <w:rsid w:val="009807F5"/>
    <w:rsid w:val="00981CFA"/>
    <w:rsid w:val="0098380E"/>
    <w:rsid w:val="0098551B"/>
    <w:rsid w:val="009867A4"/>
    <w:rsid w:val="00986C3E"/>
    <w:rsid w:val="00990757"/>
    <w:rsid w:val="00993988"/>
    <w:rsid w:val="00994D58"/>
    <w:rsid w:val="009A055F"/>
    <w:rsid w:val="009A0B2C"/>
    <w:rsid w:val="009A1E24"/>
    <w:rsid w:val="009A2AB8"/>
    <w:rsid w:val="009A36CA"/>
    <w:rsid w:val="009A650A"/>
    <w:rsid w:val="009A79DD"/>
    <w:rsid w:val="009B0269"/>
    <w:rsid w:val="009B09F2"/>
    <w:rsid w:val="009B30C0"/>
    <w:rsid w:val="009B3B8B"/>
    <w:rsid w:val="009B4383"/>
    <w:rsid w:val="009B44EB"/>
    <w:rsid w:val="009B733F"/>
    <w:rsid w:val="009B7B31"/>
    <w:rsid w:val="009C0F86"/>
    <w:rsid w:val="009C23CF"/>
    <w:rsid w:val="009C496D"/>
    <w:rsid w:val="009C545F"/>
    <w:rsid w:val="009C6FCC"/>
    <w:rsid w:val="009D00CB"/>
    <w:rsid w:val="009D0E2B"/>
    <w:rsid w:val="009D254A"/>
    <w:rsid w:val="009D407D"/>
    <w:rsid w:val="009D5B9E"/>
    <w:rsid w:val="009D6209"/>
    <w:rsid w:val="009D70F9"/>
    <w:rsid w:val="009E204B"/>
    <w:rsid w:val="009E3298"/>
    <w:rsid w:val="009E6A3A"/>
    <w:rsid w:val="009E6DC8"/>
    <w:rsid w:val="009F0006"/>
    <w:rsid w:val="009F0637"/>
    <w:rsid w:val="009F0E85"/>
    <w:rsid w:val="009F11CB"/>
    <w:rsid w:val="009F1372"/>
    <w:rsid w:val="009F3779"/>
    <w:rsid w:val="009F4064"/>
    <w:rsid w:val="009F4B4F"/>
    <w:rsid w:val="009F516C"/>
    <w:rsid w:val="009F58C9"/>
    <w:rsid w:val="009F7AE4"/>
    <w:rsid w:val="00A0051B"/>
    <w:rsid w:val="00A00B88"/>
    <w:rsid w:val="00A0352E"/>
    <w:rsid w:val="00A06C5C"/>
    <w:rsid w:val="00A06F93"/>
    <w:rsid w:val="00A07BEB"/>
    <w:rsid w:val="00A10D39"/>
    <w:rsid w:val="00A14F43"/>
    <w:rsid w:val="00A156FC"/>
    <w:rsid w:val="00A16963"/>
    <w:rsid w:val="00A17155"/>
    <w:rsid w:val="00A20F16"/>
    <w:rsid w:val="00A21048"/>
    <w:rsid w:val="00A21778"/>
    <w:rsid w:val="00A245D5"/>
    <w:rsid w:val="00A26198"/>
    <w:rsid w:val="00A263CD"/>
    <w:rsid w:val="00A27F1B"/>
    <w:rsid w:val="00A30946"/>
    <w:rsid w:val="00A30B65"/>
    <w:rsid w:val="00A35A17"/>
    <w:rsid w:val="00A373D7"/>
    <w:rsid w:val="00A445DF"/>
    <w:rsid w:val="00A45943"/>
    <w:rsid w:val="00A4796B"/>
    <w:rsid w:val="00A53EDA"/>
    <w:rsid w:val="00A54DFD"/>
    <w:rsid w:val="00A55D38"/>
    <w:rsid w:val="00A56A00"/>
    <w:rsid w:val="00A61176"/>
    <w:rsid w:val="00A61652"/>
    <w:rsid w:val="00A642F7"/>
    <w:rsid w:val="00A646B8"/>
    <w:rsid w:val="00A646D2"/>
    <w:rsid w:val="00A65548"/>
    <w:rsid w:val="00A65F18"/>
    <w:rsid w:val="00A70F54"/>
    <w:rsid w:val="00A71DD0"/>
    <w:rsid w:val="00A74663"/>
    <w:rsid w:val="00A77317"/>
    <w:rsid w:val="00A80288"/>
    <w:rsid w:val="00A80551"/>
    <w:rsid w:val="00A815C9"/>
    <w:rsid w:val="00A817A0"/>
    <w:rsid w:val="00A82745"/>
    <w:rsid w:val="00A8405B"/>
    <w:rsid w:val="00A850B5"/>
    <w:rsid w:val="00A86854"/>
    <w:rsid w:val="00A86A0A"/>
    <w:rsid w:val="00A8769F"/>
    <w:rsid w:val="00A8772D"/>
    <w:rsid w:val="00A901F1"/>
    <w:rsid w:val="00A921F9"/>
    <w:rsid w:val="00A92776"/>
    <w:rsid w:val="00A92C83"/>
    <w:rsid w:val="00A93223"/>
    <w:rsid w:val="00A9399D"/>
    <w:rsid w:val="00A9413F"/>
    <w:rsid w:val="00A94D02"/>
    <w:rsid w:val="00A9522C"/>
    <w:rsid w:val="00A96060"/>
    <w:rsid w:val="00A962AF"/>
    <w:rsid w:val="00A97CFD"/>
    <w:rsid w:val="00AA2F2C"/>
    <w:rsid w:val="00AA669F"/>
    <w:rsid w:val="00AB01F3"/>
    <w:rsid w:val="00AB0727"/>
    <w:rsid w:val="00AB0F3C"/>
    <w:rsid w:val="00AB290F"/>
    <w:rsid w:val="00AB2B19"/>
    <w:rsid w:val="00AB3562"/>
    <w:rsid w:val="00AC4745"/>
    <w:rsid w:val="00AC4BBB"/>
    <w:rsid w:val="00AC5420"/>
    <w:rsid w:val="00AC62A3"/>
    <w:rsid w:val="00AC770B"/>
    <w:rsid w:val="00AD1C3E"/>
    <w:rsid w:val="00AD1FF1"/>
    <w:rsid w:val="00AD232F"/>
    <w:rsid w:val="00AD32F9"/>
    <w:rsid w:val="00AD34EE"/>
    <w:rsid w:val="00AD434B"/>
    <w:rsid w:val="00AD4F83"/>
    <w:rsid w:val="00AD7E18"/>
    <w:rsid w:val="00AE0159"/>
    <w:rsid w:val="00AE117F"/>
    <w:rsid w:val="00AE2654"/>
    <w:rsid w:val="00AE3AC5"/>
    <w:rsid w:val="00AE4087"/>
    <w:rsid w:val="00AE5E46"/>
    <w:rsid w:val="00AE72B6"/>
    <w:rsid w:val="00AF0E31"/>
    <w:rsid w:val="00AF12AE"/>
    <w:rsid w:val="00AF27B0"/>
    <w:rsid w:val="00AF3DB2"/>
    <w:rsid w:val="00AF4AF2"/>
    <w:rsid w:val="00B02C70"/>
    <w:rsid w:val="00B04563"/>
    <w:rsid w:val="00B07641"/>
    <w:rsid w:val="00B121AE"/>
    <w:rsid w:val="00B16819"/>
    <w:rsid w:val="00B16DA9"/>
    <w:rsid w:val="00B20871"/>
    <w:rsid w:val="00B22A95"/>
    <w:rsid w:val="00B23666"/>
    <w:rsid w:val="00B25574"/>
    <w:rsid w:val="00B25A13"/>
    <w:rsid w:val="00B30FBF"/>
    <w:rsid w:val="00B333F7"/>
    <w:rsid w:val="00B34641"/>
    <w:rsid w:val="00B35371"/>
    <w:rsid w:val="00B40D4E"/>
    <w:rsid w:val="00B438B2"/>
    <w:rsid w:val="00B478B4"/>
    <w:rsid w:val="00B53D62"/>
    <w:rsid w:val="00B555DA"/>
    <w:rsid w:val="00B55861"/>
    <w:rsid w:val="00B61598"/>
    <w:rsid w:val="00B63E84"/>
    <w:rsid w:val="00B64200"/>
    <w:rsid w:val="00B65209"/>
    <w:rsid w:val="00B6586C"/>
    <w:rsid w:val="00B66385"/>
    <w:rsid w:val="00B66A67"/>
    <w:rsid w:val="00B67465"/>
    <w:rsid w:val="00B714BD"/>
    <w:rsid w:val="00B71B4D"/>
    <w:rsid w:val="00B76021"/>
    <w:rsid w:val="00B76C67"/>
    <w:rsid w:val="00B7731F"/>
    <w:rsid w:val="00B816CE"/>
    <w:rsid w:val="00B82FE4"/>
    <w:rsid w:val="00B839B3"/>
    <w:rsid w:val="00B83DB6"/>
    <w:rsid w:val="00B84107"/>
    <w:rsid w:val="00B842BE"/>
    <w:rsid w:val="00B84644"/>
    <w:rsid w:val="00B902C3"/>
    <w:rsid w:val="00B920F6"/>
    <w:rsid w:val="00B93713"/>
    <w:rsid w:val="00B93DED"/>
    <w:rsid w:val="00BA075D"/>
    <w:rsid w:val="00BA1730"/>
    <w:rsid w:val="00BA1FDA"/>
    <w:rsid w:val="00BA31A2"/>
    <w:rsid w:val="00BA354E"/>
    <w:rsid w:val="00BA52BB"/>
    <w:rsid w:val="00BA5A3A"/>
    <w:rsid w:val="00BA7EDE"/>
    <w:rsid w:val="00BB1E75"/>
    <w:rsid w:val="00BB21FE"/>
    <w:rsid w:val="00BB2DDF"/>
    <w:rsid w:val="00BB64A4"/>
    <w:rsid w:val="00BB6756"/>
    <w:rsid w:val="00BB7C71"/>
    <w:rsid w:val="00BC012D"/>
    <w:rsid w:val="00BC0EAD"/>
    <w:rsid w:val="00BC17DF"/>
    <w:rsid w:val="00BC267B"/>
    <w:rsid w:val="00BC2C24"/>
    <w:rsid w:val="00BC4C94"/>
    <w:rsid w:val="00BC55FD"/>
    <w:rsid w:val="00BC66DF"/>
    <w:rsid w:val="00BC6780"/>
    <w:rsid w:val="00BC6D0A"/>
    <w:rsid w:val="00BD00F1"/>
    <w:rsid w:val="00BD12C6"/>
    <w:rsid w:val="00BD26AC"/>
    <w:rsid w:val="00BD3D92"/>
    <w:rsid w:val="00BD41C9"/>
    <w:rsid w:val="00BD7561"/>
    <w:rsid w:val="00BE0AE5"/>
    <w:rsid w:val="00BE0CD9"/>
    <w:rsid w:val="00BE1E84"/>
    <w:rsid w:val="00BF1050"/>
    <w:rsid w:val="00BF1876"/>
    <w:rsid w:val="00BF2142"/>
    <w:rsid w:val="00BF29F0"/>
    <w:rsid w:val="00BF3A63"/>
    <w:rsid w:val="00BF4EDF"/>
    <w:rsid w:val="00BF697F"/>
    <w:rsid w:val="00BF7976"/>
    <w:rsid w:val="00C00380"/>
    <w:rsid w:val="00C00945"/>
    <w:rsid w:val="00C0295B"/>
    <w:rsid w:val="00C04358"/>
    <w:rsid w:val="00C043FB"/>
    <w:rsid w:val="00C1328F"/>
    <w:rsid w:val="00C206AF"/>
    <w:rsid w:val="00C22095"/>
    <w:rsid w:val="00C2229A"/>
    <w:rsid w:val="00C23D44"/>
    <w:rsid w:val="00C25891"/>
    <w:rsid w:val="00C269A3"/>
    <w:rsid w:val="00C269E7"/>
    <w:rsid w:val="00C27055"/>
    <w:rsid w:val="00C3093E"/>
    <w:rsid w:val="00C31DA4"/>
    <w:rsid w:val="00C34A6E"/>
    <w:rsid w:val="00C34BFE"/>
    <w:rsid w:val="00C40E44"/>
    <w:rsid w:val="00C42370"/>
    <w:rsid w:val="00C429AD"/>
    <w:rsid w:val="00C43171"/>
    <w:rsid w:val="00C43AC1"/>
    <w:rsid w:val="00C44089"/>
    <w:rsid w:val="00C45612"/>
    <w:rsid w:val="00C513FC"/>
    <w:rsid w:val="00C51D44"/>
    <w:rsid w:val="00C5244C"/>
    <w:rsid w:val="00C52736"/>
    <w:rsid w:val="00C5610B"/>
    <w:rsid w:val="00C56BD8"/>
    <w:rsid w:val="00C609A3"/>
    <w:rsid w:val="00C60C38"/>
    <w:rsid w:val="00C62290"/>
    <w:rsid w:val="00C63E09"/>
    <w:rsid w:val="00C64A89"/>
    <w:rsid w:val="00C66600"/>
    <w:rsid w:val="00C74390"/>
    <w:rsid w:val="00C74D1B"/>
    <w:rsid w:val="00C76634"/>
    <w:rsid w:val="00C773C3"/>
    <w:rsid w:val="00C775BD"/>
    <w:rsid w:val="00C825E6"/>
    <w:rsid w:val="00C84561"/>
    <w:rsid w:val="00C84C03"/>
    <w:rsid w:val="00C87C62"/>
    <w:rsid w:val="00C9087D"/>
    <w:rsid w:val="00C926A0"/>
    <w:rsid w:val="00C92F00"/>
    <w:rsid w:val="00C93A33"/>
    <w:rsid w:val="00CA1D4F"/>
    <w:rsid w:val="00CA4332"/>
    <w:rsid w:val="00CA4579"/>
    <w:rsid w:val="00CA738F"/>
    <w:rsid w:val="00CB2F22"/>
    <w:rsid w:val="00CB40C7"/>
    <w:rsid w:val="00CC0A63"/>
    <w:rsid w:val="00CC2C4E"/>
    <w:rsid w:val="00CC6F45"/>
    <w:rsid w:val="00CD0080"/>
    <w:rsid w:val="00CD0D0D"/>
    <w:rsid w:val="00CD3EAB"/>
    <w:rsid w:val="00CD42BE"/>
    <w:rsid w:val="00CD6957"/>
    <w:rsid w:val="00CE2706"/>
    <w:rsid w:val="00CE292F"/>
    <w:rsid w:val="00CE2D0A"/>
    <w:rsid w:val="00CE2FA3"/>
    <w:rsid w:val="00CE34A0"/>
    <w:rsid w:val="00CE387A"/>
    <w:rsid w:val="00CE394D"/>
    <w:rsid w:val="00CE48FF"/>
    <w:rsid w:val="00CE51DB"/>
    <w:rsid w:val="00CE5504"/>
    <w:rsid w:val="00CF0392"/>
    <w:rsid w:val="00CF10F7"/>
    <w:rsid w:val="00CF2683"/>
    <w:rsid w:val="00CF2FFB"/>
    <w:rsid w:val="00CF3300"/>
    <w:rsid w:val="00CF4E7F"/>
    <w:rsid w:val="00CF5020"/>
    <w:rsid w:val="00CF5A51"/>
    <w:rsid w:val="00CF63DC"/>
    <w:rsid w:val="00CF64D1"/>
    <w:rsid w:val="00D02180"/>
    <w:rsid w:val="00D0376E"/>
    <w:rsid w:val="00D0650E"/>
    <w:rsid w:val="00D069FF"/>
    <w:rsid w:val="00D06CB0"/>
    <w:rsid w:val="00D0735F"/>
    <w:rsid w:val="00D1470C"/>
    <w:rsid w:val="00D1606B"/>
    <w:rsid w:val="00D173D0"/>
    <w:rsid w:val="00D17DC1"/>
    <w:rsid w:val="00D2136E"/>
    <w:rsid w:val="00D221BE"/>
    <w:rsid w:val="00D23685"/>
    <w:rsid w:val="00D2373E"/>
    <w:rsid w:val="00D23990"/>
    <w:rsid w:val="00D3092A"/>
    <w:rsid w:val="00D35224"/>
    <w:rsid w:val="00D3582C"/>
    <w:rsid w:val="00D363D1"/>
    <w:rsid w:val="00D3659F"/>
    <w:rsid w:val="00D42852"/>
    <w:rsid w:val="00D44D7D"/>
    <w:rsid w:val="00D478B2"/>
    <w:rsid w:val="00D47F85"/>
    <w:rsid w:val="00D50B6F"/>
    <w:rsid w:val="00D54318"/>
    <w:rsid w:val="00D56698"/>
    <w:rsid w:val="00D62746"/>
    <w:rsid w:val="00D646B4"/>
    <w:rsid w:val="00D66ECD"/>
    <w:rsid w:val="00D67667"/>
    <w:rsid w:val="00D72610"/>
    <w:rsid w:val="00D7274E"/>
    <w:rsid w:val="00D74DA5"/>
    <w:rsid w:val="00D821E9"/>
    <w:rsid w:val="00D82594"/>
    <w:rsid w:val="00D84A03"/>
    <w:rsid w:val="00D85B85"/>
    <w:rsid w:val="00D87000"/>
    <w:rsid w:val="00D87B3C"/>
    <w:rsid w:val="00D90F6C"/>
    <w:rsid w:val="00D939A1"/>
    <w:rsid w:val="00DA016E"/>
    <w:rsid w:val="00DA06EA"/>
    <w:rsid w:val="00DA0F04"/>
    <w:rsid w:val="00DA1484"/>
    <w:rsid w:val="00DA1507"/>
    <w:rsid w:val="00DA247C"/>
    <w:rsid w:val="00DA35B1"/>
    <w:rsid w:val="00DA35D4"/>
    <w:rsid w:val="00DA391C"/>
    <w:rsid w:val="00DA3A63"/>
    <w:rsid w:val="00DB1BB7"/>
    <w:rsid w:val="00DB24B6"/>
    <w:rsid w:val="00DB27D3"/>
    <w:rsid w:val="00DB2EC5"/>
    <w:rsid w:val="00DB3BA6"/>
    <w:rsid w:val="00DB3FB4"/>
    <w:rsid w:val="00DB420B"/>
    <w:rsid w:val="00DB4308"/>
    <w:rsid w:val="00DB5071"/>
    <w:rsid w:val="00DB72F5"/>
    <w:rsid w:val="00DC031D"/>
    <w:rsid w:val="00DC3D34"/>
    <w:rsid w:val="00DC48C7"/>
    <w:rsid w:val="00DC5285"/>
    <w:rsid w:val="00DC72FE"/>
    <w:rsid w:val="00DD06DE"/>
    <w:rsid w:val="00DD188F"/>
    <w:rsid w:val="00DD30CF"/>
    <w:rsid w:val="00DD52D4"/>
    <w:rsid w:val="00DD5DD2"/>
    <w:rsid w:val="00DD6B8E"/>
    <w:rsid w:val="00DD6CA8"/>
    <w:rsid w:val="00DD74D4"/>
    <w:rsid w:val="00DD76E3"/>
    <w:rsid w:val="00DE134A"/>
    <w:rsid w:val="00DE159B"/>
    <w:rsid w:val="00DE18DB"/>
    <w:rsid w:val="00DE1A01"/>
    <w:rsid w:val="00DE74EA"/>
    <w:rsid w:val="00DE7583"/>
    <w:rsid w:val="00DE7678"/>
    <w:rsid w:val="00DE7B5F"/>
    <w:rsid w:val="00DF0381"/>
    <w:rsid w:val="00DF0757"/>
    <w:rsid w:val="00DF4B5F"/>
    <w:rsid w:val="00DF4B84"/>
    <w:rsid w:val="00DF5AF4"/>
    <w:rsid w:val="00E023B4"/>
    <w:rsid w:val="00E030AD"/>
    <w:rsid w:val="00E03C37"/>
    <w:rsid w:val="00E06B38"/>
    <w:rsid w:val="00E11EF7"/>
    <w:rsid w:val="00E12570"/>
    <w:rsid w:val="00E126EE"/>
    <w:rsid w:val="00E12739"/>
    <w:rsid w:val="00E13CFC"/>
    <w:rsid w:val="00E147C8"/>
    <w:rsid w:val="00E16305"/>
    <w:rsid w:val="00E21A47"/>
    <w:rsid w:val="00E22820"/>
    <w:rsid w:val="00E33215"/>
    <w:rsid w:val="00E3703D"/>
    <w:rsid w:val="00E37573"/>
    <w:rsid w:val="00E379E5"/>
    <w:rsid w:val="00E4079F"/>
    <w:rsid w:val="00E421D5"/>
    <w:rsid w:val="00E44799"/>
    <w:rsid w:val="00E451FE"/>
    <w:rsid w:val="00E455FF"/>
    <w:rsid w:val="00E4668B"/>
    <w:rsid w:val="00E50686"/>
    <w:rsid w:val="00E50D45"/>
    <w:rsid w:val="00E51A91"/>
    <w:rsid w:val="00E53F8A"/>
    <w:rsid w:val="00E54024"/>
    <w:rsid w:val="00E54346"/>
    <w:rsid w:val="00E54A16"/>
    <w:rsid w:val="00E5609B"/>
    <w:rsid w:val="00E56273"/>
    <w:rsid w:val="00E56A42"/>
    <w:rsid w:val="00E57141"/>
    <w:rsid w:val="00E61D2F"/>
    <w:rsid w:val="00E62209"/>
    <w:rsid w:val="00E62F73"/>
    <w:rsid w:val="00E641DE"/>
    <w:rsid w:val="00E647FA"/>
    <w:rsid w:val="00E65299"/>
    <w:rsid w:val="00E67F17"/>
    <w:rsid w:val="00E75058"/>
    <w:rsid w:val="00E767E2"/>
    <w:rsid w:val="00E80265"/>
    <w:rsid w:val="00E8501B"/>
    <w:rsid w:val="00E85E4A"/>
    <w:rsid w:val="00E86554"/>
    <w:rsid w:val="00E9118B"/>
    <w:rsid w:val="00E917C1"/>
    <w:rsid w:val="00E93FBE"/>
    <w:rsid w:val="00E9438A"/>
    <w:rsid w:val="00E94791"/>
    <w:rsid w:val="00E947D2"/>
    <w:rsid w:val="00E95E3F"/>
    <w:rsid w:val="00E97A6D"/>
    <w:rsid w:val="00EA1745"/>
    <w:rsid w:val="00EA1EC1"/>
    <w:rsid w:val="00EA3AEB"/>
    <w:rsid w:val="00EA4951"/>
    <w:rsid w:val="00EA4E0B"/>
    <w:rsid w:val="00EB0BF2"/>
    <w:rsid w:val="00EB1B64"/>
    <w:rsid w:val="00EB398D"/>
    <w:rsid w:val="00EB3E3B"/>
    <w:rsid w:val="00EB4F78"/>
    <w:rsid w:val="00EC0E19"/>
    <w:rsid w:val="00EC17F9"/>
    <w:rsid w:val="00EC3FD0"/>
    <w:rsid w:val="00ED034E"/>
    <w:rsid w:val="00ED1C9B"/>
    <w:rsid w:val="00ED666E"/>
    <w:rsid w:val="00EE319B"/>
    <w:rsid w:val="00EE31EC"/>
    <w:rsid w:val="00EE357F"/>
    <w:rsid w:val="00EE46A8"/>
    <w:rsid w:val="00EE620A"/>
    <w:rsid w:val="00EE65AC"/>
    <w:rsid w:val="00EF0346"/>
    <w:rsid w:val="00EF188C"/>
    <w:rsid w:val="00EF347A"/>
    <w:rsid w:val="00EF3FC9"/>
    <w:rsid w:val="00EF5EFB"/>
    <w:rsid w:val="00EF6B64"/>
    <w:rsid w:val="00EF7084"/>
    <w:rsid w:val="00EF7FF7"/>
    <w:rsid w:val="00F02F30"/>
    <w:rsid w:val="00F0355F"/>
    <w:rsid w:val="00F0367C"/>
    <w:rsid w:val="00F051C4"/>
    <w:rsid w:val="00F05421"/>
    <w:rsid w:val="00F078FE"/>
    <w:rsid w:val="00F10199"/>
    <w:rsid w:val="00F10623"/>
    <w:rsid w:val="00F11571"/>
    <w:rsid w:val="00F11BE4"/>
    <w:rsid w:val="00F14096"/>
    <w:rsid w:val="00F15220"/>
    <w:rsid w:val="00F1658B"/>
    <w:rsid w:val="00F17035"/>
    <w:rsid w:val="00F17D7D"/>
    <w:rsid w:val="00F20AD4"/>
    <w:rsid w:val="00F20F45"/>
    <w:rsid w:val="00F22A06"/>
    <w:rsid w:val="00F2388F"/>
    <w:rsid w:val="00F259F0"/>
    <w:rsid w:val="00F26778"/>
    <w:rsid w:val="00F2728D"/>
    <w:rsid w:val="00F277D7"/>
    <w:rsid w:val="00F316B1"/>
    <w:rsid w:val="00F32DA7"/>
    <w:rsid w:val="00F3375E"/>
    <w:rsid w:val="00F379F4"/>
    <w:rsid w:val="00F42919"/>
    <w:rsid w:val="00F446D9"/>
    <w:rsid w:val="00F50337"/>
    <w:rsid w:val="00F53AAE"/>
    <w:rsid w:val="00F57B61"/>
    <w:rsid w:val="00F57F0D"/>
    <w:rsid w:val="00F60AA8"/>
    <w:rsid w:val="00F610AD"/>
    <w:rsid w:val="00F62544"/>
    <w:rsid w:val="00F63569"/>
    <w:rsid w:val="00F65402"/>
    <w:rsid w:val="00F65F49"/>
    <w:rsid w:val="00F66C54"/>
    <w:rsid w:val="00F67D9D"/>
    <w:rsid w:val="00F717D2"/>
    <w:rsid w:val="00F71B6E"/>
    <w:rsid w:val="00F72CD4"/>
    <w:rsid w:val="00F73DC6"/>
    <w:rsid w:val="00F7410B"/>
    <w:rsid w:val="00F756EA"/>
    <w:rsid w:val="00F758F8"/>
    <w:rsid w:val="00F76500"/>
    <w:rsid w:val="00F779BC"/>
    <w:rsid w:val="00F814D5"/>
    <w:rsid w:val="00F83F35"/>
    <w:rsid w:val="00F847D1"/>
    <w:rsid w:val="00F84E38"/>
    <w:rsid w:val="00F87D60"/>
    <w:rsid w:val="00F901CC"/>
    <w:rsid w:val="00F9440A"/>
    <w:rsid w:val="00F9455F"/>
    <w:rsid w:val="00F958B4"/>
    <w:rsid w:val="00F95A03"/>
    <w:rsid w:val="00FA3D0F"/>
    <w:rsid w:val="00FA4EA4"/>
    <w:rsid w:val="00FA5208"/>
    <w:rsid w:val="00FA5B6F"/>
    <w:rsid w:val="00FA5D48"/>
    <w:rsid w:val="00FA63AA"/>
    <w:rsid w:val="00FA6615"/>
    <w:rsid w:val="00FB039D"/>
    <w:rsid w:val="00FB0C19"/>
    <w:rsid w:val="00FB0FA1"/>
    <w:rsid w:val="00FB1C0B"/>
    <w:rsid w:val="00FB3728"/>
    <w:rsid w:val="00FB3851"/>
    <w:rsid w:val="00FB39AC"/>
    <w:rsid w:val="00FB657D"/>
    <w:rsid w:val="00FB6DC5"/>
    <w:rsid w:val="00FB7DA9"/>
    <w:rsid w:val="00FC02E4"/>
    <w:rsid w:val="00FC153D"/>
    <w:rsid w:val="00FC1CDF"/>
    <w:rsid w:val="00FC1E80"/>
    <w:rsid w:val="00FC22D6"/>
    <w:rsid w:val="00FC264C"/>
    <w:rsid w:val="00FC2A3E"/>
    <w:rsid w:val="00FC2C61"/>
    <w:rsid w:val="00FC4A0E"/>
    <w:rsid w:val="00FC695E"/>
    <w:rsid w:val="00FC6EC4"/>
    <w:rsid w:val="00FD0214"/>
    <w:rsid w:val="00FD1863"/>
    <w:rsid w:val="00FD328F"/>
    <w:rsid w:val="00FD4599"/>
    <w:rsid w:val="00FD7381"/>
    <w:rsid w:val="00FD73BE"/>
    <w:rsid w:val="00FE146A"/>
    <w:rsid w:val="00FF0BA1"/>
    <w:rsid w:val="00FF11F2"/>
    <w:rsid w:val="00FF158A"/>
    <w:rsid w:val="00FF30BC"/>
    <w:rsid w:val="00FF32B6"/>
    <w:rsid w:val="00FF3A92"/>
    <w:rsid w:val="00FF41FA"/>
    <w:rsid w:val="00FF4A97"/>
    <w:rsid w:val="00FF51EC"/>
    <w:rsid w:val="00FF5944"/>
    <w:rsid w:val="00FF5B9F"/>
    <w:rsid w:val="00FF5F69"/>
    <w:rsid w:val="00FF64E0"/>
    <w:rsid w:val="00FF792B"/>
    <w:rsid w:val="00FF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C7"/>
    <w:pPr>
      <w:spacing w:after="0" w:line="240" w:lineRule="auto"/>
    </w:pPr>
  </w:style>
  <w:style w:type="paragraph" w:styleId="Heading1">
    <w:name w:val="heading 1"/>
    <w:basedOn w:val="NoSpacing"/>
    <w:next w:val="Normal"/>
    <w:link w:val="Heading1Char"/>
    <w:uiPriority w:val="9"/>
    <w:qFormat/>
    <w:rsid w:val="0049663B"/>
    <w:pPr>
      <w:pageBreakBefore/>
      <w:spacing w:after="240"/>
      <w:jc w:val="center"/>
      <w:outlineLvl w:val="0"/>
    </w:pPr>
    <w:rPr>
      <w:rFonts w:ascii="Arial" w:hAnsi="Arial" w:cs="Times New Roman"/>
      <w:b/>
      <w:sz w:val="32"/>
      <w:szCs w:val="32"/>
    </w:rPr>
  </w:style>
  <w:style w:type="paragraph" w:styleId="Heading2">
    <w:name w:val="heading 2"/>
    <w:basedOn w:val="NoSpacing"/>
    <w:next w:val="Normal"/>
    <w:link w:val="Heading2Char"/>
    <w:uiPriority w:val="9"/>
    <w:unhideWhenUsed/>
    <w:qFormat/>
    <w:rsid w:val="0049663B"/>
    <w:pPr>
      <w:spacing w:after="240"/>
      <w:outlineLvl w:val="1"/>
    </w:pPr>
    <w:rPr>
      <w:rFonts w:ascii="Arial" w:hAnsi="Arial" w:cs="Times New Roman"/>
      <w:b/>
      <w:i/>
      <w:sz w:val="28"/>
      <w:szCs w:val="28"/>
    </w:rPr>
  </w:style>
  <w:style w:type="paragraph" w:styleId="Heading3">
    <w:name w:val="heading 3"/>
    <w:aliases w:val="P.Heading 3"/>
    <w:basedOn w:val="PBodyText"/>
    <w:next w:val="Normal"/>
    <w:link w:val="Heading3Char"/>
    <w:qFormat/>
    <w:rsid w:val="00E22820"/>
    <w:pPr>
      <w:spacing w:line="240" w:lineRule="auto"/>
      <w:ind w:left="360" w:hanging="360"/>
      <w:outlineLvl w:val="2"/>
    </w:pPr>
    <w:rPr>
      <w:rFonts w:ascii="Arial" w:hAnsi="Arial" w:cs="Times New Roman"/>
      <w:b/>
      <w:bCs/>
      <w:iCs/>
      <w:sz w:val="24"/>
      <w:szCs w:val="24"/>
    </w:rPr>
  </w:style>
  <w:style w:type="paragraph" w:styleId="Heading7">
    <w:name w:val="heading 7"/>
    <w:basedOn w:val="Normal"/>
    <w:next w:val="Normal"/>
    <w:link w:val="Heading7Char"/>
    <w:uiPriority w:val="9"/>
    <w:semiHidden/>
    <w:unhideWhenUsed/>
    <w:qFormat/>
    <w:rsid w:val="008A546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F792B"/>
    <w:pPr>
      <w:spacing w:after="0" w:line="240" w:lineRule="auto"/>
    </w:pPr>
  </w:style>
  <w:style w:type="paragraph" w:styleId="ListParagraph">
    <w:name w:val="List Paragraph"/>
    <w:basedOn w:val="Normal"/>
    <w:qFormat/>
    <w:rsid w:val="00FF792B"/>
    <w:pPr>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F7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autoRedefine/>
    <w:uiPriority w:val="39"/>
    <w:rsid w:val="00FF792B"/>
    <w:pPr>
      <w:tabs>
        <w:tab w:val="left" w:pos="360"/>
        <w:tab w:val="right" w:leader="dot" w:pos="9350"/>
      </w:tabs>
      <w:spacing w:before="120"/>
    </w:pPr>
    <w:rPr>
      <w:rFonts w:cs="Times New Roman"/>
      <w:szCs w:val="24"/>
    </w:rPr>
  </w:style>
  <w:style w:type="paragraph" w:styleId="TableofFigures">
    <w:name w:val="table of figures"/>
    <w:next w:val="Normal"/>
    <w:uiPriority w:val="99"/>
    <w:unhideWhenUsed/>
    <w:rsid w:val="00FF792B"/>
    <w:pPr>
      <w:spacing w:before="240" w:after="0" w:line="240" w:lineRule="auto"/>
      <w:ind w:left="720" w:hanging="720"/>
    </w:pPr>
    <w:rPr>
      <w:rFonts w:ascii="Times New Roman" w:eastAsia="Calibri" w:hAnsi="Times New Roman" w:cs="Times New Roman"/>
      <w:b/>
      <w:sz w:val="24"/>
    </w:rPr>
  </w:style>
  <w:style w:type="paragraph" w:customStyle="1" w:styleId="PBullet10">
    <w:name w:val="P_Bullet 1"/>
    <w:next w:val="Normal"/>
    <w:uiPriority w:val="99"/>
    <w:rsid w:val="003E2783"/>
    <w:pPr>
      <w:numPr>
        <w:numId w:val="3"/>
      </w:numPr>
      <w:spacing w:after="120" w:line="240" w:lineRule="auto"/>
    </w:pPr>
    <w:rPr>
      <w:rFonts w:ascii="Times New Roman" w:eastAsia="Times New Roman" w:hAnsi="Times New Roman" w:cs="Times"/>
      <w:sz w:val="24"/>
      <w:szCs w:val="24"/>
    </w:rPr>
  </w:style>
  <w:style w:type="paragraph" w:customStyle="1" w:styleId="PBullet2">
    <w:name w:val="P_Bullet 2"/>
    <w:basedOn w:val="PBullet10"/>
    <w:qFormat/>
    <w:rsid w:val="003E2783"/>
    <w:pPr>
      <w:numPr>
        <w:numId w:val="4"/>
      </w:numPr>
      <w:tabs>
        <w:tab w:val="left" w:pos="1080"/>
      </w:tabs>
      <w:ind w:left="1080"/>
    </w:pPr>
  </w:style>
  <w:style w:type="paragraph" w:customStyle="1" w:styleId="PBodyText0">
    <w:name w:val="P_Body Text"/>
    <w:qFormat/>
    <w:rsid w:val="003E2783"/>
    <w:pPr>
      <w:spacing w:after="240" w:line="240" w:lineRule="auto"/>
    </w:pPr>
    <w:rPr>
      <w:rFonts w:ascii="Times New Roman" w:eastAsia="Times New Roman" w:hAnsi="Times New Roman" w:cs="Times"/>
      <w:sz w:val="24"/>
    </w:rPr>
  </w:style>
  <w:style w:type="character" w:customStyle="1" w:styleId="Heading3Char">
    <w:name w:val="Heading 3 Char"/>
    <w:aliases w:val="P.Heading 3 Char"/>
    <w:basedOn w:val="DefaultParagraphFont"/>
    <w:link w:val="Heading3"/>
    <w:rsid w:val="00E22820"/>
    <w:rPr>
      <w:rFonts w:ascii="Arial" w:eastAsia="Calibri" w:hAnsi="Arial" w:cs="Times New Roman"/>
      <w:b/>
      <w:bCs/>
      <w:iCs/>
      <w:color w:val="000000"/>
      <w:sz w:val="24"/>
      <w:szCs w:val="24"/>
    </w:rPr>
  </w:style>
  <w:style w:type="paragraph" w:customStyle="1" w:styleId="PBodyText">
    <w:name w:val="P.Body Text"/>
    <w:rsid w:val="00955F06"/>
    <w:pPr>
      <w:spacing w:after="0" w:line="480" w:lineRule="auto"/>
      <w:ind w:firstLine="360"/>
    </w:pPr>
    <w:rPr>
      <w:rFonts w:ascii="ITC Garamond Std Book Cond" w:eastAsia="Calibri" w:hAnsi="ITC Garamond Std Book Cond" w:cs="ITC Garamond Std Book Cond"/>
      <w:sz w:val="23"/>
      <w:szCs w:val="23"/>
    </w:rPr>
  </w:style>
  <w:style w:type="character" w:styleId="CommentReference">
    <w:name w:val="annotation reference"/>
    <w:basedOn w:val="DefaultParagraphFont"/>
    <w:semiHidden/>
    <w:rsid w:val="00FA5D48"/>
    <w:rPr>
      <w:rFonts w:cs="Times New Roman"/>
      <w:sz w:val="16"/>
      <w:szCs w:val="16"/>
    </w:rPr>
  </w:style>
  <w:style w:type="paragraph" w:customStyle="1" w:styleId="PNumbering">
    <w:name w:val="P.Numbering"/>
    <w:link w:val="PNumberingChar"/>
    <w:rsid w:val="00FA5D48"/>
    <w:pPr>
      <w:numPr>
        <w:numId w:val="7"/>
      </w:numPr>
      <w:tabs>
        <w:tab w:val="left" w:pos="720"/>
      </w:tabs>
      <w:spacing w:after="0" w:line="480" w:lineRule="auto"/>
    </w:pPr>
    <w:rPr>
      <w:rFonts w:ascii="ITC Garamond Std Book Cond" w:eastAsia="Calibri" w:hAnsi="ITC Garamond Std Book Cond" w:cs="ITC Garamond Std Book Cond"/>
      <w:color w:val="000000"/>
    </w:rPr>
  </w:style>
  <w:style w:type="character" w:customStyle="1" w:styleId="PNumberingChar">
    <w:name w:val="P.Numbering Char"/>
    <w:basedOn w:val="DefaultParagraphFont"/>
    <w:link w:val="PNumbering"/>
    <w:locked/>
    <w:rsid w:val="00FA5D48"/>
    <w:rPr>
      <w:rFonts w:ascii="ITC Garamond Std Book Cond" w:eastAsia="Calibri" w:hAnsi="ITC Garamond Std Book Cond" w:cs="ITC Garamond Std Book Cond"/>
      <w:color w:val="000000"/>
    </w:rPr>
  </w:style>
  <w:style w:type="paragraph" w:customStyle="1" w:styleId="TLESExhibitTitle">
    <w:name w:val="TLES_Exhibit Title"/>
    <w:rsid w:val="00FA5D48"/>
    <w:pPr>
      <w:spacing w:after="0" w:line="240" w:lineRule="auto"/>
    </w:pPr>
    <w:rPr>
      <w:rFonts w:ascii="Arial Narrow" w:eastAsia="Times New Roman" w:hAnsi="Arial Narrow" w:cs="Arial Narrow"/>
      <w:b/>
      <w:bCs/>
      <w:sz w:val="24"/>
      <w:szCs w:val="24"/>
    </w:rPr>
  </w:style>
  <w:style w:type="paragraph" w:customStyle="1" w:styleId="TLESExhibitHeadCenterSmall">
    <w:name w:val="TLES_Exhibit Head Center Small"/>
    <w:basedOn w:val="Normal"/>
    <w:rsid w:val="00FA5D48"/>
    <w:pPr>
      <w:jc w:val="center"/>
    </w:pPr>
    <w:rPr>
      <w:rFonts w:ascii="Arial Narrow" w:eastAsia="Times New Roman" w:hAnsi="Arial Narrow" w:cs="Arial Narrow"/>
      <w:b/>
      <w:bCs/>
      <w:color w:val="FFFFFF"/>
      <w:sz w:val="20"/>
      <w:szCs w:val="20"/>
    </w:rPr>
  </w:style>
  <w:style w:type="paragraph" w:customStyle="1" w:styleId="TLESExhibitHeadSmallLeftBlack">
    <w:name w:val="TLES_Exhibit Head Small Left Black"/>
    <w:basedOn w:val="Normal"/>
    <w:rsid w:val="00FA5D48"/>
    <w:rPr>
      <w:rFonts w:ascii="Arial Narrow" w:eastAsia="Times New Roman" w:hAnsi="Arial Narrow" w:cs="Arial Narrow"/>
      <w:b/>
      <w:bCs/>
      <w:color w:val="000000"/>
      <w:sz w:val="20"/>
      <w:szCs w:val="20"/>
    </w:rPr>
  </w:style>
  <w:style w:type="paragraph" w:customStyle="1" w:styleId="TLESExhibitTextTightMediumBullet">
    <w:name w:val="TLES_Exhibit Text Tight Medium Bullet"/>
    <w:basedOn w:val="Normal"/>
    <w:rsid w:val="00FA5D48"/>
    <w:pPr>
      <w:numPr>
        <w:numId w:val="6"/>
      </w:numPr>
      <w:ind w:left="187" w:hanging="187"/>
    </w:pPr>
    <w:rPr>
      <w:rFonts w:ascii="Arial Narrow" w:eastAsia="Times New Roman" w:hAnsi="Arial Narrow" w:cs="Arial Narrow"/>
      <w:sz w:val="20"/>
      <w:szCs w:val="20"/>
    </w:rPr>
  </w:style>
  <w:style w:type="paragraph" w:customStyle="1" w:styleId="TLESExhibitTextTightMediumBulletLast">
    <w:name w:val="TLES_Exhibit Text Tight Medium Bullet Last"/>
    <w:basedOn w:val="TLESExhibitTextTightMediumBullet"/>
    <w:rsid w:val="00FA5D48"/>
    <w:pPr>
      <w:spacing w:after="200"/>
    </w:pPr>
  </w:style>
  <w:style w:type="paragraph" w:customStyle="1" w:styleId="TLESExhibitHeadLeft">
    <w:name w:val="TLES_Exhibit Head Left"/>
    <w:rsid w:val="00FA5D48"/>
    <w:pPr>
      <w:spacing w:after="0" w:line="240" w:lineRule="auto"/>
    </w:pPr>
    <w:rPr>
      <w:rFonts w:ascii="Arial Narrow" w:eastAsia="Times New Roman" w:hAnsi="Arial Narrow" w:cs="Arial Narrow"/>
      <w:b/>
      <w:bCs/>
      <w:color w:val="FFFFFF"/>
    </w:rPr>
  </w:style>
  <w:style w:type="paragraph" w:customStyle="1" w:styleId="TLESExhibitTextTightLast">
    <w:name w:val="TLES_Exhibit Text Tight Last"/>
    <w:basedOn w:val="Normal"/>
    <w:rsid w:val="00FA5D48"/>
    <w:rPr>
      <w:rFonts w:ascii="Arial Narrow" w:eastAsia="Times New Roman" w:hAnsi="Arial Narrow" w:cs="Arial Narrow"/>
    </w:rPr>
  </w:style>
  <w:style w:type="paragraph" w:customStyle="1" w:styleId="TLESExhibitTextTightMedium">
    <w:name w:val="TLES_Exhibit Text Tight Medium"/>
    <w:basedOn w:val="TLESExhibitTextTightLast"/>
    <w:rsid w:val="00FA5D48"/>
    <w:pPr>
      <w:spacing w:after="100"/>
    </w:pPr>
    <w:rPr>
      <w:sz w:val="20"/>
      <w:szCs w:val="20"/>
    </w:rPr>
  </w:style>
  <w:style w:type="paragraph" w:customStyle="1" w:styleId="TLESExhibitTextTightMediumLast">
    <w:name w:val="TLES_Exhibit Text Tight Medium Last"/>
    <w:basedOn w:val="TLESExhibitTextTightMedium"/>
    <w:rsid w:val="00FA5D48"/>
    <w:pPr>
      <w:spacing w:after="0"/>
    </w:pPr>
  </w:style>
  <w:style w:type="paragraph" w:customStyle="1" w:styleId="PBullet1">
    <w:name w:val="P.Bullet 1"/>
    <w:rsid w:val="00FA5D48"/>
    <w:pPr>
      <w:numPr>
        <w:numId w:val="9"/>
      </w:numPr>
      <w:tabs>
        <w:tab w:val="left" w:pos="720"/>
      </w:tabs>
      <w:spacing w:after="0" w:line="480" w:lineRule="auto"/>
      <w:ind w:left="720"/>
    </w:pPr>
    <w:rPr>
      <w:rFonts w:ascii="ITC Garamond Std Book Cond" w:eastAsia="Calibri" w:hAnsi="ITC Garamond Std Book Cond" w:cs="ITC Garamond Std Book Cond"/>
      <w:color w:val="000000"/>
      <w:sz w:val="23"/>
    </w:rPr>
  </w:style>
  <w:style w:type="character" w:customStyle="1" w:styleId="PCharItal">
    <w:name w:val="P.Char Ital"/>
    <w:rsid w:val="00FA5D48"/>
    <w:rPr>
      <w:i/>
    </w:rPr>
  </w:style>
  <w:style w:type="character" w:customStyle="1" w:styleId="PCharBold">
    <w:name w:val="P.Char Bold"/>
    <w:rsid w:val="00FA5D48"/>
    <w:rPr>
      <w:b/>
    </w:rPr>
  </w:style>
  <w:style w:type="character" w:customStyle="1" w:styleId="Run-inHeader">
    <w:name w:val="_Run-in Header"/>
    <w:rsid w:val="00FA5D48"/>
    <w:rPr>
      <w:rFonts w:ascii="Arial Narrow" w:hAnsi="Arial Narrow"/>
      <w:b/>
      <w:i/>
      <w:sz w:val="22"/>
    </w:rPr>
  </w:style>
  <w:style w:type="paragraph" w:styleId="FootnoteText">
    <w:name w:val="footnote text"/>
    <w:basedOn w:val="Normal"/>
    <w:link w:val="FootnoteTextChar"/>
    <w:uiPriority w:val="99"/>
    <w:rsid w:val="00FA5D48"/>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FA5D48"/>
    <w:rPr>
      <w:rFonts w:ascii="Calibri" w:eastAsia="Times New Roman" w:hAnsi="Calibri" w:cs="Calibri"/>
      <w:sz w:val="20"/>
      <w:szCs w:val="20"/>
    </w:rPr>
  </w:style>
  <w:style w:type="character" w:styleId="FootnoteReference">
    <w:name w:val="footnote reference"/>
    <w:basedOn w:val="DefaultParagraphFont"/>
    <w:uiPriority w:val="99"/>
    <w:semiHidden/>
    <w:rsid w:val="00CA738F"/>
    <w:rPr>
      <w:rFonts w:ascii="Times New Roman" w:hAnsi="Times New Roman" w:cs="Times New Roman"/>
      <w:vertAlign w:val="superscript"/>
    </w:rPr>
  </w:style>
  <w:style w:type="paragraph" w:customStyle="1" w:styleId="TLESExhibitHeadCenter">
    <w:name w:val="TLES_Exhibit Head Center"/>
    <w:basedOn w:val="TLESExhibitHeadLeft"/>
    <w:rsid w:val="00FA5D48"/>
    <w:pPr>
      <w:jc w:val="center"/>
    </w:pPr>
  </w:style>
  <w:style w:type="paragraph" w:customStyle="1" w:styleId="TLESExhibitTextTightMediumLastCentered">
    <w:name w:val="TLES_Exhibit Text Tight Medium Last Centered"/>
    <w:basedOn w:val="TLESExhibitTextTightMediumLast"/>
    <w:rsid w:val="00FA5D48"/>
    <w:pPr>
      <w:jc w:val="center"/>
    </w:pPr>
  </w:style>
  <w:style w:type="paragraph" w:styleId="CommentText">
    <w:name w:val="annotation text"/>
    <w:basedOn w:val="Normal"/>
    <w:link w:val="CommentTextChar"/>
    <w:uiPriority w:val="99"/>
    <w:unhideWhenUsed/>
    <w:rsid w:val="009B44EB"/>
    <w:rPr>
      <w:sz w:val="20"/>
      <w:szCs w:val="20"/>
    </w:rPr>
  </w:style>
  <w:style w:type="character" w:customStyle="1" w:styleId="CommentTextChar">
    <w:name w:val="Comment Text Char"/>
    <w:basedOn w:val="DefaultParagraphFont"/>
    <w:link w:val="CommentText"/>
    <w:uiPriority w:val="99"/>
    <w:rsid w:val="009B44EB"/>
    <w:rPr>
      <w:sz w:val="20"/>
      <w:szCs w:val="20"/>
    </w:rPr>
  </w:style>
  <w:style w:type="paragraph" w:styleId="CommentSubject">
    <w:name w:val="annotation subject"/>
    <w:basedOn w:val="CommentText"/>
    <w:next w:val="CommentText"/>
    <w:link w:val="CommentSubjectChar"/>
    <w:uiPriority w:val="99"/>
    <w:semiHidden/>
    <w:unhideWhenUsed/>
    <w:rsid w:val="009B44EB"/>
    <w:rPr>
      <w:b/>
      <w:bCs/>
    </w:rPr>
  </w:style>
  <w:style w:type="character" w:customStyle="1" w:styleId="CommentSubjectChar">
    <w:name w:val="Comment Subject Char"/>
    <w:basedOn w:val="CommentTextChar"/>
    <w:link w:val="CommentSubject"/>
    <w:uiPriority w:val="99"/>
    <w:semiHidden/>
    <w:rsid w:val="009B44EB"/>
    <w:rPr>
      <w:b/>
      <w:bCs/>
      <w:sz w:val="20"/>
      <w:szCs w:val="20"/>
    </w:rPr>
  </w:style>
  <w:style w:type="paragraph" w:styleId="BalloonText">
    <w:name w:val="Balloon Text"/>
    <w:basedOn w:val="Normal"/>
    <w:link w:val="BalloonTextChar"/>
    <w:uiPriority w:val="99"/>
    <w:semiHidden/>
    <w:unhideWhenUsed/>
    <w:rsid w:val="009B44EB"/>
    <w:rPr>
      <w:rFonts w:ascii="Tahoma" w:hAnsi="Tahoma" w:cs="Tahoma"/>
      <w:sz w:val="16"/>
      <w:szCs w:val="16"/>
    </w:rPr>
  </w:style>
  <w:style w:type="character" w:customStyle="1" w:styleId="BalloonTextChar">
    <w:name w:val="Balloon Text Char"/>
    <w:basedOn w:val="DefaultParagraphFont"/>
    <w:link w:val="BalloonText"/>
    <w:uiPriority w:val="99"/>
    <w:semiHidden/>
    <w:rsid w:val="009B44EB"/>
    <w:rPr>
      <w:rFonts w:ascii="Tahoma" w:hAnsi="Tahoma" w:cs="Tahoma"/>
      <w:sz w:val="16"/>
      <w:szCs w:val="16"/>
    </w:rPr>
  </w:style>
  <w:style w:type="character" w:customStyle="1" w:styleId="Heading2Char">
    <w:name w:val="Heading 2 Char"/>
    <w:basedOn w:val="DefaultParagraphFont"/>
    <w:link w:val="Heading2"/>
    <w:uiPriority w:val="9"/>
    <w:rsid w:val="0049663B"/>
    <w:rPr>
      <w:rFonts w:ascii="Arial" w:hAnsi="Arial" w:cs="Times New Roman"/>
      <w:b/>
      <w:i/>
      <w:sz w:val="28"/>
      <w:szCs w:val="28"/>
    </w:rPr>
  </w:style>
  <w:style w:type="character" w:styleId="Hyperlink">
    <w:name w:val="Hyperlink"/>
    <w:basedOn w:val="DefaultParagraphFont"/>
    <w:uiPriority w:val="99"/>
    <w:unhideWhenUsed/>
    <w:rsid w:val="00E451FE"/>
    <w:rPr>
      <w:color w:val="0000FF" w:themeColor="hyperlink"/>
      <w:u w:val="single"/>
    </w:rPr>
  </w:style>
  <w:style w:type="paragraph" w:customStyle="1" w:styleId="Pa10">
    <w:name w:val="Pa10"/>
    <w:basedOn w:val="Normal"/>
    <w:next w:val="Normal"/>
    <w:uiPriority w:val="99"/>
    <w:rsid w:val="00E451FE"/>
    <w:pPr>
      <w:autoSpaceDE w:val="0"/>
      <w:autoSpaceDN w:val="0"/>
      <w:adjustRightInd w:val="0"/>
      <w:spacing w:line="220" w:lineRule="atLeast"/>
    </w:pPr>
    <w:rPr>
      <w:rFonts w:ascii="JTDSED+Berling-Roman" w:hAnsi="JTDSED+Berling-Roman"/>
      <w:sz w:val="24"/>
      <w:szCs w:val="24"/>
    </w:rPr>
  </w:style>
  <w:style w:type="character" w:customStyle="1" w:styleId="Heading1Char">
    <w:name w:val="Heading 1 Char"/>
    <w:basedOn w:val="DefaultParagraphFont"/>
    <w:link w:val="Heading1"/>
    <w:uiPriority w:val="9"/>
    <w:rsid w:val="0049663B"/>
    <w:rPr>
      <w:rFonts w:ascii="Arial" w:hAnsi="Arial" w:cs="Times New Roman"/>
      <w:b/>
      <w:sz w:val="32"/>
      <w:szCs w:val="32"/>
    </w:rPr>
  </w:style>
  <w:style w:type="character" w:styleId="FollowedHyperlink">
    <w:name w:val="FollowedHyperlink"/>
    <w:basedOn w:val="DefaultParagraphFont"/>
    <w:uiPriority w:val="99"/>
    <w:semiHidden/>
    <w:unhideWhenUsed/>
    <w:rsid w:val="000F4C07"/>
    <w:rPr>
      <w:color w:val="800080" w:themeColor="followedHyperlink"/>
      <w:u w:val="single"/>
    </w:rPr>
  </w:style>
  <w:style w:type="paragraph" w:customStyle="1" w:styleId="CoverTitleSubtitle">
    <w:name w:val="Cover Title/Subtitle"/>
    <w:basedOn w:val="Normal"/>
    <w:rsid w:val="00064A1C"/>
    <w:pPr>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064A1C"/>
    <w:rPr>
      <w:sz w:val="32"/>
    </w:rPr>
  </w:style>
  <w:style w:type="paragraph" w:customStyle="1" w:styleId="CoverAuthor">
    <w:name w:val="Cover Author"/>
    <w:basedOn w:val="CoverDate"/>
    <w:rsid w:val="00064A1C"/>
    <w:rPr>
      <w:sz w:val="28"/>
    </w:rPr>
  </w:style>
  <w:style w:type="paragraph" w:customStyle="1" w:styleId="CoverAuthorTitleOrg">
    <w:name w:val="Cover Author Title/Org"/>
    <w:basedOn w:val="CoverAuthor"/>
    <w:rsid w:val="00064A1C"/>
    <w:rPr>
      <w:i/>
      <w:iCs/>
    </w:rPr>
  </w:style>
  <w:style w:type="character" w:styleId="PageNumber">
    <w:name w:val="page number"/>
    <w:basedOn w:val="DefaultParagraphFont"/>
    <w:uiPriority w:val="99"/>
    <w:rsid w:val="00064A1C"/>
  </w:style>
  <w:style w:type="paragraph" w:styleId="NormalWeb">
    <w:name w:val="Normal (Web)"/>
    <w:basedOn w:val="Normal"/>
    <w:rsid w:val="00064A1C"/>
    <w:pPr>
      <w:spacing w:before="100" w:beforeAutospacing="1" w:after="100" w:afterAutospacing="1"/>
    </w:pPr>
    <w:rPr>
      <w:rFonts w:ascii="Times New Roman" w:eastAsia="Times New Roman" w:hAnsi="Times New Roman" w:cs="Times New Roman"/>
      <w:sz w:val="24"/>
      <w:szCs w:val="24"/>
    </w:rPr>
  </w:style>
  <w:style w:type="paragraph" w:customStyle="1" w:styleId="Copyrightinfo">
    <w:name w:val="Copyright info"/>
    <w:basedOn w:val="Normal"/>
    <w:rsid w:val="00064A1C"/>
    <w:pPr>
      <w:spacing w:after="120"/>
    </w:pPr>
    <w:rPr>
      <w:rFonts w:ascii="Times New Roman" w:eastAsia="Times New Roman" w:hAnsi="Times New Roman" w:cs="Times New Roman"/>
      <w:iCs/>
      <w:sz w:val="20"/>
      <w:szCs w:val="20"/>
    </w:rPr>
  </w:style>
  <w:style w:type="paragraph" w:customStyle="1" w:styleId="TOCPgnumber">
    <w:name w:val="TOC Pg number"/>
    <w:basedOn w:val="Normal"/>
    <w:rsid w:val="00064A1C"/>
    <w:pPr>
      <w:spacing w:after="120"/>
      <w:jc w:val="right"/>
    </w:pPr>
    <w:rPr>
      <w:rFonts w:ascii="Times New Roman" w:eastAsia="Times New Roman" w:hAnsi="Times New Roman" w:cs="Times New Roman"/>
      <w:b/>
      <w:bCs/>
      <w:sz w:val="24"/>
      <w:szCs w:val="20"/>
    </w:rPr>
  </w:style>
  <w:style w:type="paragraph" w:styleId="Header">
    <w:name w:val="header"/>
    <w:basedOn w:val="Normal"/>
    <w:link w:val="HeaderChar"/>
    <w:uiPriority w:val="99"/>
    <w:unhideWhenUsed/>
    <w:rsid w:val="00F71B6E"/>
    <w:pPr>
      <w:tabs>
        <w:tab w:val="center" w:pos="4680"/>
        <w:tab w:val="right" w:pos="9360"/>
      </w:tabs>
    </w:pPr>
  </w:style>
  <w:style w:type="character" w:customStyle="1" w:styleId="HeaderChar">
    <w:name w:val="Header Char"/>
    <w:basedOn w:val="DefaultParagraphFont"/>
    <w:link w:val="Header"/>
    <w:uiPriority w:val="99"/>
    <w:rsid w:val="00F71B6E"/>
  </w:style>
  <w:style w:type="paragraph" w:styleId="Footer">
    <w:name w:val="footer"/>
    <w:basedOn w:val="Normal"/>
    <w:link w:val="FooterChar"/>
    <w:uiPriority w:val="99"/>
    <w:unhideWhenUsed/>
    <w:rsid w:val="00F71B6E"/>
    <w:pPr>
      <w:tabs>
        <w:tab w:val="center" w:pos="4680"/>
        <w:tab w:val="right" w:pos="9360"/>
      </w:tabs>
    </w:pPr>
  </w:style>
  <w:style w:type="character" w:customStyle="1" w:styleId="FooterChar">
    <w:name w:val="Footer Char"/>
    <w:basedOn w:val="DefaultParagraphFont"/>
    <w:link w:val="Footer"/>
    <w:uiPriority w:val="99"/>
    <w:rsid w:val="00F71B6E"/>
  </w:style>
  <w:style w:type="paragraph" w:styleId="Revision">
    <w:name w:val="Revision"/>
    <w:hidden/>
    <w:uiPriority w:val="99"/>
    <w:semiHidden/>
    <w:rsid w:val="00A61176"/>
    <w:pPr>
      <w:spacing w:after="0" w:line="240" w:lineRule="auto"/>
    </w:pPr>
  </w:style>
  <w:style w:type="paragraph" w:customStyle="1" w:styleId="PFooter-CoverAddress">
    <w:name w:val="P_Footer-Cover Address"/>
    <w:basedOn w:val="Footer"/>
    <w:qFormat/>
    <w:rsid w:val="00722491"/>
    <w:pPr>
      <w:ind w:left="-3600"/>
      <w:jc w:val="center"/>
    </w:pPr>
    <w:rPr>
      <w:rFonts w:ascii="Arial" w:eastAsia="Times New Roman" w:hAnsi="Arial" w:cs="Arial"/>
      <w:noProof/>
      <w:color w:val="005295"/>
      <w:sz w:val="16"/>
      <w:szCs w:val="16"/>
    </w:rPr>
  </w:style>
  <w:style w:type="paragraph" w:customStyle="1" w:styleId="H2">
    <w:name w:val="H2"/>
    <w:basedOn w:val="Heading7"/>
    <w:rsid w:val="008A5468"/>
    <w:pPr>
      <w:keepLines w:val="0"/>
      <w:numPr>
        <w:numId w:val="14"/>
      </w:numPr>
      <w:tabs>
        <w:tab w:val="left" w:pos="720"/>
      </w:tabs>
      <w:spacing w:before="0" w:after="280"/>
    </w:pPr>
    <w:rPr>
      <w:rFonts w:ascii="Book Antiqua" w:eastAsia="Times New Roman" w:hAnsi="Book Antiqua" w:cs="Times New Roman"/>
      <w:b/>
      <w:bCs/>
      <w:i w:val="0"/>
      <w:iCs w:val="0"/>
      <w:smallCaps/>
      <w:color w:val="auto"/>
      <w:sz w:val="32"/>
      <w:szCs w:val="24"/>
    </w:rPr>
  </w:style>
  <w:style w:type="paragraph" w:customStyle="1" w:styleId="Num">
    <w:name w:val="Num"/>
    <w:basedOn w:val="Normal"/>
    <w:rsid w:val="008A5468"/>
    <w:pPr>
      <w:numPr>
        <w:ilvl w:val="2"/>
        <w:numId w:val="14"/>
      </w:numPr>
    </w:pPr>
    <w:rPr>
      <w:rFonts w:ascii="Book Antiqua" w:eastAsia="Times New Roman" w:hAnsi="Book Antiqua" w:cs="Times New Roman"/>
      <w:szCs w:val="24"/>
    </w:rPr>
  </w:style>
  <w:style w:type="paragraph" w:customStyle="1" w:styleId="H3">
    <w:name w:val="H3"/>
    <w:basedOn w:val="Normal"/>
    <w:rsid w:val="008A5468"/>
    <w:pPr>
      <w:numPr>
        <w:numId w:val="13"/>
      </w:numPr>
      <w:tabs>
        <w:tab w:val="left" w:pos="1354"/>
      </w:tabs>
      <w:spacing w:after="280"/>
    </w:pPr>
    <w:rPr>
      <w:rFonts w:ascii="Book Antiqua" w:eastAsia="Times New Roman" w:hAnsi="Book Antiqua" w:cs="Times New Roman"/>
      <w:b/>
      <w:bCs/>
      <w:sz w:val="28"/>
      <w:szCs w:val="24"/>
    </w:rPr>
  </w:style>
  <w:style w:type="character" w:customStyle="1" w:styleId="Heading7Char">
    <w:name w:val="Heading 7 Char"/>
    <w:basedOn w:val="DefaultParagraphFont"/>
    <w:link w:val="Heading7"/>
    <w:uiPriority w:val="9"/>
    <w:semiHidden/>
    <w:rsid w:val="008A5468"/>
    <w:rPr>
      <w:rFonts w:asciiTheme="majorHAnsi" w:eastAsiaTheme="majorEastAsia" w:hAnsiTheme="majorHAnsi" w:cstheme="majorBidi"/>
      <w:i/>
      <w:iCs/>
      <w:color w:val="404040" w:themeColor="text1" w:themeTint="BF"/>
    </w:rPr>
  </w:style>
  <w:style w:type="paragraph" w:customStyle="1" w:styleId="PNumbering2">
    <w:name w:val="P_Numbering 2"/>
    <w:basedOn w:val="Normal"/>
    <w:qFormat/>
    <w:rsid w:val="00C1328F"/>
    <w:pPr>
      <w:numPr>
        <w:numId w:val="23"/>
      </w:numPr>
      <w:tabs>
        <w:tab w:val="left" w:pos="360"/>
        <w:tab w:val="left" w:pos="720"/>
      </w:tabs>
      <w:spacing w:after="240"/>
      <w:ind w:left="720"/>
    </w:pPr>
    <w:rPr>
      <w:rFonts w:ascii="Times New Roman" w:eastAsia="Times New Roman" w:hAnsi="Times New Roman" w:cs="Times"/>
      <w:sz w:val="24"/>
      <w:szCs w:val="24"/>
    </w:rPr>
  </w:style>
  <w:style w:type="character" w:styleId="HTMLCite">
    <w:name w:val="HTML Cite"/>
    <w:basedOn w:val="DefaultParagraphFont"/>
    <w:uiPriority w:val="99"/>
    <w:semiHidden/>
    <w:unhideWhenUsed/>
    <w:rsid w:val="002D0DA8"/>
    <w:rPr>
      <w:i/>
      <w:iCs/>
    </w:rPr>
  </w:style>
  <w:style w:type="paragraph" w:styleId="EndnoteText">
    <w:name w:val="endnote text"/>
    <w:basedOn w:val="Normal"/>
    <w:link w:val="EndnoteTextChar"/>
    <w:uiPriority w:val="99"/>
    <w:semiHidden/>
    <w:unhideWhenUsed/>
    <w:rsid w:val="00D72610"/>
    <w:rPr>
      <w:sz w:val="20"/>
      <w:szCs w:val="20"/>
    </w:rPr>
  </w:style>
  <w:style w:type="character" w:customStyle="1" w:styleId="EndnoteTextChar">
    <w:name w:val="Endnote Text Char"/>
    <w:basedOn w:val="DefaultParagraphFont"/>
    <w:link w:val="EndnoteText"/>
    <w:uiPriority w:val="99"/>
    <w:semiHidden/>
    <w:rsid w:val="00D72610"/>
    <w:rPr>
      <w:sz w:val="20"/>
      <w:szCs w:val="20"/>
    </w:rPr>
  </w:style>
  <w:style w:type="character" w:styleId="EndnoteReference">
    <w:name w:val="endnote reference"/>
    <w:basedOn w:val="DefaultParagraphFont"/>
    <w:uiPriority w:val="99"/>
    <w:semiHidden/>
    <w:unhideWhenUsed/>
    <w:rsid w:val="00D72610"/>
    <w:rPr>
      <w:vertAlign w:val="superscript"/>
    </w:rPr>
  </w:style>
  <w:style w:type="paragraph" w:customStyle="1" w:styleId="NormalSS">
    <w:name w:val="NormalSS"/>
    <w:basedOn w:val="Normal"/>
    <w:uiPriority w:val="99"/>
    <w:qFormat/>
    <w:rsid w:val="00EE357F"/>
    <w:pPr>
      <w:tabs>
        <w:tab w:val="left" w:pos="432"/>
      </w:tabs>
      <w:spacing w:after="240"/>
      <w:ind w:firstLine="432"/>
      <w:jc w:val="both"/>
    </w:pPr>
    <w:rPr>
      <w:rFonts w:ascii="Garamond" w:eastAsia="Times New Roman" w:hAnsi="Garamond" w:cs="Times New Roman"/>
      <w:sz w:val="24"/>
      <w:szCs w:val="24"/>
    </w:rPr>
  </w:style>
  <w:style w:type="paragraph" w:customStyle="1" w:styleId="BulletBlack">
    <w:name w:val="Bullet_Black"/>
    <w:basedOn w:val="Normal"/>
    <w:uiPriority w:val="99"/>
    <w:qFormat/>
    <w:rsid w:val="00EE357F"/>
    <w:pPr>
      <w:numPr>
        <w:numId w:val="31"/>
      </w:numPr>
      <w:tabs>
        <w:tab w:val="left" w:pos="360"/>
      </w:tabs>
      <w:spacing w:after="120"/>
      <w:ind w:right="360"/>
      <w:jc w:val="both"/>
    </w:pPr>
    <w:rPr>
      <w:rFonts w:ascii="Garamond" w:eastAsia="Times New Roman" w:hAnsi="Garamond" w:cs="Times New Roman"/>
      <w:sz w:val="24"/>
      <w:szCs w:val="24"/>
    </w:rPr>
  </w:style>
  <w:style w:type="paragraph" w:customStyle="1" w:styleId="BulletBlackLastSS">
    <w:name w:val="Bullet_Black (Last SS)"/>
    <w:basedOn w:val="BulletBlack"/>
    <w:next w:val="NormalSS"/>
    <w:qFormat/>
    <w:rsid w:val="00EE357F"/>
    <w:pPr>
      <w:spacing w:after="240"/>
    </w:pPr>
  </w:style>
  <w:style w:type="paragraph" w:styleId="BodyText">
    <w:name w:val="Body Text"/>
    <w:basedOn w:val="Normal"/>
    <w:link w:val="BodyTextChar"/>
    <w:uiPriority w:val="99"/>
    <w:unhideWhenUsed/>
    <w:rsid w:val="00037F3A"/>
    <w:pPr>
      <w:spacing w:after="240"/>
      <w:ind w:firstLine="36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37F3A"/>
    <w:rPr>
      <w:rFonts w:ascii="Times New Roman" w:hAnsi="Times New Roman" w:cs="Times New Roman"/>
      <w:sz w:val="24"/>
      <w:szCs w:val="24"/>
    </w:rPr>
  </w:style>
  <w:style w:type="paragraph" w:styleId="ListNumber2">
    <w:name w:val="List Number 2"/>
    <w:basedOn w:val="Normal"/>
    <w:uiPriority w:val="99"/>
    <w:unhideWhenUsed/>
    <w:rsid w:val="00037F3A"/>
    <w:pPr>
      <w:numPr>
        <w:numId w:val="33"/>
      </w:numPr>
      <w:spacing w:after="240"/>
    </w:pPr>
    <w:rPr>
      <w:rFonts w:ascii="Times New Roman" w:hAnsi="Times New Roman" w:cs="Times New Roman"/>
      <w:sz w:val="24"/>
      <w:szCs w:val="24"/>
    </w:rPr>
  </w:style>
  <w:style w:type="paragraph" w:styleId="ListBullet">
    <w:name w:val="List Bullet"/>
    <w:basedOn w:val="Normal"/>
    <w:uiPriority w:val="99"/>
    <w:unhideWhenUsed/>
    <w:rsid w:val="00037F3A"/>
    <w:pPr>
      <w:numPr>
        <w:numId w:val="32"/>
      </w:numPr>
      <w:spacing w:after="240"/>
      <w:ind w:left="1080"/>
      <w:contextualSpacing/>
    </w:pPr>
    <w:rPr>
      <w:rFonts w:ascii="Times New Roman" w:hAnsi="Times New Roman" w:cs="Times New Roman"/>
      <w:sz w:val="24"/>
      <w:szCs w:val="24"/>
    </w:rPr>
  </w:style>
  <w:style w:type="paragraph" w:styleId="ListBullet2">
    <w:name w:val="List Bullet 2"/>
    <w:basedOn w:val="ListBullet"/>
    <w:uiPriority w:val="99"/>
    <w:unhideWhenUsed/>
    <w:rsid w:val="00037F3A"/>
    <w:pPr>
      <w:tabs>
        <w:tab w:val="clear" w:pos="360"/>
        <w:tab w:val="num" w:pos="1080"/>
      </w:tabs>
      <w:ind w:left="1440"/>
    </w:pPr>
  </w:style>
  <w:style w:type="paragraph" w:styleId="BodyTextFirstIndent">
    <w:name w:val="Body Text First Indent"/>
    <w:basedOn w:val="BodyText"/>
    <w:link w:val="BodyTextFirstIndentChar"/>
    <w:uiPriority w:val="99"/>
    <w:semiHidden/>
    <w:unhideWhenUsed/>
    <w:rsid w:val="008943B1"/>
    <w:pPr>
      <w:spacing w:after="200"/>
    </w:pPr>
    <w:rPr>
      <w:rFonts w:asciiTheme="minorHAnsi" w:hAnsiTheme="minorHAnsi" w:cstheme="minorBidi"/>
      <w:sz w:val="22"/>
      <w:szCs w:val="22"/>
      <w:lang w:eastAsia="ko-KR"/>
    </w:rPr>
  </w:style>
  <w:style w:type="character" w:customStyle="1" w:styleId="BodyTextFirstIndentChar">
    <w:name w:val="Body Text First Indent Char"/>
    <w:basedOn w:val="BodyTextChar"/>
    <w:link w:val="BodyTextFirstIndent"/>
    <w:uiPriority w:val="99"/>
    <w:semiHidden/>
    <w:rsid w:val="008943B1"/>
    <w:rPr>
      <w:rFonts w:ascii="Times New Roman" w:hAnsi="Times New Roman" w:cs="Times New Roman"/>
      <w:sz w:val="24"/>
      <w:szCs w:val="24"/>
      <w:lang w:eastAsia="ko-KR"/>
    </w:rPr>
  </w:style>
  <w:style w:type="paragraph" w:styleId="ListBullet4">
    <w:name w:val="List Bullet 4"/>
    <w:basedOn w:val="Normal"/>
    <w:uiPriority w:val="99"/>
    <w:semiHidden/>
    <w:unhideWhenUsed/>
    <w:rsid w:val="008943B1"/>
    <w:pPr>
      <w:numPr>
        <w:numId w:val="35"/>
      </w:numPr>
      <w:contextualSpacing/>
    </w:pPr>
    <w:rPr>
      <w:lang w:eastAsia="ko-KR"/>
    </w:rPr>
  </w:style>
  <w:style w:type="paragraph" w:styleId="BodyTextIndent">
    <w:name w:val="Body Text Indent"/>
    <w:basedOn w:val="Normal"/>
    <w:link w:val="BodyTextIndentChar"/>
    <w:uiPriority w:val="99"/>
    <w:semiHidden/>
    <w:unhideWhenUsed/>
    <w:rsid w:val="008943B1"/>
    <w:pPr>
      <w:spacing w:after="120"/>
      <w:ind w:left="360"/>
    </w:pPr>
  </w:style>
  <w:style w:type="character" w:customStyle="1" w:styleId="BodyTextIndentChar">
    <w:name w:val="Body Text Indent Char"/>
    <w:basedOn w:val="DefaultParagraphFont"/>
    <w:link w:val="BodyTextIndent"/>
    <w:uiPriority w:val="99"/>
    <w:semiHidden/>
    <w:rsid w:val="008943B1"/>
  </w:style>
  <w:style w:type="paragraph" w:styleId="BodyTextFirstIndent2">
    <w:name w:val="Body Text First Indent 2"/>
    <w:basedOn w:val="BodyTextIndent"/>
    <w:link w:val="BodyTextFirstIndent2Char"/>
    <w:uiPriority w:val="99"/>
    <w:unhideWhenUsed/>
    <w:rsid w:val="008943B1"/>
    <w:pPr>
      <w:spacing w:after="200"/>
      <w:ind w:firstLine="360"/>
    </w:pPr>
    <w:rPr>
      <w:lang w:eastAsia="ko-KR"/>
    </w:rPr>
  </w:style>
  <w:style w:type="character" w:customStyle="1" w:styleId="BodyTextFirstIndent2Char">
    <w:name w:val="Body Text First Indent 2 Char"/>
    <w:basedOn w:val="BodyTextIndentChar"/>
    <w:link w:val="BodyTextFirstIndent2"/>
    <w:uiPriority w:val="99"/>
    <w:rsid w:val="008943B1"/>
    <w:rPr>
      <w:lang w:eastAsia="ko-KR"/>
    </w:rPr>
  </w:style>
  <w:style w:type="paragraph" w:customStyle="1" w:styleId="Text">
    <w:name w:val="Text"/>
    <w:rsid w:val="0091130A"/>
    <w:pPr>
      <w:widowControl w:val="0"/>
      <w:spacing w:after="60" w:line="360" w:lineRule="auto"/>
      <w:ind w:firstLine="720"/>
    </w:pPr>
    <w:rPr>
      <w:rFonts w:ascii="Book Antiqua" w:eastAsia="Times New Roman" w:hAnsi="Book Antiqua" w:cs="Times New Roman"/>
      <w:noProof/>
      <w:szCs w:val="28"/>
      <w:lang w:eastAsia="en-US"/>
    </w:rPr>
  </w:style>
  <w:style w:type="paragraph" w:customStyle="1" w:styleId="Exhibit">
    <w:name w:val="Exhibit"/>
    <w:basedOn w:val="Normal"/>
    <w:link w:val="ExhibitChar"/>
    <w:rsid w:val="0091130A"/>
    <w:pPr>
      <w:spacing w:after="240"/>
      <w:jc w:val="center"/>
    </w:pPr>
    <w:rPr>
      <w:rFonts w:ascii="Book Antiqua" w:eastAsia="Times New Roman" w:hAnsi="Book Antiqua" w:cs="Times New Roman"/>
      <w:b/>
      <w:sz w:val="28"/>
      <w:szCs w:val="20"/>
      <w:lang w:eastAsia="en-US"/>
    </w:rPr>
  </w:style>
  <w:style w:type="character" w:customStyle="1" w:styleId="ExhibitChar">
    <w:name w:val="Exhibit Char"/>
    <w:basedOn w:val="DefaultParagraphFont"/>
    <w:link w:val="Exhibit"/>
    <w:rsid w:val="0091130A"/>
    <w:rPr>
      <w:rFonts w:ascii="Book Antiqua" w:eastAsia="Times New Roman" w:hAnsi="Book Antiqua" w:cs="Times New Roman"/>
      <w:b/>
      <w:sz w:val="28"/>
      <w:szCs w:val="20"/>
      <w:lang w:eastAsia="en-US"/>
    </w:rPr>
  </w:style>
  <w:style w:type="paragraph" w:customStyle="1" w:styleId="Default">
    <w:name w:val="Default"/>
    <w:rsid w:val="0091130A"/>
    <w:pPr>
      <w:autoSpaceDE w:val="0"/>
      <w:autoSpaceDN w:val="0"/>
      <w:adjustRightInd w:val="0"/>
      <w:spacing w:after="0" w:line="240" w:lineRule="auto"/>
    </w:pPr>
    <w:rPr>
      <w:rFonts w:ascii="Garamond" w:eastAsiaTheme="minorHAnsi" w:hAnsi="Garamond" w:cs="Garamond"/>
      <w:color w:val="000000"/>
      <w:sz w:val="24"/>
      <w:szCs w:val="24"/>
      <w:lang w:eastAsia="en-US"/>
    </w:rPr>
  </w:style>
  <w:style w:type="paragraph" w:customStyle="1" w:styleId="ParagraphLAST">
    <w:name w:val="Paragraph (LAST)"/>
    <w:basedOn w:val="Normal"/>
    <w:next w:val="Normal"/>
    <w:uiPriority w:val="99"/>
    <w:qFormat/>
    <w:rsid w:val="001D057C"/>
    <w:pPr>
      <w:tabs>
        <w:tab w:val="left" w:pos="432"/>
      </w:tabs>
      <w:spacing w:after="240" w:line="480" w:lineRule="auto"/>
      <w:ind w:firstLine="432"/>
      <w:jc w:val="both"/>
    </w:pPr>
    <w:rPr>
      <w:rFonts w:ascii="Garamond" w:eastAsia="Times New Roman" w:hAnsi="Garamond"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C7"/>
    <w:pPr>
      <w:spacing w:after="0" w:line="240" w:lineRule="auto"/>
    </w:pPr>
  </w:style>
  <w:style w:type="paragraph" w:styleId="Heading1">
    <w:name w:val="heading 1"/>
    <w:basedOn w:val="NoSpacing"/>
    <w:next w:val="Normal"/>
    <w:link w:val="Heading1Char"/>
    <w:uiPriority w:val="9"/>
    <w:qFormat/>
    <w:rsid w:val="0049663B"/>
    <w:pPr>
      <w:pageBreakBefore/>
      <w:spacing w:after="240"/>
      <w:jc w:val="center"/>
      <w:outlineLvl w:val="0"/>
    </w:pPr>
    <w:rPr>
      <w:rFonts w:ascii="Arial" w:hAnsi="Arial" w:cs="Times New Roman"/>
      <w:b/>
      <w:sz w:val="32"/>
      <w:szCs w:val="32"/>
    </w:rPr>
  </w:style>
  <w:style w:type="paragraph" w:styleId="Heading2">
    <w:name w:val="heading 2"/>
    <w:basedOn w:val="NoSpacing"/>
    <w:next w:val="Normal"/>
    <w:link w:val="Heading2Char"/>
    <w:uiPriority w:val="9"/>
    <w:unhideWhenUsed/>
    <w:qFormat/>
    <w:rsid w:val="0049663B"/>
    <w:pPr>
      <w:spacing w:after="240"/>
      <w:outlineLvl w:val="1"/>
    </w:pPr>
    <w:rPr>
      <w:rFonts w:ascii="Arial" w:hAnsi="Arial" w:cs="Times New Roman"/>
      <w:b/>
      <w:i/>
      <w:sz w:val="28"/>
      <w:szCs w:val="28"/>
    </w:rPr>
  </w:style>
  <w:style w:type="paragraph" w:styleId="Heading3">
    <w:name w:val="heading 3"/>
    <w:aliases w:val="P.Heading 3"/>
    <w:basedOn w:val="PBodyText"/>
    <w:next w:val="Normal"/>
    <w:link w:val="Heading3Char"/>
    <w:qFormat/>
    <w:rsid w:val="00E22820"/>
    <w:pPr>
      <w:spacing w:line="240" w:lineRule="auto"/>
      <w:ind w:left="360" w:hanging="360"/>
      <w:outlineLvl w:val="2"/>
    </w:pPr>
    <w:rPr>
      <w:rFonts w:ascii="Arial" w:hAnsi="Arial" w:cs="Times New Roman"/>
      <w:b/>
      <w:bCs/>
      <w:iCs/>
      <w:sz w:val="24"/>
      <w:szCs w:val="24"/>
    </w:rPr>
  </w:style>
  <w:style w:type="paragraph" w:styleId="Heading7">
    <w:name w:val="heading 7"/>
    <w:basedOn w:val="Normal"/>
    <w:next w:val="Normal"/>
    <w:link w:val="Heading7Char"/>
    <w:uiPriority w:val="9"/>
    <w:semiHidden/>
    <w:unhideWhenUsed/>
    <w:qFormat/>
    <w:rsid w:val="008A546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F792B"/>
    <w:pPr>
      <w:spacing w:after="0" w:line="240" w:lineRule="auto"/>
    </w:pPr>
  </w:style>
  <w:style w:type="paragraph" w:styleId="ListParagraph">
    <w:name w:val="List Paragraph"/>
    <w:basedOn w:val="Normal"/>
    <w:qFormat/>
    <w:rsid w:val="00FF792B"/>
    <w:pPr>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F7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autoRedefine/>
    <w:uiPriority w:val="39"/>
    <w:rsid w:val="00FF792B"/>
    <w:pPr>
      <w:tabs>
        <w:tab w:val="left" w:pos="360"/>
        <w:tab w:val="right" w:leader="dot" w:pos="9350"/>
      </w:tabs>
      <w:spacing w:before="120"/>
    </w:pPr>
    <w:rPr>
      <w:rFonts w:cs="Times New Roman"/>
      <w:szCs w:val="24"/>
    </w:rPr>
  </w:style>
  <w:style w:type="paragraph" w:styleId="TableofFigures">
    <w:name w:val="table of figures"/>
    <w:next w:val="Normal"/>
    <w:uiPriority w:val="99"/>
    <w:unhideWhenUsed/>
    <w:rsid w:val="00FF792B"/>
    <w:pPr>
      <w:spacing w:before="240" w:after="0" w:line="240" w:lineRule="auto"/>
      <w:ind w:left="720" w:hanging="720"/>
    </w:pPr>
    <w:rPr>
      <w:rFonts w:ascii="Times New Roman" w:eastAsia="Calibri" w:hAnsi="Times New Roman" w:cs="Times New Roman"/>
      <w:b/>
      <w:sz w:val="24"/>
    </w:rPr>
  </w:style>
  <w:style w:type="paragraph" w:customStyle="1" w:styleId="PBullet10">
    <w:name w:val="P_Bullet 1"/>
    <w:next w:val="Normal"/>
    <w:uiPriority w:val="99"/>
    <w:rsid w:val="003E2783"/>
    <w:pPr>
      <w:numPr>
        <w:numId w:val="3"/>
      </w:numPr>
      <w:spacing w:after="120" w:line="240" w:lineRule="auto"/>
    </w:pPr>
    <w:rPr>
      <w:rFonts w:ascii="Times New Roman" w:eastAsia="Times New Roman" w:hAnsi="Times New Roman" w:cs="Times"/>
      <w:sz w:val="24"/>
      <w:szCs w:val="24"/>
    </w:rPr>
  </w:style>
  <w:style w:type="paragraph" w:customStyle="1" w:styleId="PBullet2">
    <w:name w:val="P_Bullet 2"/>
    <w:basedOn w:val="PBullet10"/>
    <w:qFormat/>
    <w:rsid w:val="003E2783"/>
    <w:pPr>
      <w:numPr>
        <w:numId w:val="4"/>
      </w:numPr>
      <w:tabs>
        <w:tab w:val="left" w:pos="1080"/>
      </w:tabs>
      <w:ind w:left="1080"/>
    </w:pPr>
  </w:style>
  <w:style w:type="paragraph" w:customStyle="1" w:styleId="PBodyText0">
    <w:name w:val="P_Body Text"/>
    <w:qFormat/>
    <w:rsid w:val="003E2783"/>
    <w:pPr>
      <w:spacing w:after="240" w:line="240" w:lineRule="auto"/>
    </w:pPr>
    <w:rPr>
      <w:rFonts w:ascii="Times New Roman" w:eastAsia="Times New Roman" w:hAnsi="Times New Roman" w:cs="Times"/>
      <w:sz w:val="24"/>
    </w:rPr>
  </w:style>
  <w:style w:type="character" w:customStyle="1" w:styleId="Heading3Char">
    <w:name w:val="Heading 3 Char"/>
    <w:aliases w:val="P.Heading 3 Char"/>
    <w:basedOn w:val="DefaultParagraphFont"/>
    <w:link w:val="Heading3"/>
    <w:rsid w:val="00E22820"/>
    <w:rPr>
      <w:rFonts w:ascii="Arial" w:eastAsia="Calibri" w:hAnsi="Arial" w:cs="Times New Roman"/>
      <w:b/>
      <w:bCs/>
      <w:iCs/>
      <w:color w:val="000000"/>
      <w:sz w:val="24"/>
      <w:szCs w:val="24"/>
    </w:rPr>
  </w:style>
  <w:style w:type="paragraph" w:customStyle="1" w:styleId="PBodyText">
    <w:name w:val="P.Body Text"/>
    <w:rsid w:val="00955F06"/>
    <w:pPr>
      <w:spacing w:after="0" w:line="480" w:lineRule="auto"/>
      <w:ind w:firstLine="360"/>
    </w:pPr>
    <w:rPr>
      <w:rFonts w:ascii="ITC Garamond Std Book Cond" w:eastAsia="Calibri" w:hAnsi="ITC Garamond Std Book Cond" w:cs="ITC Garamond Std Book Cond"/>
      <w:sz w:val="23"/>
      <w:szCs w:val="23"/>
    </w:rPr>
  </w:style>
  <w:style w:type="character" w:styleId="CommentReference">
    <w:name w:val="annotation reference"/>
    <w:basedOn w:val="DefaultParagraphFont"/>
    <w:semiHidden/>
    <w:rsid w:val="00FA5D48"/>
    <w:rPr>
      <w:rFonts w:cs="Times New Roman"/>
      <w:sz w:val="16"/>
      <w:szCs w:val="16"/>
    </w:rPr>
  </w:style>
  <w:style w:type="paragraph" w:customStyle="1" w:styleId="PNumbering">
    <w:name w:val="P.Numbering"/>
    <w:link w:val="PNumberingChar"/>
    <w:rsid w:val="00FA5D48"/>
    <w:pPr>
      <w:numPr>
        <w:numId w:val="7"/>
      </w:numPr>
      <w:tabs>
        <w:tab w:val="left" w:pos="720"/>
      </w:tabs>
      <w:spacing w:after="0" w:line="480" w:lineRule="auto"/>
    </w:pPr>
    <w:rPr>
      <w:rFonts w:ascii="ITC Garamond Std Book Cond" w:eastAsia="Calibri" w:hAnsi="ITC Garamond Std Book Cond" w:cs="ITC Garamond Std Book Cond"/>
      <w:color w:val="000000"/>
    </w:rPr>
  </w:style>
  <w:style w:type="character" w:customStyle="1" w:styleId="PNumberingChar">
    <w:name w:val="P.Numbering Char"/>
    <w:basedOn w:val="DefaultParagraphFont"/>
    <w:link w:val="PNumbering"/>
    <w:locked/>
    <w:rsid w:val="00FA5D48"/>
    <w:rPr>
      <w:rFonts w:ascii="ITC Garamond Std Book Cond" w:eastAsia="Calibri" w:hAnsi="ITC Garamond Std Book Cond" w:cs="ITC Garamond Std Book Cond"/>
      <w:color w:val="000000"/>
    </w:rPr>
  </w:style>
  <w:style w:type="paragraph" w:customStyle="1" w:styleId="TLESExhibitTitle">
    <w:name w:val="TLES_Exhibit Title"/>
    <w:rsid w:val="00FA5D48"/>
    <w:pPr>
      <w:spacing w:after="0" w:line="240" w:lineRule="auto"/>
    </w:pPr>
    <w:rPr>
      <w:rFonts w:ascii="Arial Narrow" w:eastAsia="Times New Roman" w:hAnsi="Arial Narrow" w:cs="Arial Narrow"/>
      <w:b/>
      <w:bCs/>
      <w:sz w:val="24"/>
      <w:szCs w:val="24"/>
    </w:rPr>
  </w:style>
  <w:style w:type="paragraph" w:customStyle="1" w:styleId="TLESExhibitHeadCenterSmall">
    <w:name w:val="TLES_Exhibit Head Center Small"/>
    <w:basedOn w:val="Normal"/>
    <w:rsid w:val="00FA5D48"/>
    <w:pPr>
      <w:jc w:val="center"/>
    </w:pPr>
    <w:rPr>
      <w:rFonts w:ascii="Arial Narrow" w:eastAsia="Times New Roman" w:hAnsi="Arial Narrow" w:cs="Arial Narrow"/>
      <w:b/>
      <w:bCs/>
      <w:color w:val="FFFFFF"/>
      <w:sz w:val="20"/>
      <w:szCs w:val="20"/>
    </w:rPr>
  </w:style>
  <w:style w:type="paragraph" w:customStyle="1" w:styleId="TLESExhibitHeadSmallLeftBlack">
    <w:name w:val="TLES_Exhibit Head Small Left Black"/>
    <w:basedOn w:val="Normal"/>
    <w:rsid w:val="00FA5D48"/>
    <w:rPr>
      <w:rFonts w:ascii="Arial Narrow" w:eastAsia="Times New Roman" w:hAnsi="Arial Narrow" w:cs="Arial Narrow"/>
      <w:b/>
      <w:bCs/>
      <w:color w:val="000000"/>
      <w:sz w:val="20"/>
      <w:szCs w:val="20"/>
    </w:rPr>
  </w:style>
  <w:style w:type="paragraph" w:customStyle="1" w:styleId="TLESExhibitTextTightMediumBullet">
    <w:name w:val="TLES_Exhibit Text Tight Medium Bullet"/>
    <w:basedOn w:val="Normal"/>
    <w:rsid w:val="00FA5D48"/>
    <w:pPr>
      <w:numPr>
        <w:numId w:val="6"/>
      </w:numPr>
      <w:ind w:left="187" w:hanging="187"/>
    </w:pPr>
    <w:rPr>
      <w:rFonts w:ascii="Arial Narrow" w:eastAsia="Times New Roman" w:hAnsi="Arial Narrow" w:cs="Arial Narrow"/>
      <w:sz w:val="20"/>
      <w:szCs w:val="20"/>
    </w:rPr>
  </w:style>
  <w:style w:type="paragraph" w:customStyle="1" w:styleId="TLESExhibitTextTightMediumBulletLast">
    <w:name w:val="TLES_Exhibit Text Tight Medium Bullet Last"/>
    <w:basedOn w:val="TLESExhibitTextTightMediumBullet"/>
    <w:rsid w:val="00FA5D48"/>
    <w:pPr>
      <w:spacing w:after="200"/>
    </w:pPr>
  </w:style>
  <w:style w:type="paragraph" w:customStyle="1" w:styleId="TLESExhibitHeadLeft">
    <w:name w:val="TLES_Exhibit Head Left"/>
    <w:rsid w:val="00FA5D48"/>
    <w:pPr>
      <w:spacing w:after="0" w:line="240" w:lineRule="auto"/>
    </w:pPr>
    <w:rPr>
      <w:rFonts w:ascii="Arial Narrow" w:eastAsia="Times New Roman" w:hAnsi="Arial Narrow" w:cs="Arial Narrow"/>
      <w:b/>
      <w:bCs/>
      <w:color w:val="FFFFFF"/>
    </w:rPr>
  </w:style>
  <w:style w:type="paragraph" w:customStyle="1" w:styleId="TLESExhibitTextTightLast">
    <w:name w:val="TLES_Exhibit Text Tight Last"/>
    <w:basedOn w:val="Normal"/>
    <w:rsid w:val="00FA5D48"/>
    <w:rPr>
      <w:rFonts w:ascii="Arial Narrow" w:eastAsia="Times New Roman" w:hAnsi="Arial Narrow" w:cs="Arial Narrow"/>
    </w:rPr>
  </w:style>
  <w:style w:type="paragraph" w:customStyle="1" w:styleId="TLESExhibitTextTightMedium">
    <w:name w:val="TLES_Exhibit Text Tight Medium"/>
    <w:basedOn w:val="TLESExhibitTextTightLast"/>
    <w:rsid w:val="00FA5D48"/>
    <w:pPr>
      <w:spacing w:after="100"/>
    </w:pPr>
    <w:rPr>
      <w:sz w:val="20"/>
      <w:szCs w:val="20"/>
    </w:rPr>
  </w:style>
  <w:style w:type="paragraph" w:customStyle="1" w:styleId="TLESExhibitTextTightMediumLast">
    <w:name w:val="TLES_Exhibit Text Tight Medium Last"/>
    <w:basedOn w:val="TLESExhibitTextTightMedium"/>
    <w:rsid w:val="00FA5D48"/>
    <w:pPr>
      <w:spacing w:after="0"/>
    </w:pPr>
  </w:style>
  <w:style w:type="paragraph" w:customStyle="1" w:styleId="PBullet1">
    <w:name w:val="P.Bullet 1"/>
    <w:rsid w:val="00FA5D48"/>
    <w:pPr>
      <w:numPr>
        <w:numId w:val="9"/>
      </w:numPr>
      <w:tabs>
        <w:tab w:val="left" w:pos="720"/>
      </w:tabs>
      <w:spacing w:after="0" w:line="480" w:lineRule="auto"/>
      <w:ind w:left="720"/>
    </w:pPr>
    <w:rPr>
      <w:rFonts w:ascii="ITC Garamond Std Book Cond" w:eastAsia="Calibri" w:hAnsi="ITC Garamond Std Book Cond" w:cs="ITC Garamond Std Book Cond"/>
      <w:color w:val="000000"/>
      <w:sz w:val="23"/>
    </w:rPr>
  </w:style>
  <w:style w:type="character" w:customStyle="1" w:styleId="PCharItal">
    <w:name w:val="P.Char Ital"/>
    <w:rsid w:val="00FA5D48"/>
    <w:rPr>
      <w:i/>
    </w:rPr>
  </w:style>
  <w:style w:type="character" w:customStyle="1" w:styleId="PCharBold">
    <w:name w:val="P.Char Bold"/>
    <w:rsid w:val="00FA5D48"/>
    <w:rPr>
      <w:b/>
    </w:rPr>
  </w:style>
  <w:style w:type="character" w:customStyle="1" w:styleId="Run-inHeader">
    <w:name w:val="_Run-in Header"/>
    <w:rsid w:val="00FA5D48"/>
    <w:rPr>
      <w:rFonts w:ascii="Arial Narrow" w:hAnsi="Arial Narrow"/>
      <w:b/>
      <w:i/>
      <w:sz w:val="22"/>
    </w:rPr>
  </w:style>
  <w:style w:type="paragraph" w:styleId="FootnoteText">
    <w:name w:val="footnote text"/>
    <w:basedOn w:val="Normal"/>
    <w:link w:val="FootnoteTextChar"/>
    <w:uiPriority w:val="99"/>
    <w:rsid w:val="00FA5D48"/>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FA5D48"/>
    <w:rPr>
      <w:rFonts w:ascii="Calibri" w:eastAsia="Times New Roman" w:hAnsi="Calibri" w:cs="Calibri"/>
      <w:sz w:val="20"/>
      <w:szCs w:val="20"/>
    </w:rPr>
  </w:style>
  <w:style w:type="character" w:styleId="FootnoteReference">
    <w:name w:val="footnote reference"/>
    <w:basedOn w:val="DefaultParagraphFont"/>
    <w:uiPriority w:val="99"/>
    <w:semiHidden/>
    <w:rsid w:val="00CA738F"/>
    <w:rPr>
      <w:rFonts w:ascii="Times New Roman" w:hAnsi="Times New Roman" w:cs="Times New Roman"/>
      <w:vertAlign w:val="superscript"/>
    </w:rPr>
  </w:style>
  <w:style w:type="paragraph" w:customStyle="1" w:styleId="TLESExhibitHeadCenter">
    <w:name w:val="TLES_Exhibit Head Center"/>
    <w:basedOn w:val="TLESExhibitHeadLeft"/>
    <w:rsid w:val="00FA5D48"/>
    <w:pPr>
      <w:jc w:val="center"/>
    </w:pPr>
  </w:style>
  <w:style w:type="paragraph" w:customStyle="1" w:styleId="TLESExhibitTextTightMediumLastCentered">
    <w:name w:val="TLES_Exhibit Text Tight Medium Last Centered"/>
    <w:basedOn w:val="TLESExhibitTextTightMediumLast"/>
    <w:rsid w:val="00FA5D48"/>
    <w:pPr>
      <w:jc w:val="center"/>
    </w:pPr>
  </w:style>
  <w:style w:type="paragraph" w:styleId="CommentText">
    <w:name w:val="annotation text"/>
    <w:basedOn w:val="Normal"/>
    <w:link w:val="CommentTextChar"/>
    <w:uiPriority w:val="99"/>
    <w:unhideWhenUsed/>
    <w:rsid w:val="009B44EB"/>
    <w:rPr>
      <w:sz w:val="20"/>
      <w:szCs w:val="20"/>
    </w:rPr>
  </w:style>
  <w:style w:type="character" w:customStyle="1" w:styleId="CommentTextChar">
    <w:name w:val="Comment Text Char"/>
    <w:basedOn w:val="DefaultParagraphFont"/>
    <w:link w:val="CommentText"/>
    <w:uiPriority w:val="99"/>
    <w:rsid w:val="009B44EB"/>
    <w:rPr>
      <w:sz w:val="20"/>
      <w:szCs w:val="20"/>
    </w:rPr>
  </w:style>
  <w:style w:type="paragraph" w:styleId="CommentSubject">
    <w:name w:val="annotation subject"/>
    <w:basedOn w:val="CommentText"/>
    <w:next w:val="CommentText"/>
    <w:link w:val="CommentSubjectChar"/>
    <w:uiPriority w:val="99"/>
    <w:semiHidden/>
    <w:unhideWhenUsed/>
    <w:rsid w:val="009B44EB"/>
    <w:rPr>
      <w:b/>
      <w:bCs/>
    </w:rPr>
  </w:style>
  <w:style w:type="character" w:customStyle="1" w:styleId="CommentSubjectChar">
    <w:name w:val="Comment Subject Char"/>
    <w:basedOn w:val="CommentTextChar"/>
    <w:link w:val="CommentSubject"/>
    <w:uiPriority w:val="99"/>
    <w:semiHidden/>
    <w:rsid w:val="009B44EB"/>
    <w:rPr>
      <w:b/>
      <w:bCs/>
      <w:sz w:val="20"/>
      <w:szCs w:val="20"/>
    </w:rPr>
  </w:style>
  <w:style w:type="paragraph" w:styleId="BalloonText">
    <w:name w:val="Balloon Text"/>
    <w:basedOn w:val="Normal"/>
    <w:link w:val="BalloonTextChar"/>
    <w:uiPriority w:val="99"/>
    <w:semiHidden/>
    <w:unhideWhenUsed/>
    <w:rsid w:val="009B44EB"/>
    <w:rPr>
      <w:rFonts w:ascii="Tahoma" w:hAnsi="Tahoma" w:cs="Tahoma"/>
      <w:sz w:val="16"/>
      <w:szCs w:val="16"/>
    </w:rPr>
  </w:style>
  <w:style w:type="character" w:customStyle="1" w:styleId="BalloonTextChar">
    <w:name w:val="Balloon Text Char"/>
    <w:basedOn w:val="DefaultParagraphFont"/>
    <w:link w:val="BalloonText"/>
    <w:uiPriority w:val="99"/>
    <w:semiHidden/>
    <w:rsid w:val="009B44EB"/>
    <w:rPr>
      <w:rFonts w:ascii="Tahoma" w:hAnsi="Tahoma" w:cs="Tahoma"/>
      <w:sz w:val="16"/>
      <w:szCs w:val="16"/>
    </w:rPr>
  </w:style>
  <w:style w:type="character" w:customStyle="1" w:styleId="Heading2Char">
    <w:name w:val="Heading 2 Char"/>
    <w:basedOn w:val="DefaultParagraphFont"/>
    <w:link w:val="Heading2"/>
    <w:uiPriority w:val="9"/>
    <w:rsid w:val="0049663B"/>
    <w:rPr>
      <w:rFonts w:ascii="Arial" w:hAnsi="Arial" w:cs="Times New Roman"/>
      <w:b/>
      <w:i/>
      <w:sz w:val="28"/>
      <w:szCs w:val="28"/>
    </w:rPr>
  </w:style>
  <w:style w:type="character" w:styleId="Hyperlink">
    <w:name w:val="Hyperlink"/>
    <w:basedOn w:val="DefaultParagraphFont"/>
    <w:uiPriority w:val="99"/>
    <w:unhideWhenUsed/>
    <w:rsid w:val="00E451FE"/>
    <w:rPr>
      <w:color w:val="0000FF" w:themeColor="hyperlink"/>
      <w:u w:val="single"/>
    </w:rPr>
  </w:style>
  <w:style w:type="paragraph" w:customStyle="1" w:styleId="Pa10">
    <w:name w:val="Pa10"/>
    <w:basedOn w:val="Normal"/>
    <w:next w:val="Normal"/>
    <w:uiPriority w:val="99"/>
    <w:rsid w:val="00E451FE"/>
    <w:pPr>
      <w:autoSpaceDE w:val="0"/>
      <w:autoSpaceDN w:val="0"/>
      <w:adjustRightInd w:val="0"/>
      <w:spacing w:line="220" w:lineRule="atLeast"/>
    </w:pPr>
    <w:rPr>
      <w:rFonts w:ascii="JTDSED+Berling-Roman" w:hAnsi="JTDSED+Berling-Roman"/>
      <w:sz w:val="24"/>
      <w:szCs w:val="24"/>
    </w:rPr>
  </w:style>
  <w:style w:type="character" w:customStyle="1" w:styleId="Heading1Char">
    <w:name w:val="Heading 1 Char"/>
    <w:basedOn w:val="DefaultParagraphFont"/>
    <w:link w:val="Heading1"/>
    <w:uiPriority w:val="9"/>
    <w:rsid w:val="0049663B"/>
    <w:rPr>
      <w:rFonts w:ascii="Arial" w:hAnsi="Arial" w:cs="Times New Roman"/>
      <w:b/>
      <w:sz w:val="32"/>
      <w:szCs w:val="32"/>
    </w:rPr>
  </w:style>
  <w:style w:type="character" w:styleId="FollowedHyperlink">
    <w:name w:val="FollowedHyperlink"/>
    <w:basedOn w:val="DefaultParagraphFont"/>
    <w:uiPriority w:val="99"/>
    <w:semiHidden/>
    <w:unhideWhenUsed/>
    <w:rsid w:val="000F4C07"/>
    <w:rPr>
      <w:color w:val="800080" w:themeColor="followedHyperlink"/>
      <w:u w:val="single"/>
    </w:rPr>
  </w:style>
  <w:style w:type="paragraph" w:customStyle="1" w:styleId="CoverTitleSubtitle">
    <w:name w:val="Cover Title/Subtitle"/>
    <w:basedOn w:val="Normal"/>
    <w:rsid w:val="00064A1C"/>
    <w:pPr>
      <w:jc w:val="center"/>
    </w:pPr>
    <w:rPr>
      <w:rFonts w:ascii="Times New Roman" w:eastAsia="Times New Roman" w:hAnsi="Times New Roman" w:cs="Times New Roman"/>
      <w:b/>
      <w:bCs/>
      <w:sz w:val="48"/>
      <w:szCs w:val="48"/>
    </w:rPr>
  </w:style>
  <w:style w:type="paragraph" w:customStyle="1" w:styleId="CoverDate">
    <w:name w:val="Cover Date"/>
    <w:basedOn w:val="CoverTitleSubtitle"/>
    <w:rsid w:val="00064A1C"/>
    <w:rPr>
      <w:sz w:val="32"/>
    </w:rPr>
  </w:style>
  <w:style w:type="paragraph" w:customStyle="1" w:styleId="CoverAuthor">
    <w:name w:val="Cover Author"/>
    <w:basedOn w:val="CoverDate"/>
    <w:rsid w:val="00064A1C"/>
    <w:rPr>
      <w:sz w:val="28"/>
    </w:rPr>
  </w:style>
  <w:style w:type="paragraph" w:customStyle="1" w:styleId="CoverAuthorTitleOrg">
    <w:name w:val="Cover Author Title/Org"/>
    <w:basedOn w:val="CoverAuthor"/>
    <w:rsid w:val="00064A1C"/>
    <w:rPr>
      <w:i/>
      <w:iCs/>
    </w:rPr>
  </w:style>
  <w:style w:type="character" w:styleId="PageNumber">
    <w:name w:val="page number"/>
    <w:basedOn w:val="DefaultParagraphFont"/>
    <w:uiPriority w:val="99"/>
    <w:rsid w:val="00064A1C"/>
  </w:style>
  <w:style w:type="paragraph" w:styleId="NormalWeb">
    <w:name w:val="Normal (Web)"/>
    <w:basedOn w:val="Normal"/>
    <w:rsid w:val="00064A1C"/>
    <w:pPr>
      <w:spacing w:before="100" w:beforeAutospacing="1" w:after="100" w:afterAutospacing="1"/>
    </w:pPr>
    <w:rPr>
      <w:rFonts w:ascii="Times New Roman" w:eastAsia="Times New Roman" w:hAnsi="Times New Roman" w:cs="Times New Roman"/>
      <w:sz w:val="24"/>
      <w:szCs w:val="24"/>
    </w:rPr>
  </w:style>
  <w:style w:type="paragraph" w:customStyle="1" w:styleId="Copyrightinfo">
    <w:name w:val="Copyright info"/>
    <w:basedOn w:val="Normal"/>
    <w:rsid w:val="00064A1C"/>
    <w:pPr>
      <w:spacing w:after="120"/>
    </w:pPr>
    <w:rPr>
      <w:rFonts w:ascii="Times New Roman" w:eastAsia="Times New Roman" w:hAnsi="Times New Roman" w:cs="Times New Roman"/>
      <w:iCs/>
      <w:sz w:val="20"/>
      <w:szCs w:val="20"/>
    </w:rPr>
  </w:style>
  <w:style w:type="paragraph" w:customStyle="1" w:styleId="TOCPgnumber">
    <w:name w:val="TOC Pg number"/>
    <w:basedOn w:val="Normal"/>
    <w:rsid w:val="00064A1C"/>
    <w:pPr>
      <w:spacing w:after="120"/>
      <w:jc w:val="right"/>
    </w:pPr>
    <w:rPr>
      <w:rFonts w:ascii="Times New Roman" w:eastAsia="Times New Roman" w:hAnsi="Times New Roman" w:cs="Times New Roman"/>
      <w:b/>
      <w:bCs/>
      <w:sz w:val="24"/>
      <w:szCs w:val="20"/>
    </w:rPr>
  </w:style>
  <w:style w:type="paragraph" w:styleId="Header">
    <w:name w:val="header"/>
    <w:basedOn w:val="Normal"/>
    <w:link w:val="HeaderChar"/>
    <w:uiPriority w:val="99"/>
    <w:unhideWhenUsed/>
    <w:rsid w:val="00F71B6E"/>
    <w:pPr>
      <w:tabs>
        <w:tab w:val="center" w:pos="4680"/>
        <w:tab w:val="right" w:pos="9360"/>
      </w:tabs>
    </w:pPr>
  </w:style>
  <w:style w:type="character" w:customStyle="1" w:styleId="HeaderChar">
    <w:name w:val="Header Char"/>
    <w:basedOn w:val="DefaultParagraphFont"/>
    <w:link w:val="Header"/>
    <w:uiPriority w:val="99"/>
    <w:rsid w:val="00F71B6E"/>
  </w:style>
  <w:style w:type="paragraph" w:styleId="Footer">
    <w:name w:val="footer"/>
    <w:basedOn w:val="Normal"/>
    <w:link w:val="FooterChar"/>
    <w:uiPriority w:val="99"/>
    <w:unhideWhenUsed/>
    <w:rsid w:val="00F71B6E"/>
    <w:pPr>
      <w:tabs>
        <w:tab w:val="center" w:pos="4680"/>
        <w:tab w:val="right" w:pos="9360"/>
      </w:tabs>
    </w:pPr>
  </w:style>
  <w:style w:type="character" w:customStyle="1" w:styleId="FooterChar">
    <w:name w:val="Footer Char"/>
    <w:basedOn w:val="DefaultParagraphFont"/>
    <w:link w:val="Footer"/>
    <w:uiPriority w:val="99"/>
    <w:rsid w:val="00F71B6E"/>
  </w:style>
  <w:style w:type="paragraph" w:styleId="Revision">
    <w:name w:val="Revision"/>
    <w:hidden/>
    <w:uiPriority w:val="99"/>
    <w:semiHidden/>
    <w:rsid w:val="00A61176"/>
    <w:pPr>
      <w:spacing w:after="0" w:line="240" w:lineRule="auto"/>
    </w:pPr>
  </w:style>
  <w:style w:type="paragraph" w:customStyle="1" w:styleId="PFooter-CoverAddress">
    <w:name w:val="P_Footer-Cover Address"/>
    <w:basedOn w:val="Footer"/>
    <w:qFormat/>
    <w:rsid w:val="00722491"/>
    <w:pPr>
      <w:ind w:left="-3600"/>
      <w:jc w:val="center"/>
    </w:pPr>
    <w:rPr>
      <w:rFonts w:ascii="Arial" w:eastAsia="Times New Roman" w:hAnsi="Arial" w:cs="Arial"/>
      <w:noProof/>
      <w:color w:val="005295"/>
      <w:sz w:val="16"/>
      <w:szCs w:val="16"/>
    </w:rPr>
  </w:style>
  <w:style w:type="paragraph" w:customStyle="1" w:styleId="H2">
    <w:name w:val="H2"/>
    <w:basedOn w:val="Heading7"/>
    <w:rsid w:val="008A5468"/>
    <w:pPr>
      <w:keepLines w:val="0"/>
      <w:numPr>
        <w:numId w:val="14"/>
      </w:numPr>
      <w:tabs>
        <w:tab w:val="left" w:pos="720"/>
      </w:tabs>
      <w:spacing w:before="0" w:after="280"/>
    </w:pPr>
    <w:rPr>
      <w:rFonts w:ascii="Book Antiqua" w:eastAsia="Times New Roman" w:hAnsi="Book Antiqua" w:cs="Times New Roman"/>
      <w:b/>
      <w:bCs/>
      <w:i w:val="0"/>
      <w:iCs w:val="0"/>
      <w:smallCaps/>
      <w:color w:val="auto"/>
      <w:sz w:val="32"/>
      <w:szCs w:val="24"/>
    </w:rPr>
  </w:style>
  <w:style w:type="paragraph" w:customStyle="1" w:styleId="Num">
    <w:name w:val="Num"/>
    <w:basedOn w:val="Normal"/>
    <w:rsid w:val="008A5468"/>
    <w:pPr>
      <w:numPr>
        <w:ilvl w:val="2"/>
        <w:numId w:val="14"/>
      </w:numPr>
    </w:pPr>
    <w:rPr>
      <w:rFonts w:ascii="Book Antiqua" w:eastAsia="Times New Roman" w:hAnsi="Book Antiqua" w:cs="Times New Roman"/>
      <w:szCs w:val="24"/>
    </w:rPr>
  </w:style>
  <w:style w:type="paragraph" w:customStyle="1" w:styleId="H3">
    <w:name w:val="H3"/>
    <w:basedOn w:val="Normal"/>
    <w:rsid w:val="008A5468"/>
    <w:pPr>
      <w:numPr>
        <w:numId w:val="13"/>
      </w:numPr>
      <w:tabs>
        <w:tab w:val="left" w:pos="1354"/>
      </w:tabs>
      <w:spacing w:after="280"/>
    </w:pPr>
    <w:rPr>
      <w:rFonts w:ascii="Book Antiqua" w:eastAsia="Times New Roman" w:hAnsi="Book Antiqua" w:cs="Times New Roman"/>
      <w:b/>
      <w:bCs/>
      <w:sz w:val="28"/>
      <w:szCs w:val="24"/>
    </w:rPr>
  </w:style>
  <w:style w:type="character" w:customStyle="1" w:styleId="Heading7Char">
    <w:name w:val="Heading 7 Char"/>
    <w:basedOn w:val="DefaultParagraphFont"/>
    <w:link w:val="Heading7"/>
    <w:uiPriority w:val="9"/>
    <w:semiHidden/>
    <w:rsid w:val="008A5468"/>
    <w:rPr>
      <w:rFonts w:asciiTheme="majorHAnsi" w:eastAsiaTheme="majorEastAsia" w:hAnsiTheme="majorHAnsi" w:cstheme="majorBidi"/>
      <w:i/>
      <w:iCs/>
      <w:color w:val="404040" w:themeColor="text1" w:themeTint="BF"/>
    </w:rPr>
  </w:style>
  <w:style w:type="paragraph" w:customStyle="1" w:styleId="PNumbering2">
    <w:name w:val="P_Numbering 2"/>
    <w:basedOn w:val="Normal"/>
    <w:qFormat/>
    <w:rsid w:val="00C1328F"/>
    <w:pPr>
      <w:numPr>
        <w:numId w:val="23"/>
      </w:numPr>
      <w:tabs>
        <w:tab w:val="left" w:pos="360"/>
        <w:tab w:val="left" w:pos="720"/>
      </w:tabs>
      <w:spacing w:after="240"/>
      <w:ind w:left="720"/>
    </w:pPr>
    <w:rPr>
      <w:rFonts w:ascii="Times New Roman" w:eastAsia="Times New Roman" w:hAnsi="Times New Roman" w:cs="Times"/>
      <w:sz w:val="24"/>
      <w:szCs w:val="24"/>
    </w:rPr>
  </w:style>
  <w:style w:type="character" w:styleId="HTMLCite">
    <w:name w:val="HTML Cite"/>
    <w:basedOn w:val="DefaultParagraphFont"/>
    <w:uiPriority w:val="99"/>
    <w:semiHidden/>
    <w:unhideWhenUsed/>
    <w:rsid w:val="002D0DA8"/>
    <w:rPr>
      <w:i/>
      <w:iCs/>
    </w:rPr>
  </w:style>
  <w:style w:type="paragraph" w:styleId="EndnoteText">
    <w:name w:val="endnote text"/>
    <w:basedOn w:val="Normal"/>
    <w:link w:val="EndnoteTextChar"/>
    <w:uiPriority w:val="99"/>
    <w:semiHidden/>
    <w:unhideWhenUsed/>
    <w:rsid w:val="00D72610"/>
    <w:rPr>
      <w:sz w:val="20"/>
      <w:szCs w:val="20"/>
    </w:rPr>
  </w:style>
  <w:style w:type="character" w:customStyle="1" w:styleId="EndnoteTextChar">
    <w:name w:val="Endnote Text Char"/>
    <w:basedOn w:val="DefaultParagraphFont"/>
    <w:link w:val="EndnoteText"/>
    <w:uiPriority w:val="99"/>
    <w:semiHidden/>
    <w:rsid w:val="00D72610"/>
    <w:rPr>
      <w:sz w:val="20"/>
      <w:szCs w:val="20"/>
    </w:rPr>
  </w:style>
  <w:style w:type="character" w:styleId="EndnoteReference">
    <w:name w:val="endnote reference"/>
    <w:basedOn w:val="DefaultParagraphFont"/>
    <w:uiPriority w:val="99"/>
    <w:semiHidden/>
    <w:unhideWhenUsed/>
    <w:rsid w:val="00D72610"/>
    <w:rPr>
      <w:vertAlign w:val="superscript"/>
    </w:rPr>
  </w:style>
  <w:style w:type="paragraph" w:customStyle="1" w:styleId="NormalSS">
    <w:name w:val="NormalSS"/>
    <w:basedOn w:val="Normal"/>
    <w:uiPriority w:val="99"/>
    <w:qFormat/>
    <w:rsid w:val="00EE357F"/>
    <w:pPr>
      <w:tabs>
        <w:tab w:val="left" w:pos="432"/>
      </w:tabs>
      <w:spacing w:after="240"/>
      <w:ind w:firstLine="432"/>
      <w:jc w:val="both"/>
    </w:pPr>
    <w:rPr>
      <w:rFonts w:ascii="Garamond" w:eastAsia="Times New Roman" w:hAnsi="Garamond" w:cs="Times New Roman"/>
      <w:sz w:val="24"/>
      <w:szCs w:val="24"/>
    </w:rPr>
  </w:style>
  <w:style w:type="paragraph" w:customStyle="1" w:styleId="BulletBlack">
    <w:name w:val="Bullet_Black"/>
    <w:basedOn w:val="Normal"/>
    <w:uiPriority w:val="99"/>
    <w:qFormat/>
    <w:rsid w:val="00EE357F"/>
    <w:pPr>
      <w:numPr>
        <w:numId w:val="31"/>
      </w:numPr>
      <w:tabs>
        <w:tab w:val="left" w:pos="360"/>
      </w:tabs>
      <w:spacing w:after="120"/>
      <w:ind w:right="360"/>
      <w:jc w:val="both"/>
    </w:pPr>
    <w:rPr>
      <w:rFonts w:ascii="Garamond" w:eastAsia="Times New Roman" w:hAnsi="Garamond" w:cs="Times New Roman"/>
      <w:sz w:val="24"/>
      <w:szCs w:val="24"/>
    </w:rPr>
  </w:style>
  <w:style w:type="paragraph" w:customStyle="1" w:styleId="BulletBlackLastSS">
    <w:name w:val="Bullet_Black (Last SS)"/>
    <w:basedOn w:val="BulletBlack"/>
    <w:next w:val="NormalSS"/>
    <w:qFormat/>
    <w:rsid w:val="00EE357F"/>
    <w:pPr>
      <w:spacing w:after="240"/>
    </w:pPr>
  </w:style>
  <w:style w:type="paragraph" w:styleId="BodyText">
    <w:name w:val="Body Text"/>
    <w:basedOn w:val="Normal"/>
    <w:link w:val="BodyTextChar"/>
    <w:uiPriority w:val="99"/>
    <w:unhideWhenUsed/>
    <w:rsid w:val="00037F3A"/>
    <w:pPr>
      <w:spacing w:after="240"/>
      <w:ind w:firstLine="36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37F3A"/>
    <w:rPr>
      <w:rFonts w:ascii="Times New Roman" w:hAnsi="Times New Roman" w:cs="Times New Roman"/>
      <w:sz w:val="24"/>
      <w:szCs w:val="24"/>
    </w:rPr>
  </w:style>
  <w:style w:type="paragraph" w:styleId="ListNumber2">
    <w:name w:val="List Number 2"/>
    <w:basedOn w:val="Normal"/>
    <w:uiPriority w:val="99"/>
    <w:unhideWhenUsed/>
    <w:rsid w:val="00037F3A"/>
    <w:pPr>
      <w:numPr>
        <w:numId w:val="33"/>
      </w:numPr>
      <w:spacing w:after="240"/>
    </w:pPr>
    <w:rPr>
      <w:rFonts w:ascii="Times New Roman" w:hAnsi="Times New Roman" w:cs="Times New Roman"/>
      <w:sz w:val="24"/>
      <w:szCs w:val="24"/>
    </w:rPr>
  </w:style>
  <w:style w:type="paragraph" w:styleId="ListBullet">
    <w:name w:val="List Bullet"/>
    <w:basedOn w:val="Normal"/>
    <w:uiPriority w:val="99"/>
    <w:unhideWhenUsed/>
    <w:rsid w:val="00037F3A"/>
    <w:pPr>
      <w:numPr>
        <w:numId w:val="32"/>
      </w:numPr>
      <w:spacing w:after="240"/>
      <w:ind w:left="1080"/>
      <w:contextualSpacing/>
    </w:pPr>
    <w:rPr>
      <w:rFonts w:ascii="Times New Roman" w:hAnsi="Times New Roman" w:cs="Times New Roman"/>
      <w:sz w:val="24"/>
      <w:szCs w:val="24"/>
    </w:rPr>
  </w:style>
  <w:style w:type="paragraph" w:styleId="ListBullet2">
    <w:name w:val="List Bullet 2"/>
    <w:basedOn w:val="ListBullet"/>
    <w:uiPriority w:val="99"/>
    <w:unhideWhenUsed/>
    <w:rsid w:val="00037F3A"/>
    <w:pPr>
      <w:tabs>
        <w:tab w:val="clear" w:pos="360"/>
        <w:tab w:val="num" w:pos="1080"/>
      </w:tabs>
      <w:ind w:left="1440"/>
    </w:pPr>
  </w:style>
  <w:style w:type="paragraph" w:styleId="BodyTextFirstIndent">
    <w:name w:val="Body Text First Indent"/>
    <w:basedOn w:val="BodyText"/>
    <w:link w:val="BodyTextFirstIndentChar"/>
    <w:uiPriority w:val="99"/>
    <w:semiHidden/>
    <w:unhideWhenUsed/>
    <w:rsid w:val="008943B1"/>
    <w:pPr>
      <w:spacing w:after="200"/>
    </w:pPr>
    <w:rPr>
      <w:rFonts w:asciiTheme="minorHAnsi" w:hAnsiTheme="minorHAnsi" w:cstheme="minorBidi"/>
      <w:sz w:val="22"/>
      <w:szCs w:val="22"/>
      <w:lang w:eastAsia="ko-KR"/>
    </w:rPr>
  </w:style>
  <w:style w:type="character" w:customStyle="1" w:styleId="BodyTextFirstIndentChar">
    <w:name w:val="Body Text First Indent Char"/>
    <w:basedOn w:val="BodyTextChar"/>
    <w:link w:val="BodyTextFirstIndent"/>
    <w:uiPriority w:val="99"/>
    <w:semiHidden/>
    <w:rsid w:val="008943B1"/>
    <w:rPr>
      <w:rFonts w:ascii="Times New Roman" w:hAnsi="Times New Roman" w:cs="Times New Roman"/>
      <w:sz w:val="24"/>
      <w:szCs w:val="24"/>
      <w:lang w:eastAsia="ko-KR"/>
    </w:rPr>
  </w:style>
  <w:style w:type="paragraph" w:styleId="ListBullet4">
    <w:name w:val="List Bullet 4"/>
    <w:basedOn w:val="Normal"/>
    <w:uiPriority w:val="99"/>
    <w:semiHidden/>
    <w:unhideWhenUsed/>
    <w:rsid w:val="008943B1"/>
    <w:pPr>
      <w:numPr>
        <w:numId w:val="35"/>
      </w:numPr>
      <w:contextualSpacing/>
    </w:pPr>
    <w:rPr>
      <w:lang w:eastAsia="ko-KR"/>
    </w:rPr>
  </w:style>
  <w:style w:type="paragraph" w:styleId="BodyTextIndent">
    <w:name w:val="Body Text Indent"/>
    <w:basedOn w:val="Normal"/>
    <w:link w:val="BodyTextIndentChar"/>
    <w:uiPriority w:val="99"/>
    <w:semiHidden/>
    <w:unhideWhenUsed/>
    <w:rsid w:val="008943B1"/>
    <w:pPr>
      <w:spacing w:after="120"/>
      <w:ind w:left="360"/>
    </w:pPr>
  </w:style>
  <w:style w:type="character" w:customStyle="1" w:styleId="BodyTextIndentChar">
    <w:name w:val="Body Text Indent Char"/>
    <w:basedOn w:val="DefaultParagraphFont"/>
    <w:link w:val="BodyTextIndent"/>
    <w:uiPriority w:val="99"/>
    <w:semiHidden/>
    <w:rsid w:val="008943B1"/>
  </w:style>
  <w:style w:type="paragraph" w:styleId="BodyTextFirstIndent2">
    <w:name w:val="Body Text First Indent 2"/>
    <w:basedOn w:val="BodyTextIndent"/>
    <w:link w:val="BodyTextFirstIndent2Char"/>
    <w:uiPriority w:val="99"/>
    <w:unhideWhenUsed/>
    <w:rsid w:val="008943B1"/>
    <w:pPr>
      <w:spacing w:after="200"/>
      <w:ind w:firstLine="360"/>
    </w:pPr>
    <w:rPr>
      <w:lang w:eastAsia="ko-KR"/>
    </w:rPr>
  </w:style>
  <w:style w:type="character" w:customStyle="1" w:styleId="BodyTextFirstIndent2Char">
    <w:name w:val="Body Text First Indent 2 Char"/>
    <w:basedOn w:val="BodyTextIndentChar"/>
    <w:link w:val="BodyTextFirstIndent2"/>
    <w:uiPriority w:val="99"/>
    <w:rsid w:val="008943B1"/>
    <w:rPr>
      <w:lang w:eastAsia="ko-KR"/>
    </w:rPr>
  </w:style>
  <w:style w:type="paragraph" w:customStyle="1" w:styleId="Text">
    <w:name w:val="Text"/>
    <w:rsid w:val="0091130A"/>
    <w:pPr>
      <w:widowControl w:val="0"/>
      <w:spacing w:after="60" w:line="360" w:lineRule="auto"/>
      <w:ind w:firstLine="720"/>
    </w:pPr>
    <w:rPr>
      <w:rFonts w:ascii="Book Antiqua" w:eastAsia="Times New Roman" w:hAnsi="Book Antiqua" w:cs="Times New Roman"/>
      <w:noProof/>
      <w:szCs w:val="28"/>
      <w:lang w:eastAsia="en-US"/>
    </w:rPr>
  </w:style>
  <w:style w:type="paragraph" w:customStyle="1" w:styleId="Exhibit">
    <w:name w:val="Exhibit"/>
    <w:basedOn w:val="Normal"/>
    <w:link w:val="ExhibitChar"/>
    <w:rsid w:val="0091130A"/>
    <w:pPr>
      <w:spacing w:after="240"/>
      <w:jc w:val="center"/>
    </w:pPr>
    <w:rPr>
      <w:rFonts w:ascii="Book Antiqua" w:eastAsia="Times New Roman" w:hAnsi="Book Antiqua" w:cs="Times New Roman"/>
      <w:b/>
      <w:sz w:val="28"/>
      <w:szCs w:val="20"/>
      <w:lang w:eastAsia="en-US"/>
    </w:rPr>
  </w:style>
  <w:style w:type="character" w:customStyle="1" w:styleId="ExhibitChar">
    <w:name w:val="Exhibit Char"/>
    <w:basedOn w:val="DefaultParagraphFont"/>
    <w:link w:val="Exhibit"/>
    <w:rsid w:val="0091130A"/>
    <w:rPr>
      <w:rFonts w:ascii="Book Antiqua" w:eastAsia="Times New Roman" w:hAnsi="Book Antiqua" w:cs="Times New Roman"/>
      <w:b/>
      <w:sz w:val="28"/>
      <w:szCs w:val="20"/>
      <w:lang w:eastAsia="en-US"/>
    </w:rPr>
  </w:style>
  <w:style w:type="paragraph" w:customStyle="1" w:styleId="Default">
    <w:name w:val="Default"/>
    <w:rsid w:val="0091130A"/>
    <w:pPr>
      <w:autoSpaceDE w:val="0"/>
      <w:autoSpaceDN w:val="0"/>
      <w:adjustRightInd w:val="0"/>
      <w:spacing w:after="0" w:line="240" w:lineRule="auto"/>
    </w:pPr>
    <w:rPr>
      <w:rFonts w:ascii="Garamond" w:eastAsiaTheme="minorHAnsi" w:hAnsi="Garamond" w:cs="Garamond"/>
      <w:color w:val="000000"/>
      <w:sz w:val="24"/>
      <w:szCs w:val="24"/>
      <w:lang w:eastAsia="en-US"/>
    </w:rPr>
  </w:style>
  <w:style w:type="paragraph" w:customStyle="1" w:styleId="ParagraphLAST">
    <w:name w:val="Paragraph (LAST)"/>
    <w:basedOn w:val="Normal"/>
    <w:next w:val="Normal"/>
    <w:uiPriority w:val="99"/>
    <w:qFormat/>
    <w:rsid w:val="001D057C"/>
    <w:pPr>
      <w:tabs>
        <w:tab w:val="left" w:pos="432"/>
      </w:tabs>
      <w:spacing w:after="240" w:line="480" w:lineRule="auto"/>
      <w:ind w:firstLine="432"/>
      <w:jc w:val="both"/>
    </w:pPr>
    <w:rPr>
      <w:rFonts w:ascii="Garamond" w:eastAsia="Times New Roman" w:hAnsi="Garamond"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800">
      <w:bodyDiv w:val="1"/>
      <w:marLeft w:val="0"/>
      <w:marRight w:val="0"/>
      <w:marTop w:val="0"/>
      <w:marBottom w:val="0"/>
      <w:divBdr>
        <w:top w:val="none" w:sz="0" w:space="0" w:color="auto"/>
        <w:left w:val="none" w:sz="0" w:space="0" w:color="auto"/>
        <w:bottom w:val="none" w:sz="0" w:space="0" w:color="auto"/>
        <w:right w:val="none" w:sz="0" w:space="0" w:color="auto"/>
      </w:divBdr>
    </w:div>
    <w:div w:id="998580319">
      <w:bodyDiv w:val="1"/>
      <w:marLeft w:val="0"/>
      <w:marRight w:val="0"/>
      <w:marTop w:val="0"/>
      <w:marBottom w:val="0"/>
      <w:divBdr>
        <w:top w:val="none" w:sz="0" w:space="0" w:color="auto"/>
        <w:left w:val="none" w:sz="0" w:space="0" w:color="auto"/>
        <w:bottom w:val="none" w:sz="0" w:space="0" w:color="auto"/>
        <w:right w:val="none" w:sz="0" w:space="0" w:color="auto"/>
      </w:divBdr>
    </w:div>
    <w:div w:id="180689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5E38-3354-41A3-A19B-B35B55C2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8237</Words>
  <Characters>46957</Characters>
  <Application>Microsoft Office Word</Application>
  <DocSecurity>4</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dmanzeske</dc:creator>
  <cp:lastModifiedBy>U.S. Department of Education</cp:lastModifiedBy>
  <cp:revision>2</cp:revision>
  <cp:lastPrinted>2012-07-12T18:18:00Z</cp:lastPrinted>
  <dcterms:created xsi:type="dcterms:W3CDTF">2012-10-19T18:43:00Z</dcterms:created>
  <dcterms:modified xsi:type="dcterms:W3CDTF">2012-10-19T18:43:00Z</dcterms:modified>
</cp:coreProperties>
</file>