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3A" w:rsidRDefault="00EF0B3A" w:rsidP="0089160F">
      <w:pPr>
        <w:pStyle w:val="TLESParagraph"/>
      </w:pPr>
      <w:bookmarkStart w:id="0" w:name="_GoBack"/>
      <w:bookmarkEnd w:id="0"/>
    </w:p>
    <w:p w:rsidR="0089160F" w:rsidRPr="0089160F" w:rsidRDefault="0089160F" w:rsidP="0089160F">
      <w:pPr>
        <w:spacing w:before="360" w:line="276" w:lineRule="auto"/>
        <w:jc w:val="center"/>
        <w:rPr>
          <w:rFonts w:asciiTheme="minorHAnsi" w:hAnsiTheme="minorHAnsi" w:cstheme="minorHAnsi"/>
          <w:b/>
          <w:caps/>
          <w:color w:val="000000" w:themeColor="text1"/>
          <w:sz w:val="40"/>
          <w:szCs w:val="40"/>
        </w:rPr>
      </w:pPr>
    </w:p>
    <w:p w:rsidR="0089160F" w:rsidRPr="0089160F" w:rsidRDefault="0089160F" w:rsidP="0089160F">
      <w:pPr>
        <w:spacing w:before="360" w:line="276" w:lineRule="auto"/>
        <w:jc w:val="center"/>
        <w:rPr>
          <w:rFonts w:asciiTheme="minorHAnsi" w:hAnsiTheme="minorHAnsi" w:cstheme="minorHAnsi"/>
          <w:b/>
          <w:caps/>
          <w:color w:val="000000" w:themeColor="text1"/>
          <w:sz w:val="40"/>
          <w:szCs w:val="40"/>
        </w:rPr>
      </w:pPr>
    </w:p>
    <w:p w:rsidR="0089160F" w:rsidRPr="002F6E06" w:rsidRDefault="0089160F" w:rsidP="0089160F">
      <w:pPr>
        <w:spacing w:before="360" w:line="276" w:lineRule="auto"/>
        <w:jc w:val="center"/>
        <w:rPr>
          <w:rFonts w:asciiTheme="minorHAnsi" w:hAnsiTheme="minorHAnsi" w:cstheme="minorHAnsi"/>
          <w:b/>
          <w:caps/>
          <w:color w:val="000000" w:themeColor="text1"/>
          <w:sz w:val="40"/>
          <w:szCs w:val="40"/>
        </w:rPr>
      </w:pPr>
      <w:r w:rsidRPr="002F6E06">
        <w:rPr>
          <w:rFonts w:asciiTheme="minorHAnsi" w:hAnsiTheme="minorHAnsi" w:cstheme="minorHAnsi"/>
          <w:b/>
          <w:color w:val="000000" w:themeColor="text1"/>
          <w:sz w:val="40"/>
          <w:szCs w:val="40"/>
        </w:rPr>
        <w:t>District Archival Records Collection Protocol</w:t>
      </w: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rPr>
          <w:rFonts w:asciiTheme="minorHAnsi" w:hAnsiTheme="minorHAnsi" w:cstheme="minorHAnsi"/>
          <w:b/>
          <w:color w:val="000000" w:themeColor="text1"/>
          <w:sz w:val="32"/>
          <w:szCs w:val="32"/>
        </w:rPr>
      </w:pPr>
    </w:p>
    <w:p w:rsidR="0089160F" w:rsidRPr="002F6E06" w:rsidRDefault="0089160F" w:rsidP="0089160F">
      <w:pPr>
        <w:spacing w:before="240" w:after="120"/>
        <w:jc w:val="center"/>
        <w:rPr>
          <w:rFonts w:asciiTheme="minorHAnsi" w:hAnsiTheme="minorHAnsi" w:cstheme="minorHAnsi"/>
          <w:b/>
          <w:color w:val="000000" w:themeColor="text1"/>
          <w:sz w:val="32"/>
          <w:szCs w:val="32"/>
        </w:rPr>
      </w:pPr>
      <w:r w:rsidRPr="002F6E06">
        <w:rPr>
          <w:rFonts w:asciiTheme="minorHAnsi" w:hAnsiTheme="minorHAnsi" w:cstheme="minorHAnsi"/>
          <w:b/>
          <w:color w:val="000000" w:themeColor="text1"/>
          <w:sz w:val="32"/>
          <w:szCs w:val="32"/>
        </w:rPr>
        <w:t>Paperwork Burden Statement</w:t>
      </w:r>
    </w:p>
    <w:p w:rsidR="009C07A9" w:rsidRPr="002F6E06" w:rsidRDefault="0089160F" w:rsidP="0089160F">
      <w:pPr>
        <w:pStyle w:val="TLESParagraph"/>
      </w:pPr>
      <w:r w:rsidRPr="002F6E06">
        <w:rPr>
          <w:rFonts w:asciiTheme="minorHAnsi" w:hAnsiTheme="minorHAnsi" w:cstheme="minorBidi"/>
          <w:color w:val="auto"/>
          <w:sz w:val="22"/>
          <w:szCs w:val="22"/>
        </w:rPr>
        <w:t>According to the Paperwork Reduction Act of 1995, no persons are required to respond to a collection of information unless such collection displays a valid OMB control number. The valid OMB control number for this information collection is 1850–</w:t>
      </w:r>
      <w:r w:rsidR="008C3E95" w:rsidRPr="002F6E06">
        <w:rPr>
          <w:rFonts w:asciiTheme="minorHAnsi" w:hAnsiTheme="minorHAnsi" w:cstheme="minorBidi"/>
          <w:color w:val="auto"/>
          <w:sz w:val="22"/>
          <w:szCs w:val="22"/>
        </w:rPr>
        <w:t>0890</w:t>
      </w:r>
      <w:r w:rsidRPr="002F6E06">
        <w:rPr>
          <w:rFonts w:asciiTheme="minorHAnsi" w:hAnsiTheme="minorHAnsi" w:cstheme="minorBidi"/>
          <w:color w:val="auto"/>
          <w:sz w:val="22"/>
          <w:szCs w:val="22"/>
        </w:rPr>
        <w:t xml:space="preserve">. The time required to complete this voluntary information collection is estimated to average 20 hours per response, including the time to review instructions, search existing data resources, </w:t>
      </w:r>
      <w:proofErr w:type="gramStart"/>
      <w:r w:rsidRPr="002F6E06">
        <w:rPr>
          <w:rFonts w:asciiTheme="minorHAnsi" w:hAnsiTheme="minorHAnsi" w:cstheme="minorBidi"/>
          <w:color w:val="auto"/>
          <w:sz w:val="22"/>
          <w:szCs w:val="22"/>
        </w:rPr>
        <w:t>gather</w:t>
      </w:r>
      <w:proofErr w:type="gramEnd"/>
      <w:r w:rsidRPr="002F6E06">
        <w:rPr>
          <w:rFonts w:asciiTheme="minorHAnsi" w:hAnsiTheme="minorHAnsi" w:cstheme="minorBidi"/>
          <w:color w:val="auto"/>
          <w:sz w:val="22"/>
          <w:szCs w:val="22"/>
        </w:rPr>
        <w:t xml:space="preserve">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Melanie Ali, U.S. Department of Education, Institute of Education Sciences, Room 502B, </w:t>
      </w:r>
      <w:proofErr w:type="gramStart"/>
      <w:r w:rsidRPr="002F6E06">
        <w:rPr>
          <w:rFonts w:asciiTheme="minorHAnsi" w:hAnsiTheme="minorHAnsi" w:cstheme="minorBidi"/>
          <w:color w:val="auto"/>
          <w:sz w:val="22"/>
          <w:szCs w:val="22"/>
        </w:rPr>
        <w:t>555</w:t>
      </w:r>
      <w:proofErr w:type="gramEnd"/>
      <w:r w:rsidRPr="002F6E06">
        <w:rPr>
          <w:rFonts w:asciiTheme="minorHAnsi" w:hAnsiTheme="minorHAnsi" w:cstheme="minorBidi"/>
          <w:color w:val="auto"/>
          <w:sz w:val="22"/>
          <w:szCs w:val="22"/>
        </w:rPr>
        <w:t xml:space="preserve"> New Jersey Avenue, NW, Washington, DC 20208-5500.</w:t>
      </w:r>
      <w:r w:rsidR="009C07A9" w:rsidRPr="002F6E06">
        <w:br w:type="page"/>
      </w:r>
    </w:p>
    <w:p w:rsidR="00EF0B3A" w:rsidRPr="002F6E06" w:rsidRDefault="005F7BC1" w:rsidP="0089160F">
      <w:pPr>
        <w:pStyle w:val="Heading1"/>
      </w:pPr>
      <w:r w:rsidRPr="002F6E06">
        <w:lastRenderedPageBreak/>
        <w:t xml:space="preserve">District Archival Records </w:t>
      </w:r>
      <w:r w:rsidR="000714EB" w:rsidRPr="002F6E06">
        <w:t xml:space="preserve">Collection </w:t>
      </w:r>
      <w:r w:rsidR="00EF0B3A" w:rsidRPr="002F6E06">
        <w:t>Protocol</w:t>
      </w:r>
    </w:p>
    <w:p w:rsidR="00EB387F" w:rsidRPr="002F6E06" w:rsidRDefault="00EB387F" w:rsidP="00EB387F">
      <w:pPr>
        <w:pStyle w:val="NoSpacing"/>
        <w:rPr>
          <w:rFonts w:ascii="Times New Roman" w:hAnsi="Times New Roman" w:cs="Times New Roman"/>
          <w:sz w:val="24"/>
          <w:szCs w:val="24"/>
        </w:rPr>
      </w:pPr>
    </w:p>
    <w:p w:rsidR="0089160F" w:rsidRPr="002F6E06" w:rsidRDefault="007A0C7C" w:rsidP="0089160F">
      <w:r w:rsidRPr="002F6E06">
        <w:t>T</w:t>
      </w:r>
      <w:r w:rsidR="00791BE4" w:rsidRPr="002F6E06">
        <w:t xml:space="preserve">he </w:t>
      </w:r>
      <w:r w:rsidR="00EB387F" w:rsidRPr="002F6E06">
        <w:t xml:space="preserve">following archival records will be collected: (1) </w:t>
      </w:r>
      <w:r w:rsidR="00791BE4" w:rsidRPr="002F6E06">
        <w:t xml:space="preserve">student </w:t>
      </w:r>
      <w:r w:rsidR="00EB387F" w:rsidRPr="002F6E06">
        <w:t xml:space="preserve">achievement and demographic </w:t>
      </w:r>
      <w:r w:rsidR="00791BE4" w:rsidRPr="002F6E06">
        <w:t xml:space="preserve">records, </w:t>
      </w:r>
      <w:r w:rsidR="00EB387F" w:rsidRPr="002F6E06">
        <w:t xml:space="preserve">(2) </w:t>
      </w:r>
      <w:r w:rsidR="00791BE4" w:rsidRPr="002F6E06">
        <w:t xml:space="preserve">teacher and principal </w:t>
      </w:r>
      <w:r w:rsidR="00BF1617" w:rsidRPr="002F6E06">
        <w:t xml:space="preserve">administrative </w:t>
      </w:r>
      <w:r w:rsidR="00791BE4" w:rsidRPr="002F6E06">
        <w:t>records</w:t>
      </w:r>
      <w:r w:rsidR="008604E4" w:rsidRPr="002F6E06">
        <w:t xml:space="preserve">, and (3) teacher performance evaluation system </w:t>
      </w:r>
      <w:r w:rsidR="009E0A5C" w:rsidRPr="002F6E06">
        <w:t>ratings</w:t>
      </w:r>
      <w:r w:rsidR="00791BE4" w:rsidRPr="002F6E06">
        <w:t>.</w:t>
      </w:r>
    </w:p>
    <w:p w:rsidR="00F82D2A" w:rsidRPr="002F6E06" w:rsidRDefault="00F82D2A" w:rsidP="000A0B3A"/>
    <w:p w:rsidR="00F82D2A" w:rsidRPr="002F6E06" w:rsidRDefault="00F82D2A" w:rsidP="000A0B3A">
      <w:r w:rsidRPr="002F6E06">
        <w:t>We will submit our requests</w:t>
      </w:r>
      <w:r w:rsidR="00D80567" w:rsidRPr="002F6E06">
        <w:t xml:space="preserve"> at least</w:t>
      </w:r>
      <w:r w:rsidRPr="002F6E06">
        <w:t xml:space="preserve"> </w:t>
      </w:r>
      <w:r w:rsidR="00380726" w:rsidRPr="002F6E06">
        <w:t>8</w:t>
      </w:r>
      <w:r w:rsidR="00D80567" w:rsidRPr="002F6E06">
        <w:t xml:space="preserve"> weeks </w:t>
      </w:r>
      <w:r w:rsidRPr="002F6E06">
        <w:t xml:space="preserve">in advance of when we will need the data to give districts ample time to </w:t>
      </w:r>
      <w:r w:rsidR="00BF1617" w:rsidRPr="002F6E06">
        <w:t>prepare the data</w:t>
      </w:r>
      <w:r w:rsidRPr="002F6E06">
        <w:t>. Each archival records collection form will consist of a written request to the district for an electronic file containing</w:t>
      </w:r>
      <w:r w:rsidR="00380726" w:rsidRPr="002F6E06">
        <w:t xml:space="preserve"> the requested data. </w:t>
      </w:r>
      <w:r w:rsidRPr="002F6E06">
        <w:t xml:space="preserve">The data elements that will be requested are listed in Exhibits 1, 2, </w:t>
      </w:r>
      <w:r w:rsidR="008604E4" w:rsidRPr="002F6E06">
        <w:t xml:space="preserve">3, </w:t>
      </w:r>
      <w:r w:rsidR="00175FDB" w:rsidRPr="002F6E06">
        <w:t xml:space="preserve">and </w:t>
      </w:r>
      <w:r w:rsidR="008604E4" w:rsidRPr="002F6E06">
        <w:t>4</w:t>
      </w:r>
      <w:r w:rsidRPr="002F6E06">
        <w:t>,</w:t>
      </w:r>
      <w:r w:rsidR="00F64DB4" w:rsidRPr="002F6E06">
        <w:t xml:space="preserve"> </w:t>
      </w:r>
      <w:r w:rsidRPr="002F6E06">
        <w:t>below.</w:t>
      </w:r>
    </w:p>
    <w:p w:rsidR="00F82D2A" w:rsidRPr="002F6E06" w:rsidRDefault="00F82D2A" w:rsidP="000A0B3A"/>
    <w:p w:rsidR="00F82D2A" w:rsidRPr="002F6E06" w:rsidRDefault="00F82D2A" w:rsidP="000A0B3A">
      <w:pPr>
        <w:rPr>
          <w:i/>
        </w:rPr>
      </w:pPr>
      <w:r w:rsidRPr="002F6E06">
        <w:rPr>
          <w:i/>
        </w:rPr>
        <w:t xml:space="preserve">If the particular data elements listed below are not available for a particular district, we will work with the districts to identify </w:t>
      </w:r>
      <w:r w:rsidR="00380726" w:rsidRPr="002F6E06">
        <w:rPr>
          <w:i/>
        </w:rPr>
        <w:t>proxy variables that may provide similar information</w:t>
      </w:r>
      <w:r w:rsidRPr="002F6E06">
        <w:rPr>
          <w:i/>
        </w:rPr>
        <w:t>.</w:t>
      </w:r>
    </w:p>
    <w:p w:rsidR="00CE11EF" w:rsidRPr="002F6E06" w:rsidRDefault="00CE11EF" w:rsidP="000A0B3A"/>
    <w:p w:rsidR="00380726" w:rsidRPr="002F6E06" w:rsidRDefault="00CE11EF" w:rsidP="000A0B3A">
      <w:pPr>
        <w:pStyle w:val="Heading2"/>
      </w:pPr>
      <w:r w:rsidRPr="002F6E06">
        <w:t xml:space="preserve">Student </w:t>
      </w:r>
      <w:r w:rsidR="00380726" w:rsidRPr="002F6E06">
        <w:t xml:space="preserve">Records for </w:t>
      </w:r>
      <w:r w:rsidR="00F81288" w:rsidRPr="002F6E06">
        <w:t xml:space="preserve">Value-Added Modeling and </w:t>
      </w:r>
      <w:r w:rsidR="00380726" w:rsidRPr="002F6E06">
        <w:t>Impact A</w:t>
      </w:r>
      <w:r w:rsidRPr="002F6E06">
        <w:t>nalyses</w:t>
      </w:r>
    </w:p>
    <w:p w:rsidR="00380726" w:rsidRPr="002F6E06" w:rsidRDefault="00380726" w:rsidP="000A0B3A"/>
    <w:p w:rsidR="00CE11EF" w:rsidRPr="002F6E06" w:rsidRDefault="00B71E4D" w:rsidP="000A0B3A">
      <w:r w:rsidRPr="002F6E06">
        <w:t xml:space="preserve">Student </w:t>
      </w:r>
      <w:r w:rsidRPr="002F6E06">
        <w:rPr>
          <w:rFonts w:cs="Times New Roman"/>
          <w:szCs w:val="24"/>
        </w:rPr>
        <w:t>assessment and demographic records will be collected from districts. These data will be used to conduct value-added modeling for the evaluation system reports. These data also will be used to conduct impact analyses for the study reports. To complete the evaluation system reports, the implementation team will request data from the 2008–09 through the 2013–14 school years; to complete the study reports, the evaluation team will require data from the 2011–12 through the 2013–14 school years</w:t>
      </w:r>
      <w:r w:rsidR="00CE11EF" w:rsidRPr="002F6E06">
        <w:t xml:space="preserve">. </w:t>
      </w:r>
    </w:p>
    <w:p w:rsidR="00CE11EF" w:rsidRPr="002F6E06" w:rsidRDefault="00CE11EF" w:rsidP="000A0B3A"/>
    <w:p w:rsidR="00C35E58" w:rsidRPr="002F6E06" w:rsidRDefault="00C35E58" w:rsidP="000A0B3A">
      <w:r w:rsidRPr="002F6E06">
        <w:t xml:space="preserve">The purpose of the archival student achievement and demographic records </w:t>
      </w:r>
      <w:r w:rsidR="00D80567" w:rsidRPr="002F6E06">
        <w:t>is to provide</w:t>
      </w:r>
      <w:r w:rsidRPr="002F6E06">
        <w:t>:</w:t>
      </w:r>
    </w:p>
    <w:p w:rsidR="00C35E58" w:rsidRPr="002F6E06" w:rsidRDefault="00D80567"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T</w:t>
      </w:r>
      <w:r w:rsidR="00C35E58" w:rsidRPr="002F6E06">
        <w:rPr>
          <w:rFonts w:ascii="Times New Roman" w:hAnsi="Times New Roman" w:cs="Times New Roman"/>
          <w:sz w:val="24"/>
          <w:szCs w:val="24"/>
        </w:rPr>
        <w:t>he outcome</w:t>
      </w:r>
      <w:r w:rsidRPr="002F6E06">
        <w:rPr>
          <w:rFonts w:ascii="Times New Roman" w:hAnsi="Times New Roman" w:cs="Times New Roman"/>
          <w:sz w:val="24"/>
          <w:szCs w:val="24"/>
        </w:rPr>
        <w:t xml:space="preserve"> variables</w:t>
      </w:r>
      <w:r w:rsidR="00514723" w:rsidRPr="002F6E06">
        <w:rPr>
          <w:rFonts w:ascii="Times New Roman" w:hAnsi="Times New Roman" w:cs="Times New Roman"/>
          <w:sz w:val="24"/>
          <w:szCs w:val="24"/>
        </w:rPr>
        <w:t xml:space="preserve"> (i.e., students’ mathematics and reading/ELA achievement on state assessments) to conduct value-added modeling for the evaluation system reports, and to conduct impact analyses for the study reports</w:t>
      </w:r>
      <w:r w:rsidR="00A10C17" w:rsidRPr="002F6E06">
        <w:rPr>
          <w:rFonts w:ascii="Times New Roman" w:hAnsi="Times New Roman" w:cs="Times New Roman"/>
          <w:sz w:val="24"/>
          <w:szCs w:val="24"/>
        </w:rPr>
        <w:t>;</w:t>
      </w:r>
    </w:p>
    <w:p w:rsidR="009D311A" w:rsidRPr="002F6E06" w:rsidRDefault="00D80567"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S</w:t>
      </w:r>
      <w:r w:rsidR="009D311A" w:rsidRPr="002F6E06">
        <w:rPr>
          <w:rFonts w:ascii="Times New Roman" w:hAnsi="Times New Roman" w:cs="Times New Roman"/>
          <w:sz w:val="24"/>
          <w:szCs w:val="24"/>
        </w:rPr>
        <w:t>tudent-teacher</w:t>
      </w:r>
      <w:r w:rsidR="00713E93" w:rsidRPr="002F6E06">
        <w:rPr>
          <w:rFonts w:ascii="Times New Roman" w:hAnsi="Times New Roman" w:cs="Times New Roman"/>
          <w:sz w:val="24"/>
          <w:szCs w:val="24"/>
        </w:rPr>
        <w:t>-course</w:t>
      </w:r>
      <w:r w:rsidR="009D311A" w:rsidRPr="002F6E06">
        <w:rPr>
          <w:rFonts w:ascii="Times New Roman" w:hAnsi="Times New Roman" w:cs="Times New Roman"/>
          <w:sz w:val="24"/>
          <w:szCs w:val="24"/>
        </w:rPr>
        <w:t xml:space="preserve"> linkages for the</w:t>
      </w:r>
      <w:r w:rsidR="00713E93" w:rsidRPr="002F6E06">
        <w:rPr>
          <w:rFonts w:ascii="Times New Roman" w:hAnsi="Times New Roman" w:cs="Times New Roman"/>
          <w:sz w:val="24"/>
          <w:szCs w:val="24"/>
        </w:rPr>
        <w:t xml:space="preserve"> </w:t>
      </w:r>
      <w:r w:rsidR="00514723" w:rsidRPr="002F6E06">
        <w:rPr>
          <w:rFonts w:ascii="Times New Roman" w:hAnsi="Times New Roman" w:cs="Times New Roman"/>
          <w:sz w:val="24"/>
          <w:szCs w:val="24"/>
        </w:rPr>
        <w:t xml:space="preserve">value-added modeling and </w:t>
      </w:r>
      <w:r w:rsidR="00713E93" w:rsidRPr="002F6E06">
        <w:rPr>
          <w:rFonts w:ascii="Times New Roman" w:hAnsi="Times New Roman" w:cs="Times New Roman"/>
          <w:sz w:val="24"/>
          <w:szCs w:val="24"/>
        </w:rPr>
        <w:t>student achievement</w:t>
      </w:r>
      <w:r w:rsidR="009D311A" w:rsidRPr="002F6E06">
        <w:rPr>
          <w:rFonts w:ascii="Times New Roman" w:hAnsi="Times New Roman" w:cs="Times New Roman"/>
          <w:sz w:val="24"/>
          <w:szCs w:val="24"/>
        </w:rPr>
        <w:t xml:space="preserve"> </w:t>
      </w:r>
      <w:r w:rsidR="00713E93" w:rsidRPr="002F6E06">
        <w:rPr>
          <w:rFonts w:ascii="Times New Roman" w:hAnsi="Times New Roman" w:cs="Times New Roman"/>
          <w:sz w:val="24"/>
          <w:szCs w:val="24"/>
        </w:rPr>
        <w:t>impact analyses</w:t>
      </w:r>
      <w:r w:rsidR="00A10C17" w:rsidRPr="002F6E06">
        <w:rPr>
          <w:rFonts w:ascii="Times New Roman" w:hAnsi="Times New Roman" w:cs="Times New Roman"/>
          <w:sz w:val="24"/>
          <w:szCs w:val="24"/>
        </w:rPr>
        <w:t>; and</w:t>
      </w:r>
    </w:p>
    <w:p w:rsidR="00C35E58" w:rsidRPr="002F6E06" w:rsidRDefault="00D80567"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C</w:t>
      </w:r>
      <w:r w:rsidR="00C35E58" w:rsidRPr="002F6E06">
        <w:rPr>
          <w:rFonts w:ascii="Times New Roman" w:hAnsi="Times New Roman" w:cs="Times New Roman"/>
          <w:sz w:val="24"/>
          <w:szCs w:val="24"/>
        </w:rPr>
        <w:t>ovariates (</w:t>
      </w:r>
      <w:r w:rsidR="007A0C7C" w:rsidRPr="002F6E06">
        <w:rPr>
          <w:rFonts w:ascii="Times New Roman" w:hAnsi="Times New Roman" w:cs="Times New Roman"/>
          <w:sz w:val="24"/>
          <w:szCs w:val="24"/>
        </w:rPr>
        <w:t xml:space="preserve">i.e., </w:t>
      </w:r>
      <w:r w:rsidR="00C35E58" w:rsidRPr="002F6E06">
        <w:rPr>
          <w:rFonts w:ascii="Times New Roman" w:hAnsi="Times New Roman" w:cs="Times New Roman"/>
          <w:sz w:val="24"/>
          <w:szCs w:val="24"/>
        </w:rPr>
        <w:t xml:space="preserve">control variables) </w:t>
      </w:r>
      <w:r w:rsidRPr="002F6E06">
        <w:rPr>
          <w:rFonts w:ascii="Times New Roman" w:hAnsi="Times New Roman" w:cs="Times New Roman"/>
          <w:sz w:val="24"/>
          <w:szCs w:val="24"/>
        </w:rPr>
        <w:t xml:space="preserve">to </w:t>
      </w:r>
      <w:r w:rsidR="00C35E58" w:rsidRPr="002F6E06">
        <w:rPr>
          <w:rFonts w:ascii="Times New Roman" w:hAnsi="Times New Roman" w:cs="Times New Roman"/>
          <w:sz w:val="24"/>
          <w:szCs w:val="24"/>
        </w:rPr>
        <w:t xml:space="preserve">be included in </w:t>
      </w:r>
      <w:r w:rsidR="00514723" w:rsidRPr="002F6E06">
        <w:rPr>
          <w:rFonts w:ascii="Times New Roman" w:hAnsi="Times New Roman" w:cs="Times New Roman"/>
          <w:sz w:val="24"/>
          <w:szCs w:val="24"/>
        </w:rPr>
        <w:t xml:space="preserve">value-added modeling and </w:t>
      </w:r>
      <w:r w:rsidR="00C35E58" w:rsidRPr="002F6E06">
        <w:rPr>
          <w:rFonts w:ascii="Times New Roman" w:hAnsi="Times New Roman" w:cs="Times New Roman"/>
          <w:sz w:val="24"/>
          <w:szCs w:val="24"/>
        </w:rPr>
        <w:t>student achievement impact analyses.</w:t>
      </w:r>
    </w:p>
    <w:p w:rsidR="008F77AC" w:rsidRPr="002F6E06" w:rsidRDefault="008F77AC" w:rsidP="000A0B3A"/>
    <w:p w:rsidR="00AE7211" w:rsidRPr="002F6E06" w:rsidRDefault="00C35E58" w:rsidP="000A0B3A">
      <w:pPr>
        <w:rPr>
          <w:rFonts w:cs="Times New Roman"/>
          <w:szCs w:val="24"/>
        </w:rPr>
      </w:pPr>
      <w:r w:rsidRPr="002F6E06">
        <w:rPr>
          <w:rFonts w:cs="Times New Roman"/>
          <w:szCs w:val="24"/>
        </w:rPr>
        <w:t xml:space="preserve">The data elements that will be requested </w:t>
      </w:r>
      <w:r w:rsidR="00B268E0" w:rsidRPr="002F6E06">
        <w:rPr>
          <w:rFonts w:cs="Times New Roman"/>
          <w:szCs w:val="24"/>
        </w:rPr>
        <w:t>are listed in Exhibit 1</w:t>
      </w:r>
      <w:r w:rsidR="00C31B68" w:rsidRPr="002F6E06">
        <w:rPr>
          <w:rFonts w:cs="Times New Roman"/>
          <w:szCs w:val="24"/>
        </w:rPr>
        <w:t>.</w:t>
      </w:r>
    </w:p>
    <w:p w:rsidR="0008523D" w:rsidRPr="002F6E06" w:rsidRDefault="0008523D" w:rsidP="000A0B3A">
      <w:pPr>
        <w:rPr>
          <w:rFonts w:cs="Times New Roman"/>
          <w:szCs w:val="24"/>
        </w:rPr>
      </w:pPr>
    </w:p>
    <w:p w:rsidR="000A0B3A" w:rsidRPr="002F6E06" w:rsidRDefault="00AE7211" w:rsidP="008B6168">
      <w:pPr>
        <w:pStyle w:val="ExhibitTitle"/>
      </w:pPr>
      <w:proofErr w:type="gramStart"/>
      <w:r w:rsidRPr="002F6E06">
        <w:t>Exhibit 1.</w:t>
      </w:r>
      <w:proofErr w:type="gramEnd"/>
      <w:r w:rsidRPr="002F6E06">
        <w:t xml:space="preserve"> </w:t>
      </w:r>
      <w:r w:rsidR="00A10C17" w:rsidRPr="002F6E06">
        <w:t xml:space="preserve">Requested Data Elements in </w:t>
      </w:r>
      <w:r w:rsidRPr="002F6E06">
        <w:t>Student Achievement and Demographic Records</w:t>
      </w:r>
    </w:p>
    <w:p w:rsidR="00BC7B48" w:rsidRPr="002F6E06" w:rsidRDefault="00AE7211" w:rsidP="0008523D">
      <w:pPr>
        <w:pStyle w:val="ListParagraph"/>
        <w:numPr>
          <w:ilvl w:val="0"/>
          <w:numId w:val="4"/>
        </w:numPr>
        <w:ind w:left="360"/>
        <w:rPr>
          <w:b/>
        </w:rPr>
      </w:pPr>
      <w:r w:rsidRPr="002F6E06">
        <w:rPr>
          <w:b/>
        </w:rPr>
        <w:t xml:space="preserve">Identifiers </w:t>
      </w:r>
    </w:p>
    <w:p w:rsidR="00BC7B48" w:rsidRPr="002F6E06" w:rsidRDefault="00B12FAE" w:rsidP="0008523D">
      <w:r w:rsidRPr="002F6E06">
        <w:t>Identifiers wil</w:t>
      </w:r>
      <w:r w:rsidR="002874AB" w:rsidRPr="002F6E06">
        <w:t>l be needed to note the year to</w:t>
      </w:r>
      <w:r w:rsidRPr="002F6E06">
        <w:t xml:space="preserve"> which the data elements correspond, as well as to uniquely identify schools,</w:t>
      </w:r>
      <w:r w:rsidR="00FE73F3" w:rsidRPr="002F6E06">
        <w:t xml:space="preserve"> </w:t>
      </w:r>
      <w:r w:rsidRPr="002F6E06">
        <w:t xml:space="preserve">teachers, and students. </w:t>
      </w:r>
      <w:r w:rsidR="00BC7B48" w:rsidRPr="002F6E06">
        <w:rPr>
          <w:rFonts w:eastAsia="Calibri"/>
        </w:rPr>
        <w:t>It is possible that some students will be taught by more than one teacher over the course of the year.</w:t>
      </w:r>
      <w:r w:rsidR="00D63DF8" w:rsidRPr="002F6E06">
        <w:rPr>
          <w:rFonts w:eastAsia="Calibri"/>
        </w:rPr>
        <w:t xml:space="preserve"> </w:t>
      </w:r>
      <w:r w:rsidR="00BC7B48" w:rsidRPr="002F6E06">
        <w:rPr>
          <w:rFonts w:eastAsia="Calibri"/>
        </w:rPr>
        <w:t>We will work with districts or schools to determine the appropriate teacher ID to list on the data file, and to document such moves if possible so that they can be taken into account in the student outcome analyses</w:t>
      </w:r>
      <w:r w:rsidR="00BC7B48" w:rsidRPr="002F6E06">
        <w:t xml:space="preserve">. </w:t>
      </w:r>
    </w:p>
    <w:p w:rsidR="00BC7B48" w:rsidRPr="002F6E06" w:rsidRDefault="00BC7B48" w:rsidP="0008523D"/>
    <w:p w:rsidR="00BC7B48" w:rsidRPr="002F6E06" w:rsidRDefault="00BC7B48" w:rsidP="0008523D">
      <w:pPr>
        <w:rPr>
          <w:rFonts w:eastAsia="Calibri"/>
        </w:rPr>
      </w:pPr>
      <w:r w:rsidRPr="002F6E06">
        <w:rPr>
          <w:rFonts w:eastAsia="Calibri"/>
        </w:rPr>
        <w:lastRenderedPageBreak/>
        <w:t xml:space="preserve">A student identifier is needed to link student data </w:t>
      </w:r>
      <w:r w:rsidRPr="002F6E06">
        <w:t xml:space="preserve">across </w:t>
      </w:r>
      <w:proofErr w:type="gramStart"/>
      <w:r w:rsidRPr="002F6E06">
        <w:t>years,</w:t>
      </w:r>
      <w:proofErr w:type="gramEnd"/>
      <w:r w:rsidRPr="002F6E06">
        <w:t xml:space="preserve"> and to link data across files if achievement, demographic, and other data are provided in separate files.</w:t>
      </w:r>
      <w:r w:rsidR="00D63DF8" w:rsidRPr="002F6E06">
        <w:t xml:space="preserve"> </w:t>
      </w:r>
      <w:r w:rsidRPr="002F6E06">
        <w:t>But the identifier</w:t>
      </w:r>
      <w:r w:rsidRPr="002F6E06">
        <w:rPr>
          <w:rFonts w:eastAsia="Calibri"/>
        </w:rPr>
        <w:t xml:space="preserve"> need not be the actual ID number used by the district.</w:t>
      </w:r>
      <w:r w:rsidR="00D63DF8" w:rsidRPr="002F6E06">
        <w:rPr>
          <w:rFonts w:eastAsia="Calibri"/>
        </w:rPr>
        <w:t xml:space="preserve"> </w:t>
      </w:r>
      <w:r w:rsidRPr="002F6E06">
        <w:rPr>
          <w:rFonts w:eastAsia="Calibri"/>
        </w:rPr>
        <w:t xml:space="preserve">We anticipate creating </w:t>
      </w:r>
      <w:r w:rsidRPr="002F6E06">
        <w:t>a “crosswalk” file</w:t>
      </w:r>
      <w:r w:rsidRPr="002F6E06">
        <w:rPr>
          <w:rFonts w:eastAsia="Calibri"/>
        </w:rPr>
        <w:t xml:space="preserve">, which contains the study ID linked to local IDs and would remain within the district. This </w:t>
      </w:r>
      <w:r w:rsidRPr="002F6E06">
        <w:t>file</w:t>
      </w:r>
      <w:r w:rsidRPr="002F6E06">
        <w:rPr>
          <w:rFonts w:eastAsia="Calibri"/>
        </w:rPr>
        <w:t xml:space="preserve"> would permit the necessary links while at the same time ensuring that student names and local IDs do not leave the district office.</w:t>
      </w:r>
      <w:r w:rsidR="00D63DF8" w:rsidRPr="002F6E06">
        <w:rPr>
          <w:rFonts w:eastAsia="Calibri"/>
        </w:rPr>
        <w:t xml:space="preserve"> </w:t>
      </w:r>
      <w:r w:rsidRPr="002F6E06">
        <w:rPr>
          <w:rFonts w:eastAsia="Calibri"/>
        </w:rPr>
        <w:t>In addition, by making it possible for the project team to carry out the linking of files, an identifier would reduce the burden on the district.</w:t>
      </w:r>
      <w:r w:rsidR="00D63DF8" w:rsidRPr="002F6E06">
        <w:rPr>
          <w:rFonts w:eastAsia="Calibri"/>
        </w:rPr>
        <w:t xml:space="preserve"> </w:t>
      </w:r>
      <w:r w:rsidRPr="002F6E06">
        <w:rPr>
          <w:rFonts w:eastAsia="Calibri"/>
        </w:rPr>
        <w:t>We plan to work with the districts involved in the study to develop a strategy for collecting the required achievement data tha</w:t>
      </w:r>
      <w:r w:rsidRPr="002F6E06">
        <w:t>t meets the needs of the study</w:t>
      </w:r>
      <w:r w:rsidRPr="002F6E06">
        <w:rPr>
          <w:rFonts w:eastAsia="Calibri"/>
        </w:rPr>
        <w:t xml:space="preserve"> and is feasible for the districts, while meeting confidentiality requirements.</w:t>
      </w:r>
    </w:p>
    <w:p w:rsidR="00B12FAE" w:rsidRPr="002F6E06" w:rsidRDefault="00B12FAE" w:rsidP="0008523D"/>
    <w:p w:rsidR="00B12FAE" w:rsidRPr="002F6E06" w:rsidRDefault="00B12FAE" w:rsidP="0008523D">
      <w:r w:rsidRPr="002F6E06">
        <w:t>To summarize, we will request the following:</w:t>
      </w:r>
    </w:p>
    <w:p w:rsidR="004A67A4" w:rsidRPr="002F6E06" w:rsidRDefault="004A67A4" w:rsidP="0089160F">
      <w:pPr>
        <w:pStyle w:val="ListParagraph"/>
        <w:numPr>
          <w:ilvl w:val="0"/>
          <w:numId w:val="3"/>
        </w:numPr>
      </w:pPr>
      <w:r w:rsidRPr="002F6E06">
        <w:t>Year</w:t>
      </w:r>
    </w:p>
    <w:p w:rsidR="009D311A" w:rsidRPr="002F6E06" w:rsidRDefault="0097347B" w:rsidP="0089160F">
      <w:pPr>
        <w:pStyle w:val="ListParagraph"/>
        <w:numPr>
          <w:ilvl w:val="0"/>
          <w:numId w:val="3"/>
        </w:numPr>
      </w:pPr>
      <w:r w:rsidRPr="002F6E06">
        <w:t>S</w:t>
      </w:r>
      <w:r w:rsidR="00AE7211" w:rsidRPr="002F6E06">
        <w:t>chool</w:t>
      </w:r>
    </w:p>
    <w:p w:rsidR="009D311A" w:rsidRPr="002F6E06" w:rsidRDefault="009D311A" w:rsidP="0089160F">
      <w:pPr>
        <w:pStyle w:val="ListParagraph"/>
        <w:numPr>
          <w:ilvl w:val="0"/>
          <w:numId w:val="3"/>
        </w:numPr>
      </w:pPr>
      <w:r w:rsidRPr="002F6E06">
        <w:t>School type</w:t>
      </w:r>
      <w:r w:rsidR="00380726" w:rsidRPr="002F6E06">
        <w:t xml:space="preserve"> (e.g., elementary school)</w:t>
      </w:r>
    </w:p>
    <w:p w:rsidR="0097347B" w:rsidRPr="002F6E06" w:rsidRDefault="0097347B" w:rsidP="0089160F">
      <w:pPr>
        <w:pStyle w:val="ListParagraph"/>
        <w:numPr>
          <w:ilvl w:val="0"/>
          <w:numId w:val="3"/>
        </w:numPr>
      </w:pPr>
      <w:r w:rsidRPr="002F6E06">
        <w:t>Teacher</w:t>
      </w:r>
      <w:r w:rsidR="00464681" w:rsidRPr="002F6E06">
        <w:t xml:space="preserve"> ID</w:t>
      </w:r>
    </w:p>
    <w:p w:rsidR="006B3597" w:rsidRPr="002F6E06" w:rsidRDefault="006B3597" w:rsidP="0089160F">
      <w:pPr>
        <w:pStyle w:val="ListParagraph"/>
        <w:numPr>
          <w:ilvl w:val="0"/>
          <w:numId w:val="3"/>
        </w:numPr>
      </w:pPr>
      <w:r w:rsidRPr="002F6E06">
        <w:t>Teacher job code (if available)</w:t>
      </w:r>
    </w:p>
    <w:p w:rsidR="004A67A4" w:rsidRPr="002F6E06" w:rsidRDefault="0097347B" w:rsidP="0089160F">
      <w:pPr>
        <w:pStyle w:val="ListParagraph"/>
        <w:numPr>
          <w:ilvl w:val="0"/>
          <w:numId w:val="3"/>
        </w:numPr>
      </w:pPr>
      <w:r w:rsidRPr="002F6E06">
        <w:t>Student</w:t>
      </w:r>
      <w:r w:rsidR="00464681" w:rsidRPr="002F6E06">
        <w:t xml:space="preserve"> ID</w:t>
      </w:r>
    </w:p>
    <w:p w:rsidR="00483CCB" w:rsidRPr="002F6E06" w:rsidRDefault="00483CCB" w:rsidP="0089160F"/>
    <w:p w:rsidR="009D311A" w:rsidRPr="002F6E06" w:rsidRDefault="00713E93" w:rsidP="0008523D">
      <w:pPr>
        <w:pStyle w:val="ListParagraph"/>
        <w:numPr>
          <w:ilvl w:val="0"/>
          <w:numId w:val="4"/>
        </w:numPr>
        <w:ind w:left="360"/>
        <w:rPr>
          <w:b/>
        </w:rPr>
      </w:pPr>
      <w:r w:rsidRPr="002F6E06">
        <w:rPr>
          <w:b/>
        </w:rPr>
        <w:t>Student</w:t>
      </w:r>
      <w:r w:rsidR="00A10C17" w:rsidRPr="002F6E06">
        <w:rPr>
          <w:b/>
        </w:rPr>
        <w:t>-</w:t>
      </w:r>
      <w:r w:rsidR="009D311A" w:rsidRPr="002F6E06">
        <w:rPr>
          <w:b/>
        </w:rPr>
        <w:t>Teacher</w:t>
      </w:r>
      <w:r w:rsidR="00A10C17" w:rsidRPr="002F6E06">
        <w:rPr>
          <w:b/>
        </w:rPr>
        <w:t>-</w:t>
      </w:r>
      <w:r w:rsidR="009D311A" w:rsidRPr="002F6E06">
        <w:rPr>
          <w:b/>
        </w:rPr>
        <w:t>Course Linkage</w:t>
      </w:r>
    </w:p>
    <w:p w:rsidR="009D311A" w:rsidRPr="002F6E06" w:rsidRDefault="009D311A" w:rsidP="000A0B3A">
      <w:pPr>
        <w:pStyle w:val="ListParagraph"/>
        <w:numPr>
          <w:ilvl w:val="0"/>
          <w:numId w:val="3"/>
        </w:numPr>
      </w:pPr>
      <w:r w:rsidRPr="002F6E06">
        <w:t>Course number</w:t>
      </w:r>
    </w:p>
    <w:p w:rsidR="009D311A" w:rsidRPr="002F6E06" w:rsidRDefault="009D311A" w:rsidP="000A0B3A">
      <w:pPr>
        <w:pStyle w:val="ListParagraph"/>
        <w:numPr>
          <w:ilvl w:val="0"/>
          <w:numId w:val="3"/>
        </w:numPr>
      </w:pPr>
      <w:r w:rsidRPr="002F6E06">
        <w:t>Course name</w:t>
      </w:r>
    </w:p>
    <w:p w:rsidR="009D311A" w:rsidRPr="002F6E06" w:rsidRDefault="009D311A" w:rsidP="000A0B3A">
      <w:pPr>
        <w:pStyle w:val="ListParagraph"/>
        <w:numPr>
          <w:ilvl w:val="0"/>
          <w:numId w:val="3"/>
        </w:numPr>
      </w:pPr>
      <w:r w:rsidRPr="002F6E06">
        <w:t>Subject to which course applies</w:t>
      </w:r>
    </w:p>
    <w:p w:rsidR="009D311A" w:rsidRPr="002F6E06" w:rsidRDefault="009D311A" w:rsidP="000A0B3A">
      <w:pPr>
        <w:pStyle w:val="ListParagraph"/>
        <w:numPr>
          <w:ilvl w:val="0"/>
          <w:numId w:val="3"/>
        </w:numPr>
      </w:pPr>
      <w:r w:rsidRPr="002F6E06">
        <w:t>Section code</w:t>
      </w:r>
    </w:p>
    <w:p w:rsidR="00A46F5A" w:rsidRPr="002F6E06" w:rsidRDefault="00A46F5A" w:rsidP="000A0B3A">
      <w:pPr>
        <w:pStyle w:val="ListParagraph"/>
        <w:numPr>
          <w:ilvl w:val="0"/>
          <w:numId w:val="3"/>
        </w:numPr>
      </w:pPr>
      <w:r w:rsidRPr="002F6E06">
        <w:t>Period</w:t>
      </w:r>
    </w:p>
    <w:p w:rsidR="009D311A" w:rsidRPr="002F6E06" w:rsidRDefault="009D311A" w:rsidP="000A0B3A">
      <w:pPr>
        <w:pStyle w:val="ListParagraph"/>
        <w:numPr>
          <w:ilvl w:val="0"/>
          <w:numId w:val="3"/>
        </w:numPr>
      </w:pPr>
      <w:r w:rsidRPr="002F6E06">
        <w:t>Term code</w:t>
      </w:r>
    </w:p>
    <w:p w:rsidR="009D311A" w:rsidRPr="002F6E06" w:rsidRDefault="009D311A" w:rsidP="000A0B3A">
      <w:pPr>
        <w:pStyle w:val="ListParagraph"/>
        <w:numPr>
          <w:ilvl w:val="0"/>
          <w:numId w:val="3"/>
        </w:numPr>
      </w:pPr>
      <w:r w:rsidRPr="002F6E06">
        <w:t>Start date</w:t>
      </w:r>
    </w:p>
    <w:p w:rsidR="009D311A" w:rsidRPr="002F6E06" w:rsidRDefault="009D311A" w:rsidP="000A0B3A">
      <w:pPr>
        <w:pStyle w:val="ListParagraph"/>
        <w:numPr>
          <w:ilvl w:val="0"/>
          <w:numId w:val="3"/>
        </w:numPr>
      </w:pPr>
      <w:r w:rsidRPr="002F6E06">
        <w:t>End date</w:t>
      </w:r>
    </w:p>
    <w:p w:rsidR="009D311A" w:rsidRPr="002F6E06" w:rsidRDefault="009D311A" w:rsidP="000A0B3A">
      <w:pPr>
        <w:pStyle w:val="ListParagraph"/>
        <w:numPr>
          <w:ilvl w:val="0"/>
          <w:numId w:val="3"/>
        </w:numPr>
      </w:pPr>
      <w:r w:rsidRPr="002F6E06">
        <w:t>Course duration</w:t>
      </w:r>
    </w:p>
    <w:p w:rsidR="009D311A" w:rsidRPr="002F6E06" w:rsidRDefault="009D311A" w:rsidP="000A0B3A">
      <w:pPr>
        <w:pStyle w:val="ListParagraph"/>
        <w:numPr>
          <w:ilvl w:val="0"/>
          <w:numId w:val="3"/>
        </w:numPr>
      </w:pPr>
      <w:r w:rsidRPr="002F6E06">
        <w:t>Instructional responsibility weight</w:t>
      </w:r>
    </w:p>
    <w:p w:rsidR="009D311A" w:rsidRPr="002F6E06" w:rsidRDefault="009D311A" w:rsidP="000A0B3A">
      <w:pPr>
        <w:pStyle w:val="ListParagraph"/>
        <w:numPr>
          <w:ilvl w:val="0"/>
          <w:numId w:val="3"/>
        </w:numPr>
      </w:pPr>
      <w:r w:rsidRPr="002F6E06">
        <w:t>Continuous enrollment start date</w:t>
      </w:r>
    </w:p>
    <w:p w:rsidR="009D311A" w:rsidRPr="002F6E06" w:rsidRDefault="009D311A" w:rsidP="0089160F"/>
    <w:p w:rsidR="00AE7211" w:rsidRPr="002F6E06" w:rsidRDefault="00AE7211" w:rsidP="0008523D">
      <w:pPr>
        <w:pStyle w:val="ListParagraph"/>
        <w:numPr>
          <w:ilvl w:val="0"/>
          <w:numId w:val="4"/>
        </w:numPr>
        <w:ind w:left="360"/>
        <w:rPr>
          <w:b/>
        </w:rPr>
      </w:pPr>
      <w:r w:rsidRPr="002F6E06">
        <w:rPr>
          <w:b/>
        </w:rPr>
        <w:t xml:space="preserve">Student Background Variables </w:t>
      </w:r>
    </w:p>
    <w:p w:rsidR="00AE7211" w:rsidRPr="002F6E06" w:rsidRDefault="00AE7211" w:rsidP="0089160F">
      <w:pPr>
        <w:pStyle w:val="ListParagraph"/>
        <w:numPr>
          <w:ilvl w:val="0"/>
          <w:numId w:val="3"/>
        </w:numPr>
      </w:pPr>
      <w:r w:rsidRPr="002F6E06">
        <w:t>Date of birth (MM/DD/YYYY)</w:t>
      </w:r>
    </w:p>
    <w:p w:rsidR="00AE7211" w:rsidRPr="002F6E06" w:rsidRDefault="00AE7211" w:rsidP="0089160F">
      <w:pPr>
        <w:pStyle w:val="ListParagraph"/>
        <w:numPr>
          <w:ilvl w:val="0"/>
          <w:numId w:val="3"/>
        </w:numPr>
      </w:pPr>
      <w:r w:rsidRPr="002F6E06">
        <w:t>Enrolled grade</w:t>
      </w:r>
    </w:p>
    <w:p w:rsidR="00AE7211" w:rsidRPr="002F6E06" w:rsidRDefault="00AE7211" w:rsidP="0089160F">
      <w:pPr>
        <w:pStyle w:val="ListParagraph"/>
        <w:numPr>
          <w:ilvl w:val="0"/>
          <w:numId w:val="3"/>
        </w:numPr>
      </w:pPr>
      <w:r w:rsidRPr="002F6E06">
        <w:t>Gender</w:t>
      </w:r>
    </w:p>
    <w:p w:rsidR="00AE7211" w:rsidRPr="002F6E06" w:rsidRDefault="00AE7211" w:rsidP="0089160F">
      <w:pPr>
        <w:pStyle w:val="ListParagraph"/>
        <w:numPr>
          <w:ilvl w:val="0"/>
          <w:numId w:val="3"/>
        </w:numPr>
      </w:pPr>
      <w:r w:rsidRPr="002F6E06">
        <w:t>Ethnicity (current U.S. census categories)</w:t>
      </w:r>
    </w:p>
    <w:p w:rsidR="00AE7211" w:rsidRPr="002F6E06" w:rsidRDefault="00AE7211" w:rsidP="0089160F">
      <w:pPr>
        <w:pStyle w:val="ListParagraph"/>
        <w:numPr>
          <w:ilvl w:val="0"/>
          <w:numId w:val="3"/>
        </w:numPr>
      </w:pPr>
      <w:r w:rsidRPr="002F6E06">
        <w:t>Race</w:t>
      </w:r>
    </w:p>
    <w:p w:rsidR="00AE7211" w:rsidRPr="002F6E06" w:rsidRDefault="00AE7211" w:rsidP="0089160F">
      <w:pPr>
        <w:pStyle w:val="ListParagraph"/>
        <w:numPr>
          <w:ilvl w:val="0"/>
          <w:numId w:val="3"/>
        </w:numPr>
      </w:pPr>
      <w:r w:rsidRPr="002F6E06">
        <w:t>National School Lunch Program status</w:t>
      </w:r>
    </w:p>
    <w:p w:rsidR="00AE7211" w:rsidRPr="002F6E06" w:rsidRDefault="00AE7211" w:rsidP="0008523D">
      <w:pPr>
        <w:pStyle w:val="Bullet2"/>
      </w:pPr>
      <w:r w:rsidRPr="002F6E06">
        <w:t>Free</w:t>
      </w:r>
    </w:p>
    <w:p w:rsidR="00AE7211" w:rsidRPr="002F6E06" w:rsidRDefault="00AE7211" w:rsidP="0008523D">
      <w:pPr>
        <w:pStyle w:val="Bullet2"/>
      </w:pPr>
      <w:r w:rsidRPr="002F6E06">
        <w:t>Reduced</w:t>
      </w:r>
    </w:p>
    <w:p w:rsidR="00AE7211" w:rsidRPr="002F6E06" w:rsidRDefault="00AE7211" w:rsidP="0008523D">
      <w:pPr>
        <w:pStyle w:val="Bullet2"/>
      </w:pPr>
      <w:r w:rsidRPr="002F6E06">
        <w:t>Neither</w:t>
      </w:r>
    </w:p>
    <w:p w:rsidR="00AE7211" w:rsidRPr="002F6E06" w:rsidRDefault="00AE7211" w:rsidP="0089160F">
      <w:pPr>
        <w:pStyle w:val="ListParagraph"/>
        <w:numPr>
          <w:ilvl w:val="0"/>
          <w:numId w:val="3"/>
        </w:numPr>
      </w:pPr>
      <w:r w:rsidRPr="002F6E06">
        <w:t>English language learner status</w:t>
      </w:r>
    </w:p>
    <w:p w:rsidR="00AE7211" w:rsidRPr="002F6E06" w:rsidRDefault="00AE7211" w:rsidP="0089160F">
      <w:pPr>
        <w:pStyle w:val="ListParagraph"/>
        <w:numPr>
          <w:ilvl w:val="0"/>
          <w:numId w:val="3"/>
        </w:numPr>
      </w:pPr>
      <w:r w:rsidRPr="002F6E06">
        <w:t>Individualized Education Plan status</w:t>
      </w:r>
    </w:p>
    <w:p w:rsidR="004A67A4" w:rsidRPr="002F6E06" w:rsidRDefault="004A67A4" w:rsidP="0089160F">
      <w:pPr>
        <w:pStyle w:val="ListParagraph"/>
        <w:numPr>
          <w:ilvl w:val="0"/>
          <w:numId w:val="3"/>
        </w:numPr>
      </w:pPr>
      <w:r w:rsidRPr="002F6E06">
        <w:t>School entry and exit dates</w:t>
      </w:r>
    </w:p>
    <w:p w:rsidR="004A67A4" w:rsidRPr="002F6E06" w:rsidRDefault="004A67A4" w:rsidP="0089160F">
      <w:pPr>
        <w:pStyle w:val="ListParagraph"/>
        <w:numPr>
          <w:ilvl w:val="0"/>
          <w:numId w:val="3"/>
        </w:numPr>
      </w:pPr>
      <w:r w:rsidRPr="002F6E06">
        <w:lastRenderedPageBreak/>
        <w:t>Prior mobility</w:t>
      </w:r>
    </w:p>
    <w:p w:rsidR="004A67A4" w:rsidRPr="002F6E06" w:rsidRDefault="004A67A4" w:rsidP="0089160F">
      <w:pPr>
        <w:pStyle w:val="ListParagraph"/>
        <w:numPr>
          <w:ilvl w:val="0"/>
          <w:numId w:val="3"/>
        </w:numPr>
      </w:pPr>
      <w:r w:rsidRPr="002F6E06">
        <w:t>Attendance</w:t>
      </w:r>
    </w:p>
    <w:p w:rsidR="004A67A4" w:rsidRPr="002F6E06" w:rsidRDefault="004A67A4" w:rsidP="0008523D">
      <w:pPr>
        <w:pStyle w:val="Bullet2"/>
      </w:pPr>
      <w:r w:rsidRPr="002F6E06">
        <w:t>Number of days absent</w:t>
      </w:r>
    </w:p>
    <w:p w:rsidR="004A67A4" w:rsidRPr="002F6E06" w:rsidRDefault="004A67A4" w:rsidP="0008523D">
      <w:pPr>
        <w:pStyle w:val="Bullet2"/>
      </w:pPr>
      <w:r w:rsidRPr="002F6E06">
        <w:t>Number of days attended</w:t>
      </w:r>
    </w:p>
    <w:p w:rsidR="00713E93" w:rsidRPr="002F6E06" w:rsidRDefault="00713E93" w:rsidP="0089160F">
      <w:pPr>
        <w:pStyle w:val="ListParagraph"/>
        <w:numPr>
          <w:ilvl w:val="0"/>
          <w:numId w:val="3"/>
        </w:numPr>
      </w:pPr>
      <w:r w:rsidRPr="002F6E06">
        <w:t>Number of suspensions</w:t>
      </w:r>
    </w:p>
    <w:p w:rsidR="00AE7211" w:rsidRPr="002F6E06" w:rsidRDefault="00AE7211" w:rsidP="0089160F"/>
    <w:p w:rsidR="00AE7211" w:rsidRPr="002F6E06" w:rsidRDefault="00AE7211" w:rsidP="0008523D">
      <w:pPr>
        <w:pStyle w:val="ListParagraph"/>
        <w:numPr>
          <w:ilvl w:val="0"/>
          <w:numId w:val="4"/>
        </w:numPr>
        <w:ind w:left="360"/>
        <w:rPr>
          <w:b/>
        </w:rPr>
      </w:pPr>
      <w:r w:rsidRPr="002F6E06">
        <w:rPr>
          <w:b/>
        </w:rPr>
        <w:t xml:space="preserve">Student Achievement Variables </w:t>
      </w:r>
    </w:p>
    <w:p w:rsidR="00664772" w:rsidRPr="002F6E06" w:rsidRDefault="00664772" w:rsidP="0089160F">
      <w:pPr>
        <w:pStyle w:val="ListParagraph"/>
        <w:numPr>
          <w:ilvl w:val="0"/>
          <w:numId w:val="3"/>
        </w:numPr>
      </w:pPr>
      <w:r w:rsidRPr="002F6E06">
        <w:t>Test name</w:t>
      </w:r>
    </w:p>
    <w:p w:rsidR="00664772" w:rsidRPr="002F6E06" w:rsidRDefault="00664772" w:rsidP="0089160F">
      <w:pPr>
        <w:pStyle w:val="ListParagraph"/>
        <w:numPr>
          <w:ilvl w:val="0"/>
          <w:numId w:val="3"/>
        </w:numPr>
      </w:pPr>
      <w:r w:rsidRPr="002F6E06">
        <w:t>Reading</w:t>
      </w:r>
      <w:r w:rsidR="00FE73F3" w:rsidRPr="002F6E06">
        <w:t>/ELA</w:t>
      </w:r>
      <w:r w:rsidRPr="002F6E06">
        <w:t xml:space="preserve"> score code (e.g., A = absent, D = no info for student)</w:t>
      </w:r>
    </w:p>
    <w:p w:rsidR="00664772" w:rsidRPr="002F6E06" w:rsidRDefault="00FE73F3" w:rsidP="0089160F">
      <w:pPr>
        <w:pStyle w:val="ListParagraph"/>
        <w:numPr>
          <w:ilvl w:val="0"/>
          <w:numId w:val="3"/>
        </w:numPr>
      </w:pPr>
      <w:r w:rsidRPr="002F6E06">
        <w:t>Reading/ELA</w:t>
      </w:r>
      <w:r w:rsidR="00664772" w:rsidRPr="002F6E06">
        <w:t xml:space="preserve"> language version (e.g., E = English, S = Spanish)</w:t>
      </w:r>
    </w:p>
    <w:p w:rsidR="00664772" w:rsidRPr="002F6E06" w:rsidRDefault="00FE73F3" w:rsidP="0089160F">
      <w:pPr>
        <w:pStyle w:val="ListParagraph"/>
        <w:numPr>
          <w:ilvl w:val="0"/>
          <w:numId w:val="3"/>
        </w:numPr>
      </w:pPr>
      <w:r w:rsidRPr="002F6E06">
        <w:t>Reading/ELA</w:t>
      </w:r>
      <w:r w:rsidR="00664772" w:rsidRPr="002F6E06">
        <w:t xml:space="preserve"> test version (e.g., S = regular, M = modified, T = </w:t>
      </w:r>
      <w:r w:rsidRPr="002F6E06">
        <w:t>a</w:t>
      </w:r>
      <w:r w:rsidR="00664772" w:rsidRPr="002F6E06">
        <w:t>lternate)</w:t>
      </w:r>
    </w:p>
    <w:p w:rsidR="00AE7211" w:rsidRPr="002F6E06" w:rsidRDefault="00FE73F3" w:rsidP="0089160F">
      <w:pPr>
        <w:pStyle w:val="ListParagraph"/>
        <w:numPr>
          <w:ilvl w:val="0"/>
          <w:numId w:val="3"/>
        </w:numPr>
      </w:pPr>
      <w:r w:rsidRPr="002F6E06">
        <w:t xml:space="preserve">Reading/ELA </w:t>
      </w:r>
      <w:r w:rsidR="00AE7211" w:rsidRPr="002F6E06">
        <w:t>performance level (provide corresponding level description)</w:t>
      </w:r>
    </w:p>
    <w:p w:rsidR="00AE7211" w:rsidRPr="002F6E06" w:rsidRDefault="00FE73F3" w:rsidP="0089160F">
      <w:pPr>
        <w:pStyle w:val="ListParagraph"/>
        <w:numPr>
          <w:ilvl w:val="0"/>
          <w:numId w:val="3"/>
        </w:numPr>
      </w:pPr>
      <w:r w:rsidRPr="002F6E06">
        <w:t xml:space="preserve">Reading/ELA </w:t>
      </w:r>
      <w:r w:rsidR="00AE7211" w:rsidRPr="002F6E06">
        <w:t>scale score</w:t>
      </w:r>
    </w:p>
    <w:p w:rsidR="00AE7211" w:rsidRPr="002F6E06" w:rsidRDefault="00FE73F3" w:rsidP="0089160F">
      <w:pPr>
        <w:pStyle w:val="ListParagraph"/>
        <w:numPr>
          <w:ilvl w:val="0"/>
          <w:numId w:val="3"/>
        </w:numPr>
      </w:pPr>
      <w:r w:rsidRPr="002F6E06">
        <w:t xml:space="preserve">Reading/ELA </w:t>
      </w:r>
      <w:r w:rsidR="00A4406A" w:rsidRPr="002F6E06">
        <w:t xml:space="preserve">scale score </w:t>
      </w:r>
      <w:r w:rsidR="00016074" w:rsidRPr="002F6E06">
        <w:t xml:space="preserve">standard error of </w:t>
      </w:r>
      <w:r w:rsidR="00A4406A" w:rsidRPr="002F6E06">
        <w:t>measurement</w:t>
      </w:r>
    </w:p>
    <w:p w:rsidR="00FE73F3" w:rsidRPr="002F6E06" w:rsidRDefault="00FE73F3" w:rsidP="00FE73F3">
      <w:pPr>
        <w:pStyle w:val="ListParagraph"/>
        <w:numPr>
          <w:ilvl w:val="0"/>
          <w:numId w:val="3"/>
        </w:numPr>
      </w:pPr>
      <w:r w:rsidRPr="002F6E06">
        <w:t>Mathematics score code (e.g., A = absent, D = no info for student)</w:t>
      </w:r>
    </w:p>
    <w:p w:rsidR="00FE73F3" w:rsidRPr="002F6E06" w:rsidRDefault="00FE73F3" w:rsidP="00FE73F3">
      <w:pPr>
        <w:pStyle w:val="ListParagraph"/>
        <w:numPr>
          <w:ilvl w:val="0"/>
          <w:numId w:val="3"/>
        </w:numPr>
      </w:pPr>
      <w:r w:rsidRPr="002F6E06">
        <w:t>Mathematics language version (e.g., E = English, S = Spanish)</w:t>
      </w:r>
    </w:p>
    <w:p w:rsidR="00FE73F3" w:rsidRPr="002F6E06" w:rsidRDefault="00FE73F3" w:rsidP="00FE73F3">
      <w:pPr>
        <w:pStyle w:val="ListParagraph"/>
        <w:numPr>
          <w:ilvl w:val="0"/>
          <w:numId w:val="3"/>
        </w:numPr>
      </w:pPr>
      <w:r w:rsidRPr="002F6E06">
        <w:t>Mathematics test version (e.g., S = regular, M = modified, T = alternate)</w:t>
      </w:r>
    </w:p>
    <w:p w:rsidR="00AE7211" w:rsidRPr="002F6E06" w:rsidRDefault="00AE7211" w:rsidP="0089160F">
      <w:pPr>
        <w:pStyle w:val="ListParagraph"/>
        <w:numPr>
          <w:ilvl w:val="0"/>
          <w:numId w:val="3"/>
        </w:numPr>
      </w:pPr>
      <w:r w:rsidRPr="002F6E06">
        <w:t>Mathematics performance level (provide corresponding level description)</w:t>
      </w:r>
    </w:p>
    <w:p w:rsidR="00AE7211" w:rsidRPr="002F6E06" w:rsidRDefault="00AE7211" w:rsidP="0089160F">
      <w:pPr>
        <w:pStyle w:val="ListParagraph"/>
        <w:numPr>
          <w:ilvl w:val="0"/>
          <w:numId w:val="3"/>
        </w:numPr>
      </w:pPr>
      <w:r w:rsidRPr="002F6E06">
        <w:t>Mathematics scale score</w:t>
      </w:r>
    </w:p>
    <w:p w:rsidR="00F3185E" w:rsidRPr="002F6E06" w:rsidRDefault="00AE7211" w:rsidP="0089160F">
      <w:pPr>
        <w:pStyle w:val="ListParagraph"/>
        <w:numPr>
          <w:ilvl w:val="0"/>
          <w:numId w:val="3"/>
        </w:numPr>
      </w:pPr>
      <w:r w:rsidRPr="002F6E06">
        <w:t xml:space="preserve">Mathematics </w:t>
      </w:r>
      <w:r w:rsidR="00A4406A" w:rsidRPr="002F6E06">
        <w:t xml:space="preserve">scale score </w:t>
      </w:r>
      <w:r w:rsidR="00016074" w:rsidRPr="002F6E06">
        <w:t>standar</w:t>
      </w:r>
      <w:r w:rsidR="00A61BCF" w:rsidRPr="002F6E06">
        <w:t xml:space="preserve">d error of </w:t>
      </w:r>
      <w:r w:rsidR="00A4406A" w:rsidRPr="002F6E06">
        <w:t>measurement</w:t>
      </w:r>
    </w:p>
    <w:p w:rsidR="00E0690D" w:rsidRPr="002F6E06" w:rsidRDefault="00E0690D" w:rsidP="0089160F">
      <w:pPr>
        <w:pStyle w:val="ListParagraph"/>
      </w:pPr>
    </w:p>
    <w:p w:rsidR="00B268E0" w:rsidRPr="002F6E06" w:rsidRDefault="00B268E0" w:rsidP="0089160F">
      <w:pPr>
        <w:pStyle w:val="ListParagraph"/>
      </w:pPr>
      <w:r w:rsidRPr="002F6E06">
        <w:br w:type="page"/>
      </w:r>
    </w:p>
    <w:p w:rsidR="00380726" w:rsidRPr="002F6E06" w:rsidRDefault="00CE11EF" w:rsidP="0008523D">
      <w:pPr>
        <w:pStyle w:val="Heading2"/>
      </w:pPr>
      <w:r w:rsidRPr="002F6E06">
        <w:lastRenderedPageBreak/>
        <w:t xml:space="preserve">Teacher and </w:t>
      </w:r>
      <w:r w:rsidR="00380726" w:rsidRPr="002F6E06">
        <w:t>P</w:t>
      </w:r>
      <w:r w:rsidRPr="002F6E06">
        <w:t xml:space="preserve">rincipal </w:t>
      </w:r>
      <w:r w:rsidR="00380726" w:rsidRPr="002F6E06">
        <w:t>R</w:t>
      </w:r>
      <w:r w:rsidRPr="002F6E06">
        <w:t xml:space="preserve">ecords for </w:t>
      </w:r>
      <w:r w:rsidR="00380726" w:rsidRPr="002F6E06">
        <w:t>S</w:t>
      </w:r>
      <w:r w:rsidRPr="002F6E06">
        <w:t xml:space="preserve">urvey </w:t>
      </w:r>
      <w:r w:rsidR="00380726" w:rsidRPr="002F6E06">
        <w:t>A</w:t>
      </w:r>
      <w:r w:rsidRPr="002F6E06">
        <w:t xml:space="preserve">dministration and </w:t>
      </w:r>
      <w:r w:rsidR="00380726" w:rsidRPr="002F6E06">
        <w:t>M</w:t>
      </w:r>
      <w:r w:rsidRPr="002F6E06">
        <w:t xml:space="preserve">obility </w:t>
      </w:r>
      <w:r w:rsidR="00380726" w:rsidRPr="002F6E06">
        <w:t>A</w:t>
      </w:r>
      <w:r w:rsidRPr="002F6E06">
        <w:t>nalyses</w:t>
      </w:r>
    </w:p>
    <w:p w:rsidR="00380726" w:rsidRPr="002F6E06" w:rsidRDefault="00380726" w:rsidP="0008523D"/>
    <w:p w:rsidR="00CE11EF" w:rsidRPr="002F6E06" w:rsidRDefault="00096B65" w:rsidP="0008523D">
      <w:r w:rsidRPr="002F6E06">
        <w:t>In January 2013 and 2014, w</w:t>
      </w:r>
      <w:r w:rsidR="00CE11EF" w:rsidRPr="002F6E06">
        <w:t xml:space="preserve">e will request </w:t>
      </w:r>
      <w:r w:rsidR="003616F9" w:rsidRPr="002F6E06">
        <w:t>administrative data for each school included in the study</w:t>
      </w:r>
      <w:r w:rsidRPr="002F6E06">
        <w:t>, for teacher and principal survey administration</w:t>
      </w:r>
      <w:r w:rsidR="00F74927" w:rsidRPr="002F6E06">
        <w:t xml:space="preserve"> (e.g., e-mail addresses and grade/subject assignments)</w:t>
      </w:r>
      <w:r w:rsidR="003616F9" w:rsidRPr="002F6E06">
        <w:t xml:space="preserve">. In addition, </w:t>
      </w:r>
      <w:r w:rsidRPr="002F6E06">
        <w:t xml:space="preserve">in the fall of 2013 and 2014, </w:t>
      </w:r>
      <w:r w:rsidR="003616F9" w:rsidRPr="002F6E06">
        <w:t xml:space="preserve">we will request administrative </w:t>
      </w:r>
      <w:r w:rsidR="00475C54" w:rsidRPr="002F6E06">
        <w:t>data for</w:t>
      </w:r>
      <w:r w:rsidR="003616F9" w:rsidRPr="002F6E06">
        <w:t xml:space="preserve"> all teachers and principals in the participating school districts for analyses to track mobility between the </w:t>
      </w:r>
      <w:r w:rsidRPr="002F6E06">
        <w:t xml:space="preserve">spring of the </w:t>
      </w:r>
      <w:r w:rsidR="003616F9" w:rsidRPr="002F6E06">
        <w:t xml:space="preserve">2011–12 school </w:t>
      </w:r>
      <w:proofErr w:type="gramStart"/>
      <w:r w:rsidR="003616F9" w:rsidRPr="002F6E06">
        <w:t>year</w:t>
      </w:r>
      <w:proofErr w:type="gramEnd"/>
      <w:r w:rsidR="003616F9" w:rsidRPr="002F6E06">
        <w:t xml:space="preserve"> and the</w:t>
      </w:r>
      <w:r w:rsidRPr="002F6E06">
        <w:t xml:space="preserve"> fall of the</w:t>
      </w:r>
      <w:r w:rsidR="003616F9" w:rsidRPr="002F6E06">
        <w:t xml:space="preserve"> 2014–15 school year</w:t>
      </w:r>
      <w:r w:rsidR="00F74927" w:rsidRPr="002F6E06">
        <w:t xml:space="preserve"> (e.g., school entry/exit dates and demographic characteristics)</w:t>
      </w:r>
      <w:r w:rsidR="003616F9" w:rsidRPr="002F6E06">
        <w:t>.</w:t>
      </w:r>
      <w:r w:rsidR="00D63DF8" w:rsidRPr="002F6E06">
        <w:t xml:space="preserve"> </w:t>
      </w:r>
      <w:r w:rsidRPr="002F6E06">
        <w:t>W</w:t>
      </w:r>
      <w:r w:rsidR="003616F9" w:rsidRPr="002F6E06">
        <w:t xml:space="preserve">e will request teacher </w:t>
      </w:r>
      <w:r w:rsidRPr="002F6E06">
        <w:t>assignment</w:t>
      </w:r>
      <w:r w:rsidR="003616F9" w:rsidRPr="002F6E06">
        <w:t xml:space="preserve"> information for any teacher who worked in a participating school at any time during this time period.</w:t>
      </w:r>
      <w:r w:rsidR="00D63DF8" w:rsidRPr="002F6E06">
        <w:t xml:space="preserve"> </w:t>
      </w:r>
      <w:r w:rsidR="003616F9" w:rsidRPr="002F6E06">
        <w:t>In fall 2013 (for the Year 1 report)</w:t>
      </w:r>
      <w:proofErr w:type="gramStart"/>
      <w:r w:rsidR="003616F9" w:rsidRPr="002F6E06">
        <w:t>,</w:t>
      </w:r>
      <w:proofErr w:type="gramEnd"/>
      <w:r w:rsidR="003616F9" w:rsidRPr="002F6E06">
        <w:t xml:space="preserve"> we will request </w:t>
      </w:r>
      <w:r w:rsidRPr="002F6E06">
        <w:t>records</w:t>
      </w:r>
      <w:r w:rsidR="003616F9" w:rsidRPr="002F6E06">
        <w:t xml:space="preserve"> </w:t>
      </w:r>
      <w:r w:rsidRPr="002F6E06">
        <w:t xml:space="preserve">for </w:t>
      </w:r>
      <w:r w:rsidR="003616F9" w:rsidRPr="002F6E06">
        <w:t xml:space="preserve">end-of-year 2011–12 (prior to randomization) and the start of the 2012–13 and 2013–14 school years. In fall 2014 (for the Year 2 report), we will request </w:t>
      </w:r>
      <w:r w:rsidRPr="002F6E06">
        <w:t xml:space="preserve">records for </w:t>
      </w:r>
      <w:r w:rsidR="003616F9" w:rsidRPr="002F6E06">
        <w:t>the start of the 2014–15 school year</w:t>
      </w:r>
      <w:r w:rsidR="00CE11EF" w:rsidRPr="002F6E06">
        <w:t>.</w:t>
      </w:r>
    </w:p>
    <w:p w:rsidR="00C35E58" w:rsidRPr="002F6E06" w:rsidRDefault="00C35E58" w:rsidP="0008523D"/>
    <w:p w:rsidR="00C35E58" w:rsidRPr="002F6E06" w:rsidRDefault="00C35E58" w:rsidP="0008523D">
      <w:r w:rsidRPr="002F6E06">
        <w:t xml:space="preserve">The purpose of the archival teacher and principal records to be collected </w:t>
      </w:r>
      <w:r w:rsidR="001023BA" w:rsidRPr="002F6E06">
        <w:t>is to provide</w:t>
      </w:r>
      <w:r w:rsidRPr="002F6E06">
        <w:t>:</w:t>
      </w:r>
    </w:p>
    <w:p w:rsidR="001023BA" w:rsidRPr="002F6E06" w:rsidRDefault="001023BA"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Teacher grade level and subject assignments, to determine which teachers are to receive the survey;</w:t>
      </w:r>
    </w:p>
    <w:p w:rsidR="00C35E58" w:rsidRPr="002F6E06" w:rsidRDefault="001023BA"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T</w:t>
      </w:r>
      <w:r w:rsidR="00C35E58" w:rsidRPr="002F6E06">
        <w:rPr>
          <w:rFonts w:ascii="Times New Roman" w:hAnsi="Times New Roman" w:cs="Times New Roman"/>
          <w:sz w:val="24"/>
          <w:szCs w:val="24"/>
        </w:rPr>
        <w:t>eacher and principal e-mail addresses to administer the online surveys</w:t>
      </w:r>
      <w:r w:rsidR="00787A89" w:rsidRPr="002F6E06">
        <w:rPr>
          <w:rFonts w:ascii="Times New Roman" w:hAnsi="Times New Roman" w:cs="Times New Roman"/>
          <w:sz w:val="24"/>
          <w:szCs w:val="24"/>
        </w:rPr>
        <w:t>;</w:t>
      </w:r>
    </w:p>
    <w:p w:rsidR="00C35E58" w:rsidRPr="002F6E06" w:rsidRDefault="001023BA"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O</w:t>
      </w:r>
      <w:r w:rsidR="00C35E58" w:rsidRPr="002F6E06">
        <w:rPr>
          <w:rFonts w:ascii="Times New Roman" w:hAnsi="Times New Roman" w:cs="Times New Roman"/>
          <w:sz w:val="24"/>
          <w:szCs w:val="24"/>
        </w:rPr>
        <w:t xml:space="preserve">utcome </w:t>
      </w:r>
      <w:r w:rsidRPr="002F6E06">
        <w:rPr>
          <w:rFonts w:ascii="Times New Roman" w:hAnsi="Times New Roman" w:cs="Times New Roman"/>
          <w:sz w:val="24"/>
          <w:szCs w:val="24"/>
        </w:rPr>
        <w:t xml:space="preserve">variables </w:t>
      </w:r>
      <w:r w:rsidR="00C35E58" w:rsidRPr="002F6E06">
        <w:rPr>
          <w:rFonts w:ascii="Times New Roman" w:hAnsi="Times New Roman" w:cs="Times New Roman"/>
          <w:sz w:val="24"/>
          <w:szCs w:val="24"/>
        </w:rPr>
        <w:t xml:space="preserve">for the analyses of </w:t>
      </w:r>
      <w:r w:rsidRPr="002F6E06">
        <w:rPr>
          <w:rFonts w:ascii="Times New Roman" w:hAnsi="Times New Roman" w:cs="Times New Roman"/>
          <w:sz w:val="24"/>
          <w:szCs w:val="24"/>
        </w:rPr>
        <w:t xml:space="preserve">the impact of </w:t>
      </w:r>
      <w:r w:rsidR="00B2333D" w:rsidRPr="002F6E06">
        <w:rPr>
          <w:rFonts w:ascii="Times New Roman" w:hAnsi="Times New Roman" w:cs="Times New Roman"/>
          <w:sz w:val="24"/>
          <w:szCs w:val="24"/>
        </w:rPr>
        <w:t xml:space="preserve">the </w:t>
      </w:r>
      <w:r w:rsidR="00C35E58" w:rsidRPr="002F6E06">
        <w:rPr>
          <w:rFonts w:ascii="Times New Roman" w:hAnsi="Times New Roman" w:cs="Times New Roman"/>
          <w:sz w:val="24"/>
          <w:szCs w:val="24"/>
        </w:rPr>
        <w:t>evaluation systems on teacher and principal mobility</w:t>
      </w:r>
      <w:r w:rsidR="00787A89" w:rsidRPr="002F6E06">
        <w:rPr>
          <w:rFonts w:ascii="Times New Roman" w:hAnsi="Times New Roman" w:cs="Times New Roman"/>
          <w:sz w:val="24"/>
          <w:szCs w:val="24"/>
        </w:rPr>
        <w:t>; and</w:t>
      </w:r>
    </w:p>
    <w:p w:rsidR="00C35E58" w:rsidRPr="002F6E06" w:rsidRDefault="001023BA" w:rsidP="000A0B3A">
      <w:pPr>
        <w:pStyle w:val="NoSpacing"/>
        <w:numPr>
          <w:ilvl w:val="0"/>
          <w:numId w:val="1"/>
        </w:numPr>
        <w:spacing w:before="120"/>
        <w:ind w:left="720"/>
        <w:rPr>
          <w:rFonts w:ascii="Times New Roman" w:hAnsi="Times New Roman" w:cs="Times New Roman"/>
          <w:sz w:val="24"/>
          <w:szCs w:val="24"/>
        </w:rPr>
      </w:pPr>
      <w:r w:rsidRPr="002F6E06">
        <w:rPr>
          <w:rFonts w:ascii="Times New Roman" w:hAnsi="Times New Roman" w:cs="Times New Roman"/>
          <w:sz w:val="24"/>
          <w:szCs w:val="24"/>
        </w:rPr>
        <w:t>C</w:t>
      </w:r>
      <w:r w:rsidR="00C35E58" w:rsidRPr="002F6E06">
        <w:rPr>
          <w:rFonts w:ascii="Times New Roman" w:hAnsi="Times New Roman" w:cs="Times New Roman"/>
          <w:sz w:val="24"/>
          <w:szCs w:val="24"/>
        </w:rPr>
        <w:t xml:space="preserve">ovariates (control variables) that can be included in teacher and principal mobility impact analyses to </w:t>
      </w:r>
      <w:r w:rsidR="00787A89" w:rsidRPr="002F6E06">
        <w:rPr>
          <w:rFonts w:ascii="Times New Roman" w:hAnsi="Times New Roman" w:cs="Times New Roman"/>
          <w:sz w:val="24"/>
          <w:szCs w:val="24"/>
        </w:rPr>
        <w:t>increase precision</w:t>
      </w:r>
      <w:r w:rsidR="00C35E58" w:rsidRPr="002F6E06">
        <w:rPr>
          <w:rFonts w:ascii="Times New Roman" w:hAnsi="Times New Roman" w:cs="Times New Roman"/>
          <w:sz w:val="24"/>
          <w:szCs w:val="24"/>
        </w:rPr>
        <w:t xml:space="preserve">. </w:t>
      </w:r>
    </w:p>
    <w:p w:rsidR="00AE7211" w:rsidRPr="002F6E06" w:rsidRDefault="00AE7211" w:rsidP="0008523D"/>
    <w:p w:rsidR="00AE7211" w:rsidRPr="002F6E06" w:rsidRDefault="00AE7211" w:rsidP="0008523D">
      <w:r w:rsidRPr="002F6E06">
        <w:t xml:space="preserve">The data elements that will be requested are listed in Exhibits 2 and 3. Exhibit 2 </w:t>
      </w:r>
      <w:r w:rsidR="001023BA" w:rsidRPr="002F6E06">
        <w:t>lists</w:t>
      </w:r>
      <w:r w:rsidRPr="002F6E06">
        <w:t xml:space="preserve"> the administrative data that will be</w:t>
      </w:r>
      <w:r w:rsidR="004523C4" w:rsidRPr="002F6E06">
        <w:t xml:space="preserve"> requested in January 2013 and January 2014, </w:t>
      </w:r>
      <w:r w:rsidRPr="002F6E06">
        <w:t>to administer the teacher</w:t>
      </w:r>
      <w:r w:rsidR="0001009B" w:rsidRPr="002F6E06">
        <w:t xml:space="preserve"> and principal</w:t>
      </w:r>
      <w:r w:rsidRPr="002F6E06">
        <w:t xml:space="preserve"> survey</w:t>
      </w:r>
      <w:r w:rsidR="0001009B" w:rsidRPr="002F6E06">
        <w:t>s</w:t>
      </w:r>
      <w:r w:rsidR="004523C4" w:rsidRPr="002F6E06">
        <w:t>.</w:t>
      </w:r>
      <w:r w:rsidRPr="002F6E06">
        <w:t xml:space="preserve"> Exhibit 3 </w:t>
      </w:r>
      <w:r w:rsidR="001023BA" w:rsidRPr="002F6E06">
        <w:t xml:space="preserve">lists </w:t>
      </w:r>
      <w:r w:rsidRPr="002F6E06">
        <w:t xml:space="preserve">the administrative data that will be </w:t>
      </w:r>
      <w:r w:rsidR="004523C4" w:rsidRPr="002F6E06">
        <w:t xml:space="preserve">requested in fall 2013 and fall 2014, </w:t>
      </w:r>
      <w:r w:rsidRPr="002F6E06">
        <w:t>for mobility analyses.</w:t>
      </w:r>
    </w:p>
    <w:p w:rsidR="00AE7211" w:rsidRPr="002F6E06" w:rsidRDefault="00AE7211" w:rsidP="0008523D"/>
    <w:p w:rsidR="0008523D" w:rsidRPr="002F6E06" w:rsidRDefault="0008523D" w:rsidP="0008523D"/>
    <w:p w:rsidR="00AE7211" w:rsidRPr="002F6E06" w:rsidRDefault="00B2333D" w:rsidP="0008523D">
      <w:pPr>
        <w:pStyle w:val="ExhibitTitle"/>
      </w:pPr>
      <w:proofErr w:type="gramStart"/>
      <w:r w:rsidRPr="002F6E06">
        <w:t xml:space="preserve">Exhibit </w:t>
      </w:r>
      <w:r w:rsidR="00483CCB" w:rsidRPr="002F6E06">
        <w:t>2.</w:t>
      </w:r>
      <w:proofErr w:type="gramEnd"/>
      <w:r w:rsidR="00483CCB" w:rsidRPr="002F6E06">
        <w:t xml:space="preserve"> </w:t>
      </w:r>
      <w:r w:rsidR="00A10C17" w:rsidRPr="002F6E06">
        <w:t xml:space="preserve">Requested Data Elements in </w:t>
      </w:r>
      <w:r w:rsidR="00483CCB" w:rsidRPr="002F6E06">
        <w:t xml:space="preserve">Teacher and Principal Administrative </w:t>
      </w:r>
      <w:r w:rsidR="00A10C17" w:rsidRPr="002F6E06">
        <w:t xml:space="preserve">Records </w:t>
      </w:r>
      <w:r w:rsidR="004523C4" w:rsidRPr="002F6E06">
        <w:t>(January 2013, 2014)</w:t>
      </w:r>
    </w:p>
    <w:p w:rsidR="00BC7B48" w:rsidRPr="002F6E06" w:rsidRDefault="0001009B" w:rsidP="0008523D">
      <w:pPr>
        <w:pStyle w:val="NoSpacing"/>
        <w:keepNext/>
        <w:numPr>
          <w:ilvl w:val="0"/>
          <w:numId w:val="7"/>
        </w:numPr>
        <w:ind w:left="360"/>
        <w:rPr>
          <w:rFonts w:ascii="Times New Roman" w:hAnsi="Times New Roman" w:cs="Times New Roman"/>
          <w:b/>
          <w:sz w:val="24"/>
          <w:szCs w:val="24"/>
        </w:rPr>
      </w:pPr>
      <w:r w:rsidRPr="002F6E06">
        <w:rPr>
          <w:rFonts w:ascii="Times New Roman" w:hAnsi="Times New Roman" w:cs="Times New Roman"/>
          <w:b/>
          <w:sz w:val="24"/>
          <w:szCs w:val="24"/>
        </w:rPr>
        <w:t>Identifiers</w:t>
      </w:r>
    </w:p>
    <w:p w:rsidR="0008523D" w:rsidRPr="002F6E06" w:rsidRDefault="00B12FAE" w:rsidP="0008523D">
      <w:r w:rsidRPr="002F6E06">
        <w:t>Identifiers will be needed to note the year for which the data elements correspond, as well as to uniquely identify schools, teachers, and principals. A teacher/principal</w:t>
      </w:r>
      <w:r w:rsidRPr="002F6E06">
        <w:rPr>
          <w:rFonts w:eastAsia="Calibri"/>
        </w:rPr>
        <w:t xml:space="preserve"> identifi</w:t>
      </w:r>
      <w:r w:rsidRPr="002F6E06">
        <w:t>er is needed to link teacher/principal</w:t>
      </w:r>
      <w:r w:rsidRPr="002F6E06">
        <w:rPr>
          <w:rFonts w:eastAsia="Calibri"/>
        </w:rPr>
        <w:t xml:space="preserve"> data </w:t>
      </w:r>
      <w:r w:rsidRPr="002F6E06">
        <w:t xml:space="preserve">across years. To minimize access to personally identifiable information, we will request that districts send separate “crosswalk” files that link teacher/principal names to IDs. </w:t>
      </w:r>
    </w:p>
    <w:p w:rsidR="0008523D" w:rsidRPr="002F6E06" w:rsidRDefault="0008523D" w:rsidP="0008523D"/>
    <w:p w:rsidR="00B12FAE" w:rsidRPr="002F6E06" w:rsidRDefault="00B12FAE" w:rsidP="0008523D">
      <w:r w:rsidRPr="002F6E06">
        <w:t>To summarize, we will request the following:</w:t>
      </w:r>
    </w:p>
    <w:p w:rsidR="00955F89" w:rsidRPr="002F6E06" w:rsidRDefault="00955F89" w:rsidP="0008523D">
      <w:pPr>
        <w:pStyle w:val="ListParagraph"/>
        <w:numPr>
          <w:ilvl w:val="0"/>
          <w:numId w:val="3"/>
        </w:numPr>
      </w:pPr>
      <w:r w:rsidRPr="002F6E06">
        <w:t>Year</w:t>
      </w:r>
    </w:p>
    <w:p w:rsidR="0001009B" w:rsidRPr="002F6E06" w:rsidRDefault="0001009B" w:rsidP="0008523D">
      <w:pPr>
        <w:pStyle w:val="ListParagraph"/>
        <w:numPr>
          <w:ilvl w:val="0"/>
          <w:numId w:val="3"/>
        </w:numPr>
      </w:pPr>
      <w:r w:rsidRPr="002F6E06">
        <w:t>School</w:t>
      </w:r>
    </w:p>
    <w:p w:rsidR="0001009B" w:rsidRPr="002F6E06" w:rsidRDefault="0001009B" w:rsidP="000A0B3A">
      <w:pPr>
        <w:pStyle w:val="ListParagraph"/>
        <w:numPr>
          <w:ilvl w:val="0"/>
          <w:numId w:val="3"/>
        </w:numPr>
      </w:pPr>
      <w:r w:rsidRPr="002F6E06">
        <w:t>Teacher/principal</w:t>
      </w:r>
      <w:r w:rsidR="00F034B3" w:rsidRPr="002F6E06">
        <w:t xml:space="preserve"> names</w:t>
      </w:r>
    </w:p>
    <w:p w:rsidR="00F034B3" w:rsidRPr="002F6E06" w:rsidRDefault="00F034B3" w:rsidP="000A0B3A">
      <w:pPr>
        <w:pStyle w:val="ListParagraph"/>
        <w:numPr>
          <w:ilvl w:val="0"/>
          <w:numId w:val="3"/>
        </w:numPr>
      </w:pPr>
      <w:r w:rsidRPr="002F6E06">
        <w:t>Teacher/principal IDs</w:t>
      </w:r>
    </w:p>
    <w:p w:rsidR="00173138" w:rsidRPr="002F6E06" w:rsidRDefault="00173138" w:rsidP="0001009B">
      <w:pPr>
        <w:pStyle w:val="NoSpacing"/>
        <w:rPr>
          <w:rFonts w:ascii="Times New Roman" w:hAnsi="Times New Roman" w:cs="Times New Roman"/>
          <w:sz w:val="24"/>
          <w:szCs w:val="24"/>
        </w:rPr>
      </w:pPr>
    </w:p>
    <w:p w:rsidR="0001009B" w:rsidRPr="002F6E06" w:rsidRDefault="0001009B" w:rsidP="0008523D">
      <w:pPr>
        <w:pStyle w:val="NoSpacing"/>
        <w:keepNext/>
        <w:numPr>
          <w:ilvl w:val="0"/>
          <w:numId w:val="7"/>
        </w:numPr>
        <w:ind w:left="360"/>
        <w:rPr>
          <w:rFonts w:ascii="Times New Roman" w:hAnsi="Times New Roman" w:cs="Times New Roman"/>
          <w:b/>
          <w:sz w:val="24"/>
          <w:szCs w:val="24"/>
        </w:rPr>
      </w:pPr>
      <w:r w:rsidRPr="002F6E06">
        <w:rPr>
          <w:rFonts w:ascii="Times New Roman" w:hAnsi="Times New Roman" w:cs="Times New Roman"/>
          <w:b/>
          <w:sz w:val="24"/>
          <w:szCs w:val="24"/>
        </w:rPr>
        <w:t>Contact Information</w:t>
      </w:r>
    </w:p>
    <w:p w:rsidR="0001009B" w:rsidRPr="002F6E06" w:rsidRDefault="0001009B" w:rsidP="000A0B3A">
      <w:pPr>
        <w:pStyle w:val="ListParagraph"/>
        <w:numPr>
          <w:ilvl w:val="0"/>
          <w:numId w:val="3"/>
        </w:numPr>
      </w:pPr>
      <w:r w:rsidRPr="002F6E06">
        <w:t>E-mail address</w:t>
      </w:r>
    </w:p>
    <w:p w:rsidR="0001009B" w:rsidRPr="002F6E06" w:rsidRDefault="0001009B" w:rsidP="0001009B">
      <w:pPr>
        <w:pStyle w:val="NoSpacing"/>
        <w:rPr>
          <w:rFonts w:ascii="Times New Roman" w:hAnsi="Times New Roman" w:cs="Times New Roman"/>
          <w:sz w:val="24"/>
          <w:szCs w:val="24"/>
        </w:rPr>
      </w:pPr>
    </w:p>
    <w:p w:rsidR="0001009B" w:rsidRPr="002F6E06" w:rsidRDefault="004523C4" w:rsidP="0008523D">
      <w:pPr>
        <w:pStyle w:val="NoSpacing"/>
        <w:keepNext/>
        <w:numPr>
          <w:ilvl w:val="0"/>
          <w:numId w:val="7"/>
        </w:numPr>
        <w:ind w:left="360"/>
        <w:rPr>
          <w:rFonts w:ascii="Times New Roman" w:hAnsi="Times New Roman" w:cs="Times New Roman"/>
          <w:b/>
          <w:sz w:val="24"/>
          <w:szCs w:val="24"/>
        </w:rPr>
      </w:pPr>
      <w:r w:rsidRPr="002F6E06">
        <w:rPr>
          <w:rFonts w:ascii="Times New Roman" w:hAnsi="Times New Roman" w:cs="Times New Roman"/>
          <w:b/>
          <w:sz w:val="24"/>
          <w:szCs w:val="24"/>
        </w:rPr>
        <w:t>Assignment (teachers only)</w:t>
      </w:r>
    </w:p>
    <w:p w:rsidR="004523C4" w:rsidRPr="002F6E06" w:rsidRDefault="004523C4" w:rsidP="000A0B3A">
      <w:pPr>
        <w:pStyle w:val="ListParagraph"/>
        <w:numPr>
          <w:ilvl w:val="0"/>
          <w:numId w:val="3"/>
        </w:numPr>
      </w:pPr>
      <w:r w:rsidRPr="002F6E06">
        <w:t>Grade</w:t>
      </w:r>
    </w:p>
    <w:p w:rsidR="004523C4" w:rsidRPr="002F6E06" w:rsidRDefault="004523C4" w:rsidP="000A0B3A">
      <w:pPr>
        <w:pStyle w:val="ListParagraph"/>
        <w:numPr>
          <w:ilvl w:val="0"/>
          <w:numId w:val="3"/>
        </w:numPr>
      </w:pPr>
      <w:r w:rsidRPr="002F6E06">
        <w:t>Subject</w:t>
      </w:r>
    </w:p>
    <w:p w:rsidR="0001009B" w:rsidRPr="002F6E06" w:rsidRDefault="0001009B" w:rsidP="00AE7211">
      <w:pPr>
        <w:pStyle w:val="NoSpacing"/>
        <w:rPr>
          <w:rFonts w:ascii="Times New Roman" w:hAnsi="Times New Roman" w:cs="Times New Roman"/>
          <w:sz w:val="24"/>
          <w:szCs w:val="24"/>
        </w:rPr>
      </w:pPr>
    </w:p>
    <w:p w:rsidR="00483CCB" w:rsidRPr="002F6E06" w:rsidRDefault="00483CCB" w:rsidP="00AE7211">
      <w:pPr>
        <w:pStyle w:val="NoSpacing"/>
        <w:rPr>
          <w:rFonts w:ascii="Times New Roman" w:hAnsi="Times New Roman" w:cs="Times New Roman"/>
          <w:sz w:val="24"/>
          <w:szCs w:val="24"/>
        </w:rPr>
      </w:pPr>
    </w:p>
    <w:p w:rsidR="00AE7211" w:rsidRPr="002F6E06" w:rsidRDefault="00AE7211" w:rsidP="0008523D">
      <w:pPr>
        <w:pStyle w:val="ExhibitTitle"/>
      </w:pPr>
      <w:r w:rsidRPr="002F6E06">
        <w:t>Exhibit 3.</w:t>
      </w:r>
      <w:r w:rsidR="004523C4" w:rsidRPr="002F6E06">
        <w:t xml:space="preserve">Teacher and Principal </w:t>
      </w:r>
      <w:r w:rsidR="00483CCB" w:rsidRPr="002F6E06">
        <w:t>Administrative Data (Fall 2013, 2014)</w:t>
      </w:r>
    </w:p>
    <w:p w:rsidR="00483CCB" w:rsidRPr="002F6E06" w:rsidRDefault="00483CCB" w:rsidP="0008523D">
      <w:pPr>
        <w:pStyle w:val="NoSpacing"/>
        <w:keepNext/>
        <w:numPr>
          <w:ilvl w:val="0"/>
          <w:numId w:val="10"/>
        </w:numPr>
        <w:ind w:left="360"/>
        <w:rPr>
          <w:rFonts w:ascii="Times New Roman" w:hAnsi="Times New Roman" w:cs="Times New Roman"/>
          <w:b/>
          <w:sz w:val="24"/>
          <w:szCs w:val="24"/>
        </w:rPr>
      </w:pPr>
      <w:r w:rsidRPr="002F6E06">
        <w:rPr>
          <w:rFonts w:ascii="Times New Roman" w:hAnsi="Times New Roman" w:cs="Times New Roman"/>
          <w:b/>
          <w:sz w:val="24"/>
          <w:szCs w:val="24"/>
        </w:rPr>
        <w:t>Identifiers</w:t>
      </w:r>
    </w:p>
    <w:p w:rsidR="0008523D" w:rsidRPr="002F6E06" w:rsidRDefault="00F725B3" w:rsidP="0008523D">
      <w:r w:rsidRPr="002F6E06">
        <w:t>Identifiers will be needed to note the year for which the data elements correspond, as well as to uniquely identify schools, teachers, and principals. A teacher/principal</w:t>
      </w:r>
      <w:r w:rsidRPr="002F6E06">
        <w:rPr>
          <w:rFonts w:eastAsia="Calibri"/>
        </w:rPr>
        <w:t xml:space="preserve"> identifi</w:t>
      </w:r>
      <w:r w:rsidRPr="002F6E06">
        <w:t>er is needed to link teacher/principal</w:t>
      </w:r>
      <w:r w:rsidRPr="002F6E06">
        <w:rPr>
          <w:rFonts w:eastAsia="Calibri"/>
        </w:rPr>
        <w:t xml:space="preserve"> data </w:t>
      </w:r>
      <w:r w:rsidRPr="002F6E06">
        <w:t xml:space="preserve">across years. </w:t>
      </w:r>
    </w:p>
    <w:p w:rsidR="0008523D" w:rsidRPr="002F6E06" w:rsidRDefault="0008523D" w:rsidP="0008523D"/>
    <w:p w:rsidR="00F725B3" w:rsidRPr="002F6E06" w:rsidRDefault="00B12FAE" w:rsidP="0008523D">
      <w:r w:rsidRPr="002F6E06">
        <w:t>To summarize, we will request the following:</w:t>
      </w:r>
    </w:p>
    <w:p w:rsidR="00955F89" w:rsidRPr="002F6E06" w:rsidRDefault="00955F89" w:rsidP="000A0B3A">
      <w:pPr>
        <w:pStyle w:val="ListParagraph"/>
        <w:numPr>
          <w:ilvl w:val="0"/>
          <w:numId w:val="3"/>
        </w:numPr>
      </w:pPr>
      <w:r w:rsidRPr="002F6E06">
        <w:t>Year</w:t>
      </w:r>
    </w:p>
    <w:p w:rsidR="00483CCB" w:rsidRPr="002F6E06" w:rsidRDefault="00483CCB" w:rsidP="000A0B3A">
      <w:pPr>
        <w:pStyle w:val="ListParagraph"/>
        <w:numPr>
          <w:ilvl w:val="0"/>
          <w:numId w:val="3"/>
        </w:numPr>
      </w:pPr>
      <w:r w:rsidRPr="002F6E06">
        <w:t>School</w:t>
      </w:r>
    </w:p>
    <w:p w:rsidR="00483CCB" w:rsidRPr="002F6E06" w:rsidRDefault="00483CCB" w:rsidP="000A0B3A">
      <w:pPr>
        <w:pStyle w:val="ListParagraph"/>
        <w:numPr>
          <w:ilvl w:val="0"/>
          <w:numId w:val="3"/>
        </w:numPr>
      </w:pPr>
      <w:r w:rsidRPr="002F6E06">
        <w:t>Teacher/principal</w:t>
      </w:r>
      <w:r w:rsidR="00464681" w:rsidRPr="002F6E06">
        <w:t xml:space="preserve"> IDs</w:t>
      </w:r>
    </w:p>
    <w:p w:rsidR="00483CCB" w:rsidRPr="002F6E06" w:rsidRDefault="00483CCB" w:rsidP="00483CCB">
      <w:pPr>
        <w:pStyle w:val="NoSpacing"/>
        <w:rPr>
          <w:rFonts w:ascii="Times New Roman" w:hAnsi="Times New Roman" w:cs="Times New Roman"/>
          <w:sz w:val="24"/>
          <w:szCs w:val="24"/>
        </w:rPr>
      </w:pPr>
    </w:p>
    <w:p w:rsidR="00483CCB" w:rsidRPr="002F6E06" w:rsidRDefault="00955F89" w:rsidP="0008523D">
      <w:pPr>
        <w:pStyle w:val="NoSpacing"/>
        <w:keepNext/>
        <w:numPr>
          <w:ilvl w:val="0"/>
          <w:numId w:val="10"/>
        </w:numPr>
        <w:ind w:left="360"/>
        <w:rPr>
          <w:rFonts w:ascii="Times New Roman" w:hAnsi="Times New Roman" w:cs="Times New Roman"/>
          <w:b/>
          <w:sz w:val="24"/>
          <w:szCs w:val="24"/>
        </w:rPr>
      </w:pPr>
      <w:r w:rsidRPr="002F6E06">
        <w:rPr>
          <w:rFonts w:ascii="Times New Roman" w:hAnsi="Times New Roman" w:cs="Times New Roman"/>
          <w:b/>
          <w:sz w:val="24"/>
          <w:szCs w:val="24"/>
        </w:rPr>
        <w:t xml:space="preserve">Demographics and </w:t>
      </w:r>
      <w:r w:rsidR="0008523D" w:rsidRPr="002F6E06">
        <w:rPr>
          <w:rFonts w:ascii="Times New Roman" w:hAnsi="Times New Roman" w:cs="Times New Roman"/>
          <w:b/>
          <w:sz w:val="24"/>
          <w:szCs w:val="24"/>
        </w:rPr>
        <w:t>Characteristics</w:t>
      </w:r>
    </w:p>
    <w:p w:rsidR="00955F89" w:rsidRPr="002F6E06" w:rsidRDefault="00955F89" w:rsidP="000A0B3A">
      <w:pPr>
        <w:pStyle w:val="ListParagraph"/>
        <w:numPr>
          <w:ilvl w:val="0"/>
          <w:numId w:val="3"/>
        </w:numPr>
      </w:pPr>
      <w:r w:rsidRPr="002F6E06">
        <w:t>Date of birth (MM/DD/YYYY)</w:t>
      </w:r>
    </w:p>
    <w:p w:rsidR="00483CCB" w:rsidRPr="002F6E06" w:rsidRDefault="00955F89" w:rsidP="000A0B3A">
      <w:pPr>
        <w:pStyle w:val="ListParagraph"/>
        <w:numPr>
          <w:ilvl w:val="0"/>
          <w:numId w:val="3"/>
        </w:numPr>
      </w:pPr>
      <w:r w:rsidRPr="002F6E06">
        <w:t>Gender</w:t>
      </w:r>
    </w:p>
    <w:p w:rsidR="00955F89" w:rsidRPr="002F6E06" w:rsidRDefault="00955F89" w:rsidP="000A0B3A">
      <w:pPr>
        <w:pStyle w:val="ListParagraph"/>
        <w:numPr>
          <w:ilvl w:val="0"/>
          <w:numId w:val="3"/>
        </w:numPr>
      </w:pPr>
      <w:r w:rsidRPr="002F6E06">
        <w:t>Ethnicity (current U.S. census categories)</w:t>
      </w:r>
    </w:p>
    <w:p w:rsidR="00483CCB" w:rsidRPr="002F6E06" w:rsidRDefault="00955F89" w:rsidP="000A0B3A">
      <w:pPr>
        <w:pStyle w:val="ListParagraph"/>
        <w:numPr>
          <w:ilvl w:val="0"/>
          <w:numId w:val="3"/>
        </w:numPr>
      </w:pPr>
      <w:r w:rsidRPr="002F6E06">
        <w:t>Race</w:t>
      </w:r>
    </w:p>
    <w:p w:rsidR="00955F89" w:rsidRPr="002F6E06" w:rsidRDefault="00955F89" w:rsidP="000A0B3A">
      <w:pPr>
        <w:pStyle w:val="ListParagraph"/>
        <w:numPr>
          <w:ilvl w:val="0"/>
          <w:numId w:val="3"/>
        </w:numPr>
      </w:pPr>
      <w:r w:rsidRPr="002F6E06">
        <w:t>Entry date</w:t>
      </w:r>
    </w:p>
    <w:p w:rsidR="00955F89" w:rsidRPr="002F6E06" w:rsidRDefault="00955F89" w:rsidP="000A0B3A">
      <w:pPr>
        <w:pStyle w:val="ListParagraph"/>
        <w:numPr>
          <w:ilvl w:val="0"/>
          <w:numId w:val="3"/>
        </w:numPr>
      </w:pPr>
      <w:r w:rsidRPr="002F6E06">
        <w:t>Exit date</w:t>
      </w:r>
    </w:p>
    <w:p w:rsidR="00955F89" w:rsidRPr="002F6E06" w:rsidRDefault="00955F89" w:rsidP="000A0B3A">
      <w:pPr>
        <w:pStyle w:val="ListParagraph"/>
        <w:numPr>
          <w:ilvl w:val="0"/>
          <w:numId w:val="3"/>
        </w:numPr>
      </w:pPr>
      <w:r w:rsidRPr="002F6E06">
        <w:t>Reason for exiting</w:t>
      </w:r>
    </w:p>
    <w:p w:rsidR="00955F89" w:rsidRPr="002F6E06" w:rsidRDefault="00955F89" w:rsidP="000A0B3A">
      <w:pPr>
        <w:pStyle w:val="ListParagraph"/>
        <w:numPr>
          <w:ilvl w:val="0"/>
          <w:numId w:val="3"/>
        </w:numPr>
      </w:pPr>
      <w:r w:rsidRPr="002F6E06">
        <w:t>Years of experience</w:t>
      </w:r>
    </w:p>
    <w:p w:rsidR="00955F89" w:rsidRPr="002F6E06" w:rsidRDefault="00955F89" w:rsidP="0008523D">
      <w:pPr>
        <w:pStyle w:val="Bullet2"/>
      </w:pPr>
      <w:r w:rsidRPr="002F6E06">
        <w:t>In general</w:t>
      </w:r>
    </w:p>
    <w:p w:rsidR="00955F89" w:rsidRPr="002F6E06" w:rsidRDefault="00955F89" w:rsidP="0008523D">
      <w:pPr>
        <w:pStyle w:val="Bullet2"/>
      </w:pPr>
      <w:r w:rsidRPr="002F6E06">
        <w:t>In the school</w:t>
      </w:r>
    </w:p>
    <w:p w:rsidR="00955F89" w:rsidRPr="002F6E06" w:rsidRDefault="00955F89" w:rsidP="0008523D">
      <w:pPr>
        <w:pStyle w:val="Bullet2"/>
      </w:pPr>
      <w:r w:rsidRPr="002F6E06">
        <w:t>In the district</w:t>
      </w:r>
    </w:p>
    <w:p w:rsidR="00955F89" w:rsidRPr="002F6E06" w:rsidRDefault="00955F89" w:rsidP="000A0B3A">
      <w:pPr>
        <w:pStyle w:val="ListParagraph"/>
        <w:numPr>
          <w:ilvl w:val="0"/>
          <w:numId w:val="3"/>
        </w:numPr>
      </w:pPr>
      <w:r w:rsidRPr="002F6E06">
        <w:t>Salary</w:t>
      </w:r>
    </w:p>
    <w:p w:rsidR="00955F89" w:rsidRPr="002F6E06" w:rsidRDefault="00955F89" w:rsidP="000A0B3A">
      <w:pPr>
        <w:pStyle w:val="ListParagraph"/>
        <w:numPr>
          <w:ilvl w:val="0"/>
          <w:numId w:val="3"/>
        </w:numPr>
      </w:pPr>
      <w:r w:rsidRPr="002F6E06">
        <w:t>Highest level of education</w:t>
      </w:r>
    </w:p>
    <w:p w:rsidR="00955F89" w:rsidRPr="002F6E06" w:rsidRDefault="00955F89" w:rsidP="000A0B3A">
      <w:pPr>
        <w:pStyle w:val="ListParagraph"/>
        <w:numPr>
          <w:ilvl w:val="0"/>
          <w:numId w:val="3"/>
        </w:numPr>
      </w:pPr>
      <w:r w:rsidRPr="002F6E06">
        <w:t>Certification/licensure information</w:t>
      </w:r>
    </w:p>
    <w:p w:rsidR="00955F89" w:rsidRPr="002F6E06" w:rsidRDefault="00955F89" w:rsidP="000A0B3A">
      <w:pPr>
        <w:pStyle w:val="ListParagraph"/>
        <w:numPr>
          <w:ilvl w:val="0"/>
          <w:numId w:val="3"/>
        </w:numPr>
      </w:pPr>
      <w:r w:rsidRPr="002F6E06">
        <w:t>Highly qualified teacher status</w:t>
      </w:r>
    </w:p>
    <w:p w:rsidR="00955F89" w:rsidRPr="002F6E06" w:rsidRDefault="00955F89" w:rsidP="00955F89">
      <w:pPr>
        <w:pStyle w:val="NoSpacing"/>
        <w:rPr>
          <w:rFonts w:ascii="Times New Roman" w:hAnsi="Times New Roman" w:cs="Times New Roman"/>
          <w:sz w:val="24"/>
          <w:szCs w:val="24"/>
        </w:rPr>
      </w:pPr>
    </w:p>
    <w:p w:rsidR="00483CCB" w:rsidRPr="002F6E06" w:rsidRDefault="00483CCB" w:rsidP="0008523D">
      <w:pPr>
        <w:pStyle w:val="NoSpacing"/>
        <w:keepNext/>
        <w:numPr>
          <w:ilvl w:val="0"/>
          <w:numId w:val="10"/>
        </w:numPr>
        <w:ind w:left="360"/>
        <w:rPr>
          <w:rFonts w:ascii="Times New Roman" w:hAnsi="Times New Roman" w:cs="Times New Roman"/>
          <w:b/>
          <w:sz w:val="24"/>
          <w:szCs w:val="24"/>
        </w:rPr>
      </w:pPr>
      <w:r w:rsidRPr="002F6E06">
        <w:rPr>
          <w:rFonts w:ascii="Times New Roman" w:hAnsi="Times New Roman" w:cs="Times New Roman"/>
          <w:b/>
          <w:sz w:val="24"/>
          <w:szCs w:val="24"/>
        </w:rPr>
        <w:t>Assignment (teachers only)</w:t>
      </w:r>
    </w:p>
    <w:p w:rsidR="00483CCB" w:rsidRPr="002F6E06" w:rsidRDefault="00483CCB" w:rsidP="000A0B3A">
      <w:pPr>
        <w:pStyle w:val="ListParagraph"/>
        <w:numPr>
          <w:ilvl w:val="0"/>
          <w:numId w:val="3"/>
        </w:numPr>
      </w:pPr>
      <w:r w:rsidRPr="002F6E06">
        <w:t>Grade</w:t>
      </w:r>
    </w:p>
    <w:p w:rsidR="008F77AC" w:rsidRPr="002F6E06" w:rsidRDefault="00483CCB" w:rsidP="00F64DB4">
      <w:pPr>
        <w:pStyle w:val="ListParagraph"/>
        <w:numPr>
          <w:ilvl w:val="0"/>
          <w:numId w:val="3"/>
        </w:numPr>
      </w:pPr>
      <w:r w:rsidRPr="002F6E06">
        <w:t>Subject</w:t>
      </w:r>
    </w:p>
    <w:p w:rsidR="008604E4" w:rsidRPr="002F6E06" w:rsidRDefault="008604E4" w:rsidP="008604E4"/>
    <w:p w:rsidR="008604E4" w:rsidRPr="002F6E06" w:rsidRDefault="008604E4">
      <w:pPr>
        <w:spacing w:after="200" w:line="276" w:lineRule="auto"/>
      </w:pPr>
      <w:r w:rsidRPr="002F6E06">
        <w:br w:type="page"/>
      </w:r>
    </w:p>
    <w:p w:rsidR="008604E4" w:rsidRPr="002F6E06" w:rsidRDefault="008604E4" w:rsidP="008604E4">
      <w:pPr>
        <w:pStyle w:val="Heading2"/>
      </w:pPr>
      <w:r w:rsidRPr="002F6E06">
        <w:lastRenderedPageBreak/>
        <w:t xml:space="preserve">Performance Evaluation System </w:t>
      </w:r>
      <w:r w:rsidR="009E0A5C" w:rsidRPr="002F6E06">
        <w:t xml:space="preserve">Ratings </w:t>
      </w:r>
    </w:p>
    <w:p w:rsidR="008604E4" w:rsidRPr="002F6E06" w:rsidRDefault="008604E4" w:rsidP="008604E4"/>
    <w:p w:rsidR="008604E4" w:rsidRPr="002F6E06" w:rsidRDefault="008604E4" w:rsidP="008604E4">
      <w:r w:rsidRPr="002F6E06">
        <w:t xml:space="preserve">In summer 2013 and 2014, AIR will request data on existing district performance ratings for study teachers. Data requested in summer 2013 will correspond to the </w:t>
      </w:r>
      <w:r w:rsidR="00D43AD2" w:rsidRPr="002F6E06">
        <w:t xml:space="preserve">2011–12 and </w:t>
      </w:r>
      <w:r w:rsidRPr="002F6E06">
        <w:t>2012–13 school year</w:t>
      </w:r>
      <w:r w:rsidR="00D43AD2" w:rsidRPr="002F6E06">
        <w:t>s</w:t>
      </w:r>
      <w:r w:rsidRPr="002F6E06">
        <w:t>, or the most recent year for which an evaluation was conducted. Data requested in summer 2014 will correspond to the 2013–14 school year.</w:t>
      </w:r>
      <w:r w:rsidR="00D43AD2" w:rsidRPr="002F6E06">
        <w:rPr>
          <w:rFonts w:cs="Times New Roman"/>
          <w:szCs w:val="24"/>
        </w:rPr>
        <w:t xml:space="preserve"> </w:t>
      </w:r>
      <w:r w:rsidR="00377818" w:rsidRPr="002F6E06">
        <w:rPr>
          <w:rFonts w:cs="Times New Roman"/>
          <w:szCs w:val="24"/>
        </w:rPr>
        <w:t xml:space="preserve">We will collect these ratings with linkages to schools rather than teachers; we will request for each school a list of the local ratings of the teachers in the study. </w:t>
      </w:r>
    </w:p>
    <w:p w:rsidR="008604E4" w:rsidRPr="002F6E06" w:rsidRDefault="008604E4" w:rsidP="008604E4"/>
    <w:p w:rsidR="008604E4" w:rsidRPr="002F6E06" w:rsidRDefault="002A141A" w:rsidP="008604E4">
      <w:r w:rsidRPr="002F6E06">
        <w:rPr>
          <w:rFonts w:cs="Times New Roman"/>
          <w:szCs w:val="24"/>
        </w:rPr>
        <w:t xml:space="preserve">These data will be used to estimate the impact of the intervention on local ratings. </w:t>
      </w:r>
      <w:r w:rsidR="008604E4" w:rsidRPr="002F6E06">
        <w:t>The data elements that will be requested are listed in Exhibit 4.</w:t>
      </w:r>
    </w:p>
    <w:p w:rsidR="008604E4" w:rsidRPr="002F6E06" w:rsidRDefault="008604E4" w:rsidP="008604E4"/>
    <w:p w:rsidR="008604E4" w:rsidRPr="002F6E06" w:rsidRDefault="008604E4" w:rsidP="008604E4"/>
    <w:p w:rsidR="008604E4" w:rsidRPr="002F6E06" w:rsidRDefault="008604E4" w:rsidP="008604E4">
      <w:pPr>
        <w:pStyle w:val="ExhibitTitle"/>
      </w:pPr>
      <w:proofErr w:type="gramStart"/>
      <w:r w:rsidRPr="002F6E06">
        <w:t>Exhibit 4.</w:t>
      </w:r>
      <w:proofErr w:type="gramEnd"/>
      <w:r w:rsidRPr="002F6E06">
        <w:t xml:space="preserve"> Requested Data Elements in Teacher Performance Evaluation System </w:t>
      </w:r>
      <w:r w:rsidR="0037264A" w:rsidRPr="002F6E06">
        <w:t>Ratings</w:t>
      </w:r>
    </w:p>
    <w:p w:rsidR="008604E4" w:rsidRPr="002F6E06" w:rsidRDefault="008604E4" w:rsidP="008604E4">
      <w:pPr>
        <w:pStyle w:val="NoSpacing"/>
        <w:keepNext/>
        <w:numPr>
          <w:ilvl w:val="0"/>
          <w:numId w:val="14"/>
        </w:numPr>
        <w:ind w:left="360"/>
        <w:rPr>
          <w:rFonts w:ascii="Times New Roman" w:hAnsi="Times New Roman" w:cs="Times New Roman"/>
          <w:b/>
          <w:sz w:val="24"/>
          <w:szCs w:val="24"/>
        </w:rPr>
      </w:pPr>
      <w:r w:rsidRPr="002F6E06">
        <w:rPr>
          <w:rFonts w:ascii="Times New Roman" w:hAnsi="Times New Roman" w:cs="Times New Roman"/>
          <w:b/>
          <w:sz w:val="24"/>
          <w:szCs w:val="24"/>
        </w:rPr>
        <w:t>Identifiers</w:t>
      </w:r>
    </w:p>
    <w:p w:rsidR="008604E4" w:rsidRPr="002F6E06" w:rsidRDefault="008604E4" w:rsidP="008604E4">
      <w:r w:rsidRPr="002F6E06">
        <w:t xml:space="preserve">Identifiers will be needed to note the year for which the data elements correspond, as well as to uniquely identify schools. </w:t>
      </w:r>
    </w:p>
    <w:p w:rsidR="008604E4" w:rsidRPr="002F6E06" w:rsidRDefault="008604E4" w:rsidP="008604E4"/>
    <w:p w:rsidR="008604E4" w:rsidRPr="002F6E06" w:rsidRDefault="008604E4" w:rsidP="008604E4">
      <w:r w:rsidRPr="002F6E06">
        <w:t>To summarize, we will request the following:</w:t>
      </w:r>
    </w:p>
    <w:p w:rsidR="008604E4" w:rsidRPr="002F6E06" w:rsidRDefault="008604E4" w:rsidP="008604E4">
      <w:pPr>
        <w:pStyle w:val="ListParagraph"/>
        <w:numPr>
          <w:ilvl w:val="0"/>
          <w:numId w:val="3"/>
        </w:numPr>
      </w:pPr>
      <w:r w:rsidRPr="002F6E06">
        <w:t>Year</w:t>
      </w:r>
    </w:p>
    <w:p w:rsidR="008604E4" w:rsidRPr="002F6E06" w:rsidRDefault="008604E4" w:rsidP="008604E4">
      <w:pPr>
        <w:pStyle w:val="ListParagraph"/>
        <w:numPr>
          <w:ilvl w:val="0"/>
          <w:numId w:val="3"/>
        </w:numPr>
      </w:pPr>
      <w:r w:rsidRPr="002F6E06">
        <w:t>School</w:t>
      </w:r>
    </w:p>
    <w:p w:rsidR="008604E4" w:rsidRPr="002F6E06" w:rsidRDefault="008604E4" w:rsidP="008604E4">
      <w:pPr>
        <w:pStyle w:val="NoSpacing"/>
        <w:rPr>
          <w:rFonts w:ascii="Times New Roman" w:hAnsi="Times New Roman" w:cs="Times New Roman"/>
          <w:sz w:val="24"/>
          <w:szCs w:val="24"/>
        </w:rPr>
      </w:pPr>
    </w:p>
    <w:p w:rsidR="008604E4" w:rsidRPr="00576E4D" w:rsidRDefault="008604E4" w:rsidP="008604E4">
      <w:pPr>
        <w:pStyle w:val="NoSpacing"/>
        <w:keepNext/>
        <w:numPr>
          <w:ilvl w:val="0"/>
          <w:numId w:val="14"/>
        </w:numPr>
        <w:ind w:left="360"/>
        <w:rPr>
          <w:rFonts w:ascii="Times New Roman" w:hAnsi="Times New Roman" w:cs="Times New Roman"/>
          <w:b/>
          <w:sz w:val="24"/>
          <w:szCs w:val="24"/>
        </w:rPr>
      </w:pPr>
      <w:r w:rsidRPr="00576E4D">
        <w:rPr>
          <w:rFonts w:ascii="Times New Roman" w:hAnsi="Times New Roman" w:cs="Times New Roman"/>
          <w:b/>
          <w:sz w:val="24"/>
          <w:szCs w:val="24"/>
        </w:rPr>
        <w:t>Performance Data</w:t>
      </w:r>
    </w:p>
    <w:p w:rsidR="008604E4" w:rsidRPr="00576E4D" w:rsidRDefault="008604E4" w:rsidP="008604E4">
      <w:pPr>
        <w:pStyle w:val="ListParagraph"/>
        <w:numPr>
          <w:ilvl w:val="0"/>
          <w:numId w:val="3"/>
        </w:numPr>
      </w:pPr>
      <w:r w:rsidRPr="00576E4D">
        <w:t>Date of most recent final evaluation (MM/DD/YYYY)</w:t>
      </w:r>
    </w:p>
    <w:p w:rsidR="008604E4" w:rsidRPr="00576E4D" w:rsidRDefault="008604E4" w:rsidP="008604E4">
      <w:pPr>
        <w:pStyle w:val="ListParagraph"/>
        <w:numPr>
          <w:ilvl w:val="0"/>
          <w:numId w:val="3"/>
        </w:numPr>
      </w:pPr>
      <w:r w:rsidRPr="00576E4D">
        <w:t>Most recent performance rating</w:t>
      </w:r>
      <w:r w:rsidR="003A6F65" w:rsidRPr="00576E4D">
        <w:t>s</w:t>
      </w:r>
      <w:r w:rsidRPr="00576E4D">
        <w:t>/level</w:t>
      </w:r>
      <w:r w:rsidR="003A6F65" w:rsidRPr="00576E4D">
        <w:t>s</w:t>
      </w:r>
      <w:r w:rsidRPr="00576E4D">
        <w:t>/score</w:t>
      </w:r>
      <w:r w:rsidR="003A6F65" w:rsidRPr="00576E4D">
        <w:t>s</w:t>
      </w:r>
      <w:r w:rsidRPr="00576E4D">
        <w:rPr>
          <w:vertAlign w:val="superscript"/>
        </w:rPr>
        <w:footnoteReference w:id="1"/>
      </w:r>
    </w:p>
    <w:p w:rsidR="008604E4" w:rsidRPr="002F6E06" w:rsidRDefault="008604E4" w:rsidP="008604E4">
      <w:pPr>
        <w:pStyle w:val="NoSpacing"/>
        <w:rPr>
          <w:rFonts w:ascii="Times New Roman" w:hAnsi="Times New Roman" w:cs="Times New Roman"/>
          <w:sz w:val="24"/>
          <w:szCs w:val="24"/>
        </w:rPr>
      </w:pPr>
    </w:p>
    <w:p w:rsidR="008604E4" w:rsidRPr="002F6E06" w:rsidRDefault="008604E4" w:rsidP="008604E4">
      <w:pPr>
        <w:pStyle w:val="NoSpacing"/>
        <w:keepNext/>
        <w:numPr>
          <w:ilvl w:val="0"/>
          <w:numId w:val="14"/>
        </w:numPr>
        <w:ind w:left="360"/>
        <w:rPr>
          <w:rFonts w:ascii="Times New Roman" w:hAnsi="Times New Roman" w:cs="Times New Roman"/>
          <w:b/>
          <w:sz w:val="24"/>
          <w:szCs w:val="24"/>
        </w:rPr>
      </w:pPr>
      <w:r w:rsidRPr="002F6E06">
        <w:rPr>
          <w:rFonts w:ascii="Times New Roman" w:hAnsi="Times New Roman" w:cs="Times New Roman"/>
          <w:b/>
          <w:sz w:val="24"/>
          <w:szCs w:val="24"/>
        </w:rPr>
        <w:t>Teacher Characteristic</w:t>
      </w:r>
    </w:p>
    <w:p w:rsidR="008604E4" w:rsidRPr="002F6E06" w:rsidRDefault="008604E4" w:rsidP="008604E4">
      <w:pPr>
        <w:pStyle w:val="ListParagraph"/>
        <w:numPr>
          <w:ilvl w:val="0"/>
          <w:numId w:val="3"/>
        </w:numPr>
      </w:pPr>
      <w:r w:rsidRPr="002F6E06">
        <w:t xml:space="preserve">Probationary status </w:t>
      </w:r>
    </w:p>
    <w:p w:rsidR="008604E4" w:rsidRPr="000A0B3A" w:rsidRDefault="008604E4" w:rsidP="008604E4"/>
    <w:sectPr w:rsidR="008604E4" w:rsidRPr="000A0B3A" w:rsidSect="00F60729">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4B8" w:rsidRDefault="00AE24B8" w:rsidP="0089160F">
      <w:r>
        <w:separator/>
      </w:r>
    </w:p>
  </w:endnote>
  <w:endnote w:type="continuationSeparator" w:id="0">
    <w:p w:rsidR="00AE24B8" w:rsidRDefault="00AE24B8" w:rsidP="0089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222553"/>
      <w:docPartObj>
        <w:docPartGallery w:val="Page Numbers (Bottom of Page)"/>
        <w:docPartUnique/>
      </w:docPartObj>
    </w:sdtPr>
    <w:sdtEndPr/>
    <w:sdtContent>
      <w:p w:rsidR="0008523D" w:rsidRDefault="00072D88" w:rsidP="0008523D">
        <w:pPr>
          <w:pStyle w:val="Footer"/>
          <w:jc w:val="center"/>
        </w:pPr>
        <w:r>
          <w:fldChar w:fldCharType="begin"/>
        </w:r>
        <w:r w:rsidR="0008523D">
          <w:instrText xml:space="preserve"> PAGE   \* MERGEFORMAT </w:instrText>
        </w:r>
        <w:r>
          <w:fldChar w:fldCharType="separate"/>
        </w:r>
        <w:r w:rsidR="001C22FC">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4B8" w:rsidRDefault="00AE24B8" w:rsidP="0089160F">
      <w:r>
        <w:separator/>
      </w:r>
    </w:p>
  </w:footnote>
  <w:footnote w:type="continuationSeparator" w:id="0">
    <w:p w:rsidR="00AE24B8" w:rsidRDefault="00AE24B8" w:rsidP="0089160F">
      <w:r>
        <w:continuationSeparator/>
      </w:r>
    </w:p>
  </w:footnote>
  <w:footnote w:id="1">
    <w:p w:rsidR="008604E4" w:rsidRDefault="008604E4" w:rsidP="008604E4">
      <w:pPr>
        <w:pStyle w:val="FootnoteText"/>
      </w:pPr>
      <w:r w:rsidRPr="00B71E4D">
        <w:rPr>
          <w:rStyle w:val="FootnoteReference"/>
        </w:rPr>
        <w:footnoteRef/>
      </w:r>
      <w:r w:rsidRPr="00B71E4D">
        <w:t xml:space="preserve"> Because each district has unique evaluation procedures and protocols, we plan to work with the districts in the study to identify the most appropriate data that meet the needs of the study and is feasible for the districts to release.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23D" w:rsidRDefault="0008523D" w:rsidP="0089160F">
    <w:pPr>
      <w:pStyle w:val="Header"/>
    </w:pPr>
    <w:r w:rsidRPr="00F60729">
      <w:rPr>
        <w:noProof/>
      </w:rPr>
      <w:drawing>
        <wp:anchor distT="0" distB="274320" distL="114300" distR="114300" simplePos="0" relativeHeight="251659264" behindDoc="0" locked="0" layoutInCell="1" allowOverlap="0">
          <wp:simplePos x="0" y="0"/>
          <wp:positionH relativeFrom="page">
            <wp:posOffset>8417</wp:posOffset>
          </wp:positionH>
          <wp:positionV relativeFrom="page">
            <wp:posOffset>0</wp:posOffset>
          </wp:positionV>
          <wp:extent cx="7763983" cy="1414130"/>
          <wp:effectExtent l="19050" t="0" r="0" b="0"/>
          <wp:wrapTopAndBottom/>
          <wp:docPr id="3" name="Picture 8" descr="1602 TLES Vertical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2 TLES Vertical Header.jpg"/>
                  <pic:cNvPicPr/>
                </pic:nvPicPr>
                <pic:blipFill>
                  <a:blip r:embed="rId1"/>
                  <a:stretch>
                    <a:fillRect/>
                  </a:stretch>
                </pic:blipFill>
                <pic:spPr>
                  <a:xfrm>
                    <a:off x="0" y="0"/>
                    <a:ext cx="7772400" cy="14097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011"/>
    <w:multiLevelType w:val="hybridMultilevel"/>
    <w:tmpl w:val="28C22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B2DF0"/>
    <w:multiLevelType w:val="hybridMultilevel"/>
    <w:tmpl w:val="76BEC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400877"/>
    <w:multiLevelType w:val="hybridMultilevel"/>
    <w:tmpl w:val="364A30BE"/>
    <w:lvl w:ilvl="0" w:tplc="750A980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81C65"/>
    <w:multiLevelType w:val="hybridMultilevel"/>
    <w:tmpl w:val="28FA5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5C229F"/>
    <w:multiLevelType w:val="hybridMultilevel"/>
    <w:tmpl w:val="E092E7C2"/>
    <w:lvl w:ilvl="0" w:tplc="AA5057D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D0B62"/>
    <w:multiLevelType w:val="hybridMultilevel"/>
    <w:tmpl w:val="B572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6FF1F1A"/>
    <w:multiLevelType w:val="hybridMultilevel"/>
    <w:tmpl w:val="1C1803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FE3807"/>
    <w:multiLevelType w:val="hybridMultilevel"/>
    <w:tmpl w:val="4F76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C3DAB"/>
    <w:multiLevelType w:val="hybridMultilevel"/>
    <w:tmpl w:val="0152E7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B3AD6"/>
    <w:multiLevelType w:val="hybridMultilevel"/>
    <w:tmpl w:val="193EDBD4"/>
    <w:lvl w:ilvl="0" w:tplc="04090001">
      <w:start w:val="1"/>
      <w:numFmt w:val="bullet"/>
      <w:lvlText w:val=""/>
      <w:lvlJc w:val="left"/>
      <w:pPr>
        <w:ind w:left="720" w:hanging="360"/>
      </w:pPr>
      <w:rPr>
        <w:rFonts w:ascii="Symbol" w:hAnsi="Symbol" w:hint="default"/>
      </w:rPr>
    </w:lvl>
    <w:lvl w:ilvl="1" w:tplc="F426E6B4">
      <w:start w:val="1"/>
      <w:numFmt w:val="bullet"/>
      <w:pStyle w:val="Bullet2"/>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D14355"/>
    <w:multiLevelType w:val="hybridMultilevel"/>
    <w:tmpl w:val="DDAA6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BD6433"/>
    <w:multiLevelType w:val="hybridMultilevel"/>
    <w:tmpl w:val="A35A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62194"/>
    <w:multiLevelType w:val="hybridMultilevel"/>
    <w:tmpl w:val="69CC2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37165E"/>
    <w:multiLevelType w:val="hybridMultilevel"/>
    <w:tmpl w:val="9228A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D9B2184"/>
    <w:multiLevelType w:val="hybridMultilevel"/>
    <w:tmpl w:val="2B7A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7B4161"/>
    <w:multiLevelType w:val="hybridMultilevel"/>
    <w:tmpl w:val="1100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892620"/>
    <w:multiLevelType w:val="hybridMultilevel"/>
    <w:tmpl w:val="4F4C9BA8"/>
    <w:lvl w:ilvl="0" w:tplc="04090001">
      <w:start w:val="1"/>
      <w:numFmt w:val="bullet"/>
      <w:lvlText w:val=""/>
      <w:lvlJc w:val="left"/>
      <w:pPr>
        <w:ind w:left="720" w:hanging="360"/>
      </w:pPr>
      <w:rPr>
        <w:rFonts w:ascii="Symbol" w:hAnsi="Symbol" w:hint="default"/>
      </w:rPr>
    </w:lvl>
    <w:lvl w:ilvl="1" w:tplc="ED2A0BA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6"/>
  </w:num>
  <w:num w:numId="4">
    <w:abstractNumId w:val="8"/>
  </w:num>
  <w:num w:numId="5">
    <w:abstractNumId w:val="4"/>
  </w:num>
  <w:num w:numId="6">
    <w:abstractNumId w:val="0"/>
  </w:num>
  <w:num w:numId="7">
    <w:abstractNumId w:val="14"/>
  </w:num>
  <w:num w:numId="8">
    <w:abstractNumId w:val="15"/>
  </w:num>
  <w:num w:numId="9">
    <w:abstractNumId w:val="16"/>
  </w:num>
  <w:num w:numId="10">
    <w:abstractNumId w:val="1"/>
  </w:num>
  <w:num w:numId="11">
    <w:abstractNumId w:val="7"/>
  </w:num>
  <w:num w:numId="12">
    <w:abstractNumId w:val="10"/>
  </w:num>
  <w:num w:numId="13">
    <w:abstractNumId w:val="3"/>
  </w:num>
  <w:num w:numId="14">
    <w:abstractNumId w:val="12"/>
  </w:num>
  <w:num w:numId="15">
    <w:abstractNumId w:val="11"/>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3A"/>
    <w:rsid w:val="00000F13"/>
    <w:rsid w:val="0001009B"/>
    <w:rsid w:val="00016074"/>
    <w:rsid w:val="00026C0E"/>
    <w:rsid w:val="000714EB"/>
    <w:rsid w:val="00072D88"/>
    <w:rsid w:val="0008523D"/>
    <w:rsid w:val="00096B65"/>
    <w:rsid w:val="000A0B3A"/>
    <w:rsid w:val="000C3F2F"/>
    <w:rsid w:val="000E495E"/>
    <w:rsid w:val="001023BA"/>
    <w:rsid w:val="0012485A"/>
    <w:rsid w:val="001635BD"/>
    <w:rsid w:val="00173138"/>
    <w:rsid w:val="00175FDB"/>
    <w:rsid w:val="00187CCD"/>
    <w:rsid w:val="001C22FC"/>
    <w:rsid w:val="001C44D9"/>
    <w:rsid w:val="001E1728"/>
    <w:rsid w:val="001E7AF5"/>
    <w:rsid w:val="002530F0"/>
    <w:rsid w:val="002874AB"/>
    <w:rsid w:val="00291BE4"/>
    <w:rsid w:val="00293BB2"/>
    <w:rsid w:val="002A141A"/>
    <w:rsid w:val="002D1FFA"/>
    <w:rsid w:val="002E4994"/>
    <w:rsid w:val="002F12D4"/>
    <w:rsid w:val="002F6E06"/>
    <w:rsid w:val="00351CA3"/>
    <w:rsid w:val="003616F9"/>
    <w:rsid w:val="003675D6"/>
    <w:rsid w:val="0037264A"/>
    <w:rsid w:val="00377818"/>
    <w:rsid w:val="00380726"/>
    <w:rsid w:val="003A23A6"/>
    <w:rsid w:val="003A6F65"/>
    <w:rsid w:val="003F49AF"/>
    <w:rsid w:val="004523C4"/>
    <w:rsid w:val="00456DAE"/>
    <w:rsid w:val="00464681"/>
    <w:rsid w:val="00475C54"/>
    <w:rsid w:val="00483CCB"/>
    <w:rsid w:val="00491280"/>
    <w:rsid w:val="004A1231"/>
    <w:rsid w:val="004A67A4"/>
    <w:rsid w:val="004B6458"/>
    <w:rsid w:val="004D6FC1"/>
    <w:rsid w:val="00502C32"/>
    <w:rsid w:val="00514723"/>
    <w:rsid w:val="00515EBB"/>
    <w:rsid w:val="005331B6"/>
    <w:rsid w:val="00540CFF"/>
    <w:rsid w:val="0055517A"/>
    <w:rsid w:val="0056565D"/>
    <w:rsid w:val="00576E4D"/>
    <w:rsid w:val="00590DCE"/>
    <w:rsid w:val="005C3A22"/>
    <w:rsid w:val="005C7A1C"/>
    <w:rsid w:val="005E1C5F"/>
    <w:rsid w:val="005F0F6C"/>
    <w:rsid w:val="005F7BC1"/>
    <w:rsid w:val="0061763D"/>
    <w:rsid w:val="006431AF"/>
    <w:rsid w:val="00664772"/>
    <w:rsid w:val="00697210"/>
    <w:rsid w:val="006B3597"/>
    <w:rsid w:val="00713E93"/>
    <w:rsid w:val="007404CE"/>
    <w:rsid w:val="00746BD0"/>
    <w:rsid w:val="00751047"/>
    <w:rsid w:val="00754FED"/>
    <w:rsid w:val="00762878"/>
    <w:rsid w:val="0078644A"/>
    <w:rsid w:val="00787A89"/>
    <w:rsid w:val="00791BE4"/>
    <w:rsid w:val="00791F81"/>
    <w:rsid w:val="007A0C7C"/>
    <w:rsid w:val="007B147F"/>
    <w:rsid w:val="007D3CF0"/>
    <w:rsid w:val="007D482B"/>
    <w:rsid w:val="00814288"/>
    <w:rsid w:val="00851AD0"/>
    <w:rsid w:val="008604E4"/>
    <w:rsid w:val="0086072E"/>
    <w:rsid w:val="00861406"/>
    <w:rsid w:val="00865E1B"/>
    <w:rsid w:val="00887EA3"/>
    <w:rsid w:val="0089160F"/>
    <w:rsid w:val="008B13CD"/>
    <w:rsid w:val="008B6168"/>
    <w:rsid w:val="008C2CBD"/>
    <w:rsid w:val="008C3E95"/>
    <w:rsid w:val="008F77AC"/>
    <w:rsid w:val="0093192C"/>
    <w:rsid w:val="00952EB2"/>
    <w:rsid w:val="009548F8"/>
    <w:rsid w:val="00955F89"/>
    <w:rsid w:val="009600A1"/>
    <w:rsid w:val="0097347B"/>
    <w:rsid w:val="00986DEA"/>
    <w:rsid w:val="00992425"/>
    <w:rsid w:val="009A4BE9"/>
    <w:rsid w:val="009B2CBE"/>
    <w:rsid w:val="009C07A9"/>
    <w:rsid w:val="009C195D"/>
    <w:rsid w:val="009D311A"/>
    <w:rsid w:val="009E0A5C"/>
    <w:rsid w:val="009E31B3"/>
    <w:rsid w:val="00A10C17"/>
    <w:rsid w:val="00A15EED"/>
    <w:rsid w:val="00A4406A"/>
    <w:rsid w:val="00A46F5A"/>
    <w:rsid w:val="00A55A52"/>
    <w:rsid w:val="00A61BCF"/>
    <w:rsid w:val="00A66519"/>
    <w:rsid w:val="00AA3DAB"/>
    <w:rsid w:val="00AA7E4F"/>
    <w:rsid w:val="00AB45CA"/>
    <w:rsid w:val="00AC65DF"/>
    <w:rsid w:val="00AE24B8"/>
    <w:rsid w:val="00AE7211"/>
    <w:rsid w:val="00B12169"/>
    <w:rsid w:val="00B12FAE"/>
    <w:rsid w:val="00B2333D"/>
    <w:rsid w:val="00B257E0"/>
    <w:rsid w:val="00B268E0"/>
    <w:rsid w:val="00B43145"/>
    <w:rsid w:val="00B45C71"/>
    <w:rsid w:val="00B70DD6"/>
    <w:rsid w:val="00B71E4D"/>
    <w:rsid w:val="00B75971"/>
    <w:rsid w:val="00B773F9"/>
    <w:rsid w:val="00BC7B48"/>
    <w:rsid w:val="00BF1617"/>
    <w:rsid w:val="00C2130E"/>
    <w:rsid w:val="00C31B68"/>
    <w:rsid w:val="00C35E58"/>
    <w:rsid w:val="00C50B12"/>
    <w:rsid w:val="00C5195F"/>
    <w:rsid w:val="00C94440"/>
    <w:rsid w:val="00CD66FA"/>
    <w:rsid w:val="00CE11EF"/>
    <w:rsid w:val="00CF17E3"/>
    <w:rsid w:val="00D27394"/>
    <w:rsid w:val="00D32DE5"/>
    <w:rsid w:val="00D43AD2"/>
    <w:rsid w:val="00D63DF8"/>
    <w:rsid w:val="00D67FBB"/>
    <w:rsid w:val="00D72E8D"/>
    <w:rsid w:val="00D775A0"/>
    <w:rsid w:val="00D80567"/>
    <w:rsid w:val="00D80599"/>
    <w:rsid w:val="00DF0DA3"/>
    <w:rsid w:val="00DF5B32"/>
    <w:rsid w:val="00E047BF"/>
    <w:rsid w:val="00E0690D"/>
    <w:rsid w:val="00E075A8"/>
    <w:rsid w:val="00E1617E"/>
    <w:rsid w:val="00E21329"/>
    <w:rsid w:val="00E36F3B"/>
    <w:rsid w:val="00E953D9"/>
    <w:rsid w:val="00EB387F"/>
    <w:rsid w:val="00ED5A0F"/>
    <w:rsid w:val="00EE2B48"/>
    <w:rsid w:val="00EF0B3A"/>
    <w:rsid w:val="00F034B3"/>
    <w:rsid w:val="00F279A6"/>
    <w:rsid w:val="00F3185E"/>
    <w:rsid w:val="00F4551C"/>
    <w:rsid w:val="00F60729"/>
    <w:rsid w:val="00F64DB4"/>
    <w:rsid w:val="00F725B3"/>
    <w:rsid w:val="00F74927"/>
    <w:rsid w:val="00F81288"/>
    <w:rsid w:val="00F82D2A"/>
    <w:rsid w:val="00FA5F0B"/>
    <w:rsid w:val="00FA64C3"/>
    <w:rsid w:val="00FB28C8"/>
    <w:rsid w:val="00FB3343"/>
    <w:rsid w:val="00FB65BB"/>
    <w:rsid w:val="00FB7C73"/>
    <w:rsid w:val="00FE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0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9160F"/>
    <w:pPr>
      <w:keepNext/>
      <w:keepLines/>
      <w:spacing w:before="48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A0B3A"/>
    <w:pPr>
      <w:keepNext/>
      <w:keepLines/>
      <w:numPr>
        <w:numId w:val="16"/>
      </w:numPr>
      <w:spacing w:before="200"/>
      <w:ind w:left="360"/>
      <w:outlineLvl w:val="1"/>
    </w:pPr>
    <w:rPr>
      <w:rFonts w:eastAsiaTheme="majorEastAs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ESParagraph">
    <w:name w:val="TLES Paragraph"/>
    <w:basedOn w:val="Normal"/>
    <w:qFormat/>
    <w:rsid w:val="00EF0B3A"/>
    <w:pPr>
      <w:spacing w:before="120" w:after="120"/>
    </w:pPr>
    <w:rPr>
      <w:rFonts w:cstheme="minorHAnsi"/>
      <w:color w:val="17365D" w:themeColor="text2" w:themeShade="BF"/>
      <w:sz w:val="20"/>
      <w:szCs w:val="20"/>
    </w:rPr>
  </w:style>
  <w:style w:type="paragraph" w:customStyle="1" w:styleId="TLESHeading1">
    <w:name w:val="TLES Heading 1"/>
    <w:basedOn w:val="Normal"/>
    <w:qFormat/>
    <w:rsid w:val="00EF0B3A"/>
    <w:pPr>
      <w:spacing w:before="240" w:after="120"/>
    </w:pPr>
    <w:rPr>
      <w:rFonts w:cstheme="minorHAnsi"/>
      <w:b/>
      <w:color w:val="000000" w:themeColor="text1"/>
      <w:sz w:val="32"/>
      <w:szCs w:val="32"/>
    </w:rPr>
  </w:style>
  <w:style w:type="paragraph" w:customStyle="1" w:styleId="TLESTitle">
    <w:name w:val="TLES Title"/>
    <w:basedOn w:val="Normal"/>
    <w:qFormat/>
    <w:rsid w:val="00EF0B3A"/>
    <w:pPr>
      <w:spacing w:before="360"/>
      <w:ind w:left="1440"/>
    </w:pPr>
    <w:rPr>
      <w:rFonts w:cstheme="minorHAnsi"/>
      <w:b/>
      <w:caps/>
      <w:color w:val="000000" w:themeColor="text1"/>
      <w:sz w:val="40"/>
      <w:szCs w:val="40"/>
    </w:rPr>
  </w:style>
  <w:style w:type="paragraph" w:styleId="Header">
    <w:name w:val="header"/>
    <w:basedOn w:val="Normal"/>
    <w:link w:val="HeaderChar"/>
    <w:uiPriority w:val="99"/>
    <w:unhideWhenUsed/>
    <w:rsid w:val="00F60729"/>
    <w:pPr>
      <w:tabs>
        <w:tab w:val="center" w:pos="4680"/>
        <w:tab w:val="right" w:pos="9360"/>
      </w:tabs>
    </w:pPr>
  </w:style>
  <w:style w:type="character" w:customStyle="1" w:styleId="HeaderChar">
    <w:name w:val="Header Char"/>
    <w:basedOn w:val="DefaultParagraphFont"/>
    <w:link w:val="Header"/>
    <w:uiPriority w:val="99"/>
    <w:rsid w:val="00F60729"/>
  </w:style>
  <w:style w:type="paragraph" w:styleId="Footer">
    <w:name w:val="footer"/>
    <w:basedOn w:val="Normal"/>
    <w:link w:val="FooterChar"/>
    <w:uiPriority w:val="99"/>
    <w:unhideWhenUsed/>
    <w:rsid w:val="00F60729"/>
    <w:pPr>
      <w:tabs>
        <w:tab w:val="center" w:pos="4680"/>
        <w:tab w:val="right" w:pos="9360"/>
      </w:tabs>
    </w:pPr>
  </w:style>
  <w:style w:type="character" w:customStyle="1" w:styleId="FooterChar">
    <w:name w:val="Footer Char"/>
    <w:basedOn w:val="DefaultParagraphFont"/>
    <w:link w:val="Footer"/>
    <w:uiPriority w:val="99"/>
    <w:rsid w:val="00F60729"/>
  </w:style>
  <w:style w:type="paragraph" w:styleId="BalloonText">
    <w:name w:val="Balloon Text"/>
    <w:basedOn w:val="Normal"/>
    <w:link w:val="BalloonTextChar"/>
    <w:uiPriority w:val="99"/>
    <w:semiHidden/>
    <w:unhideWhenUsed/>
    <w:rsid w:val="00F60729"/>
    <w:rPr>
      <w:rFonts w:ascii="Tahoma" w:hAnsi="Tahoma" w:cs="Tahoma"/>
      <w:sz w:val="16"/>
      <w:szCs w:val="16"/>
    </w:rPr>
  </w:style>
  <w:style w:type="character" w:customStyle="1" w:styleId="BalloonTextChar">
    <w:name w:val="Balloon Text Char"/>
    <w:basedOn w:val="DefaultParagraphFont"/>
    <w:link w:val="BalloonText"/>
    <w:uiPriority w:val="99"/>
    <w:semiHidden/>
    <w:rsid w:val="00F60729"/>
    <w:rPr>
      <w:rFonts w:ascii="Tahoma" w:hAnsi="Tahoma" w:cs="Tahoma"/>
      <w:sz w:val="16"/>
      <w:szCs w:val="16"/>
    </w:rPr>
  </w:style>
  <w:style w:type="paragraph" w:styleId="NoSpacing">
    <w:name w:val="No Spacing"/>
    <w:qFormat/>
    <w:rsid w:val="00EB387F"/>
    <w:pPr>
      <w:spacing w:after="0" w:line="240" w:lineRule="auto"/>
    </w:pPr>
  </w:style>
  <w:style w:type="paragraph" w:styleId="ListParagraph">
    <w:name w:val="List Paragraph"/>
    <w:basedOn w:val="Normal"/>
    <w:uiPriority w:val="34"/>
    <w:qFormat/>
    <w:rsid w:val="00C2130E"/>
    <w:pPr>
      <w:ind w:left="720"/>
      <w:contextualSpacing/>
    </w:pPr>
  </w:style>
  <w:style w:type="paragraph" w:styleId="BodyText">
    <w:name w:val="Body Text"/>
    <w:basedOn w:val="Normal"/>
    <w:link w:val="BodyTextChar"/>
    <w:uiPriority w:val="99"/>
    <w:unhideWhenUsed/>
    <w:rsid w:val="008F77AC"/>
    <w:pPr>
      <w:spacing w:after="240"/>
      <w:ind w:firstLine="360"/>
    </w:pPr>
    <w:rPr>
      <w:rFonts w:eastAsiaTheme="minorEastAsia" w:cs="Times New Roman"/>
      <w:szCs w:val="24"/>
    </w:rPr>
  </w:style>
  <w:style w:type="character" w:customStyle="1" w:styleId="BodyTextChar">
    <w:name w:val="Body Text Char"/>
    <w:basedOn w:val="DefaultParagraphFont"/>
    <w:link w:val="BodyText"/>
    <w:uiPriority w:val="99"/>
    <w:rsid w:val="008F77AC"/>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89160F"/>
    <w:rPr>
      <w:sz w:val="20"/>
      <w:szCs w:val="20"/>
    </w:rPr>
  </w:style>
  <w:style w:type="character" w:customStyle="1" w:styleId="FootnoteTextChar">
    <w:name w:val="Footnote Text Char"/>
    <w:basedOn w:val="DefaultParagraphFont"/>
    <w:link w:val="FootnoteText"/>
    <w:uiPriority w:val="99"/>
    <w:rsid w:val="0089160F"/>
    <w:rPr>
      <w:rFonts w:ascii="Times New Roman" w:hAnsi="Times New Roman"/>
      <w:sz w:val="20"/>
      <w:szCs w:val="20"/>
    </w:rPr>
  </w:style>
  <w:style w:type="character" w:styleId="FootnoteReference">
    <w:name w:val="footnote reference"/>
    <w:basedOn w:val="DefaultParagraphFont"/>
    <w:uiPriority w:val="99"/>
    <w:semiHidden/>
    <w:unhideWhenUsed/>
    <w:rsid w:val="0097347B"/>
    <w:rPr>
      <w:vertAlign w:val="superscript"/>
    </w:rPr>
  </w:style>
  <w:style w:type="character" w:styleId="CommentReference">
    <w:name w:val="annotation reference"/>
    <w:basedOn w:val="DefaultParagraphFont"/>
    <w:semiHidden/>
    <w:unhideWhenUsed/>
    <w:rsid w:val="008B13CD"/>
    <w:rPr>
      <w:sz w:val="16"/>
      <w:szCs w:val="16"/>
    </w:rPr>
  </w:style>
  <w:style w:type="paragraph" w:styleId="CommentText">
    <w:name w:val="annotation text"/>
    <w:basedOn w:val="Normal"/>
    <w:link w:val="CommentTextChar"/>
    <w:uiPriority w:val="99"/>
    <w:unhideWhenUsed/>
    <w:rsid w:val="008B13CD"/>
    <w:rPr>
      <w:sz w:val="20"/>
      <w:szCs w:val="20"/>
    </w:rPr>
  </w:style>
  <w:style w:type="character" w:customStyle="1" w:styleId="CommentTextChar">
    <w:name w:val="Comment Text Char"/>
    <w:basedOn w:val="DefaultParagraphFont"/>
    <w:link w:val="CommentText"/>
    <w:uiPriority w:val="99"/>
    <w:rsid w:val="008B13CD"/>
    <w:rPr>
      <w:sz w:val="20"/>
      <w:szCs w:val="20"/>
    </w:rPr>
  </w:style>
  <w:style w:type="paragraph" w:styleId="CommentSubject">
    <w:name w:val="annotation subject"/>
    <w:basedOn w:val="CommentText"/>
    <w:next w:val="CommentText"/>
    <w:link w:val="CommentSubjectChar"/>
    <w:uiPriority w:val="99"/>
    <w:semiHidden/>
    <w:unhideWhenUsed/>
    <w:rsid w:val="008B13CD"/>
    <w:rPr>
      <w:b/>
      <w:bCs/>
    </w:rPr>
  </w:style>
  <w:style w:type="character" w:customStyle="1" w:styleId="CommentSubjectChar">
    <w:name w:val="Comment Subject Char"/>
    <w:basedOn w:val="CommentTextChar"/>
    <w:link w:val="CommentSubject"/>
    <w:uiPriority w:val="99"/>
    <w:semiHidden/>
    <w:rsid w:val="008B13CD"/>
    <w:rPr>
      <w:b/>
      <w:bCs/>
      <w:sz w:val="20"/>
      <w:szCs w:val="20"/>
    </w:rPr>
  </w:style>
  <w:style w:type="paragraph" w:styleId="Revision">
    <w:name w:val="Revision"/>
    <w:hidden/>
    <w:uiPriority w:val="99"/>
    <w:semiHidden/>
    <w:rsid w:val="00D80567"/>
    <w:pPr>
      <w:spacing w:after="0" w:line="240" w:lineRule="auto"/>
    </w:pPr>
  </w:style>
  <w:style w:type="character" w:customStyle="1" w:styleId="Heading1Char">
    <w:name w:val="Heading 1 Char"/>
    <w:basedOn w:val="DefaultParagraphFont"/>
    <w:link w:val="Heading1"/>
    <w:uiPriority w:val="9"/>
    <w:rsid w:val="0089160F"/>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0A0B3A"/>
    <w:rPr>
      <w:rFonts w:ascii="Times New Roman" w:eastAsiaTheme="majorEastAsia" w:hAnsi="Times New Roman" w:cs="Times New Roman"/>
      <w:b/>
      <w:bCs/>
      <w:sz w:val="28"/>
      <w:szCs w:val="28"/>
    </w:rPr>
  </w:style>
  <w:style w:type="paragraph" w:customStyle="1" w:styleId="Bullet2">
    <w:name w:val="Bullet 2"/>
    <w:basedOn w:val="NoSpacing"/>
    <w:qFormat/>
    <w:rsid w:val="0008523D"/>
    <w:pPr>
      <w:numPr>
        <w:ilvl w:val="1"/>
        <w:numId w:val="17"/>
      </w:numPr>
    </w:pPr>
    <w:rPr>
      <w:rFonts w:ascii="Times New Roman" w:hAnsi="Times New Roman" w:cs="Times New Roman"/>
      <w:sz w:val="24"/>
      <w:szCs w:val="24"/>
    </w:rPr>
  </w:style>
  <w:style w:type="paragraph" w:customStyle="1" w:styleId="ExhibitTitle">
    <w:name w:val="Exhibit Title"/>
    <w:basedOn w:val="Normal"/>
    <w:qFormat/>
    <w:rsid w:val="008B6168"/>
    <w:pPr>
      <w:spacing w:after="12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60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9160F"/>
    <w:pPr>
      <w:keepNext/>
      <w:keepLines/>
      <w:spacing w:before="480"/>
      <w:jc w:val="center"/>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A0B3A"/>
    <w:pPr>
      <w:keepNext/>
      <w:keepLines/>
      <w:numPr>
        <w:numId w:val="16"/>
      </w:numPr>
      <w:spacing w:before="200"/>
      <w:ind w:left="360"/>
      <w:outlineLvl w:val="1"/>
    </w:pPr>
    <w:rPr>
      <w:rFonts w:eastAsiaTheme="majorEastAs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ESParagraph">
    <w:name w:val="TLES Paragraph"/>
    <w:basedOn w:val="Normal"/>
    <w:qFormat/>
    <w:rsid w:val="00EF0B3A"/>
    <w:pPr>
      <w:spacing w:before="120" w:after="120"/>
    </w:pPr>
    <w:rPr>
      <w:rFonts w:cstheme="minorHAnsi"/>
      <w:color w:val="17365D" w:themeColor="text2" w:themeShade="BF"/>
      <w:sz w:val="20"/>
      <w:szCs w:val="20"/>
    </w:rPr>
  </w:style>
  <w:style w:type="paragraph" w:customStyle="1" w:styleId="TLESHeading1">
    <w:name w:val="TLES Heading 1"/>
    <w:basedOn w:val="Normal"/>
    <w:qFormat/>
    <w:rsid w:val="00EF0B3A"/>
    <w:pPr>
      <w:spacing w:before="240" w:after="120"/>
    </w:pPr>
    <w:rPr>
      <w:rFonts w:cstheme="minorHAnsi"/>
      <w:b/>
      <w:color w:val="000000" w:themeColor="text1"/>
      <w:sz w:val="32"/>
      <w:szCs w:val="32"/>
    </w:rPr>
  </w:style>
  <w:style w:type="paragraph" w:customStyle="1" w:styleId="TLESTitle">
    <w:name w:val="TLES Title"/>
    <w:basedOn w:val="Normal"/>
    <w:qFormat/>
    <w:rsid w:val="00EF0B3A"/>
    <w:pPr>
      <w:spacing w:before="360"/>
      <w:ind w:left="1440"/>
    </w:pPr>
    <w:rPr>
      <w:rFonts w:cstheme="minorHAnsi"/>
      <w:b/>
      <w:caps/>
      <w:color w:val="000000" w:themeColor="text1"/>
      <w:sz w:val="40"/>
      <w:szCs w:val="40"/>
    </w:rPr>
  </w:style>
  <w:style w:type="paragraph" w:styleId="Header">
    <w:name w:val="header"/>
    <w:basedOn w:val="Normal"/>
    <w:link w:val="HeaderChar"/>
    <w:uiPriority w:val="99"/>
    <w:unhideWhenUsed/>
    <w:rsid w:val="00F60729"/>
    <w:pPr>
      <w:tabs>
        <w:tab w:val="center" w:pos="4680"/>
        <w:tab w:val="right" w:pos="9360"/>
      </w:tabs>
    </w:pPr>
  </w:style>
  <w:style w:type="character" w:customStyle="1" w:styleId="HeaderChar">
    <w:name w:val="Header Char"/>
    <w:basedOn w:val="DefaultParagraphFont"/>
    <w:link w:val="Header"/>
    <w:uiPriority w:val="99"/>
    <w:rsid w:val="00F60729"/>
  </w:style>
  <w:style w:type="paragraph" w:styleId="Footer">
    <w:name w:val="footer"/>
    <w:basedOn w:val="Normal"/>
    <w:link w:val="FooterChar"/>
    <w:uiPriority w:val="99"/>
    <w:unhideWhenUsed/>
    <w:rsid w:val="00F60729"/>
    <w:pPr>
      <w:tabs>
        <w:tab w:val="center" w:pos="4680"/>
        <w:tab w:val="right" w:pos="9360"/>
      </w:tabs>
    </w:pPr>
  </w:style>
  <w:style w:type="character" w:customStyle="1" w:styleId="FooterChar">
    <w:name w:val="Footer Char"/>
    <w:basedOn w:val="DefaultParagraphFont"/>
    <w:link w:val="Footer"/>
    <w:uiPriority w:val="99"/>
    <w:rsid w:val="00F60729"/>
  </w:style>
  <w:style w:type="paragraph" w:styleId="BalloonText">
    <w:name w:val="Balloon Text"/>
    <w:basedOn w:val="Normal"/>
    <w:link w:val="BalloonTextChar"/>
    <w:uiPriority w:val="99"/>
    <w:semiHidden/>
    <w:unhideWhenUsed/>
    <w:rsid w:val="00F60729"/>
    <w:rPr>
      <w:rFonts w:ascii="Tahoma" w:hAnsi="Tahoma" w:cs="Tahoma"/>
      <w:sz w:val="16"/>
      <w:szCs w:val="16"/>
    </w:rPr>
  </w:style>
  <w:style w:type="character" w:customStyle="1" w:styleId="BalloonTextChar">
    <w:name w:val="Balloon Text Char"/>
    <w:basedOn w:val="DefaultParagraphFont"/>
    <w:link w:val="BalloonText"/>
    <w:uiPriority w:val="99"/>
    <w:semiHidden/>
    <w:rsid w:val="00F60729"/>
    <w:rPr>
      <w:rFonts w:ascii="Tahoma" w:hAnsi="Tahoma" w:cs="Tahoma"/>
      <w:sz w:val="16"/>
      <w:szCs w:val="16"/>
    </w:rPr>
  </w:style>
  <w:style w:type="paragraph" w:styleId="NoSpacing">
    <w:name w:val="No Spacing"/>
    <w:qFormat/>
    <w:rsid w:val="00EB387F"/>
    <w:pPr>
      <w:spacing w:after="0" w:line="240" w:lineRule="auto"/>
    </w:pPr>
  </w:style>
  <w:style w:type="paragraph" w:styleId="ListParagraph">
    <w:name w:val="List Paragraph"/>
    <w:basedOn w:val="Normal"/>
    <w:uiPriority w:val="34"/>
    <w:qFormat/>
    <w:rsid w:val="00C2130E"/>
    <w:pPr>
      <w:ind w:left="720"/>
      <w:contextualSpacing/>
    </w:pPr>
  </w:style>
  <w:style w:type="paragraph" w:styleId="BodyText">
    <w:name w:val="Body Text"/>
    <w:basedOn w:val="Normal"/>
    <w:link w:val="BodyTextChar"/>
    <w:uiPriority w:val="99"/>
    <w:unhideWhenUsed/>
    <w:rsid w:val="008F77AC"/>
    <w:pPr>
      <w:spacing w:after="240"/>
      <w:ind w:firstLine="360"/>
    </w:pPr>
    <w:rPr>
      <w:rFonts w:eastAsiaTheme="minorEastAsia" w:cs="Times New Roman"/>
      <w:szCs w:val="24"/>
    </w:rPr>
  </w:style>
  <w:style w:type="character" w:customStyle="1" w:styleId="BodyTextChar">
    <w:name w:val="Body Text Char"/>
    <w:basedOn w:val="DefaultParagraphFont"/>
    <w:link w:val="BodyText"/>
    <w:uiPriority w:val="99"/>
    <w:rsid w:val="008F77AC"/>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89160F"/>
    <w:rPr>
      <w:sz w:val="20"/>
      <w:szCs w:val="20"/>
    </w:rPr>
  </w:style>
  <w:style w:type="character" w:customStyle="1" w:styleId="FootnoteTextChar">
    <w:name w:val="Footnote Text Char"/>
    <w:basedOn w:val="DefaultParagraphFont"/>
    <w:link w:val="FootnoteText"/>
    <w:uiPriority w:val="99"/>
    <w:rsid w:val="0089160F"/>
    <w:rPr>
      <w:rFonts w:ascii="Times New Roman" w:hAnsi="Times New Roman"/>
      <w:sz w:val="20"/>
      <w:szCs w:val="20"/>
    </w:rPr>
  </w:style>
  <w:style w:type="character" w:styleId="FootnoteReference">
    <w:name w:val="footnote reference"/>
    <w:basedOn w:val="DefaultParagraphFont"/>
    <w:uiPriority w:val="99"/>
    <w:semiHidden/>
    <w:unhideWhenUsed/>
    <w:rsid w:val="0097347B"/>
    <w:rPr>
      <w:vertAlign w:val="superscript"/>
    </w:rPr>
  </w:style>
  <w:style w:type="character" w:styleId="CommentReference">
    <w:name w:val="annotation reference"/>
    <w:basedOn w:val="DefaultParagraphFont"/>
    <w:semiHidden/>
    <w:unhideWhenUsed/>
    <w:rsid w:val="008B13CD"/>
    <w:rPr>
      <w:sz w:val="16"/>
      <w:szCs w:val="16"/>
    </w:rPr>
  </w:style>
  <w:style w:type="paragraph" w:styleId="CommentText">
    <w:name w:val="annotation text"/>
    <w:basedOn w:val="Normal"/>
    <w:link w:val="CommentTextChar"/>
    <w:uiPriority w:val="99"/>
    <w:unhideWhenUsed/>
    <w:rsid w:val="008B13CD"/>
    <w:rPr>
      <w:sz w:val="20"/>
      <w:szCs w:val="20"/>
    </w:rPr>
  </w:style>
  <w:style w:type="character" w:customStyle="1" w:styleId="CommentTextChar">
    <w:name w:val="Comment Text Char"/>
    <w:basedOn w:val="DefaultParagraphFont"/>
    <w:link w:val="CommentText"/>
    <w:uiPriority w:val="99"/>
    <w:rsid w:val="008B13CD"/>
    <w:rPr>
      <w:sz w:val="20"/>
      <w:szCs w:val="20"/>
    </w:rPr>
  </w:style>
  <w:style w:type="paragraph" w:styleId="CommentSubject">
    <w:name w:val="annotation subject"/>
    <w:basedOn w:val="CommentText"/>
    <w:next w:val="CommentText"/>
    <w:link w:val="CommentSubjectChar"/>
    <w:uiPriority w:val="99"/>
    <w:semiHidden/>
    <w:unhideWhenUsed/>
    <w:rsid w:val="008B13CD"/>
    <w:rPr>
      <w:b/>
      <w:bCs/>
    </w:rPr>
  </w:style>
  <w:style w:type="character" w:customStyle="1" w:styleId="CommentSubjectChar">
    <w:name w:val="Comment Subject Char"/>
    <w:basedOn w:val="CommentTextChar"/>
    <w:link w:val="CommentSubject"/>
    <w:uiPriority w:val="99"/>
    <w:semiHidden/>
    <w:rsid w:val="008B13CD"/>
    <w:rPr>
      <w:b/>
      <w:bCs/>
      <w:sz w:val="20"/>
      <w:szCs w:val="20"/>
    </w:rPr>
  </w:style>
  <w:style w:type="paragraph" w:styleId="Revision">
    <w:name w:val="Revision"/>
    <w:hidden/>
    <w:uiPriority w:val="99"/>
    <w:semiHidden/>
    <w:rsid w:val="00D80567"/>
    <w:pPr>
      <w:spacing w:after="0" w:line="240" w:lineRule="auto"/>
    </w:pPr>
  </w:style>
  <w:style w:type="character" w:customStyle="1" w:styleId="Heading1Char">
    <w:name w:val="Heading 1 Char"/>
    <w:basedOn w:val="DefaultParagraphFont"/>
    <w:link w:val="Heading1"/>
    <w:uiPriority w:val="9"/>
    <w:rsid w:val="0089160F"/>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0A0B3A"/>
    <w:rPr>
      <w:rFonts w:ascii="Times New Roman" w:eastAsiaTheme="majorEastAsia" w:hAnsi="Times New Roman" w:cs="Times New Roman"/>
      <w:b/>
      <w:bCs/>
      <w:sz w:val="28"/>
      <w:szCs w:val="28"/>
    </w:rPr>
  </w:style>
  <w:style w:type="paragraph" w:customStyle="1" w:styleId="Bullet2">
    <w:name w:val="Bullet 2"/>
    <w:basedOn w:val="NoSpacing"/>
    <w:qFormat/>
    <w:rsid w:val="0008523D"/>
    <w:pPr>
      <w:numPr>
        <w:ilvl w:val="1"/>
        <w:numId w:val="17"/>
      </w:numPr>
    </w:pPr>
    <w:rPr>
      <w:rFonts w:ascii="Times New Roman" w:hAnsi="Times New Roman" w:cs="Times New Roman"/>
      <w:sz w:val="24"/>
      <w:szCs w:val="24"/>
    </w:rPr>
  </w:style>
  <w:style w:type="paragraph" w:customStyle="1" w:styleId="ExhibitTitle">
    <w:name w:val="Exhibit Title"/>
    <w:basedOn w:val="Normal"/>
    <w:qFormat/>
    <w:rsid w:val="008B6168"/>
    <w:pPr>
      <w:spacing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52E41-009E-4298-A435-BC8CBBAB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1559</Words>
  <Characters>8891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dmanzeske</dc:creator>
  <cp:lastModifiedBy>U.S. Department of Education</cp:lastModifiedBy>
  <cp:revision>2</cp:revision>
  <cp:lastPrinted>2012-07-16T18:16:00Z</cp:lastPrinted>
  <dcterms:created xsi:type="dcterms:W3CDTF">2012-10-19T18:49:00Z</dcterms:created>
  <dcterms:modified xsi:type="dcterms:W3CDTF">2012-10-19T18:49:00Z</dcterms:modified>
</cp:coreProperties>
</file>