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DE0" w:rsidRDefault="00F11DE0" w:rsidP="00F11DE0">
      <w:pPr>
        <w:jc w:val="center"/>
        <w:rPr>
          <w:rFonts w:ascii="Times New Roman" w:hAnsi="Times New Roman"/>
          <w:b/>
          <w:sz w:val="24"/>
        </w:rPr>
      </w:pPr>
      <w:r w:rsidRPr="00F11DE0">
        <w:rPr>
          <w:rFonts w:ascii="Times New Roman" w:hAnsi="Times New Roman"/>
          <w:b/>
          <w:sz w:val="28"/>
          <w:szCs w:val="28"/>
        </w:rPr>
        <w:t>2013</w:t>
      </w:r>
    </w:p>
    <w:p w:rsidR="00BB6AEE" w:rsidRPr="004E5826" w:rsidRDefault="00BB6AEE" w:rsidP="00A424C9">
      <w:pPr>
        <w:jc w:val="center"/>
        <w:outlineLvl w:val="0"/>
        <w:rPr>
          <w:rFonts w:ascii="Arial" w:hAnsi="Arial" w:cs="Arial"/>
          <w:b/>
          <w:sz w:val="24"/>
          <w:u w:val="single"/>
        </w:rPr>
      </w:pPr>
      <w:r w:rsidRPr="004E5826">
        <w:rPr>
          <w:rFonts w:ascii="Arial" w:hAnsi="Arial" w:cs="Arial"/>
          <w:b/>
          <w:sz w:val="24"/>
          <w:u w:val="single"/>
        </w:rPr>
        <w:t>SUPPORTING STATEMENT</w:t>
      </w:r>
    </w:p>
    <w:p w:rsidR="00F525F8" w:rsidRDefault="00F525F8" w:rsidP="00F94C3C">
      <w:pPr>
        <w:jc w:val="center"/>
        <w:rPr>
          <w:rFonts w:ascii="Arial" w:hAnsi="Arial" w:cs="Arial"/>
          <w:b/>
          <w:sz w:val="24"/>
        </w:rPr>
      </w:pPr>
    </w:p>
    <w:p w:rsidR="00F94C3C" w:rsidRPr="004E5826" w:rsidRDefault="00F525F8" w:rsidP="00F94C3C">
      <w:pPr>
        <w:jc w:val="center"/>
        <w:rPr>
          <w:rFonts w:ascii="Arial" w:hAnsi="Arial" w:cs="Arial"/>
          <w:b/>
          <w:sz w:val="24"/>
        </w:rPr>
      </w:pPr>
      <w:r>
        <w:rPr>
          <w:rFonts w:ascii="Arial" w:hAnsi="Arial" w:cs="Arial"/>
          <w:b/>
          <w:sz w:val="24"/>
        </w:rPr>
        <w:t>OMB Docket No. 0572-</w:t>
      </w:r>
      <w:r w:rsidR="001A75C5">
        <w:rPr>
          <w:rFonts w:ascii="Arial" w:hAnsi="Arial" w:cs="Arial"/>
          <w:b/>
          <w:sz w:val="24"/>
        </w:rPr>
        <w:t>0142</w:t>
      </w:r>
    </w:p>
    <w:p w:rsidR="00BB6AEE" w:rsidRPr="004E5826" w:rsidRDefault="00CB2DD0" w:rsidP="00F94C3C">
      <w:pPr>
        <w:jc w:val="center"/>
        <w:rPr>
          <w:rFonts w:ascii="Arial" w:hAnsi="Arial" w:cs="Arial"/>
          <w:b/>
          <w:sz w:val="24"/>
        </w:rPr>
      </w:pPr>
      <w:r>
        <w:rPr>
          <w:rFonts w:ascii="Arial" w:hAnsi="Arial" w:cs="Arial"/>
          <w:b/>
          <w:sz w:val="24"/>
        </w:rPr>
        <w:t>Broadband Initiatives Program</w:t>
      </w:r>
    </w:p>
    <w:p w:rsidR="00BD04E0" w:rsidRDefault="00BD04E0" w:rsidP="00252E6B">
      <w:pPr>
        <w:rPr>
          <w:rFonts w:ascii="Times New Roman" w:hAnsi="Times New Roman"/>
          <w:sz w:val="24"/>
        </w:rPr>
      </w:pPr>
    </w:p>
    <w:p w:rsidR="006628CC" w:rsidRDefault="006628CC" w:rsidP="00A424C9">
      <w:pPr>
        <w:outlineLvl w:val="0"/>
        <w:rPr>
          <w:rFonts w:ascii="Times New Roman" w:hAnsi="Times New Roman"/>
          <w:sz w:val="24"/>
        </w:rPr>
      </w:pPr>
    </w:p>
    <w:p w:rsidR="00244C4D" w:rsidRDefault="00244C4D" w:rsidP="00244C4D">
      <w:pPr>
        <w:outlineLvl w:val="0"/>
        <w:rPr>
          <w:rFonts w:ascii="Times New Roman" w:hAnsi="Times New Roman"/>
          <w:sz w:val="24"/>
        </w:rPr>
      </w:pPr>
      <w:r>
        <w:rPr>
          <w:rFonts w:ascii="Times New Roman" w:hAnsi="Times New Roman"/>
          <w:sz w:val="24"/>
        </w:rPr>
        <w:t xml:space="preserve">This collection </w:t>
      </w:r>
      <w:r w:rsidR="00EA1131">
        <w:rPr>
          <w:rFonts w:ascii="Times New Roman" w:hAnsi="Times New Roman"/>
          <w:sz w:val="24"/>
        </w:rPr>
        <w:t xml:space="preserve">is a revision of a previously </w:t>
      </w:r>
      <w:r>
        <w:rPr>
          <w:rFonts w:ascii="Times New Roman" w:hAnsi="Times New Roman"/>
          <w:sz w:val="24"/>
        </w:rPr>
        <w:t xml:space="preserve">approved </w:t>
      </w:r>
      <w:r w:rsidR="00EA1131">
        <w:rPr>
          <w:rFonts w:ascii="Times New Roman" w:hAnsi="Times New Roman"/>
          <w:sz w:val="24"/>
        </w:rPr>
        <w:t>package.</w:t>
      </w:r>
    </w:p>
    <w:p w:rsidR="006628CC" w:rsidRDefault="006628CC" w:rsidP="00A424C9">
      <w:pPr>
        <w:outlineLvl w:val="0"/>
        <w:rPr>
          <w:rFonts w:ascii="Times New Roman" w:hAnsi="Times New Roman"/>
          <w:sz w:val="24"/>
        </w:rPr>
      </w:pPr>
    </w:p>
    <w:p w:rsidR="00BD04E0" w:rsidRDefault="00BD04E0" w:rsidP="00252E6B">
      <w:pPr>
        <w:rPr>
          <w:rFonts w:ascii="Times New Roman" w:hAnsi="Times New Roman"/>
          <w:sz w:val="24"/>
        </w:rPr>
      </w:pPr>
    </w:p>
    <w:p w:rsidR="00BB6AEE" w:rsidRPr="0094502C" w:rsidRDefault="00BB6AEE" w:rsidP="00A424C9">
      <w:pPr>
        <w:outlineLvl w:val="0"/>
        <w:rPr>
          <w:rFonts w:ascii="Arial" w:hAnsi="Arial" w:cs="Arial"/>
          <w:b/>
          <w:sz w:val="22"/>
          <w:szCs w:val="22"/>
        </w:rPr>
      </w:pPr>
      <w:r w:rsidRPr="0094502C">
        <w:rPr>
          <w:rFonts w:ascii="Arial" w:hAnsi="Arial" w:cs="Arial"/>
          <w:b/>
          <w:sz w:val="22"/>
          <w:szCs w:val="22"/>
        </w:rPr>
        <w:t xml:space="preserve">A.  </w:t>
      </w:r>
      <w:r w:rsidRPr="0094502C">
        <w:rPr>
          <w:rFonts w:ascii="Arial" w:hAnsi="Arial" w:cs="Arial"/>
          <w:b/>
          <w:sz w:val="22"/>
          <w:szCs w:val="22"/>
          <w:u w:val="single"/>
        </w:rPr>
        <w:t>Justification</w:t>
      </w:r>
    </w:p>
    <w:p w:rsidR="00BB6AEE" w:rsidRPr="0094502C" w:rsidRDefault="00BB6AEE" w:rsidP="00252E6B">
      <w:pPr>
        <w:rPr>
          <w:rFonts w:ascii="Arial" w:hAnsi="Arial" w:cs="Arial"/>
          <w:b/>
          <w:sz w:val="22"/>
          <w:szCs w:val="22"/>
        </w:rPr>
      </w:pPr>
    </w:p>
    <w:p w:rsidR="00BB6AEE" w:rsidRPr="0094502C" w:rsidRDefault="00BB6AEE" w:rsidP="00252E6B">
      <w:pPr>
        <w:rPr>
          <w:rFonts w:ascii="Arial" w:hAnsi="Arial" w:cs="Arial"/>
          <w:b/>
          <w:sz w:val="22"/>
          <w:szCs w:val="22"/>
        </w:rPr>
      </w:pPr>
      <w:r w:rsidRPr="0094502C">
        <w:rPr>
          <w:rFonts w:ascii="Arial" w:hAnsi="Arial" w:cs="Arial"/>
          <w:b/>
          <w:sz w:val="22"/>
          <w:szCs w:val="22"/>
        </w:rPr>
        <w:t xml:space="preserve">1.  </w:t>
      </w:r>
      <w:r w:rsidRPr="0094502C">
        <w:rPr>
          <w:rFonts w:ascii="Arial" w:hAnsi="Arial" w:cs="Arial"/>
          <w:b/>
          <w:sz w:val="22"/>
          <w:szCs w:val="22"/>
          <w:u w:val="single"/>
        </w:rPr>
        <w:t>Explain the circumstances that make the collection of information necessary</w:t>
      </w:r>
      <w:r w:rsidRPr="0094502C">
        <w:rPr>
          <w:rFonts w:ascii="Arial" w:hAnsi="Arial" w:cs="Arial"/>
          <w:b/>
          <w:sz w:val="22"/>
          <w:szCs w:val="22"/>
        </w:rPr>
        <w:t>.</w:t>
      </w:r>
    </w:p>
    <w:p w:rsidR="00BB6AEE" w:rsidRDefault="00BB6AEE" w:rsidP="00252E6B">
      <w:pPr>
        <w:rPr>
          <w:rFonts w:ascii="Times New Roman" w:hAnsi="Times New Roman"/>
          <w:sz w:val="24"/>
        </w:rPr>
      </w:pPr>
    </w:p>
    <w:p w:rsidR="00E876DF" w:rsidRDefault="00E876DF" w:rsidP="00E876DF">
      <w:pPr>
        <w:rPr>
          <w:rFonts w:ascii="Times New Roman" w:hAnsi="Times New Roman"/>
          <w:sz w:val="24"/>
          <w:szCs w:val="24"/>
        </w:rPr>
      </w:pPr>
      <w:r w:rsidRPr="00E876DF">
        <w:rPr>
          <w:rFonts w:ascii="Times New Roman" w:hAnsi="Times New Roman"/>
          <w:sz w:val="24"/>
          <w:szCs w:val="24"/>
        </w:rPr>
        <w:t>The American Recovery and Reinvestment Act of 2009 (the “Recovery Act”), Congress appropriated  $2.5 billion</w:t>
      </w:r>
      <w:r w:rsidR="005355B9">
        <w:rPr>
          <w:rFonts w:ascii="Times New Roman" w:hAnsi="Times New Roman"/>
          <w:sz w:val="24"/>
          <w:szCs w:val="24"/>
        </w:rPr>
        <w:t xml:space="preserve"> of budget authority</w:t>
      </w:r>
      <w:r w:rsidRPr="00E876DF">
        <w:rPr>
          <w:rFonts w:ascii="Times New Roman" w:hAnsi="Times New Roman"/>
          <w:sz w:val="24"/>
          <w:szCs w:val="24"/>
        </w:rPr>
        <w:t xml:space="preserve"> for establishing the Broadband Initiatives Program (BIP) which may extend loans, grants, and loan/grant combinations to facilitate broadband deployment in rural areas</w:t>
      </w:r>
      <w:r>
        <w:rPr>
          <w:rFonts w:ascii="Times New Roman" w:hAnsi="Times New Roman"/>
          <w:sz w:val="24"/>
          <w:szCs w:val="24"/>
        </w:rPr>
        <w:t xml:space="preserve">. </w:t>
      </w:r>
      <w:r w:rsidRPr="00E876DF">
        <w:rPr>
          <w:rFonts w:ascii="Times New Roman" w:hAnsi="Times New Roman"/>
          <w:sz w:val="24"/>
          <w:szCs w:val="24"/>
        </w:rPr>
        <w:t xml:space="preserve">  In facilitating the expansion of advanced communications services and infrastructure, </w:t>
      </w:r>
      <w:r>
        <w:rPr>
          <w:rFonts w:ascii="Times New Roman" w:hAnsi="Times New Roman"/>
          <w:sz w:val="24"/>
          <w:szCs w:val="24"/>
        </w:rPr>
        <w:t>t</w:t>
      </w:r>
      <w:r w:rsidRPr="00E876DF">
        <w:rPr>
          <w:rFonts w:ascii="Times New Roman" w:hAnsi="Times New Roman"/>
          <w:sz w:val="24"/>
          <w:szCs w:val="24"/>
        </w:rPr>
        <w:t>he program will advance the objectives of the Recovery Act to spur job creation and stimulate long-term economic growth and opportunity.</w:t>
      </w:r>
    </w:p>
    <w:p w:rsidR="00D81221" w:rsidRDefault="00D81221" w:rsidP="00E876DF">
      <w:pPr>
        <w:rPr>
          <w:rFonts w:ascii="Times New Roman" w:hAnsi="Times New Roman"/>
          <w:sz w:val="24"/>
          <w:szCs w:val="24"/>
        </w:rPr>
      </w:pPr>
    </w:p>
    <w:p w:rsidR="00D81221" w:rsidRDefault="00D81221" w:rsidP="00E876DF">
      <w:pPr>
        <w:rPr>
          <w:rFonts w:ascii="Times New Roman" w:hAnsi="Times New Roman"/>
          <w:sz w:val="24"/>
          <w:szCs w:val="24"/>
        </w:rPr>
      </w:pPr>
      <w:r>
        <w:rPr>
          <w:rFonts w:ascii="Times New Roman" w:hAnsi="Times New Roman"/>
          <w:sz w:val="24"/>
          <w:szCs w:val="24"/>
        </w:rPr>
        <w:t>This support statement is inclusive of all associated reporting and i</w:t>
      </w:r>
      <w:r w:rsidR="00186AA6">
        <w:rPr>
          <w:rFonts w:ascii="Times New Roman" w:hAnsi="Times New Roman"/>
          <w:sz w:val="24"/>
          <w:szCs w:val="24"/>
        </w:rPr>
        <w:t xml:space="preserve">nformation collection in addition to the reporting and information collection required by OMB under 2 CFR 176.  Specifically, as listed in question 2 below and on Form 36, this information collection </w:t>
      </w:r>
      <w:proofErr w:type="gramStart"/>
      <w:r w:rsidR="00186AA6">
        <w:rPr>
          <w:rFonts w:ascii="Times New Roman" w:hAnsi="Times New Roman"/>
          <w:sz w:val="24"/>
          <w:szCs w:val="24"/>
        </w:rPr>
        <w:t>includes  reporting</w:t>
      </w:r>
      <w:proofErr w:type="gramEnd"/>
      <w:r w:rsidR="00186AA6">
        <w:rPr>
          <w:rFonts w:ascii="Times New Roman" w:hAnsi="Times New Roman"/>
          <w:sz w:val="24"/>
          <w:szCs w:val="24"/>
        </w:rPr>
        <w:t xml:space="preserve"> requirements such as annual CPA audit submissions, quarterly financial reporting, etc.</w:t>
      </w:r>
    </w:p>
    <w:p w:rsidR="00E876DF" w:rsidRDefault="00E876DF" w:rsidP="00E876DF">
      <w:pPr>
        <w:rPr>
          <w:rFonts w:ascii="Times New Roman" w:hAnsi="Times New Roman"/>
          <w:sz w:val="24"/>
          <w:szCs w:val="24"/>
        </w:rPr>
      </w:pPr>
    </w:p>
    <w:p w:rsidR="00E876DF" w:rsidRPr="00E876DF" w:rsidRDefault="00E876DF" w:rsidP="00E876DF">
      <w:pPr>
        <w:rPr>
          <w:rFonts w:ascii="Times New Roman" w:hAnsi="Times New Roman"/>
          <w:sz w:val="24"/>
          <w:szCs w:val="24"/>
        </w:rPr>
      </w:pPr>
      <w:r w:rsidRPr="00E876DF">
        <w:rPr>
          <w:rFonts w:ascii="Times New Roman" w:hAnsi="Times New Roman"/>
          <w:sz w:val="24"/>
          <w:szCs w:val="24"/>
        </w:rPr>
        <w:t>The essential goal of the Recovery Act is to provide a “direct fiscal boost to help lift our Nation from the greatest economic crisis in our lifetimes and lay the foundation for future growth.”</w:t>
      </w:r>
      <w:r w:rsidRPr="00E876DF">
        <w:rPr>
          <w:rStyle w:val="FootnoteReference"/>
          <w:rFonts w:ascii="Times New Roman" w:hAnsi="Times New Roman"/>
          <w:sz w:val="24"/>
          <w:szCs w:val="24"/>
        </w:rPr>
        <w:footnoteReference w:id="1"/>
      </w:r>
      <w:r w:rsidRPr="00E876DF">
        <w:rPr>
          <w:rFonts w:ascii="Times New Roman" w:hAnsi="Times New Roman"/>
          <w:sz w:val="24"/>
          <w:szCs w:val="24"/>
        </w:rPr>
        <w:t xml:space="preserve">  Accordingly, the Recovery Act identifies five overall purposes:  (1) to preserve and create jobs and promote economic recovery; (2) to assist those most impacted by the recession; (3) to provide investments needed to increase economic efficiency by spurring technological advances in science and health; (4) to invest in transportation, environmental protection, and other infrastructure that will provide long-term economic benefits; and (5) to stabilize State and local government budgets.</w:t>
      </w:r>
      <w:r w:rsidRPr="00E876DF">
        <w:rPr>
          <w:rStyle w:val="FootnoteReference"/>
          <w:rFonts w:ascii="Times New Roman" w:hAnsi="Times New Roman"/>
          <w:sz w:val="24"/>
          <w:szCs w:val="24"/>
        </w:rPr>
        <w:footnoteReference w:id="2"/>
      </w:r>
      <w:r w:rsidRPr="00E876DF">
        <w:rPr>
          <w:rFonts w:ascii="Times New Roman" w:hAnsi="Times New Roman"/>
          <w:sz w:val="24"/>
          <w:szCs w:val="24"/>
        </w:rPr>
        <w:t xml:space="preserve">  The Recovery Act further instructs the President and the heads of Federal departments and agencies to manage and expend Recovery Act funds to achieve these five purposes, “commencing expenditures and activities as quickly as possible consistent with prudent management.”</w:t>
      </w:r>
      <w:r w:rsidRPr="00E876DF">
        <w:rPr>
          <w:rStyle w:val="FootnoteReference"/>
          <w:rFonts w:ascii="Times New Roman" w:hAnsi="Times New Roman"/>
          <w:sz w:val="24"/>
          <w:szCs w:val="24"/>
        </w:rPr>
        <w:footnoteReference w:id="3"/>
      </w:r>
      <w:r w:rsidRPr="00E876DF">
        <w:rPr>
          <w:rFonts w:ascii="Times New Roman" w:hAnsi="Times New Roman"/>
          <w:sz w:val="24"/>
          <w:szCs w:val="24"/>
        </w:rPr>
        <w:t xml:space="preserve">  </w:t>
      </w:r>
    </w:p>
    <w:p w:rsidR="00E876DF" w:rsidRPr="00E876DF" w:rsidRDefault="00E876DF" w:rsidP="00E876DF">
      <w:pPr>
        <w:rPr>
          <w:rFonts w:ascii="Times New Roman" w:hAnsi="Times New Roman"/>
          <w:sz w:val="24"/>
          <w:szCs w:val="24"/>
        </w:rPr>
      </w:pPr>
    </w:p>
    <w:p w:rsidR="00E876DF" w:rsidRDefault="00C76E59" w:rsidP="00252E6B">
      <w:pPr>
        <w:rPr>
          <w:rFonts w:ascii="Times New Roman" w:hAnsi="Times New Roman"/>
          <w:sz w:val="24"/>
        </w:rPr>
      </w:pPr>
      <w:r>
        <w:rPr>
          <w:rFonts w:ascii="Times New Roman" w:hAnsi="Times New Roman"/>
          <w:sz w:val="24"/>
          <w:szCs w:val="24"/>
        </w:rPr>
        <w:t xml:space="preserve">The Recovery Act also requires that recipients must substantially complete their projects within two years of receiving a BIP loan, grant, or loan/grant combination,   The Recovery Act directs RUS to monitor recipient’s progress, including through a quarterly reporting requirement.   </w:t>
      </w:r>
    </w:p>
    <w:p w:rsidR="00A130D5" w:rsidRDefault="00A130D5" w:rsidP="0079153E">
      <w:pPr>
        <w:rPr>
          <w:rFonts w:ascii="Times New Roman" w:hAnsi="Times New Roman"/>
          <w:sz w:val="24"/>
        </w:rPr>
      </w:pPr>
    </w:p>
    <w:p w:rsidR="00166231" w:rsidRDefault="00166231" w:rsidP="00166231">
      <w:pPr>
        <w:rPr>
          <w:rFonts w:ascii="Times New Roman" w:hAnsi="Times New Roman"/>
          <w:sz w:val="24"/>
        </w:rPr>
      </w:pPr>
    </w:p>
    <w:p w:rsidR="00BB6AEE" w:rsidRPr="0094502C" w:rsidRDefault="00BB6AEE" w:rsidP="004E5826">
      <w:pPr>
        <w:tabs>
          <w:tab w:val="left" w:pos="360"/>
        </w:tabs>
        <w:ind w:left="360" w:hanging="360"/>
        <w:rPr>
          <w:rFonts w:ascii="Arial" w:hAnsi="Arial" w:cs="Arial"/>
          <w:b/>
          <w:sz w:val="22"/>
          <w:szCs w:val="22"/>
        </w:rPr>
      </w:pPr>
      <w:r w:rsidRPr="0094502C">
        <w:rPr>
          <w:rFonts w:ascii="Arial" w:hAnsi="Arial" w:cs="Arial"/>
          <w:b/>
          <w:sz w:val="22"/>
          <w:szCs w:val="22"/>
        </w:rPr>
        <w:lastRenderedPageBreak/>
        <w:t>2.</w:t>
      </w:r>
      <w:r w:rsidR="004E5826" w:rsidRPr="0094502C">
        <w:rPr>
          <w:rFonts w:ascii="Arial" w:hAnsi="Arial" w:cs="Arial"/>
          <w:b/>
          <w:sz w:val="22"/>
          <w:szCs w:val="22"/>
        </w:rPr>
        <w:tab/>
      </w:r>
      <w:r w:rsidR="004E5826" w:rsidRPr="0094502C">
        <w:rPr>
          <w:rFonts w:ascii="Arial" w:hAnsi="Arial" w:cs="Arial"/>
          <w:b/>
          <w:sz w:val="22"/>
          <w:szCs w:val="22"/>
          <w:u w:val="single"/>
        </w:rPr>
        <w:t>I</w:t>
      </w:r>
      <w:r w:rsidRPr="0094502C">
        <w:rPr>
          <w:rFonts w:ascii="Arial" w:hAnsi="Arial" w:cs="Arial"/>
          <w:b/>
          <w:sz w:val="22"/>
          <w:szCs w:val="22"/>
          <w:u w:val="single"/>
        </w:rPr>
        <w:t>ndicate how, by whom, and for what purpose the information is to be used.  Except for a new collection, indicate the actual use the Agency has made of the information received from the current collection</w:t>
      </w:r>
      <w:r w:rsidRPr="0094502C">
        <w:rPr>
          <w:rFonts w:ascii="Arial" w:hAnsi="Arial" w:cs="Arial"/>
          <w:b/>
          <w:sz w:val="22"/>
          <w:szCs w:val="22"/>
        </w:rPr>
        <w:t>.</w:t>
      </w:r>
    </w:p>
    <w:p w:rsidR="00EC73E3" w:rsidRDefault="00EC73E3" w:rsidP="00EC73E3">
      <w:pPr>
        <w:rPr>
          <w:rFonts w:ascii="Times New Roman" w:hAnsi="Times New Roman"/>
          <w:sz w:val="24"/>
        </w:rPr>
      </w:pPr>
    </w:p>
    <w:p w:rsidR="00CB2DD0" w:rsidRDefault="00CB2DD0" w:rsidP="00252E6B">
      <w:pPr>
        <w:rPr>
          <w:rFonts w:ascii="Times New Roman" w:hAnsi="Times New Roman"/>
          <w:sz w:val="24"/>
        </w:rPr>
      </w:pPr>
      <w:r>
        <w:rPr>
          <w:rFonts w:ascii="Times New Roman" w:hAnsi="Times New Roman"/>
          <w:sz w:val="24"/>
        </w:rPr>
        <w:t>The specific information covered by this information collection package consists of the following:</w:t>
      </w:r>
    </w:p>
    <w:p w:rsidR="00CB2DD0" w:rsidRDefault="00CB2DD0" w:rsidP="00252E6B">
      <w:pPr>
        <w:rPr>
          <w:rFonts w:ascii="Times New Roman" w:hAnsi="Times New Roman"/>
          <w:sz w:val="24"/>
        </w:rPr>
      </w:pPr>
    </w:p>
    <w:p w:rsidR="006A45D7" w:rsidRDefault="006A45D7" w:rsidP="006A45D7">
      <w:pPr>
        <w:rPr>
          <w:rFonts w:ascii="Times New Roman" w:hAnsi="Times New Roman"/>
          <w:sz w:val="24"/>
          <w:szCs w:val="24"/>
        </w:rPr>
      </w:pPr>
      <w:r w:rsidRPr="001D2F0A">
        <w:rPr>
          <w:rFonts w:ascii="Times New Roman" w:hAnsi="Times New Roman"/>
          <w:sz w:val="24"/>
          <w:szCs w:val="24"/>
          <w:u w:val="single"/>
        </w:rPr>
        <w:t>Recipient Reporting</w:t>
      </w:r>
      <w:r w:rsidRPr="006A45D7">
        <w:rPr>
          <w:rFonts w:ascii="Times New Roman" w:hAnsi="Times New Roman"/>
          <w:sz w:val="24"/>
          <w:szCs w:val="24"/>
        </w:rPr>
        <w:t xml:space="preserve"> – Each </w:t>
      </w:r>
      <w:r w:rsidR="00B27AAC">
        <w:rPr>
          <w:rFonts w:ascii="Times New Roman" w:hAnsi="Times New Roman"/>
          <w:sz w:val="24"/>
          <w:szCs w:val="24"/>
        </w:rPr>
        <w:t>recipient</w:t>
      </w:r>
      <w:r w:rsidR="00B27AAC" w:rsidRPr="006A45D7">
        <w:rPr>
          <w:rFonts w:ascii="Times New Roman" w:hAnsi="Times New Roman"/>
          <w:sz w:val="24"/>
          <w:szCs w:val="24"/>
        </w:rPr>
        <w:t xml:space="preserve"> </w:t>
      </w:r>
      <w:r w:rsidRPr="006A45D7">
        <w:rPr>
          <w:rFonts w:ascii="Times New Roman" w:hAnsi="Times New Roman"/>
          <w:sz w:val="24"/>
          <w:szCs w:val="24"/>
        </w:rPr>
        <w:t xml:space="preserve">and </w:t>
      </w:r>
      <w:r>
        <w:rPr>
          <w:rFonts w:ascii="Times New Roman" w:hAnsi="Times New Roman"/>
          <w:sz w:val="24"/>
          <w:szCs w:val="24"/>
        </w:rPr>
        <w:t xml:space="preserve">each contractor engaged by the </w:t>
      </w:r>
      <w:r w:rsidR="00B27AAC">
        <w:rPr>
          <w:rFonts w:ascii="Times New Roman" w:hAnsi="Times New Roman"/>
          <w:sz w:val="24"/>
          <w:szCs w:val="24"/>
        </w:rPr>
        <w:t>recipient</w:t>
      </w:r>
      <w:r w:rsidR="00B27AAC" w:rsidRPr="006A45D7">
        <w:rPr>
          <w:rFonts w:ascii="Times New Roman" w:hAnsi="Times New Roman"/>
          <w:sz w:val="24"/>
          <w:szCs w:val="24"/>
        </w:rPr>
        <w:t xml:space="preserve"> </w:t>
      </w:r>
      <w:r w:rsidRPr="006A45D7">
        <w:rPr>
          <w:rFonts w:ascii="Times New Roman" w:hAnsi="Times New Roman"/>
          <w:sz w:val="24"/>
          <w:szCs w:val="24"/>
        </w:rPr>
        <w:t xml:space="preserve">must submit the following information to the relevant Agency:  </w:t>
      </w:r>
    </w:p>
    <w:p w:rsidR="006A45D7" w:rsidRPr="006A45D7" w:rsidRDefault="006A45D7" w:rsidP="006A45D7">
      <w:pPr>
        <w:rPr>
          <w:rFonts w:ascii="Times New Roman" w:hAnsi="Times New Roman"/>
          <w:sz w:val="24"/>
          <w:szCs w:val="24"/>
        </w:rPr>
      </w:pPr>
    </w:p>
    <w:p w:rsidR="006A45D7" w:rsidRPr="006A45D7" w:rsidRDefault="006A45D7" w:rsidP="006A45D7">
      <w:pPr>
        <w:numPr>
          <w:ilvl w:val="0"/>
          <w:numId w:val="16"/>
        </w:numPr>
        <w:rPr>
          <w:rFonts w:ascii="Times New Roman" w:hAnsi="Times New Roman"/>
          <w:sz w:val="24"/>
          <w:szCs w:val="24"/>
        </w:rPr>
      </w:pPr>
      <w:r>
        <w:rPr>
          <w:rFonts w:ascii="Times New Roman" w:hAnsi="Times New Roman"/>
          <w:sz w:val="24"/>
          <w:szCs w:val="24"/>
        </w:rPr>
        <w:t>T</w:t>
      </w:r>
      <w:r w:rsidRPr="006A45D7">
        <w:rPr>
          <w:rFonts w:ascii="Times New Roman" w:hAnsi="Times New Roman"/>
          <w:sz w:val="24"/>
          <w:szCs w:val="24"/>
        </w:rPr>
        <w:t xml:space="preserve">he total amount of Recovery Act funds received; </w:t>
      </w:r>
    </w:p>
    <w:p w:rsidR="006A45D7" w:rsidRPr="006A45D7" w:rsidRDefault="006A45D7" w:rsidP="006A45D7">
      <w:pPr>
        <w:numPr>
          <w:ilvl w:val="0"/>
          <w:numId w:val="16"/>
        </w:numPr>
        <w:rPr>
          <w:rFonts w:ascii="Times New Roman" w:hAnsi="Times New Roman"/>
          <w:sz w:val="24"/>
          <w:szCs w:val="24"/>
        </w:rPr>
      </w:pPr>
      <w:r>
        <w:rPr>
          <w:rFonts w:ascii="Times New Roman" w:hAnsi="Times New Roman"/>
          <w:sz w:val="24"/>
          <w:szCs w:val="24"/>
        </w:rPr>
        <w:t>T</w:t>
      </w:r>
      <w:r w:rsidRPr="006A45D7">
        <w:rPr>
          <w:rFonts w:ascii="Times New Roman" w:hAnsi="Times New Roman"/>
          <w:sz w:val="24"/>
          <w:szCs w:val="24"/>
        </w:rPr>
        <w:t xml:space="preserve">he amount of Recovery Act  funds received that were expended or obligated to projects or activities; </w:t>
      </w:r>
    </w:p>
    <w:p w:rsidR="006A45D7" w:rsidRPr="006A45D7" w:rsidRDefault="006A45D7" w:rsidP="006A45D7">
      <w:pPr>
        <w:numPr>
          <w:ilvl w:val="0"/>
          <w:numId w:val="16"/>
        </w:numPr>
        <w:rPr>
          <w:rFonts w:ascii="Times New Roman" w:hAnsi="Times New Roman"/>
          <w:sz w:val="24"/>
          <w:szCs w:val="24"/>
        </w:rPr>
      </w:pPr>
      <w:r>
        <w:rPr>
          <w:rFonts w:ascii="Times New Roman" w:hAnsi="Times New Roman"/>
          <w:sz w:val="24"/>
          <w:szCs w:val="24"/>
        </w:rPr>
        <w:t xml:space="preserve">A </w:t>
      </w:r>
      <w:r w:rsidRPr="006A45D7">
        <w:rPr>
          <w:rFonts w:ascii="Times New Roman" w:hAnsi="Times New Roman"/>
          <w:sz w:val="24"/>
          <w:szCs w:val="24"/>
        </w:rPr>
        <w:t xml:space="preserve">detailed list of all projects or activities for which Recovery Act funds were expended or obligated, including (A) the name of the project or activity; (B) a description of the project or activity; (C) an evaluation of the completion status of the project or activity; (D) an estimate of the number of jobs created and the number of jobs retained by the project or activity; and (E) for infrastructure investments made by State and local governments, the purpose, total cost, and rationale of the agency for funding the infrastructure investment with Recovery Act funds, and name of the person to contact at the agency if there are concerns with the infrastructure investment; and </w:t>
      </w:r>
    </w:p>
    <w:p w:rsidR="006A45D7" w:rsidRDefault="006A45D7" w:rsidP="006A45D7">
      <w:pPr>
        <w:numPr>
          <w:ilvl w:val="0"/>
          <w:numId w:val="16"/>
        </w:numPr>
        <w:rPr>
          <w:rFonts w:ascii="Times New Roman" w:hAnsi="Times New Roman"/>
          <w:sz w:val="24"/>
          <w:szCs w:val="24"/>
        </w:rPr>
      </w:pPr>
      <w:r>
        <w:rPr>
          <w:rFonts w:ascii="Times New Roman" w:hAnsi="Times New Roman"/>
          <w:sz w:val="24"/>
          <w:szCs w:val="24"/>
        </w:rPr>
        <w:t>D</w:t>
      </w:r>
      <w:r w:rsidRPr="006A45D7">
        <w:rPr>
          <w:rFonts w:ascii="Times New Roman" w:hAnsi="Times New Roman"/>
          <w:sz w:val="24"/>
          <w:szCs w:val="24"/>
        </w:rPr>
        <w:t xml:space="preserve">etailed information on any subcontracts or </w:t>
      </w:r>
      <w:proofErr w:type="spellStart"/>
      <w:r w:rsidRPr="006A45D7">
        <w:rPr>
          <w:rFonts w:ascii="Times New Roman" w:hAnsi="Times New Roman"/>
          <w:sz w:val="24"/>
          <w:szCs w:val="24"/>
        </w:rPr>
        <w:t>subgrants</w:t>
      </w:r>
      <w:proofErr w:type="spellEnd"/>
      <w:r w:rsidRPr="006A45D7">
        <w:rPr>
          <w:rFonts w:ascii="Times New Roman" w:hAnsi="Times New Roman"/>
          <w:sz w:val="24"/>
          <w:szCs w:val="24"/>
        </w:rPr>
        <w:t xml:space="preserve"> awarded by the Awardee to include the data elements required to comply with the Federal Funding Accountability and Transparency Act of 2006 (Public Law 102-282), allowing aggregate reporting on awards below $25,000 or to individuals.</w:t>
      </w:r>
      <w:r w:rsidRPr="006A45D7">
        <w:rPr>
          <w:rStyle w:val="FootnoteReference"/>
          <w:rFonts w:ascii="Times New Roman" w:hAnsi="Times New Roman"/>
          <w:sz w:val="24"/>
          <w:szCs w:val="24"/>
        </w:rPr>
        <w:footnoteReference w:id="4"/>
      </w:r>
      <w:r w:rsidRPr="006A45D7">
        <w:rPr>
          <w:rFonts w:ascii="Times New Roman" w:hAnsi="Times New Roman"/>
          <w:sz w:val="24"/>
          <w:szCs w:val="24"/>
        </w:rPr>
        <w:t xml:space="preserve">  </w:t>
      </w:r>
    </w:p>
    <w:p w:rsidR="00B27AAC" w:rsidRDefault="00B27AAC" w:rsidP="00B27AAC">
      <w:pPr>
        <w:rPr>
          <w:rFonts w:ascii="Times New Roman" w:hAnsi="Times New Roman"/>
          <w:sz w:val="24"/>
          <w:szCs w:val="24"/>
        </w:rPr>
      </w:pPr>
    </w:p>
    <w:p w:rsidR="00B27AAC" w:rsidRPr="00B27AAC" w:rsidRDefault="00B27AAC" w:rsidP="00B27AAC">
      <w:pPr>
        <w:rPr>
          <w:rFonts w:ascii="Times New Roman" w:hAnsi="Times New Roman"/>
          <w:sz w:val="24"/>
          <w:szCs w:val="24"/>
        </w:rPr>
      </w:pPr>
      <w:r w:rsidRPr="001D2F0A">
        <w:rPr>
          <w:rFonts w:ascii="Times New Roman" w:hAnsi="Times New Roman"/>
          <w:sz w:val="24"/>
          <w:szCs w:val="24"/>
          <w:u w:val="single"/>
        </w:rPr>
        <w:t>Submission of CPA Reports</w:t>
      </w:r>
      <w:r w:rsidRPr="00B27AAC">
        <w:rPr>
          <w:rFonts w:ascii="Times New Roman" w:hAnsi="Times New Roman"/>
          <w:sz w:val="24"/>
          <w:szCs w:val="24"/>
        </w:rPr>
        <w:t xml:space="preserve"> – Recipients of funding will be required to submit an annual CPA Audit report.  Burden attributed to the CPA report consists of:</w:t>
      </w:r>
    </w:p>
    <w:p w:rsidR="00B27AAC" w:rsidRPr="00B27AAC" w:rsidRDefault="00B27AAC" w:rsidP="00B27AAC">
      <w:pPr>
        <w:rPr>
          <w:rFonts w:ascii="Times New Roman" w:hAnsi="Times New Roman"/>
          <w:sz w:val="24"/>
          <w:szCs w:val="24"/>
        </w:rPr>
      </w:pPr>
    </w:p>
    <w:p w:rsidR="00B27AAC" w:rsidRPr="00B27AAC" w:rsidRDefault="00B27AAC" w:rsidP="0000071B">
      <w:pPr>
        <w:numPr>
          <w:ilvl w:val="0"/>
          <w:numId w:val="19"/>
        </w:numPr>
        <w:rPr>
          <w:rFonts w:ascii="Times New Roman" w:hAnsi="Times New Roman"/>
          <w:sz w:val="24"/>
          <w:szCs w:val="24"/>
        </w:rPr>
      </w:pPr>
      <w:r w:rsidRPr="00B27AAC">
        <w:rPr>
          <w:rFonts w:ascii="Times New Roman" w:hAnsi="Times New Roman"/>
          <w:sz w:val="24"/>
          <w:szCs w:val="24"/>
        </w:rPr>
        <w:t>Selection of a CPA firm, approved by the Agency</w:t>
      </w:r>
    </w:p>
    <w:p w:rsidR="00B27AAC" w:rsidRPr="00B27AAC" w:rsidRDefault="00B27AAC" w:rsidP="0000071B">
      <w:pPr>
        <w:numPr>
          <w:ilvl w:val="0"/>
          <w:numId w:val="19"/>
        </w:numPr>
        <w:rPr>
          <w:rFonts w:ascii="Times New Roman" w:hAnsi="Times New Roman"/>
          <w:sz w:val="24"/>
          <w:szCs w:val="24"/>
        </w:rPr>
      </w:pPr>
      <w:r w:rsidRPr="00B27AAC">
        <w:rPr>
          <w:rFonts w:ascii="Times New Roman" w:hAnsi="Times New Roman"/>
          <w:sz w:val="24"/>
          <w:szCs w:val="24"/>
        </w:rPr>
        <w:t>Submission of the Auditor’s Report</w:t>
      </w:r>
    </w:p>
    <w:p w:rsidR="00B27AAC" w:rsidRPr="00B27AAC" w:rsidRDefault="00B27AAC" w:rsidP="0000071B">
      <w:pPr>
        <w:numPr>
          <w:ilvl w:val="0"/>
          <w:numId w:val="19"/>
        </w:numPr>
        <w:rPr>
          <w:rFonts w:ascii="Times New Roman" w:hAnsi="Times New Roman"/>
          <w:sz w:val="24"/>
          <w:szCs w:val="24"/>
        </w:rPr>
      </w:pPr>
      <w:r w:rsidRPr="00B27AAC">
        <w:rPr>
          <w:rFonts w:ascii="Times New Roman" w:hAnsi="Times New Roman"/>
          <w:sz w:val="24"/>
          <w:szCs w:val="24"/>
        </w:rPr>
        <w:t>Plan of Corrective Action (if necessary)</w:t>
      </w:r>
    </w:p>
    <w:p w:rsidR="00B27AAC" w:rsidRPr="00B27AAC" w:rsidRDefault="00B27AAC" w:rsidP="0000071B">
      <w:pPr>
        <w:numPr>
          <w:ilvl w:val="0"/>
          <w:numId w:val="19"/>
        </w:numPr>
        <w:rPr>
          <w:rFonts w:ascii="Times New Roman" w:hAnsi="Times New Roman"/>
          <w:sz w:val="24"/>
          <w:szCs w:val="24"/>
        </w:rPr>
      </w:pPr>
      <w:r w:rsidRPr="00B27AAC">
        <w:rPr>
          <w:rFonts w:ascii="Times New Roman" w:hAnsi="Times New Roman"/>
          <w:sz w:val="24"/>
          <w:szCs w:val="24"/>
        </w:rPr>
        <w:t>Submission of Peer Review Reports</w:t>
      </w:r>
    </w:p>
    <w:p w:rsidR="00B27AAC" w:rsidRPr="00B27AAC" w:rsidRDefault="00B27AAC" w:rsidP="0000071B">
      <w:pPr>
        <w:numPr>
          <w:ilvl w:val="0"/>
          <w:numId w:val="19"/>
        </w:numPr>
        <w:rPr>
          <w:rFonts w:ascii="Times New Roman" w:hAnsi="Times New Roman"/>
          <w:sz w:val="24"/>
          <w:szCs w:val="24"/>
        </w:rPr>
      </w:pPr>
      <w:r w:rsidRPr="00B27AAC">
        <w:rPr>
          <w:rFonts w:ascii="Times New Roman" w:hAnsi="Times New Roman"/>
          <w:sz w:val="24"/>
          <w:szCs w:val="24"/>
        </w:rPr>
        <w:t>Scope Limitation (if applicable)</w:t>
      </w:r>
    </w:p>
    <w:p w:rsidR="00B27AAC" w:rsidRPr="00B27AAC" w:rsidRDefault="00B27AAC" w:rsidP="0000071B">
      <w:pPr>
        <w:numPr>
          <w:ilvl w:val="0"/>
          <w:numId w:val="19"/>
        </w:numPr>
        <w:rPr>
          <w:rFonts w:ascii="Times New Roman" w:hAnsi="Times New Roman"/>
          <w:sz w:val="24"/>
          <w:szCs w:val="24"/>
        </w:rPr>
      </w:pPr>
      <w:r w:rsidRPr="00B27AAC">
        <w:rPr>
          <w:rFonts w:ascii="Times New Roman" w:hAnsi="Times New Roman"/>
          <w:sz w:val="24"/>
          <w:szCs w:val="24"/>
        </w:rPr>
        <w:t>Identification of Irregularities (if applicable)</w:t>
      </w:r>
    </w:p>
    <w:p w:rsidR="00B27AAC" w:rsidRPr="00B27AAC" w:rsidRDefault="00B27AAC" w:rsidP="00B27AAC">
      <w:pPr>
        <w:rPr>
          <w:rFonts w:ascii="Times New Roman" w:hAnsi="Times New Roman"/>
          <w:sz w:val="24"/>
          <w:szCs w:val="24"/>
        </w:rPr>
      </w:pPr>
    </w:p>
    <w:p w:rsidR="00AD09B0" w:rsidRDefault="00B27AAC" w:rsidP="00B27AAC">
      <w:pPr>
        <w:rPr>
          <w:rFonts w:ascii="Times New Roman" w:hAnsi="Times New Roman"/>
          <w:sz w:val="24"/>
          <w:szCs w:val="24"/>
          <w:u w:val="single"/>
        </w:rPr>
      </w:pPr>
      <w:r w:rsidRPr="001D2F0A">
        <w:rPr>
          <w:rFonts w:ascii="Times New Roman" w:hAnsi="Times New Roman"/>
          <w:sz w:val="24"/>
          <w:szCs w:val="24"/>
          <w:u w:val="single"/>
        </w:rPr>
        <w:t>Submission of Financial Information through the Broadband Collection and Analysis System</w:t>
      </w:r>
      <w:r w:rsidRPr="00B27AAC">
        <w:rPr>
          <w:rFonts w:ascii="Times New Roman" w:hAnsi="Times New Roman"/>
          <w:sz w:val="24"/>
          <w:szCs w:val="24"/>
        </w:rPr>
        <w:t xml:space="preserve"> - Recipients must submit to RUS thirty (30) calendar days after the end of each calendar year quarter, balance sheets, income statements, statements of cash flow, rate package summaries, and the number of customers taking broadband service on a per community basis utilizing RUS’ Broadband Collection and Analysis System (BCAS).  BCAS is an electronic reporting system that is accessed through the internet.</w:t>
      </w:r>
      <w:r w:rsidR="00394C4D">
        <w:rPr>
          <w:rFonts w:ascii="Times New Roman" w:hAnsi="Times New Roman"/>
          <w:sz w:val="24"/>
          <w:szCs w:val="24"/>
        </w:rPr>
        <w:t xml:space="preserve">  Recipients of BIP Technical Assistance grants are not required to submit financial information on the grant through BCAS.</w:t>
      </w:r>
      <w:r w:rsidR="00017791">
        <w:rPr>
          <w:rFonts w:ascii="Times New Roman" w:hAnsi="Times New Roman"/>
          <w:sz w:val="24"/>
          <w:szCs w:val="24"/>
        </w:rPr>
        <w:t xml:space="preserve"> </w:t>
      </w:r>
    </w:p>
    <w:p w:rsidR="00B27AAC" w:rsidRPr="00B27AAC" w:rsidRDefault="00893426" w:rsidP="00B27AAC">
      <w:pPr>
        <w:rPr>
          <w:rFonts w:ascii="Times New Roman" w:hAnsi="Times New Roman"/>
          <w:sz w:val="24"/>
          <w:szCs w:val="24"/>
        </w:rPr>
      </w:pPr>
      <w:r>
        <w:rPr>
          <w:rFonts w:ascii="Times New Roman" w:hAnsi="Times New Roman"/>
          <w:sz w:val="24"/>
          <w:szCs w:val="24"/>
          <w:u w:val="single"/>
        </w:rPr>
        <w:lastRenderedPageBreak/>
        <w:t>Generally Accepted Accounting Principles (</w:t>
      </w:r>
      <w:r w:rsidR="00B27AAC" w:rsidRPr="001D2F0A">
        <w:rPr>
          <w:rFonts w:ascii="Times New Roman" w:hAnsi="Times New Roman"/>
          <w:sz w:val="24"/>
          <w:szCs w:val="24"/>
          <w:u w:val="single"/>
        </w:rPr>
        <w:t>GAAP</w:t>
      </w:r>
      <w:r>
        <w:rPr>
          <w:rFonts w:ascii="Times New Roman" w:hAnsi="Times New Roman"/>
          <w:sz w:val="24"/>
          <w:szCs w:val="24"/>
          <w:u w:val="single"/>
        </w:rPr>
        <w:t>)</w:t>
      </w:r>
      <w:r w:rsidR="00B27AAC" w:rsidRPr="001D2F0A">
        <w:rPr>
          <w:rFonts w:ascii="Times New Roman" w:hAnsi="Times New Roman"/>
          <w:sz w:val="24"/>
          <w:szCs w:val="24"/>
          <w:u w:val="single"/>
        </w:rPr>
        <w:t xml:space="preserve"> System of Accounts</w:t>
      </w:r>
      <w:r w:rsidR="00B27AAC" w:rsidRPr="00B27AAC">
        <w:rPr>
          <w:rFonts w:ascii="Times New Roman" w:hAnsi="Times New Roman"/>
          <w:sz w:val="24"/>
          <w:szCs w:val="24"/>
        </w:rPr>
        <w:t xml:space="preserve"> – Recipients must adopt a GAAP system of accounts acceptable to RUS.  The burden attributed to this is considered record-keeping burden.</w:t>
      </w:r>
    </w:p>
    <w:p w:rsidR="00B27AAC" w:rsidRPr="00B27AAC" w:rsidRDefault="00B27AAC" w:rsidP="00B27AAC">
      <w:pPr>
        <w:rPr>
          <w:rFonts w:ascii="Times New Roman" w:hAnsi="Times New Roman"/>
          <w:sz w:val="24"/>
          <w:szCs w:val="24"/>
        </w:rPr>
      </w:pPr>
    </w:p>
    <w:p w:rsidR="00B27AAC" w:rsidRPr="00B27AAC" w:rsidRDefault="00B27AAC" w:rsidP="00B27AAC">
      <w:pPr>
        <w:rPr>
          <w:rFonts w:ascii="Times New Roman" w:hAnsi="Times New Roman"/>
          <w:sz w:val="24"/>
          <w:szCs w:val="24"/>
        </w:rPr>
      </w:pPr>
      <w:r w:rsidRPr="001D2F0A">
        <w:rPr>
          <w:rFonts w:ascii="Times New Roman" w:hAnsi="Times New Roman"/>
          <w:sz w:val="24"/>
          <w:szCs w:val="24"/>
          <w:u w:val="single"/>
        </w:rPr>
        <w:t>Index of Records</w:t>
      </w:r>
      <w:r w:rsidRPr="00B27AAC">
        <w:rPr>
          <w:rFonts w:ascii="Times New Roman" w:hAnsi="Times New Roman"/>
          <w:sz w:val="24"/>
          <w:szCs w:val="24"/>
        </w:rPr>
        <w:t xml:space="preserve"> – Recipients will be required to develop and maintain an index of records and make it available to Agency staff as needed during a review of the recipients</w:t>
      </w:r>
      <w:r w:rsidR="00394C4D">
        <w:rPr>
          <w:rFonts w:ascii="Times New Roman" w:hAnsi="Times New Roman"/>
          <w:sz w:val="24"/>
          <w:szCs w:val="24"/>
        </w:rPr>
        <w:t>’</w:t>
      </w:r>
      <w:r w:rsidRPr="00B27AAC">
        <w:rPr>
          <w:rFonts w:ascii="Times New Roman" w:hAnsi="Times New Roman"/>
          <w:sz w:val="24"/>
          <w:szCs w:val="24"/>
        </w:rPr>
        <w:t xml:space="preserve"> records.</w:t>
      </w:r>
    </w:p>
    <w:p w:rsidR="00676B7E" w:rsidRDefault="00676B7E" w:rsidP="00676B7E">
      <w:pPr>
        <w:rPr>
          <w:rFonts w:ascii="Times New Roman" w:hAnsi="Times New Roman"/>
          <w:sz w:val="24"/>
        </w:rPr>
      </w:pPr>
    </w:p>
    <w:p w:rsidR="000B31E5" w:rsidRDefault="000B31E5" w:rsidP="00252E6B">
      <w:pPr>
        <w:tabs>
          <w:tab w:val="left" w:pos="360"/>
        </w:tabs>
        <w:rPr>
          <w:rFonts w:ascii="Times New Roman" w:hAnsi="Times New Roman"/>
          <w:sz w:val="24"/>
        </w:rPr>
      </w:pPr>
    </w:p>
    <w:p w:rsidR="00BB6AEE" w:rsidRPr="0094502C" w:rsidRDefault="00BB6AEE" w:rsidP="004E5826">
      <w:pPr>
        <w:tabs>
          <w:tab w:val="left" w:pos="360"/>
        </w:tabs>
        <w:ind w:left="360" w:hanging="360"/>
        <w:rPr>
          <w:rFonts w:ascii="Arial" w:hAnsi="Arial"/>
          <w:b/>
          <w:sz w:val="22"/>
          <w:szCs w:val="22"/>
        </w:rPr>
      </w:pPr>
      <w:r w:rsidRPr="0094502C">
        <w:rPr>
          <w:rFonts w:ascii="Arial" w:hAnsi="Arial"/>
          <w:b/>
          <w:sz w:val="22"/>
          <w:szCs w:val="22"/>
        </w:rPr>
        <w:t>3.</w:t>
      </w:r>
      <w:r w:rsidR="004E5826" w:rsidRPr="0094502C">
        <w:rPr>
          <w:rFonts w:ascii="Arial" w:hAnsi="Arial"/>
          <w:b/>
          <w:sz w:val="22"/>
          <w:szCs w:val="22"/>
        </w:rPr>
        <w:tab/>
      </w:r>
      <w:r w:rsidRPr="0094502C">
        <w:rPr>
          <w:rFonts w:ascii="Arial" w:hAnsi="Arial"/>
          <w:b/>
          <w:sz w:val="22"/>
          <w:szCs w:val="22"/>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94502C">
        <w:rPr>
          <w:rFonts w:ascii="Arial" w:hAnsi="Arial"/>
          <w:b/>
          <w:sz w:val="22"/>
          <w:szCs w:val="22"/>
        </w:rPr>
        <w:t>.</w:t>
      </w:r>
    </w:p>
    <w:p w:rsidR="00E964F7" w:rsidRDefault="00E964F7" w:rsidP="00E964F7">
      <w:pPr>
        <w:rPr>
          <w:rFonts w:ascii="Times New Roman" w:hAnsi="Times New Roman"/>
          <w:sz w:val="24"/>
        </w:rPr>
      </w:pPr>
    </w:p>
    <w:p w:rsidR="00E964F7" w:rsidRDefault="00E61AEB" w:rsidP="00E964F7">
      <w:pPr>
        <w:rPr>
          <w:rFonts w:ascii="Times New Roman" w:hAnsi="Times New Roman" w:cs="Arial"/>
          <w:color w:val="000080"/>
          <w:sz w:val="24"/>
        </w:rPr>
      </w:pPr>
      <w:r>
        <w:rPr>
          <w:rFonts w:ascii="Times New Roman" w:hAnsi="Times New Roman" w:cs="Courier New"/>
          <w:sz w:val="24"/>
        </w:rPr>
        <w:t>RUS</w:t>
      </w:r>
      <w:r w:rsidR="00A63AE1" w:rsidRPr="00A63AE1">
        <w:rPr>
          <w:rFonts w:ascii="Times New Roman" w:hAnsi="Times New Roman" w:cs="Courier New"/>
          <w:sz w:val="24"/>
        </w:rPr>
        <w:t xml:space="preserve"> is committed to meeting the requirements of the E-Government Act, which requires Government agencies in general to provide the public the option of submitting information or transacting business electronically to the maximum extent possible</w:t>
      </w:r>
      <w:r w:rsidR="009919A1" w:rsidRPr="00A63AE1">
        <w:rPr>
          <w:rFonts w:ascii="Times New Roman" w:hAnsi="Times New Roman" w:cs="Arial"/>
          <w:color w:val="000080"/>
          <w:sz w:val="24"/>
        </w:rPr>
        <w:t>. </w:t>
      </w:r>
      <w:r w:rsidR="00394C4D">
        <w:rPr>
          <w:rFonts w:ascii="Times New Roman" w:hAnsi="Times New Roman"/>
          <w:sz w:val="24"/>
          <w:szCs w:val="24"/>
        </w:rPr>
        <w:t>Recipient</w:t>
      </w:r>
      <w:r w:rsidR="0053727E" w:rsidRPr="00B27AAC">
        <w:rPr>
          <w:rFonts w:ascii="Times New Roman" w:hAnsi="Times New Roman"/>
          <w:sz w:val="24"/>
          <w:szCs w:val="24"/>
        </w:rPr>
        <w:t>s must submit to RUS thirty (30) calendar days after the end of each calendar year quarter, balance sheets, income statements, statements of cash flow, rate package summaries, and the number of customers taking broadband service on a per community basis utilizing RUS’ Broadband Collection and Analysis System (BCAS).  BCAS is an electronic reporting system that is accessed through the internet.</w:t>
      </w:r>
      <w:r w:rsidR="00394C4D">
        <w:rPr>
          <w:rFonts w:ascii="Times New Roman" w:hAnsi="Times New Roman"/>
          <w:sz w:val="24"/>
          <w:szCs w:val="24"/>
        </w:rPr>
        <w:t xml:space="preserve"> Recipients who have received a BIP Technical Assistance grant (19 recipients) are not required to submit this information for the Technical Assistance grant through BCAS.</w:t>
      </w:r>
    </w:p>
    <w:p w:rsidR="00076968" w:rsidRDefault="00076968" w:rsidP="00E964F7">
      <w:pPr>
        <w:rPr>
          <w:rFonts w:ascii="Times New Roman" w:hAnsi="Times New Roman" w:cs="Arial"/>
          <w:color w:val="000080"/>
          <w:sz w:val="24"/>
        </w:rPr>
      </w:pPr>
    </w:p>
    <w:p w:rsidR="0000071B" w:rsidRPr="00E964F7" w:rsidRDefault="0000071B" w:rsidP="004E5826">
      <w:pPr>
        <w:tabs>
          <w:tab w:val="left" w:pos="360"/>
        </w:tabs>
        <w:ind w:left="360" w:hanging="360"/>
        <w:rPr>
          <w:rFonts w:ascii="Times New Roman" w:hAnsi="Times New Roman"/>
          <w:sz w:val="24"/>
          <w:szCs w:val="24"/>
        </w:rPr>
      </w:pPr>
    </w:p>
    <w:p w:rsidR="00BB6AEE" w:rsidRPr="0094502C" w:rsidRDefault="00BB6AEE" w:rsidP="004E5826">
      <w:pPr>
        <w:tabs>
          <w:tab w:val="left" w:pos="360"/>
        </w:tabs>
        <w:ind w:left="360" w:hanging="360"/>
        <w:rPr>
          <w:rFonts w:ascii="Arial" w:hAnsi="Arial" w:cs="Arial"/>
          <w:b/>
          <w:sz w:val="22"/>
          <w:szCs w:val="22"/>
        </w:rPr>
      </w:pPr>
      <w:r w:rsidRPr="0094502C">
        <w:rPr>
          <w:rFonts w:ascii="Arial" w:hAnsi="Arial" w:cs="Arial"/>
          <w:b/>
          <w:sz w:val="22"/>
          <w:szCs w:val="22"/>
        </w:rPr>
        <w:t>4.</w:t>
      </w:r>
      <w:r w:rsidR="004E5826" w:rsidRPr="0094502C">
        <w:rPr>
          <w:rFonts w:ascii="Arial" w:hAnsi="Arial" w:cs="Arial"/>
          <w:b/>
          <w:sz w:val="22"/>
          <w:szCs w:val="22"/>
        </w:rPr>
        <w:tab/>
      </w:r>
      <w:r w:rsidRPr="0094502C">
        <w:rPr>
          <w:rFonts w:ascii="Arial" w:hAnsi="Arial" w:cs="Arial"/>
          <w:b/>
          <w:sz w:val="22"/>
          <w:szCs w:val="22"/>
          <w:u w:val="single"/>
        </w:rPr>
        <w:t>Describe efforts to identify duplication.  Show specifically why any similar information already available cannot be used or modified for use for the purposes described in Item 2 above</w:t>
      </w:r>
      <w:r w:rsidRPr="0094502C">
        <w:rPr>
          <w:rFonts w:ascii="Arial" w:hAnsi="Arial" w:cs="Arial"/>
          <w:b/>
          <w:sz w:val="22"/>
          <w:szCs w:val="22"/>
        </w:rPr>
        <w:t>.</w:t>
      </w:r>
    </w:p>
    <w:p w:rsidR="00BB6AEE" w:rsidRDefault="00BB6AEE" w:rsidP="00252E6B">
      <w:pPr>
        <w:rPr>
          <w:rFonts w:ascii="Times New Roman" w:hAnsi="Times New Roman"/>
          <w:sz w:val="24"/>
        </w:rPr>
      </w:pPr>
    </w:p>
    <w:p w:rsidR="00970445" w:rsidRDefault="0053727E" w:rsidP="00252E6B">
      <w:pPr>
        <w:rPr>
          <w:rFonts w:ascii="Times New Roman" w:hAnsi="Times New Roman"/>
          <w:sz w:val="24"/>
        </w:rPr>
      </w:pPr>
      <w:r>
        <w:rPr>
          <w:rFonts w:ascii="Times New Roman" w:hAnsi="Times New Roman"/>
          <w:sz w:val="24"/>
        </w:rPr>
        <w:t>In</w:t>
      </w:r>
      <w:r w:rsidR="00443115">
        <w:rPr>
          <w:rFonts w:ascii="Times New Roman" w:hAnsi="Times New Roman"/>
          <w:sz w:val="24"/>
        </w:rPr>
        <w:t xml:space="preserve">formation reported by </w:t>
      </w:r>
      <w:r w:rsidR="00394C4D">
        <w:rPr>
          <w:rFonts w:ascii="Times New Roman" w:hAnsi="Times New Roman"/>
          <w:sz w:val="24"/>
        </w:rPr>
        <w:t>recipients</w:t>
      </w:r>
      <w:r>
        <w:rPr>
          <w:rFonts w:ascii="Times New Roman" w:hAnsi="Times New Roman"/>
          <w:sz w:val="24"/>
        </w:rPr>
        <w:t xml:space="preserve"> will be specific to projects funded under BIP and the financial and other information reported are specifically required to meet Recovery Act requirements and the requirements of the BIP loan/grant documents.</w:t>
      </w:r>
    </w:p>
    <w:p w:rsidR="0000071B" w:rsidRDefault="0000071B" w:rsidP="00252E6B">
      <w:pPr>
        <w:rPr>
          <w:rFonts w:ascii="Times New Roman" w:hAnsi="Times New Roman"/>
          <w:sz w:val="24"/>
        </w:rPr>
      </w:pPr>
    </w:p>
    <w:p w:rsidR="00BB6AEE" w:rsidRPr="0094502C" w:rsidRDefault="00BB6AEE" w:rsidP="007D6F29">
      <w:pPr>
        <w:ind w:left="360" w:hanging="360"/>
        <w:rPr>
          <w:rFonts w:ascii="Arial" w:hAnsi="Arial" w:cs="Arial"/>
          <w:b/>
          <w:sz w:val="22"/>
          <w:szCs w:val="22"/>
        </w:rPr>
      </w:pPr>
      <w:r w:rsidRPr="0094502C">
        <w:rPr>
          <w:rFonts w:ascii="Arial" w:hAnsi="Arial" w:cs="Arial"/>
          <w:b/>
          <w:sz w:val="22"/>
          <w:szCs w:val="22"/>
        </w:rPr>
        <w:t>5.</w:t>
      </w:r>
      <w:r w:rsidR="007D6F29" w:rsidRPr="0094502C">
        <w:rPr>
          <w:rFonts w:ascii="Arial" w:hAnsi="Arial" w:cs="Arial"/>
          <w:b/>
          <w:sz w:val="22"/>
          <w:szCs w:val="22"/>
        </w:rPr>
        <w:tab/>
      </w:r>
      <w:r w:rsidRPr="0094502C">
        <w:rPr>
          <w:rFonts w:ascii="Arial" w:hAnsi="Arial" w:cs="Arial"/>
          <w:b/>
          <w:sz w:val="22"/>
          <w:szCs w:val="22"/>
          <w:u w:val="single"/>
        </w:rPr>
        <w:t>If the collection of information impacts small businesses or other small entities (item 5 of OMB Form 83-</w:t>
      </w:r>
      <w:r w:rsidR="00173932">
        <w:rPr>
          <w:rFonts w:ascii="Arial" w:hAnsi="Arial" w:cs="Arial"/>
          <w:b/>
          <w:sz w:val="22"/>
          <w:szCs w:val="22"/>
          <w:u w:val="single"/>
        </w:rPr>
        <w:t>I</w:t>
      </w:r>
      <w:r w:rsidRPr="0094502C">
        <w:rPr>
          <w:rFonts w:ascii="Arial" w:hAnsi="Arial" w:cs="Arial"/>
          <w:b/>
          <w:sz w:val="22"/>
          <w:szCs w:val="22"/>
          <w:u w:val="single"/>
        </w:rPr>
        <w:t>), describe any methods used to minimize burden</w:t>
      </w:r>
      <w:r w:rsidRPr="0094502C">
        <w:rPr>
          <w:rFonts w:ascii="Arial" w:hAnsi="Arial" w:cs="Arial"/>
          <w:b/>
          <w:sz w:val="22"/>
          <w:szCs w:val="22"/>
        </w:rPr>
        <w:t>.</w:t>
      </w:r>
    </w:p>
    <w:p w:rsidR="00BB6AEE" w:rsidRPr="007D6F29" w:rsidRDefault="00BB6AEE" w:rsidP="007D6F29">
      <w:pPr>
        <w:ind w:left="360" w:hanging="360"/>
        <w:rPr>
          <w:rFonts w:ascii="Arial" w:hAnsi="Arial" w:cs="Arial"/>
          <w:b/>
          <w:sz w:val="24"/>
        </w:rPr>
      </w:pPr>
    </w:p>
    <w:p w:rsidR="00443115" w:rsidRPr="00A719C2" w:rsidRDefault="00BB6AEE" w:rsidP="00443115">
      <w:pPr>
        <w:rPr>
          <w:rFonts w:ascii="Byington" w:hAnsi="Byington"/>
        </w:rPr>
      </w:pPr>
      <w:r>
        <w:rPr>
          <w:rFonts w:ascii="Times New Roman" w:hAnsi="Times New Roman"/>
          <w:sz w:val="24"/>
        </w:rPr>
        <w:t>The Agency believes it has minimized the burden on both large and small entities and that the required information is the least amount needed to determine applicant eligibility and project feasibility.</w:t>
      </w:r>
      <w:r w:rsidR="001D2F0A">
        <w:rPr>
          <w:rFonts w:ascii="Times New Roman" w:hAnsi="Times New Roman"/>
          <w:sz w:val="24"/>
        </w:rPr>
        <w:t xml:space="preserve">  </w:t>
      </w:r>
      <w:r w:rsidR="00970445">
        <w:rPr>
          <w:rFonts w:ascii="Times New Roman" w:hAnsi="Times New Roman"/>
          <w:sz w:val="24"/>
          <w:szCs w:val="24"/>
        </w:rPr>
        <w:t xml:space="preserve">RUS believes that the electronic </w:t>
      </w:r>
      <w:r w:rsidR="0053727E">
        <w:rPr>
          <w:rFonts w:ascii="Times New Roman" w:hAnsi="Times New Roman"/>
          <w:sz w:val="24"/>
          <w:szCs w:val="24"/>
        </w:rPr>
        <w:t xml:space="preserve">reporting </w:t>
      </w:r>
      <w:r w:rsidR="00970445">
        <w:rPr>
          <w:rFonts w:ascii="Times New Roman" w:hAnsi="Times New Roman"/>
          <w:sz w:val="24"/>
          <w:szCs w:val="24"/>
        </w:rPr>
        <w:t xml:space="preserve">system will be convenient for all </w:t>
      </w:r>
      <w:r w:rsidR="00BA0372">
        <w:rPr>
          <w:rFonts w:ascii="Times New Roman" w:hAnsi="Times New Roman"/>
          <w:sz w:val="24"/>
          <w:szCs w:val="24"/>
        </w:rPr>
        <w:t>recipients.</w:t>
      </w:r>
      <w:r w:rsidR="00443115">
        <w:rPr>
          <w:rFonts w:ascii="Times New Roman" w:hAnsi="Times New Roman"/>
          <w:sz w:val="24"/>
          <w:szCs w:val="24"/>
        </w:rPr>
        <w:t xml:space="preserve">  The information reported may be taken directly from the accounting records normally maintained by </w:t>
      </w:r>
      <w:r w:rsidR="00394C4D">
        <w:rPr>
          <w:rFonts w:ascii="Times New Roman" w:hAnsi="Times New Roman"/>
          <w:sz w:val="24"/>
          <w:szCs w:val="24"/>
        </w:rPr>
        <w:t>recipients</w:t>
      </w:r>
      <w:r w:rsidR="00443115">
        <w:rPr>
          <w:rFonts w:ascii="Times New Roman" w:hAnsi="Times New Roman"/>
          <w:sz w:val="24"/>
          <w:szCs w:val="24"/>
        </w:rPr>
        <w:t>; therefore, no additional burden is imposed that would impact small businesses or small entities.  The agency estimates that according to the Table of Small Business Size</w:t>
      </w:r>
      <w:r w:rsidR="00443115" w:rsidRPr="00A719C2">
        <w:rPr>
          <w:rFonts w:ascii="Byington" w:hAnsi="Byington"/>
        </w:rPr>
        <w:t xml:space="preserve"> </w:t>
      </w:r>
      <w:r w:rsidR="00443115" w:rsidRPr="00F73EE0">
        <w:rPr>
          <w:rFonts w:ascii="Times New Roman" w:hAnsi="Times New Roman"/>
          <w:sz w:val="24"/>
          <w:szCs w:val="24"/>
        </w:rPr>
        <w:t xml:space="preserve">Standards established by the Small Business Administration (SBA) which is matched to the </w:t>
      </w:r>
      <w:hyperlink r:id="rId9" w:history="1">
        <w:r w:rsidR="00443115" w:rsidRPr="00F73EE0">
          <w:rPr>
            <w:rStyle w:val="Hyperlink"/>
            <w:rFonts w:ascii="Times New Roman" w:hAnsi="Times New Roman"/>
            <w:sz w:val="24"/>
            <w:szCs w:val="24"/>
          </w:rPr>
          <w:t>North American Industry Classification System NAICS)</w:t>
        </w:r>
      </w:hyperlink>
      <w:r w:rsidR="00443115" w:rsidRPr="00F73EE0">
        <w:rPr>
          <w:rFonts w:ascii="Times New Roman" w:hAnsi="Times New Roman"/>
          <w:sz w:val="24"/>
          <w:szCs w:val="24"/>
        </w:rPr>
        <w:t xml:space="preserve"> for industries, 111 (or </w:t>
      </w:r>
      <w:r w:rsidR="00101194" w:rsidRPr="00F73EE0">
        <w:rPr>
          <w:rFonts w:ascii="Times New Roman" w:hAnsi="Times New Roman"/>
          <w:sz w:val="24"/>
          <w:szCs w:val="24"/>
        </w:rPr>
        <w:t>4</w:t>
      </w:r>
      <w:r w:rsidR="00443115" w:rsidRPr="00F73EE0">
        <w:rPr>
          <w:rFonts w:ascii="Times New Roman" w:hAnsi="Times New Roman"/>
          <w:sz w:val="24"/>
          <w:szCs w:val="24"/>
        </w:rPr>
        <w:t xml:space="preserve">9 percent of the </w:t>
      </w:r>
      <w:r w:rsidR="00394C4D" w:rsidRPr="00F73EE0">
        <w:rPr>
          <w:rFonts w:ascii="Times New Roman" w:hAnsi="Times New Roman"/>
          <w:sz w:val="24"/>
          <w:szCs w:val="24"/>
        </w:rPr>
        <w:t>recipients</w:t>
      </w:r>
      <w:r w:rsidR="00443115" w:rsidRPr="00F73EE0">
        <w:rPr>
          <w:rFonts w:ascii="Times New Roman" w:hAnsi="Times New Roman"/>
          <w:sz w:val="24"/>
          <w:szCs w:val="24"/>
        </w:rPr>
        <w:t xml:space="preserve">) for this collection are considered small businesses, 22 (or </w:t>
      </w:r>
      <w:r w:rsidR="007468FA" w:rsidRPr="00F73EE0">
        <w:rPr>
          <w:rFonts w:ascii="Times New Roman" w:hAnsi="Times New Roman"/>
          <w:sz w:val="24"/>
          <w:szCs w:val="24"/>
        </w:rPr>
        <w:t>9.7</w:t>
      </w:r>
      <w:r w:rsidR="00443115" w:rsidRPr="00F73EE0">
        <w:rPr>
          <w:rFonts w:ascii="Times New Roman" w:hAnsi="Times New Roman"/>
          <w:sz w:val="24"/>
          <w:szCs w:val="24"/>
        </w:rPr>
        <w:t xml:space="preserve"> percent of the </w:t>
      </w:r>
      <w:r w:rsidR="00394C4D" w:rsidRPr="00F73EE0">
        <w:rPr>
          <w:rFonts w:ascii="Times New Roman" w:hAnsi="Times New Roman"/>
          <w:sz w:val="24"/>
          <w:szCs w:val="24"/>
        </w:rPr>
        <w:t>recipients</w:t>
      </w:r>
      <w:r w:rsidR="00443115" w:rsidRPr="00F73EE0">
        <w:rPr>
          <w:rFonts w:ascii="Times New Roman" w:hAnsi="Times New Roman"/>
          <w:sz w:val="24"/>
          <w:szCs w:val="24"/>
        </w:rPr>
        <w:t>) are tribes and 6 (or 2</w:t>
      </w:r>
      <w:r w:rsidR="007468FA" w:rsidRPr="00F73EE0">
        <w:rPr>
          <w:rFonts w:ascii="Times New Roman" w:hAnsi="Times New Roman"/>
          <w:sz w:val="24"/>
          <w:szCs w:val="24"/>
        </w:rPr>
        <w:t>.6</w:t>
      </w:r>
      <w:r w:rsidR="00443115" w:rsidRPr="00F73EE0">
        <w:rPr>
          <w:rFonts w:ascii="Times New Roman" w:hAnsi="Times New Roman"/>
          <w:sz w:val="24"/>
          <w:szCs w:val="24"/>
        </w:rPr>
        <w:t xml:space="preserve"> percent of the </w:t>
      </w:r>
      <w:r w:rsidR="00394C4D" w:rsidRPr="00F73EE0">
        <w:rPr>
          <w:rFonts w:ascii="Times New Roman" w:hAnsi="Times New Roman"/>
          <w:sz w:val="24"/>
          <w:szCs w:val="24"/>
        </w:rPr>
        <w:t>recipients</w:t>
      </w:r>
      <w:r w:rsidR="00443115" w:rsidRPr="00F73EE0">
        <w:rPr>
          <w:rFonts w:ascii="Times New Roman" w:hAnsi="Times New Roman"/>
          <w:sz w:val="24"/>
          <w:szCs w:val="24"/>
        </w:rPr>
        <w:t>) are state/local governments.</w:t>
      </w:r>
      <w:r w:rsidR="00443115" w:rsidRPr="00A719C2">
        <w:rPr>
          <w:rFonts w:ascii="Byington" w:hAnsi="Byington"/>
        </w:rPr>
        <w:t xml:space="preserve"> </w:t>
      </w:r>
    </w:p>
    <w:p w:rsidR="00970445" w:rsidRDefault="00970445" w:rsidP="00970445">
      <w:pPr>
        <w:rPr>
          <w:rFonts w:ascii="Times New Roman" w:hAnsi="Times New Roman"/>
          <w:sz w:val="24"/>
          <w:szCs w:val="24"/>
        </w:rPr>
      </w:pPr>
    </w:p>
    <w:p w:rsidR="00970445" w:rsidRDefault="00970445" w:rsidP="00252E6B">
      <w:pPr>
        <w:rPr>
          <w:rFonts w:ascii="Times New Roman" w:hAnsi="Times New Roman"/>
          <w:sz w:val="24"/>
        </w:rPr>
      </w:pPr>
    </w:p>
    <w:p w:rsidR="00BB6AEE" w:rsidRDefault="00BB6AEE" w:rsidP="00252E6B">
      <w:pPr>
        <w:rPr>
          <w:rFonts w:ascii="Times New Roman" w:hAnsi="Times New Roman"/>
          <w:sz w:val="24"/>
        </w:rPr>
      </w:pPr>
    </w:p>
    <w:p w:rsidR="00BB6AEE" w:rsidRPr="0094502C" w:rsidRDefault="00BB6AEE" w:rsidP="007D6F29">
      <w:pPr>
        <w:tabs>
          <w:tab w:val="left" w:pos="360"/>
        </w:tabs>
        <w:ind w:left="360" w:hanging="360"/>
        <w:rPr>
          <w:rFonts w:ascii="Arial" w:hAnsi="Arial" w:cs="Arial"/>
          <w:b/>
          <w:sz w:val="22"/>
          <w:szCs w:val="22"/>
        </w:rPr>
      </w:pPr>
      <w:r w:rsidRPr="0094502C">
        <w:rPr>
          <w:rFonts w:ascii="Arial" w:hAnsi="Arial" w:cs="Arial"/>
          <w:b/>
          <w:sz w:val="22"/>
          <w:szCs w:val="22"/>
        </w:rPr>
        <w:t>6.</w:t>
      </w:r>
      <w:r w:rsidR="007D6F29" w:rsidRPr="0094502C">
        <w:rPr>
          <w:rFonts w:ascii="Arial" w:hAnsi="Arial" w:cs="Arial"/>
          <w:b/>
          <w:sz w:val="22"/>
          <w:szCs w:val="22"/>
        </w:rPr>
        <w:tab/>
      </w:r>
      <w:r w:rsidRPr="0094502C">
        <w:rPr>
          <w:rFonts w:ascii="Arial" w:hAnsi="Arial" w:cs="Arial"/>
          <w:b/>
          <w:sz w:val="22"/>
          <w:szCs w:val="22"/>
          <w:u w:val="single"/>
        </w:rPr>
        <w:t>Describe the consequences to Federal program or policy activities if the collection is not conducted or conducted less frequently, as well as any technical or legal obstacles to reducing burden</w:t>
      </w:r>
      <w:r w:rsidRPr="0094502C">
        <w:rPr>
          <w:rFonts w:ascii="Arial" w:hAnsi="Arial" w:cs="Arial"/>
          <w:b/>
          <w:sz w:val="22"/>
          <w:szCs w:val="22"/>
        </w:rPr>
        <w:t>.</w:t>
      </w:r>
    </w:p>
    <w:p w:rsidR="00BB6AEE" w:rsidRDefault="00BB6AEE" w:rsidP="00252E6B">
      <w:pPr>
        <w:rPr>
          <w:rFonts w:ascii="Times New Roman" w:hAnsi="Times New Roman"/>
          <w:sz w:val="24"/>
        </w:rPr>
      </w:pPr>
    </w:p>
    <w:p w:rsidR="008F2BA6" w:rsidRDefault="008F2BA6" w:rsidP="002432D7">
      <w:pPr>
        <w:rPr>
          <w:rFonts w:ascii="Times New Roman" w:hAnsi="Times New Roman"/>
          <w:sz w:val="24"/>
          <w:szCs w:val="24"/>
        </w:rPr>
      </w:pPr>
      <w:r>
        <w:rPr>
          <w:rFonts w:ascii="Times New Roman" w:hAnsi="Times New Roman"/>
          <w:sz w:val="24"/>
          <w:szCs w:val="24"/>
        </w:rPr>
        <w:t>Reporting by the recipients will enable the agency to conduct an appropriate level of monitoring to ensure compliance with the requirements of the awardees’ loan and grant agreements</w:t>
      </w:r>
      <w:r w:rsidR="0053727E">
        <w:rPr>
          <w:rFonts w:ascii="Times New Roman" w:hAnsi="Times New Roman"/>
          <w:sz w:val="24"/>
          <w:szCs w:val="24"/>
        </w:rPr>
        <w:t xml:space="preserve"> and other RUS, USDA and Federal reporting requirements</w:t>
      </w:r>
      <w:r w:rsidR="004D10A3">
        <w:rPr>
          <w:rFonts w:ascii="Times New Roman" w:hAnsi="Times New Roman"/>
          <w:sz w:val="24"/>
          <w:szCs w:val="24"/>
        </w:rPr>
        <w:t>; to ensure that BIP projects are being completed within the timeframes required by the Recovery Act; to ensure that loan funds are being used for approved purposes consistent with the requirements of the program and the Recovery Act; and to conduct rigorous and timely portfolio management and repayment of Federal loans.</w:t>
      </w:r>
    </w:p>
    <w:p w:rsidR="002432D7" w:rsidRDefault="002432D7" w:rsidP="002432D7">
      <w:pPr>
        <w:rPr>
          <w:rFonts w:ascii="Times New Roman" w:hAnsi="Times New Roman"/>
          <w:sz w:val="24"/>
          <w:szCs w:val="24"/>
        </w:rPr>
      </w:pPr>
    </w:p>
    <w:p w:rsidR="00970445" w:rsidRPr="0015769A" w:rsidRDefault="00970445" w:rsidP="002432D7">
      <w:pPr>
        <w:rPr>
          <w:rFonts w:ascii="Times New Roman" w:hAnsi="Times New Roman"/>
          <w:sz w:val="24"/>
          <w:szCs w:val="24"/>
        </w:rPr>
      </w:pPr>
      <w:r>
        <w:rPr>
          <w:rFonts w:ascii="Times New Roman" w:hAnsi="Times New Roman"/>
          <w:sz w:val="24"/>
          <w:szCs w:val="24"/>
        </w:rPr>
        <w:t xml:space="preserve">For these reasons, if RUS </w:t>
      </w:r>
      <w:r w:rsidRPr="001E2A51">
        <w:rPr>
          <w:rFonts w:ascii="Times New Roman" w:hAnsi="Times New Roman"/>
          <w:sz w:val="24"/>
          <w:szCs w:val="24"/>
        </w:rPr>
        <w:t xml:space="preserve">did not request this information </w:t>
      </w:r>
      <w:r>
        <w:rPr>
          <w:rFonts w:ascii="Times New Roman" w:hAnsi="Times New Roman"/>
          <w:sz w:val="24"/>
          <w:szCs w:val="24"/>
        </w:rPr>
        <w:t>from</w:t>
      </w:r>
      <w:r w:rsidRPr="001E2A51">
        <w:rPr>
          <w:rFonts w:ascii="Times New Roman" w:hAnsi="Times New Roman"/>
          <w:sz w:val="24"/>
          <w:szCs w:val="24"/>
        </w:rPr>
        <w:t xml:space="preserve"> </w:t>
      </w:r>
      <w:r w:rsidR="00394C4D">
        <w:rPr>
          <w:rFonts w:ascii="Times New Roman" w:hAnsi="Times New Roman"/>
          <w:sz w:val="24"/>
          <w:szCs w:val="24"/>
        </w:rPr>
        <w:t>recipients</w:t>
      </w:r>
      <w:r w:rsidRPr="001E2A51">
        <w:rPr>
          <w:rFonts w:ascii="Times New Roman" w:hAnsi="Times New Roman"/>
          <w:sz w:val="24"/>
          <w:szCs w:val="24"/>
        </w:rPr>
        <w:t xml:space="preserve">, </w:t>
      </w:r>
      <w:r>
        <w:rPr>
          <w:rFonts w:ascii="Times New Roman" w:hAnsi="Times New Roman"/>
          <w:sz w:val="24"/>
          <w:szCs w:val="24"/>
        </w:rPr>
        <w:t>the Agency</w:t>
      </w:r>
      <w:r w:rsidRPr="001E2A51">
        <w:rPr>
          <w:rFonts w:ascii="Times New Roman" w:hAnsi="Times New Roman"/>
          <w:sz w:val="24"/>
          <w:szCs w:val="24"/>
        </w:rPr>
        <w:t xml:space="preserve"> would fail to comply with the Recovery Act, taxpayer money </w:t>
      </w:r>
      <w:r w:rsidR="008F2BA6">
        <w:rPr>
          <w:rFonts w:ascii="Times New Roman" w:hAnsi="Times New Roman"/>
          <w:sz w:val="24"/>
          <w:szCs w:val="24"/>
        </w:rPr>
        <w:t>c</w:t>
      </w:r>
      <w:r w:rsidRPr="001E2A51">
        <w:rPr>
          <w:rFonts w:ascii="Times New Roman" w:hAnsi="Times New Roman"/>
          <w:sz w:val="24"/>
          <w:szCs w:val="24"/>
        </w:rPr>
        <w:t xml:space="preserve">ould be wasted, and </w:t>
      </w:r>
      <w:r>
        <w:rPr>
          <w:rFonts w:ascii="Times New Roman" w:hAnsi="Times New Roman"/>
          <w:sz w:val="24"/>
          <w:szCs w:val="24"/>
        </w:rPr>
        <w:t xml:space="preserve">BIP </w:t>
      </w:r>
      <w:r w:rsidR="008F2BA6">
        <w:rPr>
          <w:rFonts w:ascii="Times New Roman" w:hAnsi="Times New Roman"/>
          <w:sz w:val="24"/>
          <w:szCs w:val="24"/>
        </w:rPr>
        <w:t>c</w:t>
      </w:r>
      <w:r>
        <w:rPr>
          <w:rFonts w:ascii="Times New Roman" w:hAnsi="Times New Roman"/>
          <w:sz w:val="24"/>
          <w:szCs w:val="24"/>
        </w:rPr>
        <w:t xml:space="preserve">ould not create the benefits that Congress </w:t>
      </w:r>
      <w:r w:rsidR="008F2BA6">
        <w:rPr>
          <w:rFonts w:ascii="Times New Roman" w:hAnsi="Times New Roman"/>
          <w:sz w:val="24"/>
          <w:szCs w:val="24"/>
        </w:rPr>
        <w:t xml:space="preserve">and the President </w:t>
      </w:r>
      <w:r>
        <w:rPr>
          <w:rFonts w:ascii="Times New Roman" w:hAnsi="Times New Roman"/>
          <w:sz w:val="24"/>
          <w:szCs w:val="24"/>
        </w:rPr>
        <w:t>intended.</w:t>
      </w:r>
    </w:p>
    <w:p w:rsidR="00970445" w:rsidRDefault="00970445" w:rsidP="00252E6B">
      <w:pPr>
        <w:rPr>
          <w:rFonts w:ascii="Times New Roman" w:hAnsi="Times New Roman"/>
          <w:sz w:val="24"/>
        </w:rPr>
      </w:pPr>
    </w:p>
    <w:p w:rsidR="00DA2E75" w:rsidRDefault="00DA2E75" w:rsidP="007D6F29">
      <w:pPr>
        <w:tabs>
          <w:tab w:val="left" w:pos="360"/>
        </w:tabs>
        <w:ind w:left="360" w:hanging="360"/>
        <w:rPr>
          <w:rFonts w:ascii="Arial" w:hAnsi="Arial" w:cs="Arial"/>
          <w:b/>
          <w:sz w:val="22"/>
          <w:szCs w:val="22"/>
        </w:rPr>
      </w:pPr>
    </w:p>
    <w:p w:rsidR="00BB6AEE" w:rsidRPr="0094502C" w:rsidRDefault="00BB6AEE" w:rsidP="007D6F29">
      <w:pPr>
        <w:tabs>
          <w:tab w:val="left" w:pos="360"/>
        </w:tabs>
        <w:ind w:left="360" w:hanging="360"/>
        <w:rPr>
          <w:rFonts w:ascii="Arial" w:hAnsi="Arial" w:cs="Arial"/>
          <w:b/>
          <w:sz w:val="22"/>
          <w:szCs w:val="22"/>
        </w:rPr>
      </w:pPr>
      <w:r w:rsidRPr="0094502C">
        <w:rPr>
          <w:rFonts w:ascii="Arial" w:hAnsi="Arial" w:cs="Arial"/>
          <w:b/>
          <w:sz w:val="22"/>
          <w:szCs w:val="22"/>
        </w:rPr>
        <w:t>7.</w:t>
      </w:r>
      <w:r w:rsidR="007D6F29" w:rsidRPr="0094502C">
        <w:rPr>
          <w:rFonts w:ascii="Arial" w:hAnsi="Arial" w:cs="Arial"/>
          <w:b/>
          <w:sz w:val="22"/>
          <w:szCs w:val="22"/>
        </w:rPr>
        <w:tab/>
      </w:r>
      <w:r w:rsidRPr="0094502C">
        <w:rPr>
          <w:rFonts w:ascii="Arial" w:hAnsi="Arial" w:cs="Arial"/>
          <w:b/>
          <w:sz w:val="22"/>
          <w:szCs w:val="22"/>
          <w:u w:val="single"/>
        </w:rPr>
        <w:t>Explain any special circumstances that would cause an information collection to be conducted in a manner</w:t>
      </w:r>
      <w:r w:rsidRPr="0094502C">
        <w:rPr>
          <w:rFonts w:ascii="Arial" w:hAnsi="Arial" w:cs="Arial"/>
          <w:b/>
          <w:sz w:val="22"/>
          <w:szCs w:val="22"/>
        </w:rPr>
        <w:t>:</w:t>
      </w:r>
    </w:p>
    <w:p w:rsidR="00BB6AEE" w:rsidRPr="0094502C" w:rsidRDefault="00BB6AEE" w:rsidP="00252E6B">
      <w:pPr>
        <w:rPr>
          <w:rFonts w:ascii="Arial" w:hAnsi="Arial" w:cs="Arial"/>
          <w:b/>
          <w:sz w:val="22"/>
          <w:szCs w:val="22"/>
        </w:rPr>
      </w:pPr>
    </w:p>
    <w:p w:rsidR="00BB6AEE" w:rsidRPr="0094502C" w:rsidRDefault="00BB6AEE" w:rsidP="00A424C9">
      <w:pPr>
        <w:tabs>
          <w:tab w:val="left" w:pos="720"/>
        </w:tabs>
        <w:ind w:left="720" w:hanging="360"/>
        <w:outlineLvl w:val="0"/>
        <w:rPr>
          <w:rFonts w:ascii="Arial" w:hAnsi="Arial" w:cs="Arial"/>
          <w:b/>
          <w:sz w:val="22"/>
          <w:szCs w:val="22"/>
        </w:rPr>
      </w:pPr>
      <w:r w:rsidRPr="0094502C">
        <w:rPr>
          <w:rFonts w:ascii="Arial" w:hAnsi="Arial" w:cs="Arial"/>
          <w:b/>
          <w:sz w:val="22"/>
          <w:szCs w:val="22"/>
        </w:rPr>
        <w:t>a.</w:t>
      </w:r>
      <w:r w:rsidR="007D6F29" w:rsidRPr="0094502C">
        <w:rPr>
          <w:rFonts w:ascii="Arial" w:hAnsi="Arial" w:cs="Arial"/>
          <w:b/>
          <w:sz w:val="22"/>
          <w:szCs w:val="22"/>
        </w:rPr>
        <w:tab/>
      </w:r>
      <w:r w:rsidRPr="0094502C">
        <w:rPr>
          <w:rFonts w:ascii="Arial" w:hAnsi="Arial" w:cs="Arial"/>
          <w:b/>
          <w:sz w:val="22"/>
          <w:szCs w:val="22"/>
          <w:u w:val="single"/>
        </w:rPr>
        <w:t>Requiring respondents to report information more than quarterly</w:t>
      </w:r>
      <w:r w:rsidRPr="0094502C">
        <w:rPr>
          <w:rFonts w:ascii="Arial" w:hAnsi="Arial" w:cs="Arial"/>
          <w:b/>
          <w:sz w:val="22"/>
          <w:szCs w:val="22"/>
        </w:rPr>
        <w:t>.</w:t>
      </w:r>
    </w:p>
    <w:p w:rsidR="00BB6AEE" w:rsidRPr="007D6F29" w:rsidRDefault="00BB6AEE" w:rsidP="00252E6B">
      <w:pPr>
        <w:rPr>
          <w:rFonts w:ascii="Arial" w:hAnsi="Arial" w:cs="Arial"/>
          <w:b/>
          <w:sz w:val="24"/>
        </w:rPr>
      </w:pPr>
    </w:p>
    <w:p w:rsidR="00BB6AEE" w:rsidRDefault="00BB6AEE" w:rsidP="00A424C9">
      <w:pPr>
        <w:ind w:left="360"/>
        <w:outlineLvl w:val="0"/>
        <w:rPr>
          <w:rFonts w:ascii="Times New Roman" w:hAnsi="Times New Roman"/>
          <w:sz w:val="24"/>
        </w:rPr>
      </w:pPr>
      <w:r>
        <w:rPr>
          <w:rFonts w:ascii="Times New Roman" w:hAnsi="Times New Roman"/>
          <w:sz w:val="24"/>
        </w:rPr>
        <w:t>There are no such requirements.</w:t>
      </w:r>
    </w:p>
    <w:p w:rsidR="00BB6AEE" w:rsidRDefault="00BB6AEE" w:rsidP="00252E6B">
      <w:pPr>
        <w:rPr>
          <w:rFonts w:ascii="Times New Roman" w:hAnsi="Times New Roman"/>
          <w:sz w:val="24"/>
        </w:rPr>
      </w:pPr>
    </w:p>
    <w:p w:rsidR="00BB6AEE" w:rsidRPr="0094502C" w:rsidRDefault="00BB6AEE" w:rsidP="00A424C9">
      <w:pPr>
        <w:tabs>
          <w:tab w:val="left" w:pos="720"/>
        </w:tabs>
        <w:ind w:left="720" w:hanging="360"/>
        <w:outlineLvl w:val="0"/>
        <w:rPr>
          <w:rFonts w:ascii="Arial" w:hAnsi="Arial" w:cs="Arial"/>
          <w:b/>
          <w:sz w:val="22"/>
          <w:szCs w:val="22"/>
        </w:rPr>
      </w:pPr>
      <w:r w:rsidRPr="0094502C">
        <w:rPr>
          <w:rFonts w:ascii="Arial" w:hAnsi="Arial" w:cs="Arial"/>
          <w:b/>
          <w:sz w:val="22"/>
          <w:szCs w:val="22"/>
        </w:rPr>
        <w:t>b.</w:t>
      </w:r>
      <w:r w:rsidR="007D6F29" w:rsidRPr="0094502C">
        <w:rPr>
          <w:rFonts w:ascii="Arial" w:hAnsi="Arial" w:cs="Arial"/>
          <w:b/>
          <w:sz w:val="22"/>
          <w:szCs w:val="22"/>
        </w:rPr>
        <w:tab/>
      </w:r>
      <w:r w:rsidRPr="0094502C">
        <w:rPr>
          <w:rFonts w:ascii="Arial" w:hAnsi="Arial" w:cs="Arial"/>
          <w:b/>
          <w:sz w:val="22"/>
          <w:szCs w:val="22"/>
          <w:u w:val="single"/>
        </w:rPr>
        <w:t>Requiring written responses in less than 30 days</w:t>
      </w:r>
      <w:r w:rsidRPr="0094502C">
        <w:rPr>
          <w:rFonts w:ascii="Arial" w:hAnsi="Arial" w:cs="Arial"/>
          <w:b/>
          <w:sz w:val="22"/>
          <w:szCs w:val="22"/>
        </w:rPr>
        <w:t>.</w:t>
      </w:r>
    </w:p>
    <w:p w:rsidR="00BB6AEE" w:rsidRDefault="00BB6AEE" w:rsidP="00252E6B">
      <w:pPr>
        <w:rPr>
          <w:rFonts w:ascii="Times New Roman" w:hAnsi="Times New Roman"/>
          <w:sz w:val="24"/>
        </w:rPr>
      </w:pPr>
    </w:p>
    <w:p w:rsidR="00BB6AEE" w:rsidRDefault="00970445" w:rsidP="00A424C9">
      <w:pPr>
        <w:ind w:firstLine="360"/>
        <w:outlineLvl w:val="0"/>
        <w:rPr>
          <w:rFonts w:ascii="Times New Roman" w:hAnsi="Times New Roman"/>
          <w:sz w:val="24"/>
        </w:rPr>
      </w:pPr>
      <w:r>
        <w:rPr>
          <w:rFonts w:ascii="Times New Roman" w:hAnsi="Times New Roman"/>
          <w:sz w:val="24"/>
        </w:rPr>
        <w:t>The</w:t>
      </w:r>
      <w:r w:rsidR="004D10A3">
        <w:rPr>
          <w:rFonts w:ascii="Times New Roman" w:hAnsi="Times New Roman"/>
          <w:sz w:val="24"/>
        </w:rPr>
        <w:t>re</w:t>
      </w:r>
      <w:r>
        <w:rPr>
          <w:rFonts w:ascii="Times New Roman" w:hAnsi="Times New Roman"/>
          <w:sz w:val="24"/>
        </w:rPr>
        <w:t xml:space="preserve"> are no such requirements.</w:t>
      </w:r>
    </w:p>
    <w:p w:rsidR="00BB6AEE" w:rsidRDefault="00BB6AEE" w:rsidP="00252E6B">
      <w:pPr>
        <w:rPr>
          <w:rFonts w:ascii="Times New Roman" w:hAnsi="Times New Roman"/>
          <w:sz w:val="24"/>
        </w:rPr>
      </w:pPr>
    </w:p>
    <w:p w:rsidR="00BB6AEE" w:rsidRPr="0094502C" w:rsidRDefault="00BB6AEE" w:rsidP="00A424C9">
      <w:pPr>
        <w:ind w:left="720" w:hanging="360"/>
        <w:outlineLvl w:val="0"/>
        <w:rPr>
          <w:rFonts w:ascii="Arial" w:hAnsi="Arial" w:cs="Arial"/>
          <w:b/>
          <w:sz w:val="22"/>
          <w:szCs w:val="22"/>
        </w:rPr>
      </w:pPr>
      <w:r w:rsidRPr="0094502C">
        <w:rPr>
          <w:rFonts w:ascii="Arial" w:hAnsi="Arial" w:cs="Arial"/>
          <w:b/>
          <w:sz w:val="22"/>
          <w:szCs w:val="22"/>
        </w:rPr>
        <w:t>c.</w:t>
      </w:r>
      <w:r w:rsidR="007D6F29" w:rsidRPr="0094502C">
        <w:rPr>
          <w:rFonts w:ascii="Arial" w:hAnsi="Arial" w:cs="Arial"/>
          <w:b/>
          <w:sz w:val="22"/>
          <w:szCs w:val="22"/>
        </w:rPr>
        <w:tab/>
      </w:r>
      <w:r w:rsidRPr="0094502C">
        <w:rPr>
          <w:rFonts w:ascii="Arial" w:hAnsi="Arial" w:cs="Arial"/>
          <w:b/>
          <w:sz w:val="22"/>
          <w:szCs w:val="22"/>
          <w:u w:val="single"/>
        </w:rPr>
        <w:t>Requiring more than an original and two copies</w:t>
      </w:r>
      <w:r w:rsidRPr="0094502C">
        <w:rPr>
          <w:rFonts w:ascii="Arial" w:hAnsi="Arial" w:cs="Arial"/>
          <w:b/>
          <w:sz w:val="22"/>
          <w:szCs w:val="22"/>
        </w:rPr>
        <w:t>.</w:t>
      </w:r>
    </w:p>
    <w:p w:rsidR="00BB6AEE" w:rsidRDefault="00BB6AEE" w:rsidP="00252E6B">
      <w:pPr>
        <w:rPr>
          <w:rFonts w:ascii="Times New Roman" w:hAnsi="Times New Roman"/>
          <w:sz w:val="24"/>
        </w:rPr>
      </w:pPr>
    </w:p>
    <w:p w:rsidR="00BB6AEE" w:rsidRDefault="00BB6AEE" w:rsidP="00A424C9">
      <w:pPr>
        <w:ind w:firstLine="360"/>
        <w:outlineLvl w:val="0"/>
        <w:rPr>
          <w:rFonts w:ascii="Times New Roman" w:hAnsi="Times New Roman"/>
          <w:sz w:val="24"/>
        </w:rPr>
      </w:pPr>
      <w:r>
        <w:rPr>
          <w:rFonts w:ascii="Times New Roman" w:hAnsi="Times New Roman"/>
          <w:sz w:val="24"/>
        </w:rPr>
        <w:t>There are no such requirements.</w:t>
      </w:r>
    </w:p>
    <w:p w:rsidR="00BB6AEE" w:rsidRDefault="00BB6AEE" w:rsidP="00252E6B">
      <w:pPr>
        <w:rPr>
          <w:rFonts w:ascii="Times New Roman" w:hAnsi="Times New Roman"/>
          <w:sz w:val="24"/>
        </w:rPr>
      </w:pPr>
    </w:p>
    <w:p w:rsidR="00BB6AEE" w:rsidRPr="0094502C" w:rsidRDefault="00BB6AEE" w:rsidP="00A424C9">
      <w:pPr>
        <w:ind w:left="720" w:hanging="360"/>
        <w:outlineLvl w:val="0"/>
        <w:rPr>
          <w:rFonts w:ascii="Arial" w:hAnsi="Arial" w:cs="Arial"/>
          <w:b/>
          <w:sz w:val="22"/>
          <w:szCs w:val="22"/>
        </w:rPr>
      </w:pPr>
      <w:r w:rsidRPr="0094502C">
        <w:rPr>
          <w:rFonts w:ascii="Arial" w:hAnsi="Arial" w:cs="Arial"/>
          <w:b/>
          <w:sz w:val="22"/>
          <w:szCs w:val="22"/>
        </w:rPr>
        <w:t>d.</w:t>
      </w:r>
      <w:r w:rsidR="007D6F29" w:rsidRPr="0094502C">
        <w:rPr>
          <w:rFonts w:ascii="Arial" w:hAnsi="Arial" w:cs="Arial"/>
          <w:b/>
          <w:sz w:val="22"/>
          <w:szCs w:val="22"/>
        </w:rPr>
        <w:tab/>
      </w:r>
      <w:r w:rsidRPr="0094502C">
        <w:rPr>
          <w:rFonts w:ascii="Arial" w:hAnsi="Arial" w:cs="Arial"/>
          <w:b/>
          <w:sz w:val="22"/>
          <w:szCs w:val="22"/>
          <w:u w:val="single"/>
        </w:rPr>
        <w:t>Requiring respondents to retain records for more than 3 years</w:t>
      </w:r>
      <w:r w:rsidRPr="0094502C">
        <w:rPr>
          <w:rFonts w:ascii="Arial" w:hAnsi="Arial" w:cs="Arial"/>
          <w:b/>
          <w:sz w:val="22"/>
          <w:szCs w:val="22"/>
        </w:rPr>
        <w:t>.</w:t>
      </w:r>
    </w:p>
    <w:p w:rsidR="00BB6AEE" w:rsidRDefault="00BB6AEE" w:rsidP="00252E6B">
      <w:pPr>
        <w:rPr>
          <w:rFonts w:ascii="Times New Roman" w:hAnsi="Times New Roman"/>
          <w:sz w:val="24"/>
        </w:rPr>
      </w:pPr>
    </w:p>
    <w:p w:rsidR="00BB6AEE" w:rsidRDefault="00362156" w:rsidP="00362156">
      <w:pPr>
        <w:ind w:left="360"/>
        <w:rPr>
          <w:rFonts w:ascii="Times New Roman" w:hAnsi="Times New Roman"/>
          <w:sz w:val="24"/>
        </w:rPr>
      </w:pPr>
      <w:r>
        <w:rPr>
          <w:rFonts w:ascii="Times New Roman" w:hAnsi="Times New Roman"/>
          <w:sz w:val="24"/>
        </w:rPr>
        <w:t>Records will be maintained until the loan</w:t>
      </w:r>
      <w:r w:rsidR="00970445">
        <w:rPr>
          <w:rFonts w:ascii="Times New Roman" w:hAnsi="Times New Roman"/>
          <w:sz w:val="24"/>
        </w:rPr>
        <w:t>/grant</w:t>
      </w:r>
      <w:r>
        <w:rPr>
          <w:rFonts w:ascii="Times New Roman" w:hAnsi="Times New Roman"/>
          <w:sz w:val="24"/>
        </w:rPr>
        <w:t xml:space="preserve"> fund advance has been audited by </w:t>
      </w:r>
      <w:r w:rsidR="00E61AEB">
        <w:rPr>
          <w:rFonts w:ascii="Times New Roman" w:hAnsi="Times New Roman"/>
          <w:sz w:val="24"/>
        </w:rPr>
        <w:t>RUS</w:t>
      </w:r>
      <w:r w:rsidR="00970445">
        <w:rPr>
          <w:rFonts w:ascii="Times New Roman" w:hAnsi="Times New Roman"/>
          <w:sz w:val="24"/>
        </w:rPr>
        <w:t>.</w:t>
      </w:r>
    </w:p>
    <w:p w:rsidR="00BB6AEE" w:rsidRDefault="00BB6AEE" w:rsidP="00252E6B">
      <w:pPr>
        <w:rPr>
          <w:rFonts w:ascii="Times New Roman" w:hAnsi="Times New Roman"/>
          <w:sz w:val="24"/>
        </w:rPr>
      </w:pPr>
    </w:p>
    <w:p w:rsidR="00BB6AEE" w:rsidRPr="0094502C" w:rsidRDefault="00BB6AEE" w:rsidP="00A424C9">
      <w:pPr>
        <w:ind w:left="720" w:hanging="360"/>
        <w:outlineLvl w:val="0"/>
        <w:rPr>
          <w:rFonts w:ascii="Arial" w:hAnsi="Arial" w:cs="Arial"/>
          <w:b/>
          <w:sz w:val="22"/>
          <w:szCs w:val="22"/>
        </w:rPr>
      </w:pPr>
      <w:proofErr w:type="gramStart"/>
      <w:r w:rsidRPr="0094502C">
        <w:rPr>
          <w:rFonts w:ascii="Arial" w:hAnsi="Arial" w:cs="Arial"/>
          <w:b/>
          <w:sz w:val="22"/>
          <w:szCs w:val="22"/>
        </w:rPr>
        <w:t>e</w:t>
      </w:r>
      <w:proofErr w:type="gramEnd"/>
      <w:r w:rsidRPr="0094502C">
        <w:rPr>
          <w:rFonts w:ascii="Arial" w:hAnsi="Arial" w:cs="Arial"/>
          <w:b/>
          <w:sz w:val="22"/>
          <w:szCs w:val="22"/>
        </w:rPr>
        <w:t>.</w:t>
      </w:r>
      <w:r w:rsidR="007D6F29" w:rsidRPr="0094502C">
        <w:rPr>
          <w:rFonts w:ascii="Arial" w:hAnsi="Arial" w:cs="Arial"/>
          <w:b/>
          <w:sz w:val="22"/>
          <w:szCs w:val="22"/>
        </w:rPr>
        <w:tab/>
      </w:r>
      <w:r w:rsidRPr="0094502C">
        <w:rPr>
          <w:rFonts w:ascii="Arial" w:hAnsi="Arial" w:cs="Arial"/>
          <w:b/>
          <w:sz w:val="22"/>
          <w:szCs w:val="22"/>
          <w:u w:val="single"/>
        </w:rPr>
        <w:t>That is not designed to produce valid and reliable results that can be generalized to the universe of study</w:t>
      </w:r>
      <w:r w:rsidRPr="0094502C">
        <w:rPr>
          <w:rFonts w:ascii="Arial" w:hAnsi="Arial" w:cs="Arial"/>
          <w:b/>
          <w:sz w:val="22"/>
          <w:szCs w:val="22"/>
        </w:rPr>
        <w:t>.</w:t>
      </w:r>
    </w:p>
    <w:p w:rsidR="00BB6AEE" w:rsidRDefault="00BB6AEE" w:rsidP="00252E6B">
      <w:pPr>
        <w:rPr>
          <w:rFonts w:ascii="Times New Roman" w:hAnsi="Times New Roman"/>
          <w:sz w:val="24"/>
        </w:rPr>
      </w:pPr>
    </w:p>
    <w:p w:rsidR="00BB6AEE" w:rsidRDefault="00BB6AEE" w:rsidP="00A424C9">
      <w:pPr>
        <w:ind w:left="360"/>
        <w:outlineLvl w:val="0"/>
        <w:rPr>
          <w:rFonts w:ascii="Times New Roman" w:hAnsi="Times New Roman"/>
          <w:sz w:val="24"/>
        </w:rPr>
      </w:pPr>
      <w:r>
        <w:rPr>
          <w:rFonts w:ascii="Times New Roman" w:hAnsi="Times New Roman"/>
          <w:sz w:val="24"/>
        </w:rPr>
        <w:t>This information collection does not involve statistical information.</w:t>
      </w:r>
    </w:p>
    <w:p w:rsidR="00BB6AEE" w:rsidRDefault="00BB6AEE" w:rsidP="00252E6B">
      <w:pPr>
        <w:rPr>
          <w:rFonts w:ascii="Times New Roman" w:hAnsi="Times New Roman"/>
          <w:sz w:val="24"/>
        </w:rPr>
      </w:pPr>
    </w:p>
    <w:p w:rsidR="00BB6AEE" w:rsidRPr="0094502C" w:rsidRDefault="00BB6AEE" w:rsidP="00A424C9">
      <w:pPr>
        <w:ind w:left="720" w:hanging="360"/>
        <w:outlineLvl w:val="0"/>
        <w:rPr>
          <w:rFonts w:ascii="Arial" w:hAnsi="Arial" w:cs="Arial"/>
          <w:b/>
          <w:sz w:val="22"/>
          <w:szCs w:val="22"/>
        </w:rPr>
      </w:pPr>
      <w:r w:rsidRPr="0094502C">
        <w:rPr>
          <w:rFonts w:ascii="Arial" w:hAnsi="Arial" w:cs="Arial"/>
          <w:b/>
          <w:sz w:val="22"/>
          <w:szCs w:val="22"/>
        </w:rPr>
        <w:t>f.</w:t>
      </w:r>
      <w:r w:rsidR="007D6F29" w:rsidRPr="0094502C">
        <w:rPr>
          <w:rFonts w:ascii="Arial" w:hAnsi="Arial" w:cs="Arial"/>
          <w:b/>
          <w:sz w:val="22"/>
          <w:szCs w:val="22"/>
        </w:rPr>
        <w:tab/>
      </w:r>
      <w:r w:rsidRPr="0094502C">
        <w:rPr>
          <w:rFonts w:ascii="Arial" w:hAnsi="Arial" w:cs="Arial"/>
          <w:b/>
          <w:sz w:val="22"/>
          <w:szCs w:val="22"/>
          <w:u w:val="single"/>
        </w:rPr>
        <w:t>Requiring use of statistical sampling which has not been reviewed and approved by OMB</w:t>
      </w:r>
      <w:r w:rsidRPr="0094502C">
        <w:rPr>
          <w:rFonts w:ascii="Arial" w:hAnsi="Arial" w:cs="Arial"/>
          <w:b/>
          <w:sz w:val="22"/>
          <w:szCs w:val="22"/>
        </w:rPr>
        <w:t>.</w:t>
      </w:r>
    </w:p>
    <w:p w:rsidR="00BB6AEE" w:rsidRDefault="00BB6AEE" w:rsidP="00252E6B">
      <w:pPr>
        <w:rPr>
          <w:rFonts w:ascii="Times New Roman" w:hAnsi="Times New Roman"/>
          <w:sz w:val="24"/>
        </w:rPr>
      </w:pPr>
    </w:p>
    <w:p w:rsidR="00BB6AEE" w:rsidRDefault="00BB6AEE" w:rsidP="00A424C9">
      <w:pPr>
        <w:ind w:left="360"/>
        <w:outlineLvl w:val="0"/>
        <w:rPr>
          <w:rFonts w:ascii="Times New Roman" w:hAnsi="Times New Roman"/>
          <w:sz w:val="24"/>
        </w:rPr>
      </w:pPr>
      <w:r>
        <w:rPr>
          <w:rFonts w:ascii="Times New Roman" w:hAnsi="Times New Roman"/>
          <w:sz w:val="24"/>
        </w:rPr>
        <w:t>This information collection does not involve statistical sampling.</w:t>
      </w:r>
    </w:p>
    <w:p w:rsidR="00BB6AEE" w:rsidRDefault="00BB6AEE" w:rsidP="00252E6B">
      <w:pPr>
        <w:rPr>
          <w:rFonts w:ascii="Times New Roman" w:hAnsi="Times New Roman"/>
          <w:sz w:val="24"/>
        </w:rPr>
      </w:pPr>
    </w:p>
    <w:p w:rsidR="00DA2E75" w:rsidRDefault="00DA2E75" w:rsidP="00252E6B">
      <w:pPr>
        <w:rPr>
          <w:rFonts w:ascii="Times New Roman" w:hAnsi="Times New Roman"/>
          <w:sz w:val="24"/>
        </w:rPr>
      </w:pPr>
    </w:p>
    <w:p w:rsidR="00BB6AEE" w:rsidRPr="0094502C" w:rsidRDefault="00BB6AEE" w:rsidP="00A424C9">
      <w:pPr>
        <w:ind w:left="720" w:hanging="360"/>
        <w:outlineLvl w:val="0"/>
        <w:rPr>
          <w:rFonts w:ascii="Arial" w:hAnsi="Arial" w:cs="Arial"/>
          <w:b/>
          <w:sz w:val="22"/>
          <w:szCs w:val="22"/>
        </w:rPr>
      </w:pPr>
      <w:r w:rsidRPr="0094502C">
        <w:rPr>
          <w:rFonts w:ascii="Arial" w:hAnsi="Arial" w:cs="Arial"/>
          <w:b/>
          <w:sz w:val="22"/>
          <w:szCs w:val="22"/>
        </w:rPr>
        <w:t>g.</w:t>
      </w:r>
      <w:r w:rsidR="007D6F29" w:rsidRPr="0094502C">
        <w:rPr>
          <w:rFonts w:ascii="Arial" w:hAnsi="Arial" w:cs="Arial"/>
          <w:b/>
          <w:sz w:val="22"/>
          <w:szCs w:val="22"/>
        </w:rPr>
        <w:tab/>
      </w:r>
      <w:r w:rsidRPr="0094502C">
        <w:rPr>
          <w:rFonts w:ascii="Arial" w:hAnsi="Arial" w:cs="Arial"/>
          <w:b/>
          <w:sz w:val="22"/>
          <w:szCs w:val="22"/>
          <w:u w:val="single"/>
        </w:rPr>
        <w:t>Requiring a pledge of confidentiality</w:t>
      </w:r>
      <w:r w:rsidRPr="0094502C">
        <w:rPr>
          <w:rFonts w:ascii="Arial" w:hAnsi="Arial" w:cs="Arial"/>
          <w:b/>
          <w:sz w:val="22"/>
          <w:szCs w:val="22"/>
        </w:rPr>
        <w:t>.</w:t>
      </w:r>
    </w:p>
    <w:p w:rsidR="00BB6AEE" w:rsidRDefault="00BB6AEE" w:rsidP="00252E6B">
      <w:pPr>
        <w:rPr>
          <w:rFonts w:ascii="Times New Roman" w:hAnsi="Times New Roman"/>
          <w:sz w:val="24"/>
        </w:rPr>
      </w:pPr>
    </w:p>
    <w:p w:rsidR="00BB6AEE" w:rsidRDefault="00BB6AEE" w:rsidP="00A424C9">
      <w:pPr>
        <w:ind w:firstLine="360"/>
        <w:outlineLvl w:val="0"/>
        <w:rPr>
          <w:rFonts w:ascii="Times New Roman" w:hAnsi="Times New Roman"/>
          <w:sz w:val="24"/>
        </w:rPr>
      </w:pPr>
      <w:r>
        <w:rPr>
          <w:rFonts w:ascii="Times New Roman" w:hAnsi="Times New Roman"/>
          <w:sz w:val="24"/>
        </w:rPr>
        <w:t>There is no such requirement.</w:t>
      </w:r>
    </w:p>
    <w:p w:rsidR="00BB6AEE" w:rsidRDefault="00BB6AEE" w:rsidP="00252E6B">
      <w:pPr>
        <w:rPr>
          <w:rFonts w:ascii="Times New Roman" w:hAnsi="Times New Roman"/>
          <w:sz w:val="24"/>
        </w:rPr>
      </w:pPr>
    </w:p>
    <w:p w:rsidR="00BB6AEE" w:rsidRPr="0094502C" w:rsidRDefault="00BB6AEE" w:rsidP="00A424C9">
      <w:pPr>
        <w:ind w:left="720" w:hanging="360"/>
        <w:outlineLvl w:val="0"/>
        <w:rPr>
          <w:rFonts w:ascii="Arial" w:hAnsi="Arial" w:cs="Arial"/>
          <w:b/>
          <w:sz w:val="22"/>
          <w:szCs w:val="22"/>
        </w:rPr>
      </w:pPr>
      <w:r w:rsidRPr="0094502C">
        <w:rPr>
          <w:rFonts w:ascii="Arial" w:hAnsi="Arial" w:cs="Arial"/>
          <w:b/>
          <w:sz w:val="22"/>
          <w:szCs w:val="22"/>
        </w:rPr>
        <w:t>h.</w:t>
      </w:r>
      <w:r w:rsidR="007D6F29" w:rsidRPr="0094502C">
        <w:rPr>
          <w:rFonts w:ascii="Arial" w:hAnsi="Arial" w:cs="Arial"/>
          <w:b/>
          <w:sz w:val="22"/>
          <w:szCs w:val="22"/>
        </w:rPr>
        <w:tab/>
      </w:r>
      <w:r w:rsidRPr="0094502C">
        <w:rPr>
          <w:rFonts w:ascii="Arial" w:hAnsi="Arial" w:cs="Arial"/>
          <w:b/>
          <w:sz w:val="22"/>
          <w:szCs w:val="22"/>
          <w:u w:val="single"/>
        </w:rPr>
        <w:t>Requiring submission of proprietary trade secrets</w:t>
      </w:r>
      <w:r w:rsidRPr="0094502C">
        <w:rPr>
          <w:rFonts w:ascii="Arial" w:hAnsi="Arial" w:cs="Arial"/>
          <w:b/>
          <w:sz w:val="22"/>
          <w:szCs w:val="22"/>
        </w:rPr>
        <w:t>.</w:t>
      </w:r>
    </w:p>
    <w:p w:rsidR="00BB6AEE" w:rsidRDefault="00BB6AEE" w:rsidP="00252E6B">
      <w:pPr>
        <w:rPr>
          <w:rFonts w:ascii="Times New Roman" w:hAnsi="Times New Roman"/>
          <w:sz w:val="24"/>
        </w:rPr>
      </w:pPr>
    </w:p>
    <w:p w:rsidR="00BB6AEE" w:rsidRDefault="00BB6AEE" w:rsidP="00A424C9">
      <w:pPr>
        <w:ind w:firstLine="360"/>
        <w:outlineLvl w:val="0"/>
        <w:rPr>
          <w:rFonts w:ascii="Times New Roman" w:hAnsi="Times New Roman"/>
          <w:sz w:val="24"/>
        </w:rPr>
      </w:pPr>
      <w:r>
        <w:rPr>
          <w:rFonts w:ascii="Times New Roman" w:hAnsi="Times New Roman"/>
          <w:sz w:val="24"/>
        </w:rPr>
        <w:t>There is no such requirement.</w:t>
      </w:r>
    </w:p>
    <w:p w:rsidR="00BB6AEE" w:rsidRDefault="00BB6AEE" w:rsidP="00252E6B">
      <w:pPr>
        <w:rPr>
          <w:rFonts w:ascii="Times New Roman" w:hAnsi="Times New Roman"/>
          <w:sz w:val="24"/>
        </w:rPr>
      </w:pPr>
    </w:p>
    <w:p w:rsidR="004D10A3" w:rsidRDefault="004D10A3" w:rsidP="00252E6B">
      <w:pPr>
        <w:rPr>
          <w:rFonts w:ascii="Times New Roman" w:hAnsi="Times New Roman"/>
          <w:sz w:val="24"/>
        </w:rPr>
      </w:pPr>
      <w:r>
        <w:rPr>
          <w:rFonts w:ascii="Times New Roman" w:hAnsi="Times New Roman"/>
          <w:sz w:val="24"/>
        </w:rPr>
        <w:t>There are no other special circumstances.  The collection of information is conducted in a manner consistent with the guidelines in 5 CFR 1320.6.</w:t>
      </w:r>
    </w:p>
    <w:p w:rsidR="0000071B" w:rsidRDefault="0000071B" w:rsidP="00252E6B">
      <w:pPr>
        <w:rPr>
          <w:rFonts w:ascii="Times New Roman" w:hAnsi="Times New Roman"/>
          <w:sz w:val="24"/>
        </w:rPr>
      </w:pPr>
    </w:p>
    <w:p w:rsidR="00BB6AEE" w:rsidRPr="0094502C" w:rsidRDefault="00BB6AEE" w:rsidP="007D6F29">
      <w:pPr>
        <w:ind w:left="360" w:hanging="360"/>
        <w:rPr>
          <w:rFonts w:ascii="Arial" w:hAnsi="Arial" w:cs="Arial"/>
          <w:b/>
          <w:sz w:val="22"/>
          <w:szCs w:val="22"/>
        </w:rPr>
      </w:pPr>
      <w:r w:rsidRPr="0094502C">
        <w:rPr>
          <w:rFonts w:ascii="Arial" w:hAnsi="Arial" w:cs="Arial"/>
          <w:b/>
          <w:sz w:val="22"/>
          <w:szCs w:val="22"/>
        </w:rPr>
        <w:t>8.</w:t>
      </w:r>
      <w:r w:rsidR="007D6F29" w:rsidRPr="0094502C">
        <w:rPr>
          <w:rFonts w:ascii="Arial" w:hAnsi="Arial" w:cs="Arial"/>
          <w:b/>
          <w:sz w:val="22"/>
          <w:szCs w:val="22"/>
        </w:rPr>
        <w:tab/>
      </w:r>
      <w:r w:rsidRPr="0094502C">
        <w:rPr>
          <w:rFonts w:ascii="Arial" w:hAnsi="Arial" w:cs="Arial"/>
          <w:b/>
          <w:sz w:val="22"/>
          <w:szCs w:val="22"/>
          <w:u w:val="single"/>
        </w:rPr>
        <w:t>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0094502C">
        <w:rPr>
          <w:rFonts w:ascii="Arial" w:hAnsi="Arial" w:cs="Arial"/>
          <w:b/>
          <w:sz w:val="22"/>
          <w:szCs w:val="22"/>
        </w:rPr>
        <w:t>.</w:t>
      </w:r>
    </w:p>
    <w:p w:rsidR="00BB6AEE" w:rsidRDefault="00BB6AEE" w:rsidP="00252E6B">
      <w:pPr>
        <w:rPr>
          <w:rFonts w:ascii="Times New Roman" w:hAnsi="Times New Roman"/>
          <w:sz w:val="24"/>
        </w:rPr>
      </w:pPr>
    </w:p>
    <w:p w:rsidR="00896349" w:rsidRDefault="00896349" w:rsidP="00896349">
      <w:pPr>
        <w:rPr>
          <w:rFonts w:ascii="Times New Roman" w:hAnsi="Times New Roman"/>
          <w:sz w:val="24"/>
        </w:rPr>
      </w:pPr>
      <w:r>
        <w:rPr>
          <w:rFonts w:ascii="Times New Roman" w:hAnsi="Times New Roman"/>
          <w:sz w:val="24"/>
        </w:rPr>
        <w:t xml:space="preserve">As required by 5 CFR 1320.8(d), a </w:t>
      </w:r>
      <w:r w:rsidR="00EA1131">
        <w:rPr>
          <w:rFonts w:ascii="Times New Roman" w:hAnsi="Times New Roman"/>
          <w:sz w:val="24"/>
        </w:rPr>
        <w:t xml:space="preserve">60 day </w:t>
      </w:r>
      <w:r>
        <w:rPr>
          <w:rFonts w:ascii="Times New Roman" w:hAnsi="Times New Roman"/>
          <w:sz w:val="24"/>
        </w:rPr>
        <w:t xml:space="preserve">Notice requesting comments was </w:t>
      </w:r>
      <w:proofErr w:type="gramStart"/>
      <w:r>
        <w:rPr>
          <w:rFonts w:ascii="Times New Roman" w:hAnsi="Times New Roman"/>
          <w:sz w:val="24"/>
        </w:rPr>
        <w:t>published  in</w:t>
      </w:r>
      <w:proofErr w:type="gramEnd"/>
      <w:r>
        <w:rPr>
          <w:rFonts w:ascii="Times New Roman" w:hAnsi="Times New Roman"/>
          <w:sz w:val="24"/>
        </w:rPr>
        <w:t xml:space="preserve"> the </w:t>
      </w:r>
      <w:r w:rsidR="00F11DE0" w:rsidRPr="00F11DE0">
        <w:rPr>
          <w:rFonts w:ascii="Times New Roman" w:hAnsi="Times New Roman"/>
          <w:i/>
          <w:sz w:val="24"/>
        </w:rPr>
        <w:t>Federal Register</w:t>
      </w:r>
      <w:r>
        <w:rPr>
          <w:rFonts w:ascii="Times New Roman" w:hAnsi="Times New Roman"/>
          <w:sz w:val="24"/>
        </w:rPr>
        <w:t>, at</w:t>
      </w:r>
      <w:r w:rsidR="00EA1131">
        <w:rPr>
          <w:rFonts w:ascii="Times New Roman" w:hAnsi="Times New Roman"/>
          <w:sz w:val="24"/>
        </w:rPr>
        <w:t>77</w:t>
      </w:r>
      <w:r>
        <w:rPr>
          <w:rFonts w:ascii="Times New Roman" w:hAnsi="Times New Roman"/>
          <w:sz w:val="24"/>
        </w:rPr>
        <w:t xml:space="preserve"> FR </w:t>
      </w:r>
      <w:r w:rsidR="00EA1131">
        <w:rPr>
          <w:rFonts w:ascii="Times New Roman" w:hAnsi="Times New Roman"/>
          <w:sz w:val="24"/>
        </w:rPr>
        <w:t>66433 on November 5, 2012.</w:t>
      </w:r>
      <w:r>
        <w:rPr>
          <w:rFonts w:ascii="Times New Roman" w:hAnsi="Times New Roman"/>
          <w:sz w:val="24"/>
        </w:rPr>
        <w:t xml:space="preserve">  No comments were received in response to the 60-Day Notice.</w:t>
      </w:r>
    </w:p>
    <w:p w:rsidR="00896349" w:rsidRDefault="00896349" w:rsidP="00896349">
      <w:pPr>
        <w:rPr>
          <w:rFonts w:ascii="Times New Roman" w:hAnsi="Times New Roman"/>
          <w:sz w:val="24"/>
        </w:rPr>
      </w:pPr>
    </w:p>
    <w:p w:rsidR="00F11DE0" w:rsidRDefault="002F2ED2" w:rsidP="00F11DE0">
      <w:pPr>
        <w:outlineLvl w:val="0"/>
        <w:rPr>
          <w:rFonts w:ascii="Times New Roman" w:hAnsi="Times New Roman"/>
          <w:sz w:val="24"/>
        </w:rPr>
      </w:pPr>
      <w:r>
        <w:rPr>
          <w:rFonts w:ascii="Times New Roman" w:hAnsi="Times New Roman"/>
          <w:sz w:val="24"/>
        </w:rPr>
        <w:t>RUS contacted three recipients to determine their views on the availability of data, frequency of collection, the clarity of instructions and recordkeeping, disclosure, reporting format and on data elements to be recorded, disclosed or reported.  The three recipients and their contact information are as follows:</w:t>
      </w:r>
    </w:p>
    <w:p w:rsidR="002F2ED2" w:rsidRDefault="002F2ED2" w:rsidP="00252E6B">
      <w:pPr>
        <w:rPr>
          <w:rFonts w:ascii="Times New Roman" w:hAnsi="Times New Roman"/>
          <w:sz w:val="24"/>
        </w:rPr>
      </w:pPr>
    </w:p>
    <w:p w:rsidR="00F11DE0" w:rsidRDefault="002F2ED2" w:rsidP="00F11DE0">
      <w:pPr>
        <w:pStyle w:val="ListParagraph"/>
        <w:numPr>
          <w:ilvl w:val="0"/>
          <w:numId w:val="21"/>
        </w:numPr>
        <w:rPr>
          <w:rFonts w:ascii="Times New Roman" w:hAnsi="Times New Roman"/>
          <w:sz w:val="24"/>
        </w:rPr>
      </w:pPr>
      <w:r>
        <w:rPr>
          <w:rFonts w:ascii="Times New Roman" w:hAnsi="Times New Roman"/>
          <w:sz w:val="24"/>
        </w:rPr>
        <w:t>Warm Springs Telecommunications Company</w:t>
      </w:r>
    </w:p>
    <w:p w:rsidR="00F11DE0" w:rsidRDefault="002F2ED2" w:rsidP="00F11DE0">
      <w:pPr>
        <w:pStyle w:val="ListParagraph"/>
        <w:ind w:left="1440"/>
        <w:rPr>
          <w:rFonts w:ascii="Times New Roman" w:hAnsi="Times New Roman"/>
          <w:sz w:val="24"/>
        </w:rPr>
      </w:pPr>
      <w:r>
        <w:rPr>
          <w:rFonts w:ascii="Times New Roman" w:hAnsi="Times New Roman"/>
          <w:sz w:val="24"/>
        </w:rPr>
        <w:t xml:space="preserve">Benjamin </w:t>
      </w:r>
      <w:proofErr w:type="spellStart"/>
      <w:r>
        <w:rPr>
          <w:rFonts w:ascii="Times New Roman" w:hAnsi="Times New Roman"/>
          <w:sz w:val="24"/>
        </w:rPr>
        <w:t>Bisland</w:t>
      </w:r>
      <w:proofErr w:type="spellEnd"/>
    </w:p>
    <w:p w:rsidR="00F11DE0" w:rsidRDefault="002F2ED2" w:rsidP="00F11DE0">
      <w:pPr>
        <w:pStyle w:val="ListParagraph"/>
        <w:ind w:left="1440"/>
        <w:rPr>
          <w:rFonts w:ascii="Times New Roman" w:hAnsi="Times New Roman"/>
          <w:sz w:val="24"/>
        </w:rPr>
      </w:pPr>
      <w:r>
        <w:rPr>
          <w:rFonts w:ascii="Times New Roman" w:hAnsi="Times New Roman"/>
          <w:sz w:val="24"/>
        </w:rPr>
        <w:t>541-553-3207</w:t>
      </w:r>
    </w:p>
    <w:p w:rsidR="00F11DE0" w:rsidRDefault="00154D25" w:rsidP="00F11DE0">
      <w:pPr>
        <w:pStyle w:val="ListParagraph"/>
        <w:ind w:left="1440"/>
        <w:rPr>
          <w:rFonts w:ascii="Times New Roman" w:hAnsi="Times New Roman"/>
          <w:sz w:val="24"/>
        </w:rPr>
      </w:pPr>
      <w:hyperlink r:id="rId10" w:history="1">
        <w:r w:rsidR="002F2ED2" w:rsidRPr="00677A92">
          <w:rPr>
            <w:rStyle w:val="Hyperlink"/>
            <w:rFonts w:ascii="Times New Roman" w:hAnsi="Times New Roman"/>
            <w:sz w:val="24"/>
          </w:rPr>
          <w:t>Ben.bisland@wstribes.org</w:t>
        </w:r>
      </w:hyperlink>
    </w:p>
    <w:p w:rsidR="00F11DE0" w:rsidRDefault="00AE0786" w:rsidP="00F11DE0">
      <w:pPr>
        <w:pStyle w:val="ListParagraph"/>
        <w:numPr>
          <w:ilvl w:val="0"/>
          <w:numId w:val="21"/>
        </w:numPr>
        <w:rPr>
          <w:rFonts w:ascii="Times New Roman" w:hAnsi="Times New Roman"/>
          <w:sz w:val="24"/>
        </w:rPr>
      </w:pPr>
      <w:proofErr w:type="spellStart"/>
      <w:r>
        <w:rPr>
          <w:rFonts w:ascii="Times New Roman" w:hAnsi="Times New Roman"/>
          <w:sz w:val="24"/>
        </w:rPr>
        <w:t>Nex</w:t>
      </w:r>
      <w:proofErr w:type="spellEnd"/>
      <w:r>
        <w:rPr>
          <w:rFonts w:ascii="Times New Roman" w:hAnsi="Times New Roman"/>
          <w:sz w:val="24"/>
        </w:rPr>
        <w:t xml:space="preserve">-Tech, </w:t>
      </w:r>
    </w:p>
    <w:p w:rsidR="00F11DE0" w:rsidRDefault="00AE0786" w:rsidP="00F11DE0">
      <w:pPr>
        <w:ind w:left="1440"/>
        <w:rPr>
          <w:rFonts w:ascii="Times New Roman" w:hAnsi="Times New Roman"/>
          <w:sz w:val="24"/>
        </w:rPr>
      </w:pPr>
      <w:r>
        <w:rPr>
          <w:rFonts w:ascii="Times New Roman" w:hAnsi="Times New Roman"/>
          <w:sz w:val="24"/>
        </w:rPr>
        <w:t>Michael Pollock</w:t>
      </w:r>
    </w:p>
    <w:p w:rsidR="00F11DE0" w:rsidRDefault="00AE0786" w:rsidP="00F11DE0">
      <w:pPr>
        <w:ind w:left="1440"/>
        <w:rPr>
          <w:rFonts w:ascii="Times New Roman" w:hAnsi="Times New Roman"/>
          <w:sz w:val="24"/>
        </w:rPr>
      </w:pPr>
      <w:r>
        <w:rPr>
          <w:rFonts w:ascii="Times New Roman" w:hAnsi="Times New Roman"/>
          <w:sz w:val="24"/>
        </w:rPr>
        <w:t>785-547-4281</w:t>
      </w:r>
    </w:p>
    <w:p w:rsidR="00F11DE0" w:rsidRPr="00F11DE0" w:rsidRDefault="00174EFE" w:rsidP="00F11DE0">
      <w:pPr>
        <w:ind w:left="1440"/>
        <w:rPr>
          <w:rFonts w:ascii="Times New Roman" w:hAnsi="Times New Roman"/>
          <w:sz w:val="24"/>
        </w:rPr>
      </w:pPr>
      <w:r>
        <w:rPr>
          <w:rFonts w:ascii="Times New Roman" w:hAnsi="Times New Roman"/>
          <w:sz w:val="24"/>
        </w:rPr>
        <w:t>mpollock@nex-tech.com</w:t>
      </w:r>
    </w:p>
    <w:p w:rsidR="00F11DE0" w:rsidRDefault="000D03BA" w:rsidP="00F11DE0">
      <w:pPr>
        <w:pStyle w:val="ListParagraph"/>
        <w:numPr>
          <w:ilvl w:val="0"/>
          <w:numId w:val="21"/>
        </w:numPr>
        <w:rPr>
          <w:rFonts w:ascii="Times New Roman" w:hAnsi="Times New Roman"/>
          <w:sz w:val="24"/>
        </w:rPr>
      </w:pPr>
      <w:proofErr w:type="spellStart"/>
      <w:r>
        <w:rPr>
          <w:rFonts w:ascii="Times New Roman" w:hAnsi="Times New Roman"/>
          <w:sz w:val="24"/>
        </w:rPr>
        <w:t>Halstad</w:t>
      </w:r>
      <w:proofErr w:type="spellEnd"/>
      <w:r>
        <w:rPr>
          <w:rFonts w:ascii="Times New Roman" w:hAnsi="Times New Roman"/>
          <w:sz w:val="24"/>
        </w:rPr>
        <w:t xml:space="preserve"> Telephone Cooperative</w:t>
      </w:r>
    </w:p>
    <w:p w:rsidR="00F11DE0" w:rsidRDefault="000D03BA" w:rsidP="00F11DE0">
      <w:pPr>
        <w:ind w:left="1440"/>
        <w:rPr>
          <w:rFonts w:ascii="Times New Roman" w:hAnsi="Times New Roman"/>
          <w:sz w:val="24"/>
        </w:rPr>
      </w:pPr>
      <w:r>
        <w:rPr>
          <w:rFonts w:ascii="Times New Roman" w:hAnsi="Times New Roman"/>
          <w:sz w:val="24"/>
        </w:rPr>
        <w:t xml:space="preserve">Mark </w:t>
      </w:r>
      <w:proofErr w:type="spellStart"/>
      <w:r>
        <w:rPr>
          <w:rFonts w:ascii="Times New Roman" w:hAnsi="Times New Roman"/>
          <w:sz w:val="24"/>
        </w:rPr>
        <w:t>Forseth</w:t>
      </w:r>
      <w:proofErr w:type="spellEnd"/>
    </w:p>
    <w:p w:rsidR="00F11DE0" w:rsidRDefault="000D03BA" w:rsidP="00F11DE0">
      <w:pPr>
        <w:ind w:left="1440"/>
        <w:rPr>
          <w:rFonts w:ascii="Times New Roman" w:hAnsi="Times New Roman"/>
          <w:sz w:val="24"/>
        </w:rPr>
      </w:pPr>
      <w:r>
        <w:rPr>
          <w:rFonts w:ascii="Times New Roman" w:hAnsi="Times New Roman"/>
          <w:sz w:val="24"/>
        </w:rPr>
        <w:t>218-456-2125</w:t>
      </w:r>
    </w:p>
    <w:p w:rsidR="00F11DE0" w:rsidRDefault="00154D25" w:rsidP="00F11DE0">
      <w:pPr>
        <w:ind w:left="1440"/>
        <w:rPr>
          <w:rFonts w:ascii="Times New Roman" w:hAnsi="Times New Roman"/>
          <w:sz w:val="24"/>
        </w:rPr>
      </w:pPr>
      <w:hyperlink r:id="rId11" w:history="1">
        <w:r w:rsidR="000D03BA" w:rsidRPr="00677A92">
          <w:rPr>
            <w:rStyle w:val="Hyperlink"/>
            <w:rFonts w:ascii="Times New Roman" w:hAnsi="Times New Roman"/>
            <w:sz w:val="24"/>
          </w:rPr>
          <w:t>markforseth@rrv.net</w:t>
        </w:r>
      </w:hyperlink>
    </w:p>
    <w:p w:rsidR="00F11DE0" w:rsidRDefault="00F11DE0" w:rsidP="00F11DE0">
      <w:pPr>
        <w:ind w:left="1440"/>
        <w:rPr>
          <w:rFonts w:ascii="Times New Roman" w:hAnsi="Times New Roman"/>
          <w:sz w:val="24"/>
        </w:rPr>
      </w:pPr>
    </w:p>
    <w:p w:rsidR="00F11DE0" w:rsidRPr="00F11DE0" w:rsidRDefault="000D03BA" w:rsidP="00F11DE0">
      <w:pPr>
        <w:ind w:left="450"/>
        <w:rPr>
          <w:rFonts w:ascii="Times New Roman" w:hAnsi="Times New Roman"/>
          <w:sz w:val="24"/>
        </w:rPr>
      </w:pPr>
      <w:r>
        <w:rPr>
          <w:rFonts w:ascii="Times New Roman" w:hAnsi="Times New Roman"/>
          <w:sz w:val="24"/>
        </w:rPr>
        <w:t xml:space="preserve">In general, the three recipients contacted agreed that the estimates were reasonable. </w:t>
      </w:r>
      <w:r w:rsidR="00174EFE">
        <w:rPr>
          <w:rFonts w:ascii="Times New Roman" w:hAnsi="Times New Roman"/>
          <w:sz w:val="24"/>
        </w:rPr>
        <w:t xml:space="preserve">Based on feedback from two respondents, RUS increased the hours per response for two categories:  recipient reporting through Recovery.gov and Submission of Financial Information through BCAS.  </w:t>
      </w:r>
      <w:r>
        <w:rPr>
          <w:rFonts w:ascii="Times New Roman" w:hAnsi="Times New Roman"/>
          <w:sz w:val="24"/>
        </w:rPr>
        <w:t xml:space="preserve">One respondent (Warm Springs) stated that it is difficult to obtain DUNS numbers for subcontractors or vendors for Recovery.gov reporting and thought that the instructions for Recovery.gov could be clearer (this reporting portal is not managed or controlled by USDA).  </w:t>
      </w:r>
      <w:r w:rsidR="004C34E7">
        <w:rPr>
          <w:rFonts w:ascii="Times New Roman" w:hAnsi="Times New Roman"/>
          <w:sz w:val="24"/>
        </w:rPr>
        <w:t xml:space="preserve">The respondent from </w:t>
      </w:r>
      <w:proofErr w:type="spellStart"/>
      <w:r w:rsidR="004C34E7">
        <w:rPr>
          <w:rFonts w:ascii="Times New Roman" w:hAnsi="Times New Roman"/>
          <w:sz w:val="24"/>
        </w:rPr>
        <w:t>Halstad</w:t>
      </w:r>
      <w:proofErr w:type="spellEnd"/>
      <w:r w:rsidR="004C34E7">
        <w:rPr>
          <w:rFonts w:ascii="Times New Roman" w:hAnsi="Times New Roman"/>
          <w:sz w:val="24"/>
        </w:rPr>
        <w:t xml:space="preserve"> Telephone believes that the BCAS collection is too frequent and he is not always clear on what data is required to file.  RUS will review its reporting instructions to ensure that they are understood by respondents.</w:t>
      </w:r>
      <w:r w:rsidR="00174EFE">
        <w:rPr>
          <w:rFonts w:ascii="Times New Roman" w:hAnsi="Times New Roman"/>
          <w:sz w:val="24"/>
        </w:rPr>
        <w:t xml:space="preserve">  The respondent from </w:t>
      </w:r>
      <w:proofErr w:type="spellStart"/>
      <w:r w:rsidR="00174EFE">
        <w:rPr>
          <w:rFonts w:ascii="Times New Roman" w:hAnsi="Times New Roman"/>
          <w:sz w:val="24"/>
        </w:rPr>
        <w:t>Nex</w:t>
      </w:r>
      <w:proofErr w:type="spellEnd"/>
      <w:r w:rsidR="00174EFE">
        <w:rPr>
          <w:rFonts w:ascii="Times New Roman" w:hAnsi="Times New Roman"/>
          <w:sz w:val="24"/>
        </w:rPr>
        <w:t>-Tech/Rural Telephone stated that there is some redundancy of the information requested between the BCAS reporting system and the RUS Form 479.  He also suggested that an annual submission for BCAS information would be better than quarterly; however, RUS believes that quarterly reporting is required for ensuring completion of projects and compliance with requirements.</w:t>
      </w:r>
    </w:p>
    <w:p w:rsidR="0000071B" w:rsidRDefault="0000071B" w:rsidP="00252E6B">
      <w:pPr>
        <w:rPr>
          <w:rFonts w:ascii="Times New Roman" w:hAnsi="Times New Roman"/>
          <w:sz w:val="24"/>
        </w:rPr>
      </w:pPr>
    </w:p>
    <w:p w:rsidR="00BB6AEE" w:rsidRPr="0094502C" w:rsidRDefault="007D6F29" w:rsidP="007D6F29">
      <w:pPr>
        <w:tabs>
          <w:tab w:val="left" w:pos="450"/>
        </w:tabs>
        <w:ind w:left="450" w:hanging="450"/>
        <w:rPr>
          <w:rFonts w:ascii="Arial" w:hAnsi="Arial" w:cs="Arial"/>
          <w:b/>
          <w:sz w:val="22"/>
          <w:szCs w:val="22"/>
          <w:u w:val="single"/>
        </w:rPr>
      </w:pPr>
      <w:r w:rsidRPr="0094502C">
        <w:rPr>
          <w:rFonts w:ascii="Arial" w:hAnsi="Arial" w:cs="Arial"/>
          <w:b/>
          <w:sz w:val="22"/>
          <w:szCs w:val="22"/>
        </w:rPr>
        <w:t>10.</w:t>
      </w:r>
      <w:r w:rsidR="00D67B9E">
        <w:rPr>
          <w:rFonts w:ascii="Arial" w:hAnsi="Arial" w:cs="Arial"/>
          <w:b/>
          <w:sz w:val="22"/>
          <w:szCs w:val="22"/>
        </w:rPr>
        <w:tab/>
      </w:r>
      <w:r w:rsidR="00D67B9E" w:rsidRPr="00D67B9E">
        <w:rPr>
          <w:rFonts w:ascii="Arial" w:hAnsi="Arial" w:cs="Arial"/>
          <w:b/>
          <w:sz w:val="22"/>
          <w:szCs w:val="22"/>
          <w:u w:val="single"/>
        </w:rPr>
        <w:t>Describe</w:t>
      </w:r>
      <w:r w:rsidR="00BB6AEE" w:rsidRPr="0094502C">
        <w:rPr>
          <w:rFonts w:ascii="Arial" w:hAnsi="Arial" w:cs="Arial"/>
          <w:b/>
          <w:sz w:val="22"/>
          <w:szCs w:val="22"/>
          <w:u w:val="single"/>
        </w:rPr>
        <w:t xml:space="preserve"> any assurance of confidentiality provided to respondents and the basis for the assurance in statute, regulation, or Agency policy.</w:t>
      </w:r>
    </w:p>
    <w:p w:rsidR="00BB6AEE" w:rsidRDefault="00BB6AEE" w:rsidP="00252E6B">
      <w:pPr>
        <w:rPr>
          <w:rFonts w:ascii="Times New Roman" w:hAnsi="Times New Roman"/>
          <w:sz w:val="24"/>
        </w:rPr>
      </w:pPr>
    </w:p>
    <w:p w:rsidR="00BB6AEE" w:rsidRDefault="00BB6AEE" w:rsidP="00252E6B">
      <w:pPr>
        <w:rPr>
          <w:rFonts w:ascii="Times New Roman" w:hAnsi="Times New Roman"/>
          <w:sz w:val="24"/>
        </w:rPr>
      </w:pPr>
      <w:r>
        <w:rPr>
          <w:rFonts w:ascii="Times New Roman" w:hAnsi="Times New Roman"/>
          <w:sz w:val="24"/>
        </w:rPr>
        <w:t xml:space="preserve">No assurances have been made.  Information submitted to </w:t>
      </w:r>
      <w:r w:rsidR="00E61AEB">
        <w:rPr>
          <w:rFonts w:ascii="Times New Roman" w:hAnsi="Times New Roman"/>
          <w:sz w:val="24"/>
        </w:rPr>
        <w:t>RUS</w:t>
      </w:r>
      <w:r>
        <w:rPr>
          <w:rFonts w:ascii="Times New Roman" w:hAnsi="Times New Roman"/>
          <w:sz w:val="24"/>
        </w:rPr>
        <w:t xml:space="preserve"> is covered by the provisions of the Freedom of Information Act (5 U.S.C. 552).</w:t>
      </w:r>
    </w:p>
    <w:p w:rsidR="00BB6AEE" w:rsidRDefault="00BB6AEE" w:rsidP="00252E6B">
      <w:pPr>
        <w:rPr>
          <w:rFonts w:ascii="Times New Roman" w:hAnsi="Times New Roman"/>
          <w:sz w:val="24"/>
        </w:rPr>
      </w:pPr>
    </w:p>
    <w:p w:rsidR="0000071B" w:rsidRDefault="0000071B" w:rsidP="00252E6B">
      <w:pPr>
        <w:rPr>
          <w:rFonts w:ascii="Times New Roman" w:hAnsi="Times New Roman"/>
          <w:sz w:val="24"/>
        </w:rPr>
      </w:pPr>
    </w:p>
    <w:p w:rsidR="00BB6AEE" w:rsidRPr="0094502C" w:rsidRDefault="00BB6AEE" w:rsidP="007D6F29">
      <w:pPr>
        <w:ind w:left="450" w:hanging="450"/>
        <w:rPr>
          <w:rFonts w:ascii="Arial" w:hAnsi="Arial" w:cs="Arial"/>
          <w:b/>
          <w:sz w:val="22"/>
          <w:szCs w:val="22"/>
        </w:rPr>
      </w:pPr>
      <w:r w:rsidRPr="0094502C">
        <w:rPr>
          <w:rFonts w:ascii="Arial" w:hAnsi="Arial" w:cs="Arial"/>
          <w:b/>
          <w:sz w:val="22"/>
          <w:szCs w:val="22"/>
        </w:rPr>
        <w:t>11.</w:t>
      </w:r>
      <w:r w:rsidR="007D6F29" w:rsidRPr="0094502C">
        <w:rPr>
          <w:rFonts w:ascii="Arial" w:hAnsi="Arial" w:cs="Arial"/>
          <w:b/>
          <w:sz w:val="22"/>
          <w:szCs w:val="22"/>
        </w:rPr>
        <w:tab/>
      </w:r>
      <w:r w:rsidR="00D67B9E">
        <w:rPr>
          <w:rFonts w:ascii="Arial" w:hAnsi="Arial" w:cs="Arial"/>
          <w:b/>
          <w:sz w:val="22"/>
          <w:szCs w:val="22"/>
          <w:u w:val="single"/>
        </w:rPr>
        <w:t>Provide</w:t>
      </w:r>
      <w:r w:rsidRPr="0094502C">
        <w:rPr>
          <w:rFonts w:ascii="Arial" w:hAnsi="Arial" w:cs="Arial"/>
          <w:b/>
          <w:sz w:val="22"/>
          <w:szCs w:val="22"/>
          <w:u w:val="single"/>
        </w:rPr>
        <w:t xml:space="preserve"> additional justification for any question of a sensitive nature, such as sexual behavior or attitudes, religious beliefs, and other matters that are commonly considered private</w:t>
      </w:r>
      <w:r w:rsidRPr="0094502C">
        <w:rPr>
          <w:rFonts w:ascii="Arial" w:hAnsi="Arial" w:cs="Arial"/>
          <w:b/>
          <w:sz w:val="22"/>
          <w:szCs w:val="22"/>
        </w:rPr>
        <w:t>.</w:t>
      </w:r>
    </w:p>
    <w:p w:rsidR="00BB6AEE" w:rsidRDefault="00BB6AEE" w:rsidP="00252E6B">
      <w:pPr>
        <w:rPr>
          <w:rFonts w:ascii="Times New Roman" w:hAnsi="Times New Roman"/>
          <w:sz w:val="24"/>
        </w:rPr>
      </w:pPr>
    </w:p>
    <w:p w:rsidR="00BB6AEE" w:rsidRPr="007C618D" w:rsidRDefault="007C618D" w:rsidP="00A424C9">
      <w:pPr>
        <w:outlineLvl w:val="0"/>
        <w:rPr>
          <w:rFonts w:ascii="Times New Roman" w:hAnsi="Times New Roman"/>
          <w:sz w:val="24"/>
          <w:szCs w:val="24"/>
        </w:rPr>
      </w:pPr>
      <w:r w:rsidRPr="007C618D">
        <w:rPr>
          <w:rFonts w:ascii="Times New Roman" w:hAnsi="Times New Roman"/>
          <w:sz w:val="24"/>
          <w:szCs w:val="24"/>
        </w:rPr>
        <w:t>There are no questions of a sensitive nature</w:t>
      </w:r>
      <w:r>
        <w:rPr>
          <w:rFonts w:ascii="Times New Roman" w:hAnsi="Times New Roman"/>
          <w:sz w:val="24"/>
          <w:szCs w:val="24"/>
        </w:rPr>
        <w:t>.</w:t>
      </w:r>
    </w:p>
    <w:p w:rsidR="00BB6AEE" w:rsidRPr="007C618D" w:rsidRDefault="00BB6AEE" w:rsidP="00252E6B">
      <w:pPr>
        <w:rPr>
          <w:rFonts w:ascii="Times New Roman" w:hAnsi="Times New Roman"/>
          <w:sz w:val="24"/>
          <w:szCs w:val="24"/>
        </w:rPr>
      </w:pPr>
    </w:p>
    <w:p w:rsidR="0000071B" w:rsidRDefault="0000071B" w:rsidP="00252E6B">
      <w:pPr>
        <w:rPr>
          <w:rFonts w:ascii="Times New Roman" w:hAnsi="Times New Roman"/>
          <w:sz w:val="24"/>
        </w:rPr>
      </w:pPr>
    </w:p>
    <w:p w:rsidR="00BB6AEE" w:rsidRPr="0094502C" w:rsidRDefault="00BB6AEE" w:rsidP="007D6F29">
      <w:pPr>
        <w:tabs>
          <w:tab w:val="left" w:pos="450"/>
        </w:tabs>
        <w:rPr>
          <w:rFonts w:ascii="Arial" w:hAnsi="Arial" w:cs="Arial"/>
          <w:b/>
          <w:sz w:val="22"/>
          <w:szCs w:val="22"/>
        </w:rPr>
      </w:pPr>
      <w:r w:rsidRPr="0094502C">
        <w:rPr>
          <w:rFonts w:ascii="Arial" w:hAnsi="Arial" w:cs="Arial"/>
          <w:b/>
          <w:sz w:val="22"/>
          <w:szCs w:val="22"/>
        </w:rPr>
        <w:t>12.</w:t>
      </w:r>
      <w:r w:rsidR="007D6F29" w:rsidRPr="0094502C">
        <w:rPr>
          <w:rFonts w:ascii="Arial" w:hAnsi="Arial" w:cs="Arial"/>
          <w:b/>
          <w:sz w:val="22"/>
          <w:szCs w:val="22"/>
        </w:rPr>
        <w:tab/>
      </w:r>
      <w:r w:rsidR="00D67B9E">
        <w:rPr>
          <w:rFonts w:ascii="Arial" w:hAnsi="Arial" w:cs="Arial"/>
          <w:b/>
          <w:sz w:val="22"/>
          <w:szCs w:val="22"/>
          <w:u w:val="single"/>
        </w:rPr>
        <w:t>Provide</w:t>
      </w:r>
      <w:r w:rsidRPr="0094502C">
        <w:rPr>
          <w:rFonts w:ascii="Arial" w:hAnsi="Arial" w:cs="Arial"/>
          <w:b/>
          <w:sz w:val="22"/>
          <w:szCs w:val="22"/>
          <w:u w:val="single"/>
        </w:rPr>
        <w:t xml:space="preserve"> estimates of the hour burden of the collection of information</w:t>
      </w:r>
      <w:r w:rsidRPr="0094502C">
        <w:rPr>
          <w:rFonts w:ascii="Arial" w:hAnsi="Arial" w:cs="Arial"/>
          <w:b/>
          <w:sz w:val="22"/>
          <w:szCs w:val="22"/>
        </w:rPr>
        <w:t>.</w:t>
      </w:r>
    </w:p>
    <w:p w:rsidR="00BB6AEE" w:rsidRDefault="00BB6AEE" w:rsidP="00252E6B">
      <w:pPr>
        <w:rPr>
          <w:rFonts w:ascii="Times New Roman" w:hAnsi="Times New Roman"/>
          <w:sz w:val="24"/>
        </w:rPr>
      </w:pPr>
    </w:p>
    <w:p w:rsidR="00BD3D93" w:rsidRDefault="002B11C7" w:rsidP="00340FBD">
      <w:pPr>
        <w:rPr>
          <w:rFonts w:ascii="Times New Roman" w:hAnsi="Times New Roman"/>
          <w:sz w:val="24"/>
        </w:rPr>
      </w:pPr>
      <w:r>
        <w:rPr>
          <w:rFonts w:ascii="Times New Roman" w:hAnsi="Times New Roman"/>
          <w:sz w:val="24"/>
        </w:rPr>
        <w:t xml:space="preserve">In the previous submission, </w:t>
      </w:r>
      <w:r w:rsidR="00340FBD">
        <w:rPr>
          <w:rFonts w:ascii="Times New Roman" w:hAnsi="Times New Roman"/>
          <w:sz w:val="24"/>
        </w:rPr>
        <w:t xml:space="preserve">applications were being accepted by </w:t>
      </w:r>
      <w:r>
        <w:rPr>
          <w:rFonts w:ascii="Times New Roman" w:hAnsi="Times New Roman"/>
          <w:sz w:val="24"/>
        </w:rPr>
        <w:t>t</w:t>
      </w:r>
      <w:r w:rsidR="005533E5">
        <w:rPr>
          <w:rFonts w:ascii="Times New Roman" w:hAnsi="Times New Roman"/>
          <w:sz w:val="24"/>
        </w:rPr>
        <w:t xml:space="preserve">he Agency </w:t>
      </w:r>
      <w:r w:rsidR="00340FBD">
        <w:rPr>
          <w:rFonts w:ascii="Times New Roman" w:hAnsi="Times New Roman"/>
          <w:sz w:val="24"/>
        </w:rPr>
        <w:t xml:space="preserve">which is no longer the case. </w:t>
      </w:r>
      <w:r w:rsidR="00BD3D93">
        <w:rPr>
          <w:rFonts w:ascii="Times New Roman" w:hAnsi="Times New Roman"/>
          <w:sz w:val="24"/>
        </w:rPr>
        <w:t xml:space="preserve">The </w:t>
      </w:r>
      <w:r w:rsidR="00BD3D93" w:rsidRPr="008564F3">
        <w:rPr>
          <w:rFonts w:ascii="Times New Roman" w:hAnsi="Times New Roman"/>
          <w:i/>
          <w:sz w:val="24"/>
        </w:rPr>
        <w:t>total annual burden and record keeping hours</w:t>
      </w:r>
      <w:r w:rsidR="00BD3D93">
        <w:rPr>
          <w:rFonts w:ascii="Times New Roman" w:hAnsi="Times New Roman"/>
          <w:sz w:val="24"/>
        </w:rPr>
        <w:t xml:space="preserve"> from the previous collection total of 631,272 to 12,000 for this collection is a -619,272 reduction in hours. (Please see separate spreadsheet)</w:t>
      </w:r>
    </w:p>
    <w:p w:rsidR="00340FBD" w:rsidRDefault="00340FBD" w:rsidP="0074322D">
      <w:pPr>
        <w:rPr>
          <w:rFonts w:ascii="Times New Roman" w:hAnsi="Times New Roman"/>
          <w:sz w:val="24"/>
        </w:rPr>
      </w:pPr>
    </w:p>
    <w:p w:rsidR="00F11DE0" w:rsidRDefault="00F11DE0" w:rsidP="00F11DE0">
      <w:pPr>
        <w:pStyle w:val="ListParagraph"/>
        <w:numPr>
          <w:ilvl w:val="0"/>
          <w:numId w:val="22"/>
        </w:numPr>
        <w:rPr>
          <w:rFonts w:ascii="Times New Roman" w:hAnsi="Times New Roman"/>
          <w:sz w:val="24"/>
          <w:u w:val="single"/>
        </w:rPr>
      </w:pPr>
      <w:r w:rsidRPr="00F11DE0">
        <w:rPr>
          <w:rFonts w:ascii="Times New Roman" w:hAnsi="Times New Roman"/>
          <w:sz w:val="24"/>
        </w:rPr>
        <w:t>The cost to respondents is estimated to be $</w:t>
      </w:r>
      <w:proofErr w:type="gramStart"/>
      <w:r w:rsidR="00AD09B0">
        <w:rPr>
          <w:rFonts w:ascii="Times New Roman" w:hAnsi="Times New Roman"/>
          <w:sz w:val="24"/>
        </w:rPr>
        <w:t>532,248</w:t>
      </w:r>
      <w:r w:rsidRPr="00F11DE0">
        <w:rPr>
          <w:rFonts w:ascii="Times New Roman" w:hAnsi="Times New Roman"/>
          <w:sz w:val="24"/>
        </w:rPr>
        <w:t xml:space="preserve">  </w:t>
      </w:r>
      <w:r w:rsidR="0008171C">
        <w:rPr>
          <w:rFonts w:ascii="Times New Roman" w:hAnsi="Times New Roman"/>
          <w:sz w:val="24"/>
        </w:rPr>
        <w:t>The</w:t>
      </w:r>
      <w:proofErr w:type="gramEnd"/>
      <w:r w:rsidR="0008171C">
        <w:rPr>
          <w:rFonts w:ascii="Times New Roman" w:hAnsi="Times New Roman"/>
          <w:sz w:val="24"/>
        </w:rPr>
        <w:t xml:space="preserve"> Agency based the cost estimate on its experience with its existing Broadband Loan Program recipients. </w:t>
      </w:r>
      <w:r w:rsidR="0008171C">
        <w:rPr>
          <w:rFonts w:ascii="Times New Roman" w:hAnsi="Times New Roman"/>
          <w:sz w:val="24"/>
          <w:u w:val="single"/>
        </w:rPr>
        <w:t xml:space="preserve"> </w:t>
      </w:r>
    </w:p>
    <w:p w:rsidR="00F11DE0" w:rsidRPr="00F11DE0" w:rsidRDefault="00F11DE0" w:rsidP="00F11DE0">
      <w:pPr>
        <w:ind w:left="360"/>
        <w:rPr>
          <w:rFonts w:ascii="Times New Roman" w:hAnsi="Times New Roman"/>
          <w:sz w:val="24"/>
        </w:rPr>
      </w:pPr>
      <w:r w:rsidRPr="00F11DE0">
        <w:rPr>
          <w:rFonts w:ascii="Times New Roman" w:hAnsi="Times New Roman"/>
          <w:sz w:val="24"/>
        </w:rPr>
        <w:t xml:space="preserve">      BCAS and Recovery.gov reporting</w:t>
      </w:r>
    </w:p>
    <w:p w:rsidR="00F11DE0" w:rsidRDefault="00D17A71" w:rsidP="00F11DE0">
      <w:pPr>
        <w:ind w:left="720"/>
        <w:rPr>
          <w:rFonts w:ascii="Times New Roman" w:hAnsi="Times New Roman"/>
          <w:sz w:val="24"/>
          <w:u w:val="single"/>
        </w:rPr>
      </w:pPr>
      <w:r>
        <w:rPr>
          <w:rFonts w:ascii="Times New Roman" w:hAnsi="Times New Roman"/>
          <w:sz w:val="24"/>
          <w:u w:val="single"/>
        </w:rPr>
        <w:t>Professional time @$54.83</w:t>
      </w:r>
      <w:r w:rsidR="00174EFE">
        <w:rPr>
          <w:rFonts w:ascii="Times New Roman" w:hAnsi="Times New Roman"/>
          <w:sz w:val="24"/>
          <w:u w:val="single"/>
        </w:rPr>
        <w:t>/</w:t>
      </w:r>
      <w:proofErr w:type="spellStart"/>
      <w:r w:rsidR="00174EFE">
        <w:rPr>
          <w:rFonts w:ascii="Times New Roman" w:hAnsi="Times New Roman"/>
          <w:sz w:val="24"/>
          <w:u w:val="single"/>
        </w:rPr>
        <w:t>hr</w:t>
      </w:r>
      <w:proofErr w:type="spellEnd"/>
      <w:r w:rsidR="00174EFE">
        <w:rPr>
          <w:rFonts w:ascii="Times New Roman" w:hAnsi="Times New Roman"/>
          <w:sz w:val="24"/>
          <w:u w:val="single"/>
        </w:rPr>
        <w:t xml:space="preserve"> x </w:t>
      </w:r>
      <w:r w:rsidR="00941EBA">
        <w:rPr>
          <w:rFonts w:ascii="Times New Roman" w:hAnsi="Times New Roman"/>
          <w:sz w:val="24"/>
          <w:u w:val="single"/>
        </w:rPr>
        <w:t>5,520</w:t>
      </w:r>
      <w:r w:rsidR="00174EFE">
        <w:rPr>
          <w:rFonts w:ascii="Times New Roman" w:hAnsi="Times New Roman"/>
          <w:sz w:val="24"/>
          <w:u w:val="single"/>
        </w:rPr>
        <w:t xml:space="preserve"> hours   = </w:t>
      </w:r>
      <w:r w:rsidR="00174EFE">
        <w:rPr>
          <w:rFonts w:ascii="Times New Roman" w:hAnsi="Times New Roman"/>
          <w:sz w:val="24"/>
          <w:u w:val="single"/>
        </w:rPr>
        <w:tab/>
      </w:r>
      <w:r w:rsidR="00174EFE">
        <w:rPr>
          <w:rFonts w:ascii="Times New Roman" w:hAnsi="Times New Roman"/>
          <w:sz w:val="24"/>
          <w:u w:val="single"/>
        </w:rPr>
        <w:tab/>
        <w:t>$</w:t>
      </w:r>
      <w:r w:rsidR="00AD09B0">
        <w:rPr>
          <w:rFonts w:ascii="Times New Roman" w:hAnsi="Times New Roman"/>
          <w:sz w:val="24"/>
          <w:u w:val="single"/>
        </w:rPr>
        <w:t>302,662</w:t>
      </w:r>
    </w:p>
    <w:p w:rsidR="00F11DE0" w:rsidRDefault="00F11DE0" w:rsidP="00F11DE0">
      <w:pPr>
        <w:ind w:left="720"/>
        <w:rPr>
          <w:rFonts w:ascii="Times New Roman" w:hAnsi="Times New Roman"/>
          <w:sz w:val="24"/>
          <w:u w:val="single"/>
        </w:rPr>
      </w:pPr>
    </w:p>
    <w:p w:rsidR="00F11DE0" w:rsidRPr="00F11DE0" w:rsidRDefault="00F11DE0" w:rsidP="00F11DE0">
      <w:pPr>
        <w:ind w:left="720"/>
        <w:rPr>
          <w:rFonts w:ascii="Times New Roman" w:hAnsi="Times New Roman"/>
          <w:sz w:val="24"/>
        </w:rPr>
      </w:pPr>
      <w:r w:rsidRPr="00F11DE0">
        <w:rPr>
          <w:rFonts w:ascii="Times New Roman" w:hAnsi="Times New Roman"/>
          <w:sz w:val="24"/>
        </w:rPr>
        <w:t xml:space="preserve">The wage rate used is from the May 2011 Occupational Employment and Wage Estimates at </w:t>
      </w:r>
      <w:hyperlink r:id="rId12" w:history="1">
        <w:r w:rsidRPr="00F11DE0">
          <w:rPr>
            <w:rStyle w:val="Hyperlink"/>
            <w:rFonts w:ascii="Times New Roman" w:hAnsi="Times New Roman"/>
            <w:sz w:val="24"/>
            <w:u w:val="none"/>
          </w:rPr>
          <w:t>http://www.bls.gov/oes/oes_dl.htm</w:t>
        </w:r>
      </w:hyperlink>
      <w:r w:rsidRPr="00F11DE0">
        <w:rPr>
          <w:rFonts w:ascii="Times New Roman" w:hAnsi="Times New Roman"/>
          <w:sz w:val="24"/>
        </w:rPr>
        <w:t>.  National 4-digit NAICS Industry-Specific estimates are used and the industry used is Wired Telecommunications Carriers (517100).  For “professional” time an hourly wage of $54.83 for “Managers, All Other (11-9199)” is used.</w:t>
      </w:r>
    </w:p>
    <w:p w:rsidR="00F11DE0" w:rsidRDefault="00F11DE0" w:rsidP="00F11DE0">
      <w:pPr>
        <w:ind w:left="720"/>
        <w:rPr>
          <w:rFonts w:ascii="Times New Roman" w:hAnsi="Times New Roman"/>
          <w:sz w:val="24"/>
          <w:u w:val="single"/>
        </w:rPr>
      </w:pPr>
    </w:p>
    <w:p w:rsidR="00F11DE0" w:rsidRPr="00F11DE0" w:rsidRDefault="00D17A71" w:rsidP="00F11DE0">
      <w:pPr>
        <w:pStyle w:val="ListParagraph"/>
        <w:numPr>
          <w:ilvl w:val="0"/>
          <w:numId w:val="22"/>
        </w:numPr>
        <w:rPr>
          <w:rFonts w:ascii="Times New Roman" w:hAnsi="Times New Roman"/>
          <w:sz w:val="24"/>
        </w:rPr>
      </w:pPr>
      <w:r>
        <w:rPr>
          <w:rFonts w:ascii="Times New Roman" w:hAnsi="Times New Roman"/>
          <w:sz w:val="24"/>
          <w:u w:val="single"/>
        </w:rPr>
        <w:t xml:space="preserve"> </w:t>
      </w:r>
      <w:r w:rsidR="00F11DE0" w:rsidRPr="00F11DE0">
        <w:rPr>
          <w:rFonts w:ascii="Times New Roman" w:hAnsi="Times New Roman"/>
          <w:sz w:val="24"/>
        </w:rPr>
        <w:t>CPA audits, submission of auditors report, index of records and recordkeeping</w:t>
      </w:r>
    </w:p>
    <w:p w:rsidR="00F11DE0" w:rsidRDefault="00D17A71" w:rsidP="00F11DE0">
      <w:pPr>
        <w:ind w:left="720"/>
        <w:rPr>
          <w:rFonts w:ascii="Times New Roman" w:hAnsi="Times New Roman"/>
          <w:sz w:val="24"/>
          <w:u w:val="single"/>
        </w:rPr>
      </w:pPr>
      <w:r>
        <w:rPr>
          <w:rFonts w:ascii="Times New Roman" w:hAnsi="Times New Roman"/>
          <w:sz w:val="24"/>
          <w:u w:val="single"/>
        </w:rPr>
        <w:t>Professional time @$35.43/</w:t>
      </w:r>
      <w:proofErr w:type="spellStart"/>
      <w:r>
        <w:rPr>
          <w:rFonts w:ascii="Times New Roman" w:hAnsi="Times New Roman"/>
          <w:sz w:val="24"/>
          <w:u w:val="single"/>
        </w:rPr>
        <w:t>hr</w:t>
      </w:r>
      <w:proofErr w:type="spellEnd"/>
      <w:r>
        <w:rPr>
          <w:rFonts w:ascii="Times New Roman" w:hAnsi="Times New Roman"/>
          <w:sz w:val="24"/>
          <w:u w:val="single"/>
        </w:rPr>
        <w:t xml:space="preserve"> x </w:t>
      </w:r>
      <w:r w:rsidR="00941EBA">
        <w:rPr>
          <w:rFonts w:ascii="Times New Roman" w:hAnsi="Times New Roman"/>
          <w:sz w:val="24"/>
          <w:u w:val="single"/>
        </w:rPr>
        <w:t xml:space="preserve">6,480 </w:t>
      </w:r>
      <w:r>
        <w:rPr>
          <w:rFonts w:ascii="Times New Roman" w:hAnsi="Times New Roman"/>
          <w:sz w:val="24"/>
          <w:u w:val="single"/>
        </w:rPr>
        <w:t>hours   =</w:t>
      </w:r>
      <w:r>
        <w:rPr>
          <w:rFonts w:ascii="Times New Roman" w:hAnsi="Times New Roman"/>
          <w:sz w:val="24"/>
          <w:u w:val="single"/>
        </w:rPr>
        <w:tab/>
      </w:r>
      <w:r>
        <w:rPr>
          <w:rFonts w:ascii="Times New Roman" w:hAnsi="Times New Roman"/>
          <w:sz w:val="24"/>
          <w:u w:val="single"/>
        </w:rPr>
        <w:tab/>
        <w:t>$</w:t>
      </w:r>
      <w:r w:rsidR="00AD09B0">
        <w:rPr>
          <w:rFonts w:ascii="Times New Roman" w:hAnsi="Times New Roman"/>
          <w:sz w:val="24"/>
          <w:u w:val="single"/>
        </w:rPr>
        <w:t>229,586</w:t>
      </w:r>
    </w:p>
    <w:p w:rsidR="00D17A71" w:rsidRDefault="00D17A71" w:rsidP="00D17A71">
      <w:pPr>
        <w:ind w:left="720"/>
        <w:rPr>
          <w:rFonts w:ascii="Times New Roman" w:hAnsi="Times New Roman"/>
          <w:sz w:val="24"/>
          <w:u w:val="single"/>
        </w:rPr>
      </w:pPr>
    </w:p>
    <w:p w:rsidR="00D17A71" w:rsidRPr="008227E9" w:rsidRDefault="00F11DE0" w:rsidP="00D17A71">
      <w:pPr>
        <w:ind w:left="720"/>
        <w:rPr>
          <w:rFonts w:ascii="Times New Roman" w:hAnsi="Times New Roman"/>
          <w:sz w:val="24"/>
        </w:rPr>
      </w:pPr>
      <w:r w:rsidRPr="00F11DE0">
        <w:rPr>
          <w:rFonts w:ascii="Times New Roman" w:hAnsi="Times New Roman"/>
          <w:sz w:val="24"/>
        </w:rPr>
        <w:t xml:space="preserve">The wage rate used is from the May 2011 Occupational Employment and Wage Estimates at </w:t>
      </w:r>
      <w:hyperlink r:id="rId13" w:history="1">
        <w:r w:rsidRPr="00F11DE0">
          <w:rPr>
            <w:rStyle w:val="Hyperlink"/>
            <w:rFonts w:ascii="Times New Roman" w:hAnsi="Times New Roman"/>
            <w:sz w:val="24"/>
            <w:u w:val="none"/>
          </w:rPr>
          <w:t>http://www.bls.gov/oes/oes_dl.htm</w:t>
        </w:r>
      </w:hyperlink>
      <w:r w:rsidRPr="00F11DE0">
        <w:rPr>
          <w:rFonts w:ascii="Times New Roman" w:hAnsi="Times New Roman"/>
          <w:sz w:val="24"/>
        </w:rPr>
        <w:t>.  National 4-digit NAICS Industry-Specific estimates are used and the industry used is Wired Telecommunications Carriers (517100).  For “professional” time an hourly wage of $35.43 for “Accountants and Auditors (13-2011)” is used.</w:t>
      </w:r>
    </w:p>
    <w:p w:rsidR="00F11DE0" w:rsidRPr="00F11DE0" w:rsidRDefault="00F11DE0" w:rsidP="00F11DE0">
      <w:pPr>
        <w:ind w:left="720"/>
        <w:rPr>
          <w:rFonts w:ascii="Times New Roman" w:hAnsi="Times New Roman"/>
          <w:sz w:val="24"/>
          <w:u w:val="single"/>
        </w:rPr>
      </w:pPr>
    </w:p>
    <w:p w:rsidR="00244C4D" w:rsidRPr="004821A4" w:rsidRDefault="006D7C7C" w:rsidP="00244C4D">
      <w:pPr>
        <w:rPr>
          <w:rFonts w:ascii="Times New Roman" w:hAnsi="Times New Roman"/>
          <w:sz w:val="24"/>
          <w:u w:val="single"/>
        </w:rPr>
      </w:pPr>
      <w:r>
        <w:rPr>
          <w:rFonts w:ascii="Times New Roman" w:hAnsi="Times New Roman"/>
          <w:sz w:val="24"/>
        </w:rPr>
        <w:tab/>
      </w:r>
      <w:r w:rsidR="00F11DE0" w:rsidRPr="00F11DE0">
        <w:rPr>
          <w:rFonts w:ascii="Times New Roman" w:hAnsi="Times New Roman"/>
          <w:sz w:val="24"/>
          <w:u w:val="single"/>
        </w:rPr>
        <w:t xml:space="preserve">Total annualized cost to respondents   = </w:t>
      </w:r>
      <w:r w:rsidR="00F11DE0" w:rsidRPr="00F11DE0">
        <w:rPr>
          <w:rFonts w:ascii="Times New Roman" w:hAnsi="Times New Roman"/>
          <w:sz w:val="24"/>
          <w:u w:val="single"/>
        </w:rPr>
        <w:tab/>
      </w:r>
      <w:r w:rsidR="00F11DE0" w:rsidRPr="00F11DE0">
        <w:rPr>
          <w:rFonts w:ascii="Times New Roman" w:hAnsi="Times New Roman"/>
          <w:sz w:val="24"/>
          <w:u w:val="single"/>
        </w:rPr>
        <w:tab/>
      </w:r>
      <w:r w:rsidR="00F11DE0" w:rsidRPr="00F11DE0">
        <w:rPr>
          <w:rFonts w:ascii="Times New Roman" w:hAnsi="Times New Roman"/>
          <w:sz w:val="24"/>
          <w:u w:val="single"/>
        </w:rPr>
        <w:tab/>
        <w:t>$</w:t>
      </w:r>
      <w:r w:rsidR="00C41CAC" w:rsidRPr="00C41CAC">
        <w:rPr>
          <w:rFonts w:ascii="Times New Roman" w:hAnsi="Times New Roman"/>
          <w:sz w:val="24"/>
          <w:u w:val="single"/>
        </w:rPr>
        <w:t xml:space="preserve">532,248  </w:t>
      </w:r>
      <w:bookmarkStart w:id="0" w:name="_GoBack"/>
      <w:bookmarkEnd w:id="0"/>
    </w:p>
    <w:p w:rsidR="00A63AE1" w:rsidRPr="004821A4" w:rsidRDefault="00A63AE1" w:rsidP="00252E6B">
      <w:pPr>
        <w:rPr>
          <w:rFonts w:ascii="Times New Roman" w:hAnsi="Times New Roman"/>
          <w:sz w:val="24"/>
          <w:u w:val="single"/>
        </w:rPr>
      </w:pPr>
    </w:p>
    <w:p w:rsidR="0000071B" w:rsidRDefault="0000071B" w:rsidP="00252E6B">
      <w:pPr>
        <w:rPr>
          <w:rFonts w:ascii="Times New Roman" w:hAnsi="Times New Roman"/>
          <w:sz w:val="24"/>
        </w:rPr>
      </w:pPr>
    </w:p>
    <w:p w:rsidR="00BB6AEE" w:rsidRPr="0094502C" w:rsidRDefault="00A84370" w:rsidP="00A84370">
      <w:pPr>
        <w:tabs>
          <w:tab w:val="left" w:pos="450"/>
        </w:tabs>
        <w:ind w:left="450" w:hanging="450"/>
        <w:rPr>
          <w:rFonts w:ascii="Arial" w:hAnsi="Arial" w:cs="Arial"/>
          <w:b/>
          <w:sz w:val="22"/>
          <w:szCs w:val="22"/>
        </w:rPr>
      </w:pPr>
      <w:r>
        <w:rPr>
          <w:rFonts w:ascii="Arial" w:hAnsi="Arial" w:cs="Arial"/>
          <w:b/>
          <w:sz w:val="22"/>
          <w:szCs w:val="22"/>
        </w:rPr>
        <w:t>13.</w:t>
      </w:r>
      <w:r>
        <w:rPr>
          <w:rFonts w:ascii="Arial" w:hAnsi="Arial" w:cs="Arial"/>
          <w:b/>
          <w:sz w:val="22"/>
          <w:szCs w:val="22"/>
        </w:rPr>
        <w:tab/>
      </w:r>
      <w:r w:rsidR="00BB6AEE" w:rsidRPr="0094502C">
        <w:rPr>
          <w:rFonts w:ascii="Arial" w:hAnsi="Arial" w:cs="Arial"/>
          <w:b/>
          <w:sz w:val="22"/>
          <w:szCs w:val="22"/>
          <w:u w:val="single"/>
        </w:rPr>
        <w:t xml:space="preserve">Provide an estimate of the total annual cost burden to respondents or </w:t>
      </w:r>
      <w:proofErr w:type="spellStart"/>
      <w:r w:rsidR="00BB6AEE" w:rsidRPr="0094502C">
        <w:rPr>
          <w:rFonts w:ascii="Arial" w:hAnsi="Arial" w:cs="Arial"/>
          <w:b/>
          <w:sz w:val="22"/>
          <w:szCs w:val="22"/>
          <w:u w:val="single"/>
        </w:rPr>
        <w:t>recordkeepers</w:t>
      </w:r>
      <w:proofErr w:type="spellEnd"/>
      <w:r w:rsidR="00BB6AEE" w:rsidRPr="0094502C">
        <w:rPr>
          <w:rFonts w:ascii="Arial" w:hAnsi="Arial" w:cs="Arial"/>
          <w:b/>
          <w:sz w:val="22"/>
          <w:szCs w:val="22"/>
          <w:u w:val="single"/>
        </w:rPr>
        <w:t xml:space="preserve"> resulting from the collection of information</w:t>
      </w:r>
      <w:r w:rsidR="00BB6AEE" w:rsidRPr="0094502C">
        <w:rPr>
          <w:rFonts w:ascii="Arial" w:hAnsi="Arial" w:cs="Arial"/>
          <w:b/>
          <w:sz w:val="22"/>
          <w:szCs w:val="22"/>
        </w:rPr>
        <w:t>.</w:t>
      </w:r>
    </w:p>
    <w:p w:rsidR="00F74280" w:rsidRDefault="00F74280" w:rsidP="00F74280">
      <w:pPr>
        <w:rPr>
          <w:rFonts w:ascii="Times New Roman" w:hAnsi="Times New Roman"/>
          <w:sz w:val="24"/>
        </w:rPr>
      </w:pPr>
    </w:p>
    <w:p w:rsidR="00BB6AEE" w:rsidRPr="00360627" w:rsidRDefault="00360627" w:rsidP="00A424C9">
      <w:pPr>
        <w:tabs>
          <w:tab w:val="left" w:pos="900"/>
        </w:tabs>
        <w:ind w:left="900" w:hanging="450"/>
        <w:outlineLvl w:val="0"/>
        <w:rPr>
          <w:rFonts w:ascii="Arial" w:hAnsi="Arial" w:cs="Arial"/>
          <w:b/>
          <w:sz w:val="22"/>
          <w:szCs w:val="22"/>
          <w:u w:val="single"/>
        </w:rPr>
      </w:pPr>
      <w:r w:rsidRPr="00360627">
        <w:rPr>
          <w:rFonts w:ascii="Arial" w:hAnsi="Arial" w:cs="Arial"/>
          <w:b/>
          <w:sz w:val="22"/>
          <w:szCs w:val="22"/>
        </w:rPr>
        <w:t>(a)</w:t>
      </w:r>
      <w:r>
        <w:rPr>
          <w:rFonts w:ascii="Arial" w:hAnsi="Arial" w:cs="Arial"/>
          <w:b/>
          <w:sz w:val="22"/>
          <w:szCs w:val="22"/>
        </w:rPr>
        <w:tab/>
      </w:r>
      <w:r w:rsidR="00BB6AEE" w:rsidRPr="00360627">
        <w:rPr>
          <w:rFonts w:ascii="Arial" w:hAnsi="Arial" w:cs="Arial"/>
          <w:b/>
          <w:sz w:val="22"/>
          <w:szCs w:val="22"/>
          <w:u w:val="single"/>
        </w:rPr>
        <w:t>Total capital and start-up cost component (annualized over its expected useful life); and</w:t>
      </w:r>
    </w:p>
    <w:p w:rsidR="00BB6AEE" w:rsidRDefault="00BB6AEE" w:rsidP="00360627">
      <w:pPr>
        <w:ind w:left="450"/>
        <w:rPr>
          <w:rFonts w:ascii="Times New Roman" w:hAnsi="Times New Roman"/>
          <w:sz w:val="24"/>
          <w:u w:val="single"/>
        </w:rPr>
      </w:pPr>
    </w:p>
    <w:p w:rsidR="00BB6AEE" w:rsidRDefault="00BB6AEE" w:rsidP="00A424C9">
      <w:pPr>
        <w:ind w:left="450"/>
        <w:outlineLvl w:val="0"/>
        <w:rPr>
          <w:rFonts w:ascii="Times New Roman" w:hAnsi="Times New Roman"/>
          <w:sz w:val="24"/>
        </w:rPr>
      </w:pPr>
      <w:r>
        <w:rPr>
          <w:rFonts w:ascii="Times New Roman" w:hAnsi="Times New Roman"/>
          <w:sz w:val="24"/>
        </w:rPr>
        <w:t>There are no capital or start-up costs involved with this collection.</w:t>
      </w:r>
    </w:p>
    <w:p w:rsidR="00BB6AEE" w:rsidRDefault="00BB6AEE" w:rsidP="00252E6B">
      <w:pPr>
        <w:rPr>
          <w:rFonts w:ascii="Times New Roman" w:hAnsi="Times New Roman"/>
          <w:sz w:val="24"/>
          <w:u w:val="single"/>
        </w:rPr>
      </w:pPr>
    </w:p>
    <w:p w:rsidR="00BB6AEE" w:rsidRPr="00360627" w:rsidRDefault="00360627" w:rsidP="00A424C9">
      <w:pPr>
        <w:ind w:left="900" w:hanging="450"/>
        <w:outlineLvl w:val="0"/>
        <w:rPr>
          <w:rFonts w:ascii="Arial" w:hAnsi="Arial" w:cs="Arial"/>
          <w:b/>
          <w:sz w:val="22"/>
          <w:szCs w:val="22"/>
          <w:u w:val="single"/>
        </w:rPr>
      </w:pPr>
      <w:r w:rsidRPr="00BD7FD0">
        <w:rPr>
          <w:rFonts w:ascii="Arial" w:hAnsi="Arial" w:cs="Arial"/>
          <w:b/>
          <w:sz w:val="22"/>
          <w:szCs w:val="22"/>
        </w:rPr>
        <w:t>(b)</w:t>
      </w:r>
      <w:r w:rsidRPr="00BD7FD0">
        <w:rPr>
          <w:rFonts w:ascii="Arial" w:hAnsi="Arial" w:cs="Arial"/>
          <w:b/>
          <w:sz w:val="22"/>
          <w:szCs w:val="22"/>
        </w:rPr>
        <w:tab/>
      </w:r>
      <w:r w:rsidR="00BB6AEE" w:rsidRPr="00360627">
        <w:rPr>
          <w:rFonts w:ascii="Arial" w:hAnsi="Arial" w:cs="Arial"/>
          <w:b/>
          <w:sz w:val="22"/>
          <w:szCs w:val="22"/>
          <w:u w:val="single"/>
        </w:rPr>
        <w:t>Total operation and maintenance and purchase of services component.</w:t>
      </w:r>
    </w:p>
    <w:p w:rsidR="00BB6AEE" w:rsidRDefault="00BB6AEE" w:rsidP="00BD7FD0">
      <w:pPr>
        <w:ind w:left="450"/>
        <w:rPr>
          <w:rFonts w:ascii="Times New Roman" w:hAnsi="Times New Roman"/>
          <w:sz w:val="24"/>
          <w:u w:val="single"/>
        </w:rPr>
      </w:pPr>
    </w:p>
    <w:p w:rsidR="00BD7FD0" w:rsidRDefault="00BB6AEE" w:rsidP="00BD7FD0">
      <w:pPr>
        <w:ind w:left="450"/>
        <w:rPr>
          <w:rFonts w:ascii="Times New Roman" w:hAnsi="Times New Roman"/>
          <w:sz w:val="24"/>
        </w:rPr>
      </w:pPr>
      <w:r>
        <w:rPr>
          <w:rFonts w:ascii="Times New Roman" w:hAnsi="Times New Roman"/>
          <w:sz w:val="24"/>
        </w:rPr>
        <w:t>There are no operation and maintenance, or purchase of services costs involved with this collection.</w:t>
      </w:r>
    </w:p>
    <w:p w:rsidR="00BF4BC3" w:rsidRDefault="00BF4BC3" w:rsidP="00BD7FD0">
      <w:pPr>
        <w:ind w:left="450" w:hanging="450"/>
        <w:rPr>
          <w:rFonts w:ascii="Arial" w:hAnsi="Arial" w:cs="Arial"/>
          <w:b/>
          <w:sz w:val="22"/>
          <w:szCs w:val="22"/>
        </w:rPr>
      </w:pPr>
    </w:p>
    <w:p w:rsidR="0000071B" w:rsidRDefault="0000071B" w:rsidP="00BD7FD0">
      <w:pPr>
        <w:ind w:left="450" w:hanging="450"/>
        <w:rPr>
          <w:rFonts w:ascii="Arial" w:hAnsi="Arial" w:cs="Arial"/>
          <w:b/>
          <w:sz w:val="22"/>
          <w:szCs w:val="22"/>
        </w:rPr>
      </w:pPr>
    </w:p>
    <w:p w:rsidR="00BB6AEE" w:rsidRPr="00BD7FD0" w:rsidRDefault="00BB6AEE" w:rsidP="00BD7FD0">
      <w:pPr>
        <w:ind w:left="450" w:hanging="450"/>
        <w:rPr>
          <w:rFonts w:ascii="Arial" w:hAnsi="Arial" w:cs="Arial"/>
          <w:b/>
          <w:sz w:val="22"/>
          <w:szCs w:val="22"/>
        </w:rPr>
      </w:pPr>
      <w:bookmarkStart w:id="1" w:name="OLE_LINK1"/>
      <w:bookmarkStart w:id="2" w:name="OLE_LINK2"/>
      <w:r w:rsidRPr="00BD7FD0">
        <w:rPr>
          <w:rFonts w:ascii="Arial" w:hAnsi="Arial" w:cs="Arial"/>
          <w:b/>
          <w:sz w:val="22"/>
          <w:szCs w:val="22"/>
        </w:rPr>
        <w:t>14.</w:t>
      </w:r>
      <w:r w:rsidR="00BD7FD0" w:rsidRPr="00BD7FD0">
        <w:rPr>
          <w:rFonts w:ascii="Arial" w:hAnsi="Arial" w:cs="Arial"/>
          <w:b/>
          <w:sz w:val="22"/>
          <w:szCs w:val="22"/>
        </w:rPr>
        <w:tab/>
      </w:r>
      <w:r w:rsidRPr="00BD7FD0">
        <w:rPr>
          <w:rFonts w:ascii="Arial" w:hAnsi="Arial" w:cs="Arial"/>
          <w:b/>
          <w:sz w:val="22"/>
          <w:szCs w:val="22"/>
          <w:u w:val="single"/>
        </w:rPr>
        <w:t>Provide estimates of annualized cost to the Federal Government</w:t>
      </w:r>
      <w:r w:rsidRPr="00BD7FD0">
        <w:rPr>
          <w:rFonts w:ascii="Arial" w:hAnsi="Arial" w:cs="Arial"/>
          <w:b/>
          <w:sz w:val="22"/>
          <w:szCs w:val="22"/>
        </w:rPr>
        <w:t>.</w:t>
      </w:r>
    </w:p>
    <w:p w:rsidR="00BB6AEE" w:rsidRPr="00BD7FD0" w:rsidRDefault="00BB6AEE" w:rsidP="00252E6B">
      <w:pPr>
        <w:rPr>
          <w:rFonts w:ascii="Arial" w:hAnsi="Arial" w:cs="Arial"/>
          <w:sz w:val="24"/>
        </w:rPr>
      </w:pPr>
    </w:p>
    <w:p w:rsidR="00BB6AEE" w:rsidRDefault="006D7C7C" w:rsidP="00252E6B">
      <w:pPr>
        <w:rPr>
          <w:rFonts w:ascii="Times New Roman" w:hAnsi="Times New Roman"/>
          <w:sz w:val="24"/>
        </w:rPr>
      </w:pPr>
      <w:r>
        <w:rPr>
          <w:rFonts w:ascii="Times New Roman" w:hAnsi="Times New Roman"/>
          <w:color w:val="000000"/>
          <w:sz w:val="24"/>
        </w:rPr>
        <w:t>T</w:t>
      </w:r>
      <w:r w:rsidR="00BB6AEE" w:rsidRPr="00530B27">
        <w:rPr>
          <w:rFonts w:ascii="Times New Roman" w:hAnsi="Times New Roman"/>
          <w:color w:val="000000"/>
          <w:sz w:val="24"/>
        </w:rPr>
        <w:t xml:space="preserve">he cost to the Federal Government </w:t>
      </w:r>
      <w:r w:rsidR="002432D7">
        <w:rPr>
          <w:rFonts w:ascii="Times New Roman" w:hAnsi="Times New Roman"/>
          <w:color w:val="000000"/>
          <w:sz w:val="24"/>
        </w:rPr>
        <w:t xml:space="preserve">directly associated with </w:t>
      </w:r>
      <w:r w:rsidR="00BB6AEE" w:rsidRPr="00530B27">
        <w:rPr>
          <w:rFonts w:ascii="Times New Roman" w:hAnsi="Times New Roman"/>
          <w:color w:val="000000"/>
          <w:sz w:val="24"/>
        </w:rPr>
        <w:t xml:space="preserve">this information </w:t>
      </w:r>
      <w:r w:rsidR="002432D7">
        <w:rPr>
          <w:rFonts w:ascii="Times New Roman" w:hAnsi="Times New Roman"/>
          <w:color w:val="000000"/>
          <w:sz w:val="24"/>
        </w:rPr>
        <w:t xml:space="preserve">collection </w:t>
      </w:r>
      <w:r w:rsidR="00BB6AEE" w:rsidRPr="00530B27">
        <w:rPr>
          <w:rFonts w:ascii="Times New Roman" w:hAnsi="Times New Roman"/>
          <w:color w:val="000000"/>
          <w:sz w:val="24"/>
        </w:rPr>
        <w:t xml:space="preserve">is estimated to be </w:t>
      </w:r>
      <w:r w:rsidR="005E31E3">
        <w:rPr>
          <w:rFonts w:ascii="Times New Roman" w:hAnsi="Times New Roman"/>
          <w:color w:val="000000"/>
          <w:sz w:val="24"/>
        </w:rPr>
        <w:t>$</w:t>
      </w:r>
      <w:r w:rsidR="00D3255F">
        <w:rPr>
          <w:rFonts w:ascii="Times New Roman" w:hAnsi="Times New Roman"/>
          <w:color w:val="000000"/>
          <w:sz w:val="24"/>
        </w:rPr>
        <w:t>149,693</w:t>
      </w:r>
      <w:r w:rsidR="00BB6AEE" w:rsidRPr="00530B27">
        <w:rPr>
          <w:rFonts w:ascii="Times New Roman" w:hAnsi="Times New Roman"/>
          <w:color w:val="000000"/>
          <w:sz w:val="24"/>
        </w:rPr>
        <w:t>based</w:t>
      </w:r>
      <w:r w:rsidR="00BB6AEE">
        <w:rPr>
          <w:rFonts w:ascii="Times New Roman" w:hAnsi="Times New Roman"/>
          <w:sz w:val="24"/>
        </w:rPr>
        <w:t xml:space="preserve"> on the following calculations:</w:t>
      </w:r>
    </w:p>
    <w:p w:rsidR="00BB6AEE" w:rsidRDefault="00BB6AEE" w:rsidP="00252E6B">
      <w:pPr>
        <w:rPr>
          <w:rFonts w:ascii="Times New Roman" w:hAnsi="Times New Roman"/>
          <w:sz w:val="24"/>
        </w:rPr>
      </w:pPr>
    </w:p>
    <w:p w:rsidR="00E87350" w:rsidRPr="00525A7A" w:rsidRDefault="00F11DE0" w:rsidP="00252E6B">
      <w:pPr>
        <w:rPr>
          <w:rFonts w:ascii="Times New Roman" w:hAnsi="Times New Roman"/>
          <w:sz w:val="24"/>
          <w:u w:val="single"/>
        </w:rPr>
      </w:pPr>
      <w:r w:rsidRPr="00F11DE0">
        <w:rPr>
          <w:rFonts w:ascii="Times New Roman" w:hAnsi="Times New Roman"/>
          <w:sz w:val="24"/>
          <w:u w:val="single"/>
        </w:rPr>
        <w:t>Review of CPA Reports</w:t>
      </w:r>
    </w:p>
    <w:p w:rsidR="009C3A68" w:rsidRDefault="009C3A68" w:rsidP="00252E6B">
      <w:pPr>
        <w:rPr>
          <w:rFonts w:ascii="Times New Roman" w:hAnsi="Times New Roman"/>
          <w:sz w:val="24"/>
        </w:rPr>
      </w:pPr>
    </w:p>
    <w:p w:rsidR="00BD5775" w:rsidRDefault="00BD5775" w:rsidP="009C3A68">
      <w:pPr>
        <w:rPr>
          <w:rFonts w:ascii="Times New Roman" w:hAnsi="Times New Roman"/>
          <w:sz w:val="24"/>
        </w:rPr>
      </w:pPr>
      <w:r>
        <w:rPr>
          <w:rFonts w:ascii="Times New Roman" w:hAnsi="Times New Roman"/>
          <w:sz w:val="24"/>
        </w:rPr>
        <w:t xml:space="preserve">-  </w:t>
      </w:r>
      <w:r w:rsidR="009C3A68" w:rsidRPr="005042FB">
        <w:rPr>
          <w:rFonts w:ascii="Times New Roman" w:hAnsi="Times New Roman"/>
          <w:sz w:val="24"/>
        </w:rPr>
        <w:t>Review of audit report</w:t>
      </w:r>
    </w:p>
    <w:p w:rsidR="009C3A68" w:rsidRDefault="009C3A68" w:rsidP="009C3A68">
      <w:pPr>
        <w:rPr>
          <w:rFonts w:ascii="Times New Roman" w:hAnsi="Times New Roman"/>
          <w:sz w:val="24"/>
        </w:rPr>
      </w:pPr>
      <w:r w:rsidRPr="005042FB">
        <w:rPr>
          <w:rFonts w:ascii="Times New Roman" w:hAnsi="Times New Roman"/>
          <w:sz w:val="24"/>
        </w:rPr>
        <w:t>$</w:t>
      </w:r>
      <w:r w:rsidR="00BD5775">
        <w:rPr>
          <w:rFonts w:ascii="Times New Roman" w:hAnsi="Times New Roman"/>
          <w:sz w:val="24"/>
        </w:rPr>
        <w:t>48.35</w:t>
      </w:r>
      <w:r w:rsidRPr="005042FB">
        <w:rPr>
          <w:rFonts w:ascii="Times New Roman" w:hAnsi="Times New Roman"/>
          <w:sz w:val="24"/>
        </w:rPr>
        <w:t>/hour</w:t>
      </w:r>
      <w:r w:rsidR="006D7C7C">
        <w:rPr>
          <w:rFonts w:ascii="Times New Roman" w:hAnsi="Times New Roman"/>
          <w:sz w:val="24"/>
        </w:rPr>
        <w:t xml:space="preserve"> (GS 13, step 5, </w:t>
      </w:r>
      <w:r w:rsidR="008919F2">
        <w:rPr>
          <w:rFonts w:ascii="Times New Roman" w:hAnsi="Times New Roman"/>
          <w:sz w:val="24"/>
        </w:rPr>
        <w:t>accountant</w:t>
      </w:r>
      <w:proofErr w:type="gramStart"/>
      <w:r w:rsidR="006D7C7C">
        <w:rPr>
          <w:rFonts w:ascii="Times New Roman" w:hAnsi="Times New Roman"/>
          <w:sz w:val="24"/>
        </w:rPr>
        <w:t xml:space="preserve">) </w:t>
      </w:r>
      <w:r w:rsidRPr="005042FB">
        <w:rPr>
          <w:rFonts w:ascii="Times New Roman" w:hAnsi="Times New Roman"/>
          <w:sz w:val="24"/>
        </w:rPr>
        <w:t xml:space="preserve"> </w:t>
      </w:r>
      <w:r w:rsidR="00BD5775">
        <w:rPr>
          <w:rFonts w:ascii="Times New Roman" w:hAnsi="Times New Roman"/>
          <w:sz w:val="24"/>
        </w:rPr>
        <w:t>x</w:t>
      </w:r>
      <w:proofErr w:type="gramEnd"/>
      <w:r w:rsidR="00BD5775">
        <w:rPr>
          <w:rFonts w:ascii="Times New Roman" w:hAnsi="Times New Roman"/>
          <w:sz w:val="24"/>
        </w:rPr>
        <w:t xml:space="preserve"> </w:t>
      </w:r>
      <w:r w:rsidRPr="005042FB">
        <w:rPr>
          <w:rFonts w:ascii="Times New Roman" w:hAnsi="Times New Roman"/>
          <w:sz w:val="24"/>
        </w:rPr>
        <w:t>6 hours</w:t>
      </w:r>
      <w:r w:rsidR="00A75FE5">
        <w:rPr>
          <w:rFonts w:ascii="Times New Roman" w:hAnsi="Times New Roman"/>
          <w:sz w:val="24"/>
        </w:rPr>
        <w:t xml:space="preserve"> </w:t>
      </w:r>
      <w:r w:rsidR="00244C4D">
        <w:rPr>
          <w:rFonts w:ascii="Times New Roman" w:hAnsi="Times New Roman"/>
          <w:sz w:val="24"/>
        </w:rPr>
        <w:t>X</w:t>
      </w:r>
      <w:r w:rsidR="00891490">
        <w:rPr>
          <w:rFonts w:ascii="Times New Roman" w:hAnsi="Times New Roman"/>
          <w:sz w:val="24"/>
        </w:rPr>
        <w:t>225</w:t>
      </w:r>
      <w:r w:rsidR="00244C4D">
        <w:rPr>
          <w:rFonts w:ascii="Times New Roman" w:hAnsi="Times New Roman"/>
          <w:sz w:val="24"/>
        </w:rPr>
        <w:t xml:space="preserve"> </w:t>
      </w:r>
      <w:r>
        <w:rPr>
          <w:rFonts w:ascii="Times New Roman" w:hAnsi="Times New Roman"/>
          <w:sz w:val="24"/>
        </w:rPr>
        <w:t>audits</w:t>
      </w:r>
      <w:r w:rsidR="00BD5775">
        <w:rPr>
          <w:rFonts w:ascii="Times New Roman" w:hAnsi="Times New Roman"/>
          <w:sz w:val="24"/>
        </w:rPr>
        <w:t xml:space="preserve">                  =</w:t>
      </w:r>
      <w:r>
        <w:rPr>
          <w:rFonts w:ascii="Times New Roman" w:hAnsi="Times New Roman"/>
          <w:sz w:val="24"/>
        </w:rPr>
        <w:t xml:space="preserve"> </w:t>
      </w:r>
      <w:r w:rsidR="00BD5775">
        <w:rPr>
          <w:rFonts w:ascii="Times New Roman" w:hAnsi="Times New Roman"/>
          <w:sz w:val="24"/>
        </w:rPr>
        <w:t xml:space="preserve"> </w:t>
      </w:r>
      <w:r>
        <w:rPr>
          <w:rFonts w:ascii="Times New Roman" w:hAnsi="Times New Roman"/>
          <w:sz w:val="24"/>
        </w:rPr>
        <w:t>$</w:t>
      </w:r>
      <w:r w:rsidR="00733382">
        <w:rPr>
          <w:rFonts w:ascii="Times New Roman" w:hAnsi="Times New Roman"/>
          <w:sz w:val="24"/>
        </w:rPr>
        <w:t xml:space="preserve"> </w:t>
      </w:r>
      <w:r w:rsidR="00BD5775">
        <w:rPr>
          <w:rFonts w:ascii="Times New Roman" w:hAnsi="Times New Roman"/>
          <w:sz w:val="24"/>
        </w:rPr>
        <w:t>65,272</w:t>
      </w:r>
    </w:p>
    <w:p w:rsidR="00DA2E75" w:rsidRDefault="00DA2E75" w:rsidP="009C3A68">
      <w:pPr>
        <w:rPr>
          <w:rFonts w:ascii="Times New Roman" w:hAnsi="Times New Roman"/>
          <w:sz w:val="24"/>
        </w:rPr>
      </w:pPr>
    </w:p>
    <w:p w:rsidR="00BD5775" w:rsidRDefault="008919F2" w:rsidP="009C3A68">
      <w:pPr>
        <w:rPr>
          <w:rFonts w:ascii="Times New Roman" w:hAnsi="Times New Roman"/>
          <w:sz w:val="24"/>
        </w:rPr>
      </w:pPr>
      <w:r>
        <w:rPr>
          <w:rFonts w:ascii="Times New Roman" w:hAnsi="Times New Roman"/>
          <w:sz w:val="24"/>
        </w:rPr>
        <w:t>-</w:t>
      </w:r>
      <w:r w:rsidR="00BD5775">
        <w:rPr>
          <w:rFonts w:ascii="Times New Roman" w:hAnsi="Times New Roman"/>
          <w:sz w:val="24"/>
        </w:rPr>
        <w:t xml:space="preserve">  </w:t>
      </w:r>
      <w:r>
        <w:rPr>
          <w:rFonts w:ascii="Times New Roman" w:hAnsi="Times New Roman"/>
          <w:sz w:val="24"/>
        </w:rPr>
        <w:t xml:space="preserve">Review of audit report </w:t>
      </w:r>
    </w:p>
    <w:p w:rsidR="008919F2" w:rsidRPr="005042FB" w:rsidRDefault="008919F2" w:rsidP="009C3A68">
      <w:pPr>
        <w:rPr>
          <w:rFonts w:ascii="Times New Roman" w:hAnsi="Times New Roman"/>
          <w:sz w:val="24"/>
        </w:rPr>
      </w:pPr>
      <w:r>
        <w:rPr>
          <w:rFonts w:ascii="Times New Roman" w:hAnsi="Times New Roman"/>
          <w:sz w:val="24"/>
        </w:rPr>
        <w:t>$</w:t>
      </w:r>
      <w:r w:rsidR="00BD5775">
        <w:rPr>
          <w:rFonts w:ascii="Times New Roman" w:hAnsi="Times New Roman"/>
          <w:sz w:val="24"/>
        </w:rPr>
        <w:t>48.35</w:t>
      </w:r>
      <w:r>
        <w:rPr>
          <w:rFonts w:ascii="Times New Roman" w:hAnsi="Times New Roman"/>
          <w:sz w:val="24"/>
        </w:rPr>
        <w:t>/hour (GS 13, step 5, loan specialist</w:t>
      </w:r>
      <w:r w:rsidR="00BD5775">
        <w:rPr>
          <w:rFonts w:ascii="Times New Roman" w:hAnsi="Times New Roman"/>
          <w:sz w:val="24"/>
        </w:rPr>
        <w:t>)</w:t>
      </w:r>
      <w:r>
        <w:rPr>
          <w:rFonts w:ascii="Times New Roman" w:hAnsi="Times New Roman"/>
          <w:sz w:val="24"/>
        </w:rPr>
        <w:t xml:space="preserve">, x 2 hours x 225 audits             </w:t>
      </w:r>
      <w:proofErr w:type="gramStart"/>
      <w:r w:rsidR="00BD5775">
        <w:rPr>
          <w:rFonts w:ascii="Times New Roman" w:hAnsi="Times New Roman"/>
          <w:sz w:val="24"/>
        </w:rPr>
        <w:t>=</w:t>
      </w:r>
      <w:r>
        <w:rPr>
          <w:rFonts w:ascii="Times New Roman" w:hAnsi="Times New Roman"/>
          <w:sz w:val="24"/>
        </w:rPr>
        <w:t xml:space="preserve"> </w:t>
      </w:r>
      <w:r w:rsidR="00DA2E75">
        <w:rPr>
          <w:rFonts w:ascii="Times New Roman" w:hAnsi="Times New Roman"/>
          <w:sz w:val="24"/>
        </w:rPr>
        <w:t xml:space="preserve"> </w:t>
      </w:r>
      <w:r>
        <w:rPr>
          <w:rFonts w:ascii="Times New Roman" w:hAnsi="Times New Roman"/>
          <w:sz w:val="24"/>
        </w:rPr>
        <w:t>$</w:t>
      </w:r>
      <w:proofErr w:type="gramEnd"/>
      <w:r w:rsidR="00733382">
        <w:rPr>
          <w:rFonts w:ascii="Times New Roman" w:hAnsi="Times New Roman"/>
          <w:sz w:val="24"/>
        </w:rPr>
        <w:t xml:space="preserve"> </w:t>
      </w:r>
      <w:r w:rsidR="00BD5775">
        <w:rPr>
          <w:rFonts w:ascii="Times New Roman" w:hAnsi="Times New Roman"/>
          <w:sz w:val="24"/>
        </w:rPr>
        <w:t>2</w:t>
      </w:r>
      <w:r>
        <w:rPr>
          <w:rFonts w:ascii="Times New Roman" w:hAnsi="Times New Roman"/>
          <w:sz w:val="24"/>
        </w:rPr>
        <w:t>1,</w:t>
      </w:r>
      <w:r w:rsidR="00BD5775">
        <w:rPr>
          <w:rFonts w:ascii="Times New Roman" w:hAnsi="Times New Roman"/>
          <w:sz w:val="24"/>
        </w:rPr>
        <w:t>7</w:t>
      </w:r>
      <w:r>
        <w:rPr>
          <w:rFonts w:ascii="Times New Roman" w:hAnsi="Times New Roman"/>
          <w:sz w:val="24"/>
        </w:rPr>
        <w:t>5</w:t>
      </w:r>
      <w:r w:rsidR="00BD5775">
        <w:rPr>
          <w:rFonts w:ascii="Times New Roman" w:hAnsi="Times New Roman"/>
          <w:sz w:val="24"/>
        </w:rPr>
        <w:t>7</w:t>
      </w:r>
    </w:p>
    <w:p w:rsidR="00DA2E75" w:rsidRDefault="00DA2E75" w:rsidP="009C3A68">
      <w:pPr>
        <w:rPr>
          <w:rFonts w:ascii="Times New Roman" w:hAnsi="Times New Roman"/>
          <w:sz w:val="24"/>
        </w:rPr>
      </w:pPr>
    </w:p>
    <w:p w:rsidR="00BD5775" w:rsidRDefault="00BD5775" w:rsidP="009C3A68">
      <w:pPr>
        <w:rPr>
          <w:rFonts w:ascii="Times New Roman" w:hAnsi="Times New Roman"/>
          <w:sz w:val="24"/>
        </w:rPr>
      </w:pPr>
      <w:r>
        <w:rPr>
          <w:rFonts w:ascii="Times New Roman" w:hAnsi="Times New Roman"/>
          <w:sz w:val="24"/>
        </w:rPr>
        <w:t xml:space="preserve">-  </w:t>
      </w:r>
      <w:r w:rsidR="009C3A68" w:rsidRPr="005042FB">
        <w:rPr>
          <w:rFonts w:ascii="Times New Roman" w:hAnsi="Times New Roman"/>
          <w:sz w:val="24"/>
        </w:rPr>
        <w:t>Processing</w:t>
      </w:r>
      <w:r>
        <w:rPr>
          <w:rFonts w:ascii="Times New Roman" w:hAnsi="Times New Roman"/>
          <w:sz w:val="24"/>
        </w:rPr>
        <w:t xml:space="preserve"> </w:t>
      </w:r>
    </w:p>
    <w:p w:rsidR="009C3A68" w:rsidRPr="005042FB" w:rsidRDefault="00BD5775" w:rsidP="009C3A68">
      <w:pPr>
        <w:rPr>
          <w:rFonts w:ascii="Times New Roman" w:hAnsi="Times New Roman"/>
          <w:sz w:val="24"/>
          <w:u w:val="single"/>
        </w:rPr>
      </w:pPr>
      <w:r>
        <w:rPr>
          <w:rFonts w:ascii="Times New Roman" w:hAnsi="Times New Roman"/>
          <w:sz w:val="24"/>
        </w:rPr>
        <w:t>$</w:t>
      </w:r>
      <w:r w:rsidR="008919F2">
        <w:rPr>
          <w:rFonts w:ascii="Times New Roman" w:hAnsi="Times New Roman"/>
          <w:sz w:val="24"/>
        </w:rPr>
        <w:t>2</w:t>
      </w:r>
      <w:r w:rsidR="00733382">
        <w:rPr>
          <w:rFonts w:ascii="Times New Roman" w:hAnsi="Times New Roman"/>
          <w:sz w:val="24"/>
        </w:rPr>
        <w:t>0</w:t>
      </w:r>
      <w:r w:rsidR="008919F2">
        <w:rPr>
          <w:rFonts w:ascii="Times New Roman" w:hAnsi="Times New Roman"/>
          <w:sz w:val="24"/>
        </w:rPr>
        <w:t>.</w:t>
      </w:r>
      <w:r w:rsidR="00733382">
        <w:rPr>
          <w:rFonts w:ascii="Times New Roman" w:hAnsi="Times New Roman"/>
          <w:sz w:val="24"/>
        </w:rPr>
        <w:t>53</w:t>
      </w:r>
      <w:r w:rsidR="009C3A68" w:rsidRPr="005042FB">
        <w:rPr>
          <w:rFonts w:ascii="Times New Roman" w:hAnsi="Times New Roman"/>
          <w:sz w:val="24"/>
        </w:rPr>
        <w:t xml:space="preserve">/hour </w:t>
      </w:r>
      <w:r w:rsidR="006D7C7C">
        <w:rPr>
          <w:rFonts w:ascii="Times New Roman" w:hAnsi="Times New Roman"/>
          <w:sz w:val="24"/>
        </w:rPr>
        <w:t xml:space="preserve">(GS 6, step 5, </w:t>
      </w:r>
      <w:r w:rsidR="008919F2">
        <w:rPr>
          <w:rFonts w:ascii="Times New Roman" w:hAnsi="Times New Roman"/>
          <w:sz w:val="24"/>
        </w:rPr>
        <w:t>clerical</w:t>
      </w:r>
      <w:proofErr w:type="gramStart"/>
      <w:r>
        <w:rPr>
          <w:rFonts w:ascii="Times New Roman" w:hAnsi="Times New Roman"/>
          <w:sz w:val="24"/>
        </w:rPr>
        <w:t xml:space="preserve">) </w:t>
      </w:r>
      <w:r w:rsidR="006D7C7C">
        <w:rPr>
          <w:rFonts w:ascii="Times New Roman" w:hAnsi="Times New Roman"/>
          <w:sz w:val="24"/>
        </w:rPr>
        <w:t xml:space="preserve"> </w:t>
      </w:r>
      <w:r>
        <w:rPr>
          <w:rFonts w:ascii="Times New Roman" w:hAnsi="Times New Roman"/>
          <w:sz w:val="24"/>
        </w:rPr>
        <w:t>x</w:t>
      </w:r>
      <w:proofErr w:type="gramEnd"/>
      <w:r>
        <w:rPr>
          <w:rFonts w:ascii="Times New Roman" w:hAnsi="Times New Roman"/>
          <w:sz w:val="24"/>
        </w:rPr>
        <w:t xml:space="preserve"> </w:t>
      </w:r>
      <w:r w:rsidR="009C3A68" w:rsidRPr="005042FB">
        <w:rPr>
          <w:rFonts w:ascii="Times New Roman" w:hAnsi="Times New Roman"/>
          <w:sz w:val="24"/>
        </w:rPr>
        <w:t xml:space="preserve">2 hours </w:t>
      </w:r>
      <w:r w:rsidR="009C3A68">
        <w:rPr>
          <w:rFonts w:ascii="Times New Roman" w:hAnsi="Times New Roman"/>
          <w:sz w:val="24"/>
        </w:rPr>
        <w:t xml:space="preserve"> X </w:t>
      </w:r>
      <w:r w:rsidR="00891490">
        <w:rPr>
          <w:rFonts w:ascii="Times New Roman" w:hAnsi="Times New Roman"/>
          <w:sz w:val="24"/>
        </w:rPr>
        <w:t>225</w:t>
      </w:r>
      <w:r w:rsidR="00244C4D">
        <w:rPr>
          <w:rFonts w:ascii="Times New Roman" w:hAnsi="Times New Roman"/>
          <w:sz w:val="24"/>
        </w:rPr>
        <w:t xml:space="preserve"> </w:t>
      </w:r>
      <w:r w:rsidR="009C3A68">
        <w:rPr>
          <w:rFonts w:ascii="Times New Roman" w:hAnsi="Times New Roman"/>
          <w:sz w:val="24"/>
        </w:rPr>
        <w:t>audits</w:t>
      </w:r>
      <w:r w:rsidR="00AD3E83">
        <w:rPr>
          <w:rFonts w:ascii="Times New Roman" w:hAnsi="Times New Roman"/>
          <w:sz w:val="24"/>
        </w:rPr>
        <w:t xml:space="preserve">        </w:t>
      </w:r>
      <w:r>
        <w:rPr>
          <w:rFonts w:ascii="Times New Roman" w:hAnsi="Times New Roman"/>
          <w:sz w:val="24"/>
        </w:rPr>
        <w:t xml:space="preserve">                </w:t>
      </w:r>
      <w:r w:rsidR="00733382">
        <w:rPr>
          <w:rFonts w:ascii="Times New Roman" w:hAnsi="Times New Roman"/>
          <w:sz w:val="24"/>
        </w:rPr>
        <w:t>=  $   9</w:t>
      </w:r>
      <w:r w:rsidR="006D7C7C">
        <w:rPr>
          <w:rFonts w:ascii="Times New Roman" w:hAnsi="Times New Roman"/>
          <w:sz w:val="24"/>
        </w:rPr>
        <w:t>,</w:t>
      </w:r>
      <w:r w:rsidR="00733382">
        <w:rPr>
          <w:rFonts w:ascii="Times New Roman" w:hAnsi="Times New Roman"/>
          <w:sz w:val="24"/>
        </w:rPr>
        <w:t>238</w:t>
      </w:r>
    </w:p>
    <w:p w:rsidR="00DA2E75" w:rsidRDefault="00DA2E75" w:rsidP="00252E6B">
      <w:pPr>
        <w:rPr>
          <w:rFonts w:ascii="Times New Roman" w:hAnsi="Times New Roman"/>
          <w:sz w:val="24"/>
          <w:u w:val="single"/>
        </w:rPr>
      </w:pPr>
    </w:p>
    <w:p w:rsidR="00733382" w:rsidRPr="00733382" w:rsidRDefault="00982856" w:rsidP="00252E6B">
      <w:pPr>
        <w:rPr>
          <w:rFonts w:ascii="Times New Roman" w:hAnsi="Times New Roman"/>
          <w:sz w:val="24"/>
        </w:rPr>
      </w:pPr>
      <w:r>
        <w:rPr>
          <w:rFonts w:ascii="Times New Roman" w:hAnsi="Times New Roman"/>
          <w:sz w:val="24"/>
          <w:u w:val="single"/>
        </w:rPr>
        <w:t>-</w:t>
      </w:r>
      <w:r w:rsidR="00733382">
        <w:rPr>
          <w:rFonts w:ascii="Times New Roman" w:hAnsi="Times New Roman"/>
          <w:sz w:val="24"/>
          <w:u w:val="single"/>
        </w:rPr>
        <w:t xml:space="preserve"> </w:t>
      </w:r>
      <w:r w:rsidR="00F11DE0" w:rsidRPr="00F11DE0">
        <w:rPr>
          <w:rFonts w:ascii="Times New Roman" w:hAnsi="Times New Roman"/>
          <w:sz w:val="24"/>
        </w:rPr>
        <w:t>Review of BCAS reporting</w:t>
      </w:r>
    </w:p>
    <w:p w:rsidR="009C3A68" w:rsidRPr="00733382" w:rsidRDefault="00F11DE0" w:rsidP="00252E6B">
      <w:pPr>
        <w:rPr>
          <w:rFonts w:ascii="Times New Roman" w:hAnsi="Times New Roman"/>
          <w:sz w:val="24"/>
        </w:rPr>
      </w:pPr>
      <w:r w:rsidRPr="00F11DE0">
        <w:rPr>
          <w:rFonts w:ascii="Times New Roman" w:hAnsi="Times New Roman"/>
          <w:sz w:val="24"/>
        </w:rPr>
        <w:t xml:space="preserve"> </w:t>
      </w:r>
      <w:r w:rsidR="00733382">
        <w:rPr>
          <w:rFonts w:ascii="Times New Roman" w:hAnsi="Times New Roman"/>
          <w:sz w:val="24"/>
        </w:rPr>
        <w:t xml:space="preserve">$48.35 </w:t>
      </w:r>
      <w:r w:rsidRPr="00F11DE0">
        <w:rPr>
          <w:rFonts w:ascii="Times New Roman" w:hAnsi="Times New Roman"/>
          <w:sz w:val="24"/>
        </w:rPr>
        <w:t>/hour (GS 13, step 5, loan specialist</w:t>
      </w:r>
      <w:r w:rsidR="00733382">
        <w:rPr>
          <w:rFonts w:ascii="Times New Roman" w:hAnsi="Times New Roman"/>
          <w:sz w:val="24"/>
        </w:rPr>
        <w:t>)</w:t>
      </w:r>
      <w:r w:rsidRPr="00F11DE0">
        <w:rPr>
          <w:rFonts w:ascii="Times New Roman" w:hAnsi="Times New Roman"/>
          <w:sz w:val="24"/>
        </w:rPr>
        <w:t xml:space="preserve"> x 4 hours x 206 reports           =</w:t>
      </w:r>
      <w:r w:rsidR="00733382">
        <w:rPr>
          <w:rFonts w:ascii="Times New Roman" w:hAnsi="Times New Roman"/>
          <w:sz w:val="24"/>
        </w:rPr>
        <w:t xml:space="preserve"> </w:t>
      </w:r>
      <w:r w:rsidRPr="00F11DE0">
        <w:rPr>
          <w:rFonts w:ascii="Times New Roman" w:hAnsi="Times New Roman"/>
          <w:sz w:val="24"/>
        </w:rPr>
        <w:t>$</w:t>
      </w:r>
      <w:r w:rsidR="00733382">
        <w:rPr>
          <w:rFonts w:ascii="Times New Roman" w:hAnsi="Times New Roman"/>
          <w:sz w:val="24"/>
        </w:rPr>
        <w:t xml:space="preserve"> 39,840</w:t>
      </w:r>
    </w:p>
    <w:p w:rsidR="00982856" w:rsidRDefault="00982856" w:rsidP="00252E6B">
      <w:pPr>
        <w:rPr>
          <w:rFonts w:ascii="Times New Roman" w:hAnsi="Times New Roman"/>
          <w:sz w:val="24"/>
          <w:u w:val="single"/>
        </w:rPr>
      </w:pPr>
    </w:p>
    <w:p w:rsidR="00733382" w:rsidRPr="00733382" w:rsidRDefault="00F11DE0" w:rsidP="00982856">
      <w:pPr>
        <w:rPr>
          <w:rFonts w:ascii="Times New Roman" w:hAnsi="Times New Roman"/>
          <w:sz w:val="24"/>
        </w:rPr>
      </w:pPr>
      <w:r w:rsidRPr="00F11DE0">
        <w:rPr>
          <w:rFonts w:ascii="Times New Roman" w:hAnsi="Times New Roman"/>
          <w:sz w:val="24"/>
        </w:rPr>
        <w:t>-</w:t>
      </w:r>
      <w:r w:rsidR="00733382">
        <w:rPr>
          <w:rFonts w:ascii="Times New Roman" w:hAnsi="Times New Roman"/>
          <w:sz w:val="24"/>
        </w:rPr>
        <w:t xml:space="preserve"> </w:t>
      </w:r>
      <w:r w:rsidRPr="00F11DE0">
        <w:rPr>
          <w:rFonts w:ascii="Times New Roman" w:hAnsi="Times New Roman"/>
          <w:sz w:val="24"/>
        </w:rPr>
        <w:t>Review of Recovery.gov reporting</w:t>
      </w:r>
    </w:p>
    <w:p w:rsidR="00982856" w:rsidRPr="00733382" w:rsidRDefault="00F11DE0" w:rsidP="00982856">
      <w:pPr>
        <w:rPr>
          <w:rFonts w:ascii="Times New Roman" w:hAnsi="Times New Roman"/>
          <w:sz w:val="24"/>
        </w:rPr>
      </w:pPr>
      <w:r w:rsidRPr="00F11DE0">
        <w:rPr>
          <w:rFonts w:ascii="Times New Roman" w:hAnsi="Times New Roman"/>
          <w:sz w:val="24"/>
        </w:rPr>
        <w:t xml:space="preserve">  </w:t>
      </w:r>
      <w:r w:rsidR="00733382">
        <w:rPr>
          <w:rFonts w:ascii="Times New Roman" w:hAnsi="Times New Roman"/>
          <w:sz w:val="24"/>
        </w:rPr>
        <w:t>$48.35</w:t>
      </w:r>
      <w:r w:rsidRPr="00F11DE0">
        <w:rPr>
          <w:rFonts w:ascii="Times New Roman" w:hAnsi="Times New Roman"/>
          <w:sz w:val="24"/>
        </w:rPr>
        <w:t>/h hour (GS 13, step 5, loan specialist</w:t>
      </w:r>
      <w:r w:rsidR="00733382">
        <w:rPr>
          <w:rFonts w:ascii="Times New Roman" w:hAnsi="Times New Roman"/>
          <w:sz w:val="24"/>
        </w:rPr>
        <w:t>)</w:t>
      </w:r>
      <w:r w:rsidRPr="00F11DE0">
        <w:rPr>
          <w:rFonts w:ascii="Times New Roman" w:hAnsi="Times New Roman"/>
          <w:sz w:val="24"/>
        </w:rPr>
        <w:t xml:space="preserve"> x 1 hours x 281 reports        </w:t>
      </w:r>
      <w:proofErr w:type="gramStart"/>
      <w:r w:rsidRPr="00F11DE0">
        <w:rPr>
          <w:rFonts w:ascii="Times New Roman" w:hAnsi="Times New Roman"/>
          <w:sz w:val="24"/>
        </w:rPr>
        <w:t>=</w:t>
      </w:r>
      <w:r w:rsidR="00733382">
        <w:rPr>
          <w:rFonts w:ascii="Times New Roman" w:hAnsi="Times New Roman"/>
          <w:sz w:val="24"/>
        </w:rPr>
        <w:t xml:space="preserve">  </w:t>
      </w:r>
      <w:r w:rsidRPr="00F11DE0">
        <w:rPr>
          <w:rFonts w:ascii="Times New Roman" w:hAnsi="Times New Roman"/>
          <w:sz w:val="24"/>
        </w:rPr>
        <w:t>$</w:t>
      </w:r>
      <w:proofErr w:type="gramEnd"/>
      <w:r w:rsidR="00733382">
        <w:rPr>
          <w:rFonts w:ascii="Times New Roman" w:hAnsi="Times New Roman"/>
          <w:sz w:val="24"/>
        </w:rPr>
        <w:t xml:space="preserve"> </w:t>
      </w:r>
      <w:r w:rsidRPr="00F11DE0">
        <w:rPr>
          <w:rFonts w:ascii="Times New Roman" w:hAnsi="Times New Roman"/>
          <w:sz w:val="24"/>
        </w:rPr>
        <w:t>1</w:t>
      </w:r>
      <w:r w:rsidR="00733382">
        <w:rPr>
          <w:rFonts w:ascii="Times New Roman" w:hAnsi="Times New Roman"/>
          <w:sz w:val="24"/>
        </w:rPr>
        <w:t>3,586</w:t>
      </w:r>
    </w:p>
    <w:p w:rsidR="00982856" w:rsidRDefault="00982856" w:rsidP="00982856">
      <w:pPr>
        <w:rPr>
          <w:rFonts w:ascii="Times New Roman" w:hAnsi="Times New Roman"/>
          <w:sz w:val="24"/>
          <w:u w:val="single"/>
        </w:rPr>
      </w:pPr>
    </w:p>
    <w:p w:rsidR="00982856" w:rsidRDefault="00982856" w:rsidP="00982856">
      <w:pPr>
        <w:rPr>
          <w:rFonts w:ascii="Times New Roman" w:hAnsi="Times New Roman"/>
          <w:sz w:val="24"/>
          <w:u w:val="single"/>
        </w:rPr>
      </w:pPr>
      <w:r>
        <w:rPr>
          <w:rFonts w:ascii="Times New Roman" w:hAnsi="Times New Roman"/>
          <w:sz w:val="24"/>
          <w:u w:val="single"/>
        </w:rPr>
        <w:t xml:space="preserve">Total annualized cost to the Federal Government:                                    </w:t>
      </w:r>
      <w:r w:rsidR="00733382">
        <w:rPr>
          <w:rFonts w:ascii="Times New Roman" w:hAnsi="Times New Roman"/>
          <w:sz w:val="24"/>
          <w:u w:val="single"/>
        </w:rPr>
        <w:t xml:space="preserve">     </w:t>
      </w:r>
      <w:proofErr w:type="gramStart"/>
      <w:r>
        <w:rPr>
          <w:rFonts w:ascii="Times New Roman" w:hAnsi="Times New Roman"/>
          <w:sz w:val="24"/>
          <w:u w:val="single"/>
        </w:rPr>
        <w:t xml:space="preserve">= </w:t>
      </w:r>
      <w:r w:rsidR="00733382">
        <w:rPr>
          <w:rFonts w:ascii="Times New Roman" w:hAnsi="Times New Roman"/>
          <w:sz w:val="24"/>
          <w:u w:val="single"/>
        </w:rPr>
        <w:t xml:space="preserve"> </w:t>
      </w:r>
      <w:r>
        <w:rPr>
          <w:rFonts w:ascii="Times New Roman" w:hAnsi="Times New Roman"/>
          <w:sz w:val="24"/>
          <w:u w:val="single"/>
        </w:rPr>
        <w:t>$</w:t>
      </w:r>
      <w:proofErr w:type="gramEnd"/>
      <w:r w:rsidR="00733382">
        <w:rPr>
          <w:rFonts w:ascii="Times New Roman" w:hAnsi="Times New Roman"/>
          <w:sz w:val="24"/>
          <w:u w:val="single"/>
        </w:rPr>
        <w:t>149,693</w:t>
      </w:r>
      <w:r>
        <w:rPr>
          <w:rFonts w:ascii="Times New Roman" w:hAnsi="Times New Roman"/>
          <w:sz w:val="24"/>
          <w:u w:val="single"/>
        </w:rPr>
        <w:t xml:space="preserve">     </w:t>
      </w:r>
    </w:p>
    <w:p w:rsidR="00982856" w:rsidRPr="008919F2" w:rsidRDefault="00982856" w:rsidP="00252E6B">
      <w:pPr>
        <w:rPr>
          <w:rFonts w:ascii="Times New Roman" w:hAnsi="Times New Roman"/>
          <w:sz w:val="24"/>
          <w:u w:val="single"/>
        </w:rPr>
      </w:pPr>
    </w:p>
    <w:bookmarkEnd w:id="1"/>
    <w:bookmarkEnd w:id="2"/>
    <w:p w:rsidR="00382AF9" w:rsidRDefault="00382AF9" w:rsidP="005B12A4">
      <w:pPr>
        <w:tabs>
          <w:tab w:val="left" w:pos="450"/>
        </w:tabs>
        <w:ind w:left="450" w:hanging="450"/>
        <w:rPr>
          <w:rFonts w:ascii="Arial" w:hAnsi="Arial" w:cs="Arial"/>
          <w:b/>
          <w:sz w:val="22"/>
          <w:szCs w:val="22"/>
        </w:rPr>
      </w:pPr>
    </w:p>
    <w:p w:rsidR="00DA2E75" w:rsidRDefault="00DA2E75" w:rsidP="005B12A4">
      <w:pPr>
        <w:tabs>
          <w:tab w:val="left" w:pos="450"/>
        </w:tabs>
        <w:ind w:left="450" w:hanging="450"/>
        <w:rPr>
          <w:rFonts w:ascii="Arial" w:hAnsi="Arial" w:cs="Arial"/>
          <w:b/>
          <w:sz w:val="22"/>
          <w:szCs w:val="22"/>
        </w:rPr>
      </w:pPr>
    </w:p>
    <w:p w:rsidR="00BB6AEE" w:rsidRPr="005B12A4" w:rsidRDefault="00BB6AEE" w:rsidP="005B12A4">
      <w:pPr>
        <w:tabs>
          <w:tab w:val="left" w:pos="450"/>
        </w:tabs>
        <w:ind w:left="450" w:hanging="450"/>
        <w:rPr>
          <w:rFonts w:ascii="Arial" w:hAnsi="Arial" w:cs="Arial"/>
          <w:b/>
          <w:sz w:val="22"/>
          <w:szCs w:val="22"/>
        </w:rPr>
      </w:pPr>
      <w:r w:rsidRPr="005B12A4">
        <w:rPr>
          <w:rFonts w:ascii="Arial" w:hAnsi="Arial" w:cs="Arial"/>
          <w:b/>
          <w:sz w:val="22"/>
          <w:szCs w:val="22"/>
        </w:rPr>
        <w:t>15.</w:t>
      </w:r>
      <w:r w:rsidR="005B12A4">
        <w:rPr>
          <w:rFonts w:ascii="Arial" w:hAnsi="Arial" w:cs="Arial"/>
          <w:b/>
          <w:sz w:val="22"/>
          <w:szCs w:val="22"/>
        </w:rPr>
        <w:tab/>
      </w:r>
      <w:r w:rsidRPr="005B12A4">
        <w:rPr>
          <w:rFonts w:ascii="Arial" w:hAnsi="Arial" w:cs="Arial"/>
          <w:b/>
          <w:sz w:val="22"/>
          <w:szCs w:val="22"/>
          <w:u w:val="single"/>
        </w:rPr>
        <w:t>Explain the reasons for any program changes or adjustments reported in items 13 or 14 of the OMB Form 83-1</w:t>
      </w:r>
      <w:r w:rsidRPr="005B12A4">
        <w:rPr>
          <w:rFonts w:ascii="Arial" w:hAnsi="Arial" w:cs="Arial"/>
          <w:b/>
          <w:sz w:val="22"/>
          <w:szCs w:val="22"/>
        </w:rPr>
        <w:t>.</w:t>
      </w:r>
    </w:p>
    <w:p w:rsidR="00BB6AEE" w:rsidRDefault="00BB6AEE" w:rsidP="00252E6B">
      <w:pPr>
        <w:rPr>
          <w:rFonts w:ascii="Times New Roman" w:hAnsi="Times New Roman"/>
          <w:sz w:val="24"/>
        </w:rPr>
      </w:pPr>
    </w:p>
    <w:p w:rsidR="009B5E80" w:rsidRDefault="00244C4D" w:rsidP="009B5E80">
      <w:pPr>
        <w:rPr>
          <w:rFonts w:ascii="Times New Roman" w:hAnsi="Times New Roman"/>
          <w:sz w:val="24"/>
        </w:rPr>
      </w:pPr>
      <w:r>
        <w:rPr>
          <w:rFonts w:ascii="Times New Roman" w:hAnsi="Times New Roman"/>
          <w:sz w:val="24"/>
          <w:szCs w:val="24"/>
        </w:rPr>
        <w:t xml:space="preserve">This is a revision </w:t>
      </w:r>
      <w:r w:rsidR="00F45D16">
        <w:rPr>
          <w:rFonts w:ascii="Times New Roman" w:hAnsi="Times New Roman"/>
          <w:sz w:val="24"/>
          <w:szCs w:val="24"/>
        </w:rPr>
        <w:t xml:space="preserve">of a currently approved collection. </w:t>
      </w:r>
      <w:r w:rsidR="009B5E80">
        <w:rPr>
          <w:rFonts w:ascii="Times New Roman" w:hAnsi="Times New Roman"/>
          <w:sz w:val="24"/>
        </w:rPr>
        <w:t xml:space="preserve">The </w:t>
      </w:r>
      <w:r w:rsidR="009B5E80" w:rsidRPr="008564F3">
        <w:rPr>
          <w:rFonts w:ascii="Times New Roman" w:hAnsi="Times New Roman"/>
          <w:i/>
          <w:sz w:val="24"/>
        </w:rPr>
        <w:t>total annual burden and record keeping hours</w:t>
      </w:r>
      <w:r w:rsidR="009B5E80">
        <w:rPr>
          <w:rFonts w:ascii="Times New Roman" w:hAnsi="Times New Roman"/>
          <w:sz w:val="24"/>
        </w:rPr>
        <w:t xml:space="preserve"> from the previous collection total of 631,272 to 12,000 is a -619,272 hours reduction for this collection package. (Please see separate spreadsheet.)</w:t>
      </w:r>
    </w:p>
    <w:p w:rsidR="009B5E80" w:rsidRDefault="009B5E80">
      <w:pPr>
        <w:rPr>
          <w:rFonts w:ascii="Times New Roman" w:hAnsi="Times New Roman"/>
          <w:sz w:val="24"/>
        </w:rPr>
      </w:pPr>
    </w:p>
    <w:p w:rsidR="00101194" w:rsidRDefault="009B5E80">
      <w:pPr>
        <w:rPr>
          <w:rFonts w:ascii="Times New Roman" w:hAnsi="Times New Roman"/>
          <w:sz w:val="24"/>
        </w:rPr>
      </w:pPr>
      <w:r>
        <w:rPr>
          <w:rFonts w:ascii="Times New Roman" w:hAnsi="Times New Roman"/>
          <w:sz w:val="24"/>
        </w:rPr>
        <w:t xml:space="preserve">The previous </w:t>
      </w:r>
      <w:r w:rsidRPr="008564F3">
        <w:rPr>
          <w:rFonts w:ascii="Times New Roman" w:hAnsi="Times New Roman"/>
          <w:i/>
          <w:sz w:val="24"/>
        </w:rPr>
        <w:t>annual burden</w:t>
      </w:r>
      <w:r w:rsidR="00DA2E75">
        <w:rPr>
          <w:rFonts w:ascii="Times New Roman" w:hAnsi="Times New Roman"/>
          <w:sz w:val="24"/>
        </w:rPr>
        <w:t xml:space="preserve"> hour</w:t>
      </w:r>
      <w:r>
        <w:rPr>
          <w:rFonts w:ascii="Times New Roman" w:hAnsi="Times New Roman"/>
          <w:sz w:val="24"/>
        </w:rPr>
        <w:t xml:space="preserve"> total of 631,272 to 6,600 reflects a decrease of -624,672 hours. </w:t>
      </w:r>
      <w:r w:rsidDel="00F45D16">
        <w:rPr>
          <w:rFonts w:ascii="Times New Roman" w:hAnsi="Times New Roman"/>
          <w:sz w:val="24"/>
          <w:szCs w:val="24"/>
        </w:rPr>
        <w:t xml:space="preserve"> </w:t>
      </w:r>
      <w:r w:rsidR="003E1044">
        <w:rPr>
          <w:rFonts w:ascii="Times New Roman" w:hAnsi="Times New Roman"/>
          <w:sz w:val="24"/>
        </w:rPr>
        <w:t xml:space="preserve">Hours have been reduced because the application process for the BIP program has been closed and no applications will be accepted in the future.  </w:t>
      </w:r>
      <w:r>
        <w:rPr>
          <w:rFonts w:ascii="Times New Roman" w:hAnsi="Times New Roman"/>
          <w:sz w:val="24"/>
        </w:rPr>
        <w:t>(</w:t>
      </w:r>
      <w:r w:rsidR="003E1044">
        <w:rPr>
          <w:rFonts w:ascii="Times New Roman" w:hAnsi="Times New Roman"/>
          <w:sz w:val="24"/>
        </w:rPr>
        <w:t xml:space="preserve">The hours for submitting loan applications </w:t>
      </w:r>
      <w:r w:rsidR="007D1A29">
        <w:rPr>
          <w:rFonts w:ascii="Times New Roman" w:hAnsi="Times New Roman"/>
          <w:sz w:val="24"/>
        </w:rPr>
        <w:t>that were</w:t>
      </w:r>
      <w:r w:rsidR="003E1044">
        <w:rPr>
          <w:rFonts w:ascii="Times New Roman" w:hAnsi="Times New Roman"/>
          <w:sz w:val="24"/>
        </w:rPr>
        <w:t xml:space="preserve"> included </w:t>
      </w:r>
      <w:r>
        <w:rPr>
          <w:rFonts w:ascii="Times New Roman" w:hAnsi="Times New Roman"/>
          <w:sz w:val="24"/>
        </w:rPr>
        <w:t xml:space="preserve">in the previous collection </w:t>
      </w:r>
      <w:r w:rsidR="003E1044">
        <w:rPr>
          <w:rFonts w:ascii="Times New Roman" w:hAnsi="Times New Roman"/>
          <w:sz w:val="24"/>
        </w:rPr>
        <w:t>burden estimate have been removed.</w:t>
      </w:r>
      <w:r>
        <w:rPr>
          <w:rFonts w:ascii="Times New Roman" w:hAnsi="Times New Roman"/>
          <w:sz w:val="24"/>
        </w:rPr>
        <w:t>)</w:t>
      </w:r>
      <w:r w:rsidR="003E1044">
        <w:rPr>
          <w:rFonts w:ascii="Times New Roman" w:hAnsi="Times New Roman"/>
          <w:sz w:val="24"/>
        </w:rPr>
        <w:t xml:space="preserve"> </w:t>
      </w:r>
      <w:r w:rsidRPr="008564F3">
        <w:rPr>
          <w:rFonts w:ascii="Times New Roman" w:hAnsi="Times New Roman"/>
          <w:i/>
          <w:sz w:val="24"/>
        </w:rPr>
        <w:t>Re</w:t>
      </w:r>
      <w:r>
        <w:rPr>
          <w:rFonts w:ascii="Times New Roman" w:hAnsi="Times New Roman"/>
          <w:i/>
          <w:sz w:val="24"/>
        </w:rPr>
        <w:t xml:space="preserve">cordkeeping </w:t>
      </w:r>
      <w:r w:rsidRPr="008564F3">
        <w:rPr>
          <w:rFonts w:ascii="Times New Roman" w:hAnsi="Times New Roman"/>
          <w:i/>
          <w:sz w:val="24"/>
        </w:rPr>
        <w:t>hours</w:t>
      </w:r>
      <w:r>
        <w:rPr>
          <w:rFonts w:ascii="Times New Roman" w:hAnsi="Times New Roman"/>
          <w:sz w:val="24"/>
        </w:rPr>
        <w:t xml:space="preserve"> for this collection have also decreased by -3240 from a previous total of 8,640 to 5,400.  </w:t>
      </w:r>
      <w:r w:rsidR="003E1044">
        <w:rPr>
          <w:rFonts w:ascii="Times New Roman" w:hAnsi="Times New Roman"/>
          <w:sz w:val="24"/>
        </w:rPr>
        <w:t>A</w:t>
      </w:r>
      <w:r w:rsidR="00525A7A">
        <w:rPr>
          <w:rFonts w:ascii="Times New Roman" w:hAnsi="Times New Roman"/>
          <w:sz w:val="24"/>
        </w:rPr>
        <w:t>l</w:t>
      </w:r>
      <w:r w:rsidR="003E1044">
        <w:rPr>
          <w:rFonts w:ascii="Times New Roman" w:hAnsi="Times New Roman"/>
          <w:sz w:val="24"/>
        </w:rPr>
        <w:t>so, t</w:t>
      </w:r>
      <w:r w:rsidR="006864DB">
        <w:rPr>
          <w:rFonts w:ascii="Times New Roman" w:hAnsi="Times New Roman"/>
          <w:sz w:val="24"/>
        </w:rPr>
        <w:t xml:space="preserve">he </w:t>
      </w:r>
      <w:r w:rsidR="00F11DE0" w:rsidRPr="00F11DE0">
        <w:rPr>
          <w:rFonts w:ascii="Times New Roman" w:hAnsi="Times New Roman"/>
          <w:i/>
          <w:sz w:val="24"/>
        </w:rPr>
        <w:t>number of respondents</w:t>
      </w:r>
      <w:r w:rsidR="006864DB">
        <w:rPr>
          <w:rFonts w:ascii="Times New Roman" w:hAnsi="Times New Roman"/>
          <w:sz w:val="24"/>
        </w:rPr>
        <w:t xml:space="preserve"> for preparation of loan documents, reporting requirements and accounting requirements ha</w:t>
      </w:r>
      <w:r w:rsidR="003E1044">
        <w:rPr>
          <w:rFonts w:ascii="Times New Roman" w:hAnsi="Times New Roman"/>
          <w:sz w:val="24"/>
        </w:rPr>
        <w:t>s</w:t>
      </w:r>
      <w:r w:rsidR="006864DB">
        <w:rPr>
          <w:rFonts w:ascii="Times New Roman" w:hAnsi="Times New Roman"/>
          <w:sz w:val="24"/>
        </w:rPr>
        <w:t xml:space="preserve"> been adjusted from </w:t>
      </w:r>
      <w:r w:rsidR="004A75F5">
        <w:rPr>
          <w:rFonts w:ascii="Times New Roman" w:hAnsi="Times New Roman"/>
          <w:sz w:val="24"/>
        </w:rPr>
        <w:t>1800</w:t>
      </w:r>
      <w:r w:rsidR="006864DB">
        <w:rPr>
          <w:rFonts w:ascii="Times New Roman" w:hAnsi="Times New Roman"/>
          <w:sz w:val="24"/>
        </w:rPr>
        <w:t xml:space="preserve"> respondents to </w:t>
      </w:r>
      <w:r w:rsidR="004508A6">
        <w:rPr>
          <w:rFonts w:ascii="Times New Roman" w:hAnsi="Times New Roman"/>
          <w:sz w:val="24"/>
        </w:rPr>
        <w:t>2</w:t>
      </w:r>
      <w:r w:rsidR="00F45D16">
        <w:rPr>
          <w:rFonts w:ascii="Times New Roman" w:hAnsi="Times New Roman"/>
          <w:sz w:val="24"/>
        </w:rPr>
        <w:t>25</w:t>
      </w:r>
      <w:r w:rsidR="006864DB">
        <w:rPr>
          <w:rFonts w:ascii="Times New Roman" w:hAnsi="Times New Roman"/>
          <w:sz w:val="24"/>
        </w:rPr>
        <w:t xml:space="preserve"> respondents</w:t>
      </w:r>
      <w:r w:rsidR="004508A6">
        <w:rPr>
          <w:rFonts w:ascii="Times New Roman" w:hAnsi="Times New Roman"/>
          <w:sz w:val="24"/>
        </w:rPr>
        <w:t xml:space="preserve"> as this is the actual number of BIP awardees. </w:t>
      </w:r>
      <w:r>
        <w:rPr>
          <w:rFonts w:ascii="Times New Roman" w:hAnsi="Times New Roman"/>
          <w:sz w:val="24"/>
        </w:rPr>
        <w:t xml:space="preserve">This is a decrease of -1575 respondents. (Please note: </w:t>
      </w:r>
      <w:r w:rsidR="006E6F3A">
        <w:rPr>
          <w:rFonts w:ascii="Times New Roman" w:hAnsi="Times New Roman"/>
          <w:sz w:val="24"/>
        </w:rPr>
        <w:t>Some of the 225 respondents manage more than one project. For</w:t>
      </w:r>
      <w:r w:rsidR="004508A6">
        <w:rPr>
          <w:rFonts w:ascii="Times New Roman" w:hAnsi="Times New Roman"/>
          <w:sz w:val="24"/>
        </w:rPr>
        <w:t xml:space="preserve"> purposes of estimating recipient reporting requirements under the Recovery Act, the number of respondents </w:t>
      </w:r>
      <w:r w:rsidR="006E6F3A">
        <w:rPr>
          <w:rFonts w:ascii="Times New Roman" w:hAnsi="Times New Roman"/>
          <w:sz w:val="24"/>
        </w:rPr>
        <w:t xml:space="preserve">is </w:t>
      </w:r>
      <w:r w:rsidR="004508A6">
        <w:rPr>
          <w:rFonts w:ascii="Times New Roman" w:hAnsi="Times New Roman"/>
          <w:sz w:val="24"/>
        </w:rPr>
        <w:t>282, as the recipients must report on a “per project” basis, whereas the other reporting and auditing requirements are determined on an awardee basis</w:t>
      </w:r>
      <w:r w:rsidR="006864DB">
        <w:rPr>
          <w:rFonts w:ascii="Times New Roman" w:hAnsi="Times New Roman"/>
          <w:sz w:val="24"/>
        </w:rPr>
        <w:t>.</w:t>
      </w:r>
      <w:r>
        <w:rPr>
          <w:rFonts w:ascii="Times New Roman" w:hAnsi="Times New Roman"/>
          <w:sz w:val="24"/>
        </w:rPr>
        <w:t>)</w:t>
      </w:r>
      <w:r w:rsidR="00D752E1">
        <w:rPr>
          <w:rFonts w:ascii="Times New Roman" w:hAnsi="Times New Roman"/>
          <w:sz w:val="24"/>
        </w:rPr>
        <w:t xml:space="preserve">  </w:t>
      </w:r>
    </w:p>
    <w:p w:rsidR="00084D37" w:rsidRDefault="00084D37">
      <w:pPr>
        <w:rPr>
          <w:rFonts w:ascii="Times New Roman" w:hAnsi="Times New Roman"/>
          <w:sz w:val="24"/>
        </w:rPr>
      </w:pPr>
    </w:p>
    <w:p w:rsidR="00084D37" w:rsidRDefault="00084D37">
      <w:pPr>
        <w:rPr>
          <w:rFonts w:ascii="Times New Roman" w:hAnsi="Times New Roman"/>
          <w:sz w:val="24"/>
        </w:rPr>
      </w:pPr>
    </w:p>
    <w:p w:rsidR="00BB6AEE" w:rsidRPr="005B12A4" w:rsidRDefault="00BB6AEE" w:rsidP="005B12A4">
      <w:pPr>
        <w:ind w:left="450" w:hanging="450"/>
        <w:rPr>
          <w:rFonts w:ascii="Arial" w:hAnsi="Arial" w:cs="Arial"/>
          <w:b/>
          <w:sz w:val="22"/>
          <w:szCs w:val="22"/>
        </w:rPr>
      </w:pPr>
      <w:r w:rsidRPr="005B12A4">
        <w:rPr>
          <w:rFonts w:ascii="Arial" w:hAnsi="Arial" w:cs="Arial"/>
          <w:b/>
          <w:sz w:val="22"/>
          <w:szCs w:val="22"/>
        </w:rPr>
        <w:t xml:space="preserve">16.  </w:t>
      </w:r>
      <w:r w:rsidRPr="005B12A4">
        <w:rPr>
          <w:rFonts w:ascii="Arial" w:hAnsi="Arial" w:cs="Arial"/>
          <w:b/>
          <w:sz w:val="22"/>
          <w:szCs w:val="22"/>
          <w:u w:val="single"/>
        </w:rPr>
        <w:t>For collection of information whose results will be published, outline plans for tabulation and publication</w:t>
      </w:r>
      <w:r w:rsidRPr="005B12A4">
        <w:rPr>
          <w:rFonts w:ascii="Arial" w:hAnsi="Arial" w:cs="Arial"/>
          <w:b/>
          <w:sz w:val="22"/>
          <w:szCs w:val="22"/>
        </w:rPr>
        <w:t>.</w:t>
      </w:r>
    </w:p>
    <w:p w:rsidR="00BB6AEE" w:rsidRDefault="00BB6AEE" w:rsidP="00252E6B">
      <w:pPr>
        <w:rPr>
          <w:rFonts w:ascii="Times New Roman" w:hAnsi="Times New Roman"/>
          <w:sz w:val="24"/>
        </w:rPr>
      </w:pPr>
    </w:p>
    <w:p w:rsidR="00BB6AEE" w:rsidRDefault="004508A6" w:rsidP="00252E6B">
      <w:pPr>
        <w:rPr>
          <w:rFonts w:ascii="Times New Roman" w:hAnsi="Times New Roman"/>
          <w:sz w:val="24"/>
        </w:rPr>
      </w:pPr>
      <w:r>
        <w:rPr>
          <w:rFonts w:ascii="Times New Roman" w:hAnsi="Times New Roman"/>
          <w:sz w:val="24"/>
        </w:rPr>
        <w:t>Recipient reporting under the Recovery Act is available to the public at www.Recovery.gov.</w:t>
      </w:r>
    </w:p>
    <w:p w:rsidR="0000071B" w:rsidRDefault="0000071B" w:rsidP="00252E6B">
      <w:pPr>
        <w:rPr>
          <w:rFonts w:ascii="Times New Roman" w:hAnsi="Times New Roman"/>
          <w:sz w:val="24"/>
        </w:rPr>
      </w:pPr>
    </w:p>
    <w:p w:rsidR="00BB6AEE" w:rsidRPr="005B12A4" w:rsidRDefault="00BB6AEE" w:rsidP="005B12A4">
      <w:pPr>
        <w:ind w:left="450" w:hanging="450"/>
        <w:rPr>
          <w:rFonts w:ascii="Arial" w:hAnsi="Arial" w:cs="Arial"/>
          <w:b/>
          <w:sz w:val="22"/>
          <w:szCs w:val="22"/>
        </w:rPr>
      </w:pPr>
      <w:r w:rsidRPr="005B12A4">
        <w:rPr>
          <w:rFonts w:ascii="Arial" w:hAnsi="Arial" w:cs="Arial"/>
          <w:b/>
          <w:sz w:val="22"/>
          <w:szCs w:val="22"/>
        </w:rPr>
        <w:t>17.</w:t>
      </w:r>
      <w:r w:rsidR="005B12A4">
        <w:rPr>
          <w:rFonts w:ascii="Arial" w:hAnsi="Arial" w:cs="Arial"/>
          <w:b/>
          <w:sz w:val="22"/>
          <w:szCs w:val="22"/>
        </w:rPr>
        <w:tab/>
      </w:r>
      <w:r w:rsidRPr="005B12A4">
        <w:rPr>
          <w:rFonts w:ascii="Arial" w:hAnsi="Arial" w:cs="Arial"/>
          <w:b/>
          <w:sz w:val="22"/>
          <w:szCs w:val="22"/>
          <w:u w:val="single"/>
        </w:rPr>
        <w:t>If seeking approval to not display the expiration date for OMB approval of the information collection, explain the reasons that display would be inappropriate</w:t>
      </w:r>
      <w:r w:rsidRPr="005B12A4">
        <w:rPr>
          <w:rFonts w:ascii="Arial" w:hAnsi="Arial" w:cs="Arial"/>
          <w:b/>
          <w:sz w:val="22"/>
          <w:szCs w:val="22"/>
        </w:rPr>
        <w:t>.</w:t>
      </w:r>
    </w:p>
    <w:p w:rsidR="00BB6AEE" w:rsidRDefault="00BB6AEE" w:rsidP="00252E6B">
      <w:pPr>
        <w:rPr>
          <w:rFonts w:ascii="Times New Roman" w:hAnsi="Times New Roman"/>
          <w:sz w:val="24"/>
        </w:rPr>
      </w:pPr>
    </w:p>
    <w:p w:rsidR="00BB6AEE" w:rsidRDefault="00C76E59" w:rsidP="00252E6B">
      <w:pPr>
        <w:rPr>
          <w:rFonts w:ascii="Times New Roman" w:hAnsi="Times New Roman"/>
          <w:sz w:val="24"/>
          <w:szCs w:val="24"/>
        </w:rPr>
      </w:pPr>
      <w:r>
        <w:rPr>
          <w:rFonts w:ascii="Times New Roman" w:hAnsi="Times New Roman"/>
          <w:sz w:val="24"/>
        </w:rPr>
        <w:t>RUS</w:t>
      </w:r>
      <w:r w:rsidRPr="008A4B65">
        <w:rPr>
          <w:rFonts w:ascii="Times New Roman" w:hAnsi="Times New Roman"/>
          <w:sz w:val="24"/>
          <w:szCs w:val="24"/>
        </w:rPr>
        <w:t xml:space="preserve"> is not seeking approval to refrain from displaying the expiration date</w:t>
      </w:r>
      <w:r>
        <w:rPr>
          <w:rFonts w:ascii="Times New Roman" w:hAnsi="Times New Roman"/>
          <w:sz w:val="24"/>
          <w:szCs w:val="24"/>
        </w:rPr>
        <w:t>.</w:t>
      </w:r>
    </w:p>
    <w:p w:rsidR="00C76E59" w:rsidRDefault="00C76E59" w:rsidP="00252E6B">
      <w:pPr>
        <w:rPr>
          <w:rFonts w:ascii="Times New Roman" w:hAnsi="Times New Roman"/>
          <w:sz w:val="24"/>
        </w:rPr>
      </w:pPr>
    </w:p>
    <w:p w:rsidR="0000071B" w:rsidRDefault="0000071B" w:rsidP="00252E6B">
      <w:pPr>
        <w:rPr>
          <w:rFonts w:ascii="Times New Roman" w:hAnsi="Times New Roman"/>
          <w:sz w:val="24"/>
        </w:rPr>
      </w:pPr>
    </w:p>
    <w:p w:rsidR="00BB6AEE" w:rsidRPr="005B12A4" w:rsidRDefault="00BB6AEE" w:rsidP="005B12A4">
      <w:pPr>
        <w:ind w:left="450" w:hanging="450"/>
        <w:rPr>
          <w:rFonts w:ascii="Arial" w:hAnsi="Arial" w:cs="Arial"/>
          <w:b/>
          <w:sz w:val="22"/>
          <w:szCs w:val="22"/>
        </w:rPr>
      </w:pPr>
      <w:r w:rsidRPr="005B12A4">
        <w:rPr>
          <w:rFonts w:ascii="Arial" w:hAnsi="Arial" w:cs="Arial"/>
          <w:b/>
          <w:sz w:val="22"/>
          <w:szCs w:val="22"/>
        </w:rPr>
        <w:t>18.</w:t>
      </w:r>
      <w:r w:rsidR="005B12A4">
        <w:rPr>
          <w:rFonts w:ascii="Arial" w:hAnsi="Arial" w:cs="Arial"/>
          <w:b/>
          <w:sz w:val="22"/>
          <w:szCs w:val="22"/>
        </w:rPr>
        <w:tab/>
      </w:r>
      <w:r w:rsidRPr="005B12A4">
        <w:rPr>
          <w:rFonts w:ascii="Arial" w:hAnsi="Arial" w:cs="Arial"/>
          <w:b/>
          <w:sz w:val="22"/>
          <w:szCs w:val="22"/>
          <w:u w:val="single"/>
        </w:rPr>
        <w:t>Explain each exception to the certification statement identified in item 19 on OMB 83-1</w:t>
      </w:r>
      <w:r w:rsidRPr="005B12A4">
        <w:rPr>
          <w:rFonts w:ascii="Arial" w:hAnsi="Arial" w:cs="Arial"/>
          <w:b/>
          <w:sz w:val="22"/>
          <w:szCs w:val="22"/>
        </w:rPr>
        <w:t>.</w:t>
      </w:r>
    </w:p>
    <w:p w:rsidR="00BB6AEE" w:rsidRDefault="00BB6AEE" w:rsidP="00252E6B">
      <w:pPr>
        <w:rPr>
          <w:rFonts w:ascii="Times New Roman" w:hAnsi="Times New Roman"/>
          <w:sz w:val="24"/>
        </w:rPr>
      </w:pPr>
    </w:p>
    <w:p w:rsidR="00BB6AEE" w:rsidRDefault="00BB6AEE" w:rsidP="00A424C9">
      <w:pPr>
        <w:outlineLvl w:val="0"/>
        <w:rPr>
          <w:rFonts w:ascii="Times New Roman" w:hAnsi="Times New Roman"/>
          <w:sz w:val="24"/>
        </w:rPr>
      </w:pPr>
      <w:r>
        <w:rPr>
          <w:rFonts w:ascii="Times New Roman" w:hAnsi="Times New Roman"/>
          <w:sz w:val="24"/>
        </w:rPr>
        <w:t>There are no exceptions.</w:t>
      </w:r>
    </w:p>
    <w:p w:rsidR="00BB6AEE" w:rsidRDefault="00BB6AEE" w:rsidP="00252E6B">
      <w:pPr>
        <w:pBdr>
          <w:bottom w:val="single" w:sz="6" w:space="1" w:color="auto"/>
        </w:pBdr>
        <w:rPr>
          <w:rFonts w:ascii="Times New Roman" w:hAnsi="Times New Roman"/>
          <w:sz w:val="24"/>
        </w:rPr>
      </w:pPr>
    </w:p>
    <w:p w:rsidR="006A6227" w:rsidRDefault="006A6227" w:rsidP="00252E6B">
      <w:pPr>
        <w:rPr>
          <w:rFonts w:ascii="Times New Roman" w:hAnsi="Times New Roman"/>
          <w:sz w:val="24"/>
        </w:rPr>
      </w:pPr>
    </w:p>
    <w:p w:rsidR="0000071B" w:rsidRDefault="0000071B" w:rsidP="00252E6B">
      <w:pPr>
        <w:rPr>
          <w:rFonts w:ascii="Times New Roman" w:hAnsi="Times New Roman"/>
          <w:sz w:val="24"/>
        </w:rPr>
      </w:pPr>
    </w:p>
    <w:p w:rsidR="00BB6AEE" w:rsidRPr="00743948" w:rsidRDefault="00743948" w:rsidP="00A424C9">
      <w:pPr>
        <w:tabs>
          <w:tab w:val="left" w:pos="360"/>
        </w:tabs>
        <w:outlineLvl w:val="0"/>
        <w:rPr>
          <w:rFonts w:ascii="Arial" w:hAnsi="Arial" w:cs="Arial"/>
          <w:b/>
          <w:sz w:val="22"/>
          <w:szCs w:val="22"/>
        </w:rPr>
      </w:pPr>
      <w:r w:rsidRPr="00743948">
        <w:rPr>
          <w:rFonts w:ascii="Arial" w:hAnsi="Arial" w:cs="Arial"/>
          <w:b/>
          <w:sz w:val="22"/>
          <w:szCs w:val="22"/>
        </w:rPr>
        <w:t xml:space="preserve">B.  </w:t>
      </w:r>
      <w:r w:rsidR="00BB6AEE" w:rsidRPr="00743948">
        <w:rPr>
          <w:rFonts w:ascii="Arial" w:hAnsi="Arial" w:cs="Arial"/>
          <w:b/>
          <w:sz w:val="22"/>
          <w:szCs w:val="22"/>
          <w:u w:val="single"/>
        </w:rPr>
        <w:t>Collection of Information Employing Statistical Methods.</w:t>
      </w:r>
    </w:p>
    <w:p w:rsidR="00BB6AEE" w:rsidRDefault="00BB6AEE" w:rsidP="00252E6B">
      <w:pPr>
        <w:rPr>
          <w:rFonts w:ascii="Times New Roman" w:hAnsi="Times New Roman"/>
          <w:sz w:val="24"/>
        </w:rPr>
      </w:pPr>
    </w:p>
    <w:p w:rsidR="00BB6AEE" w:rsidRDefault="00BB6AEE" w:rsidP="00252E6B">
      <w:pPr>
        <w:rPr>
          <w:rFonts w:ascii="Times New Roman" w:hAnsi="Times New Roman"/>
          <w:sz w:val="24"/>
        </w:rPr>
      </w:pPr>
      <w:r>
        <w:rPr>
          <w:rFonts w:ascii="Times New Roman" w:hAnsi="Times New Roman"/>
          <w:sz w:val="24"/>
        </w:rPr>
        <w:t>This collection does not involve statistical methods.</w:t>
      </w:r>
    </w:p>
    <w:sectPr w:rsidR="00BB6AEE" w:rsidSect="000548CB">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929" w:rsidRDefault="00201929">
      <w:r>
        <w:separator/>
      </w:r>
    </w:p>
  </w:endnote>
  <w:endnote w:type="continuationSeparator" w:id="0">
    <w:p w:rsidR="00201929" w:rsidRDefault="00201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yington">
    <w:altName w:val="Engravers MT"/>
    <w:charset w:val="00"/>
    <w:family w:val="auto"/>
    <w:pitch w:val="variable"/>
    <w:sig w:usb0="00000003" w:usb1="0000004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791" w:rsidRDefault="000177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791" w:rsidRDefault="000177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791" w:rsidRDefault="000177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929" w:rsidRDefault="00201929">
      <w:r>
        <w:separator/>
      </w:r>
    </w:p>
  </w:footnote>
  <w:footnote w:type="continuationSeparator" w:id="0">
    <w:p w:rsidR="00201929" w:rsidRDefault="00201929">
      <w:r>
        <w:continuationSeparator/>
      </w:r>
    </w:p>
  </w:footnote>
  <w:footnote w:id="1">
    <w:p w:rsidR="00017791" w:rsidRDefault="00017791" w:rsidP="00E876DF">
      <w:pPr>
        <w:pStyle w:val="FootnoteText"/>
      </w:pPr>
      <w:r>
        <w:rPr>
          <w:rStyle w:val="FootnoteReference"/>
        </w:rPr>
        <w:footnoteRef/>
      </w:r>
      <w:r>
        <w:t xml:space="preserve">  </w:t>
      </w:r>
      <w:proofErr w:type="gramStart"/>
      <w:r>
        <w:t>President Obama, Statement on Signing the American Recovery and Reinvestment Act of 2009 (Feb. 17, 2009).</w:t>
      </w:r>
      <w:proofErr w:type="gramEnd"/>
    </w:p>
  </w:footnote>
  <w:footnote w:id="2">
    <w:p w:rsidR="00017791" w:rsidRDefault="00017791" w:rsidP="00E876DF">
      <w:pPr>
        <w:pStyle w:val="FootnoteText"/>
      </w:pPr>
      <w:r>
        <w:rPr>
          <w:rStyle w:val="FootnoteReference"/>
        </w:rPr>
        <w:footnoteRef/>
      </w:r>
      <w:r>
        <w:t xml:space="preserve">  </w:t>
      </w:r>
      <w:r w:rsidRPr="00752267">
        <w:rPr>
          <w:i/>
        </w:rPr>
        <w:t>See</w:t>
      </w:r>
      <w:r>
        <w:t xml:space="preserve"> </w:t>
      </w:r>
      <w:r>
        <w:rPr>
          <w:i/>
        </w:rPr>
        <w:t>id</w:t>
      </w:r>
      <w:r>
        <w:t xml:space="preserve">. § 3(a), 123 Stat. at 115–16.  </w:t>
      </w:r>
    </w:p>
  </w:footnote>
  <w:footnote w:id="3">
    <w:p w:rsidR="00017791" w:rsidRDefault="00017791" w:rsidP="00E876DF">
      <w:pPr>
        <w:pStyle w:val="FootnoteText"/>
      </w:pPr>
      <w:r>
        <w:rPr>
          <w:rStyle w:val="FootnoteReference"/>
        </w:rPr>
        <w:footnoteRef/>
      </w:r>
      <w:r>
        <w:t xml:space="preserve">  </w:t>
      </w:r>
      <w:r w:rsidRPr="00752267">
        <w:rPr>
          <w:i/>
        </w:rPr>
        <w:t>See</w:t>
      </w:r>
      <w:r>
        <w:t xml:space="preserve"> </w:t>
      </w:r>
      <w:r>
        <w:rPr>
          <w:i/>
        </w:rPr>
        <w:t>id.</w:t>
      </w:r>
      <w:r>
        <w:t xml:space="preserve"> § 3(b), 123 Stat. at 116.  </w:t>
      </w:r>
    </w:p>
  </w:footnote>
  <w:footnote w:id="4">
    <w:p w:rsidR="00017791" w:rsidRDefault="00017791" w:rsidP="006A45D7">
      <w:pPr>
        <w:pStyle w:val="FootnoteText"/>
      </w:pPr>
      <w:r>
        <w:rPr>
          <w:rStyle w:val="FootnoteReference"/>
        </w:rPr>
        <w:footnoteRef/>
      </w:r>
      <w:r>
        <w:t xml:space="preserve">  </w:t>
      </w:r>
      <w:proofErr w:type="gramStart"/>
      <w:r>
        <w:t>Recovery Act, § 1512(c), 123 Stat. at 287.</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791" w:rsidRDefault="00FF6A12" w:rsidP="0094502C">
    <w:pPr>
      <w:pStyle w:val="Header"/>
      <w:framePr w:wrap="around" w:vAnchor="text" w:hAnchor="margin" w:xAlign="right" w:y="1"/>
      <w:rPr>
        <w:rStyle w:val="PageNumber"/>
      </w:rPr>
    </w:pPr>
    <w:r>
      <w:rPr>
        <w:rStyle w:val="PageNumber"/>
      </w:rPr>
      <w:fldChar w:fldCharType="begin"/>
    </w:r>
    <w:r w:rsidR="00017791">
      <w:rPr>
        <w:rStyle w:val="PageNumber"/>
      </w:rPr>
      <w:instrText xml:space="preserve">PAGE  </w:instrText>
    </w:r>
    <w:r>
      <w:rPr>
        <w:rStyle w:val="PageNumber"/>
      </w:rPr>
      <w:fldChar w:fldCharType="end"/>
    </w:r>
  </w:p>
  <w:p w:rsidR="00017791" w:rsidRDefault="00017791" w:rsidP="002D3DB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791" w:rsidRPr="002D3DBD" w:rsidRDefault="00FF6A12" w:rsidP="0094502C">
    <w:pPr>
      <w:pStyle w:val="Header"/>
      <w:framePr w:wrap="around" w:vAnchor="text" w:hAnchor="margin" w:xAlign="right" w:y="1"/>
      <w:rPr>
        <w:rStyle w:val="PageNumber"/>
        <w:rFonts w:ascii="Times New Roman" w:hAnsi="Times New Roman"/>
        <w:sz w:val="24"/>
        <w:szCs w:val="24"/>
      </w:rPr>
    </w:pPr>
    <w:r w:rsidRPr="002D3DBD">
      <w:rPr>
        <w:rStyle w:val="PageNumber"/>
        <w:rFonts w:ascii="Times New Roman" w:hAnsi="Times New Roman"/>
        <w:sz w:val="24"/>
        <w:szCs w:val="24"/>
      </w:rPr>
      <w:fldChar w:fldCharType="begin"/>
    </w:r>
    <w:r w:rsidR="00017791" w:rsidRPr="002D3DBD">
      <w:rPr>
        <w:rStyle w:val="PageNumber"/>
        <w:rFonts w:ascii="Times New Roman" w:hAnsi="Times New Roman"/>
        <w:sz w:val="24"/>
        <w:szCs w:val="24"/>
      </w:rPr>
      <w:instrText xml:space="preserve">PAGE  </w:instrText>
    </w:r>
    <w:r w:rsidRPr="002D3DBD">
      <w:rPr>
        <w:rStyle w:val="PageNumber"/>
        <w:rFonts w:ascii="Times New Roman" w:hAnsi="Times New Roman"/>
        <w:sz w:val="24"/>
        <w:szCs w:val="24"/>
      </w:rPr>
      <w:fldChar w:fldCharType="separate"/>
    </w:r>
    <w:r w:rsidR="00154D25">
      <w:rPr>
        <w:rStyle w:val="PageNumber"/>
        <w:rFonts w:ascii="Times New Roman" w:hAnsi="Times New Roman"/>
        <w:noProof/>
        <w:sz w:val="24"/>
        <w:szCs w:val="24"/>
      </w:rPr>
      <w:t>8</w:t>
    </w:r>
    <w:r w:rsidRPr="002D3DBD">
      <w:rPr>
        <w:rStyle w:val="PageNumber"/>
        <w:rFonts w:ascii="Times New Roman" w:hAnsi="Times New Roman"/>
        <w:sz w:val="24"/>
        <w:szCs w:val="24"/>
      </w:rPr>
      <w:fldChar w:fldCharType="end"/>
    </w:r>
  </w:p>
  <w:p w:rsidR="00017791" w:rsidRDefault="00017791" w:rsidP="002D3DBD">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791" w:rsidRPr="00F11DE0" w:rsidRDefault="00017791" w:rsidP="00F11DE0">
    <w:pPr>
      <w:pStyle w:val="Header"/>
      <w:jc w:val="center"/>
      <w:rPr>
        <w:rFonts w:ascii="Byington" w:hAnsi="Byington"/>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A018D"/>
    <w:multiLevelType w:val="hybridMultilevel"/>
    <w:tmpl w:val="60AAC784"/>
    <w:lvl w:ilvl="0" w:tplc="F9CE08F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255FB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nsid w:val="0CA95EB7"/>
    <w:multiLevelType w:val="hybridMultilevel"/>
    <w:tmpl w:val="B6DEF754"/>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4A4955"/>
    <w:multiLevelType w:val="hybridMultilevel"/>
    <w:tmpl w:val="4C2A704A"/>
    <w:lvl w:ilvl="0" w:tplc="33768E44">
      <w:start w:val="2"/>
      <w:numFmt w:val="upperLetter"/>
      <w:lvlText w:val="%1."/>
      <w:lvlJc w:val="left"/>
      <w:pPr>
        <w:tabs>
          <w:tab w:val="num" w:pos="360"/>
        </w:tabs>
        <w:ind w:left="360" w:hanging="360"/>
      </w:pPr>
      <w:rPr>
        <w:rFonts w:hint="default"/>
        <w:b/>
        <w:u w:val="singl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1552FF3"/>
    <w:multiLevelType w:val="hybridMultilevel"/>
    <w:tmpl w:val="973C4F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9B2DCC"/>
    <w:multiLevelType w:val="hybridMultilevel"/>
    <w:tmpl w:val="69BCE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E00B49"/>
    <w:multiLevelType w:val="hybridMultilevel"/>
    <w:tmpl w:val="5DB08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C3340A"/>
    <w:multiLevelType w:val="singleLevel"/>
    <w:tmpl w:val="5058C9CA"/>
    <w:lvl w:ilvl="0">
      <w:start w:val="13"/>
      <w:numFmt w:val="decimal"/>
      <w:lvlText w:val="%1."/>
      <w:lvlJc w:val="left"/>
      <w:pPr>
        <w:tabs>
          <w:tab w:val="num" w:pos="600"/>
        </w:tabs>
        <w:ind w:left="600" w:hanging="600"/>
      </w:pPr>
      <w:rPr>
        <w:rFonts w:hint="default"/>
      </w:rPr>
    </w:lvl>
  </w:abstractNum>
  <w:abstractNum w:abstractNumId="8">
    <w:nsid w:val="324D5E7A"/>
    <w:multiLevelType w:val="singleLevel"/>
    <w:tmpl w:val="598E313A"/>
    <w:lvl w:ilvl="0">
      <w:start w:val="1"/>
      <w:numFmt w:val="decimal"/>
      <w:lvlText w:val="%1."/>
      <w:lvlJc w:val="left"/>
      <w:pPr>
        <w:tabs>
          <w:tab w:val="num" w:pos="480"/>
        </w:tabs>
        <w:ind w:left="480" w:hanging="480"/>
      </w:pPr>
      <w:rPr>
        <w:rFonts w:hint="default"/>
      </w:rPr>
    </w:lvl>
  </w:abstractNum>
  <w:abstractNum w:abstractNumId="9">
    <w:nsid w:val="32D14547"/>
    <w:multiLevelType w:val="hybridMultilevel"/>
    <w:tmpl w:val="D6F63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2C5266"/>
    <w:multiLevelType w:val="hybridMultilevel"/>
    <w:tmpl w:val="3322FDDE"/>
    <w:lvl w:ilvl="0" w:tplc="0409000F">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68B7A3A"/>
    <w:multiLevelType w:val="hybridMultilevel"/>
    <w:tmpl w:val="94F4BB76"/>
    <w:lvl w:ilvl="0" w:tplc="96FCBC3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9A2127D"/>
    <w:multiLevelType w:val="hybridMultilevel"/>
    <w:tmpl w:val="D79E50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E0B530B"/>
    <w:multiLevelType w:val="multilevel"/>
    <w:tmpl w:val="60AAC78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677664A"/>
    <w:multiLevelType w:val="multilevel"/>
    <w:tmpl w:val="585E6618"/>
    <w:lvl w:ilvl="0">
      <w:start w:val="2"/>
      <w:numFmt w:val="upperLetter"/>
      <w:lvlText w:val="%1."/>
      <w:lvlJc w:val="left"/>
      <w:pPr>
        <w:tabs>
          <w:tab w:val="num" w:pos="330"/>
        </w:tabs>
        <w:ind w:left="330" w:hanging="360"/>
      </w:pPr>
      <w:rPr>
        <w:rFonts w:hint="default"/>
        <w:u w:val="single"/>
      </w:rPr>
    </w:lvl>
    <w:lvl w:ilvl="1">
      <w:start w:val="1"/>
      <w:numFmt w:val="lowerLetter"/>
      <w:lvlText w:val="%2."/>
      <w:lvlJc w:val="left"/>
      <w:pPr>
        <w:tabs>
          <w:tab w:val="num" w:pos="1050"/>
        </w:tabs>
        <w:ind w:left="1050" w:hanging="360"/>
      </w:pPr>
    </w:lvl>
    <w:lvl w:ilvl="2">
      <w:start w:val="1"/>
      <w:numFmt w:val="lowerRoman"/>
      <w:lvlText w:val="%3."/>
      <w:lvlJc w:val="right"/>
      <w:pPr>
        <w:tabs>
          <w:tab w:val="num" w:pos="1770"/>
        </w:tabs>
        <w:ind w:left="1770" w:hanging="180"/>
      </w:pPr>
    </w:lvl>
    <w:lvl w:ilvl="3">
      <w:start w:val="1"/>
      <w:numFmt w:val="decimal"/>
      <w:lvlText w:val="%4."/>
      <w:lvlJc w:val="left"/>
      <w:pPr>
        <w:tabs>
          <w:tab w:val="num" w:pos="2490"/>
        </w:tabs>
        <w:ind w:left="2490" w:hanging="360"/>
      </w:pPr>
    </w:lvl>
    <w:lvl w:ilvl="4">
      <w:start w:val="1"/>
      <w:numFmt w:val="lowerLetter"/>
      <w:lvlText w:val="%5."/>
      <w:lvlJc w:val="left"/>
      <w:pPr>
        <w:tabs>
          <w:tab w:val="num" w:pos="3210"/>
        </w:tabs>
        <w:ind w:left="3210" w:hanging="360"/>
      </w:pPr>
    </w:lvl>
    <w:lvl w:ilvl="5">
      <w:start w:val="1"/>
      <w:numFmt w:val="lowerRoman"/>
      <w:lvlText w:val="%6."/>
      <w:lvlJc w:val="right"/>
      <w:pPr>
        <w:tabs>
          <w:tab w:val="num" w:pos="3930"/>
        </w:tabs>
        <w:ind w:left="3930" w:hanging="180"/>
      </w:pPr>
    </w:lvl>
    <w:lvl w:ilvl="6">
      <w:start w:val="1"/>
      <w:numFmt w:val="decimal"/>
      <w:lvlText w:val="%7."/>
      <w:lvlJc w:val="left"/>
      <w:pPr>
        <w:tabs>
          <w:tab w:val="num" w:pos="4650"/>
        </w:tabs>
        <w:ind w:left="4650" w:hanging="360"/>
      </w:pPr>
    </w:lvl>
    <w:lvl w:ilvl="7">
      <w:start w:val="1"/>
      <w:numFmt w:val="lowerLetter"/>
      <w:lvlText w:val="%8."/>
      <w:lvlJc w:val="left"/>
      <w:pPr>
        <w:tabs>
          <w:tab w:val="num" w:pos="5370"/>
        </w:tabs>
        <w:ind w:left="5370" w:hanging="360"/>
      </w:pPr>
    </w:lvl>
    <w:lvl w:ilvl="8">
      <w:start w:val="1"/>
      <w:numFmt w:val="lowerRoman"/>
      <w:lvlText w:val="%9."/>
      <w:lvlJc w:val="right"/>
      <w:pPr>
        <w:tabs>
          <w:tab w:val="num" w:pos="6090"/>
        </w:tabs>
        <w:ind w:left="6090" w:hanging="180"/>
      </w:pPr>
    </w:lvl>
  </w:abstractNum>
  <w:abstractNum w:abstractNumId="15">
    <w:nsid w:val="5B0F0645"/>
    <w:multiLevelType w:val="hybridMultilevel"/>
    <w:tmpl w:val="0C7A0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8B7BDA"/>
    <w:multiLevelType w:val="hybridMultilevel"/>
    <w:tmpl w:val="55A8660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38F241E"/>
    <w:multiLevelType w:val="hybridMultilevel"/>
    <w:tmpl w:val="11A664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19">
    <w:nsid w:val="6DA06E9F"/>
    <w:multiLevelType w:val="singleLevel"/>
    <w:tmpl w:val="1DFE121A"/>
    <w:lvl w:ilvl="0">
      <w:start w:val="1"/>
      <w:numFmt w:val="lowerLetter"/>
      <w:lvlText w:val="(%1)"/>
      <w:lvlJc w:val="left"/>
      <w:pPr>
        <w:tabs>
          <w:tab w:val="num" w:pos="1080"/>
        </w:tabs>
        <w:ind w:left="1080" w:hanging="480"/>
      </w:pPr>
      <w:rPr>
        <w:rFonts w:hint="default"/>
      </w:rPr>
    </w:lvl>
  </w:abstractNum>
  <w:abstractNum w:abstractNumId="20">
    <w:nsid w:val="7976645A"/>
    <w:multiLevelType w:val="hybridMultilevel"/>
    <w:tmpl w:val="5240B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E1F485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9"/>
  </w:num>
  <w:num w:numId="3">
    <w:abstractNumId w:val="18"/>
  </w:num>
  <w:num w:numId="4">
    <w:abstractNumId w:val="8"/>
  </w:num>
  <w:num w:numId="5">
    <w:abstractNumId w:val="21"/>
  </w:num>
  <w:num w:numId="6">
    <w:abstractNumId w:val="11"/>
  </w:num>
  <w:num w:numId="7">
    <w:abstractNumId w:val="1"/>
  </w:num>
  <w:num w:numId="8">
    <w:abstractNumId w:val="16"/>
  </w:num>
  <w:num w:numId="9">
    <w:abstractNumId w:val="10"/>
  </w:num>
  <w:num w:numId="10">
    <w:abstractNumId w:val="3"/>
  </w:num>
  <w:num w:numId="11">
    <w:abstractNumId w:val="14"/>
  </w:num>
  <w:num w:numId="12">
    <w:abstractNumId w:val="12"/>
  </w:num>
  <w:num w:numId="13">
    <w:abstractNumId w:val="9"/>
  </w:num>
  <w:num w:numId="14">
    <w:abstractNumId w:val="17"/>
  </w:num>
  <w:num w:numId="15">
    <w:abstractNumId w:val="20"/>
  </w:num>
  <w:num w:numId="16">
    <w:abstractNumId w:val="4"/>
  </w:num>
  <w:num w:numId="17">
    <w:abstractNumId w:val="0"/>
  </w:num>
  <w:num w:numId="18">
    <w:abstractNumId w:val="13"/>
  </w:num>
  <w:num w:numId="19">
    <w:abstractNumId w:val="2"/>
  </w:num>
  <w:num w:numId="20">
    <w:abstractNumId w:val="6"/>
  </w:num>
  <w:num w:numId="21">
    <w:abstractNumId w:val="1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D44"/>
    <w:rsid w:val="0000071B"/>
    <w:rsid w:val="00010FCB"/>
    <w:rsid w:val="000154D6"/>
    <w:rsid w:val="00017791"/>
    <w:rsid w:val="00036726"/>
    <w:rsid w:val="00040258"/>
    <w:rsid w:val="0004318C"/>
    <w:rsid w:val="000548CB"/>
    <w:rsid w:val="00070503"/>
    <w:rsid w:val="00076968"/>
    <w:rsid w:val="0008171C"/>
    <w:rsid w:val="00084D37"/>
    <w:rsid w:val="000A17EF"/>
    <w:rsid w:val="000B31E5"/>
    <w:rsid w:val="000C174E"/>
    <w:rsid w:val="000C4012"/>
    <w:rsid w:val="000C469C"/>
    <w:rsid w:val="000C7394"/>
    <w:rsid w:val="000D01F1"/>
    <w:rsid w:val="000D03BA"/>
    <w:rsid w:val="000D2BF3"/>
    <w:rsid w:val="000D2EAA"/>
    <w:rsid w:val="000D5540"/>
    <w:rsid w:val="000F16EF"/>
    <w:rsid w:val="000F2EEF"/>
    <w:rsid w:val="000F572C"/>
    <w:rsid w:val="00101194"/>
    <w:rsid w:val="001204A5"/>
    <w:rsid w:val="0012559D"/>
    <w:rsid w:val="0013610A"/>
    <w:rsid w:val="00145779"/>
    <w:rsid w:val="00154D25"/>
    <w:rsid w:val="00160854"/>
    <w:rsid w:val="00161AD0"/>
    <w:rsid w:val="00166231"/>
    <w:rsid w:val="001668E0"/>
    <w:rsid w:val="00173932"/>
    <w:rsid w:val="00174EFE"/>
    <w:rsid w:val="00186AA6"/>
    <w:rsid w:val="00197AFB"/>
    <w:rsid w:val="001A32C1"/>
    <w:rsid w:val="001A75C5"/>
    <w:rsid w:val="001B40DA"/>
    <w:rsid w:val="001C377D"/>
    <w:rsid w:val="001C7D5E"/>
    <w:rsid w:val="001D2F0A"/>
    <w:rsid w:val="001D4ABA"/>
    <w:rsid w:val="001E0D39"/>
    <w:rsid w:val="00201929"/>
    <w:rsid w:val="00202034"/>
    <w:rsid w:val="00221C3E"/>
    <w:rsid w:val="00227326"/>
    <w:rsid w:val="002432D7"/>
    <w:rsid w:val="00244C4D"/>
    <w:rsid w:val="00246DBE"/>
    <w:rsid w:val="002528F2"/>
    <w:rsid w:val="00252E6B"/>
    <w:rsid w:val="002557FB"/>
    <w:rsid w:val="002759BF"/>
    <w:rsid w:val="00276590"/>
    <w:rsid w:val="00282932"/>
    <w:rsid w:val="002830D1"/>
    <w:rsid w:val="002A1E35"/>
    <w:rsid w:val="002B11C7"/>
    <w:rsid w:val="002C1A67"/>
    <w:rsid w:val="002D3DBD"/>
    <w:rsid w:val="002D68B1"/>
    <w:rsid w:val="002E3C9C"/>
    <w:rsid w:val="002F2D4B"/>
    <w:rsid w:val="002F2ED2"/>
    <w:rsid w:val="002F2F0C"/>
    <w:rsid w:val="002F4CB1"/>
    <w:rsid w:val="00307381"/>
    <w:rsid w:val="00310A6C"/>
    <w:rsid w:val="00310FB9"/>
    <w:rsid w:val="00315172"/>
    <w:rsid w:val="003224F6"/>
    <w:rsid w:val="00330BCC"/>
    <w:rsid w:val="00335CBB"/>
    <w:rsid w:val="00340FBD"/>
    <w:rsid w:val="00353728"/>
    <w:rsid w:val="00360627"/>
    <w:rsid w:val="00362156"/>
    <w:rsid w:val="003675AF"/>
    <w:rsid w:val="00370DBD"/>
    <w:rsid w:val="00372110"/>
    <w:rsid w:val="00382AF9"/>
    <w:rsid w:val="00383326"/>
    <w:rsid w:val="00392095"/>
    <w:rsid w:val="00394C4D"/>
    <w:rsid w:val="003A1572"/>
    <w:rsid w:val="003A4ABD"/>
    <w:rsid w:val="003B48C1"/>
    <w:rsid w:val="003C1563"/>
    <w:rsid w:val="003C4050"/>
    <w:rsid w:val="003D7D57"/>
    <w:rsid w:val="003E1044"/>
    <w:rsid w:val="003E1569"/>
    <w:rsid w:val="003E24C3"/>
    <w:rsid w:val="003E740E"/>
    <w:rsid w:val="003F2657"/>
    <w:rsid w:val="004163E4"/>
    <w:rsid w:val="0041671C"/>
    <w:rsid w:val="00433387"/>
    <w:rsid w:val="00433B60"/>
    <w:rsid w:val="00443115"/>
    <w:rsid w:val="004508A6"/>
    <w:rsid w:val="004724B0"/>
    <w:rsid w:val="004821A4"/>
    <w:rsid w:val="00482849"/>
    <w:rsid w:val="00483678"/>
    <w:rsid w:val="00484226"/>
    <w:rsid w:val="004879A4"/>
    <w:rsid w:val="00487F67"/>
    <w:rsid w:val="00494F82"/>
    <w:rsid w:val="004A121C"/>
    <w:rsid w:val="004A75F5"/>
    <w:rsid w:val="004B69E0"/>
    <w:rsid w:val="004C34E7"/>
    <w:rsid w:val="004D10A3"/>
    <w:rsid w:val="004E0821"/>
    <w:rsid w:val="004E5826"/>
    <w:rsid w:val="004F09E2"/>
    <w:rsid w:val="004F4ED2"/>
    <w:rsid w:val="00513AD2"/>
    <w:rsid w:val="00523E38"/>
    <w:rsid w:val="00525A7A"/>
    <w:rsid w:val="00530B27"/>
    <w:rsid w:val="005355B9"/>
    <w:rsid w:val="0053727E"/>
    <w:rsid w:val="00547A7D"/>
    <w:rsid w:val="005501C0"/>
    <w:rsid w:val="005533E5"/>
    <w:rsid w:val="00561DCA"/>
    <w:rsid w:val="00570D82"/>
    <w:rsid w:val="005714F1"/>
    <w:rsid w:val="005766EB"/>
    <w:rsid w:val="005960AC"/>
    <w:rsid w:val="005A4767"/>
    <w:rsid w:val="005B12A4"/>
    <w:rsid w:val="005B419B"/>
    <w:rsid w:val="005C5660"/>
    <w:rsid w:val="005D76C1"/>
    <w:rsid w:val="005E31E3"/>
    <w:rsid w:val="00615337"/>
    <w:rsid w:val="00632217"/>
    <w:rsid w:val="0066195A"/>
    <w:rsid w:val="006628CC"/>
    <w:rsid w:val="0066309C"/>
    <w:rsid w:val="00674D07"/>
    <w:rsid w:val="00676B7E"/>
    <w:rsid w:val="0068323B"/>
    <w:rsid w:val="006864DB"/>
    <w:rsid w:val="00696247"/>
    <w:rsid w:val="006A45D7"/>
    <w:rsid w:val="006A6227"/>
    <w:rsid w:val="006A7023"/>
    <w:rsid w:val="006B1B88"/>
    <w:rsid w:val="006B5028"/>
    <w:rsid w:val="006D1F7F"/>
    <w:rsid w:val="006D674B"/>
    <w:rsid w:val="006D7C7C"/>
    <w:rsid w:val="006E0D8C"/>
    <w:rsid w:val="006E2325"/>
    <w:rsid w:val="006E3F14"/>
    <w:rsid w:val="006E6A89"/>
    <w:rsid w:val="006E6F3A"/>
    <w:rsid w:val="007145B7"/>
    <w:rsid w:val="00733382"/>
    <w:rsid w:val="00735689"/>
    <w:rsid w:val="007370B0"/>
    <w:rsid w:val="0074322D"/>
    <w:rsid w:val="00743948"/>
    <w:rsid w:val="0074470F"/>
    <w:rsid w:val="007468FA"/>
    <w:rsid w:val="00751EC1"/>
    <w:rsid w:val="00757484"/>
    <w:rsid w:val="007575D3"/>
    <w:rsid w:val="00764808"/>
    <w:rsid w:val="007649B2"/>
    <w:rsid w:val="00770DA5"/>
    <w:rsid w:val="00774CB8"/>
    <w:rsid w:val="00782196"/>
    <w:rsid w:val="0079153E"/>
    <w:rsid w:val="00797433"/>
    <w:rsid w:val="007A6B1B"/>
    <w:rsid w:val="007B7FA2"/>
    <w:rsid w:val="007C2555"/>
    <w:rsid w:val="007C3339"/>
    <w:rsid w:val="007C618D"/>
    <w:rsid w:val="007D1A29"/>
    <w:rsid w:val="007D6F29"/>
    <w:rsid w:val="007F6D29"/>
    <w:rsid w:val="008007CE"/>
    <w:rsid w:val="008054BD"/>
    <w:rsid w:val="008162DB"/>
    <w:rsid w:val="008227E9"/>
    <w:rsid w:val="00830BD7"/>
    <w:rsid w:val="00831058"/>
    <w:rsid w:val="00831ACD"/>
    <w:rsid w:val="00844ECC"/>
    <w:rsid w:val="0085095F"/>
    <w:rsid w:val="008564F3"/>
    <w:rsid w:val="008612DC"/>
    <w:rsid w:val="00861E4A"/>
    <w:rsid w:val="00867F12"/>
    <w:rsid w:val="00871E61"/>
    <w:rsid w:val="00872A1C"/>
    <w:rsid w:val="0087406C"/>
    <w:rsid w:val="00874393"/>
    <w:rsid w:val="00883EBF"/>
    <w:rsid w:val="008903F9"/>
    <w:rsid w:val="00891490"/>
    <w:rsid w:val="008919F2"/>
    <w:rsid w:val="00893426"/>
    <w:rsid w:val="00895F3F"/>
    <w:rsid w:val="00896349"/>
    <w:rsid w:val="00897F2E"/>
    <w:rsid w:val="008A1A71"/>
    <w:rsid w:val="008A1C42"/>
    <w:rsid w:val="008D5C74"/>
    <w:rsid w:val="008E79D8"/>
    <w:rsid w:val="008F2BA6"/>
    <w:rsid w:val="00900116"/>
    <w:rsid w:val="009127A5"/>
    <w:rsid w:val="00922E5D"/>
    <w:rsid w:val="00923C1C"/>
    <w:rsid w:val="00941EBA"/>
    <w:rsid w:val="0094502C"/>
    <w:rsid w:val="00945F86"/>
    <w:rsid w:val="0095605D"/>
    <w:rsid w:val="00970445"/>
    <w:rsid w:val="00982856"/>
    <w:rsid w:val="009861FF"/>
    <w:rsid w:val="00986587"/>
    <w:rsid w:val="009919A1"/>
    <w:rsid w:val="00995FE2"/>
    <w:rsid w:val="009964C3"/>
    <w:rsid w:val="009B5E80"/>
    <w:rsid w:val="009C3A68"/>
    <w:rsid w:val="009D1170"/>
    <w:rsid w:val="009D7DD6"/>
    <w:rsid w:val="009E7DA1"/>
    <w:rsid w:val="00A130D5"/>
    <w:rsid w:val="00A2374C"/>
    <w:rsid w:val="00A36EA8"/>
    <w:rsid w:val="00A424C9"/>
    <w:rsid w:val="00A635B4"/>
    <w:rsid w:val="00A63AE1"/>
    <w:rsid w:val="00A75FE5"/>
    <w:rsid w:val="00A84370"/>
    <w:rsid w:val="00A91546"/>
    <w:rsid w:val="00A97C46"/>
    <w:rsid w:val="00AA6907"/>
    <w:rsid w:val="00AB32B2"/>
    <w:rsid w:val="00AC2FE1"/>
    <w:rsid w:val="00AD09B0"/>
    <w:rsid w:val="00AD17FD"/>
    <w:rsid w:val="00AD3E83"/>
    <w:rsid w:val="00AD69A1"/>
    <w:rsid w:val="00AD6A48"/>
    <w:rsid w:val="00AE0786"/>
    <w:rsid w:val="00AE0D7A"/>
    <w:rsid w:val="00AE28CE"/>
    <w:rsid w:val="00B10BAF"/>
    <w:rsid w:val="00B2704F"/>
    <w:rsid w:val="00B27AAC"/>
    <w:rsid w:val="00B321CD"/>
    <w:rsid w:val="00B51B63"/>
    <w:rsid w:val="00B66BC3"/>
    <w:rsid w:val="00B7707E"/>
    <w:rsid w:val="00B92DB6"/>
    <w:rsid w:val="00BA0372"/>
    <w:rsid w:val="00BA4E18"/>
    <w:rsid w:val="00BB19EC"/>
    <w:rsid w:val="00BB5037"/>
    <w:rsid w:val="00BB5C4D"/>
    <w:rsid w:val="00BB6A30"/>
    <w:rsid w:val="00BB6AEE"/>
    <w:rsid w:val="00BC12EA"/>
    <w:rsid w:val="00BD04D4"/>
    <w:rsid w:val="00BD04E0"/>
    <w:rsid w:val="00BD3D93"/>
    <w:rsid w:val="00BD5775"/>
    <w:rsid w:val="00BD7FD0"/>
    <w:rsid w:val="00BF4BC3"/>
    <w:rsid w:val="00C05DB6"/>
    <w:rsid w:val="00C07C58"/>
    <w:rsid w:val="00C15280"/>
    <w:rsid w:val="00C230FE"/>
    <w:rsid w:val="00C235C8"/>
    <w:rsid w:val="00C41CAC"/>
    <w:rsid w:val="00C569C4"/>
    <w:rsid w:val="00C56D89"/>
    <w:rsid w:val="00C56DD0"/>
    <w:rsid w:val="00C57022"/>
    <w:rsid w:val="00C71F94"/>
    <w:rsid w:val="00C76E59"/>
    <w:rsid w:val="00C83C14"/>
    <w:rsid w:val="00C868AC"/>
    <w:rsid w:val="00C97902"/>
    <w:rsid w:val="00CB1339"/>
    <w:rsid w:val="00CB2DD0"/>
    <w:rsid w:val="00CC3E40"/>
    <w:rsid w:val="00CC4D44"/>
    <w:rsid w:val="00CD4E3F"/>
    <w:rsid w:val="00CE7BB1"/>
    <w:rsid w:val="00D029EF"/>
    <w:rsid w:val="00D02BCC"/>
    <w:rsid w:val="00D07A5D"/>
    <w:rsid w:val="00D17A71"/>
    <w:rsid w:val="00D319A0"/>
    <w:rsid w:val="00D3255F"/>
    <w:rsid w:val="00D40B85"/>
    <w:rsid w:val="00D45037"/>
    <w:rsid w:val="00D52BFE"/>
    <w:rsid w:val="00D552F9"/>
    <w:rsid w:val="00D67B9E"/>
    <w:rsid w:val="00D72AB2"/>
    <w:rsid w:val="00D732B2"/>
    <w:rsid w:val="00D752E1"/>
    <w:rsid w:val="00D81221"/>
    <w:rsid w:val="00D87B52"/>
    <w:rsid w:val="00D9733A"/>
    <w:rsid w:val="00DA2E75"/>
    <w:rsid w:val="00DA3D31"/>
    <w:rsid w:val="00DA7005"/>
    <w:rsid w:val="00DB3B9A"/>
    <w:rsid w:val="00DB6F7C"/>
    <w:rsid w:val="00DC34AB"/>
    <w:rsid w:val="00DC6117"/>
    <w:rsid w:val="00DC64F9"/>
    <w:rsid w:val="00DD5D98"/>
    <w:rsid w:val="00DE20A4"/>
    <w:rsid w:val="00DF5346"/>
    <w:rsid w:val="00E10CB6"/>
    <w:rsid w:val="00E22B71"/>
    <w:rsid w:val="00E33F83"/>
    <w:rsid w:val="00E40D76"/>
    <w:rsid w:val="00E43DCE"/>
    <w:rsid w:val="00E47163"/>
    <w:rsid w:val="00E53E91"/>
    <w:rsid w:val="00E547CB"/>
    <w:rsid w:val="00E57C8B"/>
    <w:rsid w:val="00E61AEB"/>
    <w:rsid w:val="00E677A5"/>
    <w:rsid w:val="00E7314B"/>
    <w:rsid w:val="00E755F8"/>
    <w:rsid w:val="00E80A4C"/>
    <w:rsid w:val="00E87350"/>
    <w:rsid w:val="00E876DF"/>
    <w:rsid w:val="00E92286"/>
    <w:rsid w:val="00E9328A"/>
    <w:rsid w:val="00E964F7"/>
    <w:rsid w:val="00E96CF4"/>
    <w:rsid w:val="00EA1131"/>
    <w:rsid w:val="00EA2279"/>
    <w:rsid w:val="00EC73E3"/>
    <w:rsid w:val="00ED494A"/>
    <w:rsid w:val="00EE7441"/>
    <w:rsid w:val="00EF062E"/>
    <w:rsid w:val="00EF07E4"/>
    <w:rsid w:val="00EF7AB1"/>
    <w:rsid w:val="00F05AC6"/>
    <w:rsid w:val="00F07E1A"/>
    <w:rsid w:val="00F10C5B"/>
    <w:rsid w:val="00F11DE0"/>
    <w:rsid w:val="00F178FE"/>
    <w:rsid w:val="00F2506B"/>
    <w:rsid w:val="00F45D16"/>
    <w:rsid w:val="00F4758A"/>
    <w:rsid w:val="00F525F8"/>
    <w:rsid w:val="00F72E57"/>
    <w:rsid w:val="00F73EE0"/>
    <w:rsid w:val="00F74280"/>
    <w:rsid w:val="00F74FD0"/>
    <w:rsid w:val="00F85F7A"/>
    <w:rsid w:val="00F94C3C"/>
    <w:rsid w:val="00F9791F"/>
    <w:rsid w:val="00FB4405"/>
    <w:rsid w:val="00FD7F29"/>
    <w:rsid w:val="00FF6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3C9C"/>
    <w:rPr>
      <w:rFonts w:ascii="Courier" w:hAnsi="Courier"/>
    </w:rPr>
  </w:style>
  <w:style w:type="paragraph" w:styleId="Heading1">
    <w:name w:val="heading 1"/>
    <w:basedOn w:val="Normal"/>
    <w:next w:val="Normal"/>
    <w:qFormat/>
    <w:rsid w:val="009C3A68"/>
    <w:pPr>
      <w:keepNext/>
      <w:outlineLvl w:val="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E3C9C"/>
    <w:rPr>
      <w:rFonts w:ascii="Times New Roman" w:hAnsi="Times New Roman"/>
      <w:sz w:val="22"/>
    </w:rPr>
  </w:style>
  <w:style w:type="paragraph" w:styleId="Header">
    <w:name w:val="header"/>
    <w:basedOn w:val="Normal"/>
    <w:rsid w:val="00EA2279"/>
    <w:pPr>
      <w:tabs>
        <w:tab w:val="center" w:pos="4320"/>
        <w:tab w:val="right" w:pos="8640"/>
      </w:tabs>
    </w:pPr>
  </w:style>
  <w:style w:type="table" w:styleId="TableGrid">
    <w:name w:val="Table Grid"/>
    <w:basedOn w:val="TableNormal"/>
    <w:rsid w:val="00EA22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D3DBD"/>
  </w:style>
  <w:style w:type="paragraph" w:styleId="Footer">
    <w:name w:val="footer"/>
    <w:basedOn w:val="Normal"/>
    <w:rsid w:val="002D3DBD"/>
    <w:pPr>
      <w:tabs>
        <w:tab w:val="center" w:pos="4320"/>
        <w:tab w:val="right" w:pos="8640"/>
      </w:tabs>
    </w:pPr>
  </w:style>
  <w:style w:type="paragraph" w:styleId="BalloonText">
    <w:name w:val="Balloon Text"/>
    <w:basedOn w:val="Normal"/>
    <w:semiHidden/>
    <w:rsid w:val="003B48C1"/>
    <w:rPr>
      <w:rFonts w:ascii="Tahoma" w:hAnsi="Tahoma" w:cs="Tahoma"/>
      <w:sz w:val="16"/>
      <w:szCs w:val="16"/>
    </w:rPr>
  </w:style>
  <w:style w:type="paragraph" w:styleId="DocumentMap">
    <w:name w:val="Document Map"/>
    <w:basedOn w:val="Normal"/>
    <w:semiHidden/>
    <w:rsid w:val="00A424C9"/>
    <w:pPr>
      <w:shd w:val="clear" w:color="auto" w:fill="000080"/>
    </w:pPr>
    <w:rPr>
      <w:rFonts w:ascii="Tahoma" w:hAnsi="Tahoma" w:cs="Tahoma"/>
    </w:rPr>
  </w:style>
  <w:style w:type="character" w:styleId="FootnoteReference">
    <w:name w:val="footnote reference"/>
    <w:basedOn w:val="DefaultParagraphFont"/>
    <w:semiHidden/>
    <w:rsid w:val="00E876DF"/>
    <w:rPr>
      <w:rFonts w:cs="Times New Roman"/>
      <w:vertAlign w:val="superscript"/>
    </w:rPr>
  </w:style>
  <w:style w:type="paragraph" w:styleId="FootnoteText">
    <w:name w:val="footnote text"/>
    <w:basedOn w:val="Normal"/>
    <w:link w:val="FootnoteTextChar"/>
    <w:rsid w:val="00E876DF"/>
    <w:pPr>
      <w:suppressAutoHyphens/>
      <w:autoSpaceDE w:val="0"/>
    </w:pPr>
    <w:rPr>
      <w:rFonts w:ascii="Times New Roman" w:hAnsi="Times New Roman"/>
      <w:lang w:eastAsia="ar-SA"/>
    </w:rPr>
  </w:style>
  <w:style w:type="character" w:customStyle="1" w:styleId="FootnoteTextChar">
    <w:name w:val="Footnote Text Char"/>
    <w:basedOn w:val="DefaultParagraphFont"/>
    <w:link w:val="FootnoteText"/>
    <w:locked/>
    <w:rsid w:val="00E876DF"/>
    <w:rPr>
      <w:lang w:val="en-US" w:eastAsia="ar-SA" w:bidi="ar-SA"/>
    </w:rPr>
  </w:style>
  <w:style w:type="character" w:styleId="Hyperlink">
    <w:name w:val="Hyperlink"/>
    <w:basedOn w:val="DefaultParagraphFont"/>
    <w:rsid w:val="006A45D7"/>
    <w:rPr>
      <w:rFonts w:cs="Times New Roman"/>
      <w:color w:val="0000FF"/>
      <w:u w:val="single"/>
    </w:rPr>
  </w:style>
  <w:style w:type="paragraph" w:styleId="ListParagraph">
    <w:name w:val="List Paragraph"/>
    <w:basedOn w:val="Normal"/>
    <w:uiPriority w:val="34"/>
    <w:qFormat/>
    <w:rsid w:val="002B11C7"/>
    <w:pPr>
      <w:ind w:left="720"/>
      <w:contextualSpacing/>
    </w:pPr>
  </w:style>
  <w:style w:type="character" w:styleId="CommentReference">
    <w:name w:val="annotation reference"/>
    <w:basedOn w:val="DefaultParagraphFont"/>
    <w:rsid w:val="00883EBF"/>
    <w:rPr>
      <w:sz w:val="16"/>
      <w:szCs w:val="16"/>
    </w:rPr>
  </w:style>
  <w:style w:type="paragraph" w:styleId="CommentText">
    <w:name w:val="annotation text"/>
    <w:basedOn w:val="Normal"/>
    <w:link w:val="CommentTextChar"/>
    <w:rsid w:val="00883EBF"/>
  </w:style>
  <w:style w:type="character" w:customStyle="1" w:styleId="CommentTextChar">
    <w:name w:val="Comment Text Char"/>
    <w:basedOn w:val="DefaultParagraphFont"/>
    <w:link w:val="CommentText"/>
    <w:rsid w:val="00883EBF"/>
    <w:rPr>
      <w:rFonts w:ascii="Courier" w:hAnsi="Courier"/>
    </w:rPr>
  </w:style>
  <w:style w:type="paragraph" w:styleId="CommentSubject">
    <w:name w:val="annotation subject"/>
    <w:basedOn w:val="CommentText"/>
    <w:next w:val="CommentText"/>
    <w:link w:val="CommentSubjectChar"/>
    <w:rsid w:val="00883EBF"/>
    <w:rPr>
      <w:b/>
      <w:bCs/>
    </w:rPr>
  </w:style>
  <w:style w:type="character" w:customStyle="1" w:styleId="CommentSubjectChar">
    <w:name w:val="Comment Subject Char"/>
    <w:basedOn w:val="CommentTextChar"/>
    <w:link w:val="CommentSubject"/>
    <w:rsid w:val="00883EBF"/>
    <w:rPr>
      <w:rFonts w:ascii="Courier" w:hAnsi="Courie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3C9C"/>
    <w:rPr>
      <w:rFonts w:ascii="Courier" w:hAnsi="Courier"/>
    </w:rPr>
  </w:style>
  <w:style w:type="paragraph" w:styleId="Heading1">
    <w:name w:val="heading 1"/>
    <w:basedOn w:val="Normal"/>
    <w:next w:val="Normal"/>
    <w:qFormat/>
    <w:rsid w:val="009C3A68"/>
    <w:pPr>
      <w:keepNext/>
      <w:outlineLvl w:val="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E3C9C"/>
    <w:rPr>
      <w:rFonts w:ascii="Times New Roman" w:hAnsi="Times New Roman"/>
      <w:sz w:val="22"/>
    </w:rPr>
  </w:style>
  <w:style w:type="paragraph" w:styleId="Header">
    <w:name w:val="header"/>
    <w:basedOn w:val="Normal"/>
    <w:rsid w:val="00EA2279"/>
    <w:pPr>
      <w:tabs>
        <w:tab w:val="center" w:pos="4320"/>
        <w:tab w:val="right" w:pos="8640"/>
      </w:tabs>
    </w:pPr>
  </w:style>
  <w:style w:type="table" w:styleId="TableGrid">
    <w:name w:val="Table Grid"/>
    <w:basedOn w:val="TableNormal"/>
    <w:rsid w:val="00EA22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D3DBD"/>
  </w:style>
  <w:style w:type="paragraph" w:styleId="Footer">
    <w:name w:val="footer"/>
    <w:basedOn w:val="Normal"/>
    <w:rsid w:val="002D3DBD"/>
    <w:pPr>
      <w:tabs>
        <w:tab w:val="center" w:pos="4320"/>
        <w:tab w:val="right" w:pos="8640"/>
      </w:tabs>
    </w:pPr>
  </w:style>
  <w:style w:type="paragraph" w:styleId="BalloonText">
    <w:name w:val="Balloon Text"/>
    <w:basedOn w:val="Normal"/>
    <w:semiHidden/>
    <w:rsid w:val="003B48C1"/>
    <w:rPr>
      <w:rFonts w:ascii="Tahoma" w:hAnsi="Tahoma" w:cs="Tahoma"/>
      <w:sz w:val="16"/>
      <w:szCs w:val="16"/>
    </w:rPr>
  </w:style>
  <w:style w:type="paragraph" w:styleId="DocumentMap">
    <w:name w:val="Document Map"/>
    <w:basedOn w:val="Normal"/>
    <w:semiHidden/>
    <w:rsid w:val="00A424C9"/>
    <w:pPr>
      <w:shd w:val="clear" w:color="auto" w:fill="000080"/>
    </w:pPr>
    <w:rPr>
      <w:rFonts w:ascii="Tahoma" w:hAnsi="Tahoma" w:cs="Tahoma"/>
    </w:rPr>
  </w:style>
  <w:style w:type="character" w:styleId="FootnoteReference">
    <w:name w:val="footnote reference"/>
    <w:basedOn w:val="DefaultParagraphFont"/>
    <w:semiHidden/>
    <w:rsid w:val="00E876DF"/>
    <w:rPr>
      <w:rFonts w:cs="Times New Roman"/>
      <w:vertAlign w:val="superscript"/>
    </w:rPr>
  </w:style>
  <w:style w:type="paragraph" w:styleId="FootnoteText">
    <w:name w:val="footnote text"/>
    <w:basedOn w:val="Normal"/>
    <w:link w:val="FootnoteTextChar"/>
    <w:rsid w:val="00E876DF"/>
    <w:pPr>
      <w:suppressAutoHyphens/>
      <w:autoSpaceDE w:val="0"/>
    </w:pPr>
    <w:rPr>
      <w:rFonts w:ascii="Times New Roman" w:hAnsi="Times New Roman"/>
      <w:lang w:eastAsia="ar-SA"/>
    </w:rPr>
  </w:style>
  <w:style w:type="character" w:customStyle="1" w:styleId="FootnoteTextChar">
    <w:name w:val="Footnote Text Char"/>
    <w:basedOn w:val="DefaultParagraphFont"/>
    <w:link w:val="FootnoteText"/>
    <w:locked/>
    <w:rsid w:val="00E876DF"/>
    <w:rPr>
      <w:lang w:val="en-US" w:eastAsia="ar-SA" w:bidi="ar-SA"/>
    </w:rPr>
  </w:style>
  <w:style w:type="character" w:styleId="Hyperlink">
    <w:name w:val="Hyperlink"/>
    <w:basedOn w:val="DefaultParagraphFont"/>
    <w:rsid w:val="006A45D7"/>
    <w:rPr>
      <w:rFonts w:cs="Times New Roman"/>
      <w:color w:val="0000FF"/>
      <w:u w:val="single"/>
    </w:rPr>
  </w:style>
  <w:style w:type="paragraph" w:styleId="ListParagraph">
    <w:name w:val="List Paragraph"/>
    <w:basedOn w:val="Normal"/>
    <w:uiPriority w:val="34"/>
    <w:qFormat/>
    <w:rsid w:val="002B11C7"/>
    <w:pPr>
      <w:ind w:left="720"/>
      <w:contextualSpacing/>
    </w:pPr>
  </w:style>
  <w:style w:type="character" w:styleId="CommentReference">
    <w:name w:val="annotation reference"/>
    <w:basedOn w:val="DefaultParagraphFont"/>
    <w:rsid w:val="00883EBF"/>
    <w:rPr>
      <w:sz w:val="16"/>
      <w:szCs w:val="16"/>
    </w:rPr>
  </w:style>
  <w:style w:type="paragraph" w:styleId="CommentText">
    <w:name w:val="annotation text"/>
    <w:basedOn w:val="Normal"/>
    <w:link w:val="CommentTextChar"/>
    <w:rsid w:val="00883EBF"/>
  </w:style>
  <w:style w:type="character" w:customStyle="1" w:styleId="CommentTextChar">
    <w:name w:val="Comment Text Char"/>
    <w:basedOn w:val="DefaultParagraphFont"/>
    <w:link w:val="CommentText"/>
    <w:rsid w:val="00883EBF"/>
    <w:rPr>
      <w:rFonts w:ascii="Courier" w:hAnsi="Courier"/>
    </w:rPr>
  </w:style>
  <w:style w:type="paragraph" w:styleId="CommentSubject">
    <w:name w:val="annotation subject"/>
    <w:basedOn w:val="CommentText"/>
    <w:next w:val="CommentText"/>
    <w:link w:val="CommentSubjectChar"/>
    <w:rsid w:val="00883EBF"/>
    <w:rPr>
      <w:b/>
      <w:bCs/>
    </w:rPr>
  </w:style>
  <w:style w:type="character" w:customStyle="1" w:styleId="CommentSubjectChar">
    <w:name w:val="Comment Subject Char"/>
    <w:basedOn w:val="CommentTextChar"/>
    <w:link w:val="CommentSubject"/>
    <w:rsid w:val="00883EBF"/>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s.gov/oes/oes_dl.ht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ls.gov/oes/oes_dl.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kforseth@rrv.net"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Ben.bisland@wstribes.org"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sba.gov/content/identifying-industry-cod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E2BE0A-616F-45CA-8581-C16A5AD8F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2734</Words>
  <Characters>15946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Date</vt:lpstr>
    </vt:vector>
  </TitlesOfParts>
  <Company>USDA</Company>
  <LinksUpToDate>false</LinksUpToDate>
  <CharactersWithSpaces>18643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Authorized Gateway Customer</dc:creator>
  <cp:lastModifiedBy>Daskal, MaryPat - RD, Washington, DC</cp:lastModifiedBy>
  <cp:revision>2</cp:revision>
  <cp:lastPrinted>2013-02-22T12:24:00Z</cp:lastPrinted>
  <dcterms:created xsi:type="dcterms:W3CDTF">2013-11-18T19:32:00Z</dcterms:created>
  <dcterms:modified xsi:type="dcterms:W3CDTF">2013-11-18T19:32:00Z</dcterms:modified>
</cp:coreProperties>
</file>