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164E6A">
      <w:pPr>
        <w:pStyle w:val="Title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</w:t>
      </w:r>
      <w:r w:rsidR="0048526F">
        <w:br/>
      </w:r>
      <w:r>
        <w:t xml:space="preserve">(OMB Control Number </w:t>
      </w:r>
      <w:r w:rsidR="0048526F" w:rsidRPr="0048526F">
        <w:t>0970-0401</w:t>
      </w:r>
      <w:r>
        <w:t>)</w:t>
      </w:r>
    </w:p>
    <w:p w:rsidR="00E23F79" w:rsidRDefault="00E23F79" w:rsidP="00434E33">
      <w:pPr>
        <w:rPr>
          <w:b/>
        </w:rPr>
      </w:pPr>
    </w:p>
    <w:p w:rsidR="00595362" w:rsidRDefault="00595362" w:rsidP="00434E33">
      <w:pPr>
        <w:rPr>
          <w:b/>
        </w:rPr>
      </w:pPr>
    </w:p>
    <w:p w:rsidR="002C683B" w:rsidRDefault="00E23F79" w:rsidP="00434E33">
      <w:r>
        <w:rPr>
          <w:b/>
        </w:rPr>
        <w:t>TITLE OF INFORMATION COLLECTION:</w:t>
      </w:r>
      <w:r w:rsidR="005E714A">
        <w:t xml:space="preserve"> </w:t>
      </w:r>
    </w:p>
    <w:p w:rsidR="00E50293" w:rsidRPr="004F7630" w:rsidRDefault="002C683B" w:rsidP="00434E33">
      <w:pPr>
        <w:rPr>
          <w:i/>
        </w:rPr>
      </w:pPr>
      <w:r w:rsidRPr="004F7630">
        <w:rPr>
          <w:i/>
        </w:rPr>
        <w:t>Feedback Survey for Financial Capability Integration Toolkit</w:t>
      </w:r>
    </w:p>
    <w:p w:rsidR="005E714A" w:rsidRDefault="005E714A"/>
    <w:p w:rsidR="00595362" w:rsidRDefault="00595362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940CE" w:rsidRPr="004F7630" w:rsidRDefault="002C683B" w:rsidP="00774432">
      <w:pPr>
        <w:rPr>
          <w:i/>
        </w:rPr>
      </w:pPr>
      <w:r w:rsidRPr="004F7630">
        <w:rPr>
          <w:i/>
        </w:rPr>
        <w:t xml:space="preserve">The U.S. Department of Health and Human Services (HHS) Administration for Children and Families (ACF) Office of Community Services </w:t>
      </w:r>
      <w:r w:rsidR="00517F32" w:rsidRPr="004F7630">
        <w:rPr>
          <w:i/>
        </w:rPr>
        <w:t xml:space="preserve">(OCS) </w:t>
      </w:r>
      <w:r w:rsidRPr="004F7630">
        <w:rPr>
          <w:i/>
        </w:rPr>
        <w:t>has contracted with the Corporation for Enterprise Development (CFED) to compile, “Integrating Financial Capability: A Toolkit for Social Service Organizations</w:t>
      </w:r>
      <w:r w:rsidR="0048526F">
        <w:rPr>
          <w:i/>
        </w:rPr>
        <w:t>.</w:t>
      </w:r>
      <w:r w:rsidR="004669F9" w:rsidRPr="004F7630">
        <w:rPr>
          <w:i/>
        </w:rPr>
        <w:t xml:space="preserve">” </w:t>
      </w:r>
      <w:r w:rsidR="00517F32" w:rsidRPr="004F7630">
        <w:rPr>
          <w:i/>
        </w:rPr>
        <w:t>The toolkit was designed</w:t>
      </w:r>
      <w:r w:rsidR="004669F9" w:rsidRPr="004F7630">
        <w:rPr>
          <w:i/>
        </w:rPr>
        <w:t xml:space="preserve"> to help social service organizations </w:t>
      </w:r>
      <w:r w:rsidR="0048526F">
        <w:rPr>
          <w:i/>
        </w:rPr>
        <w:t xml:space="preserve">and other community-based organizations </w:t>
      </w:r>
      <w:r w:rsidR="004669F9" w:rsidRPr="004F7630">
        <w:rPr>
          <w:i/>
        </w:rPr>
        <w:t xml:space="preserve">design programs </w:t>
      </w:r>
      <w:r w:rsidR="00517F32" w:rsidRPr="004F7630">
        <w:rPr>
          <w:i/>
        </w:rPr>
        <w:t>that help their clients build financial capability.</w:t>
      </w:r>
      <w:r w:rsidR="00774432" w:rsidRPr="004F7630">
        <w:rPr>
          <w:i/>
        </w:rPr>
        <w:t xml:space="preserve"> </w:t>
      </w:r>
      <w:r w:rsidR="00517F32" w:rsidRPr="004F7630">
        <w:rPr>
          <w:i/>
        </w:rPr>
        <w:t xml:space="preserve">The purpose of this survey is to collect feedback from </w:t>
      </w:r>
      <w:r w:rsidR="0048526F">
        <w:rPr>
          <w:i/>
        </w:rPr>
        <w:t xml:space="preserve">interested </w:t>
      </w:r>
      <w:r w:rsidR="00517F32" w:rsidRPr="004F7630">
        <w:rPr>
          <w:i/>
        </w:rPr>
        <w:t xml:space="preserve">organizations regarding the effectiveness of the toolkit. </w:t>
      </w:r>
      <w:r w:rsidR="0051500E" w:rsidRPr="004F7630">
        <w:rPr>
          <w:i/>
        </w:rPr>
        <w:t>OCS and CFED will use this information to revise</w:t>
      </w:r>
      <w:r w:rsidR="0048526F">
        <w:rPr>
          <w:i/>
        </w:rPr>
        <w:t xml:space="preserve"> and finalize</w:t>
      </w:r>
      <w:r w:rsidR="0051500E" w:rsidRPr="004F7630">
        <w:rPr>
          <w:i/>
        </w:rPr>
        <w:t xml:space="preserve"> the toolkit</w:t>
      </w:r>
      <w:r w:rsidR="0048526F">
        <w:rPr>
          <w:i/>
        </w:rPr>
        <w:t xml:space="preserve"> before releasing it publically</w:t>
      </w:r>
      <w:r w:rsidR="0051500E" w:rsidRPr="004F7630">
        <w:rPr>
          <w:i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595362" w:rsidRDefault="00595362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774432">
        <w:rPr>
          <w:b/>
        </w:rPr>
        <w:t>:</w:t>
      </w:r>
      <w:r>
        <w:t xml:space="preserve"> </w:t>
      </w:r>
    </w:p>
    <w:p w:rsidR="00C8488C" w:rsidRPr="007838B7" w:rsidRDefault="00774432">
      <w:pPr>
        <w:rPr>
          <w:i/>
        </w:rPr>
      </w:pPr>
      <w:r w:rsidRPr="007838B7">
        <w:rPr>
          <w:i/>
        </w:rPr>
        <w:t xml:space="preserve">The respondents will </w:t>
      </w:r>
      <w:r w:rsidR="007C6A18" w:rsidRPr="007838B7">
        <w:rPr>
          <w:i/>
        </w:rPr>
        <w:t xml:space="preserve">be </w:t>
      </w:r>
      <w:r w:rsidR="0048526F">
        <w:rPr>
          <w:i/>
        </w:rPr>
        <w:t xml:space="preserve">representatives of </w:t>
      </w:r>
      <w:r w:rsidR="007C6A18" w:rsidRPr="007838B7">
        <w:rPr>
          <w:i/>
        </w:rPr>
        <w:t xml:space="preserve">organizations </w:t>
      </w:r>
      <w:r w:rsidR="0051500E" w:rsidRPr="007838B7">
        <w:rPr>
          <w:i/>
        </w:rPr>
        <w:t>who are interested in integrating financial capability strategies into their work</w:t>
      </w:r>
      <w:r w:rsidR="009C1CEB" w:rsidRPr="007838B7">
        <w:rPr>
          <w:i/>
        </w:rPr>
        <w:t xml:space="preserve"> and have volunteered to review and provide feedback on the toolkit</w:t>
      </w:r>
      <w:r w:rsidR="0051500E" w:rsidRPr="007838B7">
        <w:rPr>
          <w:i/>
        </w:rPr>
        <w:t>. These respondents will fall into one of two categories</w:t>
      </w:r>
      <w:r w:rsidR="00E91F66">
        <w:rPr>
          <w:i/>
        </w:rPr>
        <w:t>, and there are tailored instruments for each</w:t>
      </w:r>
      <w:r w:rsidR="0051500E" w:rsidRPr="007838B7">
        <w:rPr>
          <w:i/>
        </w:rPr>
        <w:t>:</w:t>
      </w:r>
    </w:p>
    <w:p w:rsidR="0051500E" w:rsidRPr="007838B7" w:rsidRDefault="0051500E" w:rsidP="0051500E">
      <w:pPr>
        <w:numPr>
          <w:ilvl w:val="0"/>
          <w:numId w:val="20"/>
        </w:numPr>
        <w:rPr>
          <w:i/>
        </w:rPr>
      </w:pPr>
      <w:r w:rsidRPr="007838B7">
        <w:rPr>
          <w:i/>
        </w:rPr>
        <w:t xml:space="preserve">Pilot Sites – </w:t>
      </w:r>
      <w:r w:rsidR="0048526F">
        <w:rPr>
          <w:i/>
        </w:rPr>
        <w:t>Representatives of o</w:t>
      </w:r>
      <w:r w:rsidRPr="007838B7">
        <w:rPr>
          <w:i/>
        </w:rPr>
        <w:t>rganizations who will pilot the toolkit by implementing some of the tools while receiving technical assistance from CFED.</w:t>
      </w:r>
    </w:p>
    <w:p w:rsidR="0051500E" w:rsidRPr="007838B7" w:rsidRDefault="0051500E" w:rsidP="0051500E">
      <w:pPr>
        <w:numPr>
          <w:ilvl w:val="0"/>
          <w:numId w:val="20"/>
        </w:numPr>
        <w:rPr>
          <w:i/>
        </w:rPr>
      </w:pPr>
      <w:r w:rsidRPr="007838B7">
        <w:rPr>
          <w:i/>
        </w:rPr>
        <w:t xml:space="preserve">Reviewers – </w:t>
      </w:r>
      <w:r w:rsidR="0048526F">
        <w:rPr>
          <w:i/>
        </w:rPr>
        <w:t>Representatives of o</w:t>
      </w:r>
      <w:r w:rsidRPr="007838B7">
        <w:rPr>
          <w:i/>
        </w:rPr>
        <w:t xml:space="preserve">rganizations who will read and review the toolkit without </w:t>
      </w:r>
      <w:r w:rsidR="009C1CEB" w:rsidRPr="007838B7">
        <w:rPr>
          <w:i/>
        </w:rPr>
        <w:t>using</w:t>
      </w:r>
      <w:r w:rsidRPr="007838B7">
        <w:rPr>
          <w:i/>
        </w:rPr>
        <w:t xml:space="preserve"> the tools. They will review the overall clarity and structure of the toolkit and provide </w:t>
      </w:r>
      <w:r w:rsidR="009C1CEB" w:rsidRPr="007838B7">
        <w:rPr>
          <w:i/>
        </w:rPr>
        <w:t xml:space="preserve">feedback on </w:t>
      </w:r>
      <w:r w:rsidRPr="007838B7">
        <w:rPr>
          <w:i/>
        </w:rPr>
        <w:t>how useful the</w:t>
      </w:r>
      <w:r w:rsidR="009C1CEB" w:rsidRPr="007838B7">
        <w:rPr>
          <w:i/>
        </w:rPr>
        <w:t>y think the</w:t>
      </w:r>
      <w:r w:rsidRPr="007838B7">
        <w:rPr>
          <w:i/>
        </w:rPr>
        <w:t xml:space="preserve"> tools would be for their organizations or their partners.</w:t>
      </w:r>
    </w:p>
    <w:p w:rsidR="00E26329" w:rsidRDefault="00E26329">
      <w:pPr>
        <w:rPr>
          <w:b/>
        </w:rPr>
      </w:pPr>
    </w:p>
    <w:p w:rsidR="00595362" w:rsidRDefault="00595362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C1CEB">
        <w:rPr>
          <w:b/>
          <w:bCs/>
          <w:sz w:val="24"/>
        </w:rPr>
        <w:t>[</w:t>
      </w:r>
      <w:r w:rsidR="0051500E" w:rsidRPr="009C1CEB">
        <w:rPr>
          <w:b/>
          <w:bCs/>
          <w:sz w:val="24"/>
        </w:rPr>
        <w:t>X</w:t>
      </w:r>
      <w:r w:rsidRPr="009C1CEB">
        <w:rPr>
          <w:b/>
          <w:bCs/>
          <w:sz w:val="24"/>
        </w:rPr>
        <w:t xml:space="preserve">] </w:t>
      </w:r>
      <w:r w:rsidR="00F06866" w:rsidRPr="009C1CEB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1500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C6A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595362" w:rsidRDefault="00595362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 w:rsidR="00B63CAF" w:rsidRPr="004F7630">
        <w:rPr>
          <w:u w:val="single"/>
        </w:rPr>
        <w:t>:</w:t>
      </w:r>
      <w:r w:rsidR="00B63CAF" w:rsidRPr="004F7630">
        <w:rPr>
          <w:i/>
          <w:u w:val="single"/>
        </w:rPr>
        <w:t>_</w:t>
      </w:r>
      <w:proofErr w:type="gramEnd"/>
      <w:r w:rsidR="00B63CAF" w:rsidRPr="004F7630">
        <w:rPr>
          <w:i/>
          <w:u w:val="single"/>
        </w:rPr>
        <w:t xml:space="preserve">  Gretchen Lehman</w:t>
      </w:r>
      <w:r w:rsidRPr="004F7630">
        <w:rPr>
          <w:i/>
        </w:rPr>
        <w:t>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48526F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63CAF" w:rsidRPr="0048526F">
        <w:t>[</w:t>
      </w:r>
      <w:r w:rsidR="0048526F" w:rsidRPr="0048526F">
        <w:t xml:space="preserve"> </w:t>
      </w:r>
      <w:r w:rsidR="009239AA" w:rsidRPr="0048526F">
        <w:t>] Yes</w:t>
      </w:r>
      <w:r w:rsidR="009239AA">
        <w:t xml:space="preserve">  </w:t>
      </w:r>
      <w:r w:rsidR="009239AA" w:rsidRPr="0048526F">
        <w:rPr>
          <w:b/>
        </w:rPr>
        <w:t>[</w:t>
      </w:r>
      <w:r w:rsidR="0048526F" w:rsidRPr="0048526F">
        <w:rPr>
          <w:b/>
        </w:rPr>
        <w:t>X</w:t>
      </w:r>
      <w:r w:rsidR="009239AA" w:rsidRPr="0048526F">
        <w:rPr>
          <w:b/>
        </w:rPr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</w:t>
      </w:r>
      <w:r w:rsidR="007838B7" w:rsidRPr="007838B7">
        <w:rPr>
          <w:b/>
        </w:rPr>
        <w:t>[X] Not applicable</w:t>
      </w:r>
      <w:r w:rsidR="00C86E91">
        <w:t xml:space="preserve">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7838B7">
        <w:t xml:space="preserve">   </w:t>
      </w:r>
      <w:r w:rsidR="007838B7" w:rsidRPr="007838B7">
        <w:rPr>
          <w:b/>
        </w:rPr>
        <w:t>[X] Not applicable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595362">
        <w:t xml:space="preserve">d to participants?  [  ] Yes </w:t>
      </w:r>
      <w:r w:rsidR="00595362" w:rsidRPr="00595362">
        <w:rPr>
          <w:b/>
        </w:rPr>
        <w:t>[X</w:t>
      </w:r>
      <w:r w:rsidRPr="00595362">
        <w:rPr>
          <w:b/>
        </w:rPr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595362" w:rsidRDefault="00595362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:rsidTr="0048526F">
        <w:trPr>
          <w:trHeight w:val="274"/>
        </w:trPr>
        <w:tc>
          <w:tcPr>
            <w:tcW w:w="50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48526F" w:rsidP="0048526F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N</w:t>
            </w:r>
            <w:r>
              <w:rPr>
                <w:b/>
              </w:rPr>
              <w:t>umber</w:t>
            </w:r>
            <w:r w:rsidR="006832D9"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Burden</w:t>
            </w:r>
          </w:p>
        </w:tc>
      </w:tr>
      <w:tr w:rsidR="00EF2095" w:rsidTr="0048526F">
        <w:trPr>
          <w:trHeight w:val="274"/>
        </w:trPr>
        <w:tc>
          <w:tcPr>
            <w:tcW w:w="5058" w:type="dxa"/>
          </w:tcPr>
          <w:p w:rsidR="006832D9" w:rsidRPr="007838B7" w:rsidRDefault="00B6115A" w:rsidP="00843796">
            <w:pPr>
              <w:rPr>
                <w:i/>
              </w:rPr>
            </w:pPr>
            <w:r w:rsidRPr="007838B7">
              <w:rPr>
                <w:i/>
              </w:rPr>
              <w:t>Individuals</w:t>
            </w:r>
          </w:p>
        </w:tc>
        <w:tc>
          <w:tcPr>
            <w:tcW w:w="1530" w:type="dxa"/>
          </w:tcPr>
          <w:p w:rsidR="006832D9" w:rsidRPr="007838B7" w:rsidRDefault="000E15AB" w:rsidP="00843796">
            <w:pPr>
              <w:rPr>
                <w:i/>
              </w:rPr>
            </w:pPr>
            <w:r w:rsidRPr="007838B7">
              <w:rPr>
                <w:i/>
              </w:rPr>
              <w:t>40</w:t>
            </w:r>
          </w:p>
        </w:tc>
        <w:tc>
          <w:tcPr>
            <w:tcW w:w="1710" w:type="dxa"/>
          </w:tcPr>
          <w:p w:rsidR="006832D9" w:rsidRPr="007838B7" w:rsidRDefault="0093250D" w:rsidP="00843796">
            <w:pPr>
              <w:rPr>
                <w:i/>
              </w:rPr>
            </w:pPr>
            <w:r w:rsidRPr="007838B7">
              <w:rPr>
                <w:i/>
              </w:rPr>
              <w:t>.5 hours</w:t>
            </w:r>
          </w:p>
        </w:tc>
        <w:tc>
          <w:tcPr>
            <w:tcW w:w="1363" w:type="dxa"/>
          </w:tcPr>
          <w:p w:rsidR="006832D9" w:rsidRPr="007838B7" w:rsidRDefault="0093250D" w:rsidP="00843796">
            <w:pPr>
              <w:rPr>
                <w:i/>
              </w:rPr>
            </w:pPr>
            <w:r w:rsidRPr="007838B7">
              <w:rPr>
                <w:i/>
              </w:rPr>
              <w:t>20 hours</w:t>
            </w:r>
          </w:p>
        </w:tc>
      </w:tr>
      <w:tr w:rsidR="00EF2095" w:rsidTr="0048526F">
        <w:trPr>
          <w:trHeight w:val="274"/>
        </w:trPr>
        <w:tc>
          <w:tcPr>
            <w:tcW w:w="5058" w:type="dxa"/>
          </w:tcPr>
          <w:p w:rsidR="006832D9" w:rsidRPr="007838B7" w:rsidRDefault="00B6115A" w:rsidP="00843796">
            <w:pPr>
              <w:rPr>
                <w:i/>
              </w:rPr>
            </w:pPr>
            <w:r w:rsidRPr="007838B7">
              <w:rPr>
                <w:i/>
              </w:rPr>
              <w:t>Local governments</w:t>
            </w:r>
          </w:p>
        </w:tc>
        <w:tc>
          <w:tcPr>
            <w:tcW w:w="1530" w:type="dxa"/>
          </w:tcPr>
          <w:p w:rsidR="006832D9" w:rsidRPr="007838B7" w:rsidRDefault="000E15AB" w:rsidP="00843796">
            <w:pPr>
              <w:rPr>
                <w:i/>
              </w:rPr>
            </w:pPr>
            <w:r w:rsidRPr="007838B7">
              <w:rPr>
                <w:i/>
              </w:rPr>
              <w:t>1</w:t>
            </w:r>
          </w:p>
        </w:tc>
        <w:tc>
          <w:tcPr>
            <w:tcW w:w="1710" w:type="dxa"/>
          </w:tcPr>
          <w:p w:rsidR="006832D9" w:rsidRPr="007838B7" w:rsidRDefault="0093250D" w:rsidP="00843796">
            <w:pPr>
              <w:rPr>
                <w:i/>
              </w:rPr>
            </w:pPr>
            <w:r w:rsidRPr="007838B7">
              <w:rPr>
                <w:i/>
              </w:rPr>
              <w:t>.5 hours</w:t>
            </w:r>
          </w:p>
        </w:tc>
        <w:tc>
          <w:tcPr>
            <w:tcW w:w="1363" w:type="dxa"/>
          </w:tcPr>
          <w:p w:rsidR="006832D9" w:rsidRPr="007838B7" w:rsidRDefault="0093250D" w:rsidP="00843796">
            <w:pPr>
              <w:rPr>
                <w:i/>
              </w:rPr>
            </w:pPr>
            <w:r w:rsidRPr="007838B7">
              <w:rPr>
                <w:i/>
              </w:rPr>
              <w:t>.5 hours</w:t>
            </w:r>
          </w:p>
        </w:tc>
      </w:tr>
      <w:tr w:rsidR="00EF2095" w:rsidTr="0048526F">
        <w:trPr>
          <w:trHeight w:val="289"/>
        </w:trPr>
        <w:tc>
          <w:tcPr>
            <w:tcW w:w="50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710" w:type="dxa"/>
          </w:tcPr>
          <w:p w:rsidR="006832D9" w:rsidRPr="0048526F" w:rsidRDefault="0048526F" w:rsidP="00843796">
            <w:pPr>
              <w:rPr>
                <w:b/>
              </w:rPr>
            </w:pPr>
            <w:r w:rsidRPr="0048526F">
              <w:rPr>
                <w:b/>
              </w:rPr>
              <w:t>.5</w:t>
            </w:r>
            <w:r w:rsidR="00E91F66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>20.5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96629F">
        <w:t xml:space="preserve">t to the Federal government is </w:t>
      </w:r>
      <w:r w:rsidR="0096629F" w:rsidRPr="0096629F">
        <w:rPr>
          <w:b/>
          <w:u w:val="single"/>
        </w:rPr>
        <w:t>$</w:t>
      </w:r>
      <w:r w:rsidR="0048526F">
        <w:rPr>
          <w:b/>
          <w:u w:val="single"/>
        </w:rPr>
        <w:t>2,500</w:t>
      </w:r>
      <w:r w:rsidR="0096629F">
        <w:rPr>
          <w:b/>
          <w:u w:val="single"/>
        </w:rPr>
        <w:t>____</w:t>
      </w:r>
      <w:r w:rsidR="0096629F">
        <w:rPr>
          <w:b/>
        </w:rPr>
        <w:t xml:space="preserve"> 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8123F5" w:rsidRPr="008123F5">
        <w:rPr>
          <w:b/>
        </w:rPr>
        <w:t xml:space="preserve"> [X</w:t>
      </w:r>
      <w:r w:rsidRPr="008123F5">
        <w:rPr>
          <w:b/>
        </w:rPr>
        <w:t>] Yes</w:t>
      </w:r>
      <w:r w:rsidR="008123F5">
        <w:rPr>
          <w:b/>
        </w:rPr>
        <w:t xml:space="preserve">     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93250D">
        <w:t xml:space="preserve">.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93250D">
      <w:pPr>
        <w:pStyle w:val="ListParagraph"/>
        <w:ind w:left="0"/>
      </w:pPr>
    </w:p>
    <w:p w:rsidR="0093250D" w:rsidRPr="004F7630" w:rsidRDefault="0093250D" w:rsidP="0093250D">
      <w:pPr>
        <w:pStyle w:val="ListParagraph"/>
        <w:ind w:left="0"/>
        <w:rPr>
          <w:i/>
        </w:rPr>
      </w:pPr>
      <w:r w:rsidRPr="004F7630">
        <w:rPr>
          <w:i/>
        </w:rPr>
        <w:lastRenderedPageBreak/>
        <w:t xml:space="preserve">CFED and the Office of Community Services </w:t>
      </w:r>
      <w:r w:rsidR="0048526F">
        <w:rPr>
          <w:i/>
        </w:rPr>
        <w:t>have</w:t>
      </w:r>
      <w:r w:rsidRPr="004F7630">
        <w:rPr>
          <w:i/>
        </w:rPr>
        <w:t xml:space="preserve"> identif</w:t>
      </w:r>
      <w:r w:rsidR="0048526F">
        <w:rPr>
          <w:i/>
        </w:rPr>
        <w:t>ied</w:t>
      </w:r>
      <w:r w:rsidRPr="004F7630">
        <w:rPr>
          <w:i/>
        </w:rPr>
        <w:t xml:space="preserve"> organizations that are interested in developing or expanding financial capability services</w:t>
      </w:r>
      <w:r w:rsidR="0048526F">
        <w:rPr>
          <w:i/>
        </w:rPr>
        <w:t xml:space="preserve"> that are pilot sites for the toolkit</w:t>
      </w:r>
      <w:r w:rsidRPr="004F7630">
        <w:rPr>
          <w:i/>
        </w:rPr>
        <w:t xml:space="preserve">. </w:t>
      </w:r>
      <w:r w:rsidR="0048526F">
        <w:rPr>
          <w:i/>
        </w:rPr>
        <w:t xml:space="preserve">We will send the Pilot Site survey to them at the end of the pilot period.  Additionally, we are working with other federal agencies and other partners to distribute </w:t>
      </w:r>
      <w:r w:rsidRPr="004F7630">
        <w:rPr>
          <w:i/>
        </w:rPr>
        <w:t xml:space="preserve">invitations </w:t>
      </w:r>
      <w:r w:rsidR="00E91F66">
        <w:rPr>
          <w:i/>
        </w:rPr>
        <w:t xml:space="preserve">to review and provide feedback on the toolkit </w:t>
      </w:r>
      <w:r w:rsidRPr="004F7630">
        <w:rPr>
          <w:i/>
        </w:rPr>
        <w:t xml:space="preserve">to individual organizations </w:t>
      </w:r>
      <w:r w:rsidR="00E91F66">
        <w:rPr>
          <w:i/>
        </w:rPr>
        <w:t>and</w:t>
      </w:r>
      <w:r w:rsidRPr="004F7630">
        <w:rPr>
          <w:i/>
        </w:rPr>
        <w:t xml:space="preserve"> network</w:t>
      </w:r>
      <w:r w:rsidR="004F7630">
        <w:rPr>
          <w:i/>
        </w:rPr>
        <w:t>s</w:t>
      </w:r>
      <w:r w:rsidRPr="004F7630">
        <w:rPr>
          <w:i/>
        </w:rPr>
        <w:t xml:space="preserve">. </w:t>
      </w:r>
      <w:r w:rsidR="00E91F66">
        <w:rPr>
          <w:i/>
        </w:rPr>
        <w:t xml:space="preserve">These invitations will include information on how to view the toolkit and </w:t>
      </w:r>
      <w:r w:rsidR="00507D2F">
        <w:rPr>
          <w:i/>
        </w:rPr>
        <w:t>a link to the electronic</w:t>
      </w:r>
      <w:r w:rsidRPr="004F7630">
        <w:rPr>
          <w:i/>
        </w:rPr>
        <w:t xml:space="preserve"> feedback survey. </w:t>
      </w:r>
      <w:r w:rsidR="00E91F66">
        <w:rPr>
          <w:i/>
        </w:rPr>
        <w:t>Anyone that receives an invitation may complete the survey; n</w:t>
      </w:r>
      <w:r w:rsidR="002406A5">
        <w:rPr>
          <w:i/>
        </w:rPr>
        <w:t>o sampling is involved.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Pr="008123F5" w:rsidRDefault="008123F5" w:rsidP="001B0AAA">
      <w:pPr>
        <w:ind w:left="720"/>
        <w:rPr>
          <w:b/>
        </w:rPr>
      </w:pPr>
      <w:r w:rsidRPr="008123F5">
        <w:rPr>
          <w:b/>
        </w:rPr>
        <w:t>[X</w:t>
      </w:r>
      <w:r w:rsidR="00A403BB" w:rsidRPr="008123F5">
        <w:rPr>
          <w:b/>
        </w:rPr>
        <w:t>] Web-based</w:t>
      </w:r>
      <w:r w:rsidR="001B0AAA" w:rsidRPr="008123F5">
        <w:rPr>
          <w:b/>
        </w:rPr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8123F5">
        <w:t xml:space="preserve">ilitators be used?  [  ] Yes   </w:t>
      </w:r>
      <w:r w:rsidR="008123F5" w:rsidRPr="008123F5">
        <w:rPr>
          <w:b/>
        </w:rPr>
        <w:t>[X</w:t>
      </w:r>
      <w:r w:rsidRPr="008123F5">
        <w:rPr>
          <w:b/>
        </w:rP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0769DC" w:rsidRDefault="000769DC" w:rsidP="00E23F79">
      <w:pPr>
        <w:rPr>
          <w:b/>
        </w:rPr>
      </w:pPr>
    </w:p>
    <w:p w:rsidR="000769DC" w:rsidRDefault="00F24CFC" w:rsidP="00E23F79">
      <w:pPr>
        <w:rPr>
          <w:b/>
        </w:rPr>
      </w:pPr>
      <w:r w:rsidRPr="00F24CFC">
        <w:rPr>
          <w:b/>
        </w:rPr>
        <w:t xml:space="preserve">Please </w:t>
      </w:r>
      <w:r w:rsidR="000769DC"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 w:rsidR="00E23F79"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 w:rsidR="000769DC">
        <w:rPr>
          <w:b/>
        </w:rPr>
        <w:t xml:space="preserve">as separate documents along with this </w:t>
      </w:r>
      <w:r w:rsidRPr="00F24CFC">
        <w:rPr>
          <w:b/>
        </w:rPr>
        <w:t>request</w:t>
      </w:r>
      <w:r w:rsidR="000769DC">
        <w:rPr>
          <w:b/>
        </w:rPr>
        <w:t xml:space="preserve"> document</w:t>
      </w:r>
      <w:r w:rsidRPr="00F24CFC">
        <w:rPr>
          <w:b/>
        </w:rPr>
        <w:t>.</w:t>
      </w:r>
      <w:r w:rsidR="00E23F79">
        <w:rPr>
          <w:b/>
        </w:rPr>
        <w:t xml:space="preserve">  </w:t>
      </w:r>
    </w:p>
    <w:p w:rsidR="000769DC" w:rsidRDefault="000769DC" w:rsidP="00E23F79">
      <w:pPr>
        <w:rPr>
          <w:b/>
        </w:rPr>
      </w:pPr>
    </w:p>
    <w:p w:rsidR="000E1F4E" w:rsidRDefault="000E1F4E" w:rsidP="0024521E">
      <w:pPr>
        <w:rPr>
          <w:b/>
        </w:rPr>
      </w:pPr>
      <w:bookmarkStart w:id="0" w:name="_GoBack"/>
      <w:bookmarkEnd w:id="0"/>
    </w:p>
    <w:sectPr w:rsidR="000E1F4E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25" w:rsidRDefault="00B26A25">
      <w:r>
        <w:separator/>
      </w:r>
    </w:p>
  </w:endnote>
  <w:endnote w:type="continuationSeparator" w:id="0">
    <w:p w:rsidR="00B26A25" w:rsidRDefault="00B2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62" w:rsidRDefault="0059536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B7D7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25" w:rsidRDefault="00B26A25">
      <w:r>
        <w:separator/>
      </w:r>
    </w:p>
  </w:footnote>
  <w:footnote w:type="continuationSeparator" w:id="0">
    <w:p w:rsidR="00B26A25" w:rsidRDefault="00B2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62" w:rsidRDefault="00595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AC678EB"/>
    <w:multiLevelType w:val="hybridMultilevel"/>
    <w:tmpl w:val="02445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23D65"/>
    <w:multiLevelType w:val="hybridMultilevel"/>
    <w:tmpl w:val="2C80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21C9B"/>
    <w:multiLevelType w:val="hybridMultilevel"/>
    <w:tmpl w:val="153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6374D"/>
    <w:multiLevelType w:val="hybridMultilevel"/>
    <w:tmpl w:val="78DA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B90E4D"/>
    <w:multiLevelType w:val="hybridMultilevel"/>
    <w:tmpl w:val="9532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6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21"/>
  </w:num>
  <w:num w:numId="21">
    <w:abstractNumId w:val="14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67329"/>
    <w:rsid w:val="000769DC"/>
    <w:rsid w:val="000B2838"/>
    <w:rsid w:val="000D44CA"/>
    <w:rsid w:val="000E15AB"/>
    <w:rsid w:val="000E1F4E"/>
    <w:rsid w:val="000E200B"/>
    <w:rsid w:val="000F68BE"/>
    <w:rsid w:val="001143B3"/>
    <w:rsid w:val="00164E6A"/>
    <w:rsid w:val="001927A4"/>
    <w:rsid w:val="00194AC6"/>
    <w:rsid w:val="001A23B0"/>
    <w:rsid w:val="001A25CC"/>
    <w:rsid w:val="001B0AAA"/>
    <w:rsid w:val="001B7D70"/>
    <w:rsid w:val="001C39F7"/>
    <w:rsid w:val="001D5982"/>
    <w:rsid w:val="0023375F"/>
    <w:rsid w:val="00237B48"/>
    <w:rsid w:val="002406A5"/>
    <w:rsid w:val="0024521E"/>
    <w:rsid w:val="00263C3D"/>
    <w:rsid w:val="00274D0B"/>
    <w:rsid w:val="002940CE"/>
    <w:rsid w:val="002B052D"/>
    <w:rsid w:val="002B34CD"/>
    <w:rsid w:val="002B3C95"/>
    <w:rsid w:val="002C683B"/>
    <w:rsid w:val="002D0B92"/>
    <w:rsid w:val="0036528E"/>
    <w:rsid w:val="003D5BBE"/>
    <w:rsid w:val="003E3C61"/>
    <w:rsid w:val="003F1C5B"/>
    <w:rsid w:val="00434E33"/>
    <w:rsid w:val="00441434"/>
    <w:rsid w:val="0045264C"/>
    <w:rsid w:val="004669F9"/>
    <w:rsid w:val="0048526F"/>
    <w:rsid w:val="004876EC"/>
    <w:rsid w:val="004D6E14"/>
    <w:rsid w:val="004F7630"/>
    <w:rsid w:val="005009B0"/>
    <w:rsid w:val="00507D2F"/>
    <w:rsid w:val="0051500E"/>
    <w:rsid w:val="00517F32"/>
    <w:rsid w:val="00595362"/>
    <w:rsid w:val="005A1006"/>
    <w:rsid w:val="005E714A"/>
    <w:rsid w:val="005F693D"/>
    <w:rsid w:val="00601689"/>
    <w:rsid w:val="006140A0"/>
    <w:rsid w:val="00636621"/>
    <w:rsid w:val="00642B49"/>
    <w:rsid w:val="006832D9"/>
    <w:rsid w:val="0069403B"/>
    <w:rsid w:val="006F3DDE"/>
    <w:rsid w:val="00704678"/>
    <w:rsid w:val="007425E7"/>
    <w:rsid w:val="00774432"/>
    <w:rsid w:val="007838B7"/>
    <w:rsid w:val="00786689"/>
    <w:rsid w:val="007C6A18"/>
    <w:rsid w:val="007E4006"/>
    <w:rsid w:val="007F136D"/>
    <w:rsid w:val="007F7080"/>
    <w:rsid w:val="00802607"/>
    <w:rsid w:val="008101A5"/>
    <w:rsid w:val="008123F5"/>
    <w:rsid w:val="00822664"/>
    <w:rsid w:val="00843796"/>
    <w:rsid w:val="00895229"/>
    <w:rsid w:val="008975FC"/>
    <w:rsid w:val="008B2EB3"/>
    <w:rsid w:val="008D581D"/>
    <w:rsid w:val="008F0203"/>
    <w:rsid w:val="008F50D4"/>
    <w:rsid w:val="009239AA"/>
    <w:rsid w:val="0093250D"/>
    <w:rsid w:val="00935ADA"/>
    <w:rsid w:val="00946B6C"/>
    <w:rsid w:val="00955A71"/>
    <w:rsid w:val="0096108F"/>
    <w:rsid w:val="0096629F"/>
    <w:rsid w:val="009C13B9"/>
    <w:rsid w:val="009C1CEB"/>
    <w:rsid w:val="009D01A2"/>
    <w:rsid w:val="009F5923"/>
    <w:rsid w:val="00A013D8"/>
    <w:rsid w:val="00A403BB"/>
    <w:rsid w:val="00A674DF"/>
    <w:rsid w:val="00A83AA6"/>
    <w:rsid w:val="00A934D6"/>
    <w:rsid w:val="00AA1583"/>
    <w:rsid w:val="00AE1809"/>
    <w:rsid w:val="00B26A25"/>
    <w:rsid w:val="00B51D23"/>
    <w:rsid w:val="00B6115A"/>
    <w:rsid w:val="00B63CAF"/>
    <w:rsid w:val="00B80D76"/>
    <w:rsid w:val="00BA2105"/>
    <w:rsid w:val="00BA7E06"/>
    <w:rsid w:val="00BB43B5"/>
    <w:rsid w:val="00BB6219"/>
    <w:rsid w:val="00BC1E6A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0F6E"/>
    <w:rsid w:val="00D24698"/>
    <w:rsid w:val="00D6383F"/>
    <w:rsid w:val="00D83B5D"/>
    <w:rsid w:val="00DB59D0"/>
    <w:rsid w:val="00DC33D3"/>
    <w:rsid w:val="00DD0022"/>
    <w:rsid w:val="00E23F79"/>
    <w:rsid w:val="00E26329"/>
    <w:rsid w:val="00E36164"/>
    <w:rsid w:val="00E40B50"/>
    <w:rsid w:val="00E50293"/>
    <w:rsid w:val="00E65FFC"/>
    <w:rsid w:val="00E744EA"/>
    <w:rsid w:val="00E8071F"/>
    <w:rsid w:val="00E80951"/>
    <w:rsid w:val="00E86CC6"/>
    <w:rsid w:val="00E91F66"/>
    <w:rsid w:val="00EB56B3"/>
    <w:rsid w:val="00ED6492"/>
    <w:rsid w:val="00EF2095"/>
    <w:rsid w:val="00F06866"/>
    <w:rsid w:val="00F15956"/>
    <w:rsid w:val="00F24CFC"/>
    <w:rsid w:val="00F3170F"/>
    <w:rsid w:val="00F46AC6"/>
    <w:rsid w:val="00F5377F"/>
    <w:rsid w:val="00F976B0"/>
    <w:rsid w:val="00FA6DE7"/>
    <w:rsid w:val="00FC0A8E"/>
    <w:rsid w:val="00FC396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786689"/>
    <w:rPr>
      <w:color w:val="0000FF"/>
      <w:u w:val="single"/>
    </w:rPr>
  </w:style>
  <w:style w:type="character" w:styleId="FollowedHyperlink">
    <w:name w:val="FollowedHyperlink"/>
    <w:rsid w:val="007866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817D-B9DF-433D-9E76-89050CC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Gretchen Lehman</cp:lastModifiedBy>
  <cp:revision>3</cp:revision>
  <cp:lastPrinted>2014-07-22T21:23:00Z</cp:lastPrinted>
  <dcterms:created xsi:type="dcterms:W3CDTF">2014-08-04T13:23:00Z</dcterms:created>
  <dcterms:modified xsi:type="dcterms:W3CDTF">2014-08-04T13:23:00Z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