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23" w:rsidRPr="00846E18" w:rsidRDefault="00DC1C23">
      <w:pPr>
        <w:tabs>
          <w:tab w:val="center" w:pos="4680"/>
        </w:tabs>
        <w:suppressAutoHyphens/>
        <w:rPr>
          <w:b/>
          <w:sz w:val="24"/>
        </w:rPr>
      </w:pPr>
      <w:r>
        <w:rPr>
          <w:sz w:val="24"/>
        </w:rPr>
        <w:tab/>
      </w:r>
      <w:r w:rsidRPr="00846E18">
        <w:rPr>
          <w:b/>
          <w:sz w:val="24"/>
        </w:rPr>
        <w:t>THE SUPPORTING STATEMENT</w:t>
      </w:r>
    </w:p>
    <w:p w:rsidR="00DC1C23" w:rsidRDefault="00DC1C23">
      <w:pPr>
        <w:tabs>
          <w:tab w:val="left" w:pos="-720"/>
        </w:tabs>
        <w:suppressAutoHyphens/>
        <w:rPr>
          <w:sz w:val="24"/>
        </w:rPr>
      </w:pPr>
    </w:p>
    <w:p w:rsidR="00DC1C23" w:rsidRDefault="00DC1C23">
      <w:pPr>
        <w:tabs>
          <w:tab w:val="left" w:pos="-720"/>
        </w:tabs>
        <w:suppressAutoHyphens/>
        <w:rPr>
          <w:b/>
          <w:sz w:val="24"/>
        </w:rPr>
      </w:pPr>
    </w:p>
    <w:p w:rsidR="00DC1C23" w:rsidRDefault="00DC1C23">
      <w:pPr>
        <w:tabs>
          <w:tab w:val="left" w:pos="-720"/>
        </w:tabs>
        <w:suppressAutoHyphens/>
        <w:rPr>
          <w:b/>
          <w:sz w:val="24"/>
        </w:rPr>
      </w:pPr>
      <w:r>
        <w:rPr>
          <w:b/>
          <w:sz w:val="24"/>
        </w:rPr>
        <w:t>Specific Instructions</w:t>
      </w:r>
    </w:p>
    <w:p w:rsidR="00DC1C23" w:rsidRDefault="00DC1C23">
      <w:pPr>
        <w:tabs>
          <w:tab w:val="left" w:pos="-720"/>
        </w:tabs>
        <w:suppressAutoHyphens/>
        <w:rPr>
          <w:b/>
          <w:sz w:val="24"/>
        </w:rPr>
      </w:pPr>
    </w:p>
    <w:p w:rsidR="002C3C4F" w:rsidRPr="002C3C4F" w:rsidRDefault="002C3C4F" w:rsidP="002C3C4F">
      <w:pPr>
        <w:widowControl/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b/>
          <w:bCs/>
          <w:snapToGrid/>
          <w:sz w:val="24"/>
          <w:szCs w:val="24"/>
        </w:rPr>
        <w:t>A. Justification</w:t>
      </w:r>
    </w:p>
    <w:p w:rsidR="002C3C4F" w:rsidRDefault="002C3C4F" w:rsidP="002C3C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Circumstances Making the Collection of Information Necessary </w:t>
      </w:r>
    </w:p>
    <w:p w:rsidR="007B0C86" w:rsidRPr="00402AF1" w:rsidRDefault="007B0C86" w:rsidP="007B0C86">
      <w:pPr>
        <w:widowControl/>
        <w:spacing w:before="100" w:beforeAutospacing="1" w:after="100" w:afterAutospacing="1"/>
        <w:ind w:left="360"/>
        <w:rPr>
          <w:rFonts w:ascii="Times New Roman" w:hAnsi="Times New Roman"/>
          <w:snapToGrid/>
          <w:sz w:val="24"/>
          <w:szCs w:val="24"/>
        </w:rPr>
      </w:pPr>
      <w:bookmarkStart w:id="0" w:name="OLE_LINK1"/>
      <w:bookmarkStart w:id="1" w:name="OLE_LINK2"/>
      <w:r w:rsidRPr="007B0C86">
        <w:rPr>
          <w:rFonts w:ascii="Times New Roman" w:hAnsi="Times New Roman"/>
          <w:snapToGrid/>
          <w:sz w:val="24"/>
          <w:szCs w:val="24"/>
        </w:rPr>
        <w:t xml:space="preserve">The requirements for establishing proof of eligibility for the enrollment of children in Head Start </w:t>
      </w:r>
      <w:r w:rsidRPr="00402AF1">
        <w:rPr>
          <w:rFonts w:ascii="Times New Roman" w:hAnsi="Times New Roman"/>
          <w:snapToGrid/>
          <w:sz w:val="24"/>
          <w:szCs w:val="24"/>
        </w:rPr>
        <w:t xml:space="preserve">programs are documented in 45 CFR 1305.4 (e). </w:t>
      </w:r>
      <w:r w:rsidR="006661FC">
        <w:rPr>
          <w:rFonts w:ascii="Times New Roman" w:hAnsi="Times New Roman"/>
          <w:snapToGrid/>
          <w:sz w:val="24"/>
          <w:szCs w:val="24"/>
        </w:rPr>
        <w:t>The regulation states that e</w:t>
      </w:r>
      <w:r w:rsidRPr="00402AF1">
        <w:rPr>
          <w:rFonts w:ascii="Times New Roman" w:hAnsi="Times New Roman"/>
          <w:snapToGrid/>
          <w:sz w:val="24"/>
          <w:szCs w:val="24"/>
        </w:rPr>
        <w:t>ach child's record must include a signed document by an employee identifying those documents which were reviewed to determine eligibility</w:t>
      </w:r>
      <w:r w:rsidR="00402AF1" w:rsidRPr="00402AF1">
        <w:rPr>
          <w:rFonts w:ascii="Times New Roman" w:hAnsi="Times New Roman"/>
          <w:snapToGrid/>
          <w:sz w:val="24"/>
          <w:szCs w:val="24"/>
        </w:rPr>
        <w:t xml:space="preserve"> </w:t>
      </w:r>
      <w:r w:rsidR="00402AF1" w:rsidRPr="00402AF1">
        <w:rPr>
          <w:rFonts w:ascii="Times New Roman" w:hAnsi="Times New Roman"/>
          <w:sz w:val="24"/>
          <w:szCs w:val="24"/>
        </w:rPr>
        <w:t>and stating that the child is eligible to participate in the program</w:t>
      </w:r>
      <w:r w:rsidRPr="00402AF1">
        <w:rPr>
          <w:rFonts w:ascii="Times New Roman" w:hAnsi="Times New Roman"/>
          <w:snapToGrid/>
          <w:sz w:val="24"/>
          <w:szCs w:val="24"/>
        </w:rPr>
        <w:t xml:space="preserve">. Presently there is no </w:t>
      </w:r>
      <w:r w:rsidR="00402AF1">
        <w:rPr>
          <w:rFonts w:ascii="Times New Roman" w:hAnsi="Times New Roman"/>
          <w:snapToGrid/>
          <w:sz w:val="24"/>
          <w:szCs w:val="24"/>
        </w:rPr>
        <w:t>standardized</w:t>
      </w:r>
      <w:r w:rsidRPr="00402AF1">
        <w:rPr>
          <w:rFonts w:ascii="Times New Roman" w:hAnsi="Times New Roman"/>
          <w:snapToGrid/>
          <w:sz w:val="24"/>
          <w:szCs w:val="24"/>
        </w:rPr>
        <w:t xml:space="preserve"> document </w:t>
      </w:r>
      <w:r w:rsidR="00402AF1">
        <w:rPr>
          <w:rFonts w:ascii="Times New Roman" w:hAnsi="Times New Roman"/>
          <w:snapToGrid/>
          <w:sz w:val="24"/>
          <w:szCs w:val="24"/>
        </w:rPr>
        <w:t>for grantees to use</w:t>
      </w:r>
      <w:r w:rsidR="00FF4372">
        <w:rPr>
          <w:rFonts w:ascii="Times New Roman" w:hAnsi="Times New Roman"/>
          <w:snapToGrid/>
          <w:sz w:val="24"/>
          <w:szCs w:val="24"/>
        </w:rPr>
        <w:t xml:space="preserve"> and </w:t>
      </w:r>
      <w:r w:rsidR="00995677">
        <w:rPr>
          <w:rFonts w:ascii="Times New Roman" w:hAnsi="Times New Roman"/>
          <w:snapToGrid/>
          <w:sz w:val="24"/>
          <w:szCs w:val="24"/>
        </w:rPr>
        <w:t>OHS developed this sample</w:t>
      </w:r>
      <w:r w:rsidR="00FF4372">
        <w:rPr>
          <w:rFonts w:ascii="Times New Roman" w:hAnsi="Times New Roman"/>
          <w:snapToGrid/>
          <w:sz w:val="24"/>
          <w:szCs w:val="24"/>
        </w:rPr>
        <w:t xml:space="preserve"> form to assist grantees in </w:t>
      </w:r>
      <w:r w:rsidR="00995677">
        <w:rPr>
          <w:rFonts w:ascii="Times New Roman" w:hAnsi="Times New Roman"/>
          <w:snapToGrid/>
          <w:sz w:val="24"/>
          <w:szCs w:val="24"/>
        </w:rPr>
        <w:t>information</w:t>
      </w:r>
      <w:r w:rsidR="00FF4372">
        <w:rPr>
          <w:rFonts w:ascii="Times New Roman" w:hAnsi="Times New Roman"/>
          <w:snapToGrid/>
          <w:sz w:val="24"/>
          <w:szCs w:val="24"/>
        </w:rPr>
        <w:t xml:space="preserve"> collection</w:t>
      </w:r>
      <w:r w:rsidRPr="00402AF1">
        <w:rPr>
          <w:rFonts w:ascii="Times New Roman" w:hAnsi="Times New Roman"/>
          <w:snapToGrid/>
          <w:sz w:val="24"/>
          <w:szCs w:val="24"/>
        </w:rPr>
        <w:t xml:space="preserve">. This </w:t>
      </w:r>
      <w:r w:rsidR="00995677">
        <w:rPr>
          <w:rFonts w:ascii="Times New Roman" w:hAnsi="Times New Roman"/>
          <w:snapToGrid/>
          <w:sz w:val="24"/>
          <w:szCs w:val="24"/>
        </w:rPr>
        <w:t xml:space="preserve">sample </w:t>
      </w:r>
      <w:r w:rsidRPr="00402AF1">
        <w:rPr>
          <w:rFonts w:ascii="Times New Roman" w:hAnsi="Times New Roman"/>
          <w:snapToGrid/>
          <w:sz w:val="24"/>
          <w:szCs w:val="24"/>
        </w:rPr>
        <w:t xml:space="preserve">form </w:t>
      </w:r>
      <w:r w:rsidR="00FF4372">
        <w:rPr>
          <w:rFonts w:ascii="Times New Roman" w:hAnsi="Times New Roman"/>
          <w:snapToGrid/>
          <w:sz w:val="24"/>
          <w:szCs w:val="24"/>
        </w:rPr>
        <w:t>could</w:t>
      </w:r>
      <w:r w:rsidR="00FF4372" w:rsidRPr="00402AF1">
        <w:rPr>
          <w:rFonts w:ascii="Times New Roman" w:hAnsi="Times New Roman"/>
          <w:snapToGrid/>
          <w:sz w:val="24"/>
          <w:szCs w:val="24"/>
        </w:rPr>
        <w:t xml:space="preserve"> </w:t>
      </w:r>
      <w:r w:rsidRPr="00402AF1">
        <w:rPr>
          <w:rFonts w:ascii="Times New Roman" w:hAnsi="Times New Roman"/>
          <w:snapToGrid/>
          <w:sz w:val="24"/>
          <w:szCs w:val="24"/>
        </w:rPr>
        <w:t>be used to facilitate an efficient and accurate determination</w:t>
      </w:r>
      <w:r w:rsidR="006661FC">
        <w:rPr>
          <w:rFonts w:ascii="Times New Roman" w:hAnsi="Times New Roman"/>
          <w:snapToGrid/>
          <w:sz w:val="24"/>
          <w:szCs w:val="24"/>
        </w:rPr>
        <w:t xml:space="preserve"> and documentation</w:t>
      </w:r>
      <w:r w:rsidRPr="00402AF1">
        <w:rPr>
          <w:rFonts w:ascii="Times New Roman" w:hAnsi="Times New Roman"/>
          <w:snapToGrid/>
          <w:sz w:val="24"/>
          <w:szCs w:val="24"/>
        </w:rPr>
        <w:t xml:space="preserve"> of childrens' eligibility for Head Start</w:t>
      </w:r>
      <w:r w:rsidR="00402AF1">
        <w:rPr>
          <w:rFonts w:ascii="Times New Roman" w:hAnsi="Times New Roman"/>
          <w:snapToGrid/>
          <w:sz w:val="24"/>
          <w:szCs w:val="24"/>
        </w:rPr>
        <w:t>.</w:t>
      </w:r>
      <w:r w:rsidR="00995677">
        <w:rPr>
          <w:rFonts w:ascii="Times New Roman" w:hAnsi="Times New Roman"/>
          <w:snapToGrid/>
          <w:sz w:val="24"/>
          <w:szCs w:val="24"/>
        </w:rPr>
        <w:t xml:space="preserve">   However, </w:t>
      </w:r>
      <w:r w:rsidR="00FF4372">
        <w:rPr>
          <w:rFonts w:ascii="Times New Roman" w:hAnsi="Times New Roman"/>
          <w:snapToGrid/>
          <w:sz w:val="24"/>
          <w:szCs w:val="24"/>
        </w:rPr>
        <w:t xml:space="preserve">Head Start programs are not required to use this specific form.   Grantees may adapt this </w:t>
      </w:r>
      <w:r w:rsidR="00995677">
        <w:rPr>
          <w:rFonts w:ascii="Times New Roman" w:hAnsi="Times New Roman"/>
          <w:snapToGrid/>
          <w:sz w:val="24"/>
          <w:szCs w:val="24"/>
        </w:rPr>
        <w:t xml:space="preserve">sample form or design a </w:t>
      </w:r>
      <w:r w:rsidR="00FF4372">
        <w:rPr>
          <w:rFonts w:ascii="Times New Roman" w:hAnsi="Times New Roman"/>
          <w:snapToGrid/>
          <w:sz w:val="24"/>
          <w:szCs w:val="24"/>
        </w:rPr>
        <w:t xml:space="preserve">form </w:t>
      </w:r>
      <w:r w:rsidR="00995677">
        <w:rPr>
          <w:rFonts w:ascii="Times New Roman" w:hAnsi="Times New Roman"/>
          <w:snapToGrid/>
          <w:sz w:val="24"/>
          <w:szCs w:val="24"/>
        </w:rPr>
        <w:t>that is relevant to their program</w:t>
      </w:r>
      <w:r w:rsidR="00FF4372">
        <w:rPr>
          <w:rFonts w:ascii="Times New Roman" w:hAnsi="Times New Roman"/>
          <w:snapToGrid/>
          <w:sz w:val="24"/>
          <w:szCs w:val="24"/>
        </w:rPr>
        <w:t xml:space="preserve"> in order to meet the requirement in 45 CFR 1305.4 (e).</w:t>
      </w:r>
    </w:p>
    <w:bookmarkEnd w:id="0"/>
    <w:bookmarkEnd w:id="1"/>
    <w:p w:rsidR="002C3C4F" w:rsidRDefault="002C3C4F" w:rsidP="002C3C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Purpose and Use of the Information Collection </w:t>
      </w:r>
    </w:p>
    <w:p w:rsidR="00402AF1" w:rsidRPr="002C3C4F" w:rsidRDefault="00402AF1" w:rsidP="00402AF1">
      <w:pPr>
        <w:widowControl/>
        <w:spacing w:before="100" w:beforeAutospacing="1" w:after="100" w:afterAutospacing="1"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The Head Start Eligibility Verification form will be </w:t>
      </w:r>
      <w:r w:rsidR="006661FC">
        <w:rPr>
          <w:rFonts w:ascii="Times New Roman" w:hAnsi="Times New Roman"/>
          <w:snapToGrid/>
          <w:sz w:val="24"/>
          <w:szCs w:val="24"/>
        </w:rPr>
        <w:t>completed by grantees</w:t>
      </w:r>
      <w:r w:rsidR="009A2D1E">
        <w:rPr>
          <w:rFonts w:ascii="Times New Roman" w:hAnsi="Times New Roman"/>
          <w:snapToGrid/>
          <w:sz w:val="24"/>
          <w:szCs w:val="24"/>
        </w:rPr>
        <w:t xml:space="preserve"> according to 1305.4(e) </w:t>
      </w:r>
      <w:r w:rsidR="006661FC">
        <w:rPr>
          <w:rFonts w:ascii="Times New Roman" w:hAnsi="Times New Roman"/>
          <w:snapToGrid/>
          <w:sz w:val="24"/>
          <w:szCs w:val="24"/>
        </w:rPr>
        <w:t>and maintained</w:t>
      </w:r>
      <w:r w:rsidR="00CB5711">
        <w:rPr>
          <w:rFonts w:ascii="Times New Roman" w:hAnsi="Times New Roman"/>
          <w:snapToGrid/>
          <w:sz w:val="24"/>
          <w:szCs w:val="24"/>
        </w:rPr>
        <w:t xml:space="preserve"> in each child’s file. </w:t>
      </w:r>
    </w:p>
    <w:p w:rsidR="002C3C4F" w:rsidRDefault="002C3C4F" w:rsidP="002C3C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Use of Improved Information Technology and Burden Reduction </w:t>
      </w:r>
    </w:p>
    <w:p w:rsidR="008B4333" w:rsidRDefault="008B4333" w:rsidP="008B4333">
      <w:pPr>
        <w:widowControl/>
        <w:spacing w:before="100" w:beforeAutospacing="1" w:after="100" w:afterAutospacing="1"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This form can be completed electronically.  A standardized form streamlines this important process and therefore reduc</w:t>
      </w:r>
      <w:r w:rsidR="00A7428A">
        <w:rPr>
          <w:rFonts w:ascii="Times New Roman" w:hAnsi="Times New Roman"/>
          <w:snapToGrid/>
          <w:sz w:val="24"/>
          <w:szCs w:val="24"/>
        </w:rPr>
        <w:t>es burden at the grantee level. When all grantees use the same form, federal burden is also reduced because compliance assessment is more easily done.</w:t>
      </w:r>
    </w:p>
    <w:p w:rsidR="002C3C4F" w:rsidRDefault="002C3C4F" w:rsidP="002C3C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Efforts to Identify Duplication and Use of Similar Information </w:t>
      </w:r>
    </w:p>
    <w:p w:rsidR="00CB5711" w:rsidRPr="002C3C4F" w:rsidRDefault="008B4333" w:rsidP="00CB5711">
      <w:pPr>
        <w:widowControl/>
        <w:spacing w:before="100" w:beforeAutospacing="1" w:after="100" w:afterAutospacing="1"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This is a sponsored information collection, not a survey, which will be used to collect information required by regulation. Duplication </w:t>
      </w:r>
      <w:r w:rsidR="00A7428A">
        <w:rPr>
          <w:rFonts w:ascii="Times New Roman" w:hAnsi="Times New Roman"/>
          <w:snapToGrid/>
          <w:sz w:val="24"/>
          <w:szCs w:val="24"/>
        </w:rPr>
        <w:t xml:space="preserve">or use of similar information </w:t>
      </w:r>
      <w:r>
        <w:rPr>
          <w:rFonts w:ascii="Times New Roman" w:hAnsi="Times New Roman"/>
          <w:snapToGrid/>
          <w:sz w:val="24"/>
          <w:szCs w:val="24"/>
        </w:rPr>
        <w:t xml:space="preserve">is not an issue. </w:t>
      </w:r>
      <w:r w:rsidR="00A7428A">
        <w:rPr>
          <w:rFonts w:ascii="Times New Roman" w:hAnsi="Times New Roman"/>
          <w:snapToGrid/>
          <w:sz w:val="24"/>
          <w:szCs w:val="24"/>
        </w:rPr>
        <w:t>If at all, having a standardized form eases the process and reduces the likelihood that a form will need to be re-done.</w:t>
      </w:r>
    </w:p>
    <w:p w:rsidR="002C3C4F" w:rsidRDefault="002C3C4F" w:rsidP="002C3C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Impact on Small Businesses or Other Small Entities </w:t>
      </w:r>
    </w:p>
    <w:p w:rsidR="0038602D" w:rsidRPr="002C3C4F" w:rsidRDefault="0038602D" w:rsidP="0038602D">
      <w:pPr>
        <w:widowControl/>
        <w:spacing w:before="100" w:beforeAutospacing="1" w:after="100" w:afterAutospacing="1"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This information collection should not have any impact on small businesses or other small entities. </w:t>
      </w:r>
    </w:p>
    <w:p w:rsidR="002C3C4F" w:rsidRDefault="002C3C4F" w:rsidP="002C3C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Consequences of Collecting the Information Less Frequently </w:t>
      </w:r>
    </w:p>
    <w:p w:rsidR="0038602D" w:rsidRPr="002C3C4F" w:rsidRDefault="00A7428A" w:rsidP="0038602D">
      <w:pPr>
        <w:widowControl/>
        <w:spacing w:before="100" w:beforeAutospacing="1" w:after="100" w:afterAutospacing="1"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This does not apply, as this is nor a survey. This information must be gathered for every child enrolled in a Head Start program, anyway; this form eases that process. </w:t>
      </w:r>
      <w:proofErr w:type="gramStart"/>
      <w:r w:rsidR="0038602D">
        <w:rPr>
          <w:rFonts w:ascii="Times New Roman" w:hAnsi="Times New Roman"/>
          <w:snapToGrid/>
          <w:sz w:val="24"/>
          <w:szCs w:val="24"/>
        </w:rPr>
        <w:t>use</w:t>
      </w:r>
      <w:proofErr w:type="gramEnd"/>
      <w:r w:rsidR="0038602D">
        <w:rPr>
          <w:rFonts w:ascii="Times New Roman" w:hAnsi="Times New Roman"/>
          <w:snapToGrid/>
          <w:sz w:val="24"/>
          <w:szCs w:val="24"/>
        </w:rPr>
        <w:t xml:space="preserve"> of this form </w:t>
      </w:r>
      <w:r w:rsidR="008B4333">
        <w:rPr>
          <w:rFonts w:ascii="Times New Roman" w:hAnsi="Times New Roman"/>
          <w:snapToGrid/>
          <w:sz w:val="24"/>
          <w:szCs w:val="24"/>
        </w:rPr>
        <w:t xml:space="preserve">will </w:t>
      </w:r>
      <w:r w:rsidR="008B4333">
        <w:rPr>
          <w:rFonts w:ascii="Times New Roman" w:hAnsi="Times New Roman"/>
          <w:snapToGrid/>
          <w:sz w:val="24"/>
          <w:szCs w:val="24"/>
        </w:rPr>
        <w:lastRenderedPageBreak/>
        <w:t xml:space="preserve">increase the likelihood of grantee compliance with these important regulations, and reduce the likelihood </w:t>
      </w:r>
      <w:r>
        <w:rPr>
          <w:rFonts w:ascii="Times New Roman" w:hAnsi="Times New Roman"/>
          <w:snapToGrid/>
          <w:sz w:val="24"/>
          <w:szCs w:val="24"/>
        </w:rPr>
        <w:t>repeat record-keeping.</w:t>
      </w:r>
    </w:p>
    <w:p w:rsidR="002C3C4F" w:rsidRDefault="002C3C4F" w:rsidP="002C3C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Special Circumstances Relating to the Guidelines of 5 CFR 1320.5 </w:t>
      </w:r>
    </w:p>
    <w:p w:rsidR="0038602D" w:rsidRPr="002C3C4F" w:rsidRDefault="000452FB" w:rsidP="0038602D">
      <w:pPr>
        <w:widowControl/>
        <w:spacing w:before="100" w:beforeAutospacing="1" w:after="100" w:afterAutospacing="1"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There are no special circumstances.</w:t>
      </w:r>
    </w:p>
    <w:p w:rsidR="002C3C4F" w:rsidRPr="0024567E" w:rsidRDefault="002C3C4F" w:rsidP="002C3C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4567E">
        <w:rPr>
          <w:rFonts w:ascii="Times New Roman" w:hAnsi="Times New Roman"/>
          <w:snapToGrid/>
          <w:sz w:val="24"/>
          <w:szCs w:val="24"/>
        </w:rPr>
        <w:t>Comments in Response to the Federal Register Notice and Effort</w:t>
      </w:r>
      <w:r w:rsidR="0038602D" w:rsidRPr="0024567E">
        <w:rPr>
          <w:rFonts w:ascii="Times New Roman" w:hAnsi="Times New Roman"/>
          <w:snapToGrid/>
          <w:sz w:val="24"/>
          <w:szCs w:val="24"/>
        </w:rPr>
        <w:t>s to Consult Outside the Agency</w:t>
      </w:r>
    </w:p>
    <w:p w:rsidR="0024567E" w:rsidRDefault="00421F6E" w:rsidP="00A7428A">
      <w:pPr>
        <w:widowControl/>
        <w:spacing w:before="100" w:beforeAutospacing="1" w:after="100" w:afterAutospacing="1"/>
      </w:pPr>
      <w:r w:rsidRPr="00421F6E">
        <w:rPr>
          <w:rFonts w:ascii="Times New Roman" w:hAnsi="Times New Roman"/>
          <w:sz w:val="24"/>
          <w:szCs w:val="24"/>
        </w:rPr>
        <w:t xml:space="preserve">A 60 day notice was published on </w:t>
      </w:r>
      <w:r>
        <w:rPr>
          <w:rFonts w:ascii="Times New Roman" w:hAnsi="Times New Roman"/>
          <w:sz w:val="24"/>
          <w:szCs w:val="24"/>
        </w:rPr>
        <w:t xml:space="preserve">March </w:t>
      </w:r>
      <w:r w:rsidRPr="00421F6E">
        <w:rPr>
          <w:rFonts w:ascii="Times New Roman" w:hAnsi="Times New Roman"/>
          <w:sz w:val="24"/>
          <w:szCs w:val="24"/>
        </w:rPr>
        <w:t>7, 20</w:t>
      </w:r>
      <w:r>
        <w:rPr>
          <w:rFonts w:ascii="Times New Roman" w:hAnsi="Times New Roman"/>
          <w:sz w:val="24"/>
          <w:szCs w:val="24"/>
        </w:rPr>
        <w:t>12</w:t>
      </w:r>
      <w:r w:rsidRPr="00421F6E">
        <w:rPr>
          <w:rFonts w:ascii="Times New Roman" w:hAnsi="Times New Roman"/>
          <w:sz w:val="24"/>
          <w:szCs w:val="24"/>
        </w:rPr>
        <w:t>.  No comments were received</w:t>
      </w:r>
      <w:r>
        <w:t>.</w:t>
      </w:r>
    </w:p>
    <w:p w:rsidR="00CD3C0B" w:rsidRDefault="00CD3C0B" w:rsidP="00CD3C0B">
      <w:pPr>
        <w:widowControl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1709F">
        <w:rPr>
          <w:rFonts w:ascii="Times New Roman" w:hAnsi="Times New Roman"/>
          <w:sz w:val="24"/>
          <w:szCs w:val="24"/>
        </w:rPr>
        <w:t>A 30 day notice was published on November 20, 2012.  T</w:t>
      </w:r>
      <w:bookmarkStart w:id="2" w:name="_GoBack"/>
      <w:bookmarkEnd w:id="2"/>
      <w:r w:rsidRPr="0061709F">
        <w:rPr>
          <w:rFonts w:ascii="Times New Roman" w:hAnsi="Times New Roman"/>
          <w:sz w:val="24"/>
          <w:szCs w:val="24"/>
        </w:rPr>
        <w:t>hree comments were received.</w:t>
      </w:r>
      <w:r>
        <w:rPr>
          <w:rFonts w:ascii="Times New Roman" w:hAnsi="Times New Roman"/>
          <w:sz w:val="24"/>
          <w:szCs w:val="24"/>
        </w:rPr>
        <w:t xml:space="preserve">  All three comments stated that Head Start providers should</w:t>
      </w:r>
      <w:r w:rsidRPr="0061709F">
        <w:rPr>
          <w:rFonts w:ascii="Times New Roman" w:hAnsi="Times New Roman"/>
          <w:sz w:val="24"/>
          <w:szCs w:val="24"/>
        </w:rPr>
        <w:t xml:space="preserve"> be allowed to develop </w:t>
      </w:r>
      <w:r>
        <w:rPr>
          <w:rFonts w:ascii="Times New Roman" w:hAnsi="Times New Roman"/>
          <w:sz w:val="24"/>
          <w:szCs w:val="24"/>
        </w:rPr>
        <w:t xml:space="preserve">and use </w:t>
      </w:r>
      <w:r w:rsidRPr="0061709F">
        <w:rPr>
          <w:rFonts w:ascii="Times New Roman" w:hAnsi="Times New Roman"/>
          <w:sz w:val="24"/>
          <w:szCs w:val="24"/>
        </w:rPr>
        <w:t>their own eligibility verification form following the model of OMB 0907-0374</w:t>
      </w:r>
      <w:r>
        <w:rPr>
          <w:rFonts w:ascii="Times New Roman" w:hAnsi="Times New Roman"/>
          <w:sz w:val="24"/>
          <w:szCs w:val="24"/>
        </w:rPr>
        <w:t>, rather than having to use the specific form 0907-0374</w:t>
      </w:r>
      <w:r w:rsidRPr="0061709F">
        <w:rPr>
          <w:rFonts w:ascii="Times New Roman" w:hAnsi="Times New Roman"/>
          <w:sz w:val="24"/>
          <w:szCs w:val="24"/>
        </w:rPr>
        <w:t>.</w:t>
      </w:r>
    </w:p>
    <w:p w:rsidR="00CD3C0B" w:rsidRDefault="00CD3C0B" w:rsidP="00A7428A">
      <w:pPr>
        <w:widowControl/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did not make any changes to the form based on these comments.  </w:t>
      </w:r>
      <w:r w:rsidRPr="00CF14FD">
        <w:rPr>
          <w:rFonts w:ascii="Times New Roman" w:hAnsi="Times New Roman"/>
          <w:sz w:val="24"/>
          <w:szCs w:val="24"/>
        </w:rPr>
        <w:t xml:space="preserve">The Head Start Eligibility Verification Form is a sample form for grantees to use.  It is </w:t>
      </w:r>
      <w:r>
        <w:rPr>
          <w:rFonts w:ascii="Times New Roman" w:hAnsi="Times New Roman"/>
          <w:sz w:val="24"/>
          <w:szCs w:val="24"/>
        </w:rPr>
        <w:t>not</w:t>
      </w:r>
      <w:r w:rsidRPr="00CF14FD">
        <w:rPr>
          <w:rFonts w:ascii="Times New Roman" w:hAnsi="Times New Roman"/>
          <w:sz w:val="24"/>
          <w:szCs w:val="24"/>
        </w:rPr>
        <w:t xml:space="preserve"> mandatory.    </w:t>
      </w:r>
      <w:r>
        <w:t xml:space="preserve">  </w:t>
      </w:r>
    </w:p>
    <w:p w:rsidR="002C3C4F" w:rsidRDefault="002C3C4F" w:rsidP="002C3C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Explanation of Any Payment or Gift to Respondents </w:t>
      </w:r>
    </w:p>
    <w:p w:rsidR="0038602D" w:rsidRPr="002C3C4F" w:rsidRDefault="0038602D" w:rsidP="0038602D">
      <w:pPr>
        <w:widowControl/>
        <w:spacing w:before="100" w:beforeAutospacing="1" w:after="100" w:afterAutospacing="1"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There will be no payment or gift to respondents.</w:t>
      </w:r>
    </w:p>
    <w:p w:rsidR="002C3C4F" w:rsidRDefault="002C3C4F" w:rsidP="002C3C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Assurance of Confidentiality Provided to Respondents </w:t>
      </w:r>
    </w:p>
    <w:p w:rsidR="0038602D" w:rsidRPr="002C3C4F" w:rsidRDefault="00A7428A" w:rsidP="0038602D">
      <w:pPr>
        <w:widowControl/>
        <w:spacing w:before="100" w:beforeAutospacing="1" w:after="100" w:afterAutospacing="1"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This is a sponsored information collection, and this document will be maintained on site at the grantee. They are not collected by the government. </w:t>
      </w:r>
    </w:p>
    <w:p w:rsidR="002C3C4F" w:rsidRDefault="002C3C4F" w:rsidP="002C3C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Justification for Sensitive Questions </w:t>
      </w:r>
    </w:p>
    <w:p w:rsidR="00A7428A" w:rsidRPr="002C3C4F" w:rsidRDefault="00A7428A" w:rsidP="00A7428A">
      <w:pPr>
        <w:widowControl/>
        <w:spacing w:before="100" w:beforeAutospacing="1" w:after="100" w:afterAutospacing="1"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There are no sensitive questions. </w:t>
      </w:r>
    </w:p>
    <w:p w:rsidR="002C3C4F" w:rsidRDefault="002C3C4F" w:rsidP="002C3C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Estimates of </w:t>
      </w:r>
      <w:r w:rsidRPr="0024567E">
        <w:rPr>
          <w:rFonts w:ascii="Times New Roman" w:hAnsi="Times New Roman"/>
          <w:snapToGrid/>
          <w:sz w:val="24"/>
          <w:szCs w:val="24"/>
        </w:rPr>
        <w:t xml:space="preserve">Annualized Burden Hours and Costs </w:t>
      </w:r>
    </w:p>
    <w:p w:rsidR="003F37D9" w:rsidRPr="00C9570B" w:rsidRDefault="003F37D9" w:rsidP="003F37D9">
      <w:pPr>
        <w:spacing w:line="360" w:lineRule="auto"/>
        <w:ind w:left="72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F37D9" w:rsidRPr="007956CF" w:rsidTr="001B1488">
        <w:tc>
          <w:tcPr>
            <w:tcW w:w="1915" w:type="dxa"/>
          </w:tcPr>
          <w:p w:rsidR="003F37D9" w:rsidRPr="007956CF" w:rsidRDefault="003F37D9" w:rsidP="001B148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956CF">
              <w:rPr>
                <w:rFonts w:ascii="Times New Roman" w:hAnsi="Times New Roman"/>
              </w:rPr>
              <w:t>Instrument</w:t>
            </w:r>
          </w:p>
        </w:tc>
        <w:tc>
          <w:tcPr>
            <w:tcW w:w="1915" w:type="dxa"/>
          </w:tcPr>
          <w:p w:rsidR="003F37D9" w:rsidRPr="007956CF" w:rsidRDefault="003F37D9" w:rsidP="001B148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956CF">
              <w:rPr>
                <w:rFonts w:ascii="Times New Roman" w:hAnsi="Times New Roman"/>
              </w:rPr>
              <w:t>Number of Respondents</w:t>
            </w:r>
          </w:p>
        </w:tc>
        <w:tc>
          <w:tcPr>
            <w:tcW w:w="1915" w:type="dxa"/>
          </w:tcPr>
          <w:p w:rsidR="003F37D9" w:rsidRPr="007956CF" w:rsidRDefault="003F37D9" w:rsidP="001B148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956CF">
              <w:rPr>
                <w:rFonts w:ascii="Times New Roman" w:hAnsi="Times New Roman"/>
              </w:rPr>
              <w:t>Number of Responses per Respondent</w:t>
            </w:r>
          </w:p>
        </w:tc>
        <w:tc>
          <w:tcPr>
            <w:tcW w:w="1915" w:type="dxa"/>
          </w:tcPr>
          <w:p w:rsidR="003F37D9" w:rsidRPr="007956CF" w:rsidRDefault="003F37D9" w:rsidP="001B148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956CF">
              <w:rPr>
                <w:rFonts w:ascii="Times New Roman" w:hAnsi="Times New Roman"/>
              </w:rPr>
              <w:t>Average Burden Hours per Response</w:t>
            </w:r>
          </w:p>
        </w:tc>
        <w:tc>
          <w:tcPr>
            <w:tcW w:w="1916" w:type="dxa"/>
          </w:tcPr>
          <w:p w:rsidR="003F37D9" w:rsidRPr="007956CF" w:rsidRDefault="003F37D9" w:rsidP="001B148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956CF">
              <w:rPr>
                <w:rFonts w:ascii="Times New Roman" w:hAnsi="Times New Roman"/>
              </w:rPr>
              <w:t>Total Burden Hours</w:t>
            </w:r>
          </w:p>
        </w:tc>
      </w:tr>
      <w:tr w:rsidR="003F37D9" w:rsidRPr="007956CF" w:rsidTr="001B1488">
        <w:tc>
          <w:tcPr>
            <w:tcW w:w="1915" w:type="dxa"/>
          </w:tcPr>
          <w:p w:rsidR="003F37D9" w:rsidRPr="007956CF" w:rsidRDefault="003F37D9" w:rsidP="001B1488">
            <w:pPr>
              <w:pStyle w:val="NoSpacing"/>
            </w:pPr>
            <w:r w:rsidRPr="001D65E3">
              <w:t>Head Start</w:t>
            </w:r>
            <w:r>
              <w:t xml:space="preserve"> </w:t>
            </w:r>
            <w:r w:rsidRPr="001D65E3">
              <w:t>Eligibility</w:t>
            </w:r>
            <w:r>
              <w:t xml:space="preserve"> </w:t>
            </w:r>
            <w:r w:rsidRPr="001D65E3">
              <w:t>Verification</w:t>
            </w:r>
          </w:p>
        </w:tc>
        <w:tc>
          <w:tcPr>
            <w:tcW w:w="1915" w:type="dxa"/>
          </w:tcPr>
          <w:p w:rsidR="003F37D9" w:rsidRPr="007956CF" w:rsidRDefault="003F37D9" w:rsidP="001B148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65E3">
              <w:rPr>
                <w:rFonts w:ascii="Times New Roman" w:hAnsi="Times New Roman"/>
              </w:rPr>
              <w:t>1,600</w:t>
            </w:r>
          </w:p>
        </w:tc>
        <w:tc>
          <w:tcPr>
            <w:tcW w:w="1915" w:type="dxa"/>
          </w:tcPr>
          <w:p w:rsidR="003F37D9" w:rsidRPr="007956CF" w:rsidRDefault="003F37D9" w:rsidP="001B148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65E3">
              <w:rPr>
                <w:rFonts w:ascii="Times New Roman" w:hAnsi="Times New Roman"/>
              </w:rPr>
              <w:t>750</w:t>
            </w:r>
          </w:p>
        </w:tc>
        <w:tc>
          <w:tcPr>
            <w:tcW w:w="1915" w:type="dxa"/>
          </w:tcPr>
          <w:p w:rsidR="003F37D9" w:rsidRPr="007956CF" w:rsidRDefault="003F37D9" w:rsidP="001B148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65E3">
              <w:rPr>
                <w:rFonts w:ascii="Times New Roman" w:hAnsi="Times New Roman"/>
              </w:rPr>
              <w:t>0.08</w:t>
            </w:r>
          </w:p>
        </w:tc>
        <w:tc>
          <w:tcPr>
            <w:tcW w:w="1916" w:type="dxa"/>
          </w:tcPr>
          <w:p w:rsidR="003F37D9" w:rsidRPr="007956CF" w:rsidRDefault="003F37D9" w:rsidP="001B148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65E3">
              <w:rPr>
                <w:rFonts w:ascii="Times New Roman" w:hAnsi="Times New Roman"/>
              </w:rPr>
              <w:t>96,000</w:t>
            </w:r>
          </w:p>
        </w:tc>
      </w:tr>
    </w:tbl>
    <w:p w:rsidR="003F37D9" w:rsidRDefault="003F37D9" w:rsidP="003F37D9">
      <w:pPr>
        <w:spacing w:line="360" w:lineRule="auto"/>
        <w:rPr>
          <w:rFonts w:ascii="Times New Roman" w:hAnsi="Times New Roman"/>
        </w:rPr>
      </w:pPr>
      <w:r w:rsidRPr="00C9570B">
        <w:rPr>
          <w:rFonts w:ascii="Times New Roman" w:hAnsi="Times New Roman"/>
        </w:rPr>
        <w:t>Estimated Total Annual Burden Hours:</w:t>
      </w:r>
      <w:r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  <w:t xml:space="preserve">      </w:t>
      </w:r>
      <w:r w:rsidRPr="001D65E3">
        <w:rPr>
          <w:rFonts w:ascii="Times New Roman" w:hAnsi="Times New Roman"/>
        </w:rPr>
        <w:t>96,000</w:t>
      </w:r>
    </w:p>
    <w:p w:rsidR="003F37D9" w:rsidRPr="0024567E" w:rsidRDefault="003F37D9" w:rsidP="003F37D9">
      <w:pPr>
        <w:widowControl/>
        <w:spacing w:before="100" w:beforeAutospacing="1" w:after="100" w:afterAutospacing="1"/>
        <w:ind w:left="720"/>
        <w:rPr>
          <w:rFonts w:ascii="Times New Roman" w:hAnsi="Times New Roman"/>
          <w:snapToGrid/>
          <w:sz w:val="24"/>
          <w:szCs w:val="24"/>
        </w:rPr>
      </w:pPr>
    </w:p>
    <w:p w:rsidR="002C3C4F" w:rsidRPr="0024567E" w:rsidRDefault="002C3C4F" w:rsidP="002C3C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4567E">
        <w:rPr>
          <w:rFonts w:ascii="Times New Roman" w:hAnsi="Times New Roman"/>
          <w:snapToGrid/>
          <w:sz w:val="24"/>
          <w:szCs w:val="24"/>
        </w:rPr>
        <w:t xml:space="preserve">Estimates of Other Total Annual Cost Burden to Respondents and Record Keepers </w:t>
      </w:r>
    </w:p>
    <w:p w:rsidR="00A7428A" w:rsidRDefault="0024567E" w:rsidP="0024567E">
      <w:pPr>
        <w:widowControl/>
        <w:spacing w:before="100" w:beforeAutospacing="1" w:after="100" w:afterAutospacing="1"/>
        <w:ind w:firstLine="360"/>
        <w:rPr>
          <w:rFonts w:ascii="Times New Roman" w:hAnsi="Times New Roman"/>
          <w:snapToGrid/>
          <w:sz w:val="24"/>
          <w:szCs w:val="24"/>
        </w:rPr>
      </w:pPr>
      <w:r w:rsidRPr="0024567E">
        <w:rPr>
          <w:rFonts w:ascii="Times New Roman" w:hAnsi="Times New Roman"/>
          <w:snapToGrid/>
          <w:sz w:val="24"/>
          <w:szCs w:val="24"/>
        </w:rPr>
        <w:t>$0</w:t>
      </w:r>
    </w:p>
    <w:p w:rsidR="002C3C4F" w:rsidRDefault="002C3C4F" w:rsidP="002C3C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Annualized Cost to the Federal Government </w:t>
      </w:r>
    </w:p>
    <w:p w:rsidR="00A7428A" w:rsidRPr="002C3C4F" w:rsidRDefault="00A7428A" w:rsidP="00A7428A">
      <w:pPr>
        <w:widowControl/>
        <w:spacing w:before="100" w:beforeAutospacing="1" w:after="100" w:afterAutospacing="1"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$0</w:t>
      </w:r>
    </w:p>
    <w:p w:rsidR="002C3C4F" w:rsidRDefault="002C3C4F" w:rsidP="002C3C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Explanation for Program Changes or Adjustments </w:t>
      </w:r>
    </w:p>
    <w:p w:rsidR="00A7428A" w:rsidRPr="002C3C4F" w:rsidRDefault="00A7428A" w:rsidP="00A7428A">
      <w:pPr>
        <w:widowControl/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This is a </w:t>
      </w:r>
      <w:r w:rsidR="00F97D78">
        <w:rPr>
          <w:rFonts w:ascii="Times New Roman" w:hAnsi="Times New Roman"/>
          <w:snapToGrid/>
          <w:sz w:val="24"/>
          <w:szCs w:val="24"/>
        </w:rPr>
        <w:t xml:space="preserve">continuation of an existing </w:t>
      </w:r>
      <w:r>
        <w:rPr>
          <w:rFonts w:ascii="Times New Roman" w:hAnsi="Times New Roman"/>
          <w:snapToGrid/>
          <w:sz w:val="24"/>
          <w:szCs w:val="24"/>
        </w:rPr>
        <w:t>project.</w:t>
      </w:r>
    </w:p>
    <w:p w:rsidR="002C3C4F" w:rsidRDefault="002C3C4F" w:rsidP="002C3C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Plans for Tabulation and Publication and Project Time Schedule </w:t>
      </w:r>
    </w:p>
    <w:p w:rsidR="00A7428A" w:rsidRPr="002C3C4F" w:rsidRDefault="008D3FFA" w:rsidP="00A7428A">
      <w:pPr>
        <w:widowControl/>
        <w:spacing w:before="100" w:beforeAutospacing="1" w:after="100" w:afterAutospacing="1"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These will not be published.</w:t>
      </w:r>
    </w:p>
    <w:p w:rsidR="002C3C4F" w:rsidRDefault="002C3C4F" w:rsidP="002C3C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Reason(s) Display of OMB Expiration Date is Inappropriate </w:t>
      </w:r>
    </w:p>
    <w:p w:rsidR="00A7428A" w:rsidRPr="002C3C4F" w:rsidRDefault="00A7428A" w:rsidP="00A7428A">
      <w:pPr>
        <w:widowControl/>
        <w:spacing w:before="100" w:beforeAutospacing="1" w:after="100" w:afterAutospacing="1"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N/A</w:t>
      </w:r>
    </w:p>
    <w:p w:rsidR="002C3C4F" w:rsidRPr="002C3C4F" w:rsidRDefault="002C3C4F" w:rsidP="002C3C4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>Exceptions to Certification for Paperwork Reduction Act Submissions</w:t>
      </w:r>
    </w:p>
    <w:p w:rsidR="002C3C4F" w:rsidRDefault="002C3C4F" w:rsidP="002C3C4F">
      <w:pPr>
        <w:widowControl/>
        <w:spacing w:before="100" w:beforeAutospacing="1" w:after="100" w:afterAutospacing="1"/>
        <w:rPr>
          <w:rFonts w:ascii="Times New Roman" w:hAnsi="Times New Roman"/>
          <w:b/>
          <w:bCs/>
          <w:snapToGrid/>
          <w:sz w:val="24"/>
          <w:szCs w:val="24"/>
        </w:rPr>
      </w:pPr>
      <w:r w:rsidRPr="002C3C4F">
        <w:rPr>
          <w:rFonts w:ascii="Times New Roman" w:hAnsi="Times New Roman"/>
          <w:b/>
          <w:bCs/>
          <w:snapToGrid/>
          <w:sz w:val="24"/>
          <w:szCs w:val="24"/>
        </w:rPr>
        <w:t>B. Statistical Methods</w:t>
      </w:r>
      <w:r w:rsidRPr="002C3C4F">
        <w:rPr>
          <w:rFonts w:ascii="Times New Roman" w:hAnsi="Times New Roman"/>
          <w:snapToGrid/>
          <w:sz w:val="24"/>
          <w:szCs w:val="24"/>
        </w:rPr>
        <w:t xml:space="preserve"> </w:t>
      </w:r>
      <w:r w:rsidRPr="002C3C4F">
        <w:rPr>
          <w:rFonts w:ascii="Times New Roman" w:hAnsi="Times New Roman"/>
          <w:b/>
          <w:bCs/>
          <w:snapToGrid/>
          <w:sz w:val="24"/>
          <w:szCs w:val="24"/>
        </w:rPr>
        <w:t>(used for collection of information employing statistical methods)</w:t>
      </w:r>
    </w:p>
    <w:p w:rsidR="0038602D" w:rsidRPr="0038602D" w:rsidRDefault="0038602D" w:rsidP="002C3C4F">
      <w:pPr>
        <w:widowControl/>
        <w:spacing w:before="100" w:beforeAutospacing="1" w:after="100" w:afterAutospacing="1"/>
        <w:rPr>
          <w:rFonts w:ascii="Times New Roman" w:hAnsi="Times New Roman"/>
          <w:i/>
          <w:snapToGrid/>
          <w:sz w:val="24"/>
          <w:szCs w:val="24"/>
        </w:rPr>
      </w:pPr>
      <w:r w:rsidRPr="008D3FFA">
        <w:rPr>
          <w:rFonts w:ascii="Times New Roman" w:hAnsi="Times New Roman"/>
          <w:bCs/>
          <w:i/>
          <w:snapToGrid/>
          <w:sz w:val="24"/>
          <w:szCs w:val="24"/>
          <w:highlight w:val="magenta"/>
        </w:rPr>
        <w:t>This information collection does not employ statistical methods.</w:t>
      </w:r>
    </w:p>
    <w:p w:rsidR="002C3C4F" w:rsidRPr="002C3C4F" w:rsidRDefault="002C3C4F" w:rsidP="002C3C4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Respondent Universe and Sampling Methods </w:t>
      </w:r>
    </w:p>
    <w:p w:rsidR="002C3C4F" w:rsidRPr="002C3C4F" w:rsidRDefault="002C3C4F" w:rsidP="002C3C4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Procedures for the Collection of Information </w:t>
      </w:r>
    </w:p>
    <w:p w:rsidR="002C3C4F" w:rsidRPr="002C3C4F" w:rsidRDefault="002C3C4F" w:rsidP="002C3C4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Methods to Maximize Response Rates and Deal with Nonresponse </w:t>
      </w:r>
    </w:p>
    <w:p w:rsidR="002C3C4F" w:rsidRPr="002C3C4F" w:rsidRDefault="002C3C4F" w:rsidP="002C3C4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 xml:space="preserve">Test of Procedures or Methods to be Undertaken </w:t>
      </w:r>
    </w:p>
    <w:p w:rsidR="002C3C4F" w:rsidRPr="00A918E4" w:rsidRDefault="002C3C4F" w:rsidP="00A918E4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napToGrid/>
          <w:sz w:val="24"/>
          <w:szCs w:val="24"/>
        </w:rPr>
      </w:pPr>
      <w:r w:rsidRPr="002C3C4F">
        <w:rPr>
          <w:rFonts w:ascii="Times New Roman" w:hAnsi="Times New Roman"/>
          <w:snapToGrid/>
          <w:sz w:val="24"/>
          <w:szCs w:val="24"/>
        </w:rPr>
        <w:t>Individuals Consulted on Statistical Aspects and Individuals Collecting and/or Analyzing Data</w:t>
      </w:r>
    </w:p>
    <w:sectPr w:rsidR="002C3C4F" w:rsidRPr="00A918E4" w:rsidSect="00A918E4">
      <w:footerReference w:type="default" r:id="rId11"/>
      <w:endnotePr>
        <w:numFmt w:val="decimal"/>
      </w:endnotePr>
      <w:pgSz w:w="12240" w:h="15840"/>
      <w:pgMar w:top="1152" w:right="1440" w:bottom="864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FE" w:rsidRDefault="005810FE">
      <w:pPr>
        <w:spacing w:line="20" w:lineRule="exact"/>
        <w:rPr>
          <w:sz w:val="24"/>
        </w:rPr>
      </w:pPr>
    </w:p>
  </w:endnote>
  <w:endnote w:type="continuationSeparator" w:id="0">
    <w:p w:rsidR="005810FE" w:rsidRDefault="005810FE">
      <w:r>
        <w:rPr>
          <w:sz w:val="24"/>
        </w:rPr>
        <w:t xml:space="preserve"> </w:t>
      </w:r>
    </w:p>
  </w:endnote>
  <w:endnote w:type="continuationNotice" w:id="1">
    <w:p w:rsidR="005810FE" w:rsidRDefault="005810F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FB" w:rsidRDefault="000452FB">
    <w:pPr>
      <w:spacing w:before="140" w:line="100" w:lineRule="exact"/>
      <w:rPr>
        <w:sz w:val="10"/>
      </w:rPr>
    </w:pPr>
  </w:p>
  <w:p w:rsidR="000452FB" w:rsidRDefault="000452FB">
    <w:pPr>
      <w:tabs>
        <w:tab w:val="left" w:pos="-720"/>
      </w:tabs>
      <w:suppressAutoHyphens/>
      <w:rPr>
        <w:sz w:val="24"/>
      </w:rPr>
    </w:pPr>
  </w:p>
  <w:p w:rsidR="000452FB" w:rsidRDefault="00CD3C0B">
    <w:pPr>
      <w:tabs>
        <w:tab w:val="left" w:pos="-720"/>
      </w:tabs>
      <w:suppressAutoHyphens/>
      <w:rPr>
        <w:sz w:val="24"/>
      </w:rPr>
    </w:pPr>
    <w:r>
      <w:rPr>
        <w:noProof/>
        <w:snapToGrid/>
      </w:rPr>
      <w:pict>
        <v:rect id="_x0000_s1025" style="position:absolute;margin-left:1.5pt;margin-top:12pt;width:465pt;height:12pt;z-index:-251658752;mso-position-horizontal-relative:margin" o:allowincell="f" filled="f" stroked="f" strokeweight="0">
          <v:textbox inset="0,0,0,0">
            <w:txbxContent>
              <w:p w:rsidR="000452FB" w:rsidRDefault="000452FB">
                <w:pPr>
                  <w:tabs>
                    <w:tab w:val="center" w:pos="4650"/>
                  </w:tabs>
                  <w:suppressAutoHyphens/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ab/>
                </w:r>
                <w:r w:rsidR="00602366"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page \* arabic</w:instrText>
                </w:r>
                <w:r w:rsidR="00602366">
                  <w:rPr>
                    <w:sz w:val="24"/>
                  </w:rPr>
                  <w:fldChar w:fldCharType="separate"/>
                </w:r>
                <w:r w:rsidR="00CD3C0B">
                  <w:rPr>
                    <w:noProof/>
                    <w:sz w:val="24"/>
                  </w:rPr>
                  <w:t>2</w:t>
                </w:r>
                <w:r w:rsidR="00602366">
                  <w:rPr>
                    <w:sz w:val="24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FE" w:rsidRDefault="005810FE">
      <w:r>
        <w:rPr>
          <w:sz w:val="24"/>
        </w:rPr>
        <w:separator/>
      </w:r>
    </w:p>
  </w:footnote>
  <w:footnote w:type="continuationSeparator" w:id="0">
    <w:p w:rsidR="005810FE" w:rsidRDefault="0058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510B"/>
    <w:multiLevelType w:val="multilevel"/>
    <w:tmpl w:val="91DA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347D5"/>
    <w:multiLevelType w:val="hybridMultilevel"/>
    <w:tmpl w:val="DA14A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7E789B"/>
    <w:multiLevelType w:val="hybridMultilevel"/>
    <w:tmpl w:val="934EAC54"/>
    <w:lvl w:ilvl="0" w:tplc="E3003BCC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9FA1BD6"/>
    <w:multiLevelType w:val="multilevel"/>
    <w:tmpl w:val="1D2A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DC1C23"/>
    <w:rsid w:val="000452FB"/>
    <w:rsid w:val="000C09E1"/>
    <w:rsid w:val="0014145B"/>
    <w:rsid w:val="00173E92"/>
    <w:rsid w:val="00186385"/>
    <w:rsid w:val="00197B63"/>
    <w:rsid w:val="001B1488"/>
    <w:rsid w:val="001C483C"/>
    <w:rsid w:val="00234235"/>
    <w:rsid w:val="0024567E"/>
    <w:rsid w:val="00275535"/>
    <w:rsid w:val="00282465"/>
    <w:rsid w:val="0029589B"/>
    <w:rsid w:val="00296738"/>
    <w:rsid w:val="002C3C4F"/>
    <w:rsid w:val="002E10D1"/>
    <w:rsid w:val="003250E6"/>
    <w:rsid w:val="003405A4"/>
    <w:rsid w:val="003566BA"/>
    <w:rsid w:val="0038602D"/>
    <w:rsid w:val="003E6EA3"/>
    <w:rsid w:val="003F37D9"/>
    <w:rsid w:val="00402AF1"/>
    <w:rsid w:val="00421F6E"/>
    <w:rsid w:val="00467954"/>
    <w:rsid w:val="00476C1F"/>
    <w:rsid w:val="00480072"/>
    <w:rsid w:val="0049119A"/>
    <w:rsid w:val="00493FC9"/>
    <w:rsid w:val="004943E0"/>
    <w:rsid w:val="00514F3C"/>
    <w:rsid w:val="005810FE"/>
    <w:rsid w:val="005824BD"/>
    <w:rsid w:val="00596932"/>
    <w:rsid w:val="005B22D4"/>
    <w:rsid w:val="005C60F1"/>
    <w:rsid w:val="005D274E"/>
    <w:rsid w:val="005D61DB"/>
    <w:rsid w:val="005F0ED4"/>
    <w:rsid w:val="00602366"/>
    <w:rsid w:val="00603498"/>
    <w:rsid w:val="00640565"/>
    <w:rsid w:val="006661FC"/>
    <w:rsid w:val="006B2726"/>
    <w:rsid w:val="006C4E22"/>
    <w:rsid w:val="006E6629"/>
    <w:rsid w:val="006F68BE"/>
    <w:rsid w:val="00767383"/>
    <w:rsid w:val="00771B17"/>
    <w:rsid w:val="007B0C86"/>
    <w:rsid w:val="007B1E0F"/>
    <w:rsid w:val="00841BDF"/>
    <w:rsid w:val="00846E18"/>
    <w:rsid w:val="008B4333"/>
    <w:rsid w:val="008D3FFA"/>
    <w:rsid w:val="00936A53"/>
    <w:rsid w:val="00945B72"/>
    <w:rsid w:val="00995677"/>
    <w:rsid w:val="009A2D1E"/>
    <w:rsid w:val="00A20B2B"/>
    <w:rsid w:val="00A7428A"/>
    <w:rsid w:val="00A77AC0"/>
    <w:rsid w:val="00A918E4"/>
    <w:rsid w:val="00AF4347"/>
    <w:rsid w:val="00AF5FE7"/>
    <w:rsid w:val="00B55B16"/>
    <w:rsid w:val="00B86DAF"/>
    <w:rsid w:val="00BD378C"/>
    <w:rsid w:val="00BE5783"/>
    <w:rsid w:val="00C13BA6"/>
    <w:rsid w:val="00C3099B"/>
    <w:rsid w:val="00CB5711"/>
    <w:rsid w:val="00CC2C58"/>
    <w:rsid w:val="00CD3C0B"/>
    <w:rsid w:val="00CE53AB"/>
    <w:rsid w:val="00D176EB"/>
    <w:rsid w:val="00D72FAF"/>
    <w:rsid w:val="00D9648C"/>
    <w:rsid w:val="00DC1C23"/>
    <w:rsid w:val="00EF2978"/>
    <w:rsid w:val="00F10B17"/>
    <w:rsid w:val="00F97D78"/>
    <w:rsid w:val="00FA5092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9E1"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C09E1"/>
    <w:rPr>
      <w:sz w:val="24"/>
    </w:rPr>
  </w:style>
  <w:style w:type="character" w:styleId="EndnoteReference">
    <w:name w:val="endnote reference"/>
    <w:basedOn w:val="DefaultParagraphFont"/>
    <w:semiHidden/>
    <w:rsid w:val="000C09E1"/>
    <w:rPr>
      <w:vertAlign w:val="superscript"/>
    </w:rPr>
  </w:style>
  <w:style w:type="paragraph" w:styleId="FootnoteText">
    <w:name w:val="footnote text"/>
    <w:basedOn w:val="Normal"/>
    <w:semiHidden/>
    <w:rsid w:val="000C09E1"/>
    <w:rPr>
      <w:sz w:val="24"/>
    </w:rPr>
  </w:style>
  <w:style w:type="character" w:styleId="FootnoteReference">
    <w:name w:val="footnote reference"/>
    <w:basedOn w:val="DefaultParagraphFont"/>
    <w:semiHidden/>
    <w:rsid w:val="000C09E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C09E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0C09E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0C09E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0C09E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0C09E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0C09E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0C09E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0C09E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0C09E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0C09E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0C09E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0C09E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0C09E1"/>
    <w:rPr>
      <w:sz w:val="24"/>
    </w:rPr>
  </w:style>
  <w:style w:type="character" w:customStyle="1" w:styleId="EquationCaption">
    <w:name w:val="_Equation Caption"/>
    <w:rsid w:val="000C09E1"/>
  </w:style>
  <w:style w:type="character" w:styleId="Hyperlink">
    <w:name w:val="Hyperlink"/>
    <w:basedOn w:val="DefaultParagraphFont"/>
    <w:rsid w:val="00A77AC0"/>
    <w:rPr>
      <w:color w:val="0000FF"/>
      <w:u w:val="single"/>
    </w:rPr>
  </w:style>
  <w:style w:type="paragraph" w:styleId="NormalWeb">
    <w:name w:val="Normal (Web)"/>
    <w:basedOn w:val="Normal"/>
    <w:rsid w:val="002C3C4F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CommentReference">
    <w:name w:val="annotation reference"/>
    <w:basedOn w:val="DefaultParagraphFont"/>
    <w:semiHidden/>
    <w:rsid w:val="000452FB"/>
    <w:rPr>
      <w:sz w:val="16"/>
      <w:szCs w:val="16"/>
    </w:rPr>
  </w:style>
  <w:style w:type="paragraph" w:styleId="CommentText">
    <w:name w:val="annotation text"/>
    <w:basedOn w:val="Normal"/>
    <w:semiHidden/>
    <w:rsid w:val="000452FB"/>
  </w:style>
  <w:style w:type="paragraph" w:styleId="CommentSubject">
    <w:name w:val="annotation subject"/>
    <w:basedOn w:val="CommentText"/>
    <w:next w:val="CommentText"/>
    <w:semiHidden/>
    <w:rsid w:val="000452FB"/>
    <w:rPr>
      <w:b/>
      <w:bCs/>
    </w:rPr>
  </w:style>
  <w:style w:type="paragraph" w:styleId="BalloonText">
    <w:name w:val="Balloon Text"/>
    <w:basedOn w:val="Normal"/>
    <w:semiHidden/>
    <w:rsid w:val="000452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37D9"/>
    <w:rPr>
      <w:rFonts w:ascii="Times New (W1)" w:hAnsi="Times New (W1)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1" ma:contentTypeDescription="Create a new document." ma:contentTypeScope="" ma:versionID="45d736577121f4072cecb8921db31e1b">
  <xsd:schema xmlns:xsd="http://www.w3.org/2001/XMLSchema" xmlns:p="http://schemas.microsoft.com/office/2006/metadata/properties" xmlns:ns2="e059a2d5-a4f8-4fd8-b836-4c9cf26100e7" targetNamespace="http://schemas.microsoft.com/office/2006/metadata/properties" ma:root="true" ma:fieldsID="6d3bf89efaa7c0c967e3b373e1d0ff55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59a2d5-a4f8-4fd8-b836-4c9cf26100e7" elementFormDefault="qualified">
    <xsd:import namespace="http://schemas.microsoft.com/office/2006/documentManagement/type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/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Request_x0020_Type xmlns="e059a2d5-a4f8-4fd8-b836-4c9cf26100e7">Extension without change of a currently approved collection</Request_x0020_Type>
    <Content_x0020_Changes xmlns="e059a2d5-a4f8-4fd8-b836-4c9cf26100e7" xsi:nil="true"/>
    <OMB_x0020_Control_x0020_Number xmlns="e059a2d5-a4f8-4fd8-b836-4c9cf26100e7">0970-0374</OMB_x0020_Control_x0020_Number>
    <FR_x0020_Title xmlns="e059a2d5-a4f8-4fd8-b836-4c9cf26100e7">Head Start Eligibility Verification</FR_x0020_Title>
    <ACF_x0020_Tracking_x0020_No_x002e_ xmlns="e059a2d5-a4f8-4fd8-b836-4c9cf26100e7">OHS-0134</ACF_x0020_Tracking_x0020_No_x002e_>
    <Description0 xmlns="e059a2d5-a4f8-4fd8-b836-4c9cf26100e7">Supporting Statement</Description0>
  </documentManagement>
</p:properties>
</file>

<file path=customXml/itemProps1.xml><?xml version="1.0" encoding="utf-8"?>
<ds:datastoreItem xmlns:ds="http://schemas.openxmlformats.org/officeDocument/2006/customXml" ds:itemID="{C026883C-4D08-4A41-AC30-D6FCC53C2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939DF-8775-4FAD-8331-F98FDE810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7153B76-DBC0-4158-8F05-AC7A6C3D9EA4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e059a2d5-a4f8-4fd8-b836-4c9cf26100e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 Eligibility Verification Form Supporting Statement (2).DOC</vt:lpstr>
    </vt:vector>
  </TitlesOfParts>
  <Company>DHHS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 Eligibility Verification Form Supporting Statement (2).DOC</dc:title>
  <dc:creator>JEN.COSTELLO</dc:creator>
  <cp:lastModifiedBy>Heather Vitale</cp:lastModifiedBy>
  <cp:revision>2</cp:revision>
  <cp:lastPrinted>2007-10-10T21:27:00Z</cp:lastPrinted>
  <dcterms:created xsi:type="dcterms:W3CDTF">2013-02-01T21:47:00Z</dcterms:created>
  <dcterms:modified xsi:type="dcterms:W3CDTF">2013-02-01T21:47:00Z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