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7F" w:rsidRPr="006164EE" w:rsidRDefault="008422CF" w:rsidP="003716E9">
      <w:pPr>
        <w:pStyle w:val="BodyText"/>
        <w:jc w:val="center"/>
        <w:rPr>
          <w:rFonts w:ascii="Arial" w:hAnsi="Arial"/>
          <w:b/>
          <w:sz w:val="28"/>
        </w:rPr>
      </w:pPr>
      <w:bookmarkStart w:id="0" w:name="_GoBack"/>
      <w:bookmarkEnd w:id="0"/>
      <w:r w:rsidRPr="006164EE">
        <w:rPr>
          <w:rFonts w:ascii="Arial" w:hAnsi="Arial"/>
          <w:b/>
          <w:sz w:val="28"/>
        </w:rPr>
        <w:t xml:space="preserve">National Institute of Justice </w:t>
      </w:r>
      <w:r w:rsidR="00591FAF">
        <w:rPr>
          <w:rFonts w:ascii="Arial" w:hAnsi="Arial"/>
          <w:b/>
          <w:sz w:val="28"/>
        </w:rPr>
        <w:t>Compliance Testing</w:t>
      </w:r>
      <w:r w:rsidR="00814D7E">
        <w:rPr>
          <w:rFonts w:ascii="Arial" w:hAnsi="Arial"/>
          <w:b/>
          <w:sz w:val="28"/>
        </w:rPr>
        <w:t xml:space="preserve"> Program</w:t>
      </w:r>
      <w:r w:rsidR="00814D7E">
        <w:rPr>
          <w:rFonts w:ascii="Arial" w:hAnsi="Arial"/>
          <w:b/>
          <w:sz w:val="28"/>
        </w:rPr>
        <w:br/>
      </w:r>
      <w:r w:rsidR="00340726" w:rsidRPr="006164EE">
        <w:rPr>
          <w:rFonts w:ascii="Arial" w:hAnsi="Arial"/>
          <w:b/>
          <w:sz w:val="28"/>
        </w:rPr>
        <w:t xml:space="preserve">Applicant </w:t>
      </w:r>
      <w:r w:rsidR="00CA4316" w:rsidRPr="006164EE">
        <w:rPr>
          <w:rFonts w:ascii="Arial" w:hAnsi="Arial"/>
          <w:b/>
          <w:sz w:val="28"/>
        </w:rPr>
        <w:t>Agreement</w:t>
      </w:r>
    </w:p>
    <w:p w:rsidR="007F6DA3" w:rsidRPr="00911D6C" w:rsidRDefault="007F6DA3" w:rsidP="00911D6C">
      <w:pPr>
        <w:pStyle w:val="Default"/>
        <w:spacing w:before="240" w:after="120"/>
        <w:rPr>
          <w:rFonts w:ascii="Arial" w:hAnsi="Arial" w:cs="Arial"/>
        </w:rPr>
      </w:pPr>
      <w:r w:rsidRPr="00911D6C">
        <w:rPr>
          <w:rFonts w:ascii="Arial" w:hAnsi="Arial" w:cs="Arial"/>
        </w:rPr>
        <w:t xml:space="preserve">In accordance with the Paperwork Reduction Act of 1995, no person is required to respond to a collection of information unless it displays a valid OMB control number. The OMB number for this collection is </w:t>
      </w:r>
      <w:r w:rsidR="006D7755">
        <w:rPr>
          <w:rFonts w:ascii="Arial" w:hAnsi="Arial" w:cs="Arial"/>
        </w:rPr>
        <w:t>1121-0321</w:t>
      </w:r>
      <w:r w:rsidRPr="00911D6C">
        <w:rPr>
          <w:rFonts w:ascii="Arial" w:hAnsi="Arial" w:cs="Arial"/>
        </w:rPr>
        <w:t xml:space="preserve">. Public reporting burden for this collection of information is estimated to average </w:t>
      </w:r>
      <w:r w:rsidR="003815A0">
        <w:rPr>
          <w:rFonts w:ascii="Arial" w:hAnsi="Arial" w:cs="Arial"/>
        </w:rPr>
        <w:t>one hour</w:t>
      </w:r>
      <w:r w:rsidRPr="00911D6C">
        <w:rPr>
          <w:rFonts w:ascii="Arial" w:hAnsi="Arial" w:cs="Arial"/>
        </w:rPr>
        <w:t xml:space="preserve"> per response, including the time for reviewing instructions, searching existing data sources, gathering and maintaining the data needed, and completing and reviewing the information.</w:t>
      </w:r>
    </w:p>
    <w:p w:rsidR="00911D6C" w:rsidRDefault="00A63E5F" w:rsidP="00911D6C">
      <w:pPr>
        <w:pStyle w:val="Default"/>
        <w:spacing w:before="240" w:after="120"/>
        <w:rPr>
          <w:rFonts w:ascii="Arial" w:hAnsi="Arial" w:cs="Arial"/>
        </w:rPr>
      </w:pPr>
      <w:r>
        <w:rPr>
          <w:rFonts w:ascii="Arial" w:hAnsi="Arial" w:cs="Arial"/>
        </w:rPr>
        <w:t>T</w:t>
      </w:r>
      <w:r w:rsidR="00911D6C" w:rsidRPr="00911D6C">
        <w:rPr>
          <w:rFonts w:ascii="Arial" w:hAnsi="Arial" w:cs="Arial"/>
        </w:rPr>
        <w:t>his inf</w:t>
      </w:r>
      <w:r w:rsidR="00911D6C" w:rsidRPr="00A63E5F">
        <w:rPr>
          <w:rFonts w:ascii="Arial" w:hAnsi="Arial" w:cs="Arial"/>
        </w:rPr>
        <w:t xml:space="preserve">ormation is </w:t>
      </w:r>
      <w:r>
        <w:rPr>
          <w:rFonts w:ascii="Arial" w:hAnsi="Arial" w:cs="Arial"/>
        </w:rPr>
        <w:t xml:space="preserve">being requested pursuant to </w:t>
      </w:r>
      <w:r w:rsidRPr="00A63E5F">
        <w:rPr>
          <w:rFonts w:ascii="Arial" w:eastAsia="Times New Roman" w:hAnsi="Arial" w:cs="Arial"/>
        </w:rPr>
        <w:t>6 U.S.C. 162(b)(4) and 6 U.S.C. 162(b)(6)(B)</w:t>
      </w:r>
      <w:r w:rsidR="00911D6C" w:rsidRPr="00A63E5F">
        <w:rPr>
          <w:rFonts w:ascii="Arial" w:hAnsi="Arial" w:cs="Arial"/>
        </w:rPr>
        <w:t xml:space="preserve">. </w:t>
      </w:r>
      <w:r>
        <w:rPr>
          <w:rFonts w:ascii="Arial" w:hAnsi="Arial" w:cs="Arial"/>
        </w:rPr>
        <w:t xml:space="preserve">The disclosure is voluntary. </w:t>
      </w:r>
      <w:r w:rsidR="00911D6C" w:rsidRPr="00A63E5F">
        <w:rPr>
          <w:rFonts w:ascii="Arial" w:hAnsi="Arial" w:cs="Arial"/>
        </w:rPr>
        <w:t>The information pr</w:t>
      </w:r>
      <w:r w:rsidR="00911D6C" w:rsidRPr="00911D6C">
        <w:rPr>
          <w:rFonts w:ascii="Arial" w:hAnsi="Arial" w:cs="Arial"/>
        </w:rPr>
        <w:t xml:space="preserve">ovided on this form will be used by the National Institute of Justice to </w:t>
      </w:r>
      <w:r>
        <w:rPr>
          <w:rFonts w:ascii="Arial" w:hAnsi="Arial" w:cs="Arial"/>
        </w:rPr>
        <w:t>administer a product</w:t>
      </w:r>
      <w:r w:rsidR="00911D6C" w:rsidRPr="00911D6C">
        <w:rPr>
          <w:rFonts w:ascii="Arial" w:hAnsi="Arial" w:cs="Arial"/>
        </w:rPr>
        <w:t xml:space="preserve"> conformity assessment </w:t>
      </w:r>
      <w:r>
        <w:rPr>
          <w:rFonts w:ascii="Arial" w:hAnsi="Arial" w:cs="Arial"/>
        </w:rPr>
        <w:t>program for</w:t>
      </w:r>
      <w:r w:rsidR="00911D6C" w:rsidRPr="00911D6C">
        <w:rPr>
          <w:rFonts w:ascii="Arial" w:hAnsi="Arial" w:cs="Arial"/>
        </w:rPr>
        <w:t xml:space="preserve"> products used by law enforcement and correctional officers</w:t>
      </w:r>
      <w:r>
        <w:rPr>
          <w:rFonts w:ascii="Arial" w:hAnsi="Arial" w:cs="Arial"/>
        </w:rPr>
        <w:t>. This information and the associated products are voluntarily</w:t>
      </w:r>
      <w:r w:rsidR="00911D6C" w:rsidRPr="00911D6C">
        <w:rPr>
          <w:rFonts w:ascii="Arial" w:hAnsi="Arial" w:cs="Arial"/>
        </w:rPr>
        <w:t xml:space="preserve"> submitted under </w:t>
      </w:r>
      <w:r>
        <w:rPr>
          <w:rFonts w:ascii="Arial" w:hAnsi="Arial" w:cs="Arial"/>
        </w:rPr>
        <w:t>the Compliance Testing Program.</w:t>
      </w:r>
    </w:p>
    <w:p w:rsidR="007F6DA3" w:rsidRPr="00911D6C" w:rsidRDefault="007F6DA3" w:rsidP="00911D6C">
      <w:pPr>
        <w:pStyle w:val="Default"/>
        <w:spacing w:before="240" w:after="120"/>
        <w:rPr>
          <w:rFonts w:ascii="Arial" w:hAnsi="Arial" w:cs="Arial"/>
        </w:rPr>
      </w:pPr>
      <w:r w:rsidRPr="00911D6C">
        <w:rPr>
          <w:rFonts w:ascii="Arial" w:hAnsi="Arial" w:cs="Arial"/>
          <w:b/>
          <w:bCs/>
        </w:rPr>
        <w:t>PRIVACY ACT NOTICE</w:t>
      </w:r>
      <w:r w:rsidRPr="00911D6C">
        <w:rPr>
          <w:rFonts w:ascii="Arial" w:hAnsi="Arial" w:cs="Arial"/>
        </w:rPr>
        <w:t xml:space="preserve">: </w:t>
      </w:r>
      <w:r w:rsidR="00911D6C" w:rsidRPr="00911D6C">
        <w:rPr>
          <w:rFonts w:ascii="Arial" w:hAnsi="Arial" w:cs="Arial"/>
        </w:rPr>
        <w:t>See Clause 6 of this document for nature and extent of confidentiality.</w:t>
      </w:r>
    </w:p>
    <w:p w:rsidR="00340726" w:rsidRPr="00911D6C" w:rsidRDefault="00340726" w:rsidP="00340726">
      <w:pPr>
        <w:tabs>
          <w:tab w:val="left" w:pos="1080"/>
        </w:tabs>
        <w:spacing w:before="240" w:after="120"/>
        <w:rPr>
          <w:rFonts w:ascii="Arial" w:hAnsi="Arial" w:cs="Arial"/>
          <w:sz w:val="24"/>
          <w:szCs w:val="24"/>
        </w:rPr>
      </w:pPr>
      <w:r w:rsidRPr="00911D6C">
        <w:rPr>
          <w:rFonts w:ascii="Arial" w:hAnsi="Arial" w:cs="Arial"/>
          <w:sz w:val="24"/>
          <w:szCs w:val="24"/>
        </w:rPr>
        <w:t xml:space="preserve">This </w:t>
      </w:r>
      <w:r w:rsidR="006B5536" w:rsidRPr="00911D6C">
        <w:rPr>
          <w:rFonts w:ascii="Arial" w:hAnsi="Arial" w:cs="Arial"/>
          <w:sz w:val="24"/>
          <w:szCs w:val="24"/>
        </w:rPr>
        <w:t xml:space="preserve">National Institute of Justice </w:t>
      </w:r>
      <w:r w:rsidR="00591FAF" w:rsidRPr="00911D6C">
        <w:rPr>
          <w:rFonts w:ascii="Arial" w:hAnsi="Arial" w:cs="Arial"/>
          <w:sz w:val="24"/>
          <w:szCs w:val="24"/>
        </w:rPr>
        <w:t xml:space="preserve">Compliance Testing </w:t>
      </w:r>
      <w:r w:rsidR="006B5536" w:rsidRPr="00911D6C">
        <w:rPr>
          <w:rFonts w:ascii="Arial" w:hAnsi="Arial" w:cs="Arial"/>
          <w:sz w:val="24"/>
          <w:szCs w:val="24"/>
        </w:rPr>
        <w:t>Program</w:t>
      </w:r>
      <w:r w:rsidRPr="00911D6C">
        <w:rPr>
          <w:rFonts w:ascii="Arial" w:hAnsi="Arial" w:cs="Arial"/>
          <w:sz w:val="24"/>
          <w:szCs w:val="24"/>
        </w:rPr>
        <w:t xml:space="preserve"> Applicant Agreement pertains to all applicants seeking to </w:t>
      </w:r>
      <w:r w:rsidR="006B5536" w:rsidRPr="00911D6C">
        <w:rPr>
          <w:rFonts w:ascii="Arial" w:hAnsi="Arial" w:cs="Arial"/>
          <w:sz w:val="24"/>
          <w:szCs w:val="24"/>
        </w:rPr>
        <w:t xml:space="preserve">voluntarily </w:t>
      </w:r>
      <w:r w:rsidRPr="00911D6C">
        <w:rPr>
          <w:rFonts w:ascii="Arial" w:hAnsi="Arial" w:cs="Arial"/>
          <w:sz w:val="24"/>
          <w:szCs w:val="24"/>
        </w:rPr>
        <w:t xml:space="preserve">participate in </w:t>
      </w:r>
      <w:r w:rsidR="00011910" w:rsidRPr="00911D6C">
        <w:rPr>
          <w:rFonts w:ascii="Arial" w:hAnsi="Arial" w:cs="Arial"/>
          <w:sz w:val="24"/>
          <w:szCs w:val="24"/>
        </w:rPr>
        <w:t>the</w:t>
      </w:r>
      <w:r w:rsidRPr="00911D6C">
        <w:rPr>
          <w:rFonts w:ascii="Arial" w:hAnsi="Arial" w:cs="Arial"/>
          <w:sz w:val="24"/>
          <w:szCs w:val="24"/>
        </w:rPr>
        <w:t xml:space="preserve"> National Institute of Justice </w:t>
      </w:r>
      <w:r w:rsidR="00591FAF" w:rsidRPr="00911D6C">
        <w:rPr>
          <w:rFonts w:ascii="Arial" w:hAnsi="Arial" w:cs="Arial"/>
          <w:sz w:val="24"/>
          <w:szCs w:val="24"/>
        </w:rPr>
        <w:t>Compliance Testing</w:t>
      </w:r>
      <w:r w:rsidR="006B5536" w:rsidRPr="00911D6C">
        <w:rPr>
          <w:rFonts w:ascii="Arial" w:hAnsi="Arial" w:cs="Arial"/>
          <w:sz w:val="24"/>
          <w:szCs w:val="24"/>
        </w:rPr>
        <w:t xml:space="preserve"> Program </w:t>
      </w:r>
      <w:r w:rsidR="006164EE" w:rsidRPr="00911D6C">
        <w:rPr>
          <w:rFonts w:ascii="Arial" w:hAnsi="Arial" w:cs="Arial"/>
          <w:sz w:val="24"/>
          <w:szCs w:val="24"/>
        </w:rPr>
        <w:t>(</w:t>
      </w:r>
      <w:r w:rsidR="006B5536" w:rsidRPr="00911D6C">
        <w:rPr>
          <w:rFonts w:ascii="Arial" w:hAnsi="Arial" w:cs="Arial"/>
          <w:sz w:val="24"/>
          <w:szCs w:val="24"/>
        </w:rPr>
        <w:t>her</w:t>
      </w:r>
      <w:r w:rsidR="00011910" w:rsidRPr="00911D6C">
        <w:rPr>
          <w:rFonts w:ascii="Arial" w:hAnsi="Arial" w:cs="Arial"/>
          <w:sz w:val="24"/>
          <w:szCs w:val="24"/>
        </w:rPr>
        <w:t>eafter</w:t>
      </w:r>
      <w:r w:rsidR="00232610">
        <w:rPr>
          <w:rFonts w:ascii="Arial" w:hAnsi="Arial" w:cs="Arial"/>
          <w:sz w:val="24"/>
          <w:szCs w:val="24"/>
        </w:rPr>
        <w:t>,</w:t>
      </w:r>
      <w:r w:rsidR="00011910" w:rsidRPr="00911D6C">
        <w:rPr>
          <w:rFonts w:ascii="Arial" w:hAnsi="Arial" w:cs="Arial"/>
          <w:sz w:val="24"/>
          <w:szCs w:val="24"/>
        </w:rPr>
        <w:t xml:space="preserve"> the NIJ</w:t>
      </w:r>
      <w:r w:rsidR="006B5536" w:rsidRPr="00911D6C">
        <w:rPr>
          <w:rFonts w:ascii="Arial" w:hAnsi="Arial" w:cs="Arial"/>
          <w:sz w:val="24"/>
          <w:szCs w:val="24"/>
        </w:rPr>
        <w:t xml:space="preserve"> C</w:t>
      </w:r>
      <w:r w:rsidR="00591FAF" w:rsidRPr="00911D6C">
        <w:rPr>
          <w:rFonts w:ascii="Arial" w:hAnsi="Arial" w:cs="Arial"/>
          <w:sz w:val="24"/>
          <w:szCs w:val="24"/>
        </w:rPr>
        <w:t>TP</w:t>
      </w:r>
      <w:r w:rsidR="006164EE" w:rsidRPr="00911D6C">
        <w:rPr>
          <w:rFonts w:ascii="Arial" w:hAnsi="Arial" w:cs="Arial"/>
          <w:sz w:val="24"/>
          <w:szCs w:val="24"/>
        </w:rPr>
        <w:t>)</w:t>
      </w:r>
      <w:r w:rsidRPr="00911D6C">
        <w:rPr>
          <w:rFonts w:ascii="Arial" w:hAnsi="Arial" w:cs="Arial"/>
          <w:sz w:val="24"/>
          <w:szCs w:val="24"/>
        </w:rPr>
        <w:t>.</w:t>
      </w:r>
      <w:r w:rsidR="0000505A" w:rsidRPr="00911D6C">
        <w:rPr>
          <w:rFonts w:ascii="Arial" w:hAnsi="Arial" w:cs="Arial"/>
          <w:sz w:val="24"/>
          <w:szCs w:val="24"/>
        </w:rPr>
        <w:t xml:space="preserve"> Any reference to the NIJ C</w:t>
      </w:r>
      <w:r w:rsidR="00591FAF" w:rsidRPr="00911D6C">
        <w:rPr>
          <w:rFonts w:ascii="Arial" w:hAnsi="Arial" w:cs="Arial"/>
          <w:sz w:val="24"/>
          <w:szCs w:val="24"/>
        </w:rPr>
        <w:t>T</w:t>
      </w:r>
      <w:r w:rsidR="0000505A" w:rsidRPr="00911D6C">
        <w:rPr>
          <w:rFonts w:ascii="Arial" w:hAnsi="Arial" w:cs="Arial"/>
          <w:sz w:val="24"/>
          <w:szCs w:val="24"/>
        </w:rPr>
        <w:t xml:space="preserve">P as an organization includes </w:t>
      </w:r>
      <w:r w:rsidR="00591FAF" w:rsidRPr="00911D6C">
        <w:rPr>
          <w:rFonts w:ascii="Arial" w:hAnsi="Arial" w:cs="Arial"/>
          <w:sz w:val="24"/>
          <w:szCs w:val="24"/>
        </w:rPr>
        <w:t xml:space="preserve">elements of both National Institute of Justice (NIJ) and the </w:t>
      </w:r>
      <w:r w:rsidR="0000505A" w:rsidRPr="00911D6C">
        <w:rPr>
          <w:rFonts w:ascii="Arial" w:hAnsi="Arial" w:cs="Arial"/>
          <w:sz w:val="24"/>
          <w:szCs w:val="24"/>
        </w:rPr>
        <w:t>N</w:t>
      </w:r>
      <w:r w:rsidR="00591FAF" w:rsidRPr="00911D6C">
        <w:rPr>
          <w:rFonts w:ascii="Arial" w:hAnsi="Arial" w:cs="Arial"/>
          <w:sz w:val="24"/>
          <w:szCs w:val="24"/>
        </w:rPr>
        <w:t>ational Law Enforcement and Corrections Technology Center</w:t>
      </w:r>
      <w:r w:rsidR="00B71BE2">
        <w:rPr>
          <w:rFonts w:ascii="Arial" w:hAnsi="Arial" w:cs="Arial"/>
          <w:sz w:val="24"/>
          <w:szCs w:val="24"/>
        </w:rPr>
        <w:t xml:space="preserve"> - National</w:t>
      </w:r>
      <w:r w:rsidR="00591FAF" w:rsidRPr="00911D6C">
        <w:rPr>
          <w:rFonts w:ascii="Arial" w:hAnsi="Arial" w:cs="Arial"/>
          <w:sz w:val="24"/>
          <w:szCs w:val="24"/>
        </w:rPr>
        <w:t xml:space="preserve"> (</w:t>
      </w:r>
      <w:r w:rsidR="0000505A" w:rsidRPr="00911D6C">
        <w:rPr>
          <w:rFonts w:ascii="Arial" w:hAnsi="Arial" w:cs="Arial"/>
          <w:sz w:val="24"/>
          <w:szCs w:val="24"/>
        </w:rPr>
        <w:t>NLECTC</w:t>
      </w:r>
      <w:r w:rsidR="00B71BE2">
        <w:rPr>
          <w:rFonts w:ascii="Arial" w:hAnsi="Arial" w:cs="Arial"/>
          <w:sz w:val="24"/>
          <w:szCs w:val="24"/>
        </w:rPr>
        <w:t>-N</w:t>
      </w:r>
      <w:r w:rsidR="00E37694">
        <w:rPr>
          <w:rFonts w:ascii="Arial" w:hAnsi="Arial" w:cs="Arial"/>
          <w:sz w:val="24"/>
          <w:szCs w:val="24"/>
        </w:rPr>
        <w:t>ational</w:t>
      </w:r>
      <w:r w:rsidR="00591FAF" w:rsidRPr="00911D6C">
        <w:rPr>
          <w:rFonts w:ascii="Arial" w:hAnsi="Arial" w:cs="Arial"/>
          <w:sz w:val="24"/>
          <w:szCs w:val="24"/>
        </w:rPr>
        <w:t>)</w:t>
      </w:r>
      <w:r w:rsidR="0000505A" w:rsidRPr="00911D6C">
        <w:rPr>
          <w:rFonts w:ascii="Arial" w:hAnsi="Arial" w:cs="Arial"/>
          <w:sz w:val="24"/>
          <w:szCs w:val="24"/>
        </w:rPr>
        <w:t>.</w:t>
      </w:r>
    </w:p>
    <w:p w:rsidR="00340726" w:rsidRPr="00340726" w:rsidRDefault="00340726" w:rsidP="00340726">
      <w:pPr>
        <w:spacing w:before="240" w:after="120"/>
        <w:rPr>
          <w:rFonts w:ascii="Arial" w:eastAsia="Times New Roman" w:hAnsi="Arial" w:cs="Arial"/>
          <w:sz w:val="24"/>
          <w:szCs w:val="24"/>
        </w:rPr>
      </w:pPr>
      <w:r w:rsidRPr="00340726">
        <w:rPr>
          <w:rFonts w:ascii="Arial" w:eastAsia="Times New Roman" w:hAnsi="Arial" w:cs="Arial"/>
          <w:sz w:val="24"/>
          <w:szCs w:val="24"/>
        </w:rPr>
        <w:t xml:space="preserve">This </w:t>
      </w:r>
      <w:r w:rsidR="00011910">
        <w:rPr>
          <w:rFonts w:ascii="Arial" w:eastAsia="Times New Roman" w:hAnsi="Arial" w:cs="Arial"/>
          <w:sz w:val="24"/>
          <w:szCs w:val="24"/>
        </w:rPr>
        <w:t xml:space="preserve">NIJ </w:t>
      </w:r>
      <w:r w:rsidR="00591FAF">
        <w:rPr>
          <w:rFonts w:ascii="Arial" w:eastAsia="Times New Roman" w:hAnsi="Arial" w:cs="Arial"/>
          <w:sz w:val="24"/>
          <w:szCs w:val="24"/>
        </w:rPr>
        <w:t>CT</w:t>
      </w:r>
      <w:r w:rsidR="00181DFB">
        <w:rPr>
          <w:rFonts w:ascii="Arial" w:eastAsia="Times New Roman" w:hAnsi="Arial" w:cs="Arial"/>
          <w:sz w:val="24"/>
          <w:szCs w:val="24"/>
        </w:rPr>
        <w:t>P</w:t>
      </w:r>
      <w:r w:rsidRPr="00340726">
        <w:rPr>
          <w:rFonts w:ascii="Arial" w:eastAsia="Times New Roman" w:hAnsi="Arial" w:cs="Arial"/>
          <w:sz w:val="24"/>
          <w:szCs w:val="24"/>
        </w:rPr>
        <w:t xml:space="preserve"> Applicant Agreement</w:t>
      </w:r>
      <w:r>
        <w:rPr>
          <w:rFonts w:ascii="Arial" w:eastAsia="Times New Roman" w:hAnsi="Arial" w:cs="Arial"/>
          <w:sz w:val="24"/>
          <w:szCs w:val="24"/>
        </w:rPr>
        <w:t xml:space="preserve"> </w:t>
      </w:r>
      <w:r w:rsidRPr="00340726">
        <w:rPr>
          <w:rFonts w:ascii="Arial" w:eastAsia="Times New Roman" w:hAnsi="Arial" w:cs="Arial"/>
          <w:sz w:val="24"/>
          <w:szCs w:val="24"/>
        </w:rPr>
        <w:t xml:space="preserve">shall constitute the entire agreement that governs the </w:t>
      </w:r>
      <w:r w:rsidR="00011910">
        <w:rPr>
          <w:rFonts w:ascii="Arial" w:eastAsia="Times New Roman" w:hAnsi="Arial" w:cs="Arial"/>
          <w:sz w:val="24"/>
          <w:szCs w:val="24"/>
        </w:rPr>
        <w:t xml:space="preserve">NIJ </w:t>
      </w:r>
      <w:r w:rsidR="00591FAF">
        <w:rPr>
          <w:rFonts w:ascii="Arial" w:eastAsia="Times New Roman" w:hAnsi="Arial" w:cs="Arial"/>
          <w:sz w:val="24"/>
          <w:szCs w:val="24"/>
        </w:rPr>
        <w:t>CT</w:t>
      </w:r>
      <w:r w:rsidR="00181DFB">
        <w:rPr>
          <w:rFonts w:ascii="Arial" w:eastAsia="Times New Roman" w:hAnsi="Arial" w:cs="Arial"/>
          <w:sz w:val="24"/>
          <w:szCs w:val="24"/>
        </w:rPr>
        <w:t>P</w:t>
      </w:r>
      <w:r w:rsidRPr="00340726">
        <w:rPr>
          <w:rFonts w:ascii="Arial" w:eastAsia="Times New Roman" w:hAnsi="Arial" w:cs="Arial"/>
          <w:sz w:val="24"/>
          <w:szCs w:val="24"/>
        </w:rPr>
        <w:t xml:space="preserve">'s </w:t>
      </w:r>
      <w:r w:rsidR="006B5536">
        <w:rPr>
          <w:rFonts w:ascii="Arial" w:eastAsia="Times New Roman" w:hAnsi="Arial" w:cs="Arial"/>
          <w:sz w:val="24"/>
          <w:szCs w:val="24"/>
        </w:rPr>
        <w:t>actions pertaining to the</w:t>
      </w:r>
      <w:r w:rsidRPr="00340726">
        <w:rPr>
          <w:rFonts w:ascii="Arial" w:eastAsia="Times New Roman" w:hAnsi="Arial" w:cs="Arial"/>
          <w:sz w:val="24"/>
          <w:szCs w:val="24"/>
        </w:rPr>
        <w:t xml:space="preserve"> Applicant and shall supersede all other agreements between the </w:t>
      </w:r>
      <w:r w:rsidR="00011910">
        <w:rPr>
          <w:rFonts w:ascii="Arial" w:eastAsia="Times New Roman" w:hAnsi="Arial" w:cs="Arial"/>
          <w:sz w:val="24"/>
          <w:szCs w:val="24"/>
        </w:rPr>
        <w:t xml:space="preserve">NIJ </w:t>
      </w:r>
      <w:r w:rsidR="00591FAF">
        <w:rPr>
          <w:rFonts w:ascii="Arial" w:eastAsia="Times New Roman" w:hAnsi="Arial" w:cs="Arial"/>
          <w:sz w:val="24"/>
          <w:szCs w:val="24"/>
        </w:rPr>
        <w:t>CT</w:t>
      </w:r>
      <w:r w:rsidR="00181DFB">
        <w:rPr>
          <w:rFonts w:ascii="Arial" w:eastAsia="Times New Roman" w:hAnsi="Arial" w:cs="Arial"/>
          <w:sz w:val="24"/>
          <w:szCs w:val="24"/>
        </w:rPr>
        <w:t>P</w:t>
      </w:r>
      <w:r w:rsidR="001F7E4B">
        <w:rPr>
          <w:rFonts w:ascii="Arial" w:eastAsia="Times New Roman" w:hAnsi="Arial" w:cs="Arial"/>
          <w:sz w:val="24"/>
          <w:szCs w:val="24"/>
        </w:rPr>
        <w:t xml:space="preserve"> </w:t>
      </w:r>
      <w:r w:rsidR="00455A2B">
        <w:rPr>
          <w:rFonts w:ascii="Arial" w:eastAsia="Times New Roman" w:hAnsi="Arial" w:cs="Arial"/>
          <w:sz w:val="24"/>
          <w:szCs w:val="24"/>
        </w:rPr>
        <w:t>and the Applicant.</w:t>
      </w:r>
    </w:p>
    <w:p w:rsidR="0049227F" w:rsidRPr="00340726" w:rsidRDefault="0049227F" w:rsidP="00162512">
      <w:pPr>
        <w:pStyle w:val="BodyText"/>
        <w:jc w:val="left"/>
        <w:rPr>
          <w:rFonts w:ascii="Arial" w:hAnsi="Arial" w:cs="Arial"/>
          <w:sz w:val="24"/>
          <w:szCs w:val="24"/>
        </w:rPr>
      </w:pPr>
    </w:p>
    <w:p w:rsidR="00A3256A" w:rsidRPr="00A3256A" w:rsidRDefault="00A3256A" w:rsidP="00162512">
      <w:pPr>
        <w:pStyle w:val="BodyText"/>
        <w:jc w:val="left"/>
        <w:rPr>
          <w:rFonts w:ascii="Arial" w:hAnsi="Arial" w:cs="Arial"/>
          <w:sz w:val="24"/>
          <w:szCs w:val="24"/>
        </w:rPr>
      </w:pPr>
      <w:r w:rsidRPr="00A3256A">
        <w:rPr>
          <w:rFonts w:ascii="Arial" w:hAnsi="Arial" w:cs="Arial"/>
          <w:sz w:val="24"/>
          <w:szCs w:val="24"/>
        </w:rPr>
        <w:t>Please provide business headquarters information below.</w:t>
      </w:r>
    </w:p>
    <w:p w:rsidR="00A3256A" w:rsidRPr="00A3256A" w:rsidRDefault="00A3256A" w:rsidP="00162512">
      <w:pPr>
        <w:pStyle w:val="BodyText"/>
        <w:tabs>
          <w:tab w:val="left" w:pos="2160"/>
          <w:tab w:val="left" w:pos="9360"/>
        </w:tabs>
        <w:jc w:val="left"/>
        <w:rPr>
          <w:rFonts w:ascii="Arial" w:hAnsi="Arial" w:cs="Arial"/>
          <w:sz w:val="24"/>
          <w:szCs w:val="24"/>
        </w:rPr>
      </w:pPr>
      <w:r w:rsidRPr="00A3256A">
        <w:rPr>
          <w:rFonts w:ascii="Arial" w:hAnsi="Arial" w:cs="Arial"/>
          <w:sz w:val="24"/>
          <w:szCs w:val="24"/>
        </w:rPr>
        <w:t>Applicant Name:</w:t>
      </w:r>
      <w:r w:rsidR="008422CF">
        <w:rPr>
          <w:rFonts w:ascii="Arial" w:hAnsi="Arial" w:cs="Arial"/>
          <w:sz w:val="24"/>
          <w:szCs w:val="24"/>
        </w:rPr>
        <w:tab/>
      </w:r>
      <w:r w:rsidRPr="008422CF">
        <w:rPr>
          <w:rFonts w:ascii="Arial" w:hAnsi="Arial" w:cs="Arial"/>
          <w:sz w:val="24"/>
          <w:szCs w:val="24"/>
          <w:u w:val="single"/>
        </w:rPr>
        <w:tab/>
      </w:r>
    </w:p>
    <w:p w:rsidR="008422CF" w:rsidRPr="00CA4316" w:rsidRDefault="008422CF" w:rsidP="00162512">
      <w:pPr>
        <w:tabs>
          <w:tab w:val="left" w:pos="2160"/>
          <w:tab w:val="left" w:pos="9360"/>
        </w:tabs>
        <w:spacing w:line="360" w:lineRule="auto"/>
        <w:rPr>
          <w:rFonts w:ascii="Arial" w:hAnsi="Arial" w:cs="Arial"/>
          <w:sz w:val="24"/>
          <w:szCs w:val="24"/>
        </w:rPr>
      </w:pPr>
      <w:r w:rsidRPr="00A3256A">
        <w:rPr>
          <w:rFonts w:ascii="Arial" w:hAnsi="Arial" w:cs="Arial"/>
          <w:sz w:val="24"/>
          <w:szCs w:val="24"/>
        </w:rPr>
        <w:t xml:space="preserve">Applicant </w:t>
      </w:r>
      <w:r>
        <w:rPr>
          <w:rFonts w:ascii="Arial" w:hAnsi="Arial" w:cs="Arial"/>
          <w:sz w:val="24"/>
          <w:szCs w:val="24"/>
        </w:rPr>
        <w:t>Address:</w:t>
      </w:r>
      <w:r>
        <w:rPr>
          <w:rFonts w:ascii="Arial" w:hAnsi="Arial" w:cs="Arial"/>
          <w:sz w:val="24"/>
          <w:szCs w:val="24"/>
        </w:rPr>
        <w:tab/>
      </w:r>
      <w:r w:rsidRPr="0019746F">
        <w:rPr>
          <w:rFonts w:ascii="Arial" w:hAnsi="Arial" w:cs="Arial"/>
          <w:sz w:val="24"/>
          <w:szCs w:val="24"/>
          <w:u w:val="single"/>
        </w:rPr>
        <w:tab/>
      </w:r>
    </w:p>
    <w:p w:rsidR="008422CF" w:rsidRPr="00CA4316" w:rsidRDefault="008422CF" w:rsidP="00162512">
      <w:pPr>
        <w:tabs>
          <w:tab w:val="left" w:pos="2160"/>
          <w:tab w:val="left" w:pos="9360"/>
        </w:tabs>
        <w:spacing w:line="360" w:lineRule="auto"/>
        <w:rPr>
          <w:rFonts w:ascii="Arial" w:hAnsi="Arial" w:cs="Arial"/>
          <w:sz w:val="24"/>
          <w:szCs w:val="24"/>
        </w:rPr>
      </w:pPr>
      <w:r>
        <w:rPr>
          <w:rFonts w:ascii="Arial" w:hAnsi="Arial" w:cs="Arial"/>
          <w:sz w:val="24"/>
          <w:szCs w:val="24"/>
        </w:rPr>
        <w:tab/>
      </w:r>
      <w:r w:rsidRPr="0019746F">
        <w:rPr>
          <w:rFonts w:ascii="Arial" w:hAnsi="Arial" w:cs="Arial"/>
          <w:sz w:val="24"/>
          <w:szCs w:val="24"/>
          <w:u w:val="single"/>
        </w:rPr>
        <w:tab/>
      </w:r>
    </w:p>
    <w:p w:rsidR="008422CF" w:rsidRPr="00CA4316" w:rsidRDefault="008422CF" w:rsidP="00162512">
      <w:pPr>
        <w:tabs>
          <w:tab w:val="left" w:pos="2160"/>
          <w:tab w:val="left" w:pos="9360"/>
        </w:tabs>
        <w:spacing w:line="360" w:lineRule="auto"/>
        <w:rPr>
          <w:rFonts w:ascii="Arial" w:hAnsi="Arial" w:cs="Arial"/>
          <w:sz w:val="24"/>
          <w:szCs w:val="24"/>
        </w:rPr>
      </w:pPr>
      <w:r>
        <w:rPr>
          <w:rFonts w:ascii="Arial" w:hAnsi="Arial" w:cs="Arial"/>
          <w:sz w:val="24"/>
          <w:szCs w:val="24"/>
        </w:rPr>
        <w:tab/>
      </w:r>
      <w:r w:rsidRPr="0019746F">
        <w:rPr>
          <w:rFonts w:ascii="Arial" w:hAnsi="Arial" w:cs="Arial"/>
          <w:sz w:val="24"/>
          <w:szCs w:val="24"/>
          <w:u w:val="single"/>
        </w:rPr>
        <w:tab/>
      </w:r>
    </w:p>
    <w:p w:rsidR="008422CF" w:rsidRDefault="008422CF" w:rsidP="00162512">
      <w:pPr>
        <w:tabs>
          <w:tab w:val="left" w:pos="2160"/>
          <w:tab w:val="left" w:pos="9360"/>
        </w:tabs>
        <w:spacing w:line="360" w:lineRule="auto"/>
        <w:rPr>
          <w:rFonts w:ascii="Arial" w:hAnsi="Arial" w:cs="Arial"/>
          <w:sz w:val="24"/>
          <w:szCs w:val="24"/>
        </w:rPr>
      </w:pPr>
      <w:r>
        <w:rPr>
          <w:rFonts w:ascii="Arial" w:hAnsi="Arial" w:cs="Arial"/>
          <w:sz w:val="24"/>
          <w:szCs w:val="24"/>
        </w:rPr>
        <w:t>Telephone:</w:t>
      </w:r>
      <w:r>
        <w:rPr>
          <w:rFonts w:ascii="Arial" w:hAnsi="Arial" w:cs="Arial"/>
          <w:sz w:val="24"/>
          <w:szCs w:val="24"/>
        </w:rPr>
        <w:tab/>
      </w:r>
      <w:r w:rsidRPr="0019746F">
        <w:rPr>
          <w:rFonts w:ascii="Arial" w:hAnsi="Arial" w:cs="Arial"/>
          <w:sz w:val="24"/>
          <w:szCs w:val="24"/>
          <w:u w:val="single"/>
        </w:rPr>
        <w:tab/>
      </w:r>
    </w:p>
    <w:p w:rsidR="00340726" w:rsidRDefault="00340726">
      <w:pPr>
        <w:rPr>
          <w:rFonts w:ascii="Arial" w:eastAsia="Times New Roman" w:hAnsi="Arial" w:cs="Arial"/>
          <w:sz w:val="24"/>
          <w:szCs w:val="24"/>
        </w:rPr>
      </w:pPr>
    </w:p>
    <w:p w:rsidR="00642493" w:rsidRDefault="00642493" w:rsidP="00642493">
      <w:pPr>
        <w:pStyle w:val="BodyText"/>
        <w:jc w:val="left"/>
        <w:rPr>
          <w:rFonts w:ascii="Arial" w:hAnsi="Arial" w:cs="Arial"/>
          <w:sz w:val="24"/>
          <w:szCs w:val="24"/>
        </w:rPr>
      </w:pPr>
      <w:r w:rsidRPr="005529C5">
        <w:rPr>
          <w:rFonts w:ascii="Arial" w:hAnsi="Arial" w:cs="Arial"/>
          <w:sz w:val="24"/>
          <w:szCs w:val="24"/>
        </w:rPr>
        <w:t>The Applicant hereby expressly acknowledges and agrees as follows:</w:t>
      </w:r>
    </w:p>
    <w:p w:rsidR="000771B0" w:rsidRDefault="000771B0">
      <w:pPr>
        <w:rPr>
          <w:rFonts w:ascii="Arial" w:eastAsia="Times New Roman" w:hAnsi="Arial" w:cs="Arial"/>
          <w:sz w:val="24"/>
          <w:szCs w:val="24"/>
        </w:rPr>
      </w:pPr>
      <w:r>
        <w:rPr>
          <w:rFonts w:ascii="Arial" w:hAnsi="Arial" w:cs="Arial"/>
          <w:sz w:val="24"/>
          <w:szCs w:val="24"/>
        </w:rPr>
        <w:br w:type="page"/>
      </w:r>
    </w:p>
    <w:p w:rsidR="001310EA" w:rsidRPr="00E37694" w:rsidRDefault="00570B6F" w:rsidP="00D85204">
      <w:pPr>
        <w:pStyle w:val="BodyText"/>
        <w:tabs>
          <w:tab w:val="left" w:pos="1440"/>
        </w:tabs>
        <w:spacing w:before="0"/>
        <w:jc w:val="left"/>
        <w:rPr>
          <w:rFonts w:ascii="Arial" w:hAnsi="Arial" w:cs="Arial"/>
          <w:b/>
          <w:sz w:val="28"/>
          <w:szCs w:val="28"/>
        </w:rPr>
      </w:pPr>
      <w:r w:rsidRPr="00E37694">
        <w:rPr>
          <w:rFonts w:ascii="Arial" w:hAnsi="Arial" w:cs="Arial"/>
          <w:b/>
          <w:sz w:val="28"/>
          <w:szCs w:val="28"/>
        </w:rPr>
        <w:lastRenderedPageBreak/>
        <w:t>Part I</w:t>
      </w:r>
      <w:r w:rsidRPr="00E37694">
        <w:rPr>
          <w:rFonts w:ascii="Arial" w:hAnsi="Arial" w:cs="Arial"/>
          <w:b/>
          <w:sz w:val="28"/>
          <w:szCs w:val="28"/>
        </w:rPr>
        <w:tab/>
        <w:t>Application and Evaluation</w:t>
      </w:r>
    </w:p>
    <w:p w:rsidR="006B5536" w:rsidRPr="005529C5" w:rsidRDefault="00A71544" w:rsidP="00642493">
      <w:pPr>
        <w:spacing w:before="120" w:after="120"/>
        <w:rPr>
          <w:rFonts w:ascii="Arial" w:eastAsia="Times New Roman" w:hAnsi="Arial" w:cs="Arial"/>
          <w:b/>
          <w:bCs/>
          <w:sz w:val="24"/>
          <w:szCs w:val="24"/>
        </w:rPr>
      </w:pPr>
      <w:r w:rsidRPr="005529C5">
        <w:rPr>
          <w:rFonts w:ascii="Arial" w:eastAsia="Times New Roman" w:hAnsi="Arial" w:cs="Arial"/>
          <w:b/>
          <w:bCs/>
          <w:sz w:val="24"/>
          <w:szCs w:val="24"/>
        </w:rPr>
        <w:t>1.</w:t>
      </w:r>
      <w:r w:rsidRPr="005529C5">
        <w:rPr>
          <w:rFonts w:ascii="Arial" w:eastAsia="Times New Roman" w:hAnsi="Arial" w:cs="Arial"/>
          <w:b/>
          <w:bCs/>
          <w:sz w:val="24"/>
          <w:szCs w:val="24"/>
        </w:rPr>
        <w:tab/>
      </w:r>
      <w:r w:rsidR="00011910" w:rsidRPr="005529C5">
        <w:rPr>
          <w:rFonts w:ascii="Arial" w:eastAsia="Times New Roman" w:hAnsi="Arial" w:cs="Arial"/>
          <w:b/>
          <w:bCs/>
          <w:sz w:val="24"/>
          <w:szCs w:val="24"/>
        </w:rPr>
        <w:t>Scope of NIJ</w:t>
      </w:r>
      <w:r w:rsidR="006B5536" w:rsidRPr="005529C5">
        <w:rPr>
          <w:rFonts w:ascii="Arial" w:eastAsia="Times New Roman" w:hAnsi="Arial" w:cs="Arial"/>
          <w:b/>
          <w:bCs/>
          <w:sz w:val="24"/>
          <w:szCs w:val="24"/>
        </w:rPr>
        <w:t xml:space="preserve"> </w:t>
      </w:r>
      <w:r w:rsidR="00591FAF">
        <w:rPr>
          <w:rFonts w:ascii="Arial" w:eastAsia="Times New Roman" w:hAnsi="Arial" w:cs="Arial"/>
          <w:b/>
          <w:bCs/>
          <w:sz w:val="24"/>
          <w:szCs w:val="24"/>
        </w:rPr>
        <w:t>CTP</w:t>
      </w:r>
      <w:r w:rsidR="006B5536" w:rsidRPr="005529C5">
        <w:rPr>
          <w:rFonts w:ascii="Arial" w:eastAsia="Times New Roman" w:hAnsi="Arial" w:cs="Arial"/>
          <w:b/>
          <w:bCs/>
          <w:sz w:val="24"/>
          <w:szCs w:val="24"/>
        </w:rPr>
        <w:t xml:space="preserve"> Actions</w:t>
      </w:r>
    </w:p>
    <w:p w:rsidR="006B5536" w:rsidRPr="005529C5" w:rsidRDefault="006B5536" w:rsidP="00642493">
      <w:pPr>
        <w:spacing w:before="120" w:after="120"/>
        <w:rPr>
          <w:rFonts w:ascii="Arial" w:eastAsia="Times New Roman" w:hAnsi="Arial" w:cs="Arial"/>
          <w:sz w:val="24"/>
          <w:szCs w:val="24"/>
        </w:rPr>
      </w:pPr>
      <w:r w:rsidRPr="005529C5">
        <w:rPr>
          <w:rFonts w:ascii="Arial" w:eastAsia="Times New Roman" w:hAnsi="Arial" w:cs="Arial"/>
          <w:sz w:val="24"/>
          <w:szCs w:val="24"/>
        </w:rPr>
        <w:t xml:space="preserve">Participation in the </w:t>
      </w:r>
      <w:r w:rsidR="00011910" w:rsidRPr="005529C5">
        <w:rPr>
          <w:rFonts w:ascii="Arial" w:eastAsia="Times New Roman" w:hAnsi="Arial" w:cs="Arial"/>
          <w:sz w:val="24"/>
          <w:szCs w:val="24"/>
        </w:rPr>
        <w:t>NIJ</w:t>
      </w:r>
      <w:r w:rsidRPr="005529C5">
        <w:rPr>
          <w:rFonts w:ascii="Arial" w:eastAsia="Times New Roman" w:hAnsi="Arial" w:cs="Arial"/>
          <w:sz w:val="24"/>
          <w:szCs w:val="24"/>
        </w:rPr>
        <w:t xml:space="preserve"> </w:t>
      </w:r>
      <w:r w:rsidR="00591FAF">
        <w:rPr>
          <w:rFonts w:ascii="Arial" w:eastAsia="Times New Roman" w:hAnsi="Arial" w:cs="Arial"/>
          <w:sz w:val="24"/>
          <w:szCs w:val="24"/>
        </w:rPr>
        <w:t>CTP</w:t>
      </w:r>
      <w:r w:rsidR="00011910" w:rsidRPr="005529C5">
        <w:rPr>
          <w:rFonts w:ascii="Arial" w:eastAsia="Times New Roman" w:hAnsi="Arial" w:cs="Arial"/>
          <w:sz w:val="24"/>
          <w:szCs w:val="24"/>
        </w:rPr>
        <w:t xml:space="preserve"> is </w:t>
      </w:r>
      <w:r w:rsidRPr="005529C5">
        <w:rPr>
          <w:rFonts w:ascii="Arial" w:eastAsia="Times New Roman" w:hAnsi="Arial" w:cs="Arial"/>
          <w:sz w:val="24"/>
          <w:szCs w:val="24"/>
        </w:rPr>
        <w:t>voluntary</w:t>
      </w:r>
      <w:r w:rsidR="00011910" w:rsidRPr="005529C5">
        <w:rPr>
          <w:rFonts w:ascii="Arial" w:eastAsia="Times New Roman" w:hAnsi="Arial" w:cs="Arial"/>
          <w:sz w:val="24"/>
          <w:szCs w:val="24"/>
        </w:rPr>
        <w:t>. The NIJ</w:t>
      </w:r>
      <w:r w:rsidRPr="005529C5">
        <w:rPr>
          <w:rFonts w:ascii="Arial" w:eastAsia="Times New Roman" w:hAnsi="Arial" w:cs="Arial"/>
          <w:sz w:val="24"/>
          <w:szCs w:val="24"/>
        </w:rPr>
        <w:t xml:space="preserve"> </w:t>
      </w:r>
      <w:r w:rsidR="00591FAF">
        <w:rPr>
          <w:rFonts w:ascii="Arial" w:eastAsia="Times New Roman" w:hAnsi="Arial" w:cs="Arial"/>
          <w:sz w:val="24"/>
          <w:szCs w:val="24"/>
        </w:rPr>
        <w:t>CTP</w:t>
      </w:r>
      <w:r w:rsidR="00862780" w:rsidRPr="005529C5">
        <w:rPr>
          <w:rFonts w:ascii="Arial" w:eastAsia="Times New Roman" w:hAnsi="Arial" w:cs="Arial"/>
          <w:sz w:val="24"/>
          <w:szCs w:val="24"/>
        </w:rPr>
        <w:t xml:space="preserve"> is an</w:t>
      </w:r>
      <w:r w:rsidRPr="005529C5">
        <w:rPr>
          <w:rFonts w:ascii="Arial" w:eastAsia="Times New Roman" w:hAnsi="Arial" w:cs="Arial"/>
          <w:sz w:val="24"/>
          <w:szCs w:val="24"/>
        </w:rPr>
        <w:t xml:space="preserve"> organization whose primary function is, on Applicant request, to </w:t>
      </w:r>
      <w:r w:rsidR="00F36989" w:rsidRPr="005529C5">
        <w:rPr>
          <w:rFonts w:ascii="Arial" w:eastAsia="Times New Roman" w:hAnsi="Arial" w:cs="Arial"/>
          <w:sz w:val="24"/>
          <w:szCs w:val="24"/>
        </w:rPr>
        <w:t xml:space="preserve">perform </w:t>
      </w:r>
      <w:r w:rsidR="00862780" w:rsidRPr="005529C5">
        <w:rPr>
          <w:rFonts w:ascii="Arial" w:eastAsia="Times New Roman" w:hAnsi="Arial" w:cs="Arial"/>
          <w:sz w:val="24"/>
          <w:szCs w:val="24"/>
        </w:rPr>
        <w:t>conformity assessment</w:t>
      </w:r>
      <w:r w:rsidR="00F36989" w:rsidRPr="005529C5">
        <w:rPr>
          <w:rFonts w:ascii="Arial" w:eastAsia="Times New Roman" w:hAnsi="Arial" w:cs="Arial"/>
          <w:sz w:val="24"/>
          <w:szCs w:val="24"/>
        </w:rPr>
        <w:t xml:space="preserve"> on</w:t>
      </w:r>
      <w:r w:rsidRPr="005529C5">
        <w:rPr>
          <w:rFonts w:ascii="Arial" w:eastAsia="Times New Roman" w:hAnsi="Arial" w:cs="Arial"/>
          <w:sz w:val="24"/>
          <w:szCs w:val="24"/>
        </w:rPr>
        <w:t xml:space="preserve"> </w:t>
      </w:r>
      <w:r w:rsidR="00011910" w:rsidRPr="005529C5">
        <w:rPr>
          <w:rFonts w:ascii="Arial" w:eastAsia="Times New Roman" w:hAnsi="Arial" w:cs="Arial"/>
          <w:sz w:val="24"/>
          <w:szCs w:val="24"/>
        </w:rPr>
        <w:t>a product</w:t>
      </w:r>
      <w:r w:rsidRPr="005529C5">
        <w:rPr>
          <w:rFonts w:ascii="Arial" w:eastAsia="Times New Roman" w:hAnsi="Arial" w:cs="Arial"/>
          <w:sz w:val="24"/>
          <w:szCs w:val="24"/>
        </w:rPr>
        <w:t>.</w:t>
      </w:r>
    </w:p>
    <w:p w:rsidR="006B5536" w:rsidRPr="005529C5" w:rsidRDefault="006B5536" w:rsidP="00642493">
      <w:pPr>
        <w:spacing w:before="120" w:after="120"/>
        <w:rPr>
          <w:rFonts w:ascii="Arial" w:eastAsia="Times New Roman" w:hAnsi="Arial" w:cs="Arial"/>
          <w:sz w:val="24"/>
          <w:szCs w:val="24"/>
        </w:rPr>
      </w:pPr>
      <w:r w:rsidRPr="005529C5">
        <w:rPr>
          <w:rFonts w:ascii="Arial" w:eastAsia="Times New Roman" w:hAnsi="Arial" w:cs="Arial"/>
          <w:bCs/>
          <w:sz w:val="24"/>
          <w:szCs w:val="24"/>
        </w:rPr>
        <w:t>The Applicant</w:t>
      </w:r>
      <w:r w:rsidRPr="005529C5">
        <w:rPr>
          <w:rFonts w:ascii="Arial" w:eastAsia="Times New Roman" w:hAnsi="Arial" w:cs="Arial"/>
          <w:sz w:val="24"/>
          <w:szCs w:val="24"/>
        </w:rPr>
        <w:t xml:space="preserve"> acknowledges and agrees that the </w:t>
      </w:r>
      <w:r w:rsidR="00011910" w:rsidRPr="005529C5">
        <w:rPr>
          <w:rFonts w:ascii="Arial" w:eastAsia="Times New Roman" w:hAnsi="Arial" w:cs="Arial"/>
          <w:sz w:val="24"/>
          <w:szCs w:val="24"/>
        </w:rPr>
        <w:t>NIJ</w:t>
      </w:r>
      <w:r w:rsidR="00862780" w:rsidRPr="005529C5">
        <w:rPr>
          <w:rFonts w:ascii="Arial" w:eastAsia="Times New Roman" w:hAnsi="Arial" w:cs="Arial"/>
          <w:sz w:val="24"/>
          <w:szCs w:val="24"/>
        </w:rPr>
        <w:t xml:space="preserve"> </w:t>
      </w:r>
      <w:r w:rsidR="00591FAF">
        <w:rPr>
          <w:rFonts w:ascii="Arial" w:eastAsia="Times New Roman" w:hAnsi="Arial" w:cs="Arial"/>
          <w:sz w:val="24"/>
          <w:szCs w:val="24"/>
        </w:rPr>
        <w:t>CTP</w:t>
      </w:r>
      <w:r w:rsidR="00862780" w:rsidRPr="005529C5">
        <w:rPr>
          <w:rFonts w:ascii="Arial" w:eastAsia="Times New Roman" w:hAnsi="Arial" w:cs="Arial"/>
          <w:sz w:val="24"/>
          <w:szCs w:val="24"/>
        </w:rPr>
        <w:t xml:space="preserve"> </w:t>
      </w:r>
      <w:r w:rsidRPr="005529C5">
        <w:rPr>
          <w:rFonts w:ascii="Arial" w:eastAsia="Times New Roman" w:hAnsi="Arial" w:cs="Arial"/>
          <w:sz w:val="24"/>
          <w:szCs w:val="24"/>
        </w:rPr>
        <w:t>is not a designer, manufacturer, marketer</w:t>
      </w:r>
      <w:r w:rsidR="00862780" w:rsidRPr="005529C5">
        <w:rPr>
          <w:rFonts w:ascii="Arial" w:eastAsia="Times New Roman" w:hAnsi="Arial" w:cs="Arial"/>
          <w:sz w:val="24"/>
          <w:szCs w:val="24"/>
        </w:rPr>
        <w:t>, supplier, endorser, guarantor</w:t>
      </w:r>
      <w:r w:rsidR="00A95A4F" w:rsidRPr="005529C5">
        <w:rPr>
          <w:rFonts w:ascii="Arial" w:eastAsia="Times New Roman" w:hAnsi="Arial" w:cs="Arial"/>
          <w:sz w:val="24"/>
          <w:szCs w:val="24"/>
        </w:rPr>
        <w:t xml:space="preserve"> or insurer of any product.</w:t>
      </w:r>
      <w:r w:rsidRPr="005529C5">
        <w:rPr>
          <w:rFonts w:ascii="Arial" w:eastAsia="Times New Roman" w:hAnsi="Arial" w:cs="Arial"/>
          <w:sz w:val="24"/>
          <w:szCs w:val="24"/>
        </w:rPr>
        <w:t xml:space="preserve"> The </w:t>
      </w:r>
      <w:r w:rsidR="0001191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is not assuming any obligation toward the Applicant or toward any third party in any way related to </w:t>
      </w:r>
      <w:r w:rsidR="00862780" w:rsidRPr="005529C5">
        <w:rPr>
          <w:rFonts w:ascii="Arial" w:eastAsia="Times New Roman" w:hAnsi="Arial" w:cs="Arial"/>
          <w:sz w:val="24"/>
          <w:szCs w:val="24"/>
        </w:rPr>
        <w:t>this agreement</w:t>
      </w:r>
      <w:r w:rsidR="00011910" w:rsidRPr="005529C5">
        <w:rPr>
          <w:rFonts w:ascii="Arial" w:eastAsia="Times New Roman" w:hAnsi="Arial" w:cs="Arial"/>
          <w:sz w:val="24"/>
          <w:szCs w:val="24"/>
        </w:rPr>
        <w:t>.</w:t>
      </w:r>
      <w:r w:rsidR="00862780" w:rsidRPr="005529C5">
        <w:rPr>
          <w:rFonts w:ascii="Arial" w:eastAsia="Times New Roman" w:hAnsi="Arial" w:cs="Arial"/>
          <w:sz w:val="24"/>
          <w:szCs w:val="24"/>
        </w:rPr>
        <w:t xml:space="preserve"> </w:t>
      </w:r>
      <w:r w:rsidR="00011910" w:rsidRPr="005529C5">
        <w:rPr>
          <w:rFonts w:ascii="Arial" w:eastAsia="Times New Roman" w:hAnsi="Arial" w:cs="Arial"/>
          <w:sz w:val="24"/>
          <w:szCs w:val="24"/>
        </w:rPr>
        <w:t>T</w:t>
      </w:r>
      <w:r w:rsidRPr="005529C5">
        <w:rPr>
          <w:rFonts w:ascii="Arial" w:eastAsia="Times New Roman" w:hAnsi="Arial" w:cs="Arial"/>
          <w:sz w:val="24"/>
          <w:szCs w:val="24"/>
        </w:rPr>
        <w:t>he Applicant acknowledges and agrees that the Applicant is sol</w:t>
      </w:r>
      <w:r w:rsidR="00011910" w:rsidRPr="005529C5">
        <w:rPr>
          <w:rFonts w:ascii="Arial" w:eastAsia="Times New Roman" w:hAnsi="Arial" w:cs="Arial"/>
          <w:sz w:val="24"/>
          <w:szCs w:val="24"/>
        </w:rPr>
        <w:t>ely responsible for research,</w:t>
      </w:r>
      <w:r w:rsidRPr="005529C5">
        <w:rPr>
          <w:rFonts w:ascii="Arial" w:eastAsia="Times New Roman" w:hAnsi="Arial" w:cs="Arial"/>
          <w:sz w:val="24"/>
          <w:szCs w:val="24"/>
        </w:rPr>
        <w:t xml:space="preserve"> development </w:t>
      </w:r>
      <w:r w:rsidR="00011910" w:rsidRPr="005529C5">
        <w:rPr>
          <w:rFonts w:ascii="Arial" w:eastAsia="Times New Roman" w:hAnsi="Arial" w:cs="Arial"/>
          <w:sz w:val="24"/>
          <w:szCs w:val="24"/>
        </w:rPr>
        <w:t>testing, manufacture, marketing</w:t>
      </w:r>
      <w:r w:rsidRPr="005529C5">
        <w:rPr>
          <w:rFonts w:ascii="Arial" w:eastAsia="Times New Roman" w:hAnsi="Arial" w:cs="Arial"/>
          <w:sz w:val="24"/>
          <w:szCs w:val="24"/>
        </w:rPr>
        <w:t xml:space="preserve"> and sale of any product(s) submitted to the </w:t>
      </w:r>
      <w:r w:rsidR="00011910" w:rsidRPr="005529C5">
        <w:rPr>
          <w:rFonts w:ascii="Arial" w:eastAsia="Times New Roman" w:hAnsi="Arial" w:cs="Arial"/>
          <w:sz w:val="24"/>
          <w:szCs w:val="24"/>
        </w:rPr>
        <w:t>NIJ</w:t>
      </w:r>
      <w:r w:rsidR="00862780" w:rsidRPr="005529C5">
        <w:rPr>
          <w:rFonts w:ascii="Arial" w:eastAsia="Times New Roman" w:hAnsi="Arial" w:cs="Arial"/>
          <w:sz w:val="24"/>
          <w:szCs w:val="24"/>
        </w:rPr>
        <w:t xml:space="preserve"> </w:t>
      </w:r>
      <w:r w:rsidR="00591FAF">
        <w:rPr>
          <w:rFonts w:ascii="Arial" w:eastAsia="Times New Roman" w:hAnsi="Arial" w:cs="Arial"/>
          <w:sz w:val="24"/>
          <w:szCs w:val="24"/>
        </w:rPr>
        <w:t>CTP</w:t>
      </w:r>
      <w:r w:rsidR="00862780" w:rsidRPr="005529C5">
        <w:rPr>
          <w:rFonts w:ascii="Arial" w:eastAsia="Times New Roman" w:hAnsi="Arial" w:cs="Arial"/>
          <w:sz w:val="24"/>
          <w:szCs w:val="24"/>
        </w:rPr>
        <w:t xml:space="preserve"> </w:t>
      </w:r>
      <w:r w:rsidRPr="005529C5">
        <w:rPr>
          <w:rFonts w:ascii="Arial" w:eastAsia="Times New Roman" w:hAnsi="Arial" w:cs="Arial"/>
          <w:sz w:val="24"/>
          <w:szCs w:val="24"/>
        </w:rPr>
        <w:t xml:space="preserve">for </w:t>
      </w:r>
      <w:r w:rsidR="00862780" w:rsidRPr="005529C5">
        <w:rPr>
          <w:rFonts w:ascii="Arial" w:eastAsia="Times New Roman" w:hAnsi="Arial" w:cs="Arial"/>
          <w:sz w:val="24"/>
          <w:szCs w:val="24"/>
        </w:rPr>
        <w:t>conformity assessment</w:t>
      </w:r>
      <w:r w:rsidRPr="005529C5">
        <w:rPr>
          <w:rFonts w:ascii="Arial" w:eastAsia="Times New Roman" w:hAnsi="Arial" w:cs="Arial"/>
          <w:sz w:val="24"/>
          <w:szCs w:val="24"/>
        </w:rPr>
        <w:t xml:space="preserve">. Furthermore, the Applicant expressly acknowledges and agrees that (a) </w:t>
      </w:r>
      <w:r w:rsidR="0086278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00862780" w:rsidRPr="005529C5">
        <w:rPr>
          <w:rFonts w:ascii="Arial" w:eastAsia="Times New Roman" w:hAnsi="Arial" w:cs="Arial"/>
          <w:sz w:val="24"/>
          <w:szCs w:val="24"/>
        </w:rPr>
        <w:t xml:space="preserve"> </w:t>
      </w:r>
      <w:r w:rsidRPr="005529C5">
        <w:rPr>
          <w:rFonts w:ascii="Arial" w:eastAsia="Times New Roman" w:hAnsi="Arial" w:cs="Arial"/>
          <w:sz w:val="24"/>
          <w:szCs w:val="24"/>
        </w:rPr>
        <w:t>activities are not intended to supplant the Applicant's examination and testing of such product(s)</w:t>
      </w:r>
      <w:r w:rsidR="00232610">
        <w:rPr>
          <w:rFonts w:ascii="Arial" w:eastAsia="Times New Roman" w:hAnsi="Arial" w:cs="Arial"/>
          <w:sz w:val="24"/>
          <w:szCs w:val="24"/>
        </w:rPr>
        <w:t>,</w:t>
      </w:r>
      <w:r w:rsidRPr="005529C5">
        <w:rPr>
          <w:rFonts w:ascii="Arial" w:eastAsia="Times New Roman" w:hAnsi="Arial" w:cs="Arial"/>
          <w:sz w:val="24"/>
          <w:szCs w:val="24"/>
        </w:rPr>
        <w:t xml:space="preserve"> (b) by its performance of </w:t>
      </w:r>
      <w:r w:rsidR="0086278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activities, the </w:t>
      </w:r>
      <w:r w:rsidR="0086278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is not assuming any duty that the Applicant might otherwise have to examine and/or test the design of such product(s) or system(s), either before or after manufacture or sale</w:t>
      </w:r>
      <w:r w:rsidR="00232610">
        <w:rPr>
          <w:rFonts w:ascii="Arial" w:eastAsia="Times New Roman" w:hAnsi="Arial" w:cs="Arial"/>
          <w:sz w:val="24"/>
          <w:szCs w:val="24"/>
        </w:rPr>
        <w:t>,</w:t>
      </w:r>
      <w:r w:rsidRPr="005529C5">
        <w:rPr>
          <w:rFonts w:ascii="Arial" w:eastAsia="Times New Roman" w:hAnsi="Arial" w:cs="Arial"/>
          <w:sz w:val="24"/>
          <w:szCs w:val="24"/>
        </w:rPr>
        <w:t xml:space="preserve"> (c) the </w:t>
      </w:r>
      <w:r w:rsidR="0086278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is not in any way endorsing or warranting the safety or performance of such product(s) or system(s) and (d) the </w:t>
      </w:r>
      <w:r w:rsidR="0086278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does not intend to supply, and is not supplying, information for the guidance of the Applicant in the conduct of its business.</w:t>
      </w:r>
    </w:p>
    <w:p w:rsidR="00E37694" w:rsidRDefault="00E37694" w:rsidP="00642493">
      <w:pPr>
        <w:spacing w:before="120" w:after="120"/>
        <w:rPr>
          <w:rFonts w:ascii="Arial" w:eastAsia="Times New Roman" w:hAnsi="Arial" w:cs="Arial"/>
          <w:b/>
          <w:bCs/>
          <w:sz w:val="24"/>
          <w:szCs w:val="24"/>
        </w:rPr>
      </w:pPr>
    </w:p>
    <w:p w:rsidR="00F36989" w:rsidRPr="005529C5" w:rsidRDefault="00A71544" w:rsidP="00642493">
      <w:pPr>
        <w:spacing w:before="120" w:after="120"/>
        <w:rPr>
          <w:rFonts w:ascii="Arial" w:eastAsia="Times New Roman" w:hAnsi="Arial" w:cs="Arial"/>
          <w:b/>
          <w:bCs/>
          <w:sz w:val="24"/>
          <w:szCs w:val="24"/>
        </w:rPr>
      </w:pPr>
      <w:r w:rsidRPr="005529C5">
        <w:rPr>
          <w:rFonts w:ascii="Arial" w:eastAsia="Times New Roman" w:hAnsi="Arial" w:cs="Arial"/>
          <w:b/>
          <w:bCs/>
          <w:sz w:val="24"/>
          <w:szCs w:val="24"/>
        </w:rPr>
        <w:t>2.</w:t>
      </w:r>
      <w:r w:rsidRPr="005529C5">
        <w:rPr>
          <w:rFonts w:ascii="Arial" w:eastAsia="Times New Roman" w:hAnsi="Arial" w:cs="Arial"/>
          <w:b/>
          <w:bCs/>
          <w:sz w:val="24"/>
          <w:szCs w:val="24"/>
        </w:rPr>
        <w:tab/>
      </w:r>
      <w:r w:rsidR="00F36989" w:rsidRPr="005529C5">
        <w:rPr>
          <w:rFonts w:ascii="Arial" w:eastAsia="Times New Roman" w:hAnsi="Arial" w:cs="Arial"/>
          <w:b/>
          <w:bCs/>
          <w:sz w:val="24"/>
          <w:szCs w:val="24"/>
        </w:rPr>
        <w:t>Terms and Conditions</w:t>
      </w:r>
    </w:p>
    <w:p w:rsidR="00F36989" w:rsidRPr="00642493" w:rsidRDefault="00F36989" w:rsidP="00642493">
      <w:pPr>
        <w:autoSpaceDE w:val="0"/>
        <w:autoSpaceDN w:val="0"/>
        <w:adjustRightInd w:val="0"/>
        <w:spacing w:before="120" w:after="120"/>
        <w:rPr>
          <w:rFonts w:ascii="Arial" w:hAnsi="Arial" w:cs="Arial"/>
          <w:sz w:val="24"/>
          <w:szCs w:val="24"/>
          <w:lang w:bidi="ar-SA"/>
        </w:rPr>
      </w:pPr>
      <w:r w:rsidRPr="00642493">
        <w:rPr>
          <w:rFonts w:ascii="Arial" w:eastAsia="Times New Roman" w:hAnsi="Arial" w:cs="Arial"/>
          <w:sz w:val="24"/>
          <w:szCs w:val="24"/>
        </w:rPr>
        <w:t xml:space="preserve">The NIJ </w:t>
      </w:r>
      <w:r w:rsidR="00591FAF">
        <w:rPr>
          <w:rFonts w:ascii="Arial" w:eastAsia="Times New Roman" w:hAnsi="Arial" w:cs="Arial"/>
          <w:sz w:val="24"/>
          <w:szCs w:val="24"/>
        </w:rPr>
        <w:t>CTP</w:t>
      </w:r>
      <w:r w:rsidRPr="00642493">
        <w:rPr>
          <w:rFonts w:ascii="Arial" w:eastAsia="Times New Roman" w:hAnsi="Arial" w:cs="Arial"/>
          <w:sz w:val="24"/>
          <w:szCs w:val="24"/>
        </w:rPr>
        <w:t xml:space="preserve"> performs conformity assessment at the request of </w:t>
      </w:r>
      <w:r w:rsidR="00660643" w:rsidRPr="00642493">
        <w:rPr>
          <w:rFonts w:ascii="Arial" w:eastAsia="Times New Roman" w:hAnsi="Arial" w:cs="Arial"/>
          <w:sz w:val="24"/>
          <w:szCs w:val="24"/>
        </w:rPr>
        <w:t xml:space="preserve">Applicants. </w:t>
      </w:r>
      <w:r w:rsidR="00642493" w:rsidRPr="00642493">
        <w:rPr>
          <w:rFonts w:ascii="Arial" w:hAnsi="Arial" w:cs="Arial"/>
          <w:sz w:val="24"/>
          <w:szCs w:val="24"/>
          <w:lang w:bidi="ar-SA"/>
        </w:rPr>
        <w:t xml:space="preserve">Conformity assessment entails determining that </w:t>
      </w:r>
      <w:r w:rsidR="00642493" w:rsidRPr="00642493">
        <w:rPr>
          <w:rFonts w:ascii="Arial" w:hAnsi="Arial" w:cs="Arial"/>
          <w:bCs/>
          <w:sz w:val="24"/>
          <w:szCs w:val="24"/>
          <w:lang w:bidi="ar-SA"/>
        </w:rPr>
        <w:t xml:space="preserve">specified requirements </w:t>
      </w:r>
      <w:r w:rsidR="00642493" w:rsidRPr="00642493">
        <w:rPr>
          <w:rFonts w:ascii="Arial" w:hAnsi="Arial" w:cs="Arial"/>
          <w:sz w:val="24"/>
          <w:szCs w:val="24"/>
          <w:lang w:bidi="ar-SA"/>
        </w:rPr>
        <w:t xml:space="preserve">relating to a </w:t>
      </w:r>
      <w:r w:rsidR="00642493" w:rsidRPr="00642493">
        <w:rPr>
          <w:rFonts w:ascii="Arial" w:hAnsi="Arial" w:cs="Arial"/>
          <w:bCs/>
          <w:sz w:val="24"/>
          <w:szCs w:val="24"/>
          <w:lang w:bidi="ar-SA"/>
        </w:rPr>
        <w:t xml:space="preserve">product </w:t>
      </w:r>
      <w:r w:rsidR="00642493" w:rsidRPr="00642493">
        <w:rPr>
          <w:rFonts w:ascii="Arial" w:hAnsi="Arial" w:cs="Arial"/>
          <w:sz w:val="24"/>
          <w:szCs w:val="24"/>
          <w:lang w:bidi="ar-SA"/>
        </w:rPr>
        <w:t>are fulfilled</w:t>
      </w:r>
      <w:r w:rsidR="006164EE">
        <w:rPr>
          <w:rFonts w:ascii="Arial" w:hAnsi="Arial" w:cs="Arial"/>
          <w:sz w:val="24"/>
          <w:szCs w:val="24"/>
          <w:lang w:bidi="ar-SA"/>
        </w:rPr>
        <w:t>; these</w:t>
      </w:r>
      <w:r w:rsidR="00642493" w:rsidRPr="00642493">
        <w:rPr>
          <w:rFonts w:ascii="Arial" w:hAnsi="Arial" w:cs="Arial"/>
          <w:sz w:val="24"/>
          <w:szCs w:val="24"/>
          <w:lang w:bidi="ar-SA"/>
        </w:rPr>
        <w:t xml:space="preserve"> may include</w:t>
      </w:r>
      <w:r w:rsidR="00642493" w:rsidRPr="00642493">
        <w:rPr>
          <w:rFonts w:ascii="Arial" w:hAnsi="Arial" w:cs="Arial"/>
          <w:bCs/>
          <w:sz w:val="24"/>
          <w:szCs w:val="24"/>
          <w:lang w:bidi="ar-SA"/>
        </w:rPr>
        <w:t xml:space="preserve"> testing</w:t>
      </w:r>
      <w:r w:rsidR="00642493" w:rsidRPr="00642493">
        <w:rPr>
          <w:rFonts w:ascii="Arial" w:hAnsi="Arial" w:cs="Arial"/>
          <w:sz w:val="24"/>
          <w:szCs w:val="24"/>
          <w:lang w:bidi="ar-SA"/>
        </w:rPr>
        <w:t xml:space="preserve">, </w:t>
      </w:r>
      <w:r w:rsidR="00642493" w:rsidRPr="00642493">
        <w:rPr>
          <w:rFonts w:ascii="Arial" w:hAnsi="Arial" w:cs="Arial"/>
          <w:bCs/>
          <w:sz w:val="24"/>
          <w:szCs w:val="24"/>
          <w:lang w:bidi="ar-SA"/>
        </w:rPr>
        <w:t xml:space="preserve">inspection </w:t>
      </w:r>
      <w:r w:rsidR="00642493" w:rsidRPr="00642493">
        <w:rPr>
          <w:rFonts w:ascii="Arial" w:hAnsi="Arial" w:cs="Arial"/>
          <w:sz w:val="24"/>
          <w:szCs w:val="24"/>
          <w:lang w:bidi="ar-SA"/>
        </w:rPr>
        <w:t xml:space="preserve">and </w:t>
      </w:r>
      <w:r w:rsidR="00642493" w:rsidRPr="00642493">
        <w:rPr>
          <w:rFonts w:ascii="Arial" w:hAnsi="Arial" w:cs="Arial"/>
          <w:bCs/>
          <w:sz w:val="24"/>
          <w:szCs w:val="24"/>
          <w:lang w:bidi="ar-SA"/>
        </w:rPr>
        <w:t>certification</w:t>
      </w:r>
      <w:r w:rsidR="00A95A4F" w:rsidRPr="00642493">
        <w:rPr>
          <w:rFonts w:ascii="Arial" w:eastAsia="Times New Roman" w:hAnsi="Arial" w:cs="Arial"/>
          <w:sz w:val="24"/>
          <w:szCs w:val="24"/>
        </w:rPr>
        <w:t>.</w:t>
      </w:r>
      <w:r w:rsidRPr="00642493">
        <w:rPr>
          <w:rFonts w:ascii="Arial" w:eastAsia="Times New Roman" w:hAnsi="Arial" w:cs="Arial"/>
          <w:sz w:val="24"/>
          <w:szCs w:val="24"/>
        </w:rPr>
        <w:t xml:space="preserve"> The Terms and Conditions </w:t>
      </w:r>
      <w:r w:rsidR="00DE7CD5">
        <w:rPr>
          <w:rFonts w:ascii="Arial" w:eastAsia="Times New Roman" w:hAnsi="Arial" w:cs="Arial"/>
          <w:sz w:val="24"/>
          <w:szCs w:val="24"/>
        </w:rPr>
        <w:t xml:space="preserve">pertaining to a specific product </w:t>
      </w:r>
      <w:r w:rsidRPr="00642493">
        <w:rPr>
          <w:rFonts w:ascii="Arial" w:eastAsia="Times New Roman" w:hAnsi="Arial" w:cs="Arial"/>
          <w:sz w:val="24"/>
          <w:szCs w:val="24"/>
        </w:rPr>
        <w:t xml:space="preserve">are </w:t>
      </w:r>
      <w:r w:rsidR="00BA152D" w:rsidRPr="00642493">
        <w:rPr>
          <w:rFonts w:ascii="Arial" w:eastAsia="Times New Roman" w:hAnsi="Arial" w:cs="Arial"/>
          <w:sz w:val="24"/>
          <w:szCs w:val="24"/>
        </w:rPr>
        <w:t>supplemented</w:t>
      </w:r>
      <w:r w:rsidR="00660643" w:rsidRPr="00642493">
        <w:rPr>
          <w:rFonts w:ascii="Arial" w:eastAsia="Times New Roman" w:hAnsi="Arial" w:cs="Arial"/>
          <w:sz w:val="24"/>
          <w:szCs w:val="24"/>
        </w:rPr>
        <w:t xml:space="preserve"> in a separate</w:t>
      </w:r>
      <w:r w:rsidRPr="00642493">
        <w:rPr>
          <w:rFonts w:ascii="Arial" w:eastAsia="Times New Roman" w:hAnsi="Arial" w:cs="Arial"/>
          <w:sz w:val="24"/>
          <w:szCs w:val="24"/>
        </w:rPr>
        <w:t xml:space="preserve"> NIJ </w:t>
      </w:r>
      <w:r w:rsidR="00591FAF">
        <w:rPr>
          <w:rFonts w:ascii="Arial" w:eastAsia="Times New Roman" w:hAnsi="Arial" w:cs="Arial"/>
          <w:sz w:val="24"/>
          <w:szCs w:val="24"/>
        </w:rPr>
        <w:t>CTP</w:t>
      </w:r>
      <w:r w:rsidRPr="00642493">
        <w:rPr>
          <w:rFonts w:ascii="Arial" w:eastAsia="Times New Roman" w:hAnsi="Arial" w:cs="Arial"/>
          <w:sz w:val="24"/>
          <w:szCs w:val="24"/>
        </w:rPr>
        <w:t xml:space="preserve"> </w:t>
      </w:r>
      <w:r w:rsidR="006F53C6">
        <w:rPr>
          <w:rFonts w:ascii="Arial" w:eastAsia="Times New Roman" w:hAnsi="Arial" w:cs="Arial"/>
          <w:sz w:val="24"/>
          <w:szCs w:val="24"/>
        </w:rPr>
        <w:t>Manufacturing Locations and Model</w:t>
      </w:r>
      <w:r w:rsidR="00BA152D" w:rsidRPr="00642493">
        <w:rPr>
          <w:rFonts w:ascii="Arial" w:eastAsia="Times New Roman" w:hAnsi="Arial" w:cs="Arial"/>
          <w:sz w:val="24"/>
          <w:szCs w:val="24"/>
        </w:rPr>
        <w:t xml:space="preserve"> Application</w:t>
      </w:r>
      <w:r w:rsidRPr="00642493">
        <w:rPr>
          <w:rFonts w:ascii="Arial" w:eastAsia="Times New Roman" w:hAnsi="Arial" w:cs="Arial"/>
          <w:sz w:val="24"/>
          <w:szCs w:val="24"/>
        </w:rPr>
        <w:t xml:space="preserve"> document. The Applicant acknowledges and agrees that the </w:t>
      </w:r>
      <w:r w:rsidR="00BA152D" w:rsidRPr="00642493">
        <w:rPr>
          <w:rFonts w:ascii="Arial" w:eastAsia="Times New Roman" w:hAnsi="Arial" w:cs="Arial"/>
          <w:sz w:val="24"/>
          <w:szCs w:val="24"/>
        </w:rPr>
        <w:t>supplemental</w:t>
      </w:r>
      <w:r w:rsidRPr="00642493">
        <w:rPr>
          <w:rFonts w:ascii="Arial" w:eastAsia="Times New Roman" w:hAnsi="Arial" w:cs="Arial"/>
          <w:sz w:val="24"/>
          <w:szCs w:val="24"/>
        </w:rPr>
        <w:t xml:space="preserve"> terms and conditions are expressly incorporated by reference herein a</w:t>
      </w:r>
      <w:r w:rsidR="00BA152D" w:rsidRPr="00642493">
        <w:rPr>
          <w:rFonts w:ascii="Arial" w:eastAsia="Times New Roman" w:hAnsi="Arial" w:cs="Arial"/>
          <w:sz w:val="24"/>
          <w:szCs w:val="24"/>
        </w:rPr>
        <w:t>nd are an integral part hereof.</w:t>
      </w:r>
    </w:p>
    <w:p w:rsidR="00E37694" w:rsidRDefault="00E37694" w:rsidP="00642493">
      <w:pPr>
        <w:spacing w:before="120" w:after="120"/>
        <w:rPr>
          <w:rFonts w:ascii="Arial" w:eastAsia="Times New Roman" w:hAnsi="Arial" w:cs="Arial"/>
          <w:b/>
          <w:sz w:val="24"/>
          <w:szCs w:val="24"/>
        </w:rPr>
      </w:pPr>
    </w:p>
    <w:p w:rsidR="003B217D" w:rsidRPr="005529C5" w:rsidRDefault="00A71544" w:rsidP="00642493">
      <w:pPr>
        <w:spacing w:before="120" w:after="120"/>
        <w:rPr>
          <w:rFonts w:ascii="Arial" w:eastAsia="Times New Roman" w:hAnsi="Arial" w:cs="Arial"/>
          <w:b/>
          <w:sz w:val="24"/>
          <w:szCs w:val="24"/>
        </w:rPr>
      </w:pPr>
      <w:r w:rsidRPr="005529C5">
        <w:rPr>
          <w:rFonts w:ascii="Arial" w:eastAsia="Times New Roman" w:hAnsi="Arial" w:cs="Arial"/>
          <w:b/>
          <w:sz w:val="24"/>
          <w:szCs w:val="24"/>
        </w:rPr>
        <w:t>3.</w:t>
      </w:r>
      <w:r w:rsidRPr="005529C5">
        <w:rPr>
          <w:rFonts w:ascii="Arial" w:eastAsia="Times New Roman" w:hAnsi="Arial" w:cs="Arial"/>
          <w:b/>
          <w:sz w:val="24"/>
          <w:szCs w:val="24"/>
        </w:rPr>
        <w:tab/>
      </w:r>
      <w:r w:rsidR="00DE6204" w:rsidRPr="005529C5">
        <w:rPr>
          <w:rFonts w:ascii="Arial" w:eastAsia="Times New Roman" w:hAnsi="Arial" w:cs="Arial"/>
          <w:b/>
          <w:sz w:val="24"/>
          <w:szCs w:val="24"/>
        </w:rPr>
        <w:t>Payment Terms</w:t>
      </w:r>
    </w:p>
    <w:p w:rsidR="00D75E2E" w:rsidRPr="005529C5" w:rsidRDefault="00A71544" w:rsidP="00642493">
      <w:pPr>
        <w:spacing w:before="120" w:after="120"/>
        <w:rPr>
          <w:rFonts w:ascii="Arial" w:hAnsi="Arial" w:cs="Arial"/>
          <w:bCs/>
          <w:sz w:val="24"/>
          <w:szCs w:val="24"/>
          <w:lang w:bidi="ar-SA"/>
        </w:rPr>
      </w:pPr>
      <w:r w:rsidRPr="005529C5">
        <w:rPr>
          <w:rFonts w:ascii="Arial" w:hAnsi="Arial" w:cs="Arial"/>
          <w:bCs/>
          <w:sz w:val="24"/>
          <w:szCs w:val="24"/>
          <w:lang w:bidi="ar-SA"/>
        </w:rPr>
        <w:t>a</w:t>
      </w:r>
      <w:r w:rsidR="00050DA3">
        <w:rPr>
          <w:rFonts w:ascii="Arial" w:hAnsi="Arial" w:cs="Arial"/>
          <w:bCs/>
          <w:sz w:val="24"/>
          <w:szCs w:val="24"/>
          <w:lang w:bidi="ar-SA"/>
        </w:rPr>
        <w:t>.</w:t>
      </w:r>
      <w:r w:rsidR="00E37694">
        <w:rPr>
          <w:rFonts w:ascii="Arial" w:hAnsi="Arial" w:cs="Arial"/>
          <w:bCs/>
          <w:sz w:val="24"/>
          <w:szCs w:val="24"/>
          <w:lang w:bidi="ar-SA"/>
        </w:rPr>
        <w:tab/>
      </w:r>
      <w:r w:rsidR="00D75E2E" w:rsidRPr="005529C5">
        <w:rPr>
          <w:rFonts w:ascii="Arial" w:hAnsi="Arial" w:cs="Arial"/>
          <w:bCs/>
          <w:sz w:val="24"/>
          <w:szCs w:val="24"/>
          <w:lang w:bidi="ar-SA"/>
        </w:rPr>
        <w:t>Conformity Assessment</w:t>
      </w:r>
    </w:p>
    <w:p w:rsidR="00D75E2E" w:rsidRPr="005529C5" w:rsidRDefault="00BA152D" w:rsidP="00642493">
      <w:pPr>
        <w:spacing w:before="120" w:after="120"/>
        <w:rPr>
          <w:rFonts w:ascii="Arial" w:hAnsi="Arial" w:cs="Arial"/>
          <w:sz w:val="24"/>
          <w:szCs w:val="24"/>
        </w:rPr>
      </w:pPr>
      <w:r w:rsidRPr="005529C5">
        <w:rPr>
          <w:rFonts w:ascii="Arial" w:eastAsia="Times New Roman" w:hAnsi="Arial" w:cs="Arial"/>
          <w:sz w:val="24"/>
          <w:szCs w:val="24"/>
        </w:rPr>
        <w:t xml:space="preserve">There shall be no fees paid by the Applicant to the NIJ </w:t>
      </w:r>
      <w:r w:rsidR="00591FAF">
        <w:rPr>
          <w:rFonts w:ascii="Arial" w:eastAsia="Times New Roman" w:hAnsi="Arial" w:cs="Arial"/>
          <w:sz w:val="24"/>
          <w:szCs w:val="24"/>
        </w:rPr>
        <w:t>CTP</w:t>
      </w:r>
      <w:r w:rsidR="00011910" w:rsidRPr="005529C5">
        <w:rPr>
          <w:rFonts w:ascii="Arial" w:eastAsia="Times New Roman" w:hAnsi="Arial" w:cs="Arial"/>
          <w:sz w:val="24"/>
          <w:szCs w:val="24"/>
        </w:rPr>
        <w:t>.</w:t>
      </w:r>
      <w:r w:rsidRPr="005529C5">
        <w:rPr>
          <w:rFonts w:ascii="Arial" w:eastAsia="Times New Roman" w:hAnsi="Arial" w:cs="Arial"/>
          <w:sz w:val="24"/>
          <w:szCs w:val="24"/>
        </w:rPr>
        <w:t xml:space="preserve"> This is not to imply that participation in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is without cost.</w:t>
      </w:r>
      <w:r w:rsidR="00D75E2E" w:rsidRPr="005529C5">
        <w:rPr>
          <w:rFonts w:ascii="Arial" w:eastAsia="Times New Roman" w:hAnsi="Arial" w:cs="Arial"/>
          <w:sz w:val="24"/>
          <w:szCs w:val="24"/>
        </w:rPr>
        <w:t xml:space="preserve"> </w:t>
      </w:r>
      <w:r w:rsidR="00623A8C" w:rsidRPr="005529C5">
        <w:rPr>
          <w:rFonts w:ascii="Arial" w:hAnsi="Arial" w:cs="Arial"/>
          <w:sz w:val="24"/>
          <w:szCs w:val="24"/>
        </w:rPr>
        <w:t xml:space="preserve">For each </w:t>
      </w:r>
      <w:r w:rsidR="00660643" w:rsidRPr="005529C5">
        <w:rPr>
          <w:rFonts w:ascii="Arial" w:hAnsi="Arial" w:cs="Arial"/>
          <w:sz w:val="24"/>
          <w:szCs w:val="24"/>
        </w:rPr>
        <w:t>product</w:t>
      </w:r>
      <w:r w:rsidR="00623A8C" w:rsidRPr="005529C5">
        <w:rPr>
          <w:rFonts w:ascii="Arial" w:hAnsi="Arial" w:cs="Arial"/>
          <w:sz w:val="24"/>
          <w:szCs w:val="24"/>
        </w:rPr>
        <w:t xml:space="preserve"> submitted to the NIJ </w:t>
      </w:r>
      <w:r w:rsidR="00591FAF">
        <w:rPr>
          <w:rFonts w:ascii="Arial" w:hAnsi="Arial" w:cs="Arial"/>
          <w:sz w:val="24"/>
          <w:szCs w:val="24"/>
        </w:rPr>
        <w:t>CTP</w:t>
      </w:r>
      <w:r w:rsidR="00623A8C" w:rsidRPr="005529C5">
        <w:rPr>
          <w:rFonts w:ascii="Arial" w:hAnsi="Arial" w:cs="Arial"/>
          <w:sz w:val="24"/>
          <w:szCs w:val="24"/>
        </w:rPr>
        <w:t xml:space="preserve">, the Applicant is responsible for all expenses related to shipping, testing and inspections required to demonstrate initial and continued compliance with the NIJ </w:t>
      </w:r>
      <w:r w:rsidR="00591FAF">
        <w:rPr>
          <w:rFonts w:ascii="Arial" w:hAnsi="Arial" w:cs="Arial"/>
          <w:sz w:val="24"/>
          <w:szCs w:val="24"/>
        </w:rPr>
        <w:t>CTP</w:t>
      </w:r>
      <w:r w:rsidR="00623A8C" w:rsidRPr="005529C5">
        <w:rPr>
          <w:rFonts w:ascii="Arial" w:hAnsi="Arial" w:cs="Arial"/>
          <w:sz w:val="24"/>
          <w:szCs w:val="24"/>
        </w:rPr>
        <w:t>.</w:t>
      </w:r>
    </w:p>
    <w:p w:rsidR="00D75E2E" w:rsidRPr="005529C5" w:rsidRDefault="00A71544" w:rsidP="00642493">
      <w:pPr>
        <w:spacing w:before="120" w:after="120"/>
        <w:rPr>
          <w:rFonts w:ascii="Arial" w:eastAsia="Times New Roman" w:hAnsi="Arial" w:cs="Arial"/>
          <w:sz w:val="24"/>
          <w:szCs w:val="24"/>
        </w:rPr>
      </w:pPr>
      <w:r w:rsidRPr="005529C5">
        <w:rPr>
          <w:rFonts w:ascii="Arial" w:eastAsia="Times New Roman" w:hAnsi="Arial" w:cs="Arial"/>
          <w:sz w:val="24"/>
          <w:szCs w:val="24"/>
        </w:rPr>
        <w:t>b</w:t>
      </w:r>
      <w:r w:rsidR="00050DA3">
        <w:rPr>
          <w:rFonts w:ascii="Arial" w:eastAsia="Times New Roman" w:hAnsi="Arial" w:cs="Arial"/>
          <w:sz w:val="24"/>
          <w:szCs w:val="24"/>
        </w:rPr>
        <w:t xml:space="preserve">. </w:t>
      </w:r>
      <w:r w:rsidR="00E37694">
        <w:rPr>
          <w:rFonts w:ascii="Arial" w:eastAsia="Times New Roman" w:hAnsi="Arial" w:cs="Arial"/>
          <w:sz w:val="24"/>
          <w:szCs w:val="24"/>
        </w:rPr>
        <w:tab/>
      </w:r>
      <w:r w:rsidR="00D75E2E" w:rsidRPr="005529C5">
        <w:rPr>
          <w:rFonts w:ascii="Arial" w:eastAsia="Times New Roman" w:hAnsi="Arial" w:cs="Arial"/>
          <w:sz w:val="24"/>
          <w:szCs w:val="24"/>
        </w:rPr>
        <w:t>Type Testing</w:t>
      </w:r>
    </w:p>
    <w:p w:rsidR="00623A8C" w:rsidRDefault="00623A8C" w:rsidP="00642493">
      <w:pPr>
        <w:spacing w:before="120" w:after="120"/>
        <w:rPr>
          <w:rFonts w:ascii="Arial" w:hAnsi="Arial" w:cs="Arial"/>
          <w:sz w:val="24"/>
          <w:szCs w:val="24"/>
        </w:rPr>
      </w:pPr>
      <w:r w:rsidRPr="005529C5">
        <w:rPr>
          <w:rFonts w:ascii="Arial" w:eastAsia="Times New Roman" w:hAnsi="Arial" w:cs="Arial"/>
          <w:sz w:val="24"/>
          <w:szCs w:val="24"/>
        </w:rPr>
        <w:t>The Applicant shall u</w:t>
      </w:r>
      <w:r w:rsidR="00E37694">
        <w:rPr>
          <w:rFonts w:ascii="Arial" w:eastAsia="Times New Roman" w:hAnsi="Arial" w:cs="Arial"/>
          <w:sz w:val="24"/>
          <w:szCs w:val="24"/>
        </w:rPr>
        <w:t>s</w:t>
      </w:r>
      <w:r w:rsidRPr="005529C5">
        <w:rPr>
          <w:rFonts w:ascii="Arial" w:eastAsia="Times New Roman" w:hAnsi="Arial" w:cs="Arial"/>
          <w:sz w:val="24"/>
          <w:szCs w:val="24"/>
        </w:rPr>
        <w:t>e a</w:t>
      </w:r>
      <w:r w:rsidR="00983B2B">
        <w:rPr>
          <w:rFonts w:ascii="Arial" w:eastAsia="Times New Roman" w:hAnsi="Arial" w:cs="Arial"/>
          <w:sz w:val="24"/>
          <w:szCs w:val="24"/>
        </w:rPr>
        <w:t>n NIJ Approved</w:t>
      </w:r>
      <w:r w:rsidRPr="005529C5">
        <w:rPr>
          <w:rFonts w:ascii="Arial" w:eastAsia="Times New Roman" w:hAnsi="Arial" w:cs="Arial"/>
          <w:sz w:val="24"/>
          <w:szCs w:val="24"/>
        </w:rPr>
        <w:t xml:space="preserve"> test laboratory and shall be responsible for all </w:t>
      </w:r>
      <w:r w:rsidRPr="005529C5">
        <w:rPr>
          <w:rFonts w:ascii="Arial" w:hAnsi="Arial" w:cs="Arial"/>
          <w:sz w:val="24"/>
          <w:szCs w:val="24"/>
        </w:rPr>
        <w:t>expenses related to shipping and testing.</w:t>
      </w:r>
    </w:p>
    <w:p w:rsidR="004A64C8" w:rsidRDefault="004A64C8" w:rsidP="00642493">
      <w:pPr>
        <w:spacing w:before="120" w:after="120"/>
        <w:rPr>
          <w:rFonts w:ascii="Arial" w:hAnsi="Arial" w:cs="Arial"/>
          <w:sz w:val="24"/>
          <w:szCs w:val="24"/>
        </w:rPr>
      </w:pPr>
      <w:r>
        <w:rPr>
          <w:rFonts w:ascii="Arial" w:hAnsi="Arial" w:cs="Arial"/>
          <w:sz w:val="24"/>
          <w:szCs w:val="24"/>
        </w:rPr>
        <w:t xml:space="preserve">c. </w:t>
      </w:r>
      <w:r w:rsidR="00E37694">
        <w:rPr>
          <w:rFonts w:ascii="Arial" w:hAnsi="Arial" w:cs="Arial"/>
          <w:sz w:val="24"/>
          <w:szCs w:val="24"/>
        </w:rPr>
        <w:tab/>
      </w:r>
      <w:r>
        <w:rPr>
          <w:rFonts w:ascii="Arial" w:hAnsi="Arial" w:cs="Arial"/>
          <w:sz w:val="24"/>
          <w:szCs w:val="24"/>
        </w:rPr>
        <w:t>Surveillance</w:t>
      </w:r>
    </w:p>
    <w:p w:rsidR="004A64C8" w:rsidRPr="005529C5" w:rsidRDefault="004A64C8" w:rsidP="00642493">
      <w:pPr>
        <w:spacing w:before="120" w:after="120"/>
        <w:rPr>
          <w:rFonts w:ascii="Arial" w:eastAsia="Times New Roman" w:hAnsi="Arial" w:cs="Arial"/>
          <w:sz w:val="24"/>
          <w:szCs w:val="24"/>
        </w:rPr>
      </w:pPr>
      <w:r>
        <w:rPr>
          <w:rFonts w:ascii="Arial" w:hAnsi="Arial" w:cs="Arial"/>
          <w:sz w:val="24"/>
          <w:szCs w:val="24"/>
        </w:rPr>
        <w:lastRenderedPageBreak/>
        <w:t>The Applicant is responsible for all costs associated with surveillance including onsite inspection, testing, shipping and any associated administrative fees.</w:t>
      </w:r>
    </w:p>
    <w:p w:rsidR="003716E9" w:rsidRDefault="003716E9" w:rsidP="00642493">
      <w:pPr>
        <w:spacing w:before="120" w:after="120"/>
        <w:rPr>
          <w:rFonts w:ascii="Arial" w:eastAsia="Times New Roman" w:hAnsi="Arial" w:cs="Arial"/>
          <w:b/>
          <w:bCs/>
          <w:sz w:val="24"/>
          <w:szCs w:val="24"/>
        </w:rPr>
      </w:pPr>
    </w:p>
    <w:p w:rsidR="00BA152D" w:rsidRPr="005529C5" w:rsidRDefault="00A71544" w:rsidP="00642493">
      <w:pPr>
        <w:spacing w:before="120" w:after="120"/>
        <w:rPr>
          <w:rFonts w:ascii="Arial" w:eastAsia="Times New Roman" w:hAnsi="Arial" w:cs="Arial"/>
          <w:b/>
          <w:sz w:val="24"/>
          <w:szCs w:val="24"/>
        </w:rPr>
      </w:pPr>
      <w:r w:rsidRPr="005529C5">
        <w:rPr>
          <w:rFonts w:ascii="Arial" w:eastAsia="Times New Roman" w:hAnsi="Arial" w:cs="Arial"/>
          <w:b/>
          <w:bCs/>
          <w:sz w:val="24"/>
          <w:szCs w:val="24"/>
        </w:rPr>
        <w:t>4.</w:t>
      </w:r>
      <w:r w:rsidRPr="005529C5">
        <w:rPr>
          <w:rFonts w:ascii="Arial" w:eastAsia="Times New Roman" w:hAnsi="Arial" w:cs="Arial"/>
          <w:b/>
          <w:bCs/>
          <w:sz w:val="24"/>
          <w:szCs w:val="24"/>
        </w:rPr>
        <w:tab/>
      </w:r>
      <w:r w:rsidR="00DE6204" w:rsidRPr="005529C5">
        <w:rPr>
          <w:rFonts w:ascii="Arial" w:eastAsia="Times New Roman" w:hAnsi="Arial" w:cs="Arial"/>
          <w:b/>
          <w:bCs/>
          <w:sz w:val="24"/>
          <w:szCs w:val="24"/>
        </w:rPr>
        <w:t>Applicant Information</w:t>
      </w:r>
    </w:p>
    <w:p w:rsidR="00BA152D" w:rsidRPr="005529C5" w:rsidRDefault="00BA152D" w:rsidP="00642493">
      <w:pPr>
        <w:spacing w:before="120" w:after="120"/>
        <w:rPr>
          <w:rFonts w:ascii="Arial" w:eastAsia="Times New Roman" w:hAnsi="Arial" w:cs="Arial"/>
          <w:sz w:val="24"/>
          <w:szCs w:val="24"/>
        </w:rPr>
      </w:pPr>
      <w:r w:rsidRPr="005529C5">
        <w:rPr>
          <w:rFonts w:ascii="Arial" w:eastAsia="Times New Roman" w:hAnsi="Arial" w:cs="Arial"/>
          <w:sz w:val="24"/>
          <w:szCs w:val="24"/>
        </w:rPr>
        <w:t xml:space="preserve">The Applicant represents and warrants that all information and/or data provided to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by the Applicant</w:t>
      </w:r>
      <w:r w:rsidR="00E37694">
        <w:rPr>
          <w:rFonts w:ascii="Arial" w:eastAsia="Times New Roman" w:hAnsi="Arial" w:cs="Arial"/>
          <w:sz w:val="24"/>
          <w:szCs w:val="24"/>
        </w:rPr>
        <w:t>,</w:t>
      </w:r>
      <w:r w:rsidRPr="005529C5">
        <w:rPr>
          <w:rFonts w:ascii="Arial" w:eastAsia="Times New Roman" w:hAnsi="Arial" w:cs="Arial"/>
          <w:sz w:val="24"/>
          <w:szCs w:val="24"/>
        </w:rPr>
        <w:t xml:space="preserve"> or on the Applicant's behalf</w:t>
      </w:r>
      <w:r w:rsidR="00E37694">
        <w:rPr>
          <w:rFonts w:ascii="Arial" w:eastAsia="Times New Roman" w:hAnsi="Arial" w:cs="Arial"/>
          <w:sz w:val="24"/>
          <w:szCs w:val="24"/>
        </w:rPr>
        <w:t>,</w:t>
      </w:r>
      <w:r w:rsidRPr="005529C5">
        <w:rPr>
          <w:rFonts w:ascii="Arial" w:eastAsia="Times New Roman" w:hAnsi="Arial" w:cs="Arial"/>
          <w:sz w:val="24"/>
          <w:szCs w:val="24"/>
        </w:rPr>
        <w:t xml:space="preserve"> are complete and accurate and that the </w:t>
      </w:r>
      <w:r w:rsidR="00875BC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may rely thereon when </w:t>
      </w:r>
      <w:r w:rsidR="00DE6204" w:rsidRPr="005529C5">
        <w:rPr>
          <w:rFonts w:ascii="Arial" w:eastAsia="Times New Roman" w:hAnsi="Arial" w:cs="Arial"/>
          <w:sz w:val="24"/>
          <w:szCs w:val="24"/>
        </w:rPr>
        <w:t>performing conformity assessment of a related product</w:t>
      </w:r>
      <w:r w:rsidR="00A95A4F" w:rsidRPr="005529C5">
        <w:rPr>
          <w:rFonts w:ascii="Arial" w:eastAsia="Times New Roman" w:hAnsi="Arial" w:cs="Arial"/>
          <w:sz w:val="24"/>
          <w:szCs w:val="24"/>
        </w:rPr>
        <w:t>.</w:t>
      </w:r>
      <w:r w:rsidR="00DE6204" w:rsidRPr="005529C5">
        <w:rPr>
          <w:rFonts w:ascii="Arial" w:eastAsia="Times New Roman" w:hAnsi="Arial" w:cs="Arial"/>
          <w:sz w:val="24"/>
          <w:szCs w:val="24"/>
        </w:rPr>
        <w:t xml:space="preserve"> </w:t>
      </w:r>
      <w:r w:rsidRPr="005529C5">
        <w:rPr>
          <w:rFonts w:ascii="Arial" w:eastAsia="Times New Roman" w:hAnsi="Arial" w:cs="Arial"/>
          <w:sz w:val="24"/>
          <w:szCs w:val="24"/>
        </w:rPr>
        <w:t xml:space="preserve">If any information and/or data provided to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by </w:t>
      </w:r>
      <w:r w:rsidR="00DE6204" w:rsidRPr="005529C5">
        <w:rPr>
          <w:rFonts w:ascii="Arial" w:eastAsia="Times New Roman" w:hAnsi="Arial" w:cs="Arial"/>
          <w:sz w:val="24"/>
          <w:szCs w:val="24"/>
        </w:rPr>
        <w:t xml:space="preserve">the </w:t>
      </w:r>
      <w:r w:rsidRPr="005529C5">
        <w:rPr>
          <w:rFonts w:ascii="Arial" w:eastAsia="Times New Roman" w:hAnsi="Arial" w:cs="Arial"/>
          <w:sz w:val="24"/>
          <w:szCs w:val="24"/>
        </w:rPr>
        <w:t xml:space="preserve">Applicant or on </w:t>
      </w:r>
      <w:r w:rsidR="00DE6204" w:rsidRPr="005529C5">
        <w:rPr>
          <w:rFonts w:ascii="Arial" w:eastAsia="Times New Roman" w:hAnsi="Arial" w:cs="Arial"/>
          <w:sz w:val="24"/>
          <w:szCs w:val="24"/>
        </w:rPr>
        <w:t xml:space="preserve">the </w:t>
      </w:r>
      <w:r w:rsidRPr="005529C5">
        <w:rPr>
          <w:rFonts w:ascii="Arial" w:eastAsia="Times New Roman" w:hAnsi="Arial" w:cs="Arial"/>
          <w:sz w:val="24"/>
          <w:szCs w:val="24"/>
        </w:rPr>
        <w:t xml:space="preserve">Applicant's behalf are either incomplete or inaccurate,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shall not be liable in any manner for any performance or alleged non-performance of </w:t>
      </w:r>
      <w:r w:rsidR="00DE6204" w:rsidRPr="005529C5">
        <w:rPr>
          <w:rFonts w:ascii="Arial" w:eastAsia="Times New Roman" w:hAnsi="Arial" w:cs="Arial"/>
          <w:sz w:val="24"/>
          <w:szCs w:val="24"/>
        </w:rPr>
        <w:t xml:space="preserve">conformity assessment </w:t>
      </w:r>
      <w:r w:rsidRPr="005529C5">
        <w:rPr>
          <w:rFonts w:ascii="Arial" w:eastAsia="Times New Roman" w:hAnsi="Arial" w:cs="Arial"/>
          <w:sz w:val="24"/>
          <w:szCs w:val="24"/>
        </w:rPr>
        <w:t xml:space="preserve">under this Agreement. The Applicant agrees and consents to the NIJ </w:t>
      </w:r>
      <w:r w:rsidR="00591FAF">
        <w:rPr>
          <w:rFonts w:ascii="Arial" w:eastAsia="Times New Roman" w:hAnsi="Arial" w:cs="Arial"/>
          <w:sz w:val="24"/>
          <w:szCs w:val="24"/>
        </w:rPr>
        <w:t>CTP</w:t>
      </w:r>
      <w:r w:rsidR="006164EE">
        <w:rPr>
          <w:rFonts w:ascii="Arial" w:eastAsia="Times New Roman" w:hAnsi="Arial" w:cs="Arial"/>
          <w:sz w:val="24"/>
          <w:szCs w:val="24"/>
        </w:rPr>
        <w:t>’s</w:t>
      </w:r>
      <w:r w:rsidRPr="005529C5">
        <w:rPr>
          <w:rFonts w:ascii="Arial" w:eastAsia="Times New Roman" w:hAnsi="Arial" w:cs="Arial"/>
          <w:sz w:val="24"/>
          <w:szCs w:val="24"/>
        </w:rPr>
        <w:t xml:space="preserve"> </w:t>
      </w:r>
      <w:r w:rsidR="00A71544" w:rsidRPr="005529C5">
        <w:rPr>
          <w:rFonts w:ascii="Arial" w:eastAsia="Times New Roman" w:hAnsi="Arial" w:cs="Arial"/>
          <w:sz w:val="24"/>
          <w:szCs w:val="24"/>
        </w:rPr>
        <w:t xml:space="preserve">sharing the </w:t>
      </w:r>
      <w:r w:rsidR="00A95A4F" w:rsidRPr="005529C5">
        <w:rPr>
          <w:rFonts w:ascii="Arial" w:eastAsia="Times New Roman" w:hAnsi="Arial" w:cs="Arial"/>
          <w:sz w:val="24"/>
          <w:szCs w:val="24"/>
        </w:rPr>
        <w:t>information and data</w:t>
      </w:r>
      <w:r w:rsidRPr="005529C5">
        <w:rPr>
          <w:rFonts w:ascii="Arial" w:eastAsia="Times New Roman" w:hAnsi="Arial" w:cs="Arial"/>
          <w:sz w:val="24"/>
          <w:szCs w:val="24"/>
        </w:rPr>
        <w:t xml:space="preserve"> </w:t>
      </w:r>
      <w:r w:rsidR="006164EE">
        <w:rPr>
          <w:rFonts w:ascii="Arial" w:eastAsia="Times New Roman" w:hAnsi="Arial" w:cs="Arial"/>
          <w:sz w:val="24"/>
          <w:szCs w:val="24"/>
        </w:rPr>
        <w:t xml:space="preserve">provided by the Applicant </w:t>
      </w:r>
      <w:r w:rsidRPr="005529C5">
        <w:rPr>
          <w:rFonts w:ascii="Arial" w:eastAsia="Times New Roman" w:hAnsi="Arial" w:cs="Arial"/>
          <w:sz w:val="24"/>
          <w:szCs w:val="24"/>
        </w:rPr>
        <w:t xml:space="preserve">with technical experts and staff in order for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to: (i) perform the </w:t>
      </w:r>
      <w:r w:rsidR="00DE6204" w:rsidRPr="005529C5">
        <w:rPr>
          <w:rFonts w:ascii="Arial" w:eastAsia="Times New Roman" w:hAnsi="Arial" w:cs="Arial"/>
          <w:sz w:val="24"/>
          <w:szCs w:val="24"/>
        </w:rPr>
        <w:t>conformity assessment</w:t>
      </w:r>
      <w:r w:rsidRPr="005529C5">
        <w:rPr>
          <w:rFonts w:ascii="Arial" w:eastAsia="Times New Roman" w:hAnsi="Arial" w:cs="Arial"/>
          <w:sz w:val="24"/>
          <w:szCs w:val="24"/>
        </w:rPr>
        <w:t xml:space="preserve"> or (ii) act in the interest of </w:t>
      </w:r>
      <w:r w:rsidR="00DE6204" w:rsidRPr="005529C5">
        <w:rPr>
          <w:rFonts w:ascii="Arial" w:eastAsia="Times New Roman" w:hAnsi="Arial" w:cs="Arial"/>
          <w:sz w:val="24"/>
          <w:szCs w:val="24"/>
        </w:rPr>
        <w:t>officer</w:t>
      </w:r>
      <w:r w:rsidRPr="005529C5">
        <w:rPr>
          <w:rFonts w:ascii="Arial" w:eastAsia="Times New Roman" w:hAnsi="Arial" w:cs="Arial"/>
          <w:sz w:val="24"/>
          <w:szCs w:val="24"/>
        </w:rPr>
        <w:t xml:space="preserve"> safety. The Applicant further represents and warrants that all information and data provided to the </w:t>
      </w:r>
      <w:r w:rsidR="00DE6204"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by the Applicant are properly owned or licensed by the Applicant</w:t>
      </w:r>
      <w:r w:rsidR="006164EE">
        <w:rPr>
          <w:rFonts w:ascii="Arial" w:eastAsia="Times New Roman" w:hAnsi="Arial" w:cs="Arial"/>
          <w:sz w:val="24"/>
          <w:szCs w:val="24"/>
        </w:rPr>
        <w:t xml:space="preserve"> and</w:t>
      </w:r>
      <w:r w:rsidRPr="005529C5">
        <w:rPr>
          <w:rFonts w:ascii="Arial" w:eastAsia="Times New Roman" w:hAnsi="Arial" w:cs="Arial"/>
          <w:sz w:val="24"/>
          <w:szCs w:val="24"/>
        </w:rPr>
        <w:t xml:space="preserve"> do not infringe on the intellectual property rights of any third party, and that the Applicant is allowed to provide such information to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w:t>
      </w:r>
      <w:r w:rsidR="00DE6204" w:rsidRPr="005529C5">
        <w:rPr>
          <w:rFonts w:ascii="Arial" w:eastAsia="Times New Roman" w:hAnsi="Arial" w:cs="Arial"/>
          <w:sz w:val="24"/>
          <w:szCs w:val="24"/>
        </w:rPr>
        <w:t>without restriction.</w:t>
      </w:r>
    </w:p>
    <w:p w:rsidR="003B1C83" w:rsidRDefault="003B1C83" w:rsidP="00642493">
      <w:pPr>
        <w:spacing w:before="120" w:after="120"/>
        <w:rPr>
          <w:rFonts w:ascii="Arial" w:eastAsia="Times New Roman" w:hAnsi="Arial" w:cs="Arial"/>
          <w:b/>
          <w:bCs/>
          <w:sz w:val="24"/>
          <w:szCs w:val="24"/>
        </w:rPr>
      </w:pPr>
      <w:bookmarkStart w:id="1" w:name="a6"/>
      <w:bookmarkEnd w:id="1"/>
    </w:p>
    <w:p w:rsidR="00BA152D" w:rsidRPr="005529C5" w:rsidRDefault="00A71544" w:rsidP="00642493">
      <w:pPr>
        <w:spacing w:before="120" w:after="120"/>
        <w:rPr>
          <w:rFonts w:ascii="Arial" w:eastAsia="Times New Roman" w:hAnsi="Arial" w:cs="Arial"/>
          <w:b/>
          <w:bCs/>
          <w:sz w:val="24"/>
          <w:szCs w:val="24"/>
        </w:rPr>
      </w:pPr>
      <w:r w:rsidRPr="005529C5">
        <w:rPr>
          <w:rFonts w:ascii="Arial" w:eastAsia="Times New Roman" w:hAnsi="Arial" w:cs="Arial"/>
          <w:b/>
          <w:bCs/>
          <w:sz w:val="24"/>
          <w:szCs w:val="24"/>
        </w:rPr>
        <w:t>5.</w:t>
      </w:r>
      <w:r w:rsidRPr="005529C5">
        <w:rPr>
          <w:rFonts w:ascii="Arial" w:eastAsia="Times New Roman" w:hAnsi="Arial" w:cs="Arial"/>
          <w:b/>
          <w:bCs/>
          <w:sz w:val="24"/>
          <w:szCs w:val="24"/>
        </w:rPr>
        <w:tab/>
      </w:r>
      <w:r w:rsidR="00DE6204" w:rsidRPr="005529C5">
        <w:rPr>
          <w:rFonts w:ascii="Arial" w:eastAsia="Times New Roman" w:hAnsi="Arial" w:cs="Arial"/>
          <w:b/>
          <w:bCs/>
          <w:sz w:val="24"/>
          <w:szCs w:val="24"/>
        </w:rPr>
        <w:t>Ownership of Work Product</w:t>
      </w:r>
    </w:p>
    <w:p w:rsidR="00CC7818" w:rsidRPr="005529C5" w:rsidRDefault="00A71544" w:rsidP="00642493">
      <w:pPr>
        <w:spacing w:before="120" w:after="120"/>
        <w:rPr>
          <w:rFonts w:ascii="Arial" w:eastAsia="Times New Roman" w:hAnsi="Arial" w:cs="Arial"/>
          <w:sz w:val="24"/>
          <w:szCs w:val="24"/>
        </w:rPr>
      </w:pPr>
      <w:r w:rsidRPr="005529C5">
        <w:rPr>
          <w:rFonts w:ascii="Arial" w:eastAsia="Times New Roman" w:hAnsi="Arial" w:cs="Arial"/>
          <w:sz w:val="24"/>
          <w:szCs w:val="24"/>
        </w:rPr>
        <w:t>T</w:t>
      </w:r>
      <w:r w:rsidR="00BA152D" w:rsidRPr="005529C5">
        <w:rPr>
          <w:rFonts w:ascii="Arial" w:eastAsia="Times New Roman" w:hAnsi="Arial" w:cs="Arial"/>
          <w:sz w:val="24"/>
          <w:szCs w:val="24"/>
        </w:rPr>
        <w:t xml:space="preserve">he NIJ </w:t>
      </w:r>
      <w:r w:rsidR="00591FAF">
        <w:rPr>
          <w:rFonts w:ascii="Arial" w:eastAsia="Times New Roman" w:hAnsi="Arial" w:cs="Arial"/>
          <w:sz w:val="24"/>
          <w:szCs w:val="24"/>
        </w:rPr>
        <w:t>CTP</w:t>
      </w:r>
      <w:r w:rsidR="00BA152D" w:rsidRPr="005529C5">
        <w:rPr>
          <w:rFonts w:ascii="Arial" w:eastAsia="Times New Roman" w:hAnsi="Arial" w:cs="Arial"/>
          <w:sz w:val="24"/>
          <w:szCs w:val="24"/>
        </w:rPr>
        <w:t xml:space="preserve"> shall retain all right</w:t>
      </w:r>
      <w:r w:rsidR="006164EE">
        <w:rPr>
          <w:rFonts w:ascii="Arial" w:eastAsia="Times New Roman" w:hAnsi="Arial" w:cs="Arial"/>
          <w:sz w:val="24"/>
          <w:szCs w:val="24"/>
        </w:rPr>
        <w:t>s</w:t>
      </w:r>
      <w:r w:rsidR="00BA152D" w:rsidRPr="005529C5">
        <w:rPr>
          <w:rFonts w:ascii="Arial" w:eastAsia="Times New Roman" w:hAnsi="Arial" w:cs="Arial"/>
          <w:sz w:val="24"/>
          <w:szCs w:val="24"/>
        </w:rPr>
        <w:t>, title and interest in</w:t>
      </w:r>
      <w:r w:rsidR="003B1C83">
        <w:rPr>
          <w:rFonts w:ascii="Arial" w:eastAsia="Times New Roman" w:hAnsi="Arial" w:cs="Arial"/>
          <w:sz w:val="24"/>
          <w:szCs w:val="24"/>
        </w:rPr>
        <w:t>,</w:t>
      </w:r>
      <w:r w:rsidR="00BA152D" w:rsidRPr="005529C5">
        <w:rPr>
          <w:rFonts w:ascii="Arial" w:eastAsia="Times New Roman" w:hAnsi="Arial" w:cs="Arial"/>
          <w:sz w:val="24"/>
          <w:szCs w:val="24"/>
        </w:rPr>
        <w:t xml:space="preserve"> and to</w:t>
      </w:r>
      <w:r w:rsidR="003B1C83">
        <w:rPr>
          <w:rFonts w:ascii="Arial" w:eastAsia="Times New Roman" w:hAnsi="Arial" w:cs="Arial"/>
          <w:sz w:val="24"/>
          <w:szCs w:val="24"/>
        </w:rPr>
        <w:t>,</w:t>
      </w:r>
      <w:r w:rsidR="00BA152D" w:rsidRPr="005529C5">
        <w:rPr>
          <w:rFonts w:ascii="Arial" w:eastAsia="Times New Roman" w:hAnsi="Arial" w:cs="Arial"/>
          <w:sz w:val="24"/>
          <w:szCs w:val="24"/>
        </w:rPr>
        <w:t xml:space="preserve"> the evaluation package and any other documents in any form whatsoever conceived, prepared or </w:t>
      </w:r>
      <w:r w:rsidRPr="005529C5">
        <w:rPr>
          <w:rFonts w:ascii="Arial" w:eastAsia="Times New Roman" w:hAnsi="Arial" w:cs="Arial"/>
          <w:sz w:val="24"/>
          <w:szCs w:val="24"/>
        </w:rPr>
        <w:t>used</w:t>
      </w:r>
      <w:r w:rsidR="00BA152D" w:rsidRPr="005529C5">
        <w:rPr>
          <w:rFonts w:ascii="Arial" w:eastAsia="Times New Roman" w:hAnsi="Arial" w:cs="Arial"/>
          <w:sz w:val="24"/>
          <w:szCs w:val="24"/>
        </w:rPr>
        <w:t xml:space="preserve"> by the </w:t>
      </w:r>
      <w:r w:rsidR="00DE6204"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in the performance of its conformity assessment</w:t>
      </w:r>
      <w:r w:rsidR="00DE6204" w:rsidRPr="005529C5">
        <w:rPr>
          <w:rFonts w:ascii="Arial" w:eastAsia="Times New Roman" w:hAnsi="Arial" w:cs="Arial"/>
          <w:sz w:val="24"/>
          <w:szCs w:val="24"/>
        </w:rPr>
        <w:t>.</w:t>
      </w:r>
    </w:p>
    <w:p w:rsidR="003B1C83" w:rsidRDefault="003B1C83" w:rsidP="00642493">
      <w:pPr>
        <w:spacing w:before="120" w:after="120"/>
        <w:rPr>
          <w:rFonts w:ascii="Arial" w:eastAsia="Times New Roman" w:hAnsi="Arial" w:cs="Arial"/>
          <w:b/>
          <w:bCs/>
          <w:sz w:val="24"/>
          <w:szCs w:val="24"/>
        </w:rPr>
      </w:pPr>
      <w:bookmarkStart w:id="2" w:name="a7"/>
      <w:bookmarkEnd w:id="2"/>
    </w:p>
    <w:p w:rsidR="00BA152D" w:rsidRPr="005529C5" w:rsidRDefault="00A71544" w:rsidP="00642493">
      <w:pPr>
        <w:spacing w:before="120" w:after="120"/>
        <w:rPr>
          <w:rFonts w:ascii="Arial" w:eastAsia="Times New Roman" w:hAnsi="Arial" w:cs="Arial"/>
          <w:b/>
          <w:bCs/>
          <w:sz w:val="24"/>
          <w:szCs w:val="24"/>
        </w:rPr>
      </w:pPr>
      <w:r w:rsidRPr="005529C5">
        <w:rPr>
          <w:rFonts w:ascii="Arial" w:eastAsia="Times New Roman" w:hAnsi="Arial" w:cs="Arial"/>
          <w:b/>
          <w:bCs/>
          <w:sz w:val="24"/>
          <w:szCs w:val="24"/>
        </w:rPr>
        <w:t>6.</w:t>
      </w:r>
      <w:r w:rsidRPr="005529C5">
        <w:rPr>
          <w:rFonts w:ascii="Arial" w:eastAsia="Times New Roman" w:hAnsi="Arial" w:cs="Arial"/>
          <w:b/>
          <w:bCs/>
          <w:sz w:val="24"/>
          <w:szCs w:val="24"/>
        </w:rPr>
        <w:tab/>
      </w:r>
      <w:r w:rsidR="00DE6204" w:rsidRPr="005529C5">
        <w:rPr>
          <w:rFonts w:ascii="Arial" w:eastAsia="Times New Roman" w:hAnsi="Arial" w:cs="Arial"/>
          <w:b/>
          <w:bCs/>
          <w:sz w:val="24"/>
          <w:szCs w:val="24"/>
        </w:rPr>
        <w:t>Confidentiality</w:t>
      </w:r>
    </w:p>
    <w:p w:rsidR="00CC7818" w:rsidRPr="005529C5" w:rsidRDefault="00BA152D" w:rsidP="00642493">
      <w:pPr>
        <w:spacing w:before="120" w:after="120"/>
        <w:rPr>
          <w:rFonts w:ascii="Arial" w:eastAsia="Times New Roman" w:hAnsi="Arial" w:cs="Arial"/>
          <w:sz w:val="24"/>
          <w:szCs w:val="24"/>
        </w:rPr>
      </w:pPr>
      <w:r w:rsidRPr="005529C5">
        <w:rPr>
          <w:rFonts w:ascii="Arial" w:eastAsia="Times New Roman" w:hAnsi="Arial" w:cs="Arial"/>
          <w:sz w:val="24"/>
          <w:szCs w:val="24"/>
        </w:rPr>
        <w:t xml:space="preserve">The </w:t>
      </w:r>
      <w:r w:rsidR="00DE6204"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shall use reasonable efforts to maintain </w:t>
      </w:r>
      <w:r w:rsidRPr="005529C5">
        <w:rPr>
          <w:rFonts w:ascii="Arial" w:hAnsi="Arial" w:cs="Arial"/>
          <w:sz w:val="24"/>
          <w:szCs w:val="24"/>
        </w:rPr>
        <w:t xml:space="preserve">confidential all information </w:t>
      </w:r>
      <w:r w:rsidR="0004233F">
        <w:rPr>
          <w:rFonts w:ascii="Arial" w:hAnsi="Arial" w:cs="Arial"/>
          <w:sz w:val="24"/>
          <w:szCs w:val="24"/>
        </w:rPr>
        <w:t xml:space="preserve">identified as “Confidential Commercial Information” </w:t>
      </w:r>
      <w:r w:rsidRPr="005529C5">
        <w:rPr>
          <w:rFonts w:ascii="Arial" w:eastAsia="Times New Roman" w:hAnsi="Arial" w:cs="Arial"/>
          <w:sz w:val="24"/>
          <w:szCs w:val="24"/>
        </w:rPr>
        <w:t>that it obtai</w:t>
      </w:r>
      <w:r w:rsidR="00DE6204" w:rsidRPr="005529C5">
        <w:rPr>
          <w:rFonts w:ascii="Arial" w:eastAsia="Times New Roman" w:hAnsi="Arial" w:cs="Arial"/>
          <w:sz w:val="24"/>
          <w:szCs w:val="24"/>
        </w:rPr>
        <w:t>ns</w:t>
      </w:r>
      <w:r w:rsidR="00A95A4F" w:rsidRPr="005529C5">
        <w:rPr>
          <w:rFonts w:ascii="Arial" w:eastAsia="Times New Roman" w:hAnsi="Arial" w:cs="Arial"/>
          <w:sz w:val="24"/>
          <w:szCs w:val="24"/>
        </w:rPr>
        <w:t xml:space="preserve"> from </w:t>
      </w:r>
      <w:r w:rsidR="00332CDC">
        <w:rPr>
          <w:rFonts w:ascii="Arial" w:eastAsia="Times New Roman" w:hAnsi="Arial" w:cs="Arial"/>
          <w:sz w:val="24"/>
          <w:szCs w:val="24"/>
        </w:rPr>
        <w:t xml:space="preserve">the </w:t>
      </w:r>
      <w:r w:rsidR="00A95A4F" w:rsidRPr="005529C5">
        <w:rPr>
          <w:rFonts w:ascii="Arial" w:eastAsia="Times New Roman" w:hAnsi="Arial" w:cs="Arial"/>
          <w:sz w:val="24"/>
          <w:szCs w:val="24"/>
        </w:rPr>
        <w:t xml:space="preserve">Applicant. </w:t>
      </w:r>
      <w:r w:rsidRPr="005529C5">
        <w:rPr>
          <w:rFonts w:ascii="Arial" w:eastAsia="Times New Roman" w:hAnsi="Arial" w:cs="Arial"/>
          <w:sz w:val="24"/>
          <w:szCs w:val="24"/>
        </w:rPr>
        <w:t>Confidential</w:t>
      </w:r>
      <w:r w:rsidR="0004233F" w:rsidRPr="0004233F">
        <w:rPr>
          <w:rFonts w:ascii="Arial" w:hAnsi="Arial" w:cs="Arial"/>
          <w:sz w:val="24"/>
          <w:szCs w:val="24"/>
        </w:rPr>
        <w:t xml:space="preserve"> </w:t>
      </w:r>
      <w:r w:rsidR="0004233F">
        <w:rPr>
          <w:rFonts w:ascii="Arial" w:hAnsi="Arial" w:cs="Arial"/>
          <w:sz w:val="24"/>
          <w:szCs w:val="24"/>
        </w:rPr>
        <w:t>Commercial</w:t>
      </w:r>
      <w:r w:rsidRPr="005529C5">
        <w:rPr>
          <w:rFonts w:ascii="Arial" w:eastAsia="Times New Roman" w:hAnsi="Arial" w:cs="Arial"/>
          <w:sz w:val="24"/>
          <w:szCs w:val="24"/>
        </w:rPr>
        <w:t xml:space="preserve"> Information shall not include information that is (</w:t>
      </w:r>
      <w:r w:rsidR="00D215A2">
        <w:rPr>
          <w:rFonts w:ascii="Arial" w:eastAsia="Times New Roman" w:hAnsi="Arial" w:cs="Arial"/>
          <w:sz w:val="24"/>
          <w:szCs w:val="24"/>
        </w:rPr>
        <w:t>a</w:t>
      </w:r>
      <w:r w:rsidRPr="005529C5">
        <w:rPr>
          <w:rFonts w:ascii="Arial" w:eastAsia="Times New Roman" w:hAnsi="Arial" w:cs="Arial"/>
          <w:sz w:val="24"/>
          <w:szCs w:val="24"/>
        </w:rPr>
        <w:t>) publicly available; (</w:t>
      </w:r>
      <w:r w:rsidR="00D215A2">
        <w:rPr>
          <w:rFonts w:ascii="Arial" w:eastAsia="Times New Roman" w:hAnsi="Arial" w:cs="Arial"/>
          <w:sz w:val="24"/>
          <w:szCs w:val="24"/>
        </w:rPr>
        <w:t>b</w:t>
      </w:r>
      <w:r w:rsidRPr="005529C5">
        <w:rPr>
          <w:rFonts w:ascii="Arial" w:eastAsia="Times New Roman" w:hAnsi="Arial" w:cs="Arial"/>
          <w:sz w:val="24"/>
          <w:szCs w:val="24"/>
        </w:rPr>
        <w:t xml:space="preserve">) subsequently acquired by the </w:t>
      </w:r>
      <w:r w:rsidR="00DE6204"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from other sources in a manner that does not constitute a breach of this Agreement; (</w:t>
      </w:r>
      <w:r w:rsidR="00D215A2">
        <w:rPr>
          <w:rFonts w:ascii="Arial" w:eastAsia="Times New Roman" w:hAnsi="Arial" w:cs="Arial"/>
          <w:sz w:val="24"/>
          <w:szCs w:val="24"/>
        </w:rPr>
        <w:t>c</w:t>
      </w:r>
      <w:r w:rsidRPr="005529C5">
        <w:rPr>
          <w:rFonts w:ascii="Arial" w:eastAsia="Times New Roman" w:hAnsi="Arial" w:cs="Arial"/>
          <w:sz w:val="24"/>
          <w:szCs w:val="24"/>
        </w:rPr>
        <w:t xml:space="preserve">) disclosed by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when deemed</w:t>
      </w:r>
      <w:r w:rsidR="006164EE">
        <w:rPr>
          <w:rFonts w:ascii="Arial" w:eastAsia="Times New Roman" w:hAnsi="Arial" w:cs="Arial"/>
          <w:sz w:val="24"/>
          <w:szCs w:val="24"/>
        </w:rPr>
        <w:t>,</w:t>
      </w:r>
      <w:r w:rsidRPr="005529C5">
        <w:rPr>
          <w:rFonts w:ascii="Arial" w:eastAsia="Times New Roman" w:hAnsi="Arial" w:cs="Arial"/>
          <w:sz w:val="24"/>
          <w:szCs w:val="24"/>
        </w:rPr>
        <w:t xml:space="preserve"> </w:t>
      </w:r>
      <w:r w:rsidR="006164EE">
        <w:rPr>
          <w:rFonts w:ascii="Arial" w:eastAsia="Times New Roman" w:hAnsi="Arial" w:cs="Arial"/>
          <w:sz w:val="24"/>
          <w:szCs w:val="24"/>
        </w:rPr>
        <w:t>at</w:t>
      </w:r>
      <w:r w:rsidRPr="005529C5">
        <w:rPr>
          <w:rFonts w:ascii="Arial" w:eastAsia="Times New Roman" w:hAnsi="Arial" w:cs="Arial"/>
          <w:sz w:val="24"/>
          <w:szCs w:val="24"/>
        </w:rPr>
        <w:t xml:space="preserve"> its sole discretion, to be necessary to the NIJ </w:t>
      </w:r>
      <w:r w:rsidR="00591FAF">
        <w:rPr>
          <w:rFonts w:ascii="Arial" w:eastAsia="Times New Roman" w:hAnsi="Arial" w:cs="Arial"/>
          <w:sz w:val="24"/>
          <w:szCs w:val="24"/>
        </w:rPr>
        <w:t>CTP</w:t>
      </w:r>
      <w:r w:rsidR="006164EE">
        <w:rPr>
          <w:rFonts w:ascii="Arial" w:eastAsia="Times New Roman" w:hAnsi="Arial" w:cs="Arial"/>
          <w:sz w:val="24"/>
          <w:szCs w:val="24"/>
        </w:rPr>
        <w:t>’</w:t>
      </w:r>
      <w:r w:rsidRPr="005529C5">
        <w:rPr>
          <w:rFonts w:ascii="Arial" w:eastAsia="Times New Roman" w:hAnsi="Arial" w:cs="Arial"/>
          <w:sz w:val="24"/>
          <w:szCs w:val="24"/>
        </w:rPr>
        <w:t xml:space="preserve">s performance of the requested </w:t>
      </w:r>
      <w:r w:rsidR="00DE6204" w:rsidRPr="005529C5">
        <w:rPr>
          <w:rFonts w:ascii="Arial" w:eastAsia="Times New Roman" w:hAnsi="Arial" w:cs="Arial"/>
          <w:sz w:val="24"/>
          <w:szCs w:val="24"/>
        </w:rPr>
        <w:t>conformity assessment</w:t>
      </w:r>
      <w:r w:rsidRPr="005529C5">
        <w:rPr>
          <w:rFonts w:ascii="Arial" w:eastAsia="Times New Roman" w:hAnsi="Arial" w:cs="Arial"/>
          <w:sz w:val="24"/>
          <w:szCs w:val="24"/>
        </w:rPr>
        <w:t>; (</w:t>
      </w:r>
      <w:r w:rsidR="00D215A2">
        <w:rPr>
          <w:rFonts w:ascii="Arial" w:eastAsia="Times New Roman" w:hAnsi="Arial" w:cs="Arial"/>
          <w:sz w:val="24"/>
          <w:szCs w:val="24"/>
        </w:rPr>
        <w:t>d</w:t>
      </w:r>
      <w:r w:rsidRPr="005529C5">
        <w:rPr>
          <w:rFonts w:ascii="Arial" w:eastAsia="Times New Roman" w:hAnsi="Arial" w:cs="Arial"/>
          <w:sz w:val="24"/>
          <w:szCs w:val="24"/>
        </w:rPr>
        <w:t>) required to be produced pursuant to an order or command of any judicial or regulatory authority; (</w:t>
      </w:r>
      <w:r w:rsidR="00D215A2">
        <w:rPr>
          <w:rFonts w:ascii="Arial" w:eastAsia="Times New Roman" w:hAnsi="Arial" w:cs="Arial"/>
          <w:sz w:val="24"/>
          <w:szCs w:val="24"/>
        </w:rPr>
        <w:t>e</w:t>
      </w:r>
      <w:r w:rsidRPr="005529C5">
        <w:rPr>
          <w:rFonts w:ascii="Arial" w:eastAsia="Times New Roman" w:hAnsi="Arial" w:cs="Arial"/>
          <w:sz w:val="24"/>
          <w:szCs w:val="24"/>
        </w:rPr>
        <w:t>) required by any common law or statutory duty; or (</w:t>
      </w:r>
      <w:r w:rsidR="00D215A2">
        <w:rPr>
          <w:rFonts w:ascii="Arial" w:eastAsia="Times New Roman" w:hAnsi="Arial" w:cs="Arial"/>
          <w:sz w:val="24"/>
          <w:szCs w:val="24"/>
        </w:rPr>
        <w:t>f</w:t>
      </w:r>
      <w:r w:rsidRPr="005529C5">
        <w:rPr>
          <w:rFonts w:ascii="Arial" w:eastAsia="Times New Roman" w:hAnsi="Arial" w:cs="Arial"/>
          <w:sz w:val="24"/>
          <w:szCs w:val="24"/>
        </w:rPr>
        <w:t xml:space="preserve">) disclosed in the interest of </w:t>
      </w:r>
      <w:r w:rsidR="00DE6204" w:rsidRPr="005529C5">
        <w:rPr>
          <w:rFonts w:ascii="Arial" w:eastAsia="Times New Roman" w:hAnsi="Arial" w:cs="Arial"/>
          <w:sz w:val="24"/>
          <w:szCs w:val="24"/>
        </w:rPr>
        <w:t>officer</w:t>
      </w:r>
      <w:r w:rsidR="00CC7818" w:rsidRPr="005529C5">
        <w:rPr>
          <w:rFonts w:ascii="Arial" w:eastAsia="Times New Roman" w:hAnsi="Arial" w:cs="Arial"/>
          <w:sz w:val="24"/>
          <w:szCs w:val="24"/>
        </w:rPr>
        <w:t xml:space="preserve"> safety.</w:t>
      </w:r>
    </w:p>
    <w:p w:rsidR="003B1C83" w:rsidRDefault="003B1C83" w:rsidP="00642493">
      <w:pPr>
        <w:spacing w:before="120" w:after="120"/>
        <w:rPr>
          <w:rFonts w:ascii="Arial" w:eastAsia="Times New Roman" w:hAnsi="Arial" w:cs="Arial"/>
          <w:sz w:val="24"/>
          <w:szCs w:val="24"/>
        </w:rPr>
      </w:pPr>
    </w:p>
    <w:p w:rsidR="00BA152D" w:rsidRPr="005529C5" w:rsidRDefault="00BA152D" w:rsidP="00642493">
      <w:pPr>
        <w:spacing w:before="120" w:after="120"/>
        <w:rPr>
          <w:rFonts w:ascii="Arial" w:eastAsia="Times New Roman" w:hAnsi="Arial" w:cs="Arial"/>
          <w:sz w:val="24"/>
          <w:szCs w:val="24"/>
        </w:rPr>
      </w:pPr>
      <w:r w:rsidRPr="005529C5">
        <w:rPr>
          <w:rFonts w:ascii="Arial" w:eastAsia="Times New Roman" w:hAnsi="Arial" w:cs="Arial"/>
          <w:sz w:val="24"/>
          <w:szCs w:val="24"/>
        </w:rPr>
        <w:t xml:space="preserve">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shall take reasonable steps to safeguard Applicant data within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systems prior to external transmission and may</w:t>
      </w:r>
      <w:r w:rsidR="00BE070C">
        <w:rPr>
          <w:rFonts w:ascii="Arial" w:eastAsia="Times New Roman" w:hAnsi="Arial" w:cs="Arial"/>
          <w:sz w:val="24"/>
          <w:szCs w:val="24"/>
        </w:rPr>
        <w:t xml:space="preserve"> </w:t>
      </w:r>
      <w:r w:rsidRPr="005529C5">
        <w:rPr>
          <w:rFonts w:ascii="Arial" w:eastAsia="Times New Roman" w:hAnsi="Arial" w:cs="Arial"/>
          <w:sz w:val="24"/>
          <w:szCs w:val="24"/>
        </w:rPr>
        <w:t xml:space="preserve">transmit </w:t>
      </w:r>
      <w:r w:rsidR="003B1C83">
        <w:rPr>
          <w:rFonts w:ascii="Arial" w:eastAsia="Times New Roman" w:hAnsi="Arial" w:cs="Arial"/>
          <w:sz w:val="24"/>
          <w:szCs w:val="24"/>
        </w:rPr>
        <w:t xml:space="preserve">the </w:t>
      </w:r>
      <w:r w:rsidRPr="005529C5">
        <w:rPr>
          <w:rFonts w:ascii="Arial" w:eastAsia="Times New Roman" w:hAnsi="Arial" w:cs="Arial"/>
          <w:sz w:val="24"/>
          <w:szCs w:val="24"/>
        </w:rPr>
        <w:t xml:space="preserve">Applicant's Confidential </w:t>
      </w:r>
      <w:r w:rsidR="0004233F">
        <w:rPr>
          <w:rFonts w:ascii="Arial" w:hAnsi="Arial" w:cs="Arial"/>
          <w:sz w:val="24"/>
          <w:szCs w:val="24"/>
        </w:rPr>
        <w:t>Commercial</w:t>
      </w:r>
      <w:r w:rsidR="0004233F" w:rsidRPr="005529C5">
        <w:rPr>
          <w:rFonts w:ascii="Arial" w:eastAsia="Times New Roman" w:hAnsi="Arial" w:cs="Arial"/>
          <w:sz w:val="24"/>
          <w:szCs w:val="24"/>
        </w:rPr>
        <w:t xml:space="preserve"> </w:t>
      </w:r>
      <w:r w:rsidRPr="005529C5">
        <w:rPr>
          <w:rFonts w:ascii="Arial" w:eastAsia="Times New Roman" w:hAnsi="Arial" w:cs="Arial"/>
          <w:sz w:val="24"/>
          <w:szCs w:val="24"/>
        </w:rPr>
        <w:t>Information and data to</w:t>
      </w:r>
      <w:r w:rsidR="003B1C83">
        <w:rPr>
          <w:rFonts w:ascii="Arial" w:eastAsia="Times New Roman" w:hAnsi="Arial" w:cs="Arial"/>
          <w:sz w:val="24"/>
          <w:szCs w:val="24"/>
        </w:rPr>
        <w:t xml:space="preserve"> the</w:t>
      </w:r>
      <w:r w:rsidRPr="005529C5">
        <w:rPr>
          <w:rFonts w:ascii="Arial" w:eastAsia="Times New Roman" w:hAnsi="Arial" w:cs="Arial"/>
          <w:sz w:val="24"/>
          <w:szCs w:val="24"/>
        </w:rPr>
        <w:t xml:space="preserve"> Applicant through the Internet or any public network, unless otherwise directed in writing by </w:t>
      </w:r>
      <w:r w:rsidR="003B1C83">
        <w:rPr>
          <w:rFonts w:ascii="Arial" w:eastAsia="Times New Roman" w:hAnsi="Arial" w:cs="Arial"/>
          <w:sz w:val="24"/>
          <w:szCs w:val="24"/>
        </w:rPr>
        <w:t xml:space="preserve">the </w:t>
      </w:r>
      <w:r w:rsidR="0004233F">
        <w:rPr>
          <w:rFonts w:ascii="Arial" w:eastAsia="Times New Roman" w:hAnsi="Arial" w:cs="Arial"/>
          <w:sz w:val="24"/>
          <w:szCs w:val="24"/>
        </w:rPr>
        <w:t>Applicant.</w:t>
      </w:r>
    </w:p>
    <w:p w:rsidR="003B1C83" w:rsidRDefault="003B1C83" w:rsidP="00642493">
      <w:pPr>
        <w:spacing w:before="120" w:after="120"/>
        <w:rPr>
          <w:rFonts w:ascii="Arial" w:eastAsia="Times New Roman" w:hAnsi="Arial" w:cs="Arial"/>
          <w:b/>
          <w:bCs/>
          <w:sz w:val="24"/>
          <w:szCs w:val="24"/>
        </w:rPr>
      </w:pPr>
      <w:bookmarkStart w:id="3" w:name="a8"/>
      <w:bookmarkEnd w:id="3"/>
    </w:p>
    <w:p w:rsidR="00BA152D" w:rsidRPr="005529C5" w:rsidRDefault="007307D3" w:rsidP="00642493">
      <w:pPr>
        <w:spacing w:before="120" w:after="120"/>
        <w:rPr>
          <w:rFonts w:ascii="Arial" w:eastAsia="Times New Roman" w:hAnsi="Arial" w:cs="Arial"/>
          <w:b/>
          <w:bCs/>
          <w:sz w:val="24"/>
          <w:szCs w:val="24"/>
        </w:rPr>
      </w:pPr>
      <w:r w:rsidRPr="005529C5">
        <w:rPr>
          <w:rFonts w:ascii="Arial" w:eastAsia="Times New Roman" w:hAnsi="Arial" w:cs="Arial"/>
          <w:b/>
          <w:bCs/>
          <w:sz w:val="24"/>
          <w:szCs w:val="24"/>
        </w:rPr>
        <w:t>7.</w:t>
      </w:r>
      <w:r w:rsidRPr="005529C5">
        <w:rPr>
          <w:rFonts w:ascii="Arial" w:eastAsia="Times New Roman" w:hAnsi="Arial" w:cs="Arial"/>
          <w:b/>
          <w:bCs/>
          <w:sz w:val="24"/>
          <w:szCs w:val="24"/>
        </w:rPr>
        <w:tab/>
        <w:t>Samples</w:t>
      </w:r>
    </w:p>
    <w:p w:rsidR="004F4B68" w:rsidRPr="005529C5" w:rsidRDefault="004F4B68" w:rsidP="00642493">
      <w:pPr>
        <w:spacing w:before="120" w:after="120"/>
        <w:rPr>
          <w:rFonts w:ascii="Arial" w:eastAsia="Times New Roman" w:hAnsi="Arial" w:cs="Arial"/>
          <w:sz w:val="24"/>
          <w:szCs w:val="24"/>
        </w:rPr>
      </w:pPr>
      <w:r w:rsidRPr="005529C5">
        <w:rPr>
          <w:rFonts w:ascii="Arial" w:eastAsia="Times New Roman" w:hAnsi="Arial" w:cs="Arial"/>
          <w:sz w:val="24"/>
          <w:szCs w:val="24"/>
        </w:rPr>
        <w:t>At the applicant’s expense, samples shall be pr</w:t>
      </w:r>
      <w:r w:rsidR="00DF7F49">
        <w:rPr>
          <w:rFonts w:ascii="Arial" w:eastAsia="Times New Roman" w:hAnsi="Arial" w:cs="Arial"/>
          <w:sz w:val="24"/>
          <w:szCs w:val="24"/>
        </w:rPr>
        <w:t>ovided for initial type testing</w:t>
      </w:r>
      <w:r w:rsidRPr="005529C5">
        <w:rPr>
          <w:rFonts w:ascii="Arial" w:eastAsia="Times New Roman" w:hAnsi="Arial" w:cs="Arial"/>
          <w:sz w:val="24"/>
          <w:szCs w:val="24"/>
        </w:rPr>
        <w:t xml:space="preserve"> as required by the specific product certification scheme.</w:t>
      </w:r>
    </w:p>
    <w:p w:rsidR="00BA152D" w:rsidRPr="005529C5" w:rsidRDefault="004F4B68" w:rsidP="00642493">
      <w:pPr>
        <w:spacing w:before="120" w:after="120"/>
        <w:rPr>
          <w:rFonts w:ascii="Arial" w:eastAsia="Times New Roman" w:hAnsi="Arial" w:cs="Arial"/>
          <w:sz w:val="24"/>
          <w:szCs w:val="24"/>
        </w:rPr>
      </w:pPr>
      <w:r w:rsidRPr="005529C5">
        <w:rPr>
          <w:rFonts w:ascii="Arial" w:eastAsia="Times New Roman" w:hAnsi="Arial" w:cs="Arial"/>
          <w:sz w:val="24"/>
          <w:szCs w:val="24"/>
        </w:rPr>
        <w:t xml:space="preserve">The shipping of samples shall be </w:t>
      </w:r>
      <w:r w:rsidR="00BA152D" w:rsidRPr="005529C5">
        <w:rPr>
          <w:rFonts w:ascii="Arial" w:eastAsia="Times New Roman" w:hAnsi="Arial" w:cs="Arial"/>
          <w:sz w:val="24"/>
          <w:szCs w:val="24"/>
        </w:rPr>
        <w:t>at the Applicant’s expense.</w:t>
      </w:r>
    </w:p>
    <w:p w:rsidR="00DE6204" w:rsidRPr="005529C5" w:rsidRDefault="00DE6204" w:rsidP="00642493">
      <w:pPr>
        <w:spacing w:before="120" w:after="120"/>
        <w:rPr>
          <w:rFonts w:ascii="Arial" w:eastAsia="Times New Roman" w:hAnsi="Arial" w:cs="Arial"/>
          <w:sz w:val="24"/>
          <w:szCs w:val="24"/>
        </w:rPr>
      </w:pPr>
      <w:r w:rsidRPr="005529C5">
        <w:rPr>
          <w:rFonts w:ascii="Arial" w:eastAsia="Times New Roman" w:hAnsi="Arial" w:cs="Arial"/>
          <w:sz w:val="24"/>
          <w:szCs w:val="24"/>
        </w:rPr>
        <w:t xml:space="preserve">At the discretion of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samples may be </w:t>
      </w:r>
      <w:r w:rsidR="004C77EF" w:rsidRPr="005529C5">
        <w:rPr>
          <w:rFonts w:ascii="Arial" w:eastAsia="Times New Roman" w:hAnsi="Arial" w:cs="Arial"/>
          <w:sz w:val="24"/>
          <w:szCs w:val="24"/>
        </w:rPr>
        <w:t xml:space="preserve">returned to the Applicant at the Applicant’s expense or </w:t>
      </w:r>
      <w:r w:rsidRPr="005529C5">
        <w:rPr>
          <w:rFonts w:ascii="Arial" w:eastAsia="Times New Roman" w:hAnsi="Arial" w:cs="Arial"/>
          <w:sz w:val="24"/>
          <w:szCs w:val="24"/>
        </w:rPr>
        <w:t>held</w:t>
      </w:r>
      <w:r w:rsidR="00F043E4" w:rsidRPr="005529C5">
        <w:rPr>
          <w:rFonts w:ascii="Arial" w:eastAsia="Times New Roman" w:hAnsi="Arial" w:cs="Arial"/>
          <w:sz w:val="24"/>
          <w:szCs w:val="24"/>
        </w:rPr>
        <w:t xml:space="preserve"> </w:t>
      </w:r>
      <w:r w:rsidR="004F4B68" w:rsidRPr="005529C5">
        <w:rPr>
          <w:rFonts w:ascii="Arial" w:eastAsia="Times New Roman" w:hAnsi="Arial" w:cs="Arial"/>
          <w:sz w:val="24"/>
          <w:szCs w:val="24"/>
        </w:rPr>
        <w:t>indefinitely</w:t>
      </w:r>
      <w:r w:rsidR="00F043E4" w:rsidRPr="005529C5">
        <w:rPr>
          <w:rFonts w:ascii="Arial" w:eastAsia="Times New Roman" w:hAnsi="Arial" w:cs="Arial"/>
          <w:sz w:val="24"/>
          <w:szCs w:val="24"/>
        </w:rPr>
        <w:t>.</w:t>
      </w:r>
    </w:p>
    <w:p w:rsidR="00911D6C" w:rsidRDefault="00911D6C">
      <w:pPr>
        <w:rPr>
          <w:rFonts w:ascii="Arial" w:eastAsia="Times New Roman" w:hAnsi="Arial" w:cs="Arial"/>
          <w:b/>
          <w:bCs/>
          <w:sz w:val="24"/>
          <w:szCs w:val="24"/>
        </w:rPr>
      </w:pPr>
      <w:bookmarkStart w:id="4" w:name="a9"/>
      <w:bookmarkStart w:id="5" w:name="a10"/>
      <w:bookmarkStart w:id="6" w:name="a11"/>
      <w:bookmarkEnd w:id="4"/>
      <w:bookmarkEnd w:id="5"/>
      <w:bookmarkEnd w:id="6"/>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8</w:t>
      </w:r>
      <w:r w:rsidR="001A39A0" w:rsidRPr="005529C5">
        <w:rPr>
          <w:rFonts w:ascii="Arial" w:eastAsia="Times New Roman" w:hAnsi="Arial" w:cs="Arial"/>
          <w:b/>
          <w:bCs/>
          <w:sz w:val="24"/>
          <w:szCs w:val="24"/>
        </w:rPr>
        <w:t>.</w:t>
      </w:r>
      <w:r w:rsidR="001A39A0" w:rsidRPr="005529C5">
        <w:rPr>
          <w:rFonts w:ascii="Arial" w:eastAsia="Times New Roman" w:hAnsi="Arial" w:cs="Arial"/>
          <w:b/>
          <w:bCs/>
          <w:sz w:val="24"/>
          <w:szCs w:val="24"/>
        </w:rPr>
        <w:tab/>
      </w:r>
      <w:r w:rsidR="005A3B70" w:rsidRPr="005529C5">
        <w:rPr>
          <w:rFonts w:ascii="Arial" w:eastAsia="Times New Roman" w:hAnsi="Arial" w:cs="Arial"/>
          <w:b/>
          <w:bCs/>
          <w:sz w:val="24"/>
          <w:szCs w:val="24"/>
        </w:rPr>
        <w:t>Export Control</w:t>
      </w:r>
    </w:p>
    <w:p w:rsidR="00BA152D" w:rsidRPr="005529C5" w:rsidRDefault="003B1C83" w:rsidP="00642493">
      <w:pPr>
        <w:tabs>
          <w:tab w:val="left" w:pos="9315"/>
        </w:tabs>
        <w:spacing w:before="120" w:after="120"/>
        <w:rPr>
          <w:rFonts w:ascii="Arial" w:eastAsia="Times New Roman" w:hAnsi="Arial" w:cs="Arial"/>
          <w:sz w:val="24"/>
          <w:szCs w:val="24"/>
        </w:rPr>
      </w:pPr>
      <w:r>
        <w:rPr>
          <w:rFonts w:ascii="Arial" w:eastAsia="Times New Roman" w:hAnsi="Arial" w:cs="Arial"/>
          <w:sz w:val="24"/>
          <w:szCs w:val="24"/>
        </w:rPr>
        <w:t xml:space="preserve">The </w:t>
      </w:r>
      <w:r w:rsidR="00BA152D" w:rsidRPr="005529C5">
        <w:rPr>
          <w:rFonts w:ascii="Arial" w:eastAsia="Times New Roman" w:hAnsi="Arial" w:cs="Arial"/>
          <w:sz w:val="24"/>
          <w:szCs w:val="24"/>
        </w:rPr>
        <w:t xml:space="preserve">Applicant represents and warrants that it: (a) will not cause the </w:t>
      </w:r>
      <w:r w:rsidR="001A39A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00BA152D" w:rsidRPr="005529C5">
        <w:rPr>
          <w:rFonts w:ascii="Arial" w:eastAsia="Times New Roman" w:hAnsi="Arial" w:cs="Arial"/>
          <w:sz w:val="24"/>
          <w:szCs w:val="24"/>
        </w:rPr>
        <w:t xml:space="preserve"> to violate any export, trade or other economic sanction law;</w:t>
      </w:r>
      <w:r w:rsidR="007E5CE5">
        <w:rPr>
          <w:rFonts w:ascii="Arial" w:eastAsia="Times New Roman" w:hAnsi="Arial" w:cs="Arial"/>
          <w:sz w:val="24"/>
          <w:szCs w:val="24"/>
        </w:rPr>
        <w:t xml:space="preserve"> and</w:t>
      </w:r>
      <w:r w:rsidR="00BA152D" w:rsidRPr="005529C5">
        <w:rPr>
          <w:rFonts w:ascii="Arial" w:eastAsia="Times New Roman" w:hAnsi="Arial" w:cs="Arial"/>
          <w:sz w:val="24"/>
          <w:szCs w:val="24"/>
        </w:rPr>
        <w:t xml:space="preserve"> (b) will promptly advise the </w:t>
      </w:r>
      <w:r w:rsidR="001A39A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00983B2B">
        <w:rPr>
          <w:rFonts w:ascii="Arial" w:eastAsia="Times New Roman" w:hAnsi="Arial" w:cs="Arial"/>
          <w:sz w:val="24"/>
          <w:szCs w:val="24"/>
        </w:rPr>
        <w:t xml:space="preserve"> in writing</w:t>
      </w:r>
      <w:r w:rsidR="00BA152D" w:rsidRPr="005529C5">
        <w:rPr>
          <w:rFonts w:ascii="Arial" w:eastAsia="Times New Roman" w:hAnsi="Arial" w:cs="Arial"/>
          <w:sz w:val="24"/>
          <w:szCs w:val="24"/>
        </w:rPr>
        <w:t xml:space="preserve"> if a project involves technology that is subject to any government controls, including U.S. export controls, and will promptly supply all information needed to </w:t>
      </w:r>
      <w:r w:rsidR="001A39A0" w:rsidRPr="005529C5">
        <w:rPr>
          <w:rFonts w:ascii="Arial" w:eastAsia="Times New Roman" w:hAnsi="Arial" w:cs="Arial"/>
          <w:sz w:val="24"/>
          <w:szCs w:val="24"/>
        </w:rPr>
        <w:t>comply with those controls.</w:t>
      </w:r>
    </w:p>
    <w:p w:rsidR="003B1C83" w:rsidRDefault="003B1C83" w:rsidP="00642493">
      <w:pPr>
        <w:spacing w:before="120" w:after="120"/>
        <w:rPr>
          <w:rFonts w:ascii="Arial" w:eastAsia="Times New Roman" w:hAnsi="Arial" w:cs="Arial"/>
          <w:b/>
          <w:bCs/>
          <w:sz w:val="24"/>
          <w:szCs w:val="24"/>
        </w:rPr>
      </w:pPr>
      <w:bookmarkStart w:id="7" w:name="a12"/>
      <w:bookmarkEnd w:id="7"/>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9</w:t>
      </w:r>
      <w:r w:rsidR="001A39A0" w:rsidRPr="005529C5">
        <w:rPr>
          <w:rFonts w:ascii="Arial" w:eastAsia="Times New Roman" w:hAnsi="Arial" w:cs="Arial"/>
          <w:b/>
          <w:bCs/>
          <w:sz w:val="24"/>
          <w:szCs w:val="24"/>
        </w:rPr>
        <w:t>.</w:t>
      </w:r>
      <w:r w:rsidR="001A39A0" w:rsidRPr="005529C5">
        <w:rPr>
          <w:rFonts w:ascii="Arial" w:eastAsia="Times New Roman" w:hAnsi="Arial" w:cs="Arial"/>
          <w:b/>
          <w:bCs/>
          <w:sz w:val="24"/>
          <w:szCs w:val="24"/>
        </w:rPr>
        <w:tab/>
      </w:r>
      <w:r w:rsidR="005A3B70" w:rsidRPr="005529C5">
        <w:rPr>
          <w:rFonts w:ascii="Arial" w:eastAsia="Times New Roman" w:hAnsi="Arial" w:cs="Arial"/>
          <w:b/>
          <w:bCs/>
          <w:sz w:val="24"/>
          <w:szCs w:val="24"/>
        </w:rPr>
        <w:t>No Assignment</w:t>
      </w:r>
    </w:p>
    <w:p w:rsidR="00BA152D" w:rsidRPr="005529C5" w:rsidRDefault="00BA152D" w:rsidP="00642493">
      <w:pPr>
        <w:tabs>
          <w:tab w:val="left" w:pos="9315"/>
        </w:tabs>
        <w:spacing w:before="120" w:after="120"/>
        <w:rPr>
          <w:rFonts w:ascii="Arial" w:eastAsia="Times New Roman" w:hAnsi="Arial" w:cs="Arial"/>
          <w:sz w:val="24"/>
          <w:szCs w:val="24"/>
        </w:rPr>
      </w:pPr>
      <w:r w:rsidRPr="005529C5">
        <w:rPr>
          <w:rFonts w:ascii="Arial" w:eastAsia="Times New Roman" w:hAnsi="Arial" w:cs="Arial"/>
          <w:sz w:val="24"/>
          <w:szCs w:val="24"/>
        </w:rPr>
        <w:t xml:space="preserve">The Applicant acknowledges and agrees </w:t>
      </w:r>
      <w:r w:rsidR="009E65F3" w:rsidRPr="005529C5">
        <w:rPr>
          <w:rFonts w:ascii="Arial" w:eastAsia="Times New Roman" w:hAnsi="Arial" w:cs="Arial"/>
          <w:sz w:val="24"/>
          <w:szCs w:val="24"/>
        </w:rPr>
        <w:t>that neither the</w:t>
      </w:r>
      <w:r w:rsidRPr="005529C5">
        <w:rPr>
          <w:rFonts w:ascii="Arial" w:eastAsia="Times New Roman" w:hAnsi="Arial" w:cs="Arial"/>
          <w:sz w:val="24"/>
          <w:szCs w:val="24"/>
        </w:rPr>
        <w:t xml:space="preserve"> Applicant nor the </w:t>
      </w:r>
      <w:r w:rsidR="001A39A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may assign any of its rights or obligations under this </w:t>
      </w:r>
      <w:r w:rsidR="003B217D" w:rsidRPr="005529C5">
        <w:rPr>
          <w:rFonts w:ascii="Arial" w:hAnsi="Arial" w:cs="Arial"/>
          <w:sz w:val="24"/>
          <w:szCs w:val="24"/>
        </w:rPr>
        <w:t xml:space="preserve">agreement in whole or in part </w:t>
      </w:r>
      <w:r w:rsidRPr="005529C5">
        <w:rPr>
          <w:rFonts w:ascii="Arial" w:eastAsia="Times New Roman" w:hAnsi="Arial" w:cs="Arial"/>
          <w:sz w:val="24"/>
          <w:szCs w:val="24"/>
        </w:rPr>
        <w:t>to any other person without the other par</w:t>
      </w:r>
      <w:r w:rsidR="001A39A0" w:rsidRPr="005529C5">
        <w:rPr>
          <w:rFonts w:ascii="Arial" w:eastAsia="Times New Roman" w:hAnsi="Arial" w:cs="Arial"/>
          <w:sz w:val="24"/>
          <w:szCs w:val="24"/>
        </w:rPr>
        <w:t>ty's express written consent.</w:t>
      </w:r>
    </w:p>
    <w:p w:rsidR="003B1C83" w:rsidRDefault="003B1C83" w:rsidP="00642493">
      <w:pPr>
        <w:spacing w:before="120" w:after="120"/>
        <w:rPr>
          <w:rFonts w:ascii="Arial" w:eastAsia="Times New Roman" w:hAnsi="Arial" w:cs="Arial"/>
          <w:b/>
          <w:bCs/>
          <w:sz w:val="24"/>
          <w:szCs w:val="24"/>
        </w:rPr>
      </w:pPr>
      <w:bookmarkStart w:id="8" w:name="a13"/>
      <w:bookmarkEnd w:id="8"/>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10</w:t>
      </w:r>
      <w:r w:rsidR="001A39A0" w:rsidRPr="005529C5">
        <w:rPr>
          <w:rFonts w:ascii="Arial" w:eastAsia="Times New Roman" w:hAnsi="Arial" w:cs="Arial"/>
          <w:b/>
          <w:bCs/>
          <w:sz w:val="24"/>
          <w:szCs w:val="24"/>
        </w:rPr>
        <w:t>.</w:t>
      </w:r>
      <w:r w:rsidR="001A39A0" w:rsidRPr="005529C5">
        <w:rPr>
          <w:rFonts w:ascii="Arial" w:eastAsia="Times New Roman" w:hAnsi="Arial" w:cs="Arial"/>
          <w:b/>
          <w:bCs/>
          <w:sz w:val="24"/>
          <w:szCs w:val="24"/>
        </w:rPr>
        <w:tab/>
        <w:t>No Third Party Beneficiaries</w:t>
      </w:r>
    </w:p>
    <w:p w:rsidR="00BA152D" w:rsidRPr="005529C5" w:rsidRDefault="00BA152D" w:rsidP="00642493">
      <w:pPr>
        <w:tabs>
          <w:tab w:val="left" w:pos="9315"/>
        </w:tabs>
        <w:spacing w:before="120" w:after="120"/>
        <w:rPr>
          <w:rFonts w:ascii="Arial" w:eastAsia="Times New Roman" w:hAnsi="Arial" w:cs="Arial"/>
          <w:sz w:val="24"/>
          <w:szCs w:val="24"/>
        </w:rPr>
      </w:pPr>
      <w:r w:rsidRPr="005529C5">
        <w:rPr>
          <w:rFonts w:ascii="Arial" w:eastAsia="Times New Roman" w:hAnsi="Arial" w:cs="Arial"/>
          <w:sz w:val="24"/>
          <w:szCs w:val="24"/>
        </w:rPr>
        <w:t xml:space="preserve">The Parties intend that no provisions of this Agreement shall in any way benefit any third party, and that no third party shall have any rights or cause of action under this Agreement. Neither Party is an agent for an undisclosed principal. The Parties acknowledge and agree that any such undisclosed principal would have no rights or causes of action against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for any </w:t>
      </w:r>
      <w:r w:rsidR="00834762">
        <w:rPr>
          <w:rFonts w:ascii="Arial" w:eastAsia="Times New Roman" w:hAnsi="Arial" w:cs="Arial"/>
          <w:sz w:val="24"/>
          <w:szCs w:val="24"/>
        </w:rPr>
        <w:t>c</w:t>
      </w:r>
      <w:r w:rsidR="00DE6204" w:rsidRPr="005529C5">
        <w:rPr>
          <w:rFonts w:ascii="Arial" w:eastAsia="Times New Roman" w:hAnsi="Arial" w:cs="Arial"/>
          <w:sz w:val="24"/>
          <w:szCs w:val="24"/>
        </w:rPr>
        <w:t>onformity assessment</w:t>
      </w:r>
      <w:r w:rsidRPr="005529C5">
        <w:rPr>
          <w:rFonts w:ascii="Arial" w:eastAsia="Times New Roman" w:hAnsi="Arial" w:cs="Arial"/>
          <w:sz w:val="24"/>
          <w:szCs w:val="24"/>
        </w:rPr>
        <w:t xml:space="preserve"> requested by, or provided to, the Applicant under this Agreement. </w:t>
      </w:r>
    </w:p>
    <w:p w:rsidR="003B1C83" w:rsidRDefault="003B1C83" w:rsidP="00642493">
      <w:pPr>
        <w:spacing w:before="120" w:after="120"/>
        <w:rPr>
          <w:rFonts w:ascii="Arial" w:eastAsia="Times New Roman" w:hAnsi="Arial" w:cs="Arial"/>
          <w:b/>
          <w:bCs/>
          <w:sz w:val="24"/>
          <w:szCs w:val="24"/>
        </w:rPr>
      </w:pPr>
      <w:bookmarkStart w:id="9" w:name="a14"/>
      <w:bookmarkEnd w:id="9"/>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11</w:t>
      </w:r>
      <w:r w:rsidR="001A39A0" w:rsidRPr="005529C5">
        <w:rPr>
          <w:rFonts w:ascii="Arial" w:eastAsia="Times New Roman" w:hAnsi="Arial" w:cs="Arial"/>
          <w:b/>
          <w:bCs/>
          <w:sz w:val="24"/>
          <w:szCs w:val="24"/>
        </w:rPr>
        <w:t>.</w:t>
      </w:r>
      <w:r w:rsidR="001A39A0" w:rsidRPr="005529C5">
        <w:rPr>
          <w:rFonts w:ascii="Arial" w:eastAsia="Times New Roman" w:hAnsi="Arial" w:cs="Arial"/>
          <w:b/>
          <w:bCs/>
          <w:sz w:val="24"/>
          <w:szCs w:val="24"/>
        </w:rPr>
        <w:tab/>
        <w:t>Waiver</w:t>
      </w:r>
    </w:p>
    <w:p w:rsidR="00BA152D" w:rsidRPr="005529C5" w:rsidRDefault="00BA152D" w:rsidP="00642493">
      <w:pPr>
        <w:tabs>
          <w:tab w:val="left" w:pos="9315"/>
        </w:tabs>
        <w:spacing w:before="120" w:after="120"/>
        <w:rPr>
          <w:rFonts w:ascii="Arial" w:eastAsia="Times New Roman" w:hAnsi="Arial" w:cs="Arial"/>
          <w:sz w:val="24"/>
          <w:szCs w:val="24"/>
        </w:rPr>
      </w:pPr>
      <w:r w:rsidRPr="005529C5">
        <w:rPr>
          <w:rFonts w:ascii="Arial" w:eastAsia="Times New Roman" w:hAnsi="Arial" w:cs="Arial"/>
          <w:sz w:val="24"/>
          <w:szCs w:val="24"/>
        </w:rPr>
        <w:t xml:space="preserve">Any failure by the </w:t>
      </w:r>
      <w:r w:rsidR="001A39A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or the Applicant to insist on the performance of any provision of this Agreement shall not constitute a waiver of any rights under the Agreement or a waiver of any right to future</w:t>
      </w:r>
      <w:r w:rsidR="005A3B70" w:rsidRPr="005529C5">
        <w:rPr>
          <w:rFonts w:ascii="Arial" w:eastAsia="Times New Roman" w:hAnsi="Arial" w:cs="Arial"/>
          <w:sz w:val="24"/>
          <w:szCs w:val="24"/>
        </w:rPr>
        <w:t xml:space="preserve"> performance of that provision.</w:t>
      </w:r>
      <w:r w:rsidR="001A39A0" w:rsidRPr="005529C5">
        <w:rPr>
          <w:rFonts w:ascii="Arial" w:eastAsia="Times New Roman" w:hAnsi="Arial" w:cs="Arial"/>
          <w:sz w:val="24"/>
          <w:szCs w:val="24"/>
        </w:rPr>
        <w:t xml:space="preserve"> </w:t>
      </w:r>
      <w:r w:rsidRPr="005529C5">
        <w:rPr>
          <w:rFonts w:ascii="Arial" w:eastAsia="Times New Roman" w:hAnsi="Arial" w:cs="Arial"/>
          <w:sz w:val="24"/>
          <w:szCs w:val="24"/>
        </w:rPr>
        <w:t xml:space="preserve">For any waiver of any provision of this Agreement to be effective, it must be set forth in writing </w:t>
      </w:r>
      <w:r w:rsidR="001A39A0" w:rsidRPr="005529C5">
        <w:rPr>
          <w:rFonts w:ascii="Arial" w:eastAsia="Times New Roman" w:hAnsi="Arial" w:cs="Arial"/>
          <w:sz w:val="24"/>
          <w:szCs w:val="24"/>
        </w:rPr>
        <w:t xml:space="preserve">and </w:t>
      </w:r>
      <w:r w:rsidRPr="005529C5">
        <w:rPr>
          <w:rFonts w:ascii="Arial" w:eastAsia="Times New Roman" w:hAnsi="Arial" w:cs="Arial"/>
          <w:sz w:val="24"/>
          <w:szCs w:val="24"/>
        </w:rPr>
        <w:t>executed by auth</w:t>
      </w:r>
      <w:r w:rsidR="005A3B70" w:rsidRPr="005529C5">
        <w:rPr>
          <w:rFonts w:ascii="Arial" w:eastAsia="Times New Roman" w:hAnsi="Arial" w:cs="Arial"/>
          <w:sz w:val="24"/>
          <w:szCs w:val="24"/>
        </w:rPr>
        <w:t>orized agents for both Parties.</w:t>
      </w:r>
    </w:p>
    <w:p w:rsidR="003B1C83" w:rsidRDefault="003B1C83" w:rsidP="00642493">
      <w:pPr>
        <w:spacing w:before="120" w:after="120"/>
        <w:rPr>
          <w:rFonts w:ascii="Arial" w:eastAsia="Times New Roman" w:hAnsi="Arial" w:cs="Arial"/>
          <w:b/>
          <w:bCs/>
          <w:sz w:val="24"/>
          <w:szCs w:val="24"/>
        </w:rPr>
      </w:pPr>
      <w:bookmarkStart w:id="10" w:name="a15"/>
      <w:bookmarkEnd w:id="10"/>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12</w:t>
      </w:r>
      <w:r w:rsidR="001A39A0" w:rsidRPr="005529C5">
        <w:rPr>
          <w:rFonts w:ascii="Arial" w:eastAsia="Times New Roman" w:hAnsi="Arial" w:cs="Arial"/>
          <w:b/>
          <w:bCs/>
          <w:sz w:val="24"/>
          <w:szCs w:val="24"/>
        </w:rPr>
        <w:t>.</w:t>
      </w:r>
      <w:r w:rsidR="001A39A0" w:rsidRPr="005529C5">
        <w:rPr>
          <w:rFonts w:ascii="Arial" w:eastAsia="Times New Roman" w:hAnsi="Arial" w:cs="Arial"/>
          <w:b/>
          <w:bCs/>
          <w:sz w:val="24"/>
          <w:szCs w:val="24"/>
        </w:rPr>
        <w:tab/>
      </w:r>
      <w:r w:rsidR="00BA152D" w:rsidRPr="005529C5">
        <w:rPr>
          <w:rFonts w:ascii="Arial" w:eastAsia="Times New Roman" w:hAnsi="Arial" w:cs="Arial"/>
          <w:b/>
          <w:bCs/>
          <w:sz w:val="24"/>
          <w:szCs w:val="24"/>
        </w:rPr>
        <w:t xml:space="preserve">Limitation of </w:t>
      </w:r>
      <w:r w:rsidR="001A39A0" w:rsidRPr="005529C5">
        <w:rPr>
          <w:rFonts w:ascii="Arial" w:eastAsia="Times New Roman" w:hAnsi="Arial" w:cs="Arial"/>
          <w:b/>
          <w:bCs/>
          <w:sz w:val="24"/>
          <w:szCs w:val="24"/>
        </w:rPr>
        <w:t xml:space="preserve">Remedies Available </w:t>
      </w:r>
      <w:r w:rsidR="00834762">
        <w:rPr>
          <w:rFonts w:ascii="Arial" w:eastAsia="Times New Roman" w:hAnsi="Arial" w:cs="Arial"/>
          <w:b/>
          <w:bCs/>
          <w:sz w:val="24"/>
          <w:szCs w:val="24"/>
        </w:rPr>
        <w:t>t</w:t>
      </w:r>
      <w:r w:rsidR="001A39A0" w:rsidRPr="005529C5">
        <w:rPr>
          <w:rFonts w:ascii="Arial" w:eastAsia="Times New Roman" w:hAnsi="Arial" w:cs="Arial"/>
          <w:b/>
          <w:bCs/>
          <w:sz w:val="24"/>
          <w:szCs w:val="24"/>
        </w:rPr>
        <w:t>o Applicant</w:t>
      </w:r>
    </w:p>
    <w:p w:rsidR="00BA152D" w:rsidRPr="005529C5" w:rsidRDefault="00BA152D" w:rsidP="00642493">
      <w:pPr>
        <w:tabs>
          <w:tab w:val="left" w:pos="9315"/>
        </w:tabs>
        <w:spacing w:before="120" w:after="120"/>
        <w:rPr>
          <w:rFonts w:ascii="Arial" w:eastAsia="Times New Roman" w:hAnsi="Arial" w:cs="Arial"/>
          <w:sz w:val="24"/>
          <w:szCs w:val="24"/>
        </w:rPr>
      </w:pPr>
      <w:r w:rsidRPr="005529C5">
        <w:rPr>
          <w:rFonts w:ascii="Arial" w:eastAsia="Times New Roman" w:hAnsi="Arial" w:cs="Arial"/>
          <w:sz w:val="24"/>
          <w:szCs w:val="24"/>
        </w:rPr>
        <w:t xml:space="preserve">The </w:t>
      </w:r>
      <w:r w:rsidR="001A39A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will </w:t>
      </w:r>
      <w:r w:rsidR="001A39A0" w:rsidRPr="005529C5">
        <w:rPr>
          <w:rFonts w:ascii="Arial" w:eastAsia="Times New Roman" w:hAnsi="Arial" w:cs="Arial"/>
          <w:sz w:val="24"/>
          <w:szCs w:val="24"/>
        </w:rPr>
        <w:t>perform</w:t>
      </w:r>
      <w:r w:rsidRPr="005529C5">
        <w:rPr>
          <w:rFonts w:ascii="Arial" w:eastAsia="Times New Roman" w:hAnsi="Arial" w:cs="Arial"/>
          <w:sz w:val="24"/>
          <w:szCs w:val="24"/>
        </w:rPr>
        <w:t xml:space="preserve"> </w:t>
      </w:r>
      <w:r w:rsidR="00DE6204" w:rsidRPr="005529C5">
        <w:rPr>
          <w:rFonts w:ascii="Arial" w:eastAsia="Times New Roman" w:hAnsi="Arial" w:cs="Arial"/>
          <w:sz w:val="24"/>
          <w:szCs w:val="24"/>
        </w:rPr>
        <w:t>conformity assessment</w:t>
      </w:r>
      <w:r w:rsidRPr="005529C5">
        <w:rPr>
          <w:rFonts w:ascii="Arial" w:eastAsia="Times New Roman" w:hAnsi="Arial" w:cs="Arial"/>
          <w:sz w:val="24"/>
          <w:szCs w:val="24"/>
        </w:rPr>
        <w:t xml:space="preserve"> hereunder in accordance with professional standards of conduct generally applicable to conformity assessment service organizations.</w:t>
      </w:r>
      <w:r w:rsidR="001A39A0" w:rsidRPr="005529C5">
        <w:rPr>
          <w:rFonts w:ascii="Arial" w:eastAsia="Times New Roman" w:hAnsi="Arial" w:cs="Arial"/>
          <w:sz w:val="24"/>
          <w:szCs w:val="24"/>
        </w:rPr>
        <w:t xml:space="preserve"> </w:t>
      </w:r>
      <w:r w:rsidRPr="005529C5">
        <w:rPr>
          <w:rFonts w:ascii="Arial" w:eastAsia="Times New Roman" w:hAnsi="Arial" w:cs="Arial"/>
          <w:sz w:val="24"/>
          <w:szCs w:val="24"/>
        </w:rPr>
        <w:t xml:space="preserve">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 makes no other representation or warranty of any kind whatsoever, whether express or implied</w:t>
      </w:r>
      <w:r w:rsidR="00C4082F">
        <w:rPr>
          <w:rFonts w:ascii="Arial" w:eastAsia="Times New Roman" w:hAnsi="Arial" w:cs="Arial"/>
          <w:sz w:val="24"/>
          <w:szCs w:val="24"/>
        </w:rPr>
        <w:t>,</w:t>
      </w:r>
      <w:r w:rsidRPr="005529C5">
        <w:rPr>
          <w:rFonts w:ascii="Arial" w:eastAsia="Times New Roman" w:hAnsi="Arial" w:cs="Arial"/>
          <w:sz w:val="24"/>
          <w:szCs w:val="24"/>
        </w:rPr>
        <w:t xml:space="preserve"> with respect to its provision of </w:t>
      </w:r>
      <w:r w:rsidR="00DE6204" w:rsidRPr="005529C5">
        <w:rPr>
          <w:rFonts w:ascii="Arial" w:eastAsia="Times New Roman" w:hAnsi="Arial" w:cs="Arial"/>
          <w:sz w:val="24"/>
          <w:szCs w:val="24"/>
        </w:rPr>
        <w:t>conformity assessment</w:t>
      </w:r>
      <w:r w:rsidR="001A39A0" w:rsidRPr="005529C5">
        <w:rPr>
          <w:rFonts w:ascii="Arial" w:eastAsia="Times New Roman" w:hAnsi="Arial" w:cs="Arial"/>
          <w:sz w:val="24"/>
          <w:szCs w:val="24"/>
        </w:rPr>
        <w:t xml:space="preserve"> hereunder.</w:t>
      </w:r>
    </w:p>
    <w:p w:rsidR="003B1C83" w:rsidRDefault="003B1C83" w:rsidP="00642493">
      <w:pPr>
        <w:spacing w:before="120" w:after="120"/>
        <w:rPr>
          <w:rFonts w:ascii="Arial" w:eastAsia="Times New Roman" w:hAnsi="Arial" w:cs="Arial"/>
          <w:b/>
          <w:bCs/>
          <w:sz w:val="24"/>
          <w:szCs w:val="24"/>
        </w:rPr>
      </w:pPr>
      <w:bookmarkStart w:id="11" w:name="a16"/>
      <w:bookmarkEnd w:id="11"/>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13</w:t>
      </w:r>
      <w:r w:rsidR="001A39A0" w:rsidRPr="005529C5">
        <w:rPr>
          <w:rFonts w:ascii="Arial" w:eastAsia="Times New Roman" w:hAnsi="Arial" w:cs="Arial"/>
          <w:b/>
          <w:bCs/>
          <w:sz w:val="24"/>
          <w:szCs w:val="24"/>
        </w:rPr>
        <w:t>.</w:t>
      </w:r>
      <w:r w:rsidR="001A39A0" w:rsidRPr="005529C5">
        <w:rPr>
          <w:rFonts w:ascii="Arial" w:eastAsia="Times New Roman" w:hAnsi="Arial" w:cs="Arial"/>
          <w:b/>
          <w:bCs/>
          <w:sz w:val="24"/>
          <w:szCs w:val="24"/>
        </w:rPr>
        <w:tab/>
      </w:r>
      <w:r w:rsidR="00BA152D" w:rsidRPr="005529C5">
        <w:rPr>
          <w:rFonts w:ascii="Arial" w:eastAsia="Times New Roman" w:hAnsi="Arial" w:cs="Arial"/>
          <w:b/>
          <w:bCs/>
          <w:sz w:val="24"/>
          <w:szCs w:val="24"/>
        </w:rPr>
        <w:t>Relea</w:t>
      </w:r>
      <w:r w:rsidR="001A39A0" w:rsidRPr="005529C5">
        <w:rPr>
          <w:rFonts w:ascii="Arial" w:eastAsia="Times New Roman" w:hAnsi="Arial" w:cs="Arial"/>
          <w:b/>
          <w:bCs/>
          <w:sz w:val="24"/>
          <w:szCs w:val="24"/>
        </w:rPr>
        <w:t xml:space="preserve">se </w:t>
      </w:r>
      <w:r w:rsidR="005A3B70" w:rsidRPr="005529C5">
        <w:rPr>
          <w:rFonts w:ascii="Arial" w:eastAsia="Times New Roman" w:hAnsi="Arial" w:cs="Arial"/>
          <w:b/>
          <w:bCs/>
          <w:sz w:val="24"/>
          <w:szCs w:val="24"/>
        </w:rPr>
        <w:t>and</w:t>
      </w:r>
      <w:r w:rsidR="001A39A0" w:rsidRPr="005529C5">
        <w:rPr>
          <w:rFonts w:ascii="Arial" w:eastAsia="Times New Roman" w:hAnsi="Arial" w:cs="Arial"/>
          <w:b/>
          <w:bCs/>
          <w:sz w:val="24"/>
          <w:szCs w:val="24"/>
        </w:rPr>
        <w:t xml:space="preserve"> Waiver</w:t>
      </w:r>
    </w:p>
    <w:p w:rsidR="00BA152D" w:rsidRPr="005529C5" w:rsidRDefault="00BA152D" w:rsidP="00642493">
      <w:pPr>
        <w:tabs>
          <w:tab w:val="left" w:pos="9315"/>
        </w:tabs>
        <w:spacing w:before="120" w:after="120"/>
        <w:rPr>
          <w:rFonts w:ascii="Arial" w:eastAsia="Times New Roman" w:hAnsi="Arial" w:cs="Arial"/>
          <w:sz w:val="24"/>
          <w:szCs w:val="24"/>
        </w:rPr>
      </w:pPr>
      <w:r w:rsidRPr="005529C5">
        <w:rPr>
          <w:rFonts w:ascii="Arial" w:eastAsia="Times New Roman" w:hAnsi="Arial" w:cs="Arial"/>
          <w:sz w:val="24"/>
          <w:szCs w:val="24"/>
        </w:rPr>
        <w:t xml:space="preserve">In consideration of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's agreement to perform </w:t>
      </w:r>
      <w:r w:rsidR="00DE6204" w:rsidRPr="005529C5">
        <w:rPr>
          <w:rFonts w:ascii="Arial" w:eastAsia="Times New Roman" w:hAnsi="Arial" w:cs="Arial"/>
          <w:sz w:val="24"/>
          <w:szCs w:val="24"/>
        </w:rPr>
        <w:t>conformity assessment</w:t>
      </w:r>
      <w:r w:rsidRPr="005529C5">
        <w:rPr>
          <w:rFonts w:ascii="Arial" w:eastAsia="Times New Roman" w:hAnsi="Arial" w:cs="Arial"/>
          <w:sz w:val="24"/>
          <w:szCs w:val="24"/>
        </w:rPr>
        <w:t xml:space="preserve"> for the Applicant hereunder, the applicant hereby expressly waives, releases and exempts the </w:t>
      </w:r>
      <w:r w:rsidR="001A39A0"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and its managers, employees, technical experts and subcontractors from any and all liability, claims, demands, actions or causes of action whatsoever for any </w:t>
      </w:r>
      <w:r w:rsidR="001A39A0" w:rsidRPr="005529C5">
        <w:rPr>
          <w:rFonts w:ascii="Arial" w:eastAsia="Times New Roman" w:hAnsi="Arial" w:cs="Arial"/>
          <w:sz w:val="24"/>
          <w:szCs w:val="24"/>
        </w:rPr>
        <w:t>alleged loss, damage or injury.</w:t>
      </w:r>
      <w:r w:rsidRPr="005529C5">
        <w:rPr>
          <w:rFonts w:ascii="Arial" w:eastAsia="Times New Roman" w:hAnsi="Arial" w:cs="Arial"/>
          <w:sz w:val="24"/>
          <w:szCs w:val="24"/>
        </w:rPr>
        <w:t xml:space="preserve"> This express release and waiver is intended to</w:t>
      </w:r>
      <w:r w:rsidR="00C4082F">
        <w:rPr>
          <w:rFonts w:ascii="Arial" w:eastAsia="Times New Roman" w:hAnsi="Arial" w:cs="Arial"/>
          <w:sz w:val="24"/>
          <w:szCs w:val="24"/>
        </w:rPr>
        <w:t>,</w:t>
      </w:r>
      <w:r w:rsidRPr="005529C5">
        <w:rPr>
          <w:rFonts w:ascii="Arial" w:eastAsia="Times New Roman" w:hAnsi="Arial" w:cs="Arial"/>
          <w:sz w:val="24"/>
          <w:szCs w:val="24"/>
        </w:rPr>
        <w:t xml:space="preserve"> and does cover</w:t>
      </w:r>
      <w:r w:rsidR="00C4082F">
        <w:rPr>
          <w:rFonts w:ascii="Arial" w:eastAsia="Times New Roman" w:hAnsi="Arial" w:cs="Arial"/>
          <w:sz w:val="24"/>
          <w:szCs w:val="24"/>
        </w:rPr>
        <w:t>,</w:t>
      </w:r>
      <w:r w:rsidRPr="005529C5">
        <w:rPr>
          <w:rFonts w:ascii="Arial" w:eastAsia="Times New Roman" w:hAnsi="Arial" w:cs="Arial"/>
          <w:sz w:val="24"/>
          <w:szCs w:val="24"/>
        </w:rPr>
        <w:t xml:space="preserve"> all claims arising in tort (including</w:t>
      </w:r>
      <w:r w:rsidR="003B1C83">
        <w:rPr>
          <w:rFonts w:ascii="Arial" w:eastAsia="Times New Roman" w:hAnsi="Arial" w:cs="Arial"/>
          <w:sz w:val="24"/>
          <w:szCs w:val="24"/>
        </w:rPr>
        <w:t>,</w:t>
      </w:r>
      <w:r w:rsidRPr="005529C5">
        <w:rPr>
          <w:rFonts w:ascii="Arial" w:eastAsia="Times New Roman" w:hAnsi="Arial" w:cs="Arial"/>
          <w:sz w:val="24"/>
          <w:szCs w:val="24"/>
        </w:rPr>
        <w:t xml:space="preserve"> but not limited to</w:t>
      </w:r>
      <w:r w:rsidR="003B1C83">
        <w:rPr>
          <w:rFonts w:ascii="Arial" w:eastAsia="Times New Roman" w:hAnsi="Arial" w:cs="Arial"/>
          <w:sz w:val="24"/>
          <w:szCs w:val="24"/>
        </w:rPr>
        <w:t>,</w:t>
      </w:r>
      <w:r w:rsidRPr="005529C5">
        <w:rPr>
          <w:rFonts w:ascii="Arial" w:eastAsia="Times New Roman" w:hAnsi="Arial" w:cs="Arial"/>
          <w:sz w:val="24"/>
          <w:szCs w:val="24"/>
        </w:rPr>
        <w:t xml:space="preserve"> negligence, product liability, strict liability, negligent misrepresentation, intentional misrepresentation, tortuous breach of contract, unfair competition, defamation, tortuous interference with</w:t>
      </w:r>
      <w:r w:rsidR="003B1C83">
        <w:rPr>
          <w:rFonts w:ascii="Arial" w:eastAsia="Times New Roman" w:hAnsi="Arial" w:cs="Arial"/>
          <w:sz w:val="24"/>
          <w:szCs w:val="24"/>
        </w:rPr>
        <w:t xml:space="preserve"> an</w:t>
      </w:r>
      <w:r w:rsidRPr="005529C5">
        <w:rPr>
          <w:rFonts w:ascii="Arial" w:eastAsia="Times New Roman" w:hAnsi="Arial" w:cs="Arial"/>
          <w:sz w:val="24"/>
          <w:szCs w:val="24"/>
        </w:rPr>
        <w:t xml:space="preserve"> actual or prospective contract, business relationship or economic advantage</w:t>
      </w:r>
      <w:r w:rsidR="00C4082F">
        <w:rPr>
          <w:rFonts w:ascii="Arial" w:eastAsia="Times New Roman" w:hAnsi="Arial" w:cs="Arial"/>
          <w:sz w:val="24"/>
          <w:szCs w:val="24"/>
        </w:rPr>
        <w:t>)</w:t>
      </w:r>
      <w:r w:rsidRPr="005529C5">
        <w:rPr>
          <w:rFonts w:ascii="Arial" w:eastAsia="Times New Roman" w:hAnsi="Arial" w:cs="Arial"/>
          <w:sz w:val="24"/>
          <w:szCs w:val="24"/>
        </w:rPr>
        <w:t xml:space="preserve"> a</w:t>
      </w:r>
      <w:r w:rsidR="00C4082F">
        <w:rPr>
          <w:rFonts w:ascii="Arial" w:eastAsia="Times New Roman" w:hAnsi="Arial" w:cs="Arial"/>
          <w:sz w:val="24"/>
          <w:szCs w:val="24"/>
        </w:rPr>
        <w:t>s</w:t>
      </w:r>
      <w:r w:rsidRPr="005529C5">
        <w:rPr>
          <w:rFonts w:ascii="Arial" w:eastAsia="Times New Roman" w:hAnsi="Arial" w:cs="Arial"/>
          <w:sz w:val="24"/>
          <w:szCs w:val="24"/>
        </w:rPr>
        <w:t xml:space="preserve"> well as those arising under any state or federal statute, that in any way arise out of</w:t>
      </w:r>
      <w:r w:rsidR="003B1C83">
        <w:rPr>
          <w:rFonts w:ascii="Arial" w:eastAsia="Times New Roman" w:hAnsi="Arial" w:cs="Arial"/>
          <w:sz w:val="24"/>
          <w:szCs w:val="24"/>
        </w:rPr>
        <w:t>,</w:t>
      </w:r>
      <w:r w:rsidRPr="005529C5">
        <w:rPr>
          <w:rFonts w:ascii="Arial" w:eastAsia="Times New Roman" w:hAnsi="Arial" w:cs="Arial"/>
          <w:sz w:val="24"/>
          <w:szCs w:val="24"/>
        </w:rPr>
        <w:t xml:space="preserve"> or relate to</w:t>
      </w:r>
      <w:r w:rsidR="003B1C83">
        <w:rPr>
          <w:rFonts w:ascii="Arial" w:eastAsia="Times New Roman" w:hAnsi="Arial" w:cs="Arial"/>
          <w:sz w:val="24"/>
          <w:szCs w:val="24"/>
        </w:rPr>
        <w:t>,</w:t>
      </w:r>
      <w:r w:rsidRPr="005529C5">
        <w:rPr>
          <w:rFonts w:ascii="Arial" w:eastAsia="Times New Roman" w:hAnsi="Arial" w:cs="Arial"/>
          <w:sz w:val="24"/>
          <w:szCs w:val="24"/>
        </w:rPr>
        <w:t xml:space="preserve"> the NIJ </w:t>
      </w:r>
      <w:r w:rsidR="00591FAF">
        <w:rPr>
          <w:rFonts w:ascii="Arial" w:eastAsia="Times New Roman" w:hAnsi="Arial" w:cs="Arial"/>
          <w:sz w:val="24"/>
          <w:szCs w:val="24"/>
        </w:rPr>
        <w:t>CTP</w:t>
      </w:r>
      <w:r w:rsidRPr="005529C5">
        <w:rPr>
          <w:rFonts w:ascii="Arial" w:eastAsia="Times New Roman" w:hAnsi="Arial" w:cs="Arial"/>
          <w:sz w:val="24"/>
          <w:szCs w:val="24"/>
        </w:rPr>
        <w:t xml:space="preserve">’s </w:t>
      </w:r>
      <w:r w:rsidR="00DE6204" w:rsidRPr="005529C5">
        <w:rPr>
          <w:rFonts w:ascii="Arial" w:eastAsia="Times New Roman" w:hAnsi="Arial" w:cs="Arial"/>
          <w:sz w:val="24"/>
          <w:szCs w:val="24"/>
        </w:rPr>
        <w:t>conformity assessment</w:t>
      </w:r>
      <w:r w:rsidRPr="005529C5">
        <w:rPr>
          <w:rFonts w:ascii="Arial" w:eastAsia="Times New Roman" w:hAnsi="Arial" w:cs="Arial"/>
          <w:sz w:val="24"/>
          <w:szCs w:val="24"/>
        </w:rPr>
        <w:t xml:space="preserve"> or to the NIJ </w:t>
      </w:r>
      <w:r w:rsidR="00591FAF">
        <w:rPr>
          <w:rFonts w:ascii="Arial" w:eastAsia="Times New Roman" w:hAnsi="Arial" w:cs="Arial"/>
          <w:sz w:val="24"/>
          <w:szCs w:val="24"/>
        </w:rPr>
        <w:t>CTP</w:t>
      </w:r>
      <w:r w:rsidRPr="005529C5">
        <w:rPr>
          <w:rFonts w:ascii="Arial" w:eastAsia="Times New Roman" w:hAnsi="Arial" w:cs="Arial"/>
          <w:sz w:val="24"/>
          <w:szCs w:val="24"/>
        </w:rPr>
        <w:t>’s performance and/or alleged non-performance under this agreement.</w:t>
      </w:r>
    </w:p>
    <w:p w:rsidR="003B1C83" w:rsidRDefault="003B1C83" w:rsidP="00642493">
      <w:pPr>
        <w:spacing w:before="120" w:after="120"/>
        <w:rPr>
          <w:rFonts w:ascii="Arial" w:eastAsia="Times New Roman" w:hAnsi="Arial" w:cs="Arial"/>
          <w:b/>
          <w:bCs/>
          <w:sz w:val="24"/>
          <w:szCs w:val="24"/>
        </w:rPr>
      </w:pPr>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14</w:t>
      </w:r>
      <w:r w:rsidR="001A39A0" w:rsidRPr="005529C5">
        <w:rPr>
          <w:rFonts w:ascii="Arial" w:eastAsia="Times New Roman" w:hAnsi="Arial" w:cs="Arial"/>
          <w:b/>
          <w:bCs/>
          <w:sz w:val="24"/>
          <w:szCs w:val="24"/>
        </w:rPr>
        <w:t>.</w:t>
      </w:r>
      <w:r w:rsidR="001A39A0" w:rsidRPr="005529C5">
        <w:rPr>
          <w:rFonts w:ascii="Arial" w:eastAsia="Times New Roman" w:hAnsi="Arial" w:cs="Arial"/>
          <w:b/>
          <w:bCs/>
          <w:sz w:val="24"/>
          <w:szCs w:val="24"/>
        </w:rPr>
        <w:tab/>
      </w:r>
      <w:r w:rsidR="00BA152D" w:rsidRPr="005529C5">
        <w:rPr>
          <w:rFonts w:ascii="Arial" w:eastAsia="Times New Roman" w:hAnsi="Arial" w:cs="Arial"/>
          <w:b/>
          <w:bCs/>
          <w:sz w:val="24"/>
          <w:szCs w:val="24"/>
        </w:rPr>
        <w:t xml:space="preserve">Indemnification As </w:t>
      </w:r>
      <w:r w:rsidR="00C4082F">
        <w:rPr>
          <w:rFonts w:ascii="Arial" w:eastAsia="Times New Roman" w:hAnsi="Arial" w:cs="Arial"/>
          <w:b/>
          <w:bCs/>
          <w:sz w:val="24"/>
          <w:szCs w:val="24"/>
        </w:rPr>
        <w:t>t</w:t>
      </w:r>
      <w:r w:rsidR="00BA152D" w:rsidRPr="005529C5">
        <w:rPr>
          <w:rFonts w:ascii="Arial" w:eastAsia="Times New Roman" w:hAnsi="Arial" w:cs="Arial"/>
          <w:b/>
          <w:bCs/>
          <w:sz w:val="24"/>
          <w:szCs w:val="24"/>
        </w:rPr>
        <w:t>o Third Party Claims</w:t>
      </w:r>
    </w:p>
    <w:p w:rsidR="00BA152D" w:rsidRPr="005529C5" w:rsidRDefault="00BA152D" w:rsidP="00642493">
      <w:pPr>
        <w:tabs>
          <w:tab w:val="left" w:pos="9315"/>
        </w:tabs>
        <w:spacing w:before="120" w:after="120"/>
        <w:rPr>
          <w:rFonts w:ascii="Arial" w:eastAsia="Times New Roman" w:hAnsi="Arial" w:cs="Arial"/>
          <w:sz w:val="24"/>
          <w:szCs w:val="24"/>
        </w:rPr>
      </w:pPr>
      <w:r w:rsidRPr="005529C5">
        <w:rPr>
          <w:rFonts w:ascii="Arial" w:hAnsi="Arial" w:cs="Arial"/>
          <w:sz w:val="24"/>
          <w:szCs w:val="24"/>
        </w:rPr>
        <w:t xml:space="preserve">The Applicant acknowledges and agrees to hold the </w:t>
      </w:r>
      <w:r w:rsidR="001A39A0" w:rsidRPr="005529C5">
        <w:rPr>
          <w:rFonts w:ascii="Arial" w:hAnsi="Arial" w:cs="Arial"/>
          <w:sz w:val="24"/>
          <w:szCs w:val="24"/>
        </w:rPr>
        <w:t xml:space="preserve">NIJ </w:t>
      </w:r>
      <w:r w:rsidR="00591FAF">
        <w:rPr>
          <w:rFonts w:ascii="Arial" w:hAnsi="Arial" w:cs="Arial"/>
          <w:sz w:val="24"/>
          <w:szCs w:val="24"/>
        </w:rPr>
        <w:t>CTP</w:t>
      </w:r>
      <w:r w:rsidR="00D44746" w:rsidRPr="005529C5">
        <w:rPr>
          <w:rFonts w:ascii="Arial" w:hAnsi="Arial" w:cs="Arial"/>
          <w:sz w:val="24"/>
          <w:szCs w:val="24"/>
        </w:rPr>
        <w:t xml:space="preserve">, </w:t>
      </w:r>
      <w:r w:rsidR="003B217D" w:rsidRPr="005529C5">
        <w:rPr>
          <w:rFonts w:ascii="Arial" w:hAnsi="Arial" w:cs="Arial"/>
          <w:sz w:val="24"/>
          <w:szCs w:val="24"/>
        </w:rPr>
        <w:t>NLECTC</w:t>
      </w:r>
      <w:r w:rsidR="00C4082F">
        <w:rPr>
          <w:rFonts w:ascii="Arial" w:hAnsi="Arial" w:cs="Arial"/>
          <w:sz w:val="24"/>
          <w:szCs w:val="24"/>
        </w:rPr>
        <w:t>-</w:t>
      </w:r>
      <w:r w:rsidR="003B217D" w:rsidRPr="005529C5">
        <w:rPr>
          <w:rFonts w:ascii="Arial" w:hAnsi="Arial" w:cs="Arial"/>
          <w:sz w:val="24"/>
          <w:szCs w:val="24"/>
        </w:rPr>
        <w:t xml:space="preserve">National </w:t>
      </w:r>
      <w:r w:rsidRPr="005529C5">
        <w:rPr>
          <w:rFonts w:ascii="Arial" w:hAnsi="Arial" w:cs="Arial"/>
          <w:sz w:val="24"/>
          <w:szCs w:val="24"/>
        </w:rPr>
        <w:t xml:space="preserve">and its officers, directors, staff, technical experts and subcontractors harmless and indemnify them from any and all loss or expense (including reasonable attorney fees) arising from any and all claims with respect to the </w:t>
      </w:r>
      <w:r w:rsidR="003B1C83">
        <w:rPr>
          <w:rFonts w:ascii="Arial" w:hAnsi="Arial" w:cs="Arial"/>
          <w:sz w:val="24"/>
          <w:szCs w:val="24"/>
        </w:rPr>
        <w:t>A</w:t>
      </w:r>
      <w:r w:rsidRPr="005529C5">
        <w:rPr>
          <w:rFonts w:ascii="Arial" w:hAnsi="Arial" w:cs="Arial"/>
          <w:sz w:val="24"/>
          <w:szCs w:val="24"/>
        </w:rPr>
        <w:t xml:space="preserve">pplicant’s listed </w:t>
      </w:r>
      <w:r w:rsidR="00744F1E">
        <w:rPr>
          <w:rFonts w:ascii="Arial" w:hAnsi="Arial" w:cs="Arial"/>
          <w:sz w:val="24"/>
          <w:szCs w:val="24"/>
        </w:rPr>
        <w:t>products</w:t>
      </w:r>
      <w:r w:rsidRPr="005529C5">
        <w:rPr>
          <w:rFonts w:ascii="Arial" w:hAnsi="Arial" w:cs="Arial"/>
          <w:sz w:val="24"/>
          <w:szCs w:val="24"/>
        </w:rPr>
        <w:t xml:space="preserve">, to the NIJ </w:t>
      </w:r>
      <w:r w:rsidR="00591FAF">
        <w:rPr>
          <w:rFonts w:ascii="Arial" w:hAnsi="Arial" w:cs="Arial"/>
          <w:sz w:val="24"/>
          <w:szCs w:val="24"/>
        </w:rPr>
        <w:t>CTP</w:t>
      </w:r>
      <w:r w:rsidRPr="005529C5">
        <w:rPr>
          <w:rFonts w:ascii="Arial" w:hAnsi="Arial" w:cs="Arial"/>
          <w:sz w:val="24"/>
          <w:szCs w:val="24"/>
        </w:rPr>
        <w:t>, to the NIJ compliance statement and/or violation of the terms and conditions of this agreement.</w:t>
      </w:r>
      <w:r w:rsidRPr="005529C5">
        <w:rPr>
          <w:rFonts w:ascii="Arial" w:eastAsia="Times New Roman" w:hAnsi="Arial" w:cs="Arial"/>
          <w:sz w:val="24"/>
          <w:szCs w:val="24"/>
        </w:rPr>
        <w:t xml:space="preserve"> </w:t>
      </w:r>
    </w:p>
    <w:p w:rsidR="003B1C83" w:rsidRDefault="003B1C83" w:rsidP="00642493">
      <w:pPr>
        <w:spacing w:before="120" w:after="120"/>
        <w:rPr>
          <w:rFonts w:ascii="Arial" w:eastAsia="Times New Roman" w:hAnsi="Arial" w:cs="Arial"/>
          <w:b/>
          <w:bCs/>
          <w:sz w:val="24"/>
          <w:szCs w:val="24"/>
        </w:rPr>
      </w:pPr>
      <w:bookmarkStart w:id="12" w:name="a18"/>
      <w:bookmarkEnd w:id="12"/>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15</w:t>
      </w:r>
      <w:r w:rsidR="0091354F" w:rsidRPr="005529C5">
        <w:rPr>
          <w:rFonts w:ascii="Arial" w:eastAsia="Times New Roman" w:hAnsi="Arial" w:cs="Arial"/>
          <w:b/>
          <w:bCs/>
          <w:sz w:val="24"/>
          <w:szCs w:val="24"/>
        </w:rPr>
        <w:t>.</w:t>
      </w:r>
      <w:r w:rsidR="0091354F" w:rsidRPr="005529C5">
        <w:rPr>
          <w:rFonts w:ascii="Arial" w:eastAsia="Times New Roman" w:hAnsi="Arial" w:cs="Arial"/>
          <w:b/>
          <w:bCs/>
          <w:sz w:val="24"/>
          <w:szCs w:val="24"/>
        </w:rPr>
        <w:tab/>
      </w:r>
      <w:r w:rsidR="00BA152D" w:rsidRPr="005529C5">
        <w:rPr>
          <w:rFonts w:ascii="Arial" w:eastAsia="Times New Roman" w:hAnsi="Arial" w:cs="Arial"/>
          <w:b/>
          <w:bCs/>
          <w:sz w:val="24"/>
          <w:szCs w:val="24"/>
        </w:rPr>
        <w:t>Representations and Modifications</w:t>
      </w:r>
    </w:p>
    <w:p w:rsidR="00BA152D" w:rsidRPr="005529C5" w:rsidRDefault="00BA152D" w:rsidP="00642493">
      <w:pPr>
        <w:spacing w:before="120" w:after="120"/>
        <w:rPr>
          <w:rFonts w:ascii="Arial" w:eastAsia="Times New Roman" w:hAnsi="Arial" w:cs="Arial"/>
          <w:sz w:val="24"/>
          <w:szCs w:val="24"/>
        </w:rPr>
      </w:pPr>
      <w:r w:rsidRPr="005529C5">
        <w:rPr>
          <w:rFonts w:ascii="Arial" w:eastAsia="Times New Roman" w:hAnsi="Arial" w:cs="Arial"/>
          <w:sz w:val="24"/>
          <w:szCs w:val="24"/>
        </w:rPr>
        <w:t xml:space="preserve">The Applicant acknowledges and agrees to name </w:t>
      </w:r>
      <w:r w:rsidR="0091354F" w:rsidRPr="005529C5">
        <w:rPr>
          <w:rFonts w:ascii="Arial" w:eastAsia="Times New Roman" w:hAnsi="Arial" w:cs="Arial"/>
          <w:sz w:val="24"/>
          <w:szCs w:val="24"/>
        </w:rPr>
        <w:t xml:space="preserve">at least one </w:t>
      </w:r>
      <w:r w:rsidRPr="005529C5">
        <w:rPr>
          <w:rFonts w:ascii="Arial" w:eastAsia="Times New Roman" w:hAnsi="Arial" w:cs="Arial"/>
          <w:sz w:val="24"/>
          <w:szCs w:val="24"/>
        </w:rPr>
        <w:t xml:space="preserve">authorized </w:t>
      </w:r>
      <w:r w:rsidR="00602F6C">
        <w:rPr>
          <w:rFonts w:ascii="Arial" w:eastAsia="Times New Roman" w:hAnsi="Arial" w:cs="Arial"/>
          <w:sz w:val="24"/>
          <w:szCs w:val="24"/>
        </w:rPr>
        <w:t>legal</w:t>
      </w:r>
      <w:r w:rsidRPr="005529C5">
        <w:rPr>
          <w:rFonts w:ascii="Arial" w:eastAsia="Times New Roman" w:hAnsi="Arial" w:cs="Arial"/>
          <w:sz w:val="24"/>
          <w:szCs w:val="24"/>
        </w:rPr>
        <w:t xml:space="preserve"> representative who is qualified and authorized to respond on the Applicant’s behalf to questions from the </w:t>
      </w:r>
      <w:r w:rsidR="0091354F"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00D44746" w:rsidRPr="005529C5">
        <w:rPr>
          <w:rFonts w:ascii="Arial" w:eastAsia="Times New Roman" w:hAnsi="Arial" w:cs="Arial"/>
          <w:sz w:val="24"/>
          <w:szCs w:val="24"/>
        </w:rPr>
        <w:t xml:space="preserve"> relating to</w:t>
      </w:r>
      <w:r w:rsidRPr="005529C5">
        <w:rPr>
          <w:rFonts w:ascii="Arial" w:eastAsia="Times New Roman" w:hAnsi="Arial" w:cs="Arial"/>
          <w:sz w:val="24"/>
          <w:szCs w:val="24"/>
        </w:rPr>
        <w:t xml:space="preserve"> </w:t>
      </w:r>
      <w:r w:rsidR="00D44746" w:rsidRPr="005529C5">
        <w:rPr>
          <w:rFonts w:ascii="Arial" w:eastAsia="Times New Roman" w:hAnsi="Arial" w:cs="Arial"/>
          <w:sz w:val="24"/>
          <w:szCs w:val="24"/>
        </w:rPr>
        <w:t>product(s)</w:t>
      </w:r>
      <w:r w:rsidRPr="005529C5">
        <w:rPr>
          <w:rFonts w:ascii="Arial" w:eastAsia="Times New Roman" w:hAnsi="Arial" w:cs="Arial"/>
          <w:sz w:val="24"/>
          <w:szCs w:val="24"/>
        </w:rPr>
        <w:t xml:space="preserve"> submitted for </w:t>
      </w:r>
      <w:r w:rsidR="0091354F" w:rsidRPr="005529C5">
        <w:rPr>
          <w:rFonts w:ascii="Arial" w:eastAsia="Times New Roman" w:hAnsi="Arial" w:cs="Arial"/>
          <w:sz w:val="24"/>
          <w:szCs w:val="24"/>
        </w:rPr>
        <w:t>conformity assessment</w:t>
      </w:r>
      <w:r w:rsidR="00D44746" w:rsidRPr="005529C5">
        <w:rPr>
          <w:rFonts w:ascii="Arial" w:eastAsia="Times New Roman" w:hAnsi="Arial" w:cs="Arial"/>
          <w:sz w:val="24"/>
          <w:szCs w:val="24"/>
        </w:rPr>
        <w:t>.</w:t>
      </w:r>
      <w:r w:rsidRPr="005529C5">
        <w:rPr>
          <w:rFonts w:ascii="Arial" w:eastAsia="Times New Roman" w:hAnsi="Arial" w:cs="Arial"/>
          <w:sz w:val="24"/>
          <w:szCs w:val="24"/>
        </w:rPr>
        <w:t xml:space="preserve"> The Applicant agrees to notify the </w:t>
      </w:r>
      <w:r w:rsidR="0091354F"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in writing</w:t>
      </w:r>
      <w:r w:rsidR="00DF7F49">
        <w:rPr>
          <w:rFonts w:ascii="Arial" w:eastAsia="Times New Roman" w:hAnsi="Arial" w:cs="Arial"/>
          <w:sz w:val="24"/>
          <w:szCs w:val="24"/>
        </w:rPr>
        <w:t xml:space="preserve"> by executing </w:t>
      </w:r>
      <w:r w:rsidR="0055787C">
        <w:rPr>
          <w:rFonts w:ascii="Arial" w:eastAsia="Times New Roman" w:hAnsi="Arial" w:cs="Arial"/>
          <w:sz w:val="24"/>
          <w:szCs w:val="24"/>
        </w:rPr>
        <w:t>a</w:t>
      </w:r>
      <w:r w:rsidR="00E573C1">
        <w:rPr>
          <w:rFonts w:ascii="Arial" w:eastAsia="Times New Roman" w:hAnsi="Arial" w:cs="Arial"/>
          <w:sz w:val="24"/>
          <w:szCs w:val="24"/>
        </w:rPr>
        <w:t xml:space="preserve"> current</w:t>
      </w:r>
      <w:r w:rsidR="0055787C">
        <w:rPr>
          <w:rFonts w:ascii="Arial" w:eastAsia="Times New Roman" w:hAnsi="Arial" w:cs="Arial"/>
          <w:sz w:val="24"/>
          <w:szCs w:val="24"/>
        </w:rPr>
        <w:t xml:space="preserve"> Applicant Agreement with updated information</w:t>
      </w:r>
      <w:r w:rsidRPr="005529C5">
        <w:rPr>
          <w:rFonts w:ascii="Arial" w:eastAsia="Times New Roman" w:hAnsi="Arial" w:cs="Arial"/>
          <w:sz w:val="24"/>
          <w:szCs w:val="24"/>
        </w:rPr>
        <w:t>.</w:t>
      </w:r>
    </w:p>
    <w:p w:rsidR="00BA152D" w:rsidRPr="005529C5" w:rsidRDefault="00BA152D" w:rsidP="00642493">
      <w:pPr>
        <w:spacing w:before="120" w:after="120"/>
        <w:rPr>
          <w:rFonts w:ascii="Arial" w:eastAsia="Times New Roman" w:hAnsi="Arial" w:cs="Arial"/>
          <w:sz w:val="24"/>
          <w:szCs w:val="24"/>
        </w:rPr>
      </w:pPr>
      <w:r w:rsidRPr="005529C5">
        <w:rPr>
          <w:rFonts w:ascii="Arial" w:eastAsia="Times New Roman" w:hAnsi="Arial" w:cs="Arial"/>
          <w:sz w:val="24"/>
          <w:szCs w:val="24"/>
        </w:rPr>
        <w:t>This Agreement, its explicitly incorporated Terms and Conditions, and any and all related documents, constitute the entire, complete and fully integrated agreemen</w:t>
      </w:r>
      <w:r w:rsidR="00744F1E">
        <w:rPr>
          <w:rFonts w:ascii="Arial" w:eastAsia="Times New Roman" w:hAnsi="Arial" w:cs="Arial"/>
          <w:sz w:val="24"/>
          <w:szCs w:val="24"/>
        </w:rPr>
        <w:t>t between the parties.</w:t>
      </w:r>
      <w:r w:rsidR="0091354F" w:rsidRPr="005529C5">
        <w:rPr>
          <w:rFonts w:ascii="Arial" w:eastAsia="Times New Roman" w:hAnsi="Arial" w:cs="Arial"/>
          <w:sz w:val="24"/>
          <w:szCs w:val="24"/>
        </w:rPr>
        <w:t xml:space="preserve"> </w:t>
      </w:r>
      <w:r w:rsidRPr="005529C5">
        <w:rPr>
          <w:rFonts w:ascii="Arial" w:eastAsia="Times New Roman" w:hAnsi="Arial" w:cs="Arial"/>
          <w:sz w:val="24"/>
          <w:szCs w:val="24"/>
        </w:rPr>
        <w:t xml:space="preserve">This Agreement may be modified only in writing and only if such writing is duly executed by authorized representatives for the NIJ </w:t>
      </w:r>
      <w:r w:rsidR="00591FAF">
        <w:rPr>
          <w:rFonts w:ascii="Arial" w:eastAsia="Times New Roman" w:hAnsi="Arial" w:cs="Arial"/>
          <w:sz w:val="24"/>
          <w:szCs w:val="24"/>
        </w:rPr>
        <w:t>CTP</w:t>
      </w:r>
      <w:r w:rsidR="00744F1E">
        <w:rPr>
          <w:rFonts w:ascii="Arial" w:eastAsia="Times New Roman" w:hAnsi="Arial" w:cs="Arial"/>
          <w:sz w:val="24"/>
          <w:szCs w:val="24"/>
        </w:rPr>
        <w:t xml:space="preserve"> and the Applicant.</w:t>
      </w:r>
    </w:p>
    <w:p w:rsidR="003B1C83" w:rsidRDefault="003B1C83" w:rsidP="00642493">
      <w:pPr>
        <w:spacing w:before="120" w:after="120"/>
        <w:rPr>
          <w:rFonts w:ascii="Arial" w:eastAsia="Times New Roman" w:hAnsi="Arial" w:cs="Arial"/>
          <w:b/>
          <w:bCs/>
          <w:sz w:val="24"/>
          <w:szCs w:val="24"/>
        </w:rPr>
      </w:pPr>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16</w:t>
      </w:r>
      <w:r w:rsidR="0091354F" w:rsidRPr="005529C5">
        <w:rPr>
          <w:rFonts w:ascii="Arial" w:eastAsia="Times New Roman" w:hAnsi="Arial" w:cs="Arial"/>
          <w:b/>
          <w:bCs/>
          <w:sz w:val="24"/>
          <w:szCs w:val="24"/>
        </w:rPr>
        <w:t>.</w:t>
      </w:r>
      <w:r w:rsidR="0091354F" w:rsidRPr="005529C5">
        <w:rPr>
          <w:rFonts w:ascii="Arial" w:eastAsia="Times New Roman" w:hAnsi="Arial" w:cs="Arial"/>
          <w:b/>
          <w:bCs/>
          <w:sz w:val="24"/>
          <w:szCs w:val="24"/>
        </w:rPr>
        <w:tab/>
        <w:t>Termination</w:t>
      </w:r>
    </w:p>
    <w:p w:rsidR="00BA152D" w:rsidRPr="00717F9D" w:rsidRDefault="00BA152D" w:rsidP="00642493">
      <w:pPr>
        <w:spacing w:before="120" w:after="120"/>
        <w:rPr>
          <w:rFonts w:ascii="Arial" w:eastAsia="Times New Roman" w:hAnsi="Arial" w:cs="Arial"/>
          <w:sz w:val="24"/>
          <w:szCs w:val="24"/>
        </w:rPr>
      </w:pPr>
      <w:r w:rsidRPr="00717F9D">
        <w:rPr>
          <w:rFonts w:ascii="Arial" w:eastAsia="Times New Roman" w:hAnsi="Arial" w:cs="Arial"/>
          <w:sz w:val="24"/>
          <w:szCs w:val="24"/>
        </w:rPr>
        <w:t xml:space="preserve">This Agreement will continue in effect until terminated by either the </w:t>
      </w:r>
      <w:r w:rsidR="0091354F" w:rsidRPr="00717F9D">
        <w:rPr>
          <w:rFonts w:ascii="Arial" w:eastAsia="Times New Roman" w:hAnsi="Arial" w:cs="Arial"/>
          <w:sz w:val="24"/>
          <w:szCs w:val="24"/>
        </w:rPr>
        <w:t xml:space="preserve">NIJ </w:t>
      </w:r>
      <w:r w:rsidR="00591FAF">
        <w:rPr>
          <w:rFonts w:ascii="Arial" w:eastAsia="Times New Roman" w:hAnsi="Arial" w:cs="Arial"/>
          <w:sz w:val="24"/>
          <w:szCs w:val="24"/>
        </w:rPr>
        <w:t>CTP</w:t>
      </w:r>
      <w:r w:rsidRPr="00717F9D">
        <w:rPr>
          <w:rFonts w:ascii="Arial" w:eastAsia="Times New Roman" w:hAnsi="Arial" w:cs="Arial"/>
          <w:sz w:val="24"/>
          <w:szCs w:val="24"/>
        </w:rPr>
        <w:t xml:space="preserve"> or the Applicant, with or without cause, on 30 days' prior written notice to the ot</w:t>
      </w:r>
      <w:r w:rsidR="00D44746" w:rsidRPr="00717F9D">
        <w:rPr>
          <w:rFonts w:ascii="Arial" w:eastAsia="Times New Roman" w:hAnsi="Arial" w:cs="Arial"/>
          <w:sz w:val="24"/>
          <w:szCs w:val="24"/>
        </w:rPr>
        <w:t>her ("</w:t>
      </w:r>
      <w:r w:rsidR="00BA13BB">
        <w:rPr>
          <w:rFonts w:ascii="Arial" w:eastAsia="Times New Roman" w:hAnsi="Arial" w:cs="Arial"/>
          <w:sz w:val="24"/>
          <w:szCs w:val="24"/>
        </w:rPr>
        <w:t>T</w:t>
      </w:r>
      <w:r w:rsidR="00D44746" w:rsidRPr="00717F9D">
        <w:rPr>
          <w:rFonts w:ascii="Arial" w:eastAsia="Times New Roman" w:hAnsi="Arial" w:cs="Arial"/>
          <w:sz w:val="24"/>
          <w:szCs w:val="24"/>
        </w:rPr>
        <w:t xml:space="preserve">ermination </w:t>
      </w:r>
      <w:r w:rsidR="00BA13BB">
        <w:rPr>
          <w:rFonts w:ascii="Arial" w:eastAsia="Times New Roman" w:hAnsi="Arial" w:cs="Arial"/>
          <w:sz w:val="24"/>
          <w:szCs w:val="24"/>
        </w:rPr>
        <w:t>N</w:t>
      </w:r>
      <w:r w:rsidR="00D44746" w:rsidRPr="00717F9D">
        <w:rPr>
          <w:rFonts w:ascii="Arial" w:eastAsia="Times New Roman" w:hAnsi="Arial" w:cs="Arial"/>
          <w:sz w:val="24"/>
          <w:szCs w:val="24"/>
        </w:rPr>
        <w:t>otice").</w:t>
      </w:r>
      <w:r w:rsidR="0091354F" w:rsidRPr="00717F9D">
        <w:rPr>
          <w:rFonts w:ascii="Arial" w:eastAsia="Times New Roman" w:hAnsi="Arial" w:cs="Arial"/>
          <w:sz w:val="24"/>
          <w:szCs w:val="24"/>
        </w:rPr>
        <w:t xml:space="preserve"> </w:t>
      </w:r>
      <w:r w:rsidRPr="00717F9D">
        <w:rPr>
          <w:rFonts w:ascii="Arial" w:eastAsia="Times New Roman" w:hAnsi="Arial" w:cs="Arial"/>
          <w:sz w:val="24"/>
          <w:szCs w:val="24"/>
        </w:rPr>
        <w:t>In the event of any breach of this Agreement, either Party may terminate this Agreement, effective immediately on the other party's rec</w:t>
      </w:r>
      <w:r w:rsidR="0091354F" w:rsidRPr="00717F9D">
        <w:rPr>
          <w:rFonts w:ascii="Arial" w:eastAsia="Times New Roman" w:hAnsi="Arial" w:cs="Arial"/>
          <w:sz w:val="24"/>
          <w:szCs w:val="24"/>
        </w:rPr>
        <w:t xml:space="preserve">eipt of the </w:t>
      </w:r>
      <w:r w:rsidR="00BA13BB">
        <w:rPr>
          <w:rFonts w:ascii="Arial" w:eastAsia="Times New Roman" w:hAnsi="Arial" w:cs="Arial"/>
          <w:sz w:val="24"/>
          <w:szCs w:val="24"/>
        </w:rPr>
        <w:t>T</w:t>
      </w:r>
      <w:r w:rsidR="0091354F" w:rsidRPr="00717F9D">
        <w:rPr>
          <w:rFonts w:ascii="Arial" w:eastAsia="Times New Roman" w:hAnsi="Arial" w:cs="Arial"/>
          <w:sz w:val="24"/>
          <w:szCs w:val="24"/>
        </w:rPr>
        <w:t xml:space="preserve">ermination </w:t>
      </w:r>
      <w:r w:rsidR="00BA13BB">
        <w:rPr>
          <w:rFonts w:ascii="Arial" w:eastAsia="Times New Roman" w:hAnsi="Arial" w:cs="Arial"/>
          <w:sz w:val="24"/>
          <w:szCs w:val="24"/>
        </w:rPr>
        <w:t>N</w:t>
      </w:r>
      <w:r w:rsidR="0091354F" w:rsidRPr="00717F9D">
        <w:rPr>
          <w:rFonts w:ascii="Arial" w:eastAsia="Times New Roman" w:hAnsi="Arial" w:cs="Arial"/>
          <w:sz w:val="24"/>
          <w:szCs w:val="24"/>
        </w:rPr>
        <w:t>otice.</w:t>
      </w:r>
    </w:p>
    <w:p w:rsidR="006527A0" w:rsidRDefault="003B217D" w:rsidP="00642493">
      <w:pPr>
        <w:pStyle w:val="BodyTextIndent3"/>
        <w:spacing w:before="120"/>
        <w:ind w:left="0"/>
        <w:rPr>
          <w:rFonts w:ascii="Arial" w:hAnsi="Arial" w:cs="Arial"/>
          <w:sz w:val="24"/>
          <w:szCs w:val="24"/>
        </w:rPr>
      </w:pPr>
      <w:r w:rsidRPr="00717F9D">
        <w:rPr>
          <w:rFonts w:ascii="Arial" w:hAnsi="Arial" w:cs="Arial"/>
          <w:sz w:val="24"/>
          <w:szCs w:val="24"/>
        </w:rPr>
        <w:t xml:space="preserve">The Applicant acknowledges and agrees that failure to comply with the provisions or terms of this agreement immediately on such request by the NIJ </w:t>
      </w:r>
      <w:r w:rsidR="00591FAF">
        <w:rPr>
          <w:rFonts w:ascii="Arial" w:hAnsi="Arial" w:cs="Arial"/>
          <w:sz w:val="24"/>
          <w:szCs w:val="24"/>
        </w:rPr>
        <w:t>CTP</w:t>
      </w:r>
      <w:r w:rsidRPr="00717F9D">
        <w:rPr>
          <w:rFonts w:ascii="Arial" w:hAnsi="Arial" w:cs="Arial"/>
          <w:sz w:val="24"/>
          <w:szCs w:val="24"/>
        </w:rPr>
        <w:t>, its agents and/or designees constitutes grounds for suspension or revocation of NIJ compliance status</w:t>
      </w:r>
      <w:r w:rsidR="006527A0" w:rsidRPr="00717F9D">
        <w:rPr>
          <w:rFonts w:ascii="Arial" w:hAnsi="Arial" w:cs="Arial"/>
          <w:sz w:val="24"/>
          <w:szCs w:val="24"/>
        </w:rPr>
        <w:t xml:space="preserve"> and/</w:t>
      </w:r>
      <w:r w:rsidR="006527A0" w:rsidRPr="00717F9D">
        <w:rPr>
          <w:rFonts w:ascii="Arial" w:eastAsia="Times New Roman" w:hAnsi="Arial" w:cs="Arial"/>
          <w:sz w:val="24"/>
          <w:szCs w:val="24"/>
        </w:rPr>
        <w:t xml:space="preserve">or </w:t>
      </w:r>
      <w:r w:rsidR="00717F9D" w:rsidRPr="00717F9D">
        <w:rPr>
          <w:rFonts w:ascii="Arial" w:eastAsia="Times New Roman" w:hAnsi="Arial" w:cs="Arial"/>
          <w:sz w:val="24"/>
          <w:szCs w:val="24"/>
        </w:rPr>
        <w:t>removing</w:t>
      </w:r>
      <w:r w:rsidR="006527A0" w:rsidRPr="00717F9D">
        <w:rPr>
          <w:rFonts w:ascii="Arial" w:eastAsia="Times New Roman" w:hAnsi="Arial" w:cs="Arial"/>
          <w:sz w:val="24"/>
          <w:szCs w:val="24"/>
        </w:rPr>
        <w:t xml:space="preserve"> the Applicant from the program.</w:t>
      </w:r>
    </w:p>
    <w:p w:rsidR="001520BE" w:rsidRDefault="001520BE">
      <w:pPr>
        <w:rPr>
          <w:rFonts w:ascii="Arial" w:eastAsia="Times New Roman" w:hAnsi="Arial" w:cs="Arial"/>
          <w:b/>
          <w:bCs/>
          <w:sz w:val="24"/>
          <w:szCs w:val="24"/>
        </w:rPr>
      </w:pPr>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17</w:t>
      </w:r>
      <w:r w:rsidR="0091354F" w:rsidRPr="005529C5">
        <w:rPr>
          <w:rFonts w:ascii="Arial" w:eastAsia="Times New Roman" w:hAnsi="Arial" w:cs="Arial"/>
          <w:b/>
          <w:bCs/>
          <w:sz w:val="24"/>
          <w:szCs w:val="24"/>
        </w:rPr>
        <w:t>.</w:t>
      </w:r>
      <w:r w:rsidR="0091354F" w:rsidRPr="005529C5">
        <w:rPr>
          <w:rFonts w:ascii="Arial" w:eastAsia="Times New Roman" w:hAnsi="Arial" w:cs="Arial"/>
          <w:b/>
          <w:bCs/>
          <w:sz w:val="24"/>
          <w:szCs w:val="24"/>
        </w:rPr>
        <w:tab/>
        <w:t>Notice</w:t>
      </w:r>
    </w:p>
    <w:p w:rsidR="00BA152D" w:rsidRPr="005529C5" w:rsidRDefault="00BA152D" w:rsidP="00642493">
      <w:pPr>
        <w:spacing w:before="120" w:after="120"/>
        <w:rPr>
          <w:rFonts w:ascii="Arial" w:eastAsia="Times New Roman" w:hAnsi="Arial" w:cs="Arial"/>
          <w:sz w:val="24"/>
          <w:szCs w:val="24"/>
        </w:rPr>
      </w:pPr>
      <w:r w:rsidRPr="005529C5">
        <w:rPr>
          <w:rFonts w:ascii="Arial" w:eastAsia="Times New Roman" w:hAnsi="Arial" w:cs="Arial"/>
          <w:sz w:val="24"/>
          <w:szCs w:val="24"/>
        </w:rPr>
        <w:t xml:space="preserve">Notice under this Agreement must be made by hand delivery, courier service, mail, </w:t>
      </w:r>
      <w:r w:rsidR="0091354F" w:rsidRPr="005529C5">
        <w:rPr>
          <w:rFonts w:ascii="Arial" w:eastAsia="Times New Roman" w:hAnsi="Arial" w:cs="Arial"/>
          <w:sz w:val="24"/>
          <w:szCs w:val="24"/>
        </w:rPr>
        <w:t>facsimile</w:t>
      </w:r>
      <w:r w:rsidRPr="005529C5">
        <w:rPr>
          <w:rFonts w:ascii="Arial" w:eastAsia="Times New Roman" w:hAnsi="Arial" w:cs="Arial"/>
          <w:sz w:val="24"/>
          <w:szCs w:val="24"/>
        </w:rPr>
        <w:t xml:space="preserve"> or e-mail transmission at the Applicant's designated place of business. Notice delivered by facsimile or e-mail shall be effective on confirmed receipt, and by mail or courier on the earlier of (i) receipt or (ii) five business days after the n</w:t>
      </w:r>
      <w:r w:rsidR="00983B2B">
        <w:rPr>
          <w:rFonts w:ascii="Arial" w:eastAsia="Times New Roman" w:hAnsi="Arial" w:cs="Arial"/>
          <w:sz w:val="24"/>
          <w:szCs w:val="24"/>
        </w:rPr>
        <w:t>otice is deposited in the mail.</w:t>
      </w:r>
    </w:p>
    <w:p w:rsidR="00BA152D" w:rsidRPr="00717F9D" w:rsidRDefault="00BA152D" w:rsidP="00642493">
      <w:pPr>
        <w:spacing w:before="120" w:after="120"/>
        <w:rPr>
          <w:rFonts w:ascii="Arial" w:eastAsia="Times New Roman" w:hAnsi="Arial" w:cs="Arial"/>
          <w:sz w:val="24"/>
          <w:szCs w:val="24"/>
        </w:rPr>
      </w:pPr>
      <w:r w:rsidRPr="00717F9D">
        <w:rPr>
          <w:rFonts w:ascii="Arial" w:eastAsia="Times New Roman" w:hAnsi="Arial" w:cs="Arial"/>
          <w:sz w:val="24"/>
          <w:szCs w:val="24"/>
        </w:rPr>
        <w:t xml:space="preserve">The NIJ </w:t>
      </w:r>
      <w:r w:rsidR="00591FAF">
        <w:rPr>
          <w:rFonts w:ascii="Arial" w:eastAsia="Times New Roman" w:hAnsi="Arial" w:cs="Arial"/>
          <w:sz w:val="24"/>
          <w:szCs w:val="24"/>
        </w:rPr>
        <w:t>CTP</w:t>
      </w:r>
      <w:r w:rsidRPr="00717F9D">
        <w:rPr>
          <w:rFonts w:ascii="Arial" w:eastAsia="Times New Roman" w:hAnsi="Arial" w:cs="Arial"/>
          <w:sz w:val="24"/>
          <w:szCs w:val="24"/>
        </w:rPr>
        <w:t>'s contact information is provided below:</w:t>
      </w:r>
    </w:p>
    <w:p w:rsidR="00BA152D" w:rsidRPr="00717F9D" w:rsidRDefault="00BA152D" w:rsidP="00642493">
      <w:pPr>
        <w:spacing w:before="120" w:after="120"/>
        <w:rPr>
          <w:rFonts w:ascii="Arial" w:eastAsia="Times New Roman" w:hAnsi="Arial" w:cs="Arial"/>
          <w:sz w:val="24"/>
          <w:szCs w:val="24"/>
        </w:rPr>
      </w:pPr>
      <w:r w:rsidRPr="00717F9D">
        <w:rPr>
          <w:rFonts w:ascii="Arial" w:eastAsia="Times New Roman" w:hAnsi="Arial" w:cs="Arial"/>
          <w:sz w:val="24"/>
          <w:szCs w:val="24"/>
        </w:rPr>
        <w:t>E</w:t>
      </w:r>
      <w:r w:rsidR="00C4082F" w:rsidRPr="00717F9D">
        <w:rPr>
          <w:rFonts w:ascii="Arial" w:eastAsia="Times New Roman" w:hAnsi="Arial" w:cs="Arial"/>
          <w:sz w:val="24"/>
          <w:szCs w:val="24"/>
        </w:rPr>
        <w:t>-</w:t>
      </w:r>
      <w:r w:rsidRPr="00717F9D">
        <w:rPr>
          <w:rFonts w:ascii="Arial" w:eastAsia="Times New Roman" w:hAnsi="Arial" w:cs="Arial"/>
          <w:sz w:val="24"/>
          <w:szCs w:val="24"/>
        </w:rPr>
        <w:t xml:space="preserve">mail: </w:t>
      </w:r>
      <w:r w:rsidRPr="00717F9D">
        <w:rPr>
          <w:rFonts w:ascii="Arial" w:eastAsia="Times New Roman" w:hAnsi="Arial" w:cs="Arial"/>
          <w:sz w:val="24"/>
          <w:szCs w:val="24"/>
        </w:rPr>
        <w:tab/>
      </w:r>
      <w:r w:rsidRPr="00717F9D">
        <w:rPr>
          <w:rFonts w:ascii="Arial" w:hAnsi="Arial" w:cs="Arial"/>
          <w:sz w:val="24"/>
          <w:szCs w:val="24"/>
        </w:rPr>
        <w:t>ba</w:t>
      </w:r>
      <w:r w:rsidR="00D44746" w:rsidRPr="00717F9D">
        <w:rPr>
          <w:rFonts w:ascii="Arial" w:hAnsi="Arial" w:cs="Arial"/>
          <w:sz w:val="24"/>
          <w:szCs w:val="24"/>
        </w:rPr>
        <w:t>ctp</w:t>
      </w:r>
      <w:r w:rsidR="00983B2B">
        <w:rPr>
          <w:rFonts w:ascii="Arial" w:hAnsi="Arial" w:cs="Arial"/>
          <w:sz w:val="24"/>
          <w:szCs w:val="24"/>
        </w:rPr>
        <w:t>@justnet</w:t>
      </w:r>
      <w:r w:rsidRPr="00717F9D">
        <w:rPr>
          <w:rFonts w:ascii="Arial" w:hAnsi="Arial" w:cs="Arial"/>
          <w:sz w:val="24"/>
          <w:szCs w:val="24"/>
        </w:rPr>
        <w:t>.org</w:t>
      </w:r>
    </w:p>
    <w:p w:rsidR="00BA152D" w:rsidRPr="00717F9D" w:rsidRDefault="00BA152D" w:rsidP="00642493">
      <w:pPr>
        <w:spacing w:before="120" w:after="120"/>
        <w:rPr>
          <w:rFonts w:ascii="Arial" w:hAnsi="Arial" w:cs="Arial"/>
          <w:sz w:val="24"/>
          <w:szCs w:val="24"/>
        </w:rPr>
      </w:pPr>
      <w:r w:rsidRPr="00717F9D">
        <w:rPr>
          <w:rFonts w:ascii="Arial" w:eastAsia="Times New Roman" w:hAnsi="Arial" w:cs="Arial"/>
          <w:sz w:val="24"/>
          <w:szCs w:val="24"/>
        </w:rPr>
        <w:t xml:space="preserve">Address: </w:t>
      </w:r>
      <w:r w:rsidRPr="00717F9D">
        <w:rPr>
          <w:rFonts w:ascii="Arial" w:eastAsia="Times New Roman" w:hAnsi="Arial" w:cs="Arial"/>
          <w:sz w:val="24"/>
          <w:szCs w:val="24"/>
        </w:rPr>
        <w:tab/>
      </w:r>
      <w:r w:rsidRPr="00717F9D">
        <w:rPr>
          <w:rFonts w:ascii="Arial" w:hAnsi="Arial" w:cs="Arial"/>
          <w:sz w:val="24"/>
          <w:szCs w:val="24"/>
        </w:rPr>
        <w:t>2277 Research Blvd., MS 8J, Rockville, MD 20850</w:t>
      </w:r>
    </w:p>
    <w:p w:rsidR="00BA152D" w:rsidRPr="00717F9D" w:rsidRDefault="00BA152D" w:rsidP="00642493">
      <w:pPr>
        <w:spacing w:before="120" w:after="120"/>
        <w:rPr>
          <w:rFonts w:ascii="Arial" w:hAnsi="Arial" w:cs="Arial"/>
          <w:sz w:val="24"/>
          <w:szCs w:val="24"/>
        </w:rPr>
      </w:pPr>
      <w:r w:rsidRPr="00717F9D">
        <w:rPr>
          <w:rFonts w:ascii="Arial" w:hAnsi="Arial" w:cs="Arial"/>
          <w:sz w:val="24"/>
          <w:szCs w:val="24"/>
        </w:rPr>
        <w:t xml:space="preserve">Phone: </w:t>
      </w:r>
      <w:r w:rsidRPr="00717F9D">
        <w:rPr>
          <w:rFonts w:ascii="Arial" w:hAnsi="Arial" w:cs="Arial"/>
          <w:sz w:val="24"/>
          <w:szCs w:val="24"/>
        </w:rPr>
        <w:tab/>
        <w:t>(800) 248-2742</w:t>
      </w:r>
    </w:p>
    <w:p w:rsidR="00BA152D" w:rsidRPr="005529C5" w:rsidRDefault="00BA152D" w:rsidP="00642493">
      <w:pPr>
        <w:spacing w:before="120" w:after="120"/>
        <w:rPr>
          <w:rFonts w:ascii="Arial" w:eastAsia="Times New Roman" w:hAnsi="Arial" w:cs="Arial"/>
          <w:sz w:val="24"/>
          <w:szCs w:val="24"/>
        </w:rPr>
      </w:pPr>
      <w:r w:rsidRPr="00717F9D">
        <w:rPr>
          <w:rFonts w:ascii="Arial" w:hAnsi="Arial" w:cs="Arial"/>
          <w:sz w:val="24"/>
          <w:szCs w:val="24"/>
        </w:rPr>
        <w:t xml:space="preserve">Website: </w:t>
      </w:r>
      <w:r w:rsidRPr="00717F9D">
        <w:rPr>
          <w:rFonts w:ascii="Arial" w:hAnsi="Arial" w:cs="Arial"/>
          <w:sz w:val="24"/>
          <w:szCs w:val="24"/>
        </w:rPr>
        <w:tab/>
        <w:t xml:space="preserve">www.justnet.org/NIJ BA </w:t>
      </w:r>
      <w:r w:rsidR="00591FAF">
        <w:rPr>
          <w:rFonts w:ascii="Arial" w:hAnsi="Arial" w:cs="Arial"/>
          <w:sz w:val="24"/>
          <w:szCs w:val="24"/>
        </w:rPr>
        <w:t>CTP</w:t>
      </w:r>
      <w:r w:rsidRPr="005529C5">
        <w:rPr>
          <w:rFonts w:ascii="Arial" w:hAnsi="Arial" w:cs="Arial"/>
          <w:sz w:val="24"/>
          <w:szCs w:val="24"/>
        </w:rPr>
        <w:t xml:space="preserve"> </w:t>
      </w:r>
      <w:bookmarkStart w:id="13" w:name="a21"/>
      <w:bookmarkEnd w:id="13"/>
    </w:p>
    <w:p w:rsidR="00BA13BB" w:rsidRDefault="00BA13BB" w:rsidP="00642493">
      <w:pPr>
        <w:spacing w:before="120" w:after="120"/>
        <w:rPr>
          <w:rFonts w:ascii="Arial" w:eastAsia="Times New Roman" w:hAnsi="Arial" w:cs="Arial"/>
          <w:b/>
          <w:bCs/>
          <w:sz w:val="24"/>
          <w:szCs w:val="24"/>
        </w:rPr>
      </w:pPr>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18</w:t>
      </w:r>
      <w:r w:rsidR="0091354F" w:rsidRPr="005529C5">
        <w:rPr>
          <w:rFonts w:ascii="Arial" w:eastAsia="Times New Roman" w:hAnsi="Arial" w:cs="Arial"/>
          <w:b/>
          <w:bCs/>
          <w:sz w:val="24"/>
          <w:szCs w:val="24"/>
        </w:rPr>
        <w:t>.</w:t>
      </w:r>
      <w:r w:rsidR="0091354F" w:rsidRPr="005529C5">
        <w:rPr>
          <w:rFonts w:ascii="Arial" w:eastAsia="Times New Roman" w:hAnsi="Arial" w:cs="Arial"/>
          <w:b/>
          <w:bCs/>
          <w:sz w:val="24"/>
          <w:szCs w:val="24"/>
        </w:rPr>
        <w:tab/>
      </w:r>
      <w:r w:rsidR="00BA152D" w:rsidRPr="005529C5">
        <w:rPr>
          <w:rFonts w:ascii="Arial" w:eastAsia="Times New Roman" w:hAnsi="Arial" w:cs="Arial"/>
          <w:b/>
          <w:bCs/>
          <w:sz w:val="24"/>
          <w:szCs w:val="24"/>
        </w:rPr>
        <w:t>Severability</w:t>
      </w:r>
    </w:p>
    <w:p w:rsidR="00BA152D" w:rsidRPr="005529C5" w:rsidRDefault="00BA152D" w:rsidP="00642493">
      <w:pPr>
        <w:spacing w:before="120" w:after="120"/>
        <w:rPr>
          <w:rFonts w:ascii="Arial" w:eastAsia="Times New Roman" w:hAnsi="Arial" w:cs="Arial"/>
          <w:sz w:val="24"/>
          <w:szCs w:val="24"/>
        </w:rPr>
      </w:pPr>
      <w:r w:rsidRPr="005529C5">
        <w:rPr>
          <w:rFonts w:ascii="Arial" w:eastAsia="Times New Roman" w:hAnsi="Arial" w:cs="Arial"/>
          <w:sz w:val="24"/>
          <w:szCs w:val="24"/>
        </w:rPr>
        <w:t>If any provision of this Agreement is held invalid, void or unenforceable for any reason, all other provisions of this Agreement shall remain valid to th</w:t>
      </w:r>
      <w:r w:rsidR="00983B2B">
        <w:rPr>
          <w:rFonts w:ascii="Arial" w:eastAsia="Times New Roman" w:hAnsi="Arial" w:cs="Arial"/>
          <w:sz w:val="24"/>
          <w:szCs w:val="24"/>
        </w:rPr>
        <w:t>e extent permissible under law.</w:t>
      </w:r>
    </w:p>
    <w:p w:rsidR="00BA13BB" w:rsidRDefault="00BA13BB" w:rsidP="00642493">
      <w:pPr>
        <w:spacing w:before="120" w:after="120"/>
        <w:rPr>
          <w:rFonts w:ascii="Arial" w:hAnsi="Arial" w:cs="Arial"/>
          <w:b/>
          <w:sz w:val="24"/>
          <w:szCs w:val="24"/>
        </w:rPr>
      </w:pPr>
      <w:bookmarkStart w:id="14" w:name="a22"/>
      <w:bookmarkEnd w:id="14"/>
    </w:p>
    <w:p w:rsidR="00BA152D" w:rsidRPr="005529C5" w:rsidRDefault="00094B05" w:rsidP="00642493">
      <w:pPr>
        <w:spacing w:before="120" w:after="120"/>
        <w:rPr>
          <w:rFonts w:ascii="Arial" w:hAnsi="Arial" w:cs="Arial"/>
          <w:b/>
          <w:sz w:val="24"/>
          <w:szCs w:val="24"/>
        </w:rPr>
      </w:pPr>
      <w:r>
        <w:rPr>
          <w:rFonts w:ascii="Arial" w:hAnsi="Arial" w:cs="Arial"/>
          <w:b/>
          <w:sz w:val="24"/>
          <w:szCs w:val="24"/>
        </w:rPr>
        <w:t>19</w:t>
      </w:r>
      <w:r w:rsidR="0091354F" w:rsidRPr="005529C5">
        <w:rPr>
          <w:rFonts w:ascii="Arial" w:hAnsi="Arial" w:cs="Arial"/>
          <w:b/>
          <w:sz w:val="24"/>
          <w:szCs w:val="24"/>
        </w:rPr>
        <w:t>.</w:t>
      </w:r>
      <w:r w:rsidR="0091354F" w:rsidRPr="005529C5">
        <w:rPr>
          <w:rFonts w:ascii="Arial" w:hAnsi="Arial" w:cs="Arial"/>
          <w:b/>
          <w:sz w:val="24"/>
          <w:szCs w:val="24"/>
        </w:rPr>
        <w:tab/>
      </w:r>
      <w:r w:rsidR="00BA152D" w:rsidRPr="005529C5">
        <w:rPr>
          <w:rFonts w:ascii="Arial" w:hAnsi="Arial" w:cs="Arial"/>
          <w:b/>
          <w:sz w:val="24"/>
          <w:szCs w:val="24"/>
        </w:rPr>
        <w:t xml:space="preserve">Complaint Resolution and </w:t>
      </w:r>
      <w:bookmarkStart w:id="15" w:name="a23"/>
      <w:bookmarkEnd w:id="15"/>
      <w:r w:rsidR="00BA152D" w:rsidRPr="005529C5">
        <w:rPr>
          <w:rFonts w:ascii="Arial" w:hAnsi="Arial" w:cs="Arial"/>
          <w:b/>
          <w:sz w:val="24"/>
          <w:szCs w:val="24"/>
        </w:rPr>
        <w:t>Appeals Process.</w:t>
      </w:r>
    </w:p>
    <w:p w:rsidR="00BA152D" w:rsidRPr="005529C5" w:rsidRDefault="00BA152D" w:rsidP="00642493">
      <w:pPr>
        <w:pStyle w:val="StyleHeading1TimesNewRoman12ptBoldNotItalicBol"/>
        <w:numPr>
          <w:ilvl w:val="0"/>
          <w:numId w:val="0"/>
        </w:numPr>
        <w:spacing w:before="120" w:after="120"/>
        <w:rPr>
          <w:rFonts w:ascii="Arial" w:hAnsi="Arial" w:cs="Arial"/>
          <w:szCs w:val="24"/>
        </w:rPr>
      </w:pPr>
      <w:r w:rsidRPr="005529C5">
        <w:rPr>
          <w:rFonts w:ascii="Arial" w:hAnsi="Arial" w:cs="Arial"/>
          <w:szCs w:val="24"/>
        </w:rPr>
        <w:t xml:space="preserve">Any complaints expressed </w:t>
      </w:r>
      <w:r w:rsidR="003066C1" w:rsidRPr="005529C5">
        <w:rPr>
          <w:rFonts w:ascii="Arial" w:hAnsi="Arial" w:cs="Arial"/>
          <w:szCs w:val="24"/>
        </w:rPr>
        <w:t>by</w:t>
      </w:r>
      <w:r w:rsidRPr="005529C5">
        <w:rPr>
          <w:rFonts w:ascii="Arial" w:hAnsi="Arial" w:cs="Arial"/>
          <w:szCs w:val="24"/>
        </w:rPr>
        <w:t xml:space="preserve"> the Applicant in writing to the NIJ </w:t>
      </w:r>
      <w:r w:rsidR="00591FAF">
        <w:rPr>
          <w:rFonts w:ascii="Arial" w:hAnsi="Arial" w:cs="Arial"/>
          <w:szCs w:val="24"/>
        </w:rPr>
        <w:t>CTP</w:t>
      </w:r>
      <w:r w:rsidRPr="005529C5">
        <w:rPr>
          <w:rFonts w:ascii="Arial" w:hAnsi="Arial" w:cs="Arial"/>
          <w:szCs w:val="24"/>
        </w:rPr>
        <w:t xml:space="preserve"> will be investigated, and action will be taken by the NIJ </w:t>
      </w:r>
      <w:r w:rsidR="00591FAF">
        <w:rPr>
          <w:rFonts w:ascii="Arial" w:hAnsi="Arial" w:cs="Arial"/>
          <w:szCs w:val="24"/>
        </w:rPr>
        <w:t>CTP</w:t>
      </w:r>
      <w:r w:rsidR="006319A9" w:rsidRPr="005529C5">
        <w:rPr>
          <w:rFonts w:ascii="Arial" w:hAnsi="Arial" w:cs="Arial"/>
          <w:szCs w:val="24"/>
        </w:rPr>
        <w:t xml:space="preserve"> to respond. </w:t>
      </w:r>
      <w:r w:rsidRPr="005529C5">
        <w:rPr>
          <w:rFonts w:ascii="Arial" w:hAnsi="Arial" w:cs="Arial"/>
          <w:szCs w:val="24"/>
        </w:rPr>
        <w:t>If resolution to a complaint is not satisfactory to the Applicant, the A</w:t>
      </w:r>
      <w:r w:rsidR="003066C1" w:rsidRPr="005529C5">
        <w:rPr>
          <w:rFonts w:ascii="Arial" w:hAnsi="Arial" w:cs="Arial"/>
          <w:szCs w:val="24"/>
        </w:rPr>
        <w:t>pplicant may request an appeal.</w:t>
      </w:r>
      <w:r w:rsidR="0091354F" w:rsidRPr="005529C5">
        <w:rPr>
          <w:rFonts w:ascii="Arial" w:hAnsi="Arial" w:cs="Arial"/>
          <w:szCs w:val="24"/>
        </w:rPr>
        <w:t xml:space="preserve"> </w:t>
      </w:r>
      <w:r w:rsidRPr="005529C5">
        <w:rPr>
          <w:rFonts w:ascii="Arial" w:hAnsi="Arial" w:cs="Arial"/>
          <w:szCs w:val="24"/>
        </w:rPr>
        <w:t xml:space="preserve">The request for appeal shall be in writing, signed and addressed to the </w:t>
      </w:r>
      <w:r w:rsidR="0091354F" w:rsidRPr="005529C5">
        <w:rPr>
          <w:rFonts w:ascii="Arial" w:hAnsi="Arial" w:cs="Arial"/>
          <w:szCs w:val="24"/>
        </w:rPr>
        <w:t xml:space="preserve">NIJ </w:t>
      </w:r>
      <w:r w:rsidR="00591FAF">
        <w:rPr>
          <w:rFonts w:ascii="Arial" w:hAnsi="Arial" w:cs="Arial"/>
          <w:szCs w:val="24"/>
        </w:rPr>
        <w:t>CTP</w:t>
      </w:r>
      <w:r w:rsidR="006527A0">
        <w:rPr>
          <w:rFonts w:ascii="Arial" w:hAnsi="Arial" w:cs="Arial"/>
          <w:szCs w:val="24"/>
        </w:rPr>
        <w:t xml:space="preserve"> with any evidence the Applicant feels should be considered</w:t>
      </w:r>
      <w:r w:rsidRPr="005529C5">
        <w:rPr>
          <w:rFonts w:ascii="Arial" w:hAnsi="Arial" w:cs="Arial"/>
          <w:szCs w:val="24"/>
        </w:rPr>
        <w:t>.</w:t>
      </w:r>
      <w:r w:rsidR="0091354F" w:rsidRPr="005529C5">
        <w:rPr>
          <w:rFonts w:ascii="Arial" w:hAnsi="Arial" w:cs="Arial"/>
          <w:szCs w:val="24"/>
        </w:rPr>
        <w:t xml:space="preserve"> </w:t>
      </w:r>
      <w:r w:rsidRPr="005529C5">
        <w:rPr>
          <w:rFonts w:ascii="Arial" w:hAnsi="Arial" w:cs="Arial"/>
          <w:szCs w:val="24"/>
        </w:rPr>
        <w:t xml:space="preserve">The </w:t>
      </w:r>
      <w:r w:rsidR="0091354F" w:rsidRPr="005529C5">
        <w:rPr>
          <w:rFonts w:ascii="Arial" w:hAnsi="Arial" w:cs="Arial"/>
          <w:szCs w:val="24"/>
        </w:rPr>
        <w:t xml:space="preserve">NIJ </w:t>
      </w:r>
      <w:r w:rsidR="00591FAF">
        <w:rPr>
          <w:rFonts w:ascii="Arial" w:hAnsi="Arial" w:cs="Arial"/>
          <w:szCs w:val="24"/>
        </w:rPr>
        <w:t>CTP</w:t>
      </w:r>
      <w:r w:rsidRPr="005529C5">
        <w:rPr>
          <w:rFonts w:ascii="Arial" w:hAnsi="Arial" w:cs="Arial"/>
          <w:szCs w:val="24"/>
        </w:rPr>
        <w:t xml:space="preserve"> will arrange for an independent Special Review Committee of technical experts and practitioners to be convened to evaluate the appeal. The committee will review the matter and make a recommendation for resolution to NIJ, and NIJ </w:t>
      </w:r>
      <w:r w:rsidR="0091354F" w:rsidRPr="005529C5">
        <w:rPr>
          <w:rFonts w:ascii="Arial" w:hAnsi="Arial" w:cs="Arial"/>
          <w:szCs w:val="24"/>
        </w:rPr>
        <w:t xml:space="preserve">shall </w:t>
      </w:r>
      <w:r w:rsidRPr="005529C5">
        <w:rPr>
          <w:rFonts w:ascii="Arial" w:hAnsi="Arial" w:cs="Arial"/>
          <w:szCs w:val="24"/>
        </w:rPr>
        <w:t>make</w:t>
      </w:r>
      <w:r w:rsidR="0091354F" w:rsidRPr="005529C5">
        <w:rPr>
          <w:rFonts w:ascii="Arial" w:hAnsi="Arial" w:cs="Arial"/>
          <w:szCs w:val="24"/>
        </w:rPr>
        <w:t xml:space="preserve"> a final decision.</w:t>
      </w:r>
    </w:p>
    <w:p w:rsidR="00BA13BB" w:rsidRDefault="00BA13BB" w:rsidP="00642493">
      <w:pPr>
        <w:spacing w:before="120" w:after="120"/>
        <w:rPr>
          <w:rFonts w:ascii="Arial" w:eastAsia="Times New Roman" w:hAnsi="Arial" w:cs="Arial"/>
          <w:b/>
          <w:bCs/>
          <w:sz w:val="24"/>
          <w:szCs w:val="24"/>
        </w:rPr>
      </w:pPr>
      <w:bookmarkStart w:id="16" w:name="_Toc222217731"/>
      <w:bookmarkStart w:id="17" w:name="_Toc222218095"/>
      <w:bookmarkEnd w:id="16"/>
      <w:bookmarkEnd w:id="17"/>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20</w:t>
      </w:r>
      <w:r w:rsidR="0091354F" w:rsidRPr="005529C5">
        <w:rPr>
          <w:rFonts w:ascii="Arial" w:eastAsia="Times New Roman" w:hAnsi="Arial" w:cs="Arial"/>
          <w:b/>
          <w:bCs/>
          <w:sz w:val="24"/>
          <w:szCs w:val="24"/>
        </w:rPr>
        <w:t>.</w:t>
      </w:r>
      <w:r w:rsidR="0091354F" w:rsidRPr="005529C5">
        <w:rPr>
          <w:rFonts w:ascii="Arial" w:eastAsia="Times New Roman" w:hAnsi="Arial" w:cs="Arial"/>
          <w:b/>
          <w:bCs/>
          <w:sz w:val="24"/>
          <w:szCs w:val="24"/>
        </w:rPr>
        <w:tab/>
      </w:r>
      <w:r w:rsidR="00BA152D" w:rsidRPr="005529C5">
        <w:rPr>
          <w:rFonts w:ascii="Arial" w:eastAsia="Times New Roman" w:hAnsi="Arial" w:cs="Arial"/>
          <w:b/>
          <w:bCs/>
          <w:sz w:val="24"/>
          <w:szCs w:val="24"/>
        </w:rPr>
        <w:t>Governing</w:t>
      </w:r>
      <w:r w:rsidR="0091354F" w:rsidRPr="005529C5">
        <w:rPr>
          <w:rFonts w:ascii="Arial" w:eastAsia="Times New Roman" w:hAnsi="Arial" w:cs="Arial"/>
          <w:b/>
          <w:bCs/>
          <w:sz w:val="24"/>
          <w:szCs w:val="24"/>
        </w:rPr>
        <w:t xml:space="preserve"> Law/Jurisdiction</w:t>
      </w:r>
    </w:p>
    <w:p w:rsidR="00BA152D" w:rsidRPr="005529C5" w:rsidRDefault="00BA152D" w:rsidP="00642493">
      <w:pPr>
        <w:spacing w:before="120" w:after="120"/>
        <w:rPr>
          <w:rFonts w:ascii="Arial" w:eastAsia="Times New Roman" w:hAnsi="Arial" w:cs="Arial"/>
          <w:b/>
          <w:bCs/>
          <w:sz w:val="24"/>
          <w:szCs w:val="24"/>
        </w:rPr>
      </w:pPr>
      <w:r w:rsidRPr="005529C5">
        <w:rPr>
          <w:rFonts w:ascii="Arial" w:eastAsia="Times New Roman" w:hAnsi="Arial" w:cs="Arial"/>
          <w:sz w:val="24"/>
          <w:szCs w:val="24"/>
        </w:rPr>
        <w:t xml:space="preserve">This Agreement shall be governed by the laws of the </w:t>
      </w:r>
      <w:r w:rsidR="00C4082F">
        <w:rPr>
          <w:rFonts w:ascii="Arial" w:eastAsia="Times New Roman" w:hAnsi="Arial" w:cs="Arial"/>
          <w:sz w:val="24"/>
          <w:szCs w:val="24"/>
        </w:rPr>
        <w:t>s</w:t>
      </w:r>
      <w:r w:rsidRPr="005529C5">
        <w:rPr>
          <w:rFonts w:ascii="Arial" w:eastAsia="Times New Roman" w:hAnsi="Arial" w:cs="Arial"/>
          <w:sz w:val="24"/>
          <w:szCs w:val="24"/>
        </w:rPr>
        <w:t>tate of Maryland, United States of America, without reference to Maryland's choice of law principles. The Parties consent to the sole and exclusive jurisdiction in the state courts and federal courts that have jurisdiction over Rockville</w:t>
      </w:r>
      <w:r w:rsidR="00C4082F">
        <w:rPr>
          <w:rFonts w:ascii="Arial" w:eastAsia="Times New Roman" w:hAnsi="Arial" w:cs="Arial"/>
          <w:sz w:val="24"/>
          <w:szCs w:val="24"/>
        </w:rPr>
        <w:t>,</w:t>
      </w:r>
      <w:r w:rsidRPr="005529C5">
        <w:rPr>
          <w:rFonts w:ascii="Arial" w:eastAsia="Times New Roman" w:hAnsi="Arial" w:cs="Arial"/>
          <w:sz w:val="24"/>
          <w:szCs w:val="24"/>
        </w:rPr>
        <w:t xml:space="preserve"> </w:t>
      </w:r>
      <w:r w:rsidR="00C4082F">
        <w:rPr>
          <w:rFonts w:ascii="Arial" w:eastAsia="Times New Roman" w:hAnsi="Arial" w:cs="Arial"/>
          <w:sz w:val="24"/>
          <w:szCs w:val="24"/>
        </w:rPr>
        <w:t>Md.</w:t>
      </w:r>
      <w:r w:rsidRPr="005529C5">
        <w:rPr>
          <w:rFonts w:ascii="Arial" w:eastAsia="Times New Roman" w:hAnsi="Arial" w:cs="Arial"/>
          <w:sz w:val="24"/>
          <w:szCs w:val="24"/>
        </w:rPr>
        <w:t>, for any claims.</w:t>
      </w:r>
      <w:bookmarkStart w:id="18" w:name="a24"/>
      <w:bookmarkEnd w:id="18"/>
    </w:p>
    <w:p w:rsidR="00BA13BB" w:rsidRDefault="00BA13BB" w:rsidP="00642493">
      <w:pPr>
        <w:spacing w:before="120" w:after="120"/>
        <w:rPr>
          <w:rFonts w:ascii="Arial" w:eastAsia="Times New Roman" w:hAnsi="Arial" w:cs="Arial"/>
          <w:b/>
          <w:bCs/>
          <w:sz w:val="24"/>
          <w:szCs w:val="24"/>
        </w:rPr>
      </w:pPr>
      <w:bookmarkStart w:id="19" w:name="a25"/>
      <w:bookmarkEnd w:id="19"/>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21</w:t>
      </w:r>
      <w:r w:rsidR="0091354F" w:rsidRPr="005529C5">
        <w:rPr>
          <w:rFonts w:ascii="Arial" w:eastAsia="Times New Roman" w:hAnsi="Arial" w:cs="Arial"/>
          <w:b/>
          <w:bCs/>
          <w:sz w:val="24"/>
          <w:szCs w:val="24"/>
        </w:rPr>
        <w:t>.</w:t>
      </w:r>
      <w:r w:rsidR="0091354F" w:rsidRPr="005529C5">
        <w:rPr>
          <w:rFonts w:ascii="Arial" w:eastAsia="Times New Roman" w:hAnsi="Arial" w:cs="Arial"/>
          <w:b/>
          <w:bCs/>
          <w:sz w:val="24"/>
          <w:szCs w:val="24"/>
        </w:rPr>
        <w:tab/>
        <w:t>English Language</w:t>
      </w:r>
    </w:p>
    <w:p w:rsidR="00BA152D" w:rsidRPr="005529C5" w:rsidRDefault="00BA152D" w:rsidP="00642493">
      <w:pPr>
        <w:spacing w:before="120" w:after="120"/>
        <w:rPr>
          <w:rFonts w:ascii="Arial" w:eastAsia="Times New Roman" w:hAnsi="Arial" w:cs="Arial"/>
          <w:sz w:val="24"/>
          <w:szCs w:val="24"/>
        </w:rPr>
      </w:pPr>
      <w:r w:rsidRPr="005529C5">
        <w:rPr>
          <w:rFonts w:ascii="Arial" w:eastAsia="Times New Roman" w:hAnsi="Arial" w:cs="Arial"/>
          <w:sz w:val="24"/>
          <w:szCs w:val="24"/>
        </w:rPr>
        <w:t>The Parties hereby acknowledge that they have mutually required that this Agreement, and all documentation, notices, judicial proceedings and dispute resolution and arbitration entered into, given, instituted pursuant to</w:t>
      </w:r>
      <w:r w:rsidR="00CB4EA7">
        <w:rPr>
          <w:rFonts w:ascii="Arial" w:eastAsia="Times New Roman" w:hAnsi="Arial" w:cs="Arial"/>
          <w:sz w:val="24"/>
          <w:szCs w:val="24"/>
        </w:rPr>
        <w:t xml:space="preserve"> </w:t>
      </w:r>
      <w:r w:rsidRPr="005529C5">
        <w:rPr>
          <w:rFonts w:ascii="Arial" w:eastAsia="Times New Roman" w:hAnsi="Arial" w:cs="Arial"/>
          <w:sz w:val="24"/>
          <w:szCs w:val="24"/>
        </w:rPr>
        <w:t>or relating to, this Agreement be drawn up in the English language. Any translations of documents provided to the Applicant are done solely for convenience, and, in all cases, the English language version of such documents shall govern.</w:t>
      </w:r>
    </w:p>
    <w:p w:rsidR="001520BE" w:rsidRDefault="001520BE">
      <w:pPr>
        <w:rPr>
          <w:rFonts w:ascii="Arial" w:eastAsia="Times New Roman" w:hAnsi="Arial" w:cs="Arial"/>
          <w:b/>
          <w:bCs/>
          <w:sz w:val="24"/>
          <w:szCs w:val="24"/>
        </w:rPr>
      </w:pPr>
      <w:bookmarkStart w:id="20" w:name="a27"/>
      <w:bookmarkEnd w:id="20"/>
    </w:p>
    <w:p w:rsidR="00BA152D" w:rsidRPr="005529C5" w:rsidRDefault="00094B05" w:rsidP="00642493">
      <w:pPr>
        <w:spacing w:before="120" w:after="120"/>
        <w:rPr>
          <w:rFonts w:ascii="Arial" w:eastAsia="Times New Roman" w:hAnsi="Arial" w:cs="Arial"/>
          <w:b/>
          <w:bCs/>
          <w:sz w:val="24"/>
          <w:szCs w:val="24"/>
        </w:rPr>
      </w:pPr>
      <w:r>
        <w:rPr>
          <w:rFonts w:ascii="Arial" w:eastAsia="Times New Roman" w:hAnsi="Arial" w:cs="Arial"/>
          <w:b/>
          <w:bCs/>
          <w:sz w:val="24"/>
          <w:szCs w:val="24"/>
        </w:rPr>
        <w:t>22</w:t>
      </w:r>
      <w:r w:rsidR="0091354F" w:rsidRPr="005529C5">
        <w:rPr>
          <w:rFonts w:ascii="Arial" w:eastAsia="Times New Roman" w:hAnsi="Arial" w:cs="Arial"/>
          <w:b/>
          <w:bCs/>
          <w:sz w:val="24"/>
          <w:szCs w:val="24"/>
        </w:rPr>
        <w:t>.</w:t>
      </w:r>
      <w:r w:rsidR="0091354F" w:rsidRPr="005529C5">
        <w:rPr>
          <w:rFonts w:ascii="Arial" w:eastAsia="Times New Roman" w:hAnsi="Arial" w:cs="Arial"/>
          <w:b/>
          <w:bCs/>
          <w:sz w:val="24"/>
          <w:szCs w:val="24"/>
        </w:rPr>
        <w:tab/>
        <w:t>Force Majeure</w:t>
      </w:r>
    </w:p>
    <w:p w:rsidR="00BA152D" w:rsidRPr="005529C5" w:rsidRDefault="00BA152D" w:rsidP="00642493">
      <w:pPr>
        <w:spacing w:before="120" w:after="120"/>
        <w:rPr>
          <w:rFonts w:ascii="Arial" w:eastAsia="Times New Roman" w:hAnsi="Arial" w:cs="Arial"/>
          <w:sz w:val="24"/>
          <w:szCs w:val="24"/>
        </w:rPr>
      </w:pPr>
      <w:r w:rsidRPr="005529C5">
        <w:rPr>
          <w:rFonts w:ascii="Arial" w:eastAsia="Times New Roman" w:hAnsi="Arial" w:cs="Arial"/>
          <w:sz w:val="24"/>
          <w:szCs w:val="24"/>
        </w:rPr>
        <w:t xml:space="preserve">Neither Party shall be liable for any failure or delay in the performance of its obligations due to elements of nature, acts of war, terrorism, riots, civil disorder, rebellions or other similar cause beyond the reasonable control of the Party affected, provided such default or delay could not have been prevented by reasonable precautions and cannot reasonably be circumvented and provided further that the Party hindered or delayed immediately notifies the other Party describing the circumstances causing delay. </w:t>
      </w:r>
      <w:r w:rsidRPr="005529C5">
        <w:rPr>
          <w:rFonts w:ascii="Arial" w:eastAsia="Times New Roman" w:hAnsi="Arial" w:cs="Arial"/>
          <w:sz w:val="24"/>
          <w:szCs w:val="24"/>
        </w:rPr>
        <w:tab/>
      </w:r>
    </w:p>
    <w:p w:rsidR="00BA13BB" w:rsidRDefault="00BA13BB" w:rsidP="00642493">
      <w:pPr>
        <w:spacing w:before="120" w:after="120"/>
        <w:rPr>
          <w:rFonts w:ascii="Arial" w:eastAsia="Times New Roman" w:hAnsi="Arial" w:cs="Arial"/>
          <w:b/>
          <w:sz w:val="24"/>
          <w:szCs w:val="24"/>
        </w:rPr>
      </w:pPr>
    </w:p>
    <w:p w:rsidR="00BA152D" w:rsidRPr="005529C5" w:rsidRDefault="00094B05" w:rsidP="00642493">
      <w:pPr>
        <w:spacing w:before="120" w:after="120"/>
        <w:rPr>
          <w:rFonts w:ascii="Arial" w:eastAsia="Times New Roman" w:hAnsi="Arial" w:cs="Arial"/>
          <w:b/>
          <w:sz w:val="24"/>
          <w:szCs w:val="24"/>
        </w:rPr>
      </w:pPr>
      <w:r>
        <w:rPr>
          <w:rFonts w:ascii="Arial" w:eastAsia="Times New Roman" w:hAnsi="Arial" w:cs="Arial"/>
          <w:b/>
          <w:sz w:val="24"/>
          <w:szCs w:val="24"/>
        </w:rPr>
        <w:t>23</w:t>
      </w:r>
      <w:r w:rsidR="004E59B4" w:rsidRPr="005529C5">
        <w:rPr>
          <w:rFonts w:ascii="Arial" w:eastAsia="Times New Roman" w:hAnsi="Arial" w:cs="Arial"/>
          <w:b/>
          <w:sz w:val="24"/>
          <w:szCs w:val="24"/>
        </w:rPr>
        <w:t>.</w:t>
      </w:r>
      <w:r w:rsidR="004E59B4" w:rsidRPr="005529C5">
        <w:rPr>
          <w:rFonts w:ascii="Arial" w:eastAsia="Times New Roman" w:hAnsi="Arial" w:cs="Arial"/>
          <w:b/>
          <w:sz w:val="24"/>
          <w:szCs w:val="24"/>
        </w:rPr>
        <w:tab/>
        <w:t>Independence</w:t>
      </w:r>
    </w:p>
    <w:p w:rsidR="00BA152D" w:rsidRPr="005529C5" w:rsidRDefault="00BA152D" w:rsidP="00642493">
      <w:pPr>
        <w:tabs>
          <w:tab w:val="left" w:pos="9315"/>
        </w:tabs>
        <w:spacing w:before="120" w:after="120"/>
        <w:rPr>
          <w:rFonts w:ascii="Arial" w:eastAsia="Times New Roman" w:hAnsi="Arial" w:cs="Arial"/>
          <w:sz w:val="24"/>
          <w:szCs w:val="24"/>
        </w:rPr>
      </w:pPr>
      <w:r w:rsidRPr="005529C5">
        <w:rPr>
          <w:rFonts w:ascii="Arial" w:eastAsia="Times New Roman" w:hAnsi="Arial" w:cs="Arial"/>
          <w:sz w:val="24"/>
          <w:szCs w:val="24"/>
        </w:rPr>
        <w:t xml:space="preserve">The Parties are, and intend to be, independent with respect to the </w:t>
      </w:r>
      <w:r w:rsidR="00DE6204" w:rsidRPr="005529C5">
        <w:rPr>
          <w:rFonts w:ascii="Arial" w:eastAsia="Times New Roman" w:hAnsi="Arial" w:cs="Arial"/>
          <w:sz w:val="24"/>
          <w:szCs w:val="24"/>
        </w:rPr>
        <w:t>conformity assessment</w:t>
      </w:r>
      <w:r w:rsidRPr="005529C5">
        <w:rPr>
          <w:rFonts w:ascii="Arial" w:eastAsia="Times New Roman" w:hAnsi="Arial" w:cs="Arial"/>
          <w:sz w:val="24"/>
          <w:szCs w:val="24"/>
        </w:rPr>
        <w:t xml:space="preserve"> described herein. Neither Party shall act as an agent of the other, nor shall it be entitled to enter into any agreements or incur any obligations on behalf of the other Party. No form of joint employer, joint venture, </w:t>
      </w:r>
      <w:r w:rsidR="00DF7E68" w:rsidRPr="005529C5">
        <w:rPr>
          <w:rFonts w:ascii="Arial" w:eastAsia="Times New Roman" w:hAnsi="Arial" w:cs="Arial"/>
          <w:sz w:val="24"/>
          <w:szCs w:val="24"/>
        </w:rPr>
        <w:t>partnership</w:t>
      </w:r>
      <w:r w:rsidRPr="005529C5">
        <w:rPr>
          <w:rFonts w:ascii="Arial" w:eastAsia="Times New Roman" w:hAnsi="Arial" w:cs="Arial"/>
          <w:sz w:val="24"/>
          <w:szCs w:val="24"/>
        </w:rPr>
        <w:t xml:space="preserve"> or similar relationship between the Parties is intended or created hereby. As an independent</w:t>
      </w:r>
      <w:r w:rsidR="004E59B4" w:rsidRPr="005529C5">
        <w:rPr>
          <w:rFonts w:ascii="Arial" w:eastAsia="Times New Roman" w:hAnsi="Arial" w:cs="Arial"/>
          <w:sz w:val="24"/>
          <w:szCs w:val="24"/>
        </w:rPr>
        <w:t xml:space="preserve"> organization</w:t>
      </w:r>
      <w:r w:rsidRPr="005529C5">
        <w:rPr>
          <w:rFonts w:ascii="Arial" w:eastAsia="Times New Roman" w:hAnsi="Arial" w:cs="Arial"/>
          <w:sz w:val="24"/>
          <w:szCs w:val="24"/>
        </w:rPr>
        <w:t xml:space="preserve">, the </w:t>
      </w:r>
      <w:r w:rsidR="004E59B4" w:rsidRPr="005529C5">
        <w:rPr>
          <w:rFonts w:ascii="Arial" w:eastAsia="Times New Roman" w:hAnsi="Arial" w:cs="Arial"/>
          <w:sz w:val="24"/>
          <w:szCs w:val="24"/>
        </w:rPr>
        <w:t xml:space="preserve">NIJ </w:t>
      </w:r>
      <w:r w:rsidR="00591FAF">
        <w:rPr>
          <w:rFonts w:ascii="Arial" w:eastAsia="Times New Roman" w:hAnsi="Arial" w:cs="Arial"/>
          <w:sz w:val="24"/>
          <w:szCs w:val="24"/>
        </w:rPr>
        <w:t>CTP</w:t>
      </w:r>
      <w:r w:rsidRPr="005529C5">
        <w:rPr>
          <w:rFonts w:ascii="Arial" w:eastAsia="Times New Roman" w:hAnsi="Arial" w:cs="Arial"/>
          <w:sz w:val="24"/>
          <w:szCs w:val="24"/>
        </w:rPr>
        <w:t xml:space="preserve"> shall be solely responsible for determining the means and methods for performing the </w:t>
      </w:r>
      <w:r w:rsidR="00DE6204" w:rsidRPr="005529C5">
        <w:rPr>
          <w:rFonts w:ascii="Arial" w:eastAsia="Times New Roman" w:hAnsi="Arial" w:cs="Arial"/>
          <w:sz w:val="24"/>
          <w:szCs w:val="24"/>
        </w:rPr>
        <w:t>conformity assessment</w:t>
      </w:r>
      <w:r w:rsidRPr="005529C5">
        <w:rPr>
          <w:rFonts w:ascii="Arial" w:eastAsia="Times New Roman" w:hAnsi="Arial" w:cs="Arial"/>
          <w:sz w:val="24"/>
          <w:szCs w:val="24"/>
        </w:rPr>
        <w:t xml:space="preserve">. </w:t>
      </w:r>
    </w:p>
    <w:p w:rsidR="001310EA" w:rsidRPr="00BA13BB" w:rsidRDefault="001310EA" w:rsidP="006D6D1F">
      <w:pPr>
        <w:pStyle w:val="BodyText"/>
        <w:tabs>
          <w:tab w:val="left" w:pos="1440"/>
        </w:tabs>
        <w:spacing w:before="360"/>
        <w:jc w:val="left"/>
        <w:rPr>
          <w:rFonts w:ascii="Arial" w:hAnsi="Arial" w:cs="Arial"/>
          <w:b/>
          <w:sz w:val="28"/>
          <w:szCs w:val="28"/>
        </w:rPr>
      </w:pPr>
      <w:r w:rsidRPr="00BA13BB">
        <w:rPr>
          <w:rFonts w:ascii="Arial" w:hAnsi="Arial" w:cs="Arial"/>
          <w:b/>
          <w:sz w:val="28"/>
          <w:szCs w:val="28"/>
        </w:rPr>
        <w:t>Part II</w:t>
      </w:r>
      <w:r w:rsidRPr="00BA13BB">
        <w:rPr>
          <w:rFonts w:ascii="Arial" w:hAnsi="Arial" w:cs="Arial"/>
          <w:b/>
          <w:sz w:val="28"/>
          <w:szCs w:val="28"/>
        </w:rPr>
        <w:tab/>
      </w:r>
      <w:r w:rsidR="00570B6F" w:rsidRPr="00BA13BB">
        <w:rPr>
          <w:rFonts w:ascii="Arial" w:hAnsi="Arial" w:cs="Arial"/>
          <w:b/>
          <w:sz w:val="28"/>
          <w:szCs w:val="28"/>
        </w:rPr>
        <w:t>Certification</w:t>
      </w:r>
    </w:p>
    <w:p w:rsidR="00570B6F" w:rsidRPr="005529C5" w:rsidRDefault="00094B05" w:rsidP="00570B6F">
      <w:pPr>
        <w:spacing w:before="120" w:after="120"/>
        <w:rPr>
          <w:rFonts w:ascii="Arial" w:eastAsia="Times New Roman" w:hAnsi="Arial" w:cs="Arial"/>
          <w:b/>
          <w:bCs/>
          <w:sz w:val="24"/>
          <w:szCs w:val="24"/>
        </w:rPr>
      </w:pPr>
      <w:r>
        <w:rPr>
          <w:rFonts w:ascii="Arial" w:eastAsia="Times New Roman" w:hAnsi="Arial" w:cs="Arial"/>
          <w:b/>
          <w:bCs/>
          <w:sz w:val="24"/>
          <w:szCs w:val="24"/>
        </w:rPr>
        <w:t>24</w:t>
      </w:r>
      <w:r w:rsidR="00570B6F" w:rsidRPr="005529C5">
        <w:rPr>
          <w:rFonts w:ascii="Arial" w:eastAsia="Times New Roman" w:hAnsi="Arial" w:cs="Arial"/>
          <w:b/>
          <w:bCs/>
          <w:sz w:val="24"/>
          <w:szCs w:val="24"/>
        </w:rPr>
        <w:t>.</w:t>
      </w:r>
      <w:r w:rsidR="00570B6F" w:rsidRPr="005529C5">
        <w:rPr>
          <w:rFonts w:ascii="Arial" w:eastAsia="Times New Roman" w:hAnsi="Arial" w:cs="Arial"/>
          <w:b/>
          <w:bCs/>
          <w:sz w:val="24"/>
          <w:szCs w:val="24"/>
        </w:rPr>
        <w:tab/>
      </w:r>
      <w:r w:rsidR="00570B6F">
        <w:rPr>
          <w:rFonts w:ascii="Arial" w:eastAsia="Times New Roman" w:hAnsi="Arial" w:cs="Arial"/>
          <w:b/>
          <w:bCs/>
          <w:sz w:val="24"/>
          <w:szCs w:val="24"/>
        </w:rPr>
        <w:t>Attestation of Compliance</w:t>
      </w:r>
      <w:r>
        <w:rPr>
          <w:rFonts w:ascii="Arial" w:eastAsia="Times New Roman" w:hAnsi="Arial" w:cs="Arial"/>
          <w:b/>
          <w:bCs/>
          <w:sz w:val="24"/>
          <w:szCs w:val="24"/>
        </w:rPr>
        <w:t xml:space="preserve"> and Compliant Product List</w:t>
      </w:r>
    </w:p>
    <w:p w:rsidR="00570B6F" w:rsidRDefault="00B5475B" w:rsidP="00570B6F">
      <w:pPr>
        <w:spacing w:before="120" w:after="120"/>
        <w:rPr>
          <w:rFonts w:ascii="Arial" w:hAnsi="Arial" w:cs="Arial"/>
          <w:sz w:val="24"/>
          <w:szCs w:val="24"/>
        </w:rPr>
      </w:pPr>
      <w:r>
        <w:rPr>
          <w:rFonts w:ascii="Arial" w:hAnsi="Arial" w:cs="Arial"/>
          <w:sz w:val="24"/>
          <w:szCs w:val="24"/>
        </w:rPr>
        <w:t xml:space="preserve">The NIJ </w:t>
      </w:r>
      <w:r w:rsidR="00591FAF">
        <w:rPr>
          <w:rFonts w:ascii="Arial" w:hAnsi="Arial" w:cs="Arial"/>
          <w:sz w:val="24"/>
          <w:szCs w:val="24"/>
        </w:rPr>
        <w:t>CTP</w:t>
      </w:r>
      <w:r>
        <w:rPr>
          <w:rFonts w:ascii="Arial" w:hAnsi="Arial" w:cs="Arial"/>
          <w:sz w:val="24"/>
          <w:szCs w:val="24"/>
        </w:rPr>
        <w:t xml:space="preserve"> may issue an attestation of compliance </w:t>
      </w:r>
      <w:r w:rsidR="00094B05">
        <w:rPr>
          <w:rFonts w:ascii="Arial" w:hAnsi="Arial" w:cs="Arial"/>
          <w:sz w:val="24"/>
          <w:szCs w:val="24"/>
        </w:rPr>
        <w:t xml:space="preserve">and post the model to the Compliant Product List (CPL) </w:t>
      </w:r>
      <w:r>
        <w:rPr>
          <w:rFonts w:ascii="Arial" w:hAnsi="Arial" w:cs="Arial"/>
          <w:sz w:val="24"/>
          <w:szCs w:val="24"/>
        </w:rPr>
        <w:t>if:</w:t>
      </w:r>
      <w:r w:rsidR="00570B6F">
        <w:rPr>
          <w:rFonts w:ascii="Arial" w:hAnsi="Arial" w:cs="Arial"/>
          <w:sz w:val="24"/>
          <w:szCs w:val="24"/>
        </w:rPr>
        <w:t xml:space="preserve"> </w:t>
      </w:r>
    </w:p>
    <w:p w:rsidR="00570B6F" w:rsidRPr="00900F5A" w:rsidRDefault="00BA13BB" w:rsidP="00900F5A">
      <w:pPr>
        <w:pStyle w:val="ListParagraph"/>
        <w:numPr>
          <w:ilvl w:val="0"/>
          <w:numId w:val="43"/>
        </w:numPr>
        <w:spacing w:before="120" w:after="120"/>
        <w:rPr>
          <w:rFonts w:ascii="Arial" w:hAnsi="Arial" w:cs="Arial"/>
          <w:sz w:val="24"/>
          <w:szCs w:val="24"/>
        </w:rPr>
      </w:pPr>
      <w:r w:rsidRPr="00900F5A">
        <w:rPr>
          <w:rFonts w:ascii="Arial" w:hAnsi="Arial" w:cs="Arial"/>
          <w:sz w:val="24"/>
          <w:szCs w:val="24"/>
        </w:rPr>
        <w:t>T</w:t>
      </w:r>
      <w:r w:rsidR="00B5475B" w:rsidRPr="00900F5A">
        <w:rPr>
          <w:rFonts w:ascii="Arial" w:hAnsi="Arial" w:cs="Arial"/>
          <w:sz w:val="24"/>
          <w:szCs w:val="24"/>
        </w:rPr>
        <w:t xml:space="preserve">he NIJ </w:t>
      </w:r>
      <w:r w:rsidR="00591FAF" w:rsidRPr="00900F5A">
        <w:rPr>
          <w:rFonts w:ascii="Arial" w:hAnsi="Arial" w:cs="Arial"/>
          <w:sz w:val="24"/>
          <w:szCs w:val="24"/>
        </w:rPr>
        <w:t>CTP</w:t>
      </w:r>
      <w:r w:rsidR="00B5475B" w:rsidRPr="00900F5A">
        <w:rPr>
          <w:rFonts w:ascii="Arial" w:hAnsi="Arial" w:cs="Arial"/>
          <w:sz w:val="24"/>
          <w:szCs w:val="24"/>
        </w:rPr>
        <w:t xml:space="preserve">’s evaluation determines </w:t>
      </w:r>
      <w:r w:rsidR="00094B05" w:rsidRPr="00900F5A">
        <w:rPr>
          <w:rFonts w:ascii="Arial" w:hAnsi="Arial" w:cs="Arial"/>
          <w:sz w:val="24"/>
          <w:szCs w:val="24"/>
        </w:rPr>
        <w:t xml:space="preserve">that evidence demonstrates </w:t>
      </w:r>
      <w:r w:rsidR="00B5475B" w:rsidRPr="00900F5A">
        <w:rPr>
          <w:rFonts w:ascii="Arial" w:hAnsi="Arial" w:cs="Arial"/>
          <w:sz w:val="24"/>
          <w:szCs w:val="24"/>
        </w:rPr>
        <w:t>a product complies with the applicable requirements, and</w:t>
      </w:r>
    </w:p>
    <w:p w:rsidR="00B5475B" w:rsidRPr="00900F5A" w:rsidRDefault="00B5475B" w:rsidP="00900F5A">
      <w:pPr>
        <w:pStyle w:val="ListParagraph"/>
        <w:numPr>
          <w:ilvl w:val="0"/>
          <w:numId w:val="43"/>
        </w:numPr>
        <w:spacing w:before="120" w:after="120"/>
        <w:rPr>
          <w:rFonts w:ascii="Arial" w:hAnsi="Arial" w:cs="Arial"/>
          <w:sz w:val="24"/>
          <w:szCs w:val="24"/>
        </w:rPr>
      </w:pPr>
      <w:r w:rsidRPr="00900F5A">
        <w:rPr>
          <w:rFonts w:ascii="Arial" w:hAnsi="Arial" w:cs="Arial"/>
          <w:sz w:val="24"/>
          <w:szCs w:val="24"/>
        </w:rPr>
        <w:t xml:space="preserve">the product does not contain any features unanticipated by the applicable requirements such that </w:t>
      </w:r>
      <w:r w:rsidR="00094B05" w:rsidRPr="00900F5A">
        <w:rPr>
          <w:rFonts w:ascii="Arial" w:hAnsi="Arial" w:cs="Arial"/>
          <w:sz w:val="24"/>
          <w:szCs w:val="24"/>
        </w:rPr>
        <w:t xml:space="preserve">the </w:t>
      </w:r>
      <w:r w:rsidRPr="00900F5A">
        <w:rPr>
          <w:rFonts w:ascii="Arial" w:hAnsi="Arial" w:cs="Arial"/>
          <w:sz w:val="24"/>
          <w:szCs w:val="24"/>
        </w:rPr>
        <w:t xml:space="preserve">NIJ </w:t>
      </w:r>
      <w:r w:rsidR="00591FAF" w:rsidRPr="00900F5A">
        <w:rPr>
          <w:rFonts w:ascii="Arial" w:hAnsi="Arial" w:cs="Arial"/>
          <w:sz w:val="24"/>
          <w:szCs w:val="24"/>
        </w:rPr>
        <w:t>CTP</w:t>
      </w:r>
      <w:r w:rsidR="00094B05" w:rsidRPr="00900F5A">
        <w:rPr>
          <w:rFonts w:ascii="Arial" w:hAnsi="Arial" w:cs="Arial"/>
          <w:sz w:val="24"/>
          <w:szCs w:val="24"/>
        </w:rPr>
        <w:t xml:space="preserve"> </w:t>
      </w:r>
      <w:r w:rsidRPr="00900F5A">
        <w:rPr>
          <w:rFonts w:ascii="Arial" w:hAnsi="Arial" w:cs="Arial"/>
          <w:sz w:val="24"/>
          <w:szCs w:val="24"/>
        </w:rPr>
        <w:t>determines that an unacceptable risk</w:t>
      </w:r>
      <w:r w:rsidR="00094B05" w:rsidRPr="00900F5A">
        <w:rPr>
          <w:rFonts w:ascii="Arial" w:hAnsi="Arial" w:cs="Arial"/>
          <w:sz w:val="24"/>
          <w:szCs w:val="24"/>
        </w:rPr>
        <w:t xml:space="preserve"> is present, and</w:t>
      </w:r>
    </w:p>
    <w:p w:rsidR="00B5475B" w:rsidRPr="00900F5A" w:rsidRDefault="00B5475B" w:rsidP="00900F5A">
      <w:pPr>
        <w:pStyle w:val="ListParagraph"/>
        <w:numPr>
          <w:ilvl w:val="0"/>
          <w:numId w:val="43"/>
        </w:numPr>
        <w:spacing w:before="120" w:after="120"/>
        <w:rPr>
          <w:rFonts w:ascii="Arial" w:hAnsi="Arial" w:cs="Arial"/>
          <w:sz w:val="24"/>
          <w:szCs w:val="24"/>
        </w:rPr>
      </w:pPr>
      <w:r w:rsidRPr="00900F5A">
        <w:rPr>
          <w:rFonts w:ascii="Arial" w:hAnsi="Arial" w:cs="Arial"/>
          <w:sz w:val="24"/>
          <w:szCs w:val="24"/>
        </w:rPr>
        <w:t xml:space="preserve">the applicant fully </w:t>
      </w:r>
      <w:r w:rsidR="007C0562" w:rsidRPr="00900F5A">
        <w:rPr>
          <w:rFonts w:ascii="Arial" w:hAnsi="Arial" w:cs="Arial"/>
          <w:sz w:val="24"/>
          <w:szCs w:val="24"/>
        </w:rPr>
        <w:t xml:space="preserve">complies with and </w:t>
      </w:r>
      <w:r w:rsidRPr="00900F5A">
        <w:rPr>
          <w:rFonts w:ascii="Arial" w:hAnsi="Arial" w:cs="Arial"/>
          <w:sz w:val="24"/>
          <w:szCs w:val="24"/>
        </w:rPr>
        <w:t>participate</w:t>
      </w:r>
      <w:r w:rsidR="00F767AA" w:rsidRPr="00900F5A">
        <w:rPr>
          <w:rFonts w:ascii="Arial" w:hAnsi="Arial" w:cs="Arial"/>
          <w:sz w:val="24"/>
          <w:szCs w:val="24"/>
        </w:rPr>
        <w:t>s</w:t>
      </w:r>
      <w:r w:rsidRPr="00900F5A">
        <w:rPr>
          <w:rFonts w:ascii="Arial" w:hAnsi="Arial" w:cs="Arial"/>
          <w:sz w:val="24"/>
          <w:szCs w:val="24"/>
        </w:rPr>
        <w:t xml:space="preserve"> in the </w:t>
      </w:r>
      <w:r w:rsidR="007C0562" w:rsidRPr="00900F5A">
        <w:rPr>
          <w:rFonts w:ascii="Arial" w:hAnsi="Arial" w:cs="Arial"/>
          <w:sz w:val="24"/>
          <w:szCs w:val="24"/>
        </w:rPr>
        <w:t xml:space="preserve">applicable </w:t>
      </w:r>
      <w:r w:rsidRPr="00900F5A">
        <w:rPr>
          <w:rFonts w:ascii="Arial" w:hAnsi="Arial" w:cs="Arial"/>
          <w:sz w:val="24"/>
          <w:szCs w:val="24"/>
        </w:rPr>
        <w:t>Surveillance Program</w:t>
      </w:r>
      <w:r w:rsidR="00094B05" w:rsidRPr="00900F5A">
        <w:rPr>
          <w:rFonts w:ascii="Arial" w:hAnsi="Arial" w:cs="Arial"/>
          <w:sz w:val="24"/>
          <w:szCs w:val="24"/>
        </w:rPr>
        <w:t>.</w:t>
      </w:r>
    </w:p>
    <w:p w:rsidR="00B03BCC" w:rsidRPr="00B03BCC" w:rsidRDefault="00B03BCC" w:rsidP="00B03BCC">
      <w:pPr>
        <w:ind w:right="163"/>
        <w:rPr>
          <w:rFonts w:ascii="Arial" w:eastAsia="Times New Roman" w:hAnsi="Arial" w:cs="Arial"/>
          <w:sz w:val="24"/>
          <w:szCs w:val="24"/>
        </w:rPr>
      </w:pPr>
      <w:r w:rsidRPr="00B03BCC">
        <w:rPr>
          <w:rFonts w:ascii="Arial" w:eastAsia="Times New Roman" w:hAnsi="Arial" w:cs="Arial"/>
          <w:sz w:val="24"/>
          <w:szCs w:val="24"/>
        </w:rPr>
        <w:t>Co</w:t>
      </w:r>
      <w:r w:rsidRPr="00B03BCC">
        <w:rPr>
          <w:rFonts w:ascii="Arial" w:eastAsia="Times New Roman" w:hAnsi="Arial" w:cs="Arial"/>
          <w:spacing w:val="-2"/>
          <w:sz w:val="24"/>
          <w:szCs w:val="24"/>
        </w:rPr>
        <w:t>m</w:t>
      </w:r>
      <w:r w:rsidRPr="00B03BCC">
        <w:rPr>
          <w:rFonts w:ascii="Arial" w:eastAsia="Times New Roman" w:hAnsi="Arial" w:cs="Arial"/>
          <w:sz w:val="24"/>
          <w:szCs w:val="24"/>
        </w:rPr>
        <w:t>pliance</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status</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of a</w:t>
      </w:r>
      <w:r w:rsidRPr="00B03BCC">
        <w:rPr>
          <w:rFonts w:ascii="Arial" w:eastAsia="Times New Roman" w:hAnsi="Arial" w:cs="Arial"/>
          <w:spacing w:val="-1"/>
          <w:sz w:val="24"/>
          <w:szCs w:val="24"/>
        </w:rPr>
        <w:t xml:space="preserve"> </w:t>
      </w:r>
      <w:r w:rsidRPr="00B03BCC">
        <w:rPr>
          <w:rFonts w:ascii="Arial" w:eastAsia="Times New Roman" w:hAnsi="Arial" w:cs="Arial"/>
          <w:spacing w:val="-2"/>
          <w:sz w:val="24"/>
          <w:szCs w:val="24"/>
        </w:rPr>
        <w:t>m</w:t>
      </w:r>
      <w:r w:rsidRPr="00B03BCC">
        <w:rPr>
          <w:rFonts w:ascii="Arial" w:eastAsia="Times New Roman" w:hAnsi="Arial" w:cs="Arial"/>
          <w:sz w:val="24"/>
          <w:szCs w:val="24"/>
        </w:rPr>
        <w:t>odel</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is</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granted</w:t>
      </w:r>
      <w:r w:rsidRPr="00B03BCC">
        <w:rPr>
          <w:rFonts w:ascii="Arial" w:eastAsia="Times New Roman" w:hAnsi="Arial" w:cs="Arial"/>
          <w:spacing w:val="-7"/>
          <w:sz w:val="24"/>
          <w:szCs w:val="24"/>
        </w:rPr>
        <w:t xml:space="preserve"> </w:t>
      </w:r>
      <w:r w:rsidRPr="00B03BCC">
        <w:rPr>
          <w:rFonts w:ascii="Arial" w:eastAsia="Times New Roman" w:hAnsi="Arial" w:cs="Arial"/>
          <w:sz w:val="24"/>
          <w:szCs w:val="24"/>
        </w:rPr>
        <w:t>and</w:t>
      </w:r>
      <w:r w:rsidRPr="00B03BCC">
        <w:rPr>
          <w:rFonts w:ascii="Arial" w:eastAsia="Times New Roman" w:hAnsi="Arial" w:cs="Arial"/>
          <w:spacing w:val="-3"/>
          <w:sz w:val="24"/>
          <w:szCs w:val="24"/>
        </w:rPr>
        <w:t xml:space="preserve"> </w:t>
      </w:r>
      <w:r w:rsidRPr="00B03BCC">
        <w:rPr>
          <w:rFonts w:ascii="Arial" w:eastAsia="Times New Roman" w:hAnsi="Arial" w:cs="Arial"/>
          <w:spacing w:val="-2"/>
          <w:sz w:val="24"/>
          <w:szCs w:val="24"/>
        </w:rPr>
        <w:t>m</w:t>
      </w:r>
      <w:r w:rsidRPr="00B03BCC">
        <w:rPr>
          <w:rFonts w:ascii="Arial" w:eastAsia="Times New Roman" w:hAnsi="Arial" w:cs="Arial"/>
          <w:sz w:val="24"/>
          <w:szCs w:val="24"/>
        </w:rPr>
        <w:t>aintained</w:t>
      </w:r>
      <w:r w:rsidRPr="00B03BCC">
        <w:rPr>
          <w:rFonts w:ascii="Arial" w:eastAsia="Times New Roman" w:hAnsi="Arial" w:cs="Arial"/>
          <w:spacing w:val="-11"/>
          <w:sz w:val="24"/>
          <w:szCs w:val="24"/>
        </w:rPr>
        <w:t xml:space="preserve"> </w:t>
      </w:r>
      <w:r w:rsidRPr="00B03BCC">
        <w:rPr>
          <w:rFonts w:ascii="Arial" w:eastAsia="Times New Roman" w:hAnsi="Arial" w:cs="Arial"/>
          <w:sz w:val="24"/>
          <w:szCs w:val="24"/>
        </w:rPr>
        <w:t>at</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t</w:t>
      </w:r>
      <w:r w:rsidRPr="00B03BCC">
        <w:rPr>
          <w:rFonts w:ascii="Arial" w:eastAsia="Times New Roman" w:hAnsi="Arial" w:cs="Arial"/>
          <w:spacing w:val="-1"/>
          <w:sz w:val="24"/>
          <w:szCs w:val="24"/>
        </w:rPr>
        <w:t>h</w:t>
      </w:r>
      <w:r w:rsidRPr="00B03BCC">
        <w:rPr>
          <w:rFonts w:ascii="Arial" w:eastAsia="Times New Roman" w:hAnsi="Arial" w:cs="Arial"/>
          <w:sz w:val="24"/>
          <w:szCs w:val="24"/>
        </w:rPr>
        <w:t>e</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discr</w:t>
      </w:r>
      <w:r w:rsidRPr="00B03BCC">
        <w:rPr>
          <w:rFonts w:ascii="Arial" w:eastAsia="Times New Roman" w:hAnsi="Arial" w:cs="Arial"/>
          <w:spacing w:val="-1"/>
          <w:sz w:val="24"/>
          <w:szCs w:val="24"/>
        </w:rPr>
        <w:t>e</w:t>
      </w:r>
      <w:r w:rsidRPr="00B03BCC">
        <w:rPr>
          <w:rFonts w:ascii="Arial" w:eastAsia="Times New Roman" w:hAnsi="Arial" w:cs="Arial"/>
          <w:sz w:val="24"/>
          <w:szCs w:val="24"/>
        </w:rPr>
        <w:t>tion</w:t>
      </w:r>
      <w:r w:rsidRPr="00B03BCC">
        <w:rPr>
          <w:rFonts w:ascii="Arial" w:eastAsia="Times New Roman" w:hAnsi="Arial" w:cs="Arial"/>
          <w:spacing w:val="-9"/>
          <w:sz w:val="24"/>
          <w:szCs w:val="24"/>
        </w:rPr>
        <w:t xml:space="preserve"> </w:t>
      </w:r>
      <w:r w:rsidRPr="00B03BCC">
        <w:rPr>
          <w:rFonts w:ascii="Arial" w:eastAsia="Times New Roman" w:hAnsi="Arial" w:cs="Arial"/>
          <w:spacing w:val="-1"/>
          <w:sz w:val="24"/>
          <w:szCs w:val="24"/>
        </w:rPr>
        <w:t>o</w:t>
      </w:r>
      <w:r w:rsidRPr="00B03BCC">
        <w:rPr>
          <w:rFonts w:ascii="Arial" w:eastAsia="Times New Roman" w:hAnsi="Arial" w:cs="Arial"/>
          <w:sz w:val="24"/>
          <w:szCs w:val="24"/>
        </w:rPr>
        <w:t>f</w:t>
      </w:r>
      <w:r w:rsidRPr="00B03BCC">
        <w:rPr>
          <w:rFonts w:ascii="Arial" w:eastAsia="Times New Roman" w:hAnsi="Arial" w:cs="Arial"/>
          <w:spacing w:val="-1"/>
          <w:sz w:val="24"/>
          <w:szCs w:val="24"/>
        </w:rPr>
        <w:t xml:space="preserve"> </w:t>
      </w:r>
      <w:r w:rsidRPr="00B03BCC">
        <w:rPr>
          <w:rFonts w:ascii="Arial" w:eastAsia="Times New Roman" w:hAnsi="Arial" w:cs="Arial"/>
          <w:sz w:val="24"/>
          <w:szCs w:val="24"/>
        </w:rPr>
        <w:t>NIJ. The decision</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as to</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whether</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or not</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to</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grant</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c</w:t>
      </w:r>
      <w:r w:rsidRPr="00B03BCC">
        <w:rPr>
          <w:rFonts w:ascii="Arial" w:eastAsia="Times New Roman" w:hAnsi="Arial" w:cs="Arial"/>
          <w:spacing w:val="-1"/>
          <w:sz w:val="24"/>
          <w:szCs w:val="24"/>
        </w:rPr>
        <w:t>o</w:t>
      </w:r>
      <w:r w:rsidRPr="00B03BCC">
        <w:rPr>
          <w:rFonts w:ascii="Arial" w:eastAsia="Times New Roman" w:hAnsi="Arial" w:cs="Arial"/>
          <w:spacing w:val="-2"/>
          <w:sz w:val="24"/>
          <w:szCs w:val="24"/>
        </w:rPr>
        <w:t>m</w:t>
      </w:r>
      <w:r w:rsidRPr="00B03BCC">
        <w:rPr>
          <w:rFonts w:ascii="Arial" w:eastAsia="Times New Roman" w:hAnsi="Arial" w:cs="Arial"/>
          <w:sz w:val="24"/>
          <w:szCs w:val="24"/>
        </w:rPr>
        <w:t>pliance</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status</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for a</w:t>
      </w:r>
      <w:r w:rsidRPr="00B03BCC">
        <w:rPr>
          <w:rFonts w:ascii="Arial" w:eastAsia="Times New Roman" w:hAnsi="Arial" w:cs="Arial"/>
          <w:spacing w:val="-1"/>
          <w:sz w:val="24"/>
          <w:szCs w:val="24"/>
        </w:rPr>
        <w:t xml:space="preserve"> </w:t>
      </w:r>
      <w:r w:rsidRPr="00B03BCC">
        <w:rPr>
          <w:rFonts w:ascii="Arial" w:eastAsia="Times New Roman" w:hAnsi="Arial" w:cs="Arial"/>
          <w:sz w:val="24"/>
          <w:szCs w:val="24"/>
        </w:rPr>
        <w:t>product</w:t>
      </w:r>
      <w:r w:rsidRPr="00B03BCC">
        <w:rPr>
          <w:rFonts w:ascii="Arial" w:eastAsia="Times New Roman" w:hAnsi="Arial" w:cs="Arial"/>
          <w:spacing w:val="-7"/>
          <w:sz w:val="24"/>
          <w:szCs w:val="24"/>
        </w:rPr>
        <w:t xml:space="preserve"> </w:t>
      </w:r>
      <w:r w:rsidRPr="00B03BCC">
        <w:rPr>
          <w:rFonts w:ascii="Arial" w:eastAsia="Times New Roman" w:hAnsi="Arial" w:cs="Arial"/>
          <w:sz w:val="24"/>
          <w:szCs w:val="24"/>
        </w:rPr>
        <w:t>shall</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be</w:t>
      </w:r>
      <w:r w:rsidRPr="00B03BCC">
        <w:rPr>
          <w:rFonts w:ascii="Arial" w:eastAsia="Times New Roman" w:hAnsi="Arial" w:cs="Arial"/>
          <w:spacing w:val="-2"/>
          <w:sz w:val="24"/>
          <w:szCs w:val="24"/>
        </w:rPr>
        <w:t xml:space="preserve"> m</w:t>
      </w:r>
      <w:r w:rsidRPr="00B03BCC">
        <w:rPr>
          <w:rFonts w:ascii="Arial" w:eastAsia="Times New Roman" w:hAnsi="Arial" w:cs="Arial"/>
          <w:sz w:val="24"/>
          <w:szCs w:val="24"/>
        </w:rPr>
        <w:t>ade</w:t>
      </w:r>
    </w:p>
    <w:p w:rsidR="00B03BCC" w:rsidRDefault="00B03BCC" w:rsidP="00B03BCC">
      <w:pPr>
        <w:ind w:right="75"/>
        <w:rPr>
          <w:rFonts w:ascii="Arial" w:eastAsia="Times New Roman" w:hAnsi="Arial" w:cs="Arial"/>
          <w:sz w:val="24"/>
          <w:szCs w:val="24"/>
        </w:rPr>
      </w:pPr>
      <w:r w:rsidRPr="00B03BCC">
        <w:rPr>
          <w:rFonts w:ascii="Arial" w:eastAsia="Times New Roman" w:hAnsi="Arial" w:cs="Arial"/>
          <w:sz w:val="24"/>
          <w:szCs w:val="24"/>
        </w:rPr>
        <w:t>by NIJ on 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basis of 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infor</w:t>
      </w:r>
      <w:r w:rsidRPr="00B03BCC">
        <w:rPr>
          <w:rFonts w:ascii="Arial" w:eastAsia="Times New Roman" w:hAnsi="Arial" w:cs="Arial"/>
          <w:spacing w:val="-2"/>
          <w:sz w:val="24"/>
          <w:szCs w:val="24"/>
        </w:rPr>
        <w:t>m</w:t>
      </w:r>
      <w:r w:rsidRPr="00B03BCC">
        <w:rPr>
          <w:rFonts w:ascii="Arial" w:eastAsia="Times New Roman" w:hAnsi="Arial" w:cs="Arial"/>
          <w:sz w:val="24"/>
          <w:szCs w:val="24"/>
        </w:rPr>
        <w:t>ation</w:t>
      </w:r>
      <w:r w:rsidRPr="00B03BCC">
        <w:rPr>
          <w:rFonts w:ascii="Arial" w:eastAsia="Times New Roman" w:hAnsi="Arial" w:cs="Arial"/>
          <w:spacing w:val="-11"/>
          <w:sz w:val="24"/>
          <w:szCs w:val="24"/>
        </w:rPr>
        <w:t xml:space="preserve"> </w:t>
      </w:r>
      <w:r w:rsidRPr="00B03BCC">
        <w:rPr>
          <w:rFonts w:ascii="Arial" w:eastAsia="Times New Roman" w:hAnsi="Arial" w:cs="Arial"/>
          <w:sz w:val="24"/>
          <w:szCs w:val="24"/>
        </w:rPr>
        <w:t>gat</w:t>
      </w:r>
      <w:r w:rsidRPr="00B03BCC">
        <w:rPr>
          <w:rFonts w:ascii="Arial" w:eastAsia="Times New Roman" w:hAnsi="Arial" w:cs="Arial"/>
          <w:spacing w:val="-1"/>
          <w:sz w:val="24"/>
          <w:szCs w:val="24"/>
        </w:rPr>
        <w:t>h</w:t>
      </w:r>
      <w:r w:rsidRPr="00B03BCC">
        <w:rPr>
          <w:rFonts w:ascii="Arial" w:eastAsia="Times New Roman" w:hAnsi="Arial" w:cs="Arial"/>
          <w:sz w:val="24"/>
          <w:szCs w:val="24"/>
        </w:rPr>
        <w:t>ered</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during</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evaluation</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process and</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any other</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relevant</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infor</w:t>
      </w:r>
      <w:r w:rsidRPr="00B03BCC">
        <w:rPr>
          <w:rFonts w:ascii="Arial" w:eastAsia="Times New Roman" w:hAnsi="Arial" w:cs="Arial"/>
          <w:spacing w:val="-2"/>
          <w:sz w:val="24"/>
          <w:szCs w:val="24"/>
        </w:rPr>
        <w:t>m</w:t>
      </w:r>
      <w:r w:rsidRPr="00B03BCC">
        <w:rPr>
          <w:rFonts w:ascii="Arial" w:eastAsia="Times New Roman" w:hAnsi="Arial" w:cs="Arial"/>
          <w:sz w:val="24"/>
          <w:szCs w:val="24"/>
        </w:rPr>
        <w:t>ation.</w:t>
      </w:r>
      <w:r w:rsidRPr="00B03BCC">
        <w:rPr>
          <w:rFonts w:ascii="Arial" w:eastAsia="Times New Roman" w:hAnsi="Arial" w:cs="Arial"/>
          <w:spacing w:val="-12"/>
          <w:sz w:val="24"/>
          <w:szCs w:val="24"/>
        </w:rPr>
        <w:t xml:space="preserve"> </w:t>
      </w:r>
      <w:r w:rsidRPr="00B03BCC">
        <w:rPr>
          <w:rFonts w:ascii="Arial" w:eastAsia="Times New Roman" w:hAnsi="Arial" w:cs="Arial"/>
          <w:sz w:val="24"/>
          <w:szCs w:val="24"/>
        </w:rPr>
        <w:t>No party</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has a</w:t>
      </w:r>
      <w:r w:rsidRPr="00B03BCC">
        <w:rPr>
          <w:rFonts w:ascii="Arial" w:eastAsia="Times New Roman" w:hAnsi="Arial" w:cs="Arial"/>
          <w:spacing w:val="-1"/>
          <w:sz w:val="24"/>
          <w:szCs w:val="24"/>
        </w:rPr>
        <w:t xml:space="preserve"> </w:t>
      </w:r>
      <w:r w:rsidRPr="00B03BCC">
        <w:rPr>
          <w:rFonts w:ascii="Arial" w:eastAsia="Times New Roman" w:hAnsi="Arial" w:cs="Arial"/>
          <w:sz w:val="24"/>
          <w:szCs w:val="24"/>
        </w:rPr>
        <w:t>legal</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right</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to</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co</w:t>
      </w:r>
      <w:r w:rsidRPr="00B03BCC">
        <w:rPr>
          <w:rFonts w:ascii="Arial" w:eastAsia="Times New Roman" w:hAnsi="Arial" w:cs="Arial"/>
          <w:spacing w:val="-2"/>
          <w:sz w:val="24"/>
          <w:szCs w:val="24"/>
        </w:rPr>
        <w:t>m</w:t>
      </w:r>
      <w:r w:rsidRPr="00B03BCC">
        <w:rPr>
          <w:rFonts w:ascii="Arial" w:eastAsia="Times New Roman" w:hAnsi="Arial" w:cs="Arial"/>
          <w:spacing w:val="1"/>
          <w:sz w:val="24"/>
          <w:szCs w:val="24"/>
        </w:rPr>
        <w:t>p</w:t>
      </w:r>
      <w:r w:rsidRPr="00B03BCC">
        <w:rPr>
          <w:rFonts w:ascii="Arial" w:eastAsia="Times New Roman" w:hAnsi="Arial" w:cs="Arial"/>
          <w:sz w:val="24"/>
          <w:szCs w:val="24"/>
        </w:rPr>
        <w:t>liance</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status.</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NIJ grants or suspends co</w:t>
      </w:r>
      <w:r w:rsidRPr="00B03BCC">
        <w:rPr>
          <w:rFonts w:ascii="Arial" w:eastAsia="Times New Roman" w:hAnsi="Arial" w:cs="Arial"/>
          <w:spacing w:val="-2"/>
          <w:sz w:val="24"/>
          <w:szCs w:val="24"/>
        </w:rPr>
        <w:t>m</w:t>
      </w:r>
      <w:r w:rsidRPr="00B03BCC">
        <w:rPr>
          <w:rFonts w:ascii="Arial" w:eastAsia="Times New Roman" w:hAnsi="Arial" w:cs="Arial"/>
          <w:sz w:val="24"/>
          <w:szCs w:val="24"/>
        </w:rPr>
        <w:t>pliance</w:t>
      </w:r>
      <w:r w:rsidRPr="00B03BCC">
        <w:rPr>
          <w:rFonts w:ascii="Arial" w:eastAsia="Times New Roman" w:hAnsi="Arial" w:cs="Arial"/>
          <w:spacing w:val="-11"/>
          <w:sz w:val="24"/>
          <w:szCs w:val="24"/>
        </w:rPr>
        <w:t xml:space="preserve"> </w:t>
      </w:r>
      <w:r w:rsidRPr="00B03BCC">
        <w:rPr>
          <w:rFonts w:ascii="Arial" w:eastAsia="Times New Roman" w:hAnsi="Arial" w:cs="Arial"/>
          <w:sz w:val="24"/>
          <w:szCs w:val="24"/>
        </w:rPr>
        <w:t>status</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with</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t</w:t>
      </w:r>
      <w:r w:rsidRPr="00B03BCC">
        <w:rPr>
          <w:rFonts w:ascii="Arial" w:eastAsia="Times New Roman" w:hAnsi="Arial" w:cs="Arial"/>
          <w:spacing w:val="1"/>
          <w:sz w:val="24"/>
          <w:szCs w:val="24"/>
        </w:rPr>
        <w:t>h</w:t>
      </w:r>
      <w:r w:rsidRPr="00B03BCC">
        <w:rPr>
          <w:rFonts w:ascii="Arial" w:eastAsia="Times New Roman" w:hAnsi="Arial" w:cs="Arial"/>
          <w:sz w:val="24"/>
          <w:szCs w:val="24"/>
        </w:rPr>
        <w:t>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pri</w:t>
      </w:r>
      <w:r w:rsidRPr="00B03BCC">
        <w:rPr>
          <w:rFonts w:ascii="Arial" w:eastAsia="Times New Roman" w:hAnsi="Arial" w:cs="Arial"/>
          <w:spacing w:val="-2"/>
          <w:sz w:val="24"/>
          <w:szCs w:val="24"/>
        </w:rPr>
        <w:t>m</w:t>
      </w:r>
      <w:r w:rsidRPr="00B03BCC">
        <w:rPr>
          <w:rFonts w:ascii="Arial" w:eastAsia="Times New Roman" w:hAnsi="Arial" w:cs="Arial"/>
          <w:sz w:val="24"/>
          <w:szCs w:val="24"/>
        </w:rPr>
        <w:t>ary</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purpose of ensuring</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that</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law enforce</w:t>
      </w:r>
      <w:r w:rsidRPr="00B03BCC">
        <w:rPr>
          <w:rFonts w:ascii="Arial" w:eastAsia="Times New Roman" w:hAnsi="Arial" w:cs="Arial"/>
          <w:spacing w:val="-2"/>
          <w:sz w:val="24"/>
          <w:szCs w:val="24"/>
        </w:rPr>
        <w:t>m</w:t>
      </w:r>
      <w:r w:rsidRPr="00B03BCC">
        <w:rPr>
          <w:rFonts w:ascii="Arial" w:eastAsia="Times New Roman" w:hAnsi="Arial" w:cs="Arial"/>
          <w:sz w:val="24"/>
          <w:szCs w:val="24"/>
        </w:rPr>
        <w:t>ent</w:t>
      </w:r>
      <w:r w:rsidRPr="00B03BCC">
        <w:rPr>
          <w:rFonts w:ascii="Arial" w:eastAsia="Times New Roman" w:hAnsi="Arial" w:cs="Arial"/>
          <w:spacing w:val="-12"/>
          <w:sz w:val="24"/>
          <w:szCs w:val="24"/>
        </w:rPr>
        <w:t xml:space="preserve"> </w:t>
      </w:r>
      <w:r w:rsidRPr="00B03BCC">
        <w:rPr>
          <w:rFonts w:ascii="Arial" w:eastAsia="Times New Roman" w:hAnsi="Arial" w:cs="Arial"/>
          <w:sz w:val="24"/>
          <w:szCs w:val="24"/>
        </w:rPr>
        <w:t>and</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corrections</w:t>
      </w:r>
      <w:r w:rsidRPr="00B03BCC">
        <w:rPr>
          <w:rFonts w:ascii="Arial" w:eastAsia="Times New Roman" w:hAnsi="Arial" w:cs="Arial"/>
          <w:spacing w:val="-11"/>
          <w:sz w:val="24"/>
          <w:szCs w:val="24"/>
        </w:rPr>
        <w:t xml:space="preserve"> </w:t>
      </w:r>
      <w:r w:rsidRPr="00B03BCC">
        <w:rPr>
          <w:rFonts w:ascii="Arial" w:eastAsia="Times New Roman" w:hAnsi="Arial" w:cs="Arial"/>
          <w:sz w:val="24"/>
          <w:szCs w:val="24"/>
        </w:rPr>
        <w:t>officers</w:t>
      </w:r>
      <w:r w:rsidRPr="00B03BCC">
        <w:rPr>
          <w:rFonts w:ascii="Arial" w:eastAsia="Times New Roman" w:hAnsi="Arial" w:cs="Arial"/>
          <w:spacing w:val="-7"/>
          <w:sz w:val="24"/>
          <w:szCs w:val="24"/>
        </w:rPr>
        <w:t xml:space="preserve"> </w:t>
      </w:r>
      <w:r w:rsidRPr="00B03BCC">
        <w:rPr>
          <w:rFonts w:ascii="Arial" w:eastAsia="Times New Roman" w:hAnsi="Arial" w:cs="Arial"/>
          <w:sz w:val="24"/>
          <w:szCs w:val="24"/>
        </w:rPr>
        <w:t>have</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best</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infor</w:t>
      </w:r>
      <w:r w:rsidRPr="00B03BCC">
        <w:rPr>
          <w:rFonts w:ascii="Arial" w:eastAsia="Times New Roman" w:hAnsi="Arial" w:cs="Arial"/>
          <w:spacing w:val="-2"/>
          <w:sz w:val="24"/>
          <w:szCs w:val="24"/>
        </w:rPr>
        <w:t>m</w:t>
      </w:r>
      <w:r w:rsidRPr="00B03BCC">
        <w:rPr>
          <w:rFonts w:ascii="Arial" w:eastAsia="Times New Roman" w:hAnsi="Arial" w:cs="Arial"/>
          <w:sz w:val="24"/>
          <w:szCs w:val="24"/>
        </w:rPr>
        <w:t>ation</w:t>
      </w:r>
      <w:r w:rsidRPr="00B03BCC">
        <w:rPr>
          <w:rFonts w:ascii="Arial" w:eastAsia="Times New Roman" w:hAnsi="Arial" w:cs="Arial"/>
          <w:spacing w:val="-11"/>
          <w:sz w:val="24"/>
          <w:szCs w:val="24"/>
        </w:rPr>
        <w:t xml:space="preserve"> </w:t>
      </w:r>
      <w:r w:rsidRPr="00B03BCC">
        <w:rPr>
          <w:rFonts w:ascii="Arial" w:eastAsia="Times New Roman" w:hAnsi="Arial" w:cs="Arial"/>
          <w:sz w:val="24"/>
          <w:szCs w:val="24"/>
        </w:rPr>
        <w:t>available</w:t>
      </w:r>
      <w:r w:rsidRPr="00B03BCC">
        <w:rPr>
          <w:rFonts w:ascii="Arial" w:eastAsia="Times New Roman" w:hAnsi="Arial" w:cs="Arial"/>
          <w:spacing w:val="-9"/>
          <w:sz w:val="24"/>
          <w:szCs w:val="24"/>
        </w:rPr>
        <w:t xml:space="preserve"> </w:t>
      </w:r>
      <w:r w:rsidRPr="00B03BCC">
        <w:rPr>
          <w:rFonts w:ascii="Arial" w:eastAsia="Times New Roman" w:hAnsi="Arial" w:cs="Arial"/>
          <w:sz w:val="24"/>
          <w:szCs w:val="24"/>
        </w:rPr>
        <w:t>about</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 xml:space="preserve">the </w:t>
      </w:r>
      <w:r w:rsidR="00A052C7">
        <w:rPr>
          <w:rFonts w:ascii="Arial" w:eastAsia="Times New Roman" w:hAnsi="Arial" w:cs="Arial"/>
          <w:sz w:val="24"/>
          <w:szCs w:val="24"/>
        </w:rPr>
        <w:t>performance</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of equip</w:t>
      </w:r>
      <w:r w:rsidRPr="00B03BCC">
        <w:rPr>
          <w:rFonts w:ascii="Arial" w:eastAsia="Times New Roman" w:hAnsi="Arial" w:cs="Arial"/>
          <w:spacing w:val="-2"/>
          <w:sz w:val="24"/>
          <w:szCs w:val="24"/>
        </w:rPr>
        <w:t>m</w:t>
      </w:r>
      <w:r w:rsidRPr="00B03BCC">
        <w:rPr>
          <w:rFonts w:ascii="Arial" w:eastAsia="Times New Roman" w:hAnsi="Arial" w:cs="Arial"/>
          <w:sz w:val="24"/>
          <w:szCs w:val="24"/>
        </w:rPr>
        <w:t>ent</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tested</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by the</w:t>
      </w:r>
      <w:r w:rsidRPr="00B03BCC">
        <w:rPr>
          <w:rFonts w:ascii="Arial" w:eastAsia="Times New Roman" w:hAnsi="Arial" w:cs="Arial"/>
          <w:spacing w:val="-3"/>
          <w:sz w:val="24"/>
          <w:szCs w:val="24"/>
        </w:rPr>
        <w:t xml:space="preserve"> </w:t>
      </w:r>
      <w:r w:rsidRPr="00B03BCC">
        <w:rPr>
          <w:rFonts w:ascii="Arial" w:eastAsia="Times New Roman" w:hAnsi="Arial" w:cs="Arial"/>
          <w:spacing w:val="-2"/>
          <w:sz w:val="24"/>
          <w:szCs w:val="24"/>
        </w:rPr>
        <w:t>C</w:t>
      </w:r>
      <w:r w:rsidRPr="00B03BCC">
        <w:rPr>
          <w:rFonts w:ascii="Arial" w:eastAsia="Times New Roman" w:hAnsi="Arial" w:cs="Arial"/>
          <w:sz w:val="24"/>
          <w:szCs w:val="24"/>
        </w:rPr>
        <w:t>TP.</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NIJ res</w:t>
      </w:r>
      <w:r w:rsidRPr="00B03BCC">
        <w:rPr>
          <w:rFonts w:ascii="Arial" w:eastAsia="Times New Roman" w:hAnsi="Arial" w:cs="Arial"/>
          <w:spacing w:val="-1"/>
          <w:sz w:val="24"/>
          <w:szCs w:val="24"/>
        </w:rPr>
        <w:t>e</w:t>
      </w:r>
      <w:r w:rsidRPr="00B03BCC">
        <w:rPr>
          <w:rFonts w:ascii="Arial" w:eastAsia="Times New Roman" w:hAnsi="Arial" w:cs="Arial"/>
          <w:sz w:val="24"/>
          <w:szCs w:val="24"/>
        </w:rPr>
        <w:t>rves</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rig</w:t>
      </w:r>
      <w:r w:rsidRPr="00B03BCC">
        <w:rPr>
          <w:rFonts w:ascii="Arial" w:eastAsia="Times New Roman" w:hAnsi="Arial" w:cs="Arial"/>
          <w:spacing w:val="-1"/>
          <w:sz w:val="24"/>
          <w:szCs w:val="24"/>
        </w:rPr>
        <w:t>h</w:t>
      </w:r>
      <w:r w:rsidRPr="00B03BCC">
        <w:rPr>
          <w:rFonts w:ascii="Arial" w:eastAsia="Times New Roman" w:hAnsi="Arial" w:cs="Arial"/>
          <w:sz w:val="24"/>
          <w:szCs w:val="24"/>
        </w:rPr>
        <w:t>t</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to</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de</w:t>
      </w:r>
      <w:r w:rsidRPr="00B03BCC">
        <w:rPr>
          <w:rFonts w:ascii="Arial" w:eastAsia="Times New Roman" w:hAnsi="Arial" w:cs="Arial"/>
          <w:spacing w:val="-1"/>
          <w:sz w:val="24"/>
          <w:szCs w:val="24"/>
        </w:rPr>
        <w:t>c</w:t>
      </w:r>
      <w:r w:rsidRPr="00B03BCC">
        <w:rPr>
          <w:rFonts w:ascii="Arial" w:eastAsia="Times New Roman" w:hAnsi="Arial" w:cs="Arial"/>
          <w:sz w:val="24"/>
          <w:szCs w:val="24"/>
        </w:rPr>
        <w:t>line</w:t>
      </w:r>
      <w:r w:rsidRPr="00B03BCC">
        <w:rPr>
          <w:rFonts w:ascii="Arial" w:eastAsia="Times New Roman" w:hAnsi="Arial" w:cs="Arial"/>
          <w:spacing w:val="-7"/>
          <w:sz w:val="24"/>
          <w:szCs w:val="24"/>
        </w:rPr>
        <w:t xml:space="preserve"> </w:t>
      </w:r>
      <w:r w:rsidRPr="00B03BCC">
        <w:rPr>
          <w:rFonts w:ascii="Arial" w:eastAsia="Times New Roman" w:hAnsi="Arial" w:cs="Arial"/>
          <w:sz w:val="24"/>
          <w:szCs w:val="24"/>
        </w:rPr>
        <w:t>to</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issue co</w:t>
      </w:r>
      <w:r w:rsidRPr="00B03BCC">
        <w:rPr>
          <w:rFonts w:ascii="Arial" w:eastAsia="Times New Roman" w:hAnsi="Arial" w:cs="Arial"/>
          <w:spacing w:val="-2"/>
          <w:sz w:val="24"/>
          <w:szCs w:val="24"/>
        </w:rPr>
        <w:t>m</w:t>
      </w:r>
      <w:r w:rsidRPr="00B03BCC">
        <w:rPr>
          <w:rFonts w:ascii="Arial" w:eastAsia="Times New Roman" w:hAnsi="Arial" w:cs="Arial"/>
          <w:sz w:val="24"/>
          <w:szCs w:val="24"/>
        </w:rPr>
        <w:t>pliance</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status</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for a</w:t>
      </w:r>
      <w:r w:rsidRPr="00B03BCC">
        <w:rPr>
          <w:rFonts w:ascii="Arial" w:eastAsia="Times New Roman" w:hAnsi="Arial" w:cs="Arial"/>
          <w:spacing w:val="-1"/>
          <w:sz w:val="24"/>
          <w:szCs w:val="24"/>
        </w:rPr>
        <w:t>n</w:t>
      </w:r>
      <w:r w:rsidRPr="00B03BCC">
        <w:rPr>
          <w:rFonts w:ascii="Arial" w:eastAsia="Times New Roman" w:hAnsi="Arial" w:cs="Arial"/>
          <w:sz w:val="24"/>
          <w:szCs w:val="24"/>
        </w:rPr>
        <w:t>y</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equip</w:t>
      </w:r>
      <w:r w:rsidRPr="00B03BCC">
        <w:rPr>
          <w:rFonts w:ascii="Arial" w:eastAsia="Times New Roman" w:hAnsi="Arial" w:cs="Arial"/>
          <w:spacing w:val="-2"/>
          <w:sz w:val="24"/>
          <w:szCs w:val="24"/>
        </w:rPr>
        <w:t>m</w:t>
      </w:r>
      <w:r w:rsidRPr="00B03BCC">
        <w:rPr>
          <w:rFonts w:ascii="Arial" w:eastAsia="Times New Roman" w:hAnsi="Arial" w:cs="Arial"/>
          <w:sz w:val="24"/>
          <w:szCs w:val="24"/>
        </w:rPr>
        <w:t>ent</w:t>
      </w:r>
      <w:r w:rsidRPr="00B03BCC">
        <w:rPr>
          <w:rFonts w:ascii="Arial" w:eastAsia="Times New Roman" w:hAnsi="Arial" w:cs="Arial"/>
          <w:spacing w:val="-10"/>
          <w:sz w:val="24"/>
          <w:szCs w:val="24"/>
        </w:rPr>
        <w:t xml:space="preserve"> </w:t>
      </w:r>
      <w:r w:rsidRPr="00B03BCC">
        <w:rPr>
          <w:rFonts w:ascii="Arial" w:eastAsia="Times New Roman" w:hAnsi="Arial" w:cs="Arial"/>
          <w:spacing w:val="-2"/>
          <w:sz w:val="24"/>
          <w:szCs w:val="24"/>
        </w:rPr>
        <w:t>m</w:t>
      </w:r>
      <w:r w:rsidRPr="00B03BCC">
        <w:rPr>
          <w:rFonts w:ascii="Arial" w:eastAsia="Times New Roman" w:hAnsi="Arial" w:cs="Arial"/>
          <w:sz w:val="24"/>
          <w:szCs w:val="24"/>
        </w:rPr>
        <w:t>odel</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that</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successfully</w:t>
      </w:r>
      <w:r w:rsidRPr="00B03BCC">
        <w:rPr>
          <w:rFonts w:ascii="Arial" w:eastAsia="Times New Roman" w:hAnsi="Arial" w:cs="Arial"/>
          <w:spacing w:val="-13"/>
          <w:sz w:val="24"/>
          <w:szCs w:val="24"/>
        </w:rPr>
        <w:t xml:space="preserve"> </w:t>
      </w:r>
      <w:r w:rsidRPr="00B03BCC">
        <w:rPr>
          <w:rFonts w:ascii="Arial" w:eastAsia="Times New Roman" w:hAnsi="Arial" w:cs="Arial"/>
          <w:sz w:val="24"/>
          <w:szCs w:val="24"/>
        </w:rPr>
        <w:t>co</w:t>
      </w:r>
      <w:r w:rsidRPr="00B03BCC">
        <w:rPr>
          <w:rFonts w:ascii="Arial" w:eastAsia="Times New Roman" w:hAnsi="Arial" w:cs="Arial"/>
          <w:spacing w:val="-2"/>
          <w:sz w:val="24"/>
          <w:szCs w:val="24"/>
        </w:rPr>
        <w:t>m</w:t>
      </w:r>
      <w:r w:rsidRPr="00B03BCC">
        <w:rPr>
          <w:rFonts w:ascii="Arial" w:eastAsia="Times New Roman" w:hAnsi="Arial" w:cs="Arial"/>
          <w:sz w:val="24"/>
          <w:szCs w:val="24"/>
        </w:rPr>
        <w:t>pletes</w:t>
      </w:r>
      <w:r w:rsidRPr="00B03BCC">
        <w:rPr>
          <w:rFonts w:ascii="Arial" w:eastAsia="Times New Roman" w:hAnsi="Arial" w:cs="Arial"/>
          <w:spacing w:val="-9"/>
          <w:sz w:val="24"/>
          <w:szCs w:val="24"/>
        </w:rPr>
        <w:t xml:space="preserve"> </w:t>
      </w:r>
      <w:r w:rsidRPr="00B03BCC">
        <w:rPr>
          <w:rFonts w:ascii="Arial" w:eastAsia="Times New Roman" w:hAnsi="Arial" w:cs="Arial"/>
          <w:w w:val="99"/>
          <w:sz w:val="24"/>
          <w:szCs w:val="24"/>
        </w:rPr>
        <w:t xml:space="preserve">the </w:t>
      </w:r>
      <w:r w:rsidRPr="00B03BCC">
        <w:rPr>
          <w:rFonts w:ascii="Arial" w:eastAsia="Times New Roman" w:hAnsi="Arial" w:cs="Arial"/>
          <w:sz w:val="24"/>
          <w:szCs w:val="24"/>
        </w:rPr>
        <w:t>co</w:t>
      </w:r>
      <w:r w:rsidRPr="00B03BCC">
        <w:rPr>
          <w:rFonts w:ascii="Arial" w:eastAsia="Times New Roman" w:hAnsi="Arial" w:cs="Arial"/>
          <w:spacing w:val="-2"/>
          <w:sz w:val="24"/>
          <w:szCs w:val="24"/>
        </w:rPr>
        <w:t>m</w:t>
      </w:r>
      <w:r w:rsidRPr="00B03BCC">
        <w:rPr>
          <w:rFonts w:ascii="Arial" w:eastAsia="Times New Roman" w:hAnsi="Arial" w:cs="Arial"/>
          <w:sz w:val="24"/>
          <w:szCs w:val="24"/>
        </w:rPr>
        <w:t>pliance</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testing</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pro</w:t>
      </w:r>
      <w:r w:rsidRPr="00B03BCC">
        <w:rPr>
          <w:rFonts w:ascii="Arial" w:eastAsia="Times New Roman" w:hAnsi="Arial" w:cs="Arial"/>
          <w:spacing w:val="-1"/>
          <w:sz w:val="24"/>
          <w:szCs w:val="24"/>
        </w:rPr>
        <w:t>c</w:t>
      </w:r>
      <w:r w:rsidRPr="00B03BCC">
        <w:rPr>
          <w:rFonts w:ascii="Arial" w:eastAsia="Times New Roman" w:hAnsi="Arial" w:cs="Arial"/>
          <w:sz w:val="24"/>
          <w:szCs w:val="24"/>
        </w:rPr>
        <w:t>ess</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when it</w:t>
      </w:r>
      <w:r w:rsidRPr="00B03BCC">
        <w:rPr>
          <w:rFonts w:ascii="Arial" w:eastAsia="Times New Roman" w:hAnsi="Arial" w:cs="Arial"/>
          <w:spacing w:val="-1"/>
          <w:sz w:val="24"/>
          <w:szCs w:val="24"/>
        </w:rPr>
        <w:t xml:space="preserve"> </w:t>
      </w:r>
      <w:r w:rsidRPr="00B03BCC">
        <w:rPr>
          <w:rFonts w:ascii="Arial" w:eastAsia="Times New Roman" w:hAnsi="Arial" w:cs="Arial"/>
          <w:sz w:val="24"/>
          <w:szCs w:val="24"/>
        </w:rPr>
        <w:t>is</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deter</w:t>
      </w:r>
      <w:r w:rsidRPr="00B03BCC">
        <w:rPr>
          <w:rFonts w:ascii="Arial" w:eastAsia="Times New Roman" w:hAnsi="Arial" w:cs="Arial"/>
          <w:spacing w:val="-2"/>
          <w:sz w:val="24"/>
          <w:szCs w:val="24"/>
        </w:rPr>
        <w:t>m</w:t>
      </w:r>
      <w:r w:rsidRPr="00B03BCC">
        <w:rPr>
          <w:rFonts w:ascii="Arial" w:eastAsia="Times New Roman" w:hAnsi="Arial" w:cs="Arial"/>
          <w:sz w:val="24"/>
          <w:szCs w:val="24"/>
        </w:rPr>
        <w:t>i</w:t>
      </w:r>
      <w:r w:rsidRPr="00B03BCC">
        <w:rPr>
          <w:rFonts w:ascii="Arial" w:eastAsia="Times New Roman" w:hAnsi="Arial" w:cs="Arial"/>
          <w:spacing w:val="-1"/>
          <w:sz w:val="24"/>
          <w:szCs w:val="24"/>
        </w:rPr>
        <w:t>n</w:t>
      </w:r>
      <w:r w:rsidRPr="00B03BCC">
        <w:rPr>
          <w:rFonts w:ascii="Arial" w:eastAsia="Times New Roman" w:hAnsi="Arial" w:cs="Arial"/>
          <w:sz w:val="24"/>
          <w:szCs w:val="24"/>
        </w:rPr>
        <w:t>ed</w:t>
      </w:r>
      <w:r w:rsidRPr="00B03BCC">
        <w:rPr>
          <w:rFonts w:ascii="Arial" w:eastAsia="Times New Roman" w:hAnsi="Arial" w:cs="Arial"/>
          <w:spacing w:val="-11"/>
          <w:sz w:val="24"/>
          <w:szCs w:val="24"/>
        </w:rPr>
        <w:t xml:space="preserve"> </w:t>
      </w:r>
      <w:r w:rsidRPr="00B03BCC">
        <w:rPr>
          <w:rFonts w:ascii="Arial" w:eastAsia="Times New Roman" w:hAnsi="Arial" w:cs="Arial"/>
          <w:sz w:val="24"/>
          <w:szCs w:val="24"/>
        </w:rPr>
        <w:t>by NIJ to</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be</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in</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best</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interests</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of 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law</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enf</w:t>
      </w:r>
      <w:r w:rsidRPr="00B03BCC">
        <w:rPr>
          <w:rFonts w:ascii="Arial" w:eastAsia="Times New Roman" w:hAnsi="Arial" w:cs="Arial"/>
          <w:spacing w:val="-1"/>
          <w:sz w:val="24"/>
          <w:szCs w:val="24"/>
        </w:rPr>
        <w:t>o</w:t>
      </w:r>
      <w:r w:rsidRPr="00B03BCC">
        <w:rPr>
          <w:rFonts w:ascii="Arial" w:eastAsia="Times New Roman" w:hAnsi="Arial" w:cs="Arial"/>
          <w:sz w:val="24"/>
          <w:szCs w:val="24"/>
        </w:rPr>
        <w:t>rce</w:t>
      </w:r>
      <w:r w:rsidRPr="00B03BCC">
        <w:rPr>
          <w:rFonts w:ascii="Arial" w:eastAsia="Times New Roman" w:hAnsi="Arial" w:cs="Arial"/>
          <w:spacing w:val="-2"/>
          <w:sz w:val="24"/>
          <w:szCs w:val="24"/>
        </w:rPr>
        <w:t>m</w:t>
      </w:r>
      <w:r w:rsidRPr="00B03BCC">
        <w:rPr>
          <w:rFonts w:ascii="Arial" w:eastAsia="Times New Roman" w:hAnsi="Arial" w:cs="Arial"/>
          <w:sz w:val="24"/>
          <w:szCs w:val="24"/>
        </w:rPr>
        <w:t>ent</w:t>
      </w:r>
      <w:r w:rsidRPr="00B03BCC">
        <w:rPr>
          <w:rFonts w:ascii="Arial" w:eastAsia="Times New Roman" w:hAnsi="Arial" w:cs="Arial"/>
          <w:spacing w:val="-12"/>
          <w:sz w:val="24"/>
          <w:szCs w:val="24"/>
        </w:rPr>
        <w:t xml:space="preserve"> </w:t>
      </w:r>
      <w:r w:rsidRPr="00B03BCC">
        <w:rPr>
          <w:rFonts w:ascii="Arial" w:eastAsia="Times New Roman" w:hAnsi="Arial" w:cs="Arial"/>
          <w:sz w:val="24"/>
          <w:szCs w:val="24"/>
        </w:rPr>
        <w:t>and</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correctio</w:t>
      </w:r>
      <w:r w:rsidRPr="00B03BCC">
        <w:rPr>
          <w:rFonts w:ascii="Arial" w:eastAsia="Times New Roman" w:hAnsi="Arial" w:cs="Arial"/>
          <w:spacing w:val="-1"/>
          <w:sz w:val="24"/>
          <w:szCs w:val="24"/>
        </w:rPr>
        <w:t>n</w:t>
      </w:r>
      <w:r w:rsidRPr="00B03BCC">
        <w:rPr>
          <w:rFonts w:ascii="Arial" w:eastAsia="Times New Roman" w:hAnsi="Arial" w:cs="Arial"/>
          <w:sz w:val="24"/>
          <w:szCs w:val="24"/>
        </w:rPr>
        <w:t>s</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communit</w:t>
      </w:r>
      <w:r w:rsidR="00BA13BB">
        <w:rPr>
          <w:rFonts w:ascii="Arial" w:eastAsia="Times New Roman" w:hAnsi="Arial" w:cs="Arial"/>
          <w:sz w:val="24"/>
          <w:szCs w:val="24"/>
        </w:rPr>
        <w:t>ies</w:t>
      </w:r>
      <w:r w:rsidRPr="00B03BCC">
        <w:rPr>
          <w:rFonts w:ascii="Arial" w:eastAsia="Times New Roman" w:hAnsi="Arial" w:cs="Arial"/>
          <w:sz w:val="24"/>
          <w:szCs w:val="24"/>
        </w:rPr>
        <w:t>.</w:t>
      </w:r>
      <w:r w:rsidRPr="00B03BCC">
        <w:rPr>
          <w:rFonts w:ascii="Arial" w:eastAsia="Times New Roman" w:hAnsi="Arial" w:cs="Arial"/>
          <w:spacing w:val="-12"/>
          <w:sz w:val="24"/>
          <w:szCs w:val="24"/>
        </w:rPr>
        <w:t xml:space="preserve"> </w:t>
      </w:r>
      <w:r w:rsidRPr="00B03BCC">
        <w:rPr>
          <w:rFonts w:ascii="Arial" w:eastAsia="Times New Roman" w:hAnsi="Arial" w:cs="Arial"/>
          <w:sz w:val="24"/>
          <w:szCs w:val="24"/>
        </w:rPr>
        <w:t>In these</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cases,</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NIJ notifies</w:t>
      </w:r>
      <w:r w:rsidRPr="00B03BCC">
        <w:rPr>
          <w:rFonts w:ascii="Arial" w:eastAsia="Times New Roman" w:hAnsi="Arial" w:cs="Arial"/>
          <w:spacing w:val="-7"/>
          <w:sz w:val="24"/>
          <w:szCs w:val="24"/>
        </w:rPr>
        <w:t xml:space="preserve"> </w:t>
      </w:r>
      <w:r w:rsidRPr="00B03BCC">
        <w:rPr>
          <w:rFonts w:ascii="Arial" w:eastAsia="Times New Roman" w:hAnsi="Arial" w:cs="Arial"/>
          <w:sz w:val="24"/>
          <w:szCs w:val="24"/>
        </w:rPr>
        <w:t>the appli</w:t>
      </w:r>
      <w:r w:rsidRPr="00B03BCC">
        <w:rPr>
          <w:rFonts w:ascii="Arial" w:eastAsia="Times New Roman" w:hAnsi="Arial" w:cs="Arial"/>
          <w:spacing w:val="-1"/>
          <w:sz w:val="24"/>
          <w:szCs w:val="24"/>
        </w:rPr>
        <w:t>c</w:t>
      </w:r>
      <w:r w:rsidRPr="00B03BCC">
        <w:rPr>
          <w:rFonts w:ascii="Arial" w:eastAsia="Times New Roman" w:hAnsi="Arial" w:cs="Arial"/>
          <w:sz w:val="24"/>
          <w:szCs w:val="24"/>
        </w:rPr>
        <w:t>ant</w:t>
      </w:r>
      <w:r w:rsidRPr="00B03BCC">
        <w:rPr>
          <w:rFonts w:ascii="Arial" w:eastAsia="Times New Roman" w:hAnsi="Arial" w:cs="Arial"/>
          <w:spacing w:val="-9"/>
          <w:sz w:val="24"/>
          <w:szCs w:val="24"/>
        </w:rPr>
        <w:t xml:space="preserve"> </w:t>
      </w:r>
      <w:r w:rsidRPr="00B03BCC">
        <w:rPr>
          <w:rFonts w:ascii="Arial" w:eastAsia="Times New Roman" w:hAnsi="Arial" w:cs="Arial"/>
          <w:sz w:val="24"/>
          <w:szCs w:val="24"/>
        </w:rPr>
        <w:t>in</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writing</w:t>
      </w:r>
      <w:r w:rsidRPr="00B03BCC">
        <w:rPr>
          <w:rFonts w:ascii="Arial" w:eastAsia="Times New Roman" w:hAnsi="Arial" w:cs="Arial"/>
          <w:spacing w:val="-7"/>
          <w:sz w:val="24"/>
          <w:szCs w:val="24"/>
        </w:rPr>
        <w:t xml:space="preserve"> </w:t>
      </w:r>
      <w:r w:rsidRPr="00B03BCC">
        <w:rPr>
          <w:rFonts w:ascii="Arial" w:eastAsia="Times New Roman" w:hAnsi="Arial" w:cs="Arial"/>
          <w:sz w:val="24"/>
          <w:szCs w:val="24"/>
        </w:rPr>
        <w:t>that</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co</w:t>
      </w:r>
      <w:r w:rsidRPr="00B03BCC">
        <w:rPr>
          <w:rFonts w:ascii="Arial" w:eastAsia="Times New Roman" w:hAnsi="Arial" w:cs="Arial"/>
          <w:spacing w:val="-2"/>
          <w:sz w:val="24"/>
          <w:szCs w:val="24"/>
        </w:rPr>
        <w:t>m</w:t>
      </w:r>
      <w:r w:rsidRPr="00B03BCC">
        <w:rPr>
          <w:rFonts w:ascii="Arial" w:eastAsia="Times New Roman" w:hAnsi="Arial" w:cs="Arial"/>
          <w:sz w:val="24"/>
          <w:szCs w:val="24"/>
        </w:rPr>
        <w:t>pliance</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status</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for the</w:t>
      </w:r>
      <w:r w:rsidRPr="00B03BCC">
        <w:rPr>
          <w:rFonts w:ascii="Arial" w:eastAsia="Times New Roman" w:hAnsi="Arial" w:cs="Arial"/>
          <w:spacing w:val="-3"/>
          <w:sz w:val="24"/>
          <w:szCs w:val="24"/>
        </w:rPr>
        <w:t xml:space="preserve"> </w:t>
      </w:r>
      <w:r w:rsidRPr="00B03BCC">
        <w:rPr>
          <w:rFonts w:ascii="Arial" w:eastAsia="Times New Roman" w:hAnsi="Arial" w:cs="Arial"/>
          <w:spacing w:val="-2"/>
          <w:sz w:val="24"/>
          <w:szCs w:val="24"/>
        </w:rPr>
        <w:t>m</w:t>
      </w:r>
      <w:r w:rsidRPr="00B03BCC">
        <w:rPr>
          <w:rFonts w:ascii="Arial" w:eastAsia="Times New Roman" w:hAnsi="Arial" w:cs="Arial"/>
          <w:sz w:val="24"/>
          <w:szCs w:val="24"/>
        </w:rPr>
        <w:t>odel</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is</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denied</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and</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provides</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the reason(s) for 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denial.</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Appeals</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shall</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be</w:t>
      </w:r>
      <w:r w:rsidRPr="00B03BCC">
        <w:rPr>
          <w:rFonts w:ascii="Arial" w:eastAsia="Times New Roman" w:hAnsi="Arial" w:cs="Arial"/>
          <w:spacing w:val="-3"/>
          <w:sz w:val="24"/>
          <w:szCs w:val="24"/>
        </w:rPr>
        <w:t xml:space="preserve"> </w:t>
      </w:r>
      <w:r w:rsidRPr="00B03BCC">
        <w:rPr>
          <w:rFonts w:ascii="Arial" w:eastAsia="Times New Roman" w:hAnsi="Arial" w:cs="Arial"/>
          <w:spacing w:val="-2"/>
          <w:sz w:val="24"/>
          <w:szCs w:val="24"/>
        </w:rPr>
        <w:t>m</w:t>
      </w:r>
      <w:r w:rsidRPr="00B03BCC">
        <w:rPr>
          <w:rFonts w:ascii="Arial" w:eastAsia="Times New Roman" w:hAnsi="Arial" w:cs="Arial"/>
          <w:sz w:val="24"/>
          <w:szCs w:val="24"/>
        </w:rPr>
        <w:t>ade</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in</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accorda</w:t>
      </w:r>
      <w:r w:rsidRPr="00B03BCC">
        <w:rPr>
          <w:rFonts w:ascii="Arial" w:eastAsia="Times New Roman" w:hAnsi="Arial" w:cs="Arial"/>
          <w:spacing w:val="-1"/>
          <w:sz w:val="24"/>
          <w:szCs w:val="24"/>
        </w:rPr>
        <w:t>n</w:t>
      </w:r>
      <w:r w:rsidRPr="00B03BCC">
        <w:rPr>
          <w:rFonts w:ascii="Arial" w:eastAsia="Times New Roman" w:hAnsi="Arial" w:cs="Arial"/>
          <w:sz w:val="24"/>
          <w:szCs w:val="24"/>
        </w:rPr>
        <w:t>ce</w:t>
      </w:r>
      <w:r w:rsidRPr="00B03BCC">
        <w:rPr>
          <w:rFonts w:ascii="Arial" w:eastAsia="Times New Roman" w:hAnsi="Arial" w:cs="Arial"/>
          <w:spacing w:val="-11"/>
          <w:sz w:val="24"/>
          <w:szCs w:val="24"/>
        </w:rPr>
        <w:t xml:space="preserve"> </w:t>
      </w:r>
      <w:r w:rsidRPr="00B03BCC">
        <w:rPr>
          <w:rFonts w:ascii="Arial" w:eastAsia="Times New Roman" w:hAnsi="Arial" w:cs="Arial"/>
          <w:sz w:val="24"/>
          <w:szCs w:val="24"/>
        </w:rPr>
        <w:t>with</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e</w:t>
      </w:r>
      <w:r w:rsidRPr="00B03BCC">
        <w:rPr>
          <w:rFonts w:ascii="Arial" w:eastAsia="Times New Roman" w:hAnsi="Arial" w:cs="Arial"/>
          <w:spacing w:val="-1"/>
          <w:sz w:val="24"/>
          <w:szCs w:val="24"/>
        </w:rPr>
        <w:t>s</w:t>
      </w:r>
      <w:r w:rsidRPr="00B03BCC">
        <w:rPr>
          <w:rFonts w:ascii="Arial" w:eastAsia="Times New Roman" w:hAnsi="Arial" w:cs="Arial"/>
          <w:sz w:val="24"/>
          <w:szCs w:val="24"/>
        </w:rPr>
        <w:t>tablished procedures.</w:t>
      </w:r>
    </w:p>
    <w:p w:rsidR="001520BE" w:rsidRDefault="001520BE">
      <w:pPr>
        <w:rPr>
          <w:rFonts w:ascii="Arial" w:eastAsia="Times New Roman" w:hAnsi="Arial" w:cs="Arial"/>
          <w:b/>
          <w:bCs/>
          <w:sz w:val="24"/>
          <w:szCs w:val="24"/>
        </w:rPr>
      </w:pPr>
    </w:p>
    <w:p w:rsidR="006D6D1F" w:rsidRPr="005529C5" w:rsidRDefault="006D6D1F" w:rsidP="006D6D1F">
      <w:pPr>
        <w:spacing w:before="120" w:after="120"/>
        <w:rPr>
          <w:rFonts w:ascii="Arial" w:eastAsia="Times New Roman" w:hAnsi="Arial" w:cs="Arial"/>
          <w:b/>
          <w:bCs/>
          <w:sz w:val="24"/>
          <w:szCs w:val="24"/>
        </w:rPr>
      </w:pPr>
      <w:r>
        <w:rPr>
          <w:rFonts w:ascii="Arial" w:eastAsia="Times New Roman" w:hAnsi="Arial" w:cs="Arial"/>
          <w:b/>
          <w:bCs/>
          <w:sz w:val="24"/>
          <w:szCs w:val="24"/>
        </w:rPr>
        <w:t>25</w:t>
      </w:r>
      <w:r w:rsidRPr="005529C5">
        <w:rPr>
          <w:rFonts w:ascii="Arial" w:eastAsia="Times New Roman" w:hAnsi="Arial" w:cs="Arial"/>
          <w:b/>
          <w:bCs/>
          <w:sz w:val="24"/>
          <w:szCs w:val="24"/>
        </w:rPr>
        <w:t>.</w:t>
      </w:r>
      <w:r w:rsidRPr="005529C5">
        <w:rPr>
          <w:rFonts w:ascii="Arial" w:eastAsia="Times New Roman" w:hAnsi="Arial" w:cs="Arial"/>
          <w:b/>
          <w:bCs/>
          <w:sz w:val="24"/>
          <w:szCs w:val="24"/>
        </w:rPr>
        <w:tab/>
      </w:r>
      <w:r>
        <w:rPr>
          <w:rFonts w:ascii="Arial" w:eastAsia="Times New Roman" w:hAnsi="Arial" w:cs="Arial"/>
          <w:b/>
          <w:bCs/>
          <w:sz w:val="24"/>
          <w:szCs w:val="24"/>
        </w:rPr>
        <w:t>Revocation</w:t>
      </w:r>
    </w:p>
    <w:p w:rsidR="006D6D1F" w:rsidRDefault="002D280E" w:rsidP="006D6D1F">
      <w:pPr>
        <w:pStyle w:val="BodyText"/>
        <w:tabs>
          <w:tab w:val="left" w:pos="1440"/>
        </w:tabs>
        <w:jc w:val="left"/>
        <w:rPr>
          <w:rFonts w:ascii="Arial" w:hAnsi="Arial" w:cs="Arial"/>
          <w:sz w:val="24"/>
          <w:szCs w:val="24"/>
        </w:rPr>
      </w:pPr>
      <w:r>
        <w:rPr>
          <w:rFonts w:ascii="Arial" w:hAnsi="Arial" w:cs="Arial"/>
          <w:sz w:val="24"/>
          <w:szCs w:val="24"/>
        </w:rPr>
        <w:t xml:space="preserve">Revocation of the Attestation of Compliance may occur </w:t>
      </w:r>
      <w:r w:rsidR="00DA1030">
        <w:rPr>
          <w:rFonts w:ascii="Arial" w:hAnsi="Arial" w:cs="Arial"/>
          <w:sz w:val="24"/>
          <w:szCs w:val="24"/>
        </w:rPr>
        <w:t>i</w:t>
      </w:r>
      <w:r w:rsidR="006D6D1F">
        <w:rPr>
          <w:rFonts w:ascii="Arial" w:hAnsi="Arial" w:cs="Arial"/>
          <w:sz w:val="24"/>
          <w:szCs w:val="24"/>
        </w:rPr>
        <w:t xml:space="preserve">f at any time the NIJ </w:t>
      </w:r>
      <w:r w:rsidR="00591FAF">
        <w:rPr>
          <w:rFonts w:ascii="Arial" w:hAnsi="Arial" w:cs="Arial"/>
          <w:sz w:val="24"/>
          <w:szCs w:val="24"/>
        </w:rPr>
        <w:t>CTP</w:t>
      </w:r>
      <w:r w:rsidR="006D6D1F">
        <w:rPr>
          <w:rFonts w:ascii="Arial" w:hAnsi="Arial" w:cs="Arial"/>
          <w:sz w:val="24"/>
          <w:szCs w:val="24"/>
        </w:rPr>
        <w:t xml:space="preserve"> determines that </w:t>
      </w:r>
      <w:r>
        <w:rPr>
          <w:rFonts w:ascii="Arial" w:hAnsi="Arial" w:cs="Arial"/>
          <w:sz w:val="24"/>
          <w:szCs w:val="24"/>
        </w:rPr>
        <w:t xml:space="preserve">any aspect required </w:t>
      </w:r>
      <w:r w:rsidR="006D6D1F">
        <w:rPr>
          <w:rFonts w:ascii="Arial" w:hAnsi="Arial" w:cs="Arial"/>
          <w:sz w:val="24"/>
          <w:szCs w:val="24"/>
        </w:rPr>
        <w:t xml:space="preserve">for </w:t>
      </w:r>
      <w:r>
        <w:rPr>
          <w:rFonts w:ascii="Arial" w:hAnsi="Arial" w:cs="Arial"/>
          <w:sz w:val="24"/>
          <w:szCs w:val="24"/>
        </w:rPr>
        <w:t>the issuance</w:t>
      </w:r>
      <w:r w:rsidR="006D6D1F">
        <w:rPr>
          <w:rFonts w:ascii="Arial" w:hAnsi="Arial" w:cs="Arial"/>
          <w:sz w:val="24"/>
          <w:szCs w:val="24"/>
        </w:rPr>
        <w:t xml:space="preserve"> </w:t>
      </w:r>
      <w:r>
        <w:rPr>
          <w:rFonts w:ascii="Arial" w:hAnsi="Arial" w:cs="Arial"/>
          <w:sz w:val="24"/>
          <w:szCs w:val="24"/>
        </w:rPr>
        <w:t xml:space="preserve">of </w:t>
      </w:r>
      <w:r w:rsidR="006D6D1F">
        <w:rPr>
          <w:rFonts w:ascii="Arial" w:hAnsi="Arial" w:cs="Arial"/>
          <w:sz w:val="24"/>
          <w:szCs w:val="24"/>
        </w:rPr>
        <w:t xml:space="preserve">the Attestation of Compliance </w:t>
      </w:r>
      <w:r w:rsidR="009F6D80">
        <w:rPr>
          <w:rFonts w:ascii="Arial" w:hAnsi="Arial" w:cs="Arial"/>
          <w:sz w:val="24"/>
          <w:szCs w:val="24"/>
        </w:rPr>
        <w:t>(including compliance with this document</w:t>
      </w:r>
      <w:r>
        <w:rPr>
          <w:rFonts w:ascii="Arial" w:hAnsi="Arial" w:cs="Arial"/>
          <w:sz w:val="24"/>
          <w:szCs w:val="24"/>
        </w:rPr>
        <w:t>) is no longer true.</w:t>
      </w:r>
    </w:p>
    <w:p w:rsidR="006D6D1F" w:rsidRDefault="00BA13BB" w:rsidP="006D6D1F">
      <w:pPr>
        <w:pStyle w:val="BodyText"/>
        <w:tabs>
          <w:tab w:val="left" w:pos="1440"/>
        </w:tabs>
        <w:jc w:val="left"/>
        <w:rPr>
          <w:rFonts w:ascii="Arial" w:hAnsi="Arial" w:cs="Arial"/>
          <w:sz w:val="24"/>
          <w:szCs w:val="24"/>
        </w:rPr>
      </w:pPr>
      <w:r>
        <w:rPr>
          <w:rFonts w:ascii="Arial" w:hAnsi="Arial" w:cs="Arial"/>
          <w:sz w:val="24"/>
          <w:szCs w:val="24"/>
        </w:rPr>
        <w:t xml:space="preserve">The </w:t>
      </w:r>
      <w:r w:rsidR="002D280E">
        <w:rPr>
          <w:rFonts w:ascii="Arial" w:hAnsi="Arial" w:cs="Arial"/>
          <w:sz w:val="24"/>
          <w:szCs w:val="24"/>
        </w:rPr>
        <w:t xml:space="preserve">Applicant agrees that in the event the NIJ </w:t>
      </w:r>
      <w:r w:rsidR="00591FAF">
        <w:rPr>
          <w:rFonts w:ascii="Arial" w:hAnsi="Arial" w:cs="Arial"/>
          <w:sz w:val="24"/>
          <w:szCs w:val="24"/>
        </w:rPr>
        <w:t>CTP</w:t>
      </w:r>
      <w:r w:rsidR="002D280E">
        <w:rPr>
          <w:rFonts w:ascii="Arial" w:hAnsi="Arial" w:cs="Arial"/>
          <w:sz w:val="24"/>
          <w:szCs w:val="24"/>
        </w:rPr>
        <w:t xml:space="preserve"> revokes an Attestation of Compliance, the Applicant shall immediately </w:t>
      </w:r>
      <w:r w:rsidR="002D280E" w:rsidRPr="005529C5">
        <w:rPr>
          <w:rFonts w:ascii="Arial" w:hAnsi="Arial" w:cs="Arial"/>
          <w:sz w:val="24"/>
          <w:szCs w:val="24"/>
        </w:rPr>
        <w:t>cease and desist any and all advertising or statements claiming the compliance status of the affected product</w:t>
      </w:r>
      <w:r w:rsidR="002D280E">
        <w:rPr>
          <w:rFonts w:ascii="Arial" w:hAnsi="Arial" w:cs="Arial"/>
          <w:sz w:val="24"/>
          <w:szCs w:val="24"/>
        </w:rPr>
        <w:t>(s).</w:t>
      </w:r>
    </w:p>
    <w:p w:rsidR="00570B6F" w:rsidRPr="00BA13BB" w:rsidRDefault="00570B6F" w:rsidP="006D6D1F">
      <w:pPr>
        <w:pStyle w:val="BodyText"/>
        <w:tabs>
          <w:tab w:val="left" w:pos="1440"/>
        </w:tabs>
        <w:spacing w:before="360"/>
        <w:jc w:val="left"/>
        <w:rPr>
          <w:rFonts w:ascii="Arial" w:hAnsi="Arial" w:cs="Arial"/>
          <w:b/>
          <w:sz w:val="28"/>
          <w:szCs w:val="28"/>
        </w:rPr>
      </w:pPr>
      <w:r w:rsidRPr="00BA13BB">
        <w:rPr>
          <w:rFonts w:ascii="Arial" w:hAnsi="Arial" w:cs="Arial"/>
          <w:b/>
          <w:sz w:val="28"/>
          <w:szCs w:val="28"/>
        </w:rPr>
        <w:t>Part III</w:t>
      </w:r>
      <w:r w:rsidRPr="00BA13BB">
        <w:rPr>
          <w:rFonts w:ascii="Arial" w:hAnsi="Arial" w:cs="Arial"/>
          <w:b/>
          <w:sz w:val="28"/>
          <w:szCs w:val="28"/>
        </w:rPr>
        <w:tab/>
        <w:t>Surveillance</w:t>
      </w:r>
    </w:p>
    <w:p w:rsidR="00B03BCC" w:rsidRPr="005529C5" w:rsidRDefault="00D37188" w:rsidP="00B03BCC">
      <w:pPr>
        <w:spacing w:before="120" w:after="120"/>
        <w:rPr>
          <w:rFonts w:ascii="Arial" w:eastAsia="Times New Roman" w:hAnsi="Arial" w:cs="Arial"/>
          <w:b/>
          <w:bCs/>
          <w:sz w:val="24"/>
          <w:szCs w:val="24"/>
        </w:rPr>
      </w:pPr>
      <w:r>
        <w:rPr>
          <w:rFonts w:ascii="Arial" w:eastAsia="Times New Roman" w:hAnsi="Arial" w:cs="Arial"/>
          <w:b/>
          <w:bCs/>
          <w:sz w:val="24"/>
          <w:szCs w:val="24"/>
        </w:rPr>
        <w:t>26</w:t>
      </w:r>
      <w:r w:rsidR="00B03BCC" w:rsidRPr="005529C5">
        <w:rPr>
          <w:rFonts w:ascii="Arial" w:eastAsia="Times New Roman" w:hAnsi="Arial" w:cs="Arial"/>
          <w:b/>
          <w:bCs/>
          <w:sz w:val="24"/>
          <w:szCs w:val="24"/>
        </w:rPr>
        <w:t>.</w:t>
      </w:r>
      <w:r w:rsidR="00B03BCC" w:rsidRPr="005529C5">
        <w:rPr>
          <w:rFonts w:ascii="Arial" w:eastAsia="Times New Roman" w:hAnsi="Arial" w:cs="Arial"/>
          <w:b/>
          <w:bCs/>
          <w:sz w:val="24"/>
          <w:szCs w:val="24"/>
        </w:rPr>
        <w:tab/>
      </w:r>
      <w:r w:rsidR="00B03BCC">
        <w:rPr>
          <w:rFonts w:ascii="Arial" w:eastAsia="Times New Roman" w:hAnsi="Arial" w:cs="Arial"/>
          <w:b/>
          <w:bCs/>
          <w:sz w:val="24"/>
          <w:szCs w:val="24"/>
        </w:rPr>
        <w:t>Description</w:t>
      </w:r>
    </w:p>
    <w:p w:rsidR="00B03BCC" w:rsidRDefault="00B03BCC" w:rsidP="00B03BCC">
      <w:pPr>
        <w:ind w:right="60"/>
        <w:rPr>
          <w:rFonts w:ascii="Arial" w:eastAsia="Times New Roman" w:hAnsi="Arial" w:cs="Arial"/>
          <w:sz w:val="24"/>
          <w:szCs w:val="24"/>
        </w:rPr>
      </w:pPr>
      <w:r w:rsidRPr="00B03BCC">
        <w:rPr>
          <w:rFonts w:ascii="Arial" w:eastAsia="Times New Roman" w:hAnsi="Arial" w:cs="Arial"/>
          <w:sz w:val="24"/>
          <w:szCs w:val="24"/>
        </w:rPr>
        <w:t>Once</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the</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ar</w:t>
      </w:r>
      <w:r w:rsidRPr="00B03BCC">
        <w:rPr>
          <w:rFonts w:ascii="Arial" w:eastAsia="Times New Roman" w:hAnsi="Arial" w:cs="Arial"/>
          <w:spacing w:val="-2"/>
          <w:sz w:val="24"/>
          <w:szCs w:val="24"/>
        </w:rPr>
        <w:t>m</w:t>
      </w:r>
      <w:r w:rsidRPr="00B03BCC">
        <w:rPr>
          <w:rFonts w:ascii="Arial" w:eastAsia="Times New Roman" w:hAnsi="Arial" w:cs="Arial"/>
          <w:sz w:val="24"/>
          <w:szCs w:val="24"/>
        </w:rPr>
        <w:t>or</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model</w:t>
      </w:r>
      <w:r w:rsidRPr="00B03BCC">
        <w:rPr>
          <w:rFonts w:ascii="Arial" w:eastAsia="Times New Roman" w:hAnsi="Arial" w:cs="Arial"/>
          <w:spacing w:val="-6"/>
          <w:sz w:val="24"/>
          <w:szCs w:val="24"/>
        </w:rPr>
        <w:t xml:space="preserve"> </w:t>
      </w:r>
      <w:r w:rsidRPr="00B03BCC">
        <w:rPr>
          <w:rFonts w:ascii="Arial" w:eastAsia="Times New Roman" w:hAnsi="Arial" w:cs="Arial"/>
          <w:sz w:val="24"/>
          <w:szCs w:val="24"/>
        </w:rPr>
        <w:t>is</w:t>
      </w:r>
      <w:r w:rsidRPr="00B03BCC">
        <w:rPr>
          <w:rFonts w:ascii="Arial" w:eastAsia="Times New Roman" w:hAnsi="Arial" w:cs="Arial"/>
          <w:spacing w:val="-2"/>
          <w:sz w:val="24"/>
          <w:szCs w:val="24"/>
        </w:rPr>
        <w:t xml:space="preserve"> </w:t>
      </w:r>
      <w:r w:rsidRPr="00B03BCC">
        <w:rPr>
          <w:rFonts w:ascii="Arial" w:eastAsia="Times New Roman" w:hAnsi="Arial" w:cs="Arial"/>
          <w:sz w:val="24"/>
          <w:szCs w:val="24"/>
        </w:rPr>
        <w:t>listed</w:t>
      </w:r>
      <w:r w:rsidRPr="00B03BCC">
        <w:rPr>
          <w:rFonts w:ascii="Arial" w:eastAsia="Times New Roman" w:hAnsi="Arial" w:cs="Arial"/>
          <w:spacing w:val="-5"/>
          <w:sz w:val="24"/>
          <w:szCs w:val="24"/>
        </w:rPr>
        <w:t xml:space="preserve"> </w:t>
      </w:r>
      <w:r w:rsidRPr="00B03BCC">
        <w:rPr>
          <w:rFonts w:ascii="Arial" w:eastAsia="Times New Roman" w:hAnsi="Arial" w:cs="Arial"/>
          <w:sz w:val="24"/>
          <w:szCs w:val="24"/>
        </w:rPr>
        <w:t>on the NIJ Co</w:t>
      </w:r>
      <w:r w:rsidRPr="00B03BCC">
        <w:rPr>
          <w:rFonts w:ascii="Arial" w:eastAsia="Times New Roman" w:hAnsi="Arial" w:cs="Arial"/>
          <w:spacing w:val="-2"/>
          <w:sz w:val="24"/>
          <w:szCs w:val="24"/>
        </w:rPr>
        <w:t>m</w:t>
      </w:r>
      <w:r w:rsidRPr="00B03BCC">
        <w:rPr>
          <w:rFonts w:ascii="Arial" w:eastAsia="Times New Roman" w:hAnsi="Arial" w:cs="Arial"/>
          <w:sz w:val="24"/>
          <w:szCs w:val="24"/>
        </w:rPr>
        <w:t>pliant</w:t>
      </w:r>
      <w:r w:rsidRPr="00B03BCC">
        <w:rPr>
          <w:rFonts w:ascii="Arial" w:eastAsia="Times New Roman" w:hAnsi="Arial" w:cs="Arial"/>
          <w:spacing w:val="-9"/>
          <w:sz w:val="24"/>
          <w:szCs w:val="24"/>
        </w:rPr>
        <w:t xml:space="preserve"> </w:t>
      </w:r>
      <w:r w:rsidRPr="00B03BCC">
        <w:rPr>
          <w:rFonts w:ascii="Arial" w:eastAsia="Times New Roman" w:hAnsi="Arial" w:cs="Arial"/>
          <w:sz w:val="24"/>
          <w:szCs w:val="24"/>
        </w:rPr>
        <w:t>Products</w:t>
      </w:r>
      <w:r w:rsidRPr="00B03BCC">
        <w:rPr>
          <w:rFonts w:ascii="Arial" w:eastAsia="Times New Roman" w:hAnsi="Arial" w:cs="Arial"/>
          <w:spacing w:val="-1"/>
          <w:sz w:val="24"/>
          <w:szCs w:val="24"/>
        </w:rPr>
        <w:t xml:space="preserve"> </w:t>
      </w:r>
      <w:r w:rsidRPr="00B03BCC">
        <w:rPr>
          <w:rFonts w:ascii="Arial" w:eastAsia="Times New Roman" w:hAnsi="Arial" w:cs="Arial"/>
          <w:sz w:val="24"/>
          <w:szCs w:val="24"/>
        </w:rPr>
        <w:t>List,</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ongoi</w:t>
      </w:r>
      <w:r w:rsidRPr="00B03BCC">
        <w:rPr>
          <w:rFonts w:ascii="Arial" w:eastAsia="Times New Roman" w:hAnsi="Arial" w:cs="Arial"/>
          <w:spacing w:val="-1"/>
          <w:sz w:val="24"/>
          <w:szCs w:val="24"/>
        </w:rPr>
        <w:t>n</w:t>
      </w:r>
      <w:r w:rsidRPr="00B03BCC">
        <w:rPr>
          <w:rFonts w:ascii="Arial" w:eastAsia="Times New Roman" w:hAnsi="Arial" w:cs="Arial"/>
          <w:sz w:val="24"/>
          <w:szCs w:val="24"/>
        </w:rPr>
        <w:t>g</w:t>
      </w:r>
      <w:r w:rsidRPr="00B03BCC">
        <w:rPr>
          <w:rFonts w:ascii="Arial" w:eastAsia="Times New Roman" w:hAnsi="Arial" w:cs="Arial"/>
          <w:spacing w:val="-7"/>
          <w:sz w:val="24"/>
          <w:szCs w:val="24"/>
        </w:rPr>
        <w:t xml:space="preserve"> </w:t>
      </w:r>
      <w:r w:rsidRPr="00B03BCC">
        <w:rPr>
          <w:rFonts w:ascii="Arial" w:eastAsia="Times New Roman" w:hAnsi="Arial" w:cs="Arial"/>
          <w:sz w:val="24"/>
          <w:szCs w:val="24"/>
        </w:rPr>
        <w:t>co</w:t>
      </w:r>
      <w:r w:rsidRPr="00B03BCC">
        <w:rPr>
          <w:rFonts w:ascii="Arial" w:eastAsia="Times New Roman" w:hAnsi="Arial" w:cs="Arial"/>
          <w:spacing w:val="-2"/>
          <w:sz w:val="24"/>
          <w:szCs w:val="24"/>
        </w:rPr>
        <w:t>m</w:t>
      </w:r>
      <w:r w:rsidRPr="00B03BCC">
        <w:rPr>
          <w:rFonts w:ascii="Arial" w:eastAsia="Times New Roman" w:hAnsi="Arial" w:cs="Arial"/>
          <w:sz w:val="24"/>
          <w:szCs w:val="24"/>
        </w:rPr>
        <w:t>pliance</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will</w:t>
      </w:r>
      <w:r w:rsidRPr="00B03BCC">
        <w:rPr>
          <w:rFonts w:ascii="Arial" w:eastAsia="Times New Roman" w:hAnsi="Arial" w:cs="Arial"/>
          <w:spacing w:val="-4"/>
          <w:sz w:val="24"/>
          <w:szCs w:val="24"/>
        </w:rPr>
        <w:t xml:space="preserve"> </w:t>
      </w:r>
      <w:r w:rsidRPr="00B03BCC">
        <w:rPr>
          <w:rFonts w:ascii="Arial" w:eastAsia="Times New Roman" w:hAnsi="Arial" w:cs="Arial"/>
          <w:sz w:val="24"/>
          <w:szCs w:val="24"/>
        </w:rPr>
        <w:t>be</w:t>
      </w:r>
      <w:r w:rsidRPr="00B03BCC">
        <w:rPr>
          <w:rFonts w:ascii="Arial" w:eastAsia="Times New Roman" w:hAnsi="Arial" w:cs="Arial"/>
          <w:spacing w:val="-2"/>
          <w:sz w:val="24"/>
          <w:szCs w:val="24"/>
        </w:rPr>
        <w:t xml:space="preserve"> m</w:t>
      </w:r>
      <w:r w:rsidRPr="00B03BCC">
        <w:rPr>
          <w:rFonts w:ascii="Arial" w:eastAsia="Times New Roman" w:hAnsi="Arial" w:cs="Arial"/>
          <w:sz w:val="24"/>
          <w:szCs w:val="24"/>
        </w:rPr>
        <w:t>onitored</w:t>
      </w:r>
      <w:r w:rsidRPr="00B03BCC">
        <w:rPr>
          <w:rFonts w:ascii="Arial" w:eastAsia="Times New Roman" w:hAnsi="Arial" w:cs="Arial"/>
          <w:spacing w:val="-10"/>
          <w:sz w:val="24"/>
          <w:szCs w:val="24"/>
        </w:rPr>
        <w:t xml:space="preserve"> </w:t>
      </w:r>
      <w:r w:rsidRPr="00B03BCC">
        <w:rPr>
          <w:rFonts w:ascii="Arial" w:eastAsia="Times New Roman" w:hAnsi="Arial" w:cs="Arial"/>
          <w:sz w:val="24"/>
          <w:szCs w:val="24"/>
        </w:rPr>
        <w:t>via</w:t>
      </w:r>
      <w:r w:rsidRPr="00B03BCC">
        <w:rPr>
          <w:rFonts w:ascii="Arial" w:eastAsia="Times New Roman" w:hAnsi="Arial" w:cs="Arial"/>
          <w:spacing w:val="-3"/>
          <w:sz w:val="24"/>
          <w:szCs w:val="24"/>
        </w:rPr>
        <w:t xml:space="preserve"> </w:t>
      </w:r>
      <w:r w:rsidRPr="00B03BCC">
        <w:rPr>
          <w:rFonts w:ascii="Arial" w:eastAsia="Times New Roman" w:hAnsi="Arial" w:cs="Arial"/>
          <w:sz w:val="24"/>
          <w:szCs w:val="24"/>
        </w:rPr>
        <w:t>a</w:t>
      </w:r>
      <w:r w:rsidRPr="00B03BCC">
        <w:rPr>
          <w:rFonts w:ascii="Arial" w:eastAsia="Times New Roman" w:hAnsi="Arial" w:cs="Arial"/>
          <w:spacing w:val="-1"/>
          <w:sz w:val="24"/>
          <w:szCs w:val="24"/>
        </w:rPr>
        <w:t xml:space="preserve"> </w:t>
      </w:r>
      <w:r w:rsidRPr="00B03BCC">
        <w:rPr>
          <w:rFonts w:ascii="Arial" w:eastAsia="Times New Roman" w:hAnsi="Arial" w:cs="Arial"/>
          <w:sz w:val="24"/>
          <w:szCs w:val="24"/>
        </w:rPr>
        <w:t>confo</w:t>
      </w:r>
      <w:r w:rsidRPr="00B03BCC">
        <w:rPr>
          <w:rFonts w:ascii="Arial" w:eastAsia="Times New Roman" w:hAnsi="Arial" w:cs="Arial"/>
          <w:spacing w:val="2"/>
          <w:sz w:val="24"/>
          <w:szCs w:val="24"/>
        </w:rPr>
        <w:t>r</w:t>
      </w:r>
      <w:r w:rsidRPr="00B03BCC">
        <w:rPr>
          <w:rFonts w:ascii="Arial" w:eastAsia="Times New Roman" w:hAnsi="Arial" w:cs="Arial"/>
          <w:spacing w:val="-2"/>
          <w:sz w:val="24"/>
          <w:szCs w:val="24"/>
        </w:rPr>
        <w:t>m</w:t>
      </w:r>
      <w:r w:rsidRPr="00B03BCC">
        <w:rPr>
          <w:rFonts w:ascii="Arial" w:eastAsia="Times New Roman" w:hAnsi="Arial" w:cs="Arial"/>
          <w:sz w:val="24"/>
          <w:szCs w:val="24"/>
        </w:rPr>
        <w:t>ity assess</w:t>
      </w:r>
      <w:r w:rsidRPr="00B03BCC">
        <w:rPr>
          <w:rFonts w:ascii="Arial" w:eastAsia="Times New Roman" w:hAnsi="Arial" w:cs="Arial"/>
          <w:spacing w:val="-2"/>
          <w:sz w:val="24"/>
          <w:szCs w:val="24"/>
        </w:rPr>
        <w:t>m</w:t>
      </w:r>
      <w:r w:rsidRPr="00B03BCC">
        <w:rPr>
          <w:rFonts w:ascii="Arial" w:eastAsia="Times New Roman" w:hAnsi="Arial" w:cs="Arial"/>
          <w:sz w:val="24"/>
          <w:szCs w:val="24"/>
        </w:rPr>
        <w:t>ent</w:t>
      </w:r>
      <w:r w:rsidRPr="00B03BCC">
        <w:rPr>
          <w:rFonts w:ascii="Arial" w:eastAsia="Times New Roman" w:hAnsi="Arial" w:cs="Arial"/>
          <w:spacing w:val="-3"/>
          <w:sz w:val="24"/>
          <w:szCs w:val="24"/>
        </w:rPr>
        <w:t xml:space="preserve"> </w:t>
      </w:r>
      <w:r>
        <w:rPr>
          <w:rFonts w:ascii="Arial" w:eastAsia="Times New Roman" w:hAnsi="Arial" w:cs="Arial"/>
          <w:sz w:val="24"/>
          <w:szCs w:val="24"/>
        </w:rPr>
        <w:t>surveillance</w:t>
      </w:r>
      <w:r w:rsidRPr="00B03BCC">
        <w:rPr>
          <w:rFonts w:ascii="Arial" w:eastAsia="Times New Roman" w:hAnsi="Arial" w:cs="Arial"/>
          <w:spacing w:val="-9"/>
          <w:sz w:val="24"/>
          <w:szCs w:val="24"/>
        </w:rPr>
        <w:t xml:space="preserve"> </w:t>
      </w:r>
      <w:r w:rsidRPr="00B03BCC">
        <w:rPr>
          <w:rFonts w:ascii="Arial" w:eastAsia="Times New Roman" w:hAnsi="Arial" w:cs="Arial"/>
          <w:sz w:val="24"/>
          <w:szCs w:val="24"/>
        </w:rPr>
        <w:t>process that</w:t>
      </w:r>
      <w:r w:rsidRPr="00B03BCC">
        <w:rPr>
          <w:rFonts w:ascii="Arial" w:eastAsia="Times New Roman" w:hAnsi="Arial" w:cs="Arial"/>
          <w:spacing w:val="-4"/>
          <w:sz w:val="24"/>
          <w:szCs w:val="24"/>
        </w:rPr>
        <w:t xml:space="preserve"> </w:t>
      </w:r>
      <w:r w:rsidR="006E26D5">
        <w:rPr>
          <w:rFonts w:ascii="Arial" w:eastAsia="Times New Roman" w:hAnsi="Arial" w:cs="Arial"/>
          <w:spacing w:val="-4"/>
          <w:sz w:val="24"/>
          <w:szCs w:val="24"/>
        </w:rPr>
        <w:t xml:space="preserve">may </w:t>
      </w:r>
      <w:r w:rsidRPr="00B03BCC">
        <w:rPr>
          <w:rFonts w:ascii="Arial" w:eastAsia="Times New Roman" w:hAnsi="Arial" w:cs="Arial"/>
          <w:sz w:val="24"/>
          <w:szCs w:val="24"/>
        </w:rPr>
        <w:t>involv</w:t>
      </w:r>
      <w:r w:rsidRPr="00B03BCC">
        <w:rPr>
          <w:rFonts w:ascii="Arial" w:eastAsia="Times New Roman" w:hAnsi="Arial" w:cs="Arial"/>
          <w:spacing w:val="-1"/>
          <w:sz w:val="24"/>
          <w:szCs w:val="24"/>
        </w:rPr>
        <w:t>e</w:t>
      </w:r>
      <w:r w:rsidR="006E26D5">
        <w:rPr>
          <w:rFonts w:ascii="Arial" w:eastAsia="Times New Roman" w:hAnsi="Arial" w:cs="Arial"/>
          <w:sz w:val="24"/>
          <w:szCs w:val="24"/>
        </w:rPr>
        <w:t xml:space="preserve"> any or all of the following:</w:t>
      </w:r>
      <w:r w:rsidRPr="00B03BCC">
        <w:rPr>
          <w:rFonts w:ascii="Arial" w:eastAsia="Times New Roman" w:hAnsi="Arial" w:cs="Arial"/>
          <w:spacing w:val="-7"/>
          <w:sz w:val="24"/>
          <w:szCs w:val="24"/>
        </w:rPr>
        <w:t xml:space="preserve"> </w:t>
      </w:r>
      <w:r w:rsidRPr="00B03BCC">
        <w:rPr>
          <w:rFonts w:ascii="Arial" w:eastAsia="Times New Roman" w:hAnsi="Arial" w:cs="Arial"/>
          <w:sz w:val="24"/>
          <w:szCs w:val="24"/>
        </w:rPr>
        <w:t>periodic</w:t>
      </w:r>
      <w:r w:rsidRPr="00B03BCC">
        <w:rPr>
          <w:rFonts w:ascii="Arial" w:eastAsia="Times New Roman" w:hAnsi="Arial" w:cs="Arial"/>
          <w:spacing w:val="-8"/>
          <w:sz w:val="24"/>
          <w:szCs w:val="24"/>
        </w:rPr>
        <w:t xml:space="preserve"> </w:t>
      </w:r>
      <w:r w:rsidRPr="00B03BCC">
        <w:rPr>
          <w:rFonts w:ascii="Arial" w:eastAsia="Times New Roman" w:hAnsi="Arial" w:cs="Arial"/>
          <w:sz w:val="24"/>
          <w:szCs w:val="24"/>
        </w:rPr>
        <w:t>sa</w:t>
      </w:r>
      <w:r w:rsidRPr="00B03BCC">
        <w:rPr>
          <w:rFonts w:ascii="Arial" w:eastAsia="Times New Roman" w:hAnsi="Arial" w:cs="Arial"/>
          <w:spacing w:val="-2"/>
          <w:sz w:val="24"/>
          <w:szCs w:val="24"/>
        </w:rPr>
        <w:t>m</w:t>
      </w:r>
      <w:r w:rsidRPr="00B03BCC">
        <w:rPr>
          <w:rFonts w:ascii="Arial" w:eastAsia="Times New Roman" w:hAnsi="Arial" w:cs="Arial"/>
          <w:sz w:val="24"/>
          <w:szCs w:val="24"/>
        </w:rPr>
        <w:t>pling</w:t>
      </w:r>
      <w:r w:rsidR="00D37188">
        <w:rPr>
          <w:rFonts w:ascii="Arial" w:eastAsia="Times New Roman" w:hAnsi="Arial" w:cs="Arial"/>
          <w:sz w:val="24"/>
          <w:szCs w:val="24"/>
        </w:rPr>
        <w:t>,</w:t>
      </w:r>
      <w:r w:rsidRPr="00B03BCC">
        <w:rPr>
          <w:rFonts w:ascii="Arial" w:eastAsia="Times New Roman" w:hAnsi="Arial" w:cs="Arial"/>
          <w:spacing w:val="-9"/>
          <w:sz w:val="24"/>
          <w:szCs w:val="24"/>
        </w:rPr>
        <w:t xml:space="preserve"> </w:t>
      </w:r>
      <w:r w:rsidRPr="00B03BCC">
        <w:rPr>
          <w:rFonts w:ascii="Arial" w:eastAsia="Times New Roman" w:hAnsi="Arial" w:cs="Arial"/>
          <w:sz w:val="24"/>
          <w:szCs w:val="24"/>
        </w:rPr>
        <w:t>testing</w:t>
      </w:r>
      <w:r w:rsidR="00BA13BB">
        <w:rPr>
          <w:rFonts w:ascii="Arial" w:eastAsia="Times New Roman" w:hAnsi="Arial" w:cs="Arial"/>
          <w:spacing w:val="-8"/>
          <w:sz w:val="24"/>
          <w:szCs w:val="24"/>
        </w:rPr>
        <w:t xml:space="preserve"> and/or</w:t>
      </w:r>
      <w:r w:rsidR="00D37188">
        <w:rPr>
          <w:rFonts w:ascii="Arial" w:eastAsia="Times New Roman" w:hAnsi="Arial" w:cs="Arial"/>
          <w:spacing w:val="-8"/>
          <w:sz w:val="24"/>
          <w:szCs w:val="24"/>
        </w:rPr>
        <w:t xml:space="preserve"> inspection </w:t>
      </w:r>
      <w:r w:rsidRPr="00B03BCC">
        <w:rPr>
          <w:rFonts w:ascii="Arial" w:eastAsia="Times New Roman" w:hAnsi="Arial" w:cs="Arial"/>
          <w:sz w:val="24"/>
          <w:szCs w:val="24"/>
        </w:rPr>
        <w:t>of production</w:t>
      </w:r>
      <w:r w:rsidRPr="00B03BCC">
        <w:rPr>
          <w:rFonts w:ascii="Arial" w:eastAsia="Times New Roman" w:hAnsi="Arial" w:cs="Arial"/>
          <w:spacing w:val="-10"/>
          <w:sz w:val="24"/>
          <w:szCs w:val="24"/>
        </w:rPr>
        <w:t xml:space="preserve"> </w:t>
      </w:r>
      <w:r w:rsidR="007C0562">
        <w:rPr>
          <w:rFonts w:ascii="Arial" w:eastAsia="Times New Roman" w:hAnsi="Arial" w:cs="Arial"/>
          <w:sz w:val="24"/>
          <w:szCs w:val="24"/>
        </w:rPr>
        <w:t>products</w:t>
      </w:r>
      <w:r w:rsidRPr="00B03BCC">
        <w:rPr>
          <w:rFonts w:ascii="Arial" w:eastAsia="Times New Roman" w:hAnsi="Arial" w:cs="Arial"/>
          <w:sz w:val="24"/>
          <w:szCs w:val="24"/>
        </w:rPr>
        <w:t>.</w:t>
      </w:r>
    </w:p>
    <w:p w:rsidR="00BA13BB" w:rsidRDefault="00BA13BB" w:rsidP="00207EB2">
      <w:pPr>
        <w:spacing w:before="120" w:after="120"/>
        <w:rPr>
          <w:rFonts w:ascii="Arial" w:eastAsia="Times New Roman" w:hAnsi="Arial" w:cs="Arial"/>
          <w:b/>
          <w:bCs/>
          <w:sz w:val="24"/>
          <w:szCs w:val="24"/>
        </w:rPr>
      </w:pPr>
    </w:p>
    <w:p w:rsidR="00207EB2" w:rsidRPr="005529C5" w:rsidRDefault="003832D3" w:rsidP="00207EB2">
      <w:pPr>
        <w:spacing w:before="120" w:after="120"/>
        <w:rPr>
          <w:rFonts w:ascii="Arial" w:eastAsia="Times New Roman" w:hAnsi="Arial" w:cs="Arial"/>
          <w:b/>
          <w:bCs/>
          <w:sz w:val="24"/>
          <w:szCs w:val="24"/>
        </w:rPr>
      </w:pPr>
      <w:r>
        <w:rPr>
          <w:rFonts w:ascii="Arial" w:eastAsia="Times New Roman" w:hAnsi="Arial" w:cs="Arial"/>
          <w:b/>
          <w:bCs/>
          <w:sz w:val="24"/>
          <w:szCs w:val="24"/>
        </w:rPr>
        <w:t>2</w:t>
      </w:r>
      <w:r w:rsidR="00D37188">
        <w:rPr>
          <w:rFonts w:ascii="Arial" w:eastAsia="Times New Roman" w:hAnsi="Arial" w:cs="Arial"/>
          <w:b/>
          <w:bCs/>
          <w:sz w:val="24"/>
          <w:szCs w:val="24"/>
        </w:rPr>
        <w:t>7</w:t>
      </w:r>
      <w:r w:rsidR="00207EB2" w:rsidRPr="005529C5">
        <w:rPr>
          <w:rFonts w:ascii="Arial" w:eastAsia="Times New Roman" w:hAnsi="Arial" w:cs="Arial"/>
          <w:b/>
          <w:bCs/>
          <w:sz w:val="24"/>
          <w:szCs w:val="24"/>
        </w:rPr>
        <w:t>.</w:t>
      </w:r>
      <w:r w:rsidR="00207EB2" w:rsidRPr="005529C5">
        <w:rPr>
          <w:rFonts w:ascii="Arial" w:eastAsia="Times New Roman" w:hAnsi="Arial" w:cs="Arial"/>
          <w:b/>
          <w:bCs/>
          <w:sz w:val="24"/>
          <w:szCs w:val="24"/>
        </w:rPr>
        <w:tab/>
      </w:r>
      <w:r w:rsidR="00207EB2">
        <w:rPr>
          <w:rFonts w:ascii="Arial" w:eastAsia="Times New Roman" w:hAnsi="Arial" w:cs="Arial"/>
          <w:b/>
          <w:bCs/>
          <w:sz w:val="24"/>
          <w:szCs w:val="24"/>
        </w:rPr>
        <w:t>Participation</w:t>
      </w:r>
    </w:p>
    <w:p w:rsidR="00207EB2" w:rsidRDefault="00207EB2" w:rsidP="00F81ABF">
      <w:pPr>
        <w:spacing w:before="120" w:after="120"/>
        <w:rPr>
          <w:rFonts w:ascii="Arial" w:eastAsia="Times New Roman" w:hAnsi="Arial" w:cs="Arial"/>
          <w:sz w:val="24"/>
          <w:szCs w:val="24"/>
        </w:rPr>
      </w:pPr>
      <w:r>
        <w:rPr>
          <w:rFonts w:ascii="Arial" w:hAnsi="Arial" w:cs="Arial"/>
          <w:sz w:val="24"/>
          <w:szCs w:val="24"/>
        </w:rPr>
        <w:t>Satisfactory participation in the Surveillance Program</w:t>
      </w:r>
      <w:r>
        <w:rPr>
          <w:rFonts w:ascii="Arial" w:eastAsia="Times New Roman" w:hAnsi="Arial" w:cs="Arial"/>
          <w:sz w:val="24"/>
          <w:szCs w:val="24"/>
        </w:rPr>
        <w:t xml:space="preserve"> is required:</w:t>
      </w:r>
    </w:p>
    <w:p w:rsidR="00207EB2" w:rsidRPr="00900F5A" w:rsidRDefault="00BA13BB" w:rsidP="00900F5A">
      <w:pPr>
        <w:pStyle w:val="ListParagraph"/>
        <w:numPr>
          <w:ilvl w:val="0"/>
          <w:numId w:val="45"/>
        </w:numPr>
        <w:spacing w:before="120" w:after="120"/>
        <w:rPr>
          <w:rFonts w:ascii="Arial" w:hAnsi="Arial" w:cs="Arial"/>
          <w:sz w:val="24"/>
          <w:szCs w:val="24"/>
        </w:rPr>
      </w:pPr>
      <w:r w:rsidRPr="00900F5A">
        <w:rPr>
          <w:rFonts w:ascii="Arial" w:eastAsia="Times New Roman" w:hAnsi="Arial" w:cs="Arial"/>
          <w:sz w:val="24"/>
          <w:szCs w:val="24"/>
        </w:rPr>
        <w:t>T</w:t>
      </w:r>
      <w:r w:rsidR="00207EB2" w:rsidRPr="00900F5A">
        <w:rPr>
          <w:rFonts w:ascii="Arial" w:eastAsia="Times New Roman" w:hAnsi="Arial" w:cs="Arial"/>
          <w:sz w:val="24"/>
          <w:szCs w:val="24"/>
        </w:rPr>
        <w:t xml:space="preserve">o prevent revocation of </w:t>
      </w:r>
      <w:r w:rsidR="00207EB2" w:rsidRPr="00900F5A">
        <w:rPr>
          <w:rFonts w:ascii="Arial" w:hAnsi="Arial" w:cs="Arial"/>
          <w:sz w:val="24"/>
          <w:szCs w:val="24"/>
        </w:rPr>
        <w:t>the Attestation of Compliance</w:t>
      </w:r>
      <w:r w:rsidRPr="00900F5A">
        <w:rPr>
          <w:rFonts w:ascii="Arial" w:hAnsi="Arial" w:cs="Arial"/>
          <w:sz w:val="24"/>
          <w:szCs w:val="24"/>
        </w:rPr>
        <w:t>.</w:t>
      </w:r>
    </w:p>
    <w:p w:rsidR="00207EB2" w:rsidRPr="00900F5A" w:rsidRDefault="00BA13BB" w:rsidP="00900F5A">
      <w:pPr>
        <w:pStyle w:val="ListParagraph"/>
        <w:numPr>
          <w:ilvl w:val="0"/>
          <w:numId w:val="45"/>
        </w:numPr>
        <w:spacing w:before="120" w:after="120"/>
        <w:rPr>
          <w:rFonts w:ascii="Arial" w:hAnsi="Arial" w:cs="Arial"/>
          <w:sz w:val="24"/>
          <w:szCs w:val="24"/>
        </w:rPr>
      </w:pPr>
      <w:r w:rsidRPr="00900F5A">
        <w:rPr>
          <w:rFonts w:ascii="Arial" w:hAnsi="Arial" w:cs="Arial"/>
          <w:sz w:val="24"/>
          <w:szCs w:val="24"/>
        </w:rPr>
        <w:t xml:space="preserve">To </w:t>
      </w:r>
      <w:r w:rsidR="00207EB2" w:rsidRPr="00900F5A">
        <w:rPr>
          <w:rFonts w:ascii="Arial" w:hAnsi="Arial" w:cs="Arial"/>
          <w:sz w:val="24"/>
          <w:szCs w:val="24"/>
        </w:rPr>
        <w:t xml:space="preserve">continue listing on </w:t>
      </w:r>
      <w:r w:rsidRPr="00900F5A">
        <w:rPr>
          <w:rFonts w:ascii="Arial" w:hAnsi="Arial" w:cs="Arial"/>
          <w:sz w:val="24"/>
          <w:szCs w:val="24"/>
        </w:rPr>
        <w:t xml:space="preserve">the </w:t>
      </w:r>
      <w:r w:rsidR="00207EB2" w:rsidRPr="00900F5A">
        <w:rPr>
          <w:rFonts w:ascii="Arial" w:hAnsi="Arial" w:cs="Arial"/>
          <w:sz w:val="24"/>
          <w:szCs w:val="24"/>
        </w:rPr>
        <w:t>CPL</w:t>
      </w:r>
      <w:r w:rsidRPr="00900F5A">
        <w:rPr>
          <w:rFonts w:ascii="Arial" w:hAnsi="Arial" w:cs="Arial"/>
          <w:sz w:val="24"/>
          <w:szCs w:val="24"/>
        </w:rPr>
        <w:t>.</w:t>
      </w:r>
    </w:p>
    <w:p w:rsidR="00207EB2" w:rsidRPr="00900F5A" w:rsidRDefault="00BA13BB" w:rsidP="00900F5A">
      <w:pPr>
        <w:pStyle w:val="ListParagraph"/>
        <w:numPr>
          <w:ilvl w:val="0"/>
          <w:numId w:val="45"/>
        </w:numPr>
        <w:spacing w:before="120" w:after="120"/>
        <w:rPr>
          <w:rFonts w:ascii="Arial" w:eastAsia="Times New Roman" w:hAnsi="Arial" w:cs="Arial"/>
          <w:sz w:val="24"/>
          <w:szCs w:val="24"/>
        </w:rPr>
      </w:pPr>
      <w:r w:rsidRPr="00900F5A">
        <w:rPr>
          <w:rFonts w:ascii="Arial" w:hAnsi="Arial" w:cs="Arial"/>
          <w:sz w:val="24"/>
          <w:szCs w:val="24"/>
        </w:rPr>
        <w:t>I</w:t>
      </w:r>
      <w:r w:rsidR="003832D3" w:rsidRPr="00900F5A">
        <w:rPr>
          <w:rFonts w:ascii="Arial" w:hAnsi="Arial" w:cs="Arial"/>
          <w:sz w:val="24"/>
          <w:szCs w:val="24"/>
        </w:rPr>
        <w:t>n order to include the NIJ statement of compliance on a product.</w:t>
      </w:r>
    </w:p>
    <w:p w:rsidR="00207EB2" w:rsidRDefault="00207EB2" w:rsidP="00207EB2">
      <w:pPr>
        <w:spacing w:before="120" w:after="120"/>
        <w:rPr>
          <w:rFonts w:ascii="Arial" w:hAnsi="Arial" w:cs="Arial"/>
          <w:sz w:val="24"/>
          <w:szCs w:val="24"/>
        </w:rPr>
      </w:pPr>
      <w:r>
        <w:rPr>
          <w:rFonts w:ascii="Arial" w:hAnsi="Arial" w:cs="Arial"/>
          <w:sz w:val="24"/>
          <w:szCs w:val="24"/>
        </w:rPr>
        <w:t>Failure to satisfactorily participate in the Surveillance Program</w:t>
      </w:r>
      <w:r>
        <w:rPr>
          <w:rFonts w:ascii="Arial" w:eastAsia="Times New Roman" w:hAnsi="Arial" w:cs="Arial"/>
          <w:sz w:val="24"/>
          <w:szCs w:val="24"/>
        </w:rPr>
        <w:t xml:space="preserve"> is grounds for removal of any or all of </w:t>
      </w:r>
      <w:r w:rsidR="00BA13BB">
        <w:rPr>
          <w:rFonts w:ascii="Arial" w:eastAsia="Times New Roman" w:hAnsi="Arial" w:cs="Arial"/>
          <w:sz w:val="24"/>
          <w:szCs w:val="24"/>
        </w:rPr>
        <w:t xml:space="preserve">the </w:t>
      </w:r>
      <w:r>
        <w:rPr>
          <w:rFonts w:ascii="Arial" w:eastAsia="Times New Roman" w:hAnsi="Arial" w:cs="Arial"/>
          <w:sz w:val="24"/>
          <w:szCs w:val="24"/>
        </w:rPr>
        <w:t xml:space="preserve">Applicant’s products from the CPL and/or revocation of </w:t>
      </w:r>
      <w:r>
        <w:rPr>
          <w:rFonts w:ascii="Arial" w:hAnsi="Arial" w:cs="Arial"/>
          <w:sz w:val="24"/>
          <w:szCs w:val="24"/>
        </w:rPr>
        <w:t>the associated Attestation of Compliance(s).</w:t>
      </w:r>
    </w:p>
    <w:p w:rsidR="00BA13BB" w:rsidRDefault="00BA13BB" w:rsidP="00094B05">
      <w:pPr>
        <w:spacing w:before="120" w:after="120"/>
        <w:rPr>
          <w:rFonts w:ascii="Arial" w:eastAsia="Times New Roman" w:hAnsi="Arial" w:cs="Arial"/>
          <w:b/>
          <w:sz w:val="24"/>
          <w:szCs w:val="24"/>
        </w:rPr>
      </w:pPr>
    </w:p>
    <w:p w:rsidR="00094B05" w:rsidRPr="005529C5" w:rsidRDefault="00D37188" w:rsidP="00094B05">
      <w:pPr>
        <w:spacing w:before="120" w:after="120"/>
        <w:rPr>
          <w:rFonts w:ascii="Arial" w:eastAsia="Times New Roman" w:hAnsi="Arial" w:cs="Arial"/>
          <w:b/>
          <w:sz w:val="24"/>
          <w:szCs w:val="24"/>
        </w:rPr>
      </w:pPr>
      <w:r>
        <w:rPr>
          <w:rFonts w:ascii="Arial" w:eastAsia="Times New Roman" w:hAnsi="Arial" w:cs="Arial"/>
          <w:b/>
          <w:sz w:val="24"/>
          <w:szCs w:val="24"/>
        </w:rPr>
        <w:t>28</w:t>
      </w:r>
      <w:r w:rsidR="00B03BCC">
        <w:rPr>
          <w:rFonts w:ascii="Arial" w:eastAsia="Times New Roman" w:hAnsi="Arial" w:cs="Arial"/>
          <w:b/>
          <w:sz w:val="24"/>
          <w:szCs w:val="24"/>
        </w:rPr>
        <w:t>.</w:t>
      </w:r>
      <w:r w:rsidR="00B03BCC">
        <w:rPr>
          <w:rFonts w:ascii="Arial" w:eastAsia="Times New Roman" w:hAnsi="Arial" w:cs="Arial"/>
          <w:b/>
          <w:sz w:val="24"/>
          <w:szCs w:val="24"/>
        </w:rPr>
        <w:tab/>
        <w:t>NIJ Compliance Status</w:t>
      </w:r>
    </w:p>
    <w:p w:rsidR="00094B05" w:rsidRPr="005529C5" w:rsidRDefault="00050DA3" w:rsidP="00094B05">
      <w:pPr>
        <w:spacing w:before="120" w:after="120"/>
        <w:rPr>
          <w:rFonts w:ascii="Arial" w:eastAsia="Times New Roman" w:hAnsi="Arial" w:cs="Arial"/>
          <w:sz w:val="24"/>
          <w:szCs w:val="24"/>
        </w:rPr>
      </w:pPr>
      <w:r>
        <w:rPr>
          <w:rFonts w:ascii="Arial" w:eastAsia="Times New Roman" w:hAnsi="Arial" w:cs="Arial"/>
          <w:sz w:val="24"/>
          <w:szCs w:val="24"/>
        </w:rPr>
        <w:t xml:space="preserve">a. </w:t>
      </w:r>
      <w:r w:rsidR="00094B05" w:rsidRPr="005529C5">
        <w:rPr>
          <w:rFonts w:ascii="Arial" w:eastAsia="Times New Roman" w:hAnsi="Arial" w:cs="Arial"/>
          <w:sz w:val="24"/>
          <w:szCs w:val="24"/>
        </w:rPr>
        <w:t>The Applicant acknowledges and agrees that the NIJ is the sole and exclusive owner of all rights, title and interest in and to the NIJ name and compliance statements referencing NIJ. Except for the Applicant's right to use NIJ compliance statements as specifically granted in this Agreement, the Applicant has no rights or interest in or to such statements.</w:t>
      </w:r>
    </w:p>
    <w:p w:rsidR="00900F5A" w:rsidRDefault="00094B05" w:rsidP="00900F5A">
      <w:pPr>
        <w:pStyle w:val="BodyTextIndent3"/>
        <w:spacing w:after="0"/>
        <w:ind w:left="0"/>
        <w:rPr>
          <w:rFonts w:ascii="Arial" w:hAnsi="Arial" w:cs="Arial"/>
          <w:sz w:val="24"/>
          <w:szCs w:val="24"/>
        </w:rPr>
      </w:pPr>
      <w:r w:rsidRPr="005529C5">
        <w:rPr>
          <w:rFonts w:ascii="Arial" w:hAnsi="Arial" w:cs="Arial"/>
          <w:sz w:val="24"/>
          <w:szCs w:val="24"/>
        </w:rPr>
        <w:t>b.</w:t>
      </w:r>
      <w:r w:rsidR="00050DA3">
        <w:rPr>
          <w:rFonts w:ascii="Arial" w:hAnsi="Arial" w:cs="Arial"/>
          <w:sz w:val="24"/>
          <w:szCs w:val="24"/>
        </w:rPr>
        <w:t xml:space="preserve"> </w:t>
      </w:r>
      <w:r w:rsidRPr="005529C5">
        <w:rPr>
          <w:rFonts w:ascii="Arial" w:hAnsi="Arial" w:cs="Arial"/>
          <w:sz w:val="24"/>
          <w:szCs w:val="24"/>
        </w:rPr>
        <w:t>The Applicant acknowledges and agrees to not use any product’s compliance status in a way that, in the opinion of NIJ:</w:t>
      </w:r>
      <w:r w:rsidRPr="005529C5">
        <w:rPr>
          <w:rFonts w:ascii="Arial" w:hAnsi="Arial" w:cs="Arial"/>
          <w:sz w:val="24"/>
          <w:szCs w:val="24"/>
        </w:rPr>
        <w:br/>
      </w:r>
      <w:r w:rsidRPr="005529C5">
        <w:rPr>
          <w:rFonts w:ascii="Arial" w:hAnsi="Arial" w:cs="Arial"/>
          <w:sz w:val="24"/>
          <w:szCs w:val="24"/>
        </w:rPr>
        <w:tab/>
      </w:r>
      <w:r>
        <w:rPr>
          <w:rFonts w:ascii="Arial" w:hAnsi="Arial" w:cs="Arial"/>
          <w:sz w:val="24"/>
          <w:szCs w:val="24"/>
        </w:rPr>
        <w:t>i.</w:t>
      </w:r>
      <w:r>
        <w:rPr>
          <w:rFonts w:ascii="Arial" w:hAnsi="Arial" w:cs="Arial"/>
          <w:sz w:val="24"/>
          <w:szCs w:val="24"/>
        </w:rPr>
        <w:tab/>
      </w:r>
      <w:r w:rsidRPr="005529C5">
        <w:rPr>
          <w:rFonts w:ascii="Arial" w:hAnsi="Arial" w:cs="Arial"/>
          <w:sz w:val="24"/>
          <w:szCs w:val="24"/>
        </w:rPr>
        <w:t>Is inconsistent with the scope of the model’s compliance status.</w:t>
      </w:r>
      <w:r w:rsidRPr="005529C5">
        <w:rPr>
          <w:rFonts w:ascii="Arial" w:hAnsi="Arial" w:cs="Arial"/>
          <w:sz w:val="24"/>
          <w:szCs w:val="24"/>
        </w:rPr>
        <w:br/>
      </w:r>
      <w:r w:rsidRPr="005529C5">
        <w:rPr>
          <w:rFonts w:ascii="Arial" w:hAnsi="Arial" w:cs="Arial"/>
          <w:sz w:val="24"/>
          <w:szCs w:val="24"/>
        </w:rPr>
        <w:tab/>
      </w:r>
      <w:r>
        <w:rPr>
          <w:rFonts w:ascii="Arial" w:hAnsi="Arial" w:cs="Arial"/>
          <w:sz w:val="24"/>
          <w:szCs w:val="24"/>
        </w:rPr>
        <w:t>ii.</w:t>
      </w:r>
      <w:r>
        <w:rPr>
          <w:rFonts w:ascii="Arial" w:hAnsi="Arial" w:cs="Arial"/>
          <w:sz w:val="24"/>
          <w:szCs w:val="24"/>
        </w:rPr>
        <w:tab/>
      </w:r>
      <w:r w:rsidRPr="005529C5">
        <w:rPr>
          <w:rFonts w:ascii="Arial" w:hAnsi="Arial" w:cs="Arial"/>
          <w:sz w:val="24"/>
          <w:szCs w:val="24"/>
        </w:rPr>
        <w:t xml:space="preserve">Brings the credibility of NIJ, its agents or designees or the NIJ </w:t>
      </w:r>
      <w:r w:rsidR="00591FAF">
        <w:rPr>
          <w:rFonts w:ascii="Arial" w:hAnsi="Arial" w:cs="Arial"/>
          <w:sz w:val="24"/>
          <w:szCs w:val="24"/>
        </w:rPr>
        <w:t>CTP</w:t>
      </w:r>
      <w:r w:rsidRPr="005529C5">
        <w:rPr>
          <w:rFonts w:ascii="Arial" w:hAnsi="Arial" w:cs="Arial"/>
          <w:sz w:val="24"/>
          <w:szCs w:val="24"/>
        </w:rPr>
        <w:t xml:space="preserve"> into</w:t>
      </w:r>
    </w:p>
    <w:p w:rsidR="00094B05" w:rsidRPr="005529C5" w:rsidRDefault="00900F5A" w:rsidP="00F81ABF">
      <w:pPr>
        <w:pStyle w:val="BodyTextIndent3"/>
        <w:ind w:left="0"/>
        <w:rPr>
          <w:rFonts w:ascii="Arial" w:hAnsi="Arial" w:cs="Arial"/>
          <w:sz w:val="24"/>
          <w:szCs w:val="24"/>
        </w:rPr>
      </w:pPr>
      <w:r>
        <w:rPr>
          <w:rFonts w:ascii="Arial" w:hAnsi="Arial" w:cs="Arial"/>
          <w:sz w:val="24"/>
          <w:szCs w:val="24"/>
        </w:rPr>
        <w:tab/>
      </w:r>
      <w:r>
        <w:rPr>
          <w:rFonts w:ascii="Arial" w:hAnsi="Arial" w:cs="Arial"/>
          <w:sz w:val="24"/>
          <w:szCs w:val="24"/>
        </w:rPr>
        <w:tab/>
      </w:r>
      <w:r w:rsidR="00094B05" w:rsidRPr="005529C5">
        <w:rPr>
          <w:rFonts w:ascii="Arial" w:hAnsi="Arial" w:cs="Arial"/>
          <w:sz w:val="24"/>
          <w:szCs w:val="24"/>
        </w:rPr>
        <w:t>question.</w:t>
      </w:r>
      <w:r w:rsidR="00094B05" w:rsidRPr="005529C5">
        <w:rPr>
          <w:rFonts w:ascii="Arial" w:hAnsi="Arial" w:cs="Arial"/>
          <w:sz w:val="24"/>
          <w:szCs w:val="24"/>
        </w:rPr>
        <w:br/>
      </w:r>
      <w:r w:rsidR="00094B05" w:rsidRPr="005529C5">
        <w:rPr>
          <w:rFonts w:ascii="Arial" w:hAnsi="Arial" w:cs="Arial"/>
          <w:sz w:val="24"/>
          <w:szCs w:val="24"/>
        </w:rPr>
        <w:tab/>
      </w:r>
      <w:r w:rsidR="00094B05">
        <w:rPr>
          <w:rFonts w:ascii="Arial" w:hAnsi="Arial" w:cs="Arial"/>
          <w:sz w:val="24"/>
          <w:szCs w:val="24"/>
        </w:rPr>
        <w:t>iii.</w:t>
      </w:r>
      <w:r w:rsidR="00094B05">
        <w:rPr>
          <w:rFonts w:ascii="Arial" w:hAnsi="Arial" w:cs="Arial"/>
          <w:sz w:val="24"/>
          <w:szCs w:val="24"/>
        </w:rPr>
        <w:tab/>
      </w:r>
      <w:r w:rsidR="00094B05" w:rsidRPr="005529C5">
        <w:rPr>
          <w:rFonts w:ascii="Arial" w:hAnsi="Arial" w:cs="Arial"/>
          <w:sz w:val="24"/>
          <w:szCs w:val="24"/>
        </w:rPr>
        <w:t>Is misleading or inaccurate.</w:t>
      </w:r>
    </w:p>
    <w:p w:rsidR="00094B05" w:rsidRPr="005529C5" w:rsidRDefault="00050DA3" w:rsidP="00094B05">
      <w:pPr>
        <w:pStyle w:val="BodyTextIndent3"/>
        <w:spacing w:before="120"/>
        <w:ind w:left="0"/>
        <w:rPr>
          <w:rFonts w:ascii="Arial" w:hAnsi="Arial" w:cs="Arial"/>
          <w:sz w:val="24"/>
          <w:szCs w:val="24"/>
        </w:rPr>
      </w:pPr>
      <w:r>
        <w:rPr>
          <w:rFonts w:ascii="Arial" w:hAnsi="Arial" w:cs="Arial"/>
          <w:sz w:val="24"/>
          <w:szCs w:val="24"/>
        </w:rPr>
        <w:t xml:space="preserve">c. </w:t>
      </w:r>
      <w:r w:rsidR="00094B05" w:rsidRPr="005529C5">
        <w:rPr>
          <w:rFonts w:ascii="Arial" w:hAnsi="Arial" w:cs="Arial"/>
          <w:sz w:val="24"/>
          <w:szCs w:val="24"/>
        </w:rPr>
        <w:t>The Applicant acknowledges and agrees on expiration, withdrawal, suspension or revocation of compliance status to immediately cease and desist any and all advertising or statements claiming the compliance status of the affected product</w:t>
      </w:r>
      <w:r w:rsidR="00094B05">
        <w:rPr>
          <w:rFonts w:ascii="Arial" w:hAnsi="Arial" w:cs="Arial"/>
          <w:sz w:val="24"/>
          <w:szCs w:val="24"/>
        </w:rPr>
        <w:t>(s).</w:t>
      </w:r>
    </w:p>
    <w:p w:rsidR="00094B05" w:rsidRPr="005529C5" w:rsidRDefault="00050DA3" w:rsidP="00094B05">
      <w:pPr>
        <w:pStyle w:val="BodyTextIndent3"/>
        <w:spacing w:before="120"/>
        <w:ind w:left="0"/>
        <w:rPr>
          <w:rFonts w:ascii="Arial" w:hAnsi="Arial" w:cs="Arial"/>
          <w:sz w:val="24"/>
          <w:szCs w:val="24"/>
        </w:rPr>
      </w:pPr>
      <w:r>
        <w:rPr>
          <w:rFonts w:ascii="Arial" w:hAnsi="Arial" w:cs="Arial"/>
          <w:sz w:val="24"/>
          <w:szCs w:val="24"/>
        </w:rPr>
        <w:t xml:space="preserve">d. </w:t>
      </w:r>
      <w:r w:rsidR="00094B05" w:rsidRPr="005529C5">
        <w:rPr>
          <w:rFonts w:ascii="Arial" w:hAnsi="Arial" w:cs="Arial"/>
          <w:sz w:val="24"/>
          <w:szCs w:val="24"/>
        </w:rPr>
        <w:t>The Applicant acknowledges and agrees to use the compliance status only in the manner for which it was issued and reference only the requirements of the specific standard to which the product was found to be compliant.</w:t>
      </w:r>
    </w:p>
    <w:p w:rsidR="00094B05" w:rsidRDefault="00050DA3" w:rsidP="00094B05">
      <w:pPr>
        <w:pStyle w:val="BodyTextIndent3"/>
        <w:spacing w:before="120"/>
        <w:ind w:left="0"/>
        <w:rPr>
          <w:rFonts w:ascii="Arial" w:hAnsi="Arial" w:cs="Arial"/>
          <w:sz w:val="24"/>
          <w:szCs w:val="24"/>
        </w:rPr>
      </w:pPr>
      <w:r>
        <w:rPr>
          <w:rFonts w:ascii="Arial" w:hAnsi="Arial" w:cs="Arial"/>
          <w:sz w:val="24"/>
          <w:szCs w:val="24"/>
        </w:rPr>
        <w:t xml:space="preserve">e. </w:t>
      </w:r>
      <w:r w:rsidR="00094B05" w:rsidRPr="005529C5">
        <w:rPr>
          <w:rFonts w:ascii="Arial" w:hAnsi="Arial" w:cs="Arial"/>
          <w:sz w:val="24"/>
          <w:szCs w:val="24"/>
        </w:rPr>
        <w:t xml:space="preserve">The Applicant acknowledges and agrees not to create or otherwise publish in any form (written, electronic or via </w:t>
      </w:r>
      <w:r w:rsidR="00094B05">
        <w:rPr>
          <w:rFonts w:ascii="Arial" w:hAnsi="Arial" w:cs="Arial"/>
          <w:sz w:val="24"/>
          <w:szCs w:val="24"/>
        </w:rPr>
        <w:t>the I</w:t>
      </w:r>
      <w:r w:rsidR="00094B05" w:rsidRPr="005529C5">
        <w:rPr>
          <w:rFonts w:ascii="Arial" w:hAnsi="Arial" w:cs="Arial"/>
          <w:sz w:val="24"/>
          <w:szCs w:val="24"/>
        </w:rPr>
        <w:t xml:space="preserve">nternet) any document, advertisement, product literature or brochure that references the NIJ in a manner that is not </w:t>
      </w:r>
      <w:r w:rsidR="00094B05">
        <w:rPr>
          <w:rFonts w:ascii="Arial" w:hAnsi="Arial" w:cs="Arial"/>
          <w:sz w:val="24"/>
          <w:szCs w:val="24"/>
        </w:rPr>
        <w:t>consistent with this agreement.</w:t>
      </w:r>
    </w:p>
    <w:p w:rsidR="00AE70DF" w:rsidRDefault="00050DA3" w:rsidP="00AE70DF">
      <w:pPr>
        <w:autoSpaceDE w:val="0"/>
        <w:autoSpaceDN w:val="0"/>
        <w:adjustRightInd w:val="0"/>
        <w:spacing w:before="120" w:after="120"/>
        <w:rPr>
          <w:rFonts w:ascii="Arial" w:hAnsi="Arial" w:cs="Arial"/>
          <w:sz w:val="24"/>
          <w:szCs w:val="24"/>
        </w:rPr>
      </w:pPr>
      <w:r>
        <w:rPr>
          <w:rFonts w:ascii="Arial" w:hAnsi="Arial" w:cs="Arial"/>
          <w:sz w:val="24"/>
          <w:szCs w:val="24"/>
          <w:lang w:bidi="ar-SA"/>
        </w:rPr>
        <w:t xml:space="preserve">h. </w:t>
      </w:r>
      <w:r w:rsidR="00094B05" w:rsidRPr="005529C5">
        <w:rPr>
          <w:rFonts w:ascii="Arial" w:hAnsi="Arial" w:cs="Arial"/>
          <w:sz w:val="24"/>
          <w:szCs w:val="24"/>
        </w:rPr>
        <w:t>The Applicant acknowledges and agrees to use the compliance status only in</w:t>
      </w:r>
      <w:r w:rsidR="00094B05">
        <w:rPr>
          <w:rFonts w:ascii="Arial" w:hAnsi="Arial" w:cs="Arial"/>
          <w:sz w:val="24"/>
          <w:szCs w:val="24"/>
        </w:rPr>
        <w:t xml:space="preserve"> reference to the model identification provided to NIJ.</w:t>
      </w:r>
    </w:p>
    <w:p w:rsidR="00F45C84" w:rsidRDefault="00AE70DF" w:rsidP="00F45C84">
      <w:pPr>
        <w:autoSpaceDE w:val="0"/>
        <w:autoSpaceDN w:val="0"/>
        <w:adjustRightInd w:val="0"/>
        <w:spacing w:before="120" w:after="120"/>
        <w:rPr>
          <w:rFonts w:ascii="Arial" w:hAnsi="Arial" w:cs="Arial"/>
          <w:sz w:val="24"/>
          <w:szCs w:val="24"/>
        </w:rPr>
      </w:pPr>
      <w:r>
        <w:rPr>
          <w:rFonts w:ascii="Arial" w:hAnsi="Arial" w:cs="Arial"/>
          <w:sz w:val="24"/>
          <w:szCs w:val="24"/>
        </w:rPr>
        <w:t xml:space="preserve">i. A list shall be maintained of products </w:t>
      </w:r>
      <w:r w:rsidR="00900F5A">
        <w:rPr>
          <w:rFonts w:ascii="Arial" w:hAnsi="Arial" w:cs="Arial"/>
          <w:sz w:val="24"/>
          <w:szCs w:val="24"/>
        </w:rPr>
        <w:t>that</w:t>
      </w:r>
      <w:r>
        <w:rPr>
          <w:rFonts w:ascii="Arial" w:hAnsi="Arial" w:cs="Arial"/>
          <w:sz w:val="24"/>
          <w:szCs w:val="24"/>
        </w:rPr>
        <w:t xml:space="preserve"> NIJ has determined as</w:t>
      </w:r>
      <w:r w:rsidR="00F45C84">
        <w:rPr>
          <w:rFonts w:ascii="Arial" w:hAnsi="Arial" w:cs="Arial"/>
          <w:sz w:val="24"/>
          <w:szCs w:val="24"/>
        </w:rPr>
        <w:t xml:space="preserve"> having</w:t>
      </w:r>
      <w:r>
        <w:rPr>
          <w:rFonts w:ascii="Arial" w:hAnsi="Arial" w:cs="Arial"/>
          <w:sz w:val="24"/>
          <w:szCs w:val="24"/>
        </w:rPr>
        <w:t xml:space="preserve"> demonstrat</w:t>
      </w:r>
      <w:r w:rsidR="00900F5A">
        <w:rPr>
          <w:rFonts w:ascii="Arial" w:hAnsi="Arial" w:cs="Arial"/>
          <w:sz w:val="24"/>
          <w:szCs w:val="24"/>
        </w:rPr>
        <w:t>ed</w:t>
      </w:r>
      <w:r>
        <w:rPr>
          <w:rFonts w:ascii="Arial" w:hAnsi="Arial" w:cs="Arial"/>
          <w:sz w:val="24"/>
          <w:szCs w:val="24"/>
        </w:rPr>
        <w:t xml:space="preserve"> compliance with the current applicable requirements of the conformity assessment program.</w:t>
      </w:r>
    </w:p>
    <w:p w:rsidR="00AE70DF" w:rsidRDefault="00F45C84" w:rsidP="00F45C84">
      <w:pPr>
        <w:autoSpaceDE w:val="0"/>
        <w:autoSpaceDN w:val="0"/>
        <w:adjustRightInd w:val="0"/>
        <w:spacing w:before="120" w:after="120"/>
        <w:rPr>
          <w:rFonts w:ascii="Arial" w:hAnsi="Arial" w:cs="Arial"/>
          <w:sz w:val="24"/>
          <w:szCs w:val="24"/>
        </w:rPr>
      </w:pPr>
      <w:r>
        <w:rPr>
          <w:rFonts w:ascii="Arial" w:hAnsi="Arial" w:cs="Arial"/>
          <w:sz w:val="24"/>
          <w:szCs w:val="24"/>
        </w:rPr>
        <w:t xml:space="preserve">j. </w:t>
      </w:r>
      <w:r w:rsidR="00AE70DF">
        <w:rPr>
          <w:rFonts w:ascii="Arial" w:hAnsi="Arial" w:cs="Arial"/>
          <w:sz w:val="24"/>
          <w:szCs w:val="24"/>
        </w:rPr>
        <w:t xml:space="preserve">It is the responsibility of the </w:t>
      </w:r>
      <w:r w:rsidR="00900F5A">
        <w:rPr>
          <w:rFonts w:ascii="Arial" w:hAnsi="Arial" w:cs="Arial"/>
          <w:sz w:val="24"/>
          <w:szCs w:val="24"/>
        </w:rPr>
        <w:t>A</w:t>
      </w:r>
      <w:r w:rsidR="00AE70DF">
        <w:rPr>
          <w:rFonts w:ascii="Arial" w:hAnsi="Arial" w:cs="Arial"/>
          <w:sz w:val="24"/>
          <w:szCs w:val="24"/>
        </w:rPr>
        <w:t xml:space="preserve">pplicant to identify any possible errors </w:t>
      </w:r>
      <w:r>
        <w:rPr>
          <w:rFonts w:ascii="Arial" w:hAnsi="Arial" w:cs="Arial"/>
          <w:sz w:val="24"/>
          <w:szCs w:val="24"/>
        </w:rPr>
        <w:t xml:space="preserve">on the </w:t>
      </w:r>
      <w:r w:rsidR="00900F5A">
        <w:rPr>
          <w:rFonts w:ascii="Arial" w:hAnsi="Arial" w:cs="Arial"/>
          <w:sz w:val="24"/>
          <w:szCs w:val="24"/>
        </w:rPr>
        <w:t>CPL</w:t>
      </w:r>
      <w:r>
        <w:rPr>
          <w:rFonts w:ascii="Arial" w:hAnsi="Arial" w:cs="Arial"/>
          <w:sz w:val="24"/>
          <w:szCs w:val="24"/>
        </w:rPr>
        <w:t xml:space="preserve"> </w:t>
      </w:r>
      <w:r w:rsidR="00AE70DF">
        <w:rPr>
          <w:rFonts w:ascii="Arial" w:hAnsi="Arial" w:cs="Arial"/>
          <w:sz w:val="24"/>
          <w:szCs w:val="24"/>
        </w:rPr>
        <w:t>and notify the NIJ CTP.</w:t>
      </w:r>
    </w:p>
    <w:p w:rsidR="00911D6C" w:rsidRPr="001520BE" w:rsidRDefault="00911D6C">
      <w:pPr>
        <w:rPr>
          <w:rFonts w:ascii="Arial" w:eastAsia="Times New Roman" w:hAnsi="Arial" w:cs="Arial"/>
          <w:b/>
          <w:bCs/>
          <w:sz w:val="24"/>
          <w:szCs w:val="24"/>
        </w:rPr>
      </w:pPr>
      <w:r>
        <w:rPr>
          <w:rFonts w:ascii="Arial" w:hAnsi="Arial" w:cs="Arial"/>
          <w:b/>
          <w:sz w:val="24"/>
          <w:szCs w:val="24"/>
          <w:u w:val="single"/>
        </w:rPr>
        <w:br w:type="page"/>
      </w:r>
    </w:p>
    <w:p w:rsidR="006527A0" w:rsidRPr="00F02BD5" w:rsidRDefault="00EA3B26" w:rsidP="006527A0">
      <w:pPr>
        <w:pStyle w:val="BodyText"/>
        <w:jc w:val="left"/>
        <w:rPr>
          <w:rFonts w:ascii="Arial" w:hAnsi="Arial" w:cs="Arial"/>
          <w:b/>
          <w:sz w:val="24"/>
          <w:szCs w:val="24"/>
        </w:rPr>
      </w:pPr>
      <w:r w:rsidRPr="00F02BD5">
        <w:rPr>
          <w:rFonts w:ascii="Arial" w:hAnsi="Arial" w:cs="Arial"/>
          <w:b/>
          <w:sz w:val="24"/>
          <w:szCs w:val="24"/>
        </w:rPr>
        <w:t>Applicant Signatory</w:t>
      </w:r>
    </w:p>
    <w:p w:rsidR="006527A0" w:rsidRPr="005529C5" w:rsidRDefault="006527A0" w:rsidP="006527A0">
      <w:pPr>
        <w:pStyle w:val="BodyText"/>
        <w:jc w:val="left"/>
        <w:rPr>
          <w:rFonts w:ascii="Arial" w:hAnsi="Arial" w:cs="Arial"/>
          <w:b/>
          <w:sz w:val="24"/>
          <w:szCs w:val="24"/>
          <w:u w:val="single"/>
        </w:rPr>
      </w:pPr>
      <w:r w:rsidRPr="005529C5">
        <w:rPr>
          <w:rFonts w:ascii="Arial" w:hAnsi="Arial" w:cs="Arial"/>
          <w:sz w:val="24"/>
          <w:szCs w:val="24"/>
        </w:rPr>
        <w:t xml:space="preserve">(an officer </w:t>
      </w:r>
      <w:r w:rsidR="00EA3B26">
        <w:rPr>
          <w:rFonts w:ascii="Arial" w:hAnsi="Arial" w:cs="Arial"/>
          <w:sz w:val="24"/>
          <w:szCs w:val="24"/>
        </w:rPr>
        <w:t xml:space="preserve">or representative </w:t>
      </w:r>
      <w:r w:rsidRPr="005529C5">
        <w:rPr>
          <w:rFonts w:ascii="Arial" w:hAnsi="Arial" w:cs="Arial"/>
          <w:sz w:val="24"/>
          <w:szCs w:val="24"/>
        </w:rPr>
        <w:t>of the Applicant who has the authority to bind it)</w:t>
      </w:r>
    </w:p>
    <w:p w:rsidR="006527A0" w:rsidRPr="005529C5" w:rsidRDefault="006527A0" w:rsidP="006527A0">
      <w:pPr>
        <w:pStyle w:val="BodyText"/>
        <w:jc w:val="left"/>
        <w:rPr>
          <w:rFonts w:ascii="Arial" w:hAnsi="Arial" w:cs="Arial"/>
          <w:sz w:val="24"/>
          <w:szCs w:val="24"/>
        </w:rPr>
      </w:pPr>
    </w:p>
    <w:p w:rsidR="006527A0" w:rsidRPr="005529C5" w:rsidRDefault="006527A0" w:rsidP="006527A0">
      <w:pPr>
        <w:pStyle w:val="BodyText"/>
        <w:tabs>
          <w:tab w:val="left" w:pos="2520"/>
          <w:tab w:val="left" w:pos="9360"/>
        </w:tabs>
        <w:jc w:val="left"/>
        <w:rPr>
          <w:rFonts w:ascii="Arial" w:hAnsi="Arial" w:cs="Arial"/>
          <w:sz w:val="24"/>
          <w:szCs w:val="24"/>
        </w:rPr>
      </w:pPr>
      <w:r w:rsidRPr="005529C5">
        <w:rPr>
          <w:rFonts w:ascii="Arial" w:hAnsi="Arial" w:cs="Arial"/>
          <w:sz w:val="24"/>
          <w:szCs w:val="24"/>
        </w:rPr>
        <w:t>(Name/Title):</w:t>
      </w:r>
      <w:r w:rsidRPr="005529C5">
        <w:rPr>
          <w:rFonts w:ascii="Arial" w:hAnsi="Arial" w:cs="Arial"/>
          <w:sz w:val="24"/>
          <w:szCs w:val="24"/>
        </w:rPr>
        <w:tab/>
      </w:r>
      <w:r w:rsidRPr="005529C5">
        <w:rPr>
          <w:rFonts w:ascii="Arial" w:hAnsi="Arial" w:cs="Arial"/>
          <w:sz w:val="24"/>
          <w:szCs w:val="24"/>
          <w:u w:val="single"/>
        </w:rPr>
        <w:tab/>
      </w:r>
    </w:p>
    <w:p w:rsidR="006527A0" w:rsidRPr="005529C5" w:rsidRDefault="006527A0" w:rsidP="006527A0">
      <w:pPr>
        <w:pStyle w:val="BodyText"/>
        <w:tabs>
          <w:tab w:val="left" w:pos="2520"/>
          <w:tab w:val="left" w:pos="9360"/>
        </w:tabs>
        <w:jc w:val="left"/>
        <w:rPr>
          <w:rFonts w:ascii="Arial" w:hAnsi="Arial" w:cs="Arial"/>
          <w:sz w:val="24"/>
          <w:szCs w:val="24"/>
        </w:rPr>
      </w:pPr>
      <w:r w:rsidRPr="005529C5">
        <w:rPr>
          <w:rFonts w:ascii="Arial" w:hAnsi="Arial" w:cs="Arial"/>
          <w:sz w:val="24"/>
          <w:szCs w:val="24"/>
        </w:rPr>
        <w:t>Telephone Number:</w:t>
      </w:r>
      <w:r w:rsidRPr="005529C5">
        <w:rPr>
          <w:rFonts w:ascii="Arial" w:hAnsi="Arial" w:cs="Arial"/>
          <w:sz w:val="24"/>
          <w:szCs w:val="24"/>
        </w:rPr>
        <w:tab/>
      </w:r>
      <w:r w:rsidRPr="005529C5">
        <w:rPr>
          <w:rFonts w:ascii="Arial" w:hAnsi="Arial" w:cs="Arial"/>
          <w:sz w:val="24"/>
          <w:szCs w:val="24"/>
          <w:u w:val="single"/>
        </w:rPr>
        <w:tab/>
      </w:r>
    </w:p>
    <w:p w:rsidR="006527A0" w:rsidRPr="005529C5" w:rsidRDefault="006527A0" w:rsidP="006527A0">
      <w:pPr>
        <w:pStyle w:val="BodyText"/>
        <w:tabs>
          <w:tab w:val="left" w:pos="2520"/>
          <w:tab w:val="left" w:pos="9360"/>
        </w:tabs>
        <w:jc w:val="left"/>
        <w:rPr>
          <w:rFonts w:ascii="Arial" w:hAnsi="Arial" w:cs="Arial"/>
          <w:sz w:val="24"/>
          <w:szCs w:val="24"/>
        </w:rPr>
      </w:pPr>
      <w:r w:rsidRPr="005529C5">
        <w:rPr>
          <w:rFonts w:ascii="Arial" w:hAnsi="Arial" w:cs="Arial"/>
          <w:sz w:val="24"/>
          <w:szCs w:val="24"/>
        </w:rPr>
        <w:t>E-mail:</w:t>
      </w:r>
      <w:r w:rsidRPr="005529C5">
        <w:rPr>
          <w:rFonts w:ascii="Arial" w:hAnsi="Arial" w:cs="Arial"/>
          <w:sz w:val="24"/>
          <w:szCs w:val="24"/>
        </w:rPr>
        <w:tab/>
      </w:r>
      <w:r w:rsidRPr="005529C5">
        <w:rPr>
          <w:rFonts w:ascii="Arial" w:hAnsi="Arial" w:cs="Arial"/>
          <w:sz w:val="24"/>
          <w:szCs w:val="24"/>
          <w:u w:val="single"/>
        </w:rPr>
        <w:tab/>
      </w:r>
    </w:p>
    <w:p w:rsidR="006527A0" w:rsidRPr="005529C5" w:rsidRDefault="006527A0" w:rsidP="006527A0">
      <w:pPr>
        <w:pStyle w:val="BodyText"/>
        <w:tabs>
          <w:tab w:val="left" w:pos="2340"/>
          <w:tab w:val="left" w:pos="9360"/>
        </w:tabs>
        <w:jc w:val="left"/>
        <w:rPr>
          <w:rFonts w:ascii="Arial" w:hAnsi="Arial" w:cs="Arial"/>
          <w:sz w:val="24"/>
          <w:szCs w:val="24"/>
        </w:rPr>
      </w:pPr>
    </w:p>
    <w:p w:rsidR="00AF61F4" w:rsidRPr="005529C5" w:rsidRDefault="00AF61F4" w:rsidP="00642493">
      <w:pPr>
        <w:spacing w:before="120" w:after="120"/>
        <w:rPr>
          <w:rFonts w:ascii="Arial" w:eastAsia="Times New Roman" w:hAnsi="Arial" w:cs="Arial"/>
          <w:sz w:val="24"/>
          <w:szCs w:val="24"/>
        </w:rPr>
      </w:pPr>
      <w:r w:rsidRPr="005529C5">
        <w:rPr>
          <w:rFonts w:ascii="Arial" w:eastAsia="Times New Roman" w:hAnsi="Arial" w:cs="Arial"/>
          <w:bCs/>
          <w:sz w:val="24"/>
          <w:szCs w:val="24"/>
        </w:rPr>
        <w:t xml:space="preserve">The Applicant agrees to the terms of this agreement and warrants that it has </w:t>
      </w:r>
      <w:r w:rsidR="00455A2B" w:rsidRPr="005529C5">
        <w:rPr>
          <w:rFonts w:ascii="Arial" w:eastAsia="Times New Roman" w:hAnsi="Arial" w:cs="Arial"/>
          <w:bCs/>
          <w:sz w:val="24"/>
          <w:szCs w:val="24"/>
        </w:rPr>
        <w:t>made no alterations to its text</w:t>
      </w:r>
      <w:r w:rsidRPr="005529C5">
        <w:rPr>
          <w:rFonts w:ascii="Arial" w:eastAsia="Times New Roman" w:hAnsi="Arial" w:cs="Arial"/>
          <w:bCs/>
          <w:sz w:val="24"/>
          <w:szCs w:val="24"/>
        </w:rPr>
        <w:t>. The undersigned represents and warrants that he/she is authorized to execute this agreement on behalf of the Applicant.</w:t>
      </w:r>
    </w:p>
    <w:p w:rsidR="0049227F" w:rsidRPr="005529C5" w:rsidRDefault="0049227F" w:rsidP="00642493">
      <w:pPr>
        <w:pStyle w:val="BodyText"/>
        <w:jc w:val="left"/>
        <w:rPr>
          <w:rFonts w:ascii="Arial" w:hAnsi="Arial" w:cs="Arial"/>
          <w:sz w:val="24"/>
          <w:szCs w:val="24"/>
        </w:rPr>
      </w:pPr>
    </w:p>
    <w:p w:rsidR="0049227F" w:rsidRPr="005529C5" w:rsidRDefault="00A27656" w:rsidP="00642493">
      <w:pPr>
        <w:pStyle w:val="BodyText"/>
        <w:tabs>
          <w:tab w:val="left" w:pos="5385"/>
        </w:tabs>
        <w:jc w:val="left"/>
        <w:rPr>
          <w:rFonts w:ascii="Arial" w:hAnsi="Arial" w:cs="Arial"/>
          <w:sz w:val="24"/>
          <w:szCs w:val="24"/>
        </w:rPr>
      </w:pPr>
      <w:r>
        <w:rPr>
          <w:rFonts w:ascii="Arial" w:eastAsiaTheme="minorHAnsi" w:hAnsi="Arial" w:cs="Arial"/>
          <w:sz w:val="24"/>
          <w:szCs w:val="24"/>
        </w:rPr>
        <w:pict>
          <v:group id="_x0000_s1028" style="position:absolute;margin-left:378pt;margin-top:15.75pt;width:2in;height:.1pt;z-index:-251638784;mso-position-horizontal-relative:page" coordorigin="7560,21" coordsize="2880,2">
            <v:shape id="_x0000_s1029" style="position:absolute;left:7560;top:21;width:2880;height:2" coordorigin="7560,21" coordsize="2880,0" path="m7560,21r2880,e" filled="f" strokeweight=".52pt">
              <v:path arrowok="t"/>
            </v:shape>
            <w10:wrap anchorx="page"/>
          </v:group>
        </w:pict>
      </w:r>
      <w:r>
        <w:rPr>
          <w:rFonts w:ascii="Arial" w:eastAsiaTheme="minorHAnsi" w:hAnsi="Arial" w:cs="Arial"/>
          <w:sz w:val="24"/>
          <w:szCs w:val="24"/>
        </w:rPr>
        <w:pict>
          <v:group id="_x0000_s1026" style="position:absolute;margin-left:72.75pt;margin-top:15.65pt;width:252pt;height:.1pt;z-index:-251639808;mso-position-horizontal-relative:page" coordorigin="1800,21" coordsize="5040,2">
            <v:shape id="_x0000_s1027" style="position:absolute;left:1800;top:21;width:5040;height:2" coordorigin="1800,21" coordsize="5040,0" path="m1800,21r5040,e" filled="f" strokeweight=".52pt">
              <v:path arrowok="t"/>
            </v:shape>
            <w10:wrap anchorx="page"/>
          </v:group>
        </w:pict>
      </w:r>
    </w:p>
    <w:p w:rsidR="00AF61F4" w:rsidRPr="005529C5" w:rsidRDefault="00AF61F4" w:rsidP="00EA3B26">
      <w:pPr>
        <w:pStyle w:val="BodyText"/>
        <w:tabs>
          <w:tab w:val="left" w:pos="6120"/>
        </w:tabs>
        <w:jc w:val="left"/>
        <w:rPr>
          <w:rFonts w:ascii="Arial" w:hAnsi="Arial" w:cs="Arial"/>
          <w:sz w:val="24"/>
          <w:szCs w:val="24"/>
        </w:rPr>
      </w:pPr>
      <w:r w:rsidRPr="005529C5">
        <w:rPr>
          <w:rFonts w:ascii="Arial" w:hAnsi="Arial" w:cs="Arial"/>
          <w:sz w:val="24"/>
          <w:szCs w:val="24"/>
        </w:rPr>
        <w:t>Applicant Signatory</w:t>
      </w:r>
      <w:r w:rsidRPr="005529C5">
        <w:rPr>
          <w:rFonts w:ascii="Arial" w:hAnsi="Arial" w:cs="Arial"/>
          <w:sz w:val="24"/>
          <w:szCs w:val="24"/>
        </w:rPr>
        <w:tab/>
        <w:t>Date</w:t>
      </w:r>
    </w:p>
    <w:p w:rsidR="0049227F" w:rsidRPr="005529C5" w:rsidRDefault="0049227F" w:rsidP="00642493">
      <w:pPr>
        <w:pStyle w:val="BodyText"/>
        <w:jc w:val="left"/>
        <w:rPr>
          <w:rFonts w:ascii="Arial" w:hAnsi="Arial" w:cs="Arial"/>
          <w:sz w:val="24"/>
          <w:szCs w:val="24"/>
        </w:rPr>
      </w:pPr>
    </w:p>
    <w:p w:rsidR="0049227F" w:rsidRPr="005529C5" w:rsidRDefault="0049227F" w:rsidP="00642493">
      <w:pPr>
        <w:pStyle w:val="BodyText"/>
        <w:jc w:val="left"/>
        <w:rPr>
          <w:rFonts w:ascii="Arial" w:hAnsi="Arial" w:cs="Arial"/>
          <w:sz w:val="24"/>
          <w:szCs w:val="24"/>
        </w:rPr>
      </w:pPr>
    </w:p>
    <w:p w:rsidR="0049227F" w:rsidRPr="005529C5" w:rsidRDefault="0049227F" w:rsidP="00642493">
      <w:pPr>
        <w:pStyle w:val="BodyText"/>
        <w:jc w:val="left"/>
        <w:rPr>
          <w:rFonts w:ascii="Arial" w:hAnsi="Arial" w:cs="Arial"/>
          <w:sz w:val="24"/>
          <w:szCs w:val="24"/>
        </w:rPr>
      </w:pPr>
    </w:p>
    <w:p w:rsidR="0049227F" w:rsidRPr="005529C5" w:rsidRDefault="0049227F" w:rsidP="00642493">
      <w:pPr>
        <w:pStyle w:val="BodyText"/>
        <w:jc w:val="left"/>
        <w:rPr>
          <w:rFonts w:ascii="Arial" w:hAnsi="Arial" w:cs="Arial"/>
          <w:sz w:val="24"/>
          <w:szCs w:val="24"/>
        </w:rPr>
      </w:pPr>
      <w:r w:rsidRPr="005529C5">
        <w:rPr>
          <w:rFonts w:ascii="Arial" w:hAnsi="Arial" w:cs="Arial"/>
          <w:sz w:val="24"/>
          <w:szCs w:val="24"/>
        </w:rPr>
        <w:t>NLECTC</w:t>
      </w:r>
      <w:r w:rsidR="00A82D2F">
        <w:rPr>
          <w:rFonts w:ascii="Arial" w:hAnsi="Arial" w:cs="Arial"/>
          <w:sz w:val="24"/>
          <w:szCs w:val="24"/>
        </w:rPr>
        <w:t>-</w:t>
      </w:r>
      <w:r w:rsidRPr="005529C5">
        <w:rPr>
          <w:rFonts w:ascii="Arial" w:hAnsi="Arial" w:cs="Arial"/>
          <w:sz w:val="24"/>
          <w:szCs w:val="24"/>
        </w:rPr>
        <w:t>National Representative Acknowledgement:</w:t>
      </w:r>
    </w:p>
    <w:p w:rsidR="0049227F" w:rsidRPr="005529C5" w:rsidRDefault="0049227F" w:rsidP="00642493">
      <w:pPr>
        <w:pStyle w:val="BodyText"/>
        <w:jc w:val="left"/>
        <w:rPr>
          <w:rFonts w:ascii="Arial" w:hAnsi="Arial" w:cs="Arial"/>
          <w:sz w:val="24"/>
          <w:szCs w:val="24"/>
        </w:rPr>
      </w:pPr>
    </w:p>
    <w:p w:rsidR="0049227F" w:rsidRPr="005529C5" w:rsidRDefault="0049227F" w:rsidP="00642493">
      <w:pPr>
        <w:pStyle w:val="BodyText"/>
        <w:jc w:val="left"/>
        <w:rPr>
          <w:rFonts w:ascii="Arial" w:hAnsi="Arial" w:cs="Arial"/>
          <w:sz w:val="24"/>
          <w:szCs w:val="24"/>
        </w:rPr>
      </w:pPr>
    </w:p>
    <w:p w:rsidR="0049227F" w:rsidRPr="005529C5" w:rsidRDefault="00A27656" w:rsidP="00EA3B26">
      <w:pPr>
        <w:pStyle w:val="BodyText"/>
        <w:tabs>
          <w:tab w:val="left" w:pos="6120"/>
        </w:tabs>
        <w:jc w:val="left"/>
        <w:rPr>
          <w:rFonts w:ascii="Arial" w:hAnsi="Arial" w:cs="Arial"/>
          <w:sz w:val="24"/>
          <w:szCs w:val="24"/>
        </w:rPr>
      </w:pPr>
      <w:r>
        <w:rPr>
          <w:rFonts w:ascii="Arial" w:hAnsi="Arial" w:cs="Arial"/>
          <w:noProof/>
          <w:sz w:val="24"/>
          <w:szCs w:val="24"/>
          <w:lang w:bidi="ar-SA"/>
        </w:rPr>
        <w:pict>
          <v:group id="_x0000_s1034" style="position:absolute;margin-left:378pt;margin-top:0;width:2in;height:.1pt;z-index:-251634688;mso-position-horizontal-relative:page" coordorigin="7560,21" coordsize="2880,2">
            <v:shape id="_x0000_s1035" style="position:absolute;left:7560;top:21;width:2880;height:2" coordorigin="7560,21" coordsize="2880,0" path="m7560,21r2880,e" filled="f" strokeweight=".52pt">
              <v:path arrowok="t"/>
            </v:shape>
            <w10:wrap anchorx="page"/>
          </v:group>
        </w:pict>
      </w:r>
      <w:r>
        <w:rPr>
          <w:rFonts w:ascii="Arial" w:eastAsiaTheme="minorHAnsi" w:hAnsi="Arial" w:cs="Arial"/>
          <w:sz w:val="24"/>
          <w:szCs w:val="24"/>
        </w:rPr>
        <w:pict>
          <v:group id="_x0000_s1030" style="position:absolute;margin-left:72.75pt;margin-top:0;width:252pt;height:.1pt;z-index:-251637760;mso-position-horizontal-relative:page" coordorigin="1800,21" coordsize="5040,2">
            <v:shape id="_x0000_s1031" style="position:absolute;left:1800;top:21;width:5040;height:2" coordorigin="1800,21" coordsize="5040,0" path="m1800,21r5040,e" filled="f" strokeweight=".52pt">
              <v:path arrowok="t"/>
            </v:shape>
            <w10:wrap anchorx="page"/>
          </v:group>
        </w:pict>
      </w:r>
      <w:r w:rsidR="0049227F" w:rsidRPr="005529C5">
        <w:rPr>
          <w:rFonts w:ascii="Arial" w:hAnsi="Arial" w:cs="Arial"/>
          <w:sz w:val="24"/>
          <w:szCs w:val="24"/>
        </w:rPr>
        <w:t>Signature</w:t>
      </w:r>
      <w:r w:rsidR="0049227F" w:rsidRPr="005529C5">
        <w:rPr>
          <w:rFonts w:ascii="Arial" w:hAnsi="Arial" w:cs="Arial"/>
          <w:sz w:val="24"/>
          <w:szCs w:val="24"/>
        </w:rPr>
        <w:tab/>
        <w:t>Date</w:t>
      </w:r>
    </w:p>
    <w:p w:rsidR="0049227F" w:rsidRPr="005529C5" w:rsidRDefault="0049227F" w:rsidP="00642493">
      <w:pPr>
        <w:pStyle w:val="BodyText"/>
        <w:jc w:val="left"/>
        <w:rPr>
          <w:rFonts w:ascii="Arial" w:hAnsi="Arial" w:cs="Arial"/>
          <w:sz w:val="24"/>
          <w:szCs w:val="24"/>
        </w:rPr>
      </w:pPr>
    </w:p>
    <w:p w:rsidR="0049227F" w:rsidRPr="005529C5" w:rsidRDefault="00A27656" w:rsidP="00642493">
      <w:pPr>
        <w:pStyle w:val="BodyText"/>
        <w:jc w:val="left"/>
        <w:rPr>
          <w:rFonts w:ascii="Arial" w:hAnsi="Arial" w:cs="Arial"/>
          <w:sz w:val="24"/>
          <w:szCs w:val="24"/>
        </w:rPr>
      </w:pPr>
      <w:r>
        <w:rPr>
          <w:rFonts w:ascii="Arial" w:eastAsiaTheme="minorHAnsi" w:hAnsi="Arial" w:cs="Arial"/>
          <w:sz w:val="24"/>
          <w:szCs w:val="24"/>
        </w:rPr>
        <w:pict>
          <v:group id="_x0000_s1032" style="position:absolute;margin-left:72.75pt;margin-top:19.1pt;width:252pt;height:.1pt;z-index:-251635712;mso-position-horizontal-relative:page" coordorigin="1800,-16" coordsize="5040,2">
            <v:shape id="_x0000_s1033" style="position:absolute;left:1800;top:-16;width:5040;height:2" coordorigin="1800,-16" coordsize="5040,0" path="m1800,-16r5040,e" filled="f" strokeweight=".52pt">
              <v:path arrowok="t"/>
            </v:shape>
            <w10:wrap anchorx="page"/>
          </v:group>
        </w:pict>
      </w:r>
    </w:p>
    <w:p w:rsidR="0049227F" w:rsidRPr="005529C5" w:rsidRDefault="0049227F" w:rsidP="00642493">
      <w:pPr>
        <w:pStyle w:val="BodyText"/>
        <w:jc w:val="left"/>
        <w:rPr>
          <w:rFonts w:ascii="Arial" w:hAnsi="Arial" w:cs="Arial"/>
          <w:sz w:val="24"/>
          <w:szCs w:val="24"/>
        </w:rPr>
      </w:pPr>
      <w:r w:rsidRPr="005529C5">
        <w:rPr>
          <w:rFonts w:ascii="Arial" w:hAnsi="Arial" w:cs="Arial"/>
          <w:sz w:val="24"/>
          <w:szCs w:val="24"/>
        </w:rPr>
        <w:t>Name (Please print/type)</w:t>
      </w:r>
    </w:p>
    <w:p w:rsidR="00D75E2E" w:rsidRDefault="00D75E2E" w:rsidP="00642493">
      <w:pPr>
        <w:pStyle w:val="BodyText"/>
        <w:jc w:val="left"/>
        <w:rPr>
          <w:rFonts w:ascii="Arial" w:hAnsi="Arial" w:cs="Arial"/>
          <w:sz w:val="24"/>
          <w:szCs w:val="24"/>
        </w:rPr>
      </w:pPr>
      <w:bookmarkStart w:id="21" w:name="a1"/>
      <w:bookmarkEnd w:id="21"/>
    </w:p>
    <w:p w:rsidR="00600471" w:rsidRDefault="00600471" w:rsidP="00642493">
      <w:pPr>
        <w:pStyle w:val="BodyText"/>
        <w:jc w:val="left"/>
        <w:rPr>
          <w:rFonts w:ascii="Arial" w:hAnsi="Arial" w:cs="Arial"/>
          <w:sz w:val="24"/>
          <w:szCs w:val="24"/>
        </w:rPr>
      </w:pPr>
    </w:p>
    <w:p w:rsidR="00665AEF" w:rsidRPr="005529C5" w:rsidRDefault="00665AEF" w:rsidP="00600471">
      <w:pPr>
        <w:pStyle w:val="BodyText"/>
        <w:jc w:val="left"/>
        <w:rPr>
          <w:rFonts w:ascii="Arial" w:hAnsi="Arial" w:cs="Arial"/>
          <w:sz w:val="24"/>
          <w:szCs w:val="24"/>
        </w:rPr>
      </w:pPr>
    </w:p>
    <w:sectPr w:rsidR="00665AEF" w:rsidRPr="005529C5" w:rsidSect="0049227F">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AA3" w:rsidRDefault="00DD6AA3" w:rsidP="00640B43">
      <w:r>
        <w:separator/>
      </w:r>
    </w:p>
  </w:endnote>
  <w:endnote w:type="continuationSeparator" w:id="0">
    <w:p w:rsidR="00DD6AA3" w:rsidRDefault="00DD6AA3" w:rsidP="0064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36324"/>
      <w:docPartObj>
        <w:docPartGallery w:val="Page Numbers (Bottom of Page)"/>
        <w:docPartUnique/>
      </w:docPartObj>
    </w:sdtPr>
    <w:sdtEndPr>
      <w:rPr>
        <w:rFonts w:ascii="Arial" w:hAnsi="Arial" w:cs="Arial"/>
      </w:rPr>
    </w:sdtEndPr>
    <w:sdtContent>
      <w:sdt>
        <w:sdtPr>
          <w:id w:val="565050477"/>
          <w:docPartObj>
            <w:docPartGallery w:val="Page Numbers (Top of Page)"/>
            <w:docPartUnique/>
          </w:docPartObj>
        </w:sdtPr>
        <w:sdtEndPr>
          <w:rPr>
            <w:rFonts w:ascii="Arial" w:hAnsi="Arial" w:cs="Arial"/>
          </w:rPr>
        </w:sdtEndPr>
        <w:sdtContent>
          <w:p w:rsidR="000771B0" w:rsidRPr="000771B0" w:rsidRDefault="000771B0" w:rsidP="000771B0">
            <w:pPr>
              <w:pStyle w:val="Footer"/>
              <w:jc w:val="center"/>
              <w:rPr>
                <w:rFonts w:ascii="Arial" w:hAnsi="Arial" w:cs="Arial"/>
              </w:rPr>
            </w:pPr>
            <w:r w:rsidRPr="000771B0">
              <w:rPr>
                <w:rFonts w:ascii="Arial" w:hAnsi="Arial" w:cs="Arial"/>
              </w:rPr>
              <w:t xml:space="preserve">Page </w:t>
            </w:r>
            <w:r w:rsidR="00DF4692" w:rsidRPr="000771B0">
              <w:rPr>
                <w:rFonts w:ascii="Arial" w:hAnsi="Arial" w:cs="Arial"/>
                <w:b/>
                <w:sz w:val="24"/>
                <w:szCs w:val="24"/>
              </w:rPr>
              <w:fldChar w:fldCharType="begin"/>
            </w:r>
            <w:r w:rsidRPr="000771B0">
              <w:rPr>
                <w:rFonts w:ascii="Arial" w:hAnsi="Arial" w:cs="Arial"/>
                <w:b/>
              </w:rPr>
              <w:instrText xml:space="preserve"> PAGE </w:instrText>
            </w:r>
            <w:r w:rsidR="00DF4692" w:rsidRPr="000771B0">
              <w:rPr>
                <w:rFonts w:ascii="Arial" w:hAnsi="Arial" w:cs="Arial"/>
                <w:b/>
                <w:sz w:val="24"/>
                <w:szCs w:val="24"/>
              </w:rPr>
              <w:fldChar w:fldCharType="separate"/>
            </w:r>
            <w:r w:rsidR="00A27656">
              <w:rPr>
                <w:rFonts w:ascii="Arial" w:hAnsi="Arial" w:cs="Arial"/>
                <w:b/>
                <w:noProof/>
              </w:rPr>
              <w:t>1</w:t>
            </w:r>
            <w:r w:rsidR="00DF4692" w:rsidRPr="000771B0">
              <w:rPr>
                <w:rFonts w:ascii="Arial" w:hAnsi="Arial" w:cs="Arial"/>
                <w:b/>
                <w:sz w:val="24"/>
                <w:szCs w:val="24"/>
              </w:rPr>
              <w:fldChar w:fldCharType="end"/>
            </w:r>
            <w:r w:rsidRPr="000771B0">
              <w:rPr>
                <w:rFonts w:ascii="Arial" w:hAnsi="Arial" w:cs="Arial"/>
              </w:rPr>
              <w:t xml:space="preserve"> of </w:t>
            </w:r>
            <w:r w:rsidR="00DF4692" w:rsidRPr="000771B0">
              <w:rPr>
                <w:rFonts w:ascii="Arial" w:hAnsi="Arial" w:cs="Arial"/>
                <w:b/>
                <w:sz w:val="24"/>
                <w:szCs w:val="24"/>
              </w:rPr>
              <w:fldChar w:fldCharType="begin"/>
            </w:r>
            <w:r w:rsidRPr="000771B0">
              <w:rPr>
                <w:rFonts w:ascii="Arial" w:hAnsi="Arial" w:cs="Arial"/>
                <w:b/>
              </w:rPr>
              <w:instrText xml:space="preserve"> NUMPAGES  </w:instrText>
            </w:r>
            <w:r w:rsidR="00DF4692" w:rsidRPr="000771B0">
              <w:rPr>
                <w:rFonts w:ascii="Arial" w:hAnsi="Arial" w:cs="Arial"/>
                <w:b/>
                <w:sz w:val="24"/>
                <w:szCs w:val="24"/>
              </w:rPr>
              <w:fldChar w:fldCharType="separate"/>
            </w:r>
            <w:r w:rsidR="00A27656">
              <w:rPr>
                <w:rFonts w:ascii="Arial" w:hAnsi="Arial" w:cs="Arial"/>
                <w:b/>
                <w:noProof/>
              </w:rPr>
              <w:t>10</w:t>
            </w:r>
            <w:r w:rsidR="00DF4692" w:rsidRPr="000771B0">
              <w:rPr>
                <w:rFonts w:ascii="Arial" w:hAnsi="Arial" w:cs="Arial"/>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AA3" w:rsidRDefault="00DD6AA3" w:rsidP="00640B43">
      <w:r>
        <w:separator/>
      </w:r>
    </w:p>
  </w:footnote>
  <w:footnote w:type="continuationSeparator" w:id="0">
    <w:p w:rsidR="00DD6AA3" w:rsidRDefault="00DD6AA3" w:rsidP="00640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744"/>
      <w:gridCol w:w="2124"/>
      <w:gridCol w:w="1818"/>
    </w:tblGrid>
    <w:tr w:rsidR="000771B0" w:rsidRPr="00140471" w:rsidTr="000771B0">
      <w:tc>
        <w:tcPr>
          <w:tcW w:w="1818" w:type="dxa"/>
          <w:tcBorders>
            <w:top w:val="single" w:sz="4" w:space="0" w:color="auto"/>
            <w:left w:val="single" w:sz="4" w:space="0" w:color="auto"/>
            <w:bottom w:val="single" w:sz="4" w:space="0" w:color="auto"/>
            <w:right w:val="nil"/>
          </w:tcBorders>
        </w:tcPr>
        <w:p w:rsidR="000771B0" w:rsidRPr="00140471" w:rsidRDefault="000771B0" w:rsidP="00144F66">
          <w:pPr>
            <w:pStyle w:val="Header"/>
            <w:tabs>
              <w:tab w:val="right" w:pos="2880"/>
              <w:tab w:val="right" w:pos="5760"/>
            </w:tabs>
            <w:jc w:val="right"/>
            <w:rPr>
              <w:rFonts w:ascii="Arial" w:hAnsi="Arial" w:cs="Arial"/>
              <w:sz w:val="20"/>
              <w:szCs w:val="20"/>
            </w:rPr>
          </w:pPr>
          <w:r>
            <w:rPr>
              <w:rFonts w:ascii="Arial" w:hAnsi="Arial" w:cs="Arial"/>
              <w:sz w:val="20"/>
              <w:szCs w:val="20"/>
            </w:rPr>
            <w:t>Document Name</w:t>
          </w:r>
          <w:r w:rsidRPr="00140471">
            <w:rPr>
              <w:rFonts w:ascii="Arial" w:hAnsi="Arial" w:cs="Arial"/>
              <w:sz w:val="20"/>
              <w:szCs w:val="20"/>
            </w:rPr>
            <w:t>:</w:t>
          </w:r>
        </w:p>
      </w:tc>
      <w:tc>
        <w:tcPr>
          <w:tcW w:w="3744" w:type="dxa"/>
          <w:tcBorders>
            <w:top w:val="single" w:sz="4" w:space="0" w:color="auto"/>
            <w:left w:val="nil"/>
            <w:bottom w:val="single" w:sz="4" w:space="0" w:color="auto"/>
            <w:right w:val="single" w:sz="4" w:space="0" w:color="auto"/>
          </w:tcBorders>
        </w:tcPr>
        <w:p w:rsidR="000771B0" w:rsidRPr="00140471" w:rsidRDefault="00565D38" w:rsidP="00144F66">
          <w:pPr>
            <w:pStyle w:val="Header"/>
            <w:rPr>
              <w:rFonts w:ascii="Arial" w:hAnsi="Arial" w:cs="Arial"/>
              <w:sz w:val="20"/>
              <w:szCs w:val="20"/>
            </w:rPr>
          </w:pPr>
          <w:r>
            <w:rPr>
              <w:rFonts w:ascii="Arial" w:hAnsi="Arial" w:cs="Arial"/>
              <w:sz w:val="20"/>
              <w:szCs w:val="20"/>
            </w:rPr>
            <w:t>NIJ</w:t>
          </w:r>
          <w:r w:rsidR="000771B0">
            <w:rPr>
              <w:rFonts w:ascii="Arial" w:hAnsi="Arial" w:cs="Arial"/>
              <w:sz w:val="20"/>
              <w:szCs w:val="20"/>
            </w:rPr>
            <w:t xml:space="preserve"> CTP Applicant Agreement</w:t>
          </w:r>
        </w:p>
      </w:tc>
      <w:tc>
        <w:tcPr>
          <w:tcW w:w="2124" w:type="dxa"/>
          <w:tcBorders>
            <w:top w:val="single" w:sz="4" w:space="0" w:color="auto"/>
            <w:left w:val="single" w:sz="4" w:space="0" w:color="auto"/>
            <w:bottom w:val="single" w:sz="4" w:space="0" w:color="auto"/>
            <w:right w:val="nil"/>
          </w:tcBorders>
        </w:tcPr>
        <w:p w:rsidR="000771B0" w:rsidRPr="00140471" w:rsidRDefault="000771B0" w:rsidP="00144F66">
          <w:pPr>
            <w:pStyle w:val="Header"/>
            <w:tabs>
              <w:tab w:val="clear" w:pos="4680"/>
              <w:tab w:val="clear" w:pos="9360"/>
            </w:tabs>
            <w:jc w:val="right"/>
            <w:rPr>
              <w:rFonts w:ascii="Arial" w:hAnsi="Arial" w:cs="Arial"/>
              <w:sz w:val="20"/>
              <w:szCs w:val="20"/>
            </w:rPr>
          </w:pPr>
          <w:r w:rsidRPr="00140471">
            <w:rPr>
              <w:rFonts w:ascii="Arial" w:hAnsi="Arial" w:cs="Arial"/>
              <w:sz w:val="20"/>
              <w:szCs w:val="20"/>
            </w:rPr>
            <w:t>Approval Date:</w:t>
          </w:r>
        </w:p>
      </w:tc>
      <w:tc>
        <w:tcPr>
          <w:tcW w:w="1818" w:type="dxa"/>
          <w:tcBorders>
            <w:top w:val="single" w:sz="4" w:space="0" w:color="auto"/>
            <w:left w:val="nil"/>
            <w:bottom w:val="single" w:sz="4" w:space="0" w:color="auto"/>
            <w:right w:val="single" w:sz="4" w:space="0" w:color="auto"/>
          </w:tcBorders>
        </w:tcPr>
        <w:p w:rsidR="000771B0" w:rsidRPr="00140471" w:rsidRDefault="000771B0" w:rsidP="00144F66">
          <w:pPr>
            <w:pStyle w:val="Header"/>
            <w:rPr>
              <w:rFonts w:ascii="Arial" w:hAnsi="Arial" w:cs="Arial"/>
              <w:sz w:val="20"/>
              <w:szCs w:val="20"/>
            </w:rPr>
          </w:pPr>
          <w:r w:rsidRPr="00140471">
            <w:rPr>
              <w:rFonts w:ascii="Arial" w:hAnsi="Arial" w:cs="Arial"/>
              <w:sz w:val="20"/>
              <w:szCs w:val="20"/>
            </w:rPr>
            <w:t>dd mmm yyyy</w:t>
          </w:r>
        </w:p>
      </w:tc>
    </w:tr>
    <w:tr w:rsidR="000771B0" w:rsidRPr="00140471" w:rsidTr="000771B0">
      <w:tc>
        <w:tcPr>
          <w:tcW w:w="1818" w:type="dxa"/>
          <w:tcBorders>
            <w:top w:val="single" w:sz="4" w:space="0" w:color="auto"/>
            <w:left w:val="single" w:sz="4" w:space="0" w:color="auto"/>
            <w:bottom w:val="single" w:sz="4" w:space="0" w:color="auto"/>
            <w:right w:val="nil"/>
          </w:tcBorders>
        </w:tcPr>
        <w:p w:rsidR="000771B0" w:rsidRPr="00140471" w:rsidRDefault="000771B0" w:rsidP="00144F66">
          <w:pPr>
            <w:pStyle w:val="Header"/>
            <w:tabs>
              <w:tab w:val="right" w:pos="2880"/>
              <w:tab w:val="right" w:pos="5760"/>
            </w:tabs>
            <w:jc w:val="right"/>
            <w:rPr>
              <w:rFonts w:ascii="Arial" w:hAnsi="Arial" w:cs="Arial"/>
              <w:sz w:val="20"/>
              <w:szCs w:val="20"/>
            </w:rPr>
          </w:pPr>
          <w:r w:rsidRPr="00140471">
            <w:rPr>
              <w:rFonts w:ascii="Arial" w:hAnsi="Arial" w:cs="Arial"/>
              <w:sz w:val="20"/>
              <w:szCs w:val="20"/>
            </w:rPr>
            <w:t>Revision:</w:t>
          </w:r>
        </w:p>
      </w:tc>
      <w:tc>
        <w:tcPr>
          <w:tcW w:w="3744" w:type="dxa"/>
          <w:tcBorders>
            <w:top w:val="single" w:sz="4" w:space="0" w:color="auto"/>
            <w:left w:val="nil"/>
            <w:bottom w:val="single" w:sz="4" w:space="0" w:color="auto"/>
            <w:right w:val="single" w:sz="4" w:space="0" w:color="auto"/>
          </w:tcBorders>
        </w:tcPr>
        <w:p w:rsidR="000771B0" w:rsidRPr="00140471" w:rsidRDefault="000C4E69" w:rsidP="00144F66">
          <w:pPr>
            <w:pStyle w:val="Header"/>
            <w:rPr>
              <w:rFonts w:ascii="Arial" w:hAnsi="Arial" w:cs="Arial"/>
              <w:sz w:val="20"/>
              <w:szCs w:val="20"/>
            </w:rPr>
          </w:pPr>
          <w:r>
            <w:rPr>
              <w:rFonts w:ascii="Arial" w:hAnsi="Arial" w:cs="Arial"/>
              <w:sz w:val="20"/>
              <w:szCs w:val="20"/>
            </w:rPr>
            <w:t>20</w:t>
          </w:r>
          <w:r w:rsidR="000771B0">
            <w:rPr>
              <w:rFonts w:ascii="Arial" w:hAnsi="Arial" w:cs="Arial"/>
              <w:sz w:val="20"/>
              <w:szCs w:val="20"/>
            </w:rPr>
            <w:t xml:space="preserve"> Jun 2012</w:t>
          </w:r>
        </w:p>
      </w:tc>
      <w:tc>
        <w:tcPr>
          <w:tcW w:w="2124" w:type="dxa"/>
          <w:tcBorders>
            <w:top w:val="single" w:sz="4" w:space="0" w:color="auto"/>
            <w:left w:val="single" w:sz="4" w:space="0" w:color="auto"/>
            <w:bottom w:val="single" w:sz="4" w:space="0" w:color="auto"/>
            <w:right w:val="nil"/>
          </w:tcBorders>
        </w:tcPr>
        <w:p w:rsidR="000771B0" w:rsidRPr="00140471" w:rsidRDefault="000771B0" w:rsidP="00144F66">
          <w:pPr>
            <w:pStyle w:val="Header"/>
            <w:tabs>
              <w:tab w:val="clear" w:pos="4680"/>
              <w:tab w:val="clear" w:pos="9360"/>
            </w:tabs>
            <w:jc w:val="right"/>
            <w:rPr>
              <w:rFonts w:ascii="Arial" w:hAnsi="Arial" w:cs="Arial"/>
              <w:sz w:val="20"/>
              <w:szCs w:val="20"/>
            </w:rPr>
          </w:pPr>
          <w:r w:rsidRPr="00140471">
            <w:rPr>
              <w:rFonts w:ascii="Arial" w:hAnsi="Arial" w:cs="Arial"/>
              <w:sz w:val="20"/>
              <w:szCs w:val="20"/>
            </w:rPr>
            <w:t>Implementation Date:</w:t>
          </w:r>
        </w:p>
      </w:tc>
      <w:tc>
        <w:tcPr>
          <w:tcW w:w="1818" w:type="dxa"/>
          <w:tcBorders>
            <w:top w:val="single" w:sz="4" w:space="0" w:color="auto"/>
            <w:left w:val="nil"/>
            <w:bottom w:val="single" w:sz="4" w:space="0" w:color="auto"/>
            <w:right w:val="single" w:sz="4" w:space="0" w:color="auto"/>
          </w:tcBorders>
        </w:tcPr>
        <w:p w:rsidR="000771B0" w:rsidRPr="00140471" w:rsidRDefault="000771B0" w:rsidP="00144F66">
          <w:pPr>
            <w:pStyle w:val="Header"/>
            <w:rPr>
              <w:rFonts w:ascii="Arial" w:hAnsi="Arial" w:cs="Arial"/>
              <w:sz w:val="20"/>
              <w:szCs w:val="20"/>
            </w:rPr>
          </w:pPr>
          <w:r w:rsidRPr="00140471">
            <w:rPr>
              <w:rFonts w:ascii="Arial" w:hAnsi="Arial" w:cs="Arial"/>
              <w:sz w:val="20"/>
              <w:szCs w:val="20"/>
            </w:rPr>
            <w:t>dd mmm yyyy</w:t>
          </w:r>
        </w:p>
      </w:tc>
    </w:tr>
    <w:tr w:rsidR="000771B0" w:rsidRPr="00140471" w:rsidTr="000771B0">
      <w:tc>
        <w:tcPr>
          <w:tcW w:w="1818" w:type="dxa"/>
          <w:tcBorders>
            <w:top w:val="single" w:sz="4" w:space="0" w:color="auto"/>
            <w:left w:val="single" w:sz="4" w:space="0" w:color="auto"/>
            <w:bottom w:val="single" w:sz="4" w:space="0" w:color="auto"/>
            <w:right w:val="nil"/>
          </w:tcBorders>
        </w:tcPr>
        <w:p w:rsidR="000771B0" w:rsidRPr="00140471" w:rsidRDefault="000771B0" w:rsidP="00144F66">
          <w:pPr>
            <w:pStyle w:val="Header"/>
            <w:tabs>
              <w:tab w:val="right" w:pos="2880"/>
              <w:tab w:val="right" w:pos="5760"/>
            </w:tabs>
            <w:jc w:val="right"/>
            <w:rPr>
              <w:rFonts w:ascii="Arial" w:hAnsi="Arial" w:cs="Arial"/>
              <w:sz w:val="20"/>
              <w:szCs w:val="20"/>
            </w:rPr>
          </w:pPr>
          <w:r>
            <w:rPr>
              <w:rFonts w:ascii="Arial" w:hAnsi="Arial" w:cs="Arial"/>
              <w:sz w:val="20"/>
              <w:szCs w:val="20"/>
            </w:rPr>
            <w:t>OMB Number:</w:t>
          </w:r>
        </w:p>
      </w:tc>
      <w:tc>
        <w:tcPr>
          <w:tcW w:w="3744" w:type="dxa"/>
          <w:tcBorders>
            <w:top w:val="single" w:sz="4" w:space="0" w:color="auto"/>
            <w:left w:val="nil"/>
            <w:bottom w:val="single" w:sz="4" w:space="0" w:color="auto"/>
            <w:right w:val="single" w:sz="4" w:space="0" w:color="auto"/>
          </w:tcBorders>
        </w:tcPr>
        <w:p w:rsidR="000771B0" w:rsidRDefault="000771B0" w:rsidP="00144F66">
          <w:pPr>
            <w:pStyle w:val="Header"/>
            <w:rPr>
              <w:rFonts w:ascii="Arial" w:hAnsi="Arial" w:cs="Arial"/>
              <w:sz w:val="20"/>
              <w:szCs w:val="20"/>
            </w:rPr>
          </w:pPr>
          <w:r>
            <w:rPr>
              <w:rFonts w:ascii="Arial" w:hAnsi="Arial" w:cs="Arial"/>
              <w:sz w:val="20"/>
              <w:szCs w:val="20"/>
            </w:rPr>
            <w:t>1121-0321</w:t>
          </w:r>
        </w:p>
      </w:tc>
      <w:tc>
        <w:tcPr>
          <w:tcW w:w="2124" w:type="dxa"/>
          <w:tcBorders>
            <w:top w:val="single" w:sz="4" w:space="0" w:color="auto"/>
            <w:left w:val="single" w:sz="4" w:space="0" w:color="auto"/>
            <w:bottom w:val="single" w:sz="4" w:space="0" w:color="auto"/>
            <w:right w:val="nil"/>
          </w:tcBorders>
        </w:tcPr>
        <w:p w:rsidR="000771B0" w:rsidRPr="00140471" w:rsidRDefault="000771B0" w:rsidP="00144F66">
          <w:pPr>
            <w:pStyle w:val="Header"/>
            <w:tabs>
              <w:tab w:val="clear" w:pos="4680"/>
              <w:tab w:val="clear" w:pos="9360"/>
            </w:tabs>
            <w:jc w:val="right"/>
            <w:rPr>
              <w:rFonts w:ascii="Arial" w:hAnsi="Arial" w:cs="Arial"/>
              <w:sz w:val="20"/>
              <w:szCs w:val="20"/>
            </w:rPr>
          </w:pPr>
          <w:r>
            <w:rPr>
              <w:rFonts w:ascii="Arial" w:hAnsi="Arial" w:cs="Arial"/>
              <w:sz w:val="20"/>
              <w:szCs w:val="20"/>
            </w:rPr>
            <w:t>Expires:</w:t>
          </w:r>
        </w:p>
      </w:tc>
      <w:tc>
        <w:tcPr>
          <w:tcW w:w="1818" w:type="dxa"/>
          <w:tcBorders>
            <w:top w:val="single" w:sz="4" w:space="0" w:color="auto"/>
            <w:left w:val="nil"/>
            <w:bottom w:val="single" w:sz="4" w:space="0" w:color="auto"/>
            <w:right w:val="single" w:sz="4" w:space="0" w:color="auto"/>
          </w:tcBorders>
        </w:tcPr>
        <w:p w:rsidR="000771B0" w:rsidRPr="00140471" w:rsidRDefault="000771B0" w:rsidP="00144F66">
          <w:pPr>
            <w:pStyle w:val="Header"/>
            <w:rPr>
              <w:rFonts w:ascii="Arial" w:hAnsi="Arial" w:cs="Arial"/>
              <w:sz w:val="20"/>
              <w:szCs w:val="20"/>
            </w:rPr>
          </w:pPr>
          <w:r w:rsidRPr="005C6904">
            <w:rPr>
              <w:rFonts w:ascii="Arial" w:hAnsi="Arial" w:cs="Arial"/>
              <w:sz w:val="20"/>
              <w:szCs w:val="20"/>
            </w:rPr>
            <w:t>dd mmm yyyy</w:t>
          </w:r>
        </w:p>
      </w:tc>
    </w:tr>
  </w:tbl>
  <w:p w:rsidR="00D85204" w:rsidRDefault="00D85204" w:rsidP="007644E3">
    <w:pPr>
      <w:pStyle w:val="Header"/>
      <w:tabs>
        <w:tab w:val="clear" w:pos="4680"/>
        <w:tab w:val="clear" w:pos="9360"/>
        <w:tab w:val="right" w:pos="8910"/>
      </w:tabs>
    </w:pPr>
  </w:p>
  <w:p w:rsidR="00D85204" w:rsidRDefault="00D85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rFonts w:ascii="Times New Roman" w:hAnsi="Times New Roman" w:cs="Times New Roman"/>
        <w:b/>
        <w:sz w:val="24"/>
        <w:szCs w:val="24"/>
      </w:rPr>
    </w:lvl>
  </w:abstractNum>
  <w:abstractNum w:abstractNumId="1">
    <w:nsid w:val="08F309B1"/>
    <w:multiLevelType w:val="multilevel"/>
    <w:tmpl w:val="DA3A647A"/>
    <w:lvl w:ilvl="0">
      <w:start w:val="1"/>
      <w:numFmt w:val="decimal"/>
      <w:lvlText w:val="%1"/>
      <w:lvlJc w:val="left"/>
      <w:pPr>
        <w:ind w:left="360" w:hanging="360"/>
      </w:pPr>
      <w:rPr>
        <w:rFonts w:hint="default"/>
      </w:rPr>
    </w:lvl>
    <w:lvl w:ilvl="1">
      <w:start w:val="4"/>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0AAE57C9"/>
    <w:multiLevelType w:val="multilevel"/>
    <w:tmpl w:val="496E6CEC"/>
    <w:lvl w:ilvl="0">
      <w:start w:val="1"/>
      <w:numFmt w:val="decimal"/>
      <w:lvlText w:val="%1."/>
      <w:lvlJc w:val="left"/>
      <w:pPr>
        <w:ind w:left="2700" w:hanging="360"/>
      </w:pPr>
    </w:lvl>
    <w:lvl w:ilvl="1">
      <w:start w:val="4"/>
      <w:numFmt w:val="decimal"/>
      <w:isLgl/>
      <w:lvlText w:val="%1.%2"/>
      <w:lvlJc w:val="left"/>
      <w:pPr>
        <w:ind w:left="270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3">
    <w:nsid w:val="0B393BB2"/>
    <w:multiLevelType w:val="multilevel"/>
    <w:tmpl w:val="C406AF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C8A430A"/>
    <w:multiLevelType w:val="hybridMultilevel"/>
    <w:tmpl w:val="3C3AFC8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0CBB14D1"/>
    <w:multiLevelType w:val="multilevel"/>
    <w:tmpl w:val="ABF68ABA"/>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bullet"/>
      <w:lvlText w:val=""/>
      <w:lvlJc w:val="left"/>
      <w:pPr>
        <w:tabs>
          <w:tab w:val="num" w:pos="360"/>
        </w:tabs>
        <w:ind w:left="360" w:hanging="360"/>
      </w:pPr>
      <w:rPr>
        <w:rFonts w:ascii="Symbol" w:hAnsi="Symbol" w:hint="default"/>
        <w:b/>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054CBB"/>
    <w:multiLevelType w:val="hybridMultilevel"/>
    <w:tmpl w:val="E2B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E011B"/>
    <w:multiLevelType w:val="hybridMultilevel"/>
    <w:tmpl w:val="2FF8A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03388A"/>
    <w:multiLevelType w:val="hybridMultilevel"/>
    <w:tmpl w:val="32C40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6198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A60604"/>
    <w:multiLevelType w:val="hybridMultilevel"/>
    <w:tmpl w:val="EDBCD16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50C4D7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11E9A"/>
    <w:multiLevelType w:val="hybridMultilevel"/>
    <w:tmpl w:val="5184C0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6E4E74"/>
    <w:multiLevelType w:val="hybridMultilevel"/>
    <w:tmpl w:val="90BE4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4C504E"/>
    <w:multiLevelType w:val="hybridMultilevel"/>
    <w:tmpl w:val="195052E2"/>
    <w:lvl w:ilvl="0" w:tplc="2B56E60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F2BDC"/>
    <w:multiLevelType w:val="hybridMultilevel"/>
    <w:tmpl w:val="A33E3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1CC59EB"/>
    <w:multiLevelType w:val="hybridMultilevel"/>
    <w:tmpl w:val="B98E08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3786919"/>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3EC4BFF"/>
    <w:multiLevelType w:val="hybridMultilevel"/>
    <w:tmpl w:val="912258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6D1B4E"/>
    <w:multiLevelType w:val="hybridMultilevel"/>
    <w:tmpl w:val="7EEE13A2"/>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9">
    <w:nsid w:val="25196ED7"/>
    <w:multiLevelType w:val="multilevel"/>
    <w:tmpl w:val="103E906E"/>
    <w:lvl w:ilvl="0">
      <w:start w:val="4"/>
      <w:numFmt w:val="decimal"/>
      <w:lvlText w:val="%1"/>
      <w:lvlJc w:val="left"/>
      <w:pPr>
        <w:ind w:left="360" w:hanging="360"/>
      </w:pPr>
      <w:rPr>
        <w:rFonts w:hint="default"/>
      </w:rPr>
    </w:lvl>
    <w:lvl w:ilvl="1">
      <w:start w:val="4"/>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0">
    <w:nsid w:val="29991BA8"/>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D7E0931"/>
    <w:multiLevelType w:val="hybridMultilevel"/>
    <w:tmpl w:val="F5684AFE"/>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4044EC"/>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044192"/>
    <w:multiLevelType w:val="multilevel"/>
    <w:tmpl w:val="0E1A7318"/>
    <w:lvl w:ilvl="0">
      <w:start w:val="1"/>
      <w:numFmt w:val="decimal"/>
      <w:lvlText w:val="%1."/>
      <w:lvlJc w:val="left"/>
      <w:pPr>
        <w:ind w:left="2160" w:hanging="360"/>
      </w:pPr>
    </w:lvl>
    <w:lvl w:ilvl="1">
      <w:start w:val="6"/>
      <w:numFmt w:val="decimal"/>
      <w:isLgl/>
      <w:lvlText w:val="%1.%2"/>
      <w:lvlJc w:val="left"/>
      <w:pPr>
        <w:ind w:left="27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020" w:hanging="1440"/>
      </w:pPr>
      <w:rPr>
        <w:rFonts w:hint="default"/>
      </w:rPr>
    </w:lvl>
    <w:lvl w:ilvl="8">
      <w:start w:val="1"/>
      <w:numFmt w:val="decimal"/>
      <w:isLgl/>
      <w:lvlText w:val="%1.%2.%3.%4.%5.%6.%7.%8.%9"/>
      <w:lvlJc w:val="left"/>
      <w:pPr>
        <w:ind w:left="7920" w:hanging="1800"/>
      </w:pPr>
      <w:rPr>
        <w:rFonts w:hint="default"/>
      </w:rPr>
    </w:lvl>
  </w:abstractNum>
  <w:abstractNum w:abstractNumId="24">
    <w:nsid w:val="3AA50C40"/>
    <w:multiLevelType w:val="multilevel"/>
    <w:tmpl w:val="4724A8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40815816"/>
    <w:multiLevelType w:val="hybridMultilevel"/>
    <w:tmpl w:val="1C3CA1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A81D9D"/>
    <w:multiLevelType w:val="hybridMultilevel"/>
    <w:tmpl w:val="7F6845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0EF62FC"/>
    <w:multiLevelType w:val="multilevel"/>
    <w:tmpl w:val="1CC4D53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4367796D"/>
    <w:multiLevelType w:val="hybridMultilevel"/>
    <w:tmpl w:val="56D49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8EA00CD"/>
    <w:multiLevelType w:val="hybridMultilevel"/>
    <w:tmpl w:val="D1485AB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50C4D734">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C546F2"/>
    <w:multiLevelType w:val="hybridMultilevel"/>
    <w:tmpl w:val="F01E69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4A6C6593"/>
    <w:multiLevelType w:val="multilevel"/>
    <w:tmpl w:val="6C50ABAC"/>
    <w:lvl w:ilvl="0">
      <w:start w:val="7"/>
      <w:numFmt w:val="decimal"/>
      <w:lvlText w:val="%1."/>
      <w:lvlJc w:val="left"/>
      <w:pPr>
        <w:ind w:left="2340" w:hanging="360"/>
      </w:pPr>
      <w:rPr>
        <w:rFonts w:hint="default"/>
      </w:rPr>
    </w:lvl>
    <w:lvl w:ilvl="1">
      <w:start w:val="4"/>
      <w:numFmt w:val="decimal"/>
      <w:isLgl/>
      <w:lvlText w:val="%1.%2"/>
      <w:lvlJc w:val="left"/>
      <w:pPr>
        <w:ind w:left="2340" w:hanging="360"/>
      </w:pPr>
      <w:rPr>
        <w:rFonts w:hint="default"/>
      </w:rPr>
    </w:lvl>
    <w:lvl w:ilvl="2">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2">
    <w:nsid w:val="4E223B35"/>
    <w:multiLevelType w:val="hybridMultilevel"/>
    <w:tmpl w:val="3150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54088F"/>
    <w:multiLevelType w:val="hybridMultilevel"/>
    <w:tmpl w:val="F9E0C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386769D"/>
    <w:multiLevelType w:val="hybridMultilevel"/>
    <w:tmpl w:val="52948F34"/>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573B4B9C"/>
    <w:multiLevelType w:val="hybridMultilevel"/>
    <w:tmpl w:val="972C11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A286C4F"/>
    <w:multiLevelType w:val="hybridMultilevel"/>
    <w:tmpl w:val="6C3A7AE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5C184877"/>
    <w:multiLevelType w:val="hybridMultilevel"/>
    <w:tmpl w:val="998C0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5F464EF1"/>
    <w:multiLevelType w:val="multilevel"/>
    <w:tmpl w:val="B5421B26"/>
    <w:lvl w:ilvl="0">
      <w:start w:val="1"/>
      <w:numFmt w:val="decimal"/>
      <w:pStyle w:val="StyleHeading1TimesNewRoman12ptBoldNotItalicBol"/>
      <w:lvlText w:val="%1."/>
      <w:lvlJc w:val="left"/>
      <w:pPr>
        <w:tabs>
          <w:tab w:val="num" w:pos="720"/>
        </w:tabs>
        <w:ind w:left="720" w:hanging="720"/>
      </w:pPr>
      <w:rPr>
        <w:rFonts w:ascii="Times New Roman" w:hAnsi="Times New Roman" w:hint="default"/>
        <w:b/>
        <w:i w:val="0"/>
        <w:color w:val="000000"/>
        <w:sz w:val="24"/>
        <w:szCs w:val="24"/>
      </w:rPr>
    </w:lvl>
    <w:lvl w:ilvl="1">
      <w:start w:val="1"/>
      <w:numFmt w:val="decimal"/>
      <w:lvlText w:val="%1.%2"/>
      <w:lvlJc w:val="left"/>
      <w:pPr>
        <w:tabs>
          <w:tab w:val="num" w:pos="720"/>
        </w:tabs>
        <w:ind w:left="720" w:hanging="720"/>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80"/>
        </w:tabs>
        <w:ind w:left="1080" w:hanging="1080"/>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val="0"/>
        <w:i w:val="0"/>
        <w:sz w:val="24"/>
      </w:rPr>
    </w:lvl>
    <w:lvl w:ilvl="5">
      <w:start w:val="1"/>
      <w:numFmt w:val="decimal"/>
      <w:lvlText w:val="%1.%2.%3.%4.%5.%6"/>
      <w:lvlJc w:val="left"/>
      <w:pPr>
        <w:tabs>
          <w:tab w:val="num" w:pos="1152"/>
        </w:tabs>
        <w:ind w:left="1152" w:hanging="1152"/>
      </w:pPr>
      <w:rPr>
        <w:rFonts w:ascii="Times New Roman" w:hAnsi="Times New Roman" w:hint="default"/>
        <w:b w:val="0"/>
        <w:i w:val="0"/>
        <w:sz w:val="24"/>
      </w:rPr>
    </w:lvl>
    <w:lvl w:ilvl="6">
      <w:start w:val="1"/>
      <w:numFmt w:val="decimal"/>
      <w:lvlText w:val="%1.%2.%3.%4.%5.%6.%7"/>
      <w:lvlJc w:val="left"/>
      <w:pPr>
        <w:tabs>
          <w:tab w:val="num" w:pos="1296"/>
        </w:tabs>
        <w:ind w:left="1296" w:hanging="1296"/>
      </w:pPr>
      <w:rPr>
        <w:rFonts w:ascii="Times New Roman" w:hAnsi="Times New Roman" w:hint="default"/>
        <w:b w:val="0"/>
        <w:i w:val="0"/>
        <w:sz w:val="24"/>
      </w:rPr>
    </w:lvl>
    <w:lvl w:ilvl="7">
      <w:start w:val="1"/>
      <w:numFmt w:val="decimal"/>
      <w:lvlText w:val="%1.%2.%3.%4.%5.%6.%7.%8"/>
      <w:lvlJc w:val="left"/>
      <w:pPr>
        <w:tabs>
          <w:tab w:val="num" w:pos="1440"/>
        </w:tabs>
        <w:ind w:left="1440" w:hanging="1440"/>
      </w:pPr>
      <w:rPr>
        <w:rFonts w:ascii="Times New Roman" w:hAnsi="Times New Roman" w:hint="default"/>
        <w:b w:val="0"/>
        <w:i w:val="0"/>
        <w:sz w:val="24"/>
      </w:rPr>
    </w:lvl>
    <w:lvl w:ilvl="8">
      <w:start w:val="1"/>
      <w:numFmt w:val="decimal"/>
      <w:lvlText w:val="%1.%2.%3.%4.%5.%6.%7.%8.%9"/>
      <w:lvlJc w:val="left"/>
      <w:pPr>
        <w:tabs>
          <w:tab w:val="num" w:pos="1584"/>
        </w:tabs>
        <w:ind w:left="1584" w:hanging="1584"/>
      </w:pPr>
      <w:rPr>
        <w:rFonts w:ascii="Times New Roman" w:hAnsi="Times New Roman" w:hint="default"/>
        <w:b w:val="0"/>
        <w:i w:val="0"/>
        <w:sz w:val="24"/>
      </w:rPr>
    </w:lvl>
  </w:abstractNum>
  <w:abstractNum w:abstractNumId="39">
    <w:nsid w:val="68CE05BB"/>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9E7AC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A311DA"/>
    <w:multiLevelType w:val="hybridMultilevel"/>
    <w:tmpl w:val="0060B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D692FA6"/>
    <w:multiLevelType w:val="hybridMultilevel"/>
    <w:tmpl w:val="4352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0159EE"/>
    <w:multiLevelType w:val="multilevel"/>
    <w:tmpl w:val="E72072CC"/>
    <w:lvl w:ilvl="0">
      <w:start w:val="1"/>
      <w:numFmt w:val="decimal"/>
      <w:lvlText w:val="%1."/>
      <w:lvlJc w:val="left"/>
      <w:pPr>
        <w:ind w:left="2340" w:hanging="360"/>
      </w:pPr>
    </w:lvl>
    <w:lvl w:ilvl="1">
      <w:start w:val="4"/>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44">
    <w:nsid w:val="71034021"/>
    <w:multiLevelType w:val="hybridMultilevel"/>
    <w:tmpl w:val="54084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D6FEA"/>
    <w:multiLevelType w:val="hybridMultilevel"/>
    <w:tmpl w:val="7182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18"/>
  </w:num>
  <w:num w:numId="4">
    <w:abstractNumId w:val="43"/>
  </w:num>
  <w:num w:numId="5">
    <w:abstractNumId w:val="29"/>
  </w:num>
  <w:num w:numId="6">
    <w:abstractNumId w:val="44"/>
  </w:num>
  <w:num w:numId="7">
    <w:abstractNumId w:val="39"/>
  </w:num>
  <w:num w:numId="8">
    <w:abstractNumId w:val="31"/>
  </w:num>
  <w:num w:numId="9">
    <w:abstractNumId w:val="17"/>
  </w:num>
  <w:num w:numId="10">
    <w:abstractNumId w:val="0"/>
    <w:lvlOverride w:ilvl="0">
      <w:startOverride w:val="1"/>
      <w:lvl w:ilvl="0">
        <w:start w:val="1"/>
        <w:numFmt w:val="decimal"/>
        <w:pStyle w:val="QuickI"/>
        <w:lvlText w:val="%1."/>
        <w:lvlJc w:val="left"/>
      </w:lvl>
    </w:lvlOverride>
  </w:num>
  <w:num w:numId="11">
    <w:abstractNumId w:val="25"/>
  </w:num>
  <w:num w:numId="12">
    <w:abstractNumId w:val="9"/>
  </w:num>
  <w:num w:numId="13">
    <w:abstractNumId w:val="13"/>
  </w:num>
  <w:num w:numId="14">
    <w:abstractNumId w:val="40"/>
  </w:num>
  <w:num w:numId="15">
    <w:abstractNumId w:val="8"/>
  </w:num>
  <w:num w:numId="16">
    <w:abstractNumId w:val="22"/>
  </w:num>
  <w:num w:numId="17">
    <w:abstractNumId w:val="34"/>
  </w:num>
  <w:num w:numId="18">
    <w:abstractNumId w:val="10"/>
  </w:num>
  <w:num w:numId="19">
    <w:abstractNumId w:val="20"/>
  </w:num>
  <w:num w:numId="20">
    <w:abstractNumId w:val="2"/>
  </w:num>
  <w:num w:numId="21">
    <w:abstractNumId w:val="16"/>
  </w:num>
  <w:num w:numId="22">
    <w:abstractNumId w:val="23"/>
  </w:num>
  <w:num w:numId="23">
    <w:abstractNumId w:val="26"/>
  </w:num>
  <w:num w:numId="24">
    <w:abstractNumId w:val="4"/>
  </w:num>
  <w:num w:numId="25">
    <w:abstractNumId w:val="35"/>
  </w:num>
  <w:num w:numId="26">
    <w:abstractNumId w:val="1"/>
  </w:num>
  <w:num w:numId="27">
    <w:abstractNumId w:val="24"/>
  </w:num>
  <w:num w:numId="28">
    <w:abstractNumId w:val="3"/>
  </w:num>
  <w:num w:numId="29">
    <w:abstractNumId w:val="19"/>
  </w:num>
  <w:num w:numId="30">
    <w:abstractNumId w:val="27"/>
  </w:num>
  <w:num w:numId="31">
    <w:abstractNumId w:val="7"/>
  </w:num>
  <w:num w:numId="32">
    <w:abstractNumId w:val="14"/>
  </w:num>
  <w:num w:numId="33">
    <w:abstractNumId w:val="41"/>
  </w:num>
  <w:num w:numId="34">
    <w:abstractNumId w:val="28"/>
  </w:num>
  <w:num w:numId="35">
    <w:abstractNumId w:val="30"/>
  </w:num>
  <w:num w:numId="36">
    <w:abstractNumId w:val="37"/>
  </w:num>
  <w:num w:numId="37">
    <w:abstractNumId w:val="36"/>
  </w:num>
  <w:num w:numId="38">
    <w:abstractNumId w:val="42"/>
  </w:num>
  <w:num w:numId="39">
    <w:abstractNumId w:val="5"/>
  </w:num>
  <w:num w:numId="40">
    <w:abstractNumId w:val="15"/>
  </w:num>
  <w:num w:numId="41">
    <w:abstractNumId w:val="6"/>
  </w:num>
  <w:num w:numId="42">
    <w:abstractNumId w:val="33"/>
  </w:num>
  <w:num w:numId="43">
    <w:abstractNumId w:val="45"/>
  </w:num>
  <w:num w:numId="44">
    <w:abstractNumId w:val="12"/>
  </w:num>
  <w:num w:numId="45">
    <w:abstractNumId w:val="3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ocumentProtection w:edit="trackedChanges" w:enforcement="1" w:cryptProviderType="rsaFull" w:cryptAlgorithmClass="hash" w:cryptAlgorithmType="typeAny" w:cryptAlgorithmSid="4" w:cryptSpinCount="100000" w:hash="8cesc2frdx2/8wp9tFuV7VfyYdg=" w:salt="KRf2YzC0x0EX55uvEnRBAQ=="/>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0B43"/>
    <w:rsid w:val="00000794"/>
    <w:rsid w:val="0000505A"/>
    <w:rsid w:val="000104C7"/>
    <w:rsid w:val="0001055C"/>
    <w:rsid w:val="00011910"/>
    <w:rsid w:val="00012C63"/>
    <w:rsid w:val="00013734"/>
    <w:rsid w:val="0004233F"/>
    <w:rsid w:val="000458D6"/>
    <w:rsid w:val="00050DA3"/>
    <w:rsid w:val="00051C92"/>
    <w:rsid w:val="000528D0"/>
    <w:rsid w:val="00054457"/>
    <w:rsid w:val="00055F58"/>
    <w:rsid w:val="000614FD"/>
    <w:rsid w:val="00062828"/>
    <w:rsid w:val="000771B0"/>
    <w:rsid w:val="00083646"/>
    <w:rsid w:val="000917CA"/>
    <w:rsid w:val="00094B05"/>
    <w:rsid w:val="000A4499"/>
    <w:rsid w:val="000B1C19"/>
    <w:rsid w:val="000B446C"/>
    <w:rsid w:val="000B6E17"/>
    <w:rsid w:val="000C4E69"/>
    <w:rsid w:val="000D27FA"/>
    <w:rsid w:val="000F3A67"/>
    <w:rsid w:val="000F502E"/>
    <w:rsid w:val="00111EBF"/>
    <w:rsid w:val="00121E9D"/>
    <w:rsid w:val="00127C4B"/>
    <w:rsid w:val="00130220"/>
    <w:rsid w:val="001310EA"/>
    <w:rsid w:val="00140471"/>
    <w:rsid w:val="001520BE"/>
    <w:rsid w:val="001551FF"/>
    <w:rsid w:val="00162512"/>
    <w:rsid w:val="00174857"/>
    <w:rsid w:val="001774DF"/>
    <w:rsid w:val="00181DFB"/>
    <w:rsid w:val="00197095"/>
    <w:rsid w:val="0019746F"/>
    <w:rsid w:val="001A0676"/>
    <w:rsid w:val="001A39A0"/>
    <w:rsid w:val="001A6390"/>
    <w:rsid w:val="001A7C0D"/>
    <w:rsid w:val="001B5E1F"/>
    <w:rsid w:val="001B7D6B"/>
    <w:rsid w:val="001C0D69"/>
    <w:rsid w:val="001E3E78"/>
    <w:rsid w:val="001F56F9"/>
    <w:rsid w:val="001F7E4B"/>
    <w:rsid w:val="00207EB2"/>
    <w:rsid w:val="0021799E"/>
    <w:rsid w:val="00232610"/>
    <w:rsid w:val="00241F2D"/>
    <w:rsid w:val="0025018D"/>
    <w:rsid w:val="00260002"/>
    <w:rsid w:val="0027418A"/>
    <w:rsid w:val="002A2EB3"/>
    <w:rsid w:val="002B5924"/>
    <w:rsid w:val="002D280E"/>
    <w:rsid w:val="002F0F50"/>
    <w:rsid w:val="003066C1"/>
    <w:rsid w:val="003202F3"/>
    <w:rsid w:val="00325105"/>
    <w:rsid w:val="00332CDC"/>
    <w:rsid w:val="00334744"/>
    <w:rsid w:val="00340726"/>
    <w:rsid w:val="00352F5F"/>
    <w:rsid w:val="00357667"/>
    <w:rsid w:val="003716E9"/>
    <w:rsid w:val="003758E6"/>
    <w:rsid w:val="003815A0"/>
    <w:rsid w:val="00382E88"/>
    <w:rsid w:val="003832D3"/>
    <w:rsid w:val="00386CFE"/>
    <w:rsid w:val="00392BF7"/>
    <w:rsid w:val="003953A1"/>
    <w:rsid w:val="003B1C83"/>
    <w:rsid w:val="003B217D"/>
    <w:rsid w:val="003D500F"/>
    <w:rsid w:val="003D5E9B"/>
    <w:rsid w:val="003D76BC"/>
    <w:rsid w:val="003F00B0"/>
    <w:rsid w:val="003F2CA7"/>
    <w:rsid w:val="003F4994"/>
    <w:rsid w:val="0040430C"/>
    <w:rsid w:val="004161EE"/>
    <w:rsid w:val="00417AD3"/>
    <w:rsid w:val="00426E0A"/>
    <w:rsid w:val="00434166"/>
    <w:rsid w:val="00434981"/>
    <w:rsid w:val="00455A2B"/>
    <w:rsid w:val="00463C7A"/>
    <w:rsid w:val="004642A5"/>
    <w:rsid w:val="00482836"/>
    <w:rsid w:val="0049227F"/>
    <w:rsid w:val="004A64C8"/>
    <w:rsid w:val="004C2CC3"/>
    <w:rsid w:val="004C77EF"/>
    <w:rsid w:val="004E318A"/>
    <w:rsid w:val="004E59B4"/>
    <w:rsid w:val="004F0740"/>
    <w:rsid w:val="004F4225"/>
    <w:rsid w:val="004F4B68"/>
    <w:rsid w:val="004F670B"/>
    <w:rsid w:val="0050612E"/>
    <w:rsid w:val="00521B54"/>
    <w:rsid w:val="00522D38"/>
    <w:rsid w:val="00526634"/>
    <w:rsid w:val="00531969"/>
    <w:rsid w:val="005346B2"/>
    <w:rsid w:val="005529C5"/>
    <w:rsid w:val="0055787C"/>
    <w:rsid w:val="0056510D"/>
    <w:rsid w:val="00565D38"/>
    <w:rsid w:val="00570B6F"/>
    <w:rsid w:val="00572C64"/>
    <w:rsid w:val="005739DE"/>
    <w:rsid w:val="00591FAF"/>
    <w:rsid w:val="005A3B70"/>
    <w:rsid w:val="005B7D1D"/>
    <w:rsid w:val="005C18D1"/>
    <w:rsid w:val="005D32B1"/>
    <w:rsid w:val="005E2DF8"/>
    <w:rsid w:val="005F3255"/>
    <w:rsid w:val="00600471"/>
    <w:rsid w:val="00602F6C"/>
    <w:rsid w:val="006164EE"/>
    <w:rsid w:val="006176D7"/>
    <w:rsid w:val="00620BC5"/>
    <w:rsid w:val="00623A8C"/>
    <w:rsid w:val="006254E7"/>
    <w:rsid w:val="006319A9"/>
    <w:rsid w:val="00632531"/>
    <w:rsid w:val="00633CFB"/>
    <w:rsid w:val="006340A8"/>
    <w:rsid w:val="00640B43"/>
    <w:rsid w:val="00641D48"/>
    <w:rsid w:val="00642493"/>
    <w:rsid w:val="00646C8D"/>
    <w:rsid w:val="006473A3"/>
    <w:rsid w:val="006527A0"/>
    <w:rsid w:val="00660643"/>
    <w:rsid w:val="00665AEF"/>
    <w:rsid w:val="006A0A50"/>
    <w:rsid w:val="006A770D"/>
    <w:rsid w:val="006B0825"/>
    <w:rsid w:val="006B5536"/>
    <w:rsid w:val="006C2B5C"/>
    <w:rsid w:val="006C7961"/>
    <w:rsid w:val="006D0918"/>
    <w:rsid w:val="006D6D1F"/>
    <w:rsid w:val="006D7755"/>
    <w:rsid w:val="006E26D5"/>
    <w:rsid w:val="006E400B"/>
    <w:rsid w:val="006F53C6"/>
    <w:rsid w:val="00700286"/>
    <w:rsid w:val="00717F9D"/>
    <w:rsid w:val="007211B0"/>
    <w:rsid w:val="00727F50"/>
    <w:rsid w:val="007307D3"/>
    <w:rsid w:val="00731223"/>
    <w:rsid w:val="00735A6D"/>
    <w:rsid w:val="00743167"/>
    <w:rsid w:val="00744F1E"/>
    <w:rsid w:val="007474AB"/>
    <w:rsid w:val="007644E3"/>
    <w:rsid w:val="007707EE"/>
    <w:rsid w:val="00776CEB"/>
    <w:rsid w:val="00784FBA"/>
    <w:rsid w:val="007A67E3"/>
    <w:rsid w:val="007B26BF"/>
    <w:rsid w:val="007B2777"/>
    <w:rsid w:val="007C0562"/>
    <w:rsid w:val="007D5A45"/>
    <w:rsid w:val="007E4003"/>
    <w:rsid w:val="007E5CE5"/>
    <w:rsid w:val="007F0A58"/>
    <w:rsid w:val="007F2243"/>
    <w:rsid w:val="007F6DA3"/>
    <w:rsid w:val="008004D1"/>
    <w:rsid w:val="008052E4"/>
    <w:rsid w:val="00812420"/>
    <w:rsid w:val="00814A36"/>
    <w:rsid w:val="00814D7E"/>
    <w:rsid w:val="00816DCC"/>
    <w:rsid w:val="00831DD6"/>
    <w:rsid w:val="00834762"/>
    <w:rsid w:val="008422CF"/>
    <w:rsid w:val="00862780"/>
    <w:rsid w:val="00875BC0"/>
    <w:rsid w:val="008A0E2A"/>
    <w:rsid w:val="008A7808"/>
    <w:rsid w:val="008B11EB"/>
    <w:rsid w:val="008C0E7D"/>
    <w:rsid w:val="008D641A"/>
    <w:rsid w:val="008E07DF"/>
    <w:rsid w:val="008E40D3"/>
    <w:rsid w:val="008E53A6"/>
    <w:rsid w:val="008F2A17"/>
    <w:rsid w:val="00900F5A"/>
    <w:rsid w:val="009109EF"/>
    <w:rsid w:val="00911D6C"/>
    <w:rsid w:val="0091354F"/>
    <w:rsid w:val="009137BE"/>
    <w:rsid w:val="009339B5"/>
    <w:rsid w:val="009613C9"/>
    <w:rsid w:val="00961D7E"/>
    <w:rsid w:val="0096597C"/>
    <w:rsid w:val="00965A40"/>
    <w:rsid w:val="00974DEA"/>
    <w:rsid w:val="00983B2B"/>
    <w:rsid w:val="009A4930"/>
    <w:rsid w:val="009B6DF9"/>
    <w:rsid w:val="009C4F3C"/>
    <w:rsid w:val="009D7F8F"/>
    <w:rsid w:val="009E60F8"/>
    <w:rsid w:val="009E65F3"/>
    <w:rsid w:val="009F0B6C"/>
    <w:rsid w:val="009F6D80"/>
    <w:rsid w:val="00A03BF5"/>
    <w:rsid w:val="00A052C7"/>
    <w:rsid w:val="00A05833"/>
    <w:rsid w:val="00A159B0"/>
    <w:rsid w:val="00A20032"/>
    <w:rsid w:val="00A23911"/>
    <w:rsid w:val="00A27656"/>
    <w:rsid w:val="00A30358"/>
    <w:rsid w:val="00A315AA"/>
    <w:rsid w:val="00A3256A"/>
    <w:rsid w:val="00A33B94"/>
    <w:rsid w:val="00A54946"/>
    <w:rsid w:val="00A63E5F"/>
    <w:rsid w:val="00A71544"/>
    <w:rsid w:val="00A82D2F"/>
    <w:rsid w:val="00A862E5"/>
    <w:rsid w:val="00A938DE"/>
    <w:rsid w:val="00A95A4F"/>
    <w:rsid w:val="00AA318C"/>
    <w:rsid w:val="00AA36A2"/>
    <w:rsid w:val="00AA76C1"/>
    <w:rsid w:val="00AB798B"/>
    <w:rsid w:val="00AB79EE"/>
    <w:rsid w:val="00AC441B"/>
    <w:rsid w:val="00AE5F3A"/>
    <w:rsid w:val="00AE70DF"/>
    <w:rsid w:val="00AF61F4"/>
    <w:rsid w:val="00B03BCC"/>
    <w:rsid w:val="00B0531C"/>
    <w:rsid w:val="00B214B0"/>
    <w:rsid w:val="00B21D1F"/>
    <w:rsid w:val="00B277DB"/>
    <w:rsid w:val="00B4290C"/>
    <w:rsid w:val="00B441F2"/>
    <w:rsid w:val="00B45F91"/>
    <w:rsid w:val="00B4616A"/>
    <w:rsid w:val="00B47123"/>
    <w:rsid w:val="00B52FE3"/>
    <w:rsid w:val="00B5475B"/>
    <w:rsid w:val="00B67884"/>
    <w:rsid w:val="00B71BE2"/>
    <w:rsid w:val="00B7210D"/>
    <w:rsid w:val="00B73361"/>
    <w:rsid w:val="00B75091"/>
    <w:rsid w:val="00B9175F"/>
    <w:rsid w:val="00BA0A73"/>
    <w:rsid w:val="00BA13BB"/>
    <w:rsid w:val="00BA152D"/>
    <w:rsid w:val="00BA500E"/>
    <w:rsid w:val="00BB03DD"/>
    <w:rsid w:val="00BB3774"/>
    <w:rsid w:val="00BC086D"/>
    <w:rsid w:val="00BC3D23"/>
    <w:rsid w:val="00BC570C"/>
    <w:rsid w:val="00BE070C"/>
    <w:rsid w:val="00BF4CEC"/>
    <w:rsid w:val="00C06CCF"/>
    <w:rsid w:val="00C07084"/>
    <w:rsid w:val="00C11EB0"/>
    <w:rsid w:val="00C1377D"/>
    <w:rsid w:val="00C16130"/>
    <w:rsid w:val="00C21B01"/>
    <w:rsid w:val="00C35439"/>
    <w:rsid w:val="00C37A14"/>
    <w:rsid w:val="00C4082F"/>
    <w:rsid w:val="00C44A52"/>
    <w:rsid w:val="00C53249"/>
    <w:rsid w:val="00C558CE"/>
    <w:rsid w:val="00C6440A"/>
    <w:rsid w:val="00C71C75"/>
    <w:rsid w:val="00C74DBA"/>
    <w:rsid w:val="00CA4316"/>
    <w:rsid w:val="00CB4EA7"/>
    <w:rsid w:val="00CB5379"/>
    <w:rsid w:val="00CC7818"/>
    <w:rsid w:val="00CD5FCE"/>
    <w:rsid w:val="00CD6C9F"/>
    <w:rsid w:val="00CE03B1"/>
    <w:rsid w:val="00CE26B3"/>
    <w:rsid w:val="00CF74F4"/>
    <w:rsid w:val="00D06E98"/>
    <w:rsid w:val="00D175FE"/>
    <w:rsid w:val="00D20FB7"/>
    <w:rsid w:val="00D215A2"/>
    <w:rsid w:val="00D2181F"/>
    <w:rsid w:val="00D2364F"/>
    <w:rsid w:val="00D32FEB"/>
    <w:rsid w:val="00D34B52"/>
    <w:rsid w:val="00D35F73"/>
    <w:rsid w:val="00D37188"/>
    <w:rsid w:val="00D44746"/>
    <w:rsid w:val="00D460C0"/>
    <w:rsid w:val="00D46C42"/>
    <w:rsid w:val="00D5066A"/>
    <w:rsid w:val="00D56C79"/>
    <w:rsid w:val="00D62DA8"/>
    <w:rsid w:val="00D672F0"/>
    <w:rsid w:val="00D73A35"/>
    <w:rsid w:val="00D759F6"/>
    <w:rsid w:val="00D75E2E"/>
    <w:rsid w:val="00D85204"/>
    <w:rsid w:val="00D9350E"/>
    <w:rsid w:val="00D9414C"/>
    <w:rsid w:val="00DA1030"/>
    <w:rsid w:val="00DA713D"/>
    <w:rsid w:val="00DD43D7"/>
    <w:rsid w:val="00DD6AA3"/>
    <w:rsid w:val="00DE273D"/>
    <w:rsid w:val="00DE6204"/>
    <w:rsid w:val="00DE7CD5"/>
    <w:rsid w:val="00DF0B9E"/>
    <w:rsid w:val="00DF4692"/>
    <w:rsid w:val="00DF7E68"/>
    <w:rsid w:val="00DF7F49"/>
    <w:rsid w:val="00E0211C"/>
    <w:rsid w:val="00E063DE"/>
    <w:rsid w:val="00E255CF"/>
    <w:rsid w:val="00E25761"/>
    <w:rsid w:val="00E27F4D"/>
    <w:rsid w:val="00E37694"/>
    <w:rsid w:val="00E45E10"/>
    <w:rsid w:val="00E573C1"/>
    <w:rsid w:val="00E714F3"/>
    <w:rsid w:val="00EA3B26"/>
    <w:rsid w:val="00EA5FB3"/>
    <w:rsid w:val="00ED1579"/>
    <w:rsid w:val="00EE1466"/>
    <w:rsid w:val="00EF6028"/>
    <w:rsid w:val="00F02BD5"/>
    <w:rsid w:val="00F043E4"/>
    <w:rsid w:val="00F11627"/>
    <w:rsid w:val="00F20554"/>
    <w:rsid w:val="00F20C3B"/>
    <w:rsid w:val="00F27F1A"/>
    <w:rsid w:val="00F368FD"/>
    <w:rsid w:val="00F36989"/>
    <w:rsid w:val="00F370B8"/>
    <w:rsid w:val="00F45C84"/>
    <w:rsid w:val="00F54C3F"/>
    <w:rsid w:val="00F70062"/>
    <w:rsid w:val="00F73CE8"/>
    <w:rsid w:val="00F767AA"/>
    <w:rsid w:val="00F81ABF"/>
    <w:rsid w:val="00FF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50"/>
  </w:style>
  <w:style w:type="paragraph" w:styleId="Heading1">
    <w:name w:val="heading 1"/>
    <w:basedOn w:val="Normal"/>
    <w:next w:val="Normal"/>
    <w:link w:val="Heading1Char"/>
    <w:uiPriority w:val="9"/>
    <w:qFormat/>
    <w:rsid w:val="00727F5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27F5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27F5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7F5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7F5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7F5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7F5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7F5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7F5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43"/>
    <w:pPr>
      <w:tabs>
        <w:tab w:val="center" w:pos="4680"/>
        <w:tab w:val="right" w:pos="9360"/>
      </w:tabs>
    </w:pPr>
  </w:style>
  <w:style w:type="character" w:customStyle="1" w:styleId="HeaderChar">
    <w:name w:val="Header Char"/>
    <w:basedOn w:val="DefaultParagraphFont"/>
    <w:link w:val="Header"/>
    <w:uiPriority w:val="99"/>
    <w:rsid w:val="00640B43"/>
  </w:style>
  <w:style w:type="paragraph" w:styleId="Footer">
    <w:name w:val="footer"/>
    <w:basedOn w:val="Normal"/>
    <w:link w:val="FooterChar"/>
    <w:uiPriority w:val="99"/>
    <w:unhideWhenUsed/>
    <w:rsid w:val="00640B43"/>
    <w:pPr>
      <w:tabs>
        <w:tab w:val="center" w:pos="4680"/>
        <w:tab w:val="right" w:pos="9360"/>
      </w:tabs>
    </w:pPr>
  </w:style>
  <w:style w:type="character" w:customStyle="1" w:styleId="FooterChar">
    <w:name w:val="Footer Char"/>
    <w:basedOn w:val="DefaultParagraphFont"/>
    <w:link w:val="Footer"/>
    <w:uiPriority w:val="99"/>
    <w:rsid w:val="00640B43"/>
  </w:style>
  <w:style w:type="paragraph" w:customStyle="1" w:styleId="StyleHeading1TimesNewRoman12ptBoldNotItalicBol">
    <w:name w:val="Style Heading 1 + Times New Roman 12 pt Bold Not Italic + Bol..."/>
    <w:basedOn w:val="Normal"/>
    <w:rsid w:val="00640B43"/>
    <w:pPr>
      <w:numPr>
        <w:numId w:val="1"/>
      </w:numPr>
      <w:overflowPunct w:val="0"/>
      <w:autoSpaceDE w:val="0"/>
      <w:autoSpaceDN w:val="0"/>
      <w:adjustRightInd w:val="0"/>
      <w:textAlignment w:val="baseline"/>
    </w:pPr>
    <w:rPr>
      <w:rFonts w:ascii="Times New Roman" w:eastAsia="Times New Roman" w:hAnsi="Times New Roman"/>
      <w:sz w:val="24"/>
      <w:szCs w:val="20"/>
    </w:rPr>
  </w:style>
  <w:style w:type="table" w:styleId="TableGrid">
    <w:name w:val="Table Grid"/>
    <w:basedOn w:val="TableNormal"/>
    <w:uiPriority w:val="59"/>
    <w:rsid w:val="00640B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000794"/>
    <w:pPr>
      <w:spacing w:before="120" w:after="120"/>
      <w:jc w:val="both"/>
    </w:pPr>
    <w:rPr>
      <w:rFonts w:ascii="Times New Roman" w:eastAsia="Times New Roman" w:hAnsi="Times New Roman"/>
      <w:szCs w:val="20"/>
    </w:rPr>
  </w:style>
  <w:style w:type="character" w:customStyle="1" w:styleId="BodyTextChar">
    <w:name w:val="Body Text Char"/>
    <w:basedOn w:val="DefaultParagraphFont"/>
    <w:link w:val="BodyText"/>
    <w:rsid w:val="00000794"/>
    <w:rPr>
      <w:rFonts w:ascii="Times New Roman" w:eastAsia="Times New Roman" w:hAnsi="Times New Roman"/>
      <w:sz w:val="22"/>
    </w:rPr>
  </w:style>
  <w:style w:type="character" w:customStyle="1" w:styleId="Heading3Char">
    <w:name w:val="Heading 3 Char"/>
    <w:basedOn w:val="DefaultParagraphFont"/>
    <w:link w:val="Heading3"/>
    <w:uiPriority w:val="9"/>
    <w:rsid w:val="00727F5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7F5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7F50"/>
    <w:rPr>
      <w:rFonts w:asciiTheme="majorHAnsi" w:eastAsiaTheme="majorEastAsia" w:hAnsiTheme="majorHAnsi" w:cstheme="majorBidi"/>
      <w:b/>
      <w:bCs/>
      <w:color w:val="7F7F7F" w:themeColor="text1" w:themeTint="80"/>
    </w:rPr>
  </w:style>
  <w:style w:type="paragraph" w:styleId="ListParagraph">
    <w:name w:val="List Paragraph"/>
    <w:basedOn w:val="Normal"/>
    <w:uiPriority w:val="34"/>
    <w:qFormat/>
    <w:rsid w:val="00727F50"/>
    <w:pPr>
      <w:ind w:left="720"/>
      <w:contextualSpacing/>
    </w:pPr>
  </w:style>
  <w:style w:type="character" w:styleId="Hyperlink">
    <w:name w:val="Hyperlink"/>
    <w:basedOn w:val="DefaultParagraphFont"/>
    <w:uiPriority w:val="99"/>
    <w:unhideWhenUsed/>
    <w:rsid w:val="00174857"/>
    <w:rPr>
      <w:color w:val="0000FF"/>
      <w:u w:val="single"/>
    </w:rPr>
  </w:style>
  <w:style w:type="paragraph" w:customStyle="1" w:styleId="QuickI">
    <w:name w:val="Quick I."/>
    <w:basedOn w:val="Normal"/>
    <w:rsid w:val="00174857"/>
    <w:pPr>
      <w:widowControl w:val="0"/>
      <w:numPr>
        <w:numId w:val="10"/>
      </w:numPr>
      <w:autoSpaceDE w:val="0"/>
      <w:autoSpaceDN w:val="0"/>
      <w:adjustRightInd w:val="0"/>
      <w:ind w:left="720" w:hanging="720"/>
    </w:pPr>
    <w:rPr>
      <w:rFonts w:ascii="Times New Roman" w:eastAsia="Times New Roman" w:hAnsi="Times New Roman"/>
      <w:sz w:val="20"/>
      <w:szCs w:val="24"/>
    </w:rPr>
  </w:style>
  <w:style w:type="character" w:customStyle="1" w:styleId="FootnoteTextChar">
    <w:name w:val="Footnote Text Char"/>
    <w:basedOn w:val="DefaultParagraphFont"/>
    <w:link w:val="FootnoteText"/>
    <w:uiPriority w:val="99"/>
    <w:semiHidden/>
    <w:rsid w:val="00174857"/>
    <w:rPr>
      <w:rFonts w:ascii="Calibri" w:eastAsia="Calibri" w:hAnsi="Calibri" w:cs="Times New Roman"/>
    </w:rPr>
  </w:style>
  <w:style w:type="paragraph" w:styleId="FootnoteText">
    <w:name w:val="footnote text"/>
    <w:basedOn w:val="Normal"/>
    <w:link w:val="FootnoteTextChar"/>
    <w:semiHidden/>
    <w:unhideWhenUsed/>
    <w:rsid w:val="00174857"/>
    <w:rPr>
      <w:sz w:val="20"/>
      <w:szCs w:val="20"/>
    </w:rPr>
  </w:style>
  <w:style w:type="character" w:customStyle="1" w:styleId="BalloonTextChar">
    <w:name w:val="Balloon Text Char"/>
    <w:basedOn w:val="DefaultParagraphFont"/>
    <w:link w:val="BalloonText"/>
    <w:uiPriority w:val="99"/>
    <w:semiHidden/>
    <w:rsid w:val="00174857"/>
    <w:rPr>
      <w:rFonts w:ascii="Tahoma" w:eastAsia="Calibri" w:hAnsi="Tahoma" w:cs="Tahoma"/>
      <w:sz w:val="16"/>
      <w:szCs w:val="16"/>
    </w:rPr>
  </w:style>
  <w:style w:type="paragraph" w:styleId="BalloonText">
    <w:name w:val="Balloon Text"/>
    <w:basedOn w:val="Normal"/>
    <w:link w:val="BalloonTextChar"/>
    <w:uiPriority w:val="99"/>
    <w:semiHidden/>
    <w:unhideWhenUsed/>
    <w:rsid w:val="00174857"/>
    <w:rPr>
      <w:rFonts w:ascii="Tahoma" w:hAnsi="Tahoma" w:cs="Tahoma"/>
      <w:sz w:val="16"/>
      <w:szCs w:val="16"/>
    </w:rPr>
  </w:style>
  <w:style w:type="character" w:customStyle="1" w:styleId="Heading1Char">
    <w:name w:val="Heading 1 Char"/>
    <w:basedOn w:val="DefaultParagraphFont"/>
    <w:link w:val="Heading1"/>
    <w:uiPriority w:val="9"/>
    <w:rsid w:val="00727F5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27F50"/>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rsid w:val="00727F5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7F5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7F5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7F5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7F5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7F5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7F5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7F50"/>
    <w:rPr>
      <w:rFonts w:asciiTheme="majorHAnsi" w:eastAsiaTheme="majorEastAsia" w:hAnsiTheme="majorHAnsi" w:cstheme="majorBidi"/>
      <w:i/>
      <w:iCs/>
      <w:spacing w:val="13"/>
      <w:sz w:val="24"/>
      <w:szCs w:val="24"/>
    </w:rPr>
  </w:style>
  <w:style w:type="character" w:styleId="Strong">
    <w:name w:val="Strong"/>
    <w:uiPriority w:val="22"/>
    <w:qFormat/>
    <w:rsid w:val="00727F50"/>
    <w:rPr>
      <w:b/>
      <w:bCs/>
    </w:rPr>
  </w:style>
  <w:style w:type="character" w:styleId="Emphasis">
    <w:name w:val="Emphasis"/>
    <w:uiPriority w:val="20"/>
    <w:qFormat/>
    <w:rsid w:val="00727F50"/>
    <w:rPr>
      <w:b/>
      <w:bCs/>
      <w:i/>
      <w:iCs/>
      <w:spacing w:val="10"/>
      <w:bdr w:val="none" w:sz="0" w:space="0" w:color="auto"/>
      <w:shd w:val="clear" w:color="auto" w:fill="auto"/>
    </w:rPr>
  </w:style>
  <w:style w:type="paragraph" w:styleId="NoSpacing">
    <w:name w:val="No Spacing"/>
    <w:basedOn w:val="Normal"/>
    <w:uiPriority w:val="1"/>
    <w:qFormat/>
    <w:rsid w:val="00727F50"/>
  </w:style>
  <w:style w:type="paragraph" w:styleId="Quote">
    <w:name w:val="Quote"/>
    <w:basedOn w:val="Normal"/>
    <w:next w:val="Normal"/>
    <w:link w:val="QuoteChar"/>
    <w:uiPriority w:val="29"/>
    <w:qFormat/>
    <w:rsid w:val="00727F50"/>
    <w:pPr>
      <w:spacing w:before="200"/>
      <w:ind w:left="360" w:right="360"/>
    </w:pPr>
    <w:rPr>
      <w:i/>
      <w:iCs/>
    </w:rPr>
  </w:style>
  <w:style w:type="character" w:customStyle="1" w:styleId="QuoteChar">
    <w:name w:val="Quote Char"/>
    <w:basedOn w:val="DefaultParagraphFont"/>
    <w:link w:val="Quote"/>
    <w:uiPriority w:val="29"/>
    <w:rsid w:val="00727F50"/>
    <w:rPr>
      <w:i/>
      <w:iCs/>
    </w:rPr>
  </w:style>
  <w:style w:type="paragraph" w:styleId="IntenseQuote">
    <w:name w:val="Intense Quote"/>
    <w:basedOn w:val="Normal"/>
    <w:next w:val="Normal"/>
    <w:link w:val="IntenseQuoteChar"/>
    <w:uiPriority w:val="30"/>
    <w:qFormat/>
    <w:rsid w:val="00727F5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7F50"/>
    <w:rPr>
      <w:b/>
      <w:bCs/>
      <w:i/>
      <w:iCs/>
    </w:rPr>
  </w:style>
  <w:style w:type="character" w:styleId="SubtleEmphasis">
    <w:name w:val="Subtle Emphasis"/>
    <w:uiPriority w:val="19"/>
    <w:qFormat/>
    <w:rsid w:val="00727F50"/>
    <w:rPr>
      <w:i/>
      <w:iCs/>
    </w:rPr>
  </w:style>
  <w:style w:type="character" w:styleId="IntenseEmphasis">
    <w:name w:val="Intense Emphasis"/>
    <w:uiPriority w:val="21"/>
    <w:qFormat/>
    <w:rsid w:val="00727F50"/>
    <w:rPr>
      <w:b/>
      <w:bCs/>
    </w:rPr>
  </w:style>
  <w:style w:type="character" w:styleId="SubtleReference">
    <w:name w:val="Subtle Reference"/>
    <w:uiPriority w:val="31"/>
    <w:qFormat/>
    <w:rsid w:val="00727F50"/>
    <w:rPr>
      <w:smallCaps/>
    </w:rPr>
  </w:style>
  <w:style w:type="character" w:styleId="IntenseReference">
    <w:name w:val="Intense Reference"/>
    <w:uiPriority w:val="32"/>
    <w:qFormat/>
    <w:rsid w:val="00727F50"/>
    <w:rPr>
      <w:smallCaps/>
      <w:spacing w:val="5"/>
      <w:u w:val="single"/>
    </w:rPr>
  </w:style>
  <w:style w:type="character" w:styleId="BookTitle">
    <w:name w:val="Book Title"/>
    <w:uiPriority w:val="33"/>
    <w:qFormat/>
    <w:rsid w:val="00727F50"/>
    <w:rPr>
      <w:i/>
      <w:iCs/>
      <w:smallCaps/>
      <w:spacing w:val="5"/>
    </w:rPr>
  </w:style>
  <w:style w:type="paragraph" w:styleId="TOCHeading">
    <w:name w:val="TOC Heading"/>
    <w:basedOn w:val="Heading1"/>
    <w:next w:val="Normal"/>
    <w:uiPriority w:val="39"/>
    <w:semiHidden/>
    <w:unhideWhenUsed/>
    <w:qFormat/>
    <w:rsid w:val="00727F50"/>
    <w:pPr>
      <w:outlineLvl w:val="9"/>
    </w:pPr>
  </w:style>
  <w:style w:type="paragraph" w:styleId="BodyTextIndent3">
    <w:name w:val="Body Text Indent 3"/>
    <w:basedOn w:val="Normal"/>
    <w:link w:val="BodyTextIndent3Char"/>
    <w:uiPriority w:val="99"/>
    <w:unhideWhenUsed/>
    <w:rsid w:val="00340726"/>
    <w:pPr>
      <w:spacing w:after="120"/>
      <w:ind w:left="360"/>
    </w:pPr>
    <w:rPr>
      <w:sz w:val="16"/>
      <w:szCs w:val="16"/>
    </w:rPr>
  </w:style>
  <w:style w:type="character" w:customStyle="1" w:styleId="BodyTextIndent3Char">
    <w:name w:val="Body Text Indent 3 Char"/>
    <w:basedOn w:val="DefaultParagraphFont"/>
    <w:link w:val="BodyTextIndent3"/>
    <w:uiPriority w:val="99"/>
    <w:rsid w:val="00340726"/>
    <w:rPr>
      <w:sz w:val="16"/>
      <w:szCs w:val="16"/>
    </w:rPr>
  </w:style>
  <w:style w:type="character" w:styleId="CommentReference">
    <w:name w:val="annotation reference"/>
    <w:basedOn w:val="DefaultParagraphFont"/>
    <w:uiPriority w:val="99"/>
    <w:semiHidden/>
    <w:unhideWhenUsed/>
    <w:rsid w:val="00D460C0"/>
    <w:rPr>
      <w:sz w:val="16"/>
      <w:szCs w:val="16"/>
    </w:rPr>
  </w:style>
  <w:style w:type="paragraph" w:styleId="CommentText">
    <w:name w:val="annotation text"/>
    <w:basedOn w:val="Normal"/>
    <w:link w:val="CommentTextChar"/>
    <w:uiPriority w:val="99"/>
    <w:semiHidden/>
    <w:unhideWhenUsed/>
    <w:rsid w:val="00D460C0"/>
    <w:rPr>
      <w:sz w:val="20"/>
      <w:szCs w:val="20"/>
    </w:rPr>
  </w:style>
  <w:style w:type="character" w:customStyle="1" w:styleId="CommentTextChar">
    <w:name w:val="Comment Text Char"/>
    <w:basedOn w:val="DefaultParagraphFont"/>
    <w:link w:val="CommentText"/>
    <w:uiPriority w:val="99"/>
    <w:semiHidden/>
    <w:rsid w:val="00D460C0"/>
    <w:rPr>
      <w:sz w:val="20"/>
      <w:szCs w:val="20"/>
    </w:rPr>
  </w:style>
  <w:style w:type="paragraph" w:styleId="CommentSubject">
    <w:name w:val="annotation subject"/>
    <w:basedOn w:val="CommentText"/>
    <w:next w:val="CommentText"/>
    <w:link w:val="CommentSubjectChar"/>
    <w:uiPriority w:val="99"/>
    <w:semiHidden/>
    <w:unhideWhenUsed/>
    <w:rsid w:val="00D460C0"/>
    <w:rPr>
      <w:b/>
      <w:bCs/>
    </w:rPr>
  </w:style>
  <w:style w:type="character" w:customStyle="1" w:styleId="CommentSubjectChar">
    <w:name w:val="Comment Subject Char"/>
    <w:basedOn w:val="CommentTextChar"/>
    <w:link w:val="CommentSubject"/>
    <w:uiPriority w:val="99"/>
    <w:semiHidden/>
    <w:rsid w:val="00D460C0"/>
    <w:rPr>
      <w:b/>
      <w:bCs/>
      <w:sz w:val="20"/>
      <w:szCs w:val="20"/>
    </w:rPr>
  </w:style>
  <w:style w:type="paragraph" w:styleId="Revision">
    <w:name w:val="Revision"/>
    <w:hidden/>
    <w:uiPriority w:val="99"/>
    <w:semiHidden/>
    <w:rsid w:val="001F56F9"/>
  </w:style>
  <w:style w:type="character" w:customStyle="1" w:styleId="documentbody5">
    <w:name w:val="documentbody5"/>
    <w:basedOn w:val="DefaultParagraphFont"/>
    <w:rsid w:val="006254E7"/>
    <w:rPr>
      <w:rFonts w:ascii="Verdana" w:hAnsi="Verdana" w:hint="default"/>
    </w:rPr>
  </w:style>
  <w:style w:type="paragraph" w:customStyle="1" w:styleId="Default">
    <w:name w:val="Default"/>
    <w:rsid w:val="00665AEF"/>
    <w:pPr>
      <w:autoSpaceDE w:val="0"/>
      <w:autoSpaceDN w:val="0"/>
      <w:adjustRightInd w:val="0"/>
    </w:pPr>
    <w:rPr>
      <w:rFonts w:ascii="Arial Narrow" w:hAnsi="Arial Narrow" w:cs="Arial Narrow"/>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12778-6B6E-4EBA-96D3-F5B98BD488A7}">
  <ds:schemaRefs>
    <ds:schemaRef ds:uri="http://schemas.openxmlformats.org/officeDocument/2006/bibliography"/>
  </ds:schemaRefs>
</ds:datastoreItem>
</file>

<file path=customXml/itemProps2.xml><?xml version="1.0" encoding="utf-8"?>
<ds:datastoreItem xmlns:ds="http://schemas.openxmlformats.org/officeDocument/2006/customXml" ds:itemID="{67EA078E-366D-4FB0-B65E-74494F71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3129</Words>
  <Characters>17839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20927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Phillips</dc:creator>
  <cp:lastModifiedBy>Scarbora</cp:lastModifiedBy>
  <cp:revision>2</cp:revision>
  <cp:lastPrinted>2012-11-07T16:09:00Z</cp:lastPrinted>
  <dcterms:created xsi:type="dcterms:W3CDTF">2012-11-07T16:10:00Z</dcterms:created>
  <dcterms:modified xsi:type="dcterms:W3CDTF">2012-11-07T16:10:00Z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ACCT04\phillj15</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