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A234A" w:rsidRDefault="00717EAB" w:rsidP="00717EAB">
      <w:pPr>
        <w:pStyle w:val="Heading1"/>
      </w:pPr>
      <w:r>
        <w:t>Supporting Statement</w:t>
      </w:r>
    </w:p>
    <w:p w:rsidR="005B532F" w:rsidRPr="008C4DA0" w:rsidRDefault="003B0D8A" w:rsidP="005B532F">
      <w:pPr>
        <w:pStyle w:val="Heading1"/>
        <w:tabs>
          <w:tab w:val="clear" w:pos="3150"/>
        </w:tabs>
        <w:ind w:left="2340" w:hanging="2430"/>
      </w:pPr>
      <w:r>
        <w:t>A.  JUSTIFICATION</w:t>
      </w:r>
      <w:r w:rsidR="006F2E10">
        <w:t xml:space="preserve">: </w:t>
      </w:r>
      <w:proofErr w:type="spellStart"/>
      <w:r w:rsidR="00CB6FB0">
        <w:t>PD</w:t>
      </w:r>
      <w:proofErr w:type="spellEnd"/>
      <w:r w:rsidR="00CB6FB0">
        <w:t xml:space="preserve"> F </w:t>
      </w:r>
      <w:r w:rsidR="008C4DA0">
        <w:t>2481</w:t>
      </w:r>
      <w:r w:rsidR="0022429F">
        <w:t xml:space="preserve">; </w:t>
      </w:r>
      <w:r w:rsidR="0022429F" w:rsidRPr="008C4DA0">
        <w:t>“</w:t>
      </w:r>
      <w:r w:rsidR="008C4DA0" w:rsidRPr="008C4DA0">
        <w:t>Application for recognition as natural guardian of minor not under legal guardianship and for disposition of minor’s interest in registered securities.”</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936C53" w:rsidRPr="00634843" w:rsidRDefault="00936C53" w:rsidP="00936C53">
      <w:pPr>
        <w:tabs>
          <w:tab w:val="left" w:pos="-720"/>
          <w:tab w:val="left" w:pos="0"/>
        </w:tabs>
        <w:suppressAutoHyphens/>
        <w:ind w:left="360"/>
      </w:pPr>
      <w:r>
        <w:t>The information is collected to apply for recognition as a natural guardian and request disposition of securities belonging to a minor in situations where a natural guardian is no longer acting or a legal representative is not appointed.</w:t>
      </w:r>
      <w:r w:rsidR="00465847">
        <w:t xml:space="preserve"> Regulations governing U.S. Securities (31 </w:t>
      </w:r>
      <w:proofErr w:type="spellStart"/>
      <w:r w:rsidR="00465847">
        <w:t>CFR</w:t>
      </w:r>
      <w:proofErr w:type="spellEnd"/>
      <w:r w:rsidR="00465847">
        <w:t>, Part 306.11)</w:t>
      </w:r>
      <w:r w:rsidR="00465847">
        <w:rPr>
          <w:rFonts w:ascii="Courier New" w:hAnsi="Courier New" w:cs="Courier New"/>
        </w:rPr>
        <w:t xml:space="preserve"> </w:t>
      </w:r>
      <w:r w:rsidR="00465847" w:rsidRPr="00465847">
        <w:t>prohibit the registration of securities in the name of a minor in their own right.  The natural guardian may be given responsibility for the securities.</w:t>
      </w:r>
    </w:p>
    <w:p w:rsidR="000C1C81" w:rsidRPr="009A58A8" w:rsidRDefault="000C1C81" w:rsidP="000C1C81">
      <w:pPr>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0C1C81" w:rsidRPr="000C1C81">
        <w:t>to iden</w:t>
      </w:r>
      <w:r w:rsidR="00465847">
        <w:t>tify the securities involved</w:t>
      </w:r>
      <w:r w:rsidR="0092488B">
        <w:t xml:space="preserve"> </w:t>
      </w:r>
      <w:r w:rsidR="00465847" w:rsidRPr="00465847">
        <w:t>and to establish the authority to reissue the securities or payment in lieu thereof.</w:t>
      </w:r>
      <w:r w:rsidR="00465847">
        <w:rPr>
          <w:rFonts w:ascii="Courier New" w:hAnsi="Courier New" w:cs="Courier New"/>
        </w:rPr>
        <w:t xml:space="preserve"> </w:t>
      </w:r>
      <w:r w:rsidR="000C1C81" w:rsidRPr="000C1C81">
        <w:t xml:space="preserve">Without the information, the </w:t>
      </w:r>
      <w:r w:rsidR="0092488B">
        <w:t>t</w:t>
      </w:r>
      <w:r w:rsidR="00B9221F">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EF144B">
        <w:t>October 1</w:t>
      </w:r>
      <w:r w:rsidR="0057687D">
        <w:t>, 2012</w:t>
      </w:r>
      <w:r>
        <w:t xml:space="preserve">, page </w:t>
      </w:r>
      <w:r w:rsidR="00EF144B">
        <w:t>60026</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Pr="00B732EF" w:rsidRDefault="006C0B88" w:rsidP="004C18DD">
      <w:pPr>
        <w:ind w:left="360"/>
        <w:rPr>
          <w:b/>
          <w:bCs/>
        </w:rPr>
      </w:pPr>
      <w:r w:rsidRPr="00B732EF">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EF144B">
        <w:t>10</w:t>
      </w:r>
      <w:r w:rsidR="00B572A5">
        <w:t xml:space="preserve"> </w:t>
      </w:r>
      <w:r w:rsidR="00E06DD6" w:rsidRPr="00A37430">
        <w:t>minutes per response multiplied by the estimated number of responses (</w:t>
      </w:r>
      <w:r w:rsidR="00EF144B">
        <w:t>1,250</w:t>
      </w:r>
      <w:r w:rsidR="00E06DD6" w:rsidRPr="00A37430">
        <w:t>) reflects the total burden of</w:t>
      </w:r>
      <w:r w:rsidR="00371A43">
        <w:t xml:space="preserve"> </w:t>
      </w:r>
      <w:r w:rsidR="00EF144B">
        <w:t>2</w:t>
      </w:r>
      <w:r w:rsidR="00FA3318">
        <w:t>08</w:t>
      </w:r>
      <w:r w:rsidR="0072099F">
        <w:t xml:space="preserve"> </w:t>
      </w:r>
      <w:r w:rsidR="00E06DD6" w:rsidRPr="00A37430">
        <w:t>hours.</w:t>
      </w:r>
      <w:bookmarkStart w:id="0" w:name="_GoBack"/>
      <w:bookmarkEnd w:id="0"/>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F76F0C">
        <w:t>1,250</w:t>
      </w:r>
      <w:r w:rsidR="00DC752B">
        <w:t>@  $</w:t>
      </w:r>
      <w:proofErr w:type="gramEnd"/>
      <w:r w:rsidR="00DC752B">
        <w:t>.1</w:t>
      </w:r>
      <w:r w:rsidR="00396F2C">
        <w:t>0</w:t>
      </w:r>
      <w:r w:rsidR="00DC752B">
        <w:t>/</w:t>
      </w:r>
      <w:proofErr w:type="spellStart"/>
      <w:r w:rsidR="00DC752B">
        <w:t>ea</w:t>
      </w:r>
      <w:proofErr w:type="spellEnd"/>
      <w:r w:rsidR="00202CF4">
        <w:t xml:space="preserve">   = $   </w:t>
      </w:r>
      <w:r w:rsidR="00DC752B">
        <w:t>125</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DC752B">
        <w:t>1,250   1.50/</w:t>
      </w:r>
      <w:proofErr w:type="gramStart"/>
      <w:r w:rsidR="00DC752B">
        <w:t>form  =</w:t>
      </w:r>
      <w:proofErr w:type="gramEnd"/>
      <w:r w:rsidR="00DC752B">
        <w:t xml:space="preserve">  1,875</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572871">
        <w:t xml:space="preserve"> </w:t>
      </w:r>
      <w:r w:rsidR="00DC752B">
        <w:t>2,500</w:t>
      </w:r>
      <w:r w:rsidRPr="00A37430">
        <w:t>.</w:t>
      </w:r>
    </w:p>
    <w:p w:rsidR="003B0D8A" w:rsidRDefault="003B0D8A" w:rsidP="003B0D8A">
      <w:pPr>
        <w:rPr>
          <w:b/>
          <w:bCs/>
        </w:rPr>
      </w:pPr>
      <w:r>
        <w:rPr>
          <w:b/>
          <w:bCs/>
          <w:szCs w:val="26"/>
        </w:rPr>
        <w:tab/>
      </w:r>
    </w:p>
    <w:p w:rsidR="003B0D8A" w:rsidRDefault="003579BB" w:rsidP="003B0D8A">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B732EF" w:rsidRPr="00B732EF" w:rsidRDefault="00B732EF" w:rsidP="00B732EF">
      <w:pPr>
        <w:ind w:left="360"/>
      </w:pPr>
      <w:r w:rsidRPr="00C57489">
        <w:t>The re</w:t>
      </w:r>
      <w:r>
        <w:t>ported burden increase is</w:t>
      </w:r>
      <w:r w:rsidRPr="00C57489">
        <w:t xml:space="preserve"> an examination of forms </w:t>
      </w:r>
      <w:r>
        <w:t xml:space="preserve">downloaded </w:t>
      </w:r>
      <w:r w:rsidRPr="00C57489">
        <w:t xml:space="preserve">from </w:t>
      </w:r>
      <w:r>
        <w:t>Public Debt’s</w:t>
      </w:r>
      <w:r w:rsidRPr="00C57489">
        <w:t xml:space="preserve"> website over the past 3-4 years. Previous burden was reported based on esti</w:t>
      </w:r>
      <w:r>
        <w:t xml:space="preserve">mates of use without supporting </w:t>
      </w:r>
      <w:proofErr w:type="spellStart"/>
      <w:r>
        <w:t>data.The</w:t>
      </w:r>
      <w:proofErr w:type="spellEnd"/>
      <w:r>
        <w:t xml:space="preserve"> increase of 20</w:t>
      </w:r>
      <w:r w:rsidR="00255A00">
        <w:t>3</w:t>
      </w:r>
      <w:r w:rsidRPr="00C57489">
        <w:t xml:space="preserve"> hours is an adjustment in ag</w:t>
      </w:r>
      <w:r>
        <w:t>ency estimate for a total of 2</w:t>
      </w:r>
      <w:r w:rsidR="00255A00">
        <w:t>08</w:t>
      </w:r>
      <w:r w:rsidRPr="00C57489">
        <w:t xml:space="preserve"> burden hours requested.</w:t>
      </w:r>
    </w:p>
    <w:p w:rsidR="003A234A" w:rsidRDefault="003A234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w:t>
      </w:r>
      <w:proofErr w:type="spellStart"/>
      <w:r w:rsidR="00371A43">
        <w:t>PD</w:t>
      </w:r>
      <w:proofErr w:type="spellEnd"/>
      <w:r w:rsidR="00371A43">
        <w:t xml:space="preserve"> F </w:t>
      </w:r>
      <w:r w:rsidR="00DC752B">
        <w:t>2481</w:t>
      </w:r>
      <w:r w:rsidRPr="005D0666">
        <w:t xml:space="preserve">. The time period during which the current edition of the form will continue to be usable </w:t>
      </w:r>
      <w:r w:rsidRPr="005D0666">
        <w:lastRenderedPageBreak/>
        <w:t>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C1C81"/>
    <w:rsid w:val="000D6FF8"/>
    <w:rsid w:val="000E5C6A"/>
    <w:rsid w:val="001148AE"/>
    <w:rsid w:val="00125564"/>
    <w:rsid w:val="00150A4C"/>
    <w:rsid w:val="00176D6D"/>
    <w:rsid w:val="001853BE"/>
    <w:rsid w:val="001C5819"/>
    <w:rsid w:val="001C70FB"/>
    <w:rsid w:val="001E69AA"/>
    <w:rsid w:val="00202CF4"/>
    <w:rsid w:val="0022429F"/>
    <w:rsid w:val="00225E1B"/>
    <w:rsid w:val="0025581A"/>
    <w:rsid w:val="00255A00"/>
    <w:rsid w:val="00296077"/>
    <w:rsid w:val="002B1779"/>
    <w:rsid w:val="002C484E"/>
    <w:rsid w:val="002E5C7F"/>
    <w:rsid w:val="003579BB"/>
    <w:rsid w:val="00371A43"/>
    <w:rsid w:val="00396F2C"/>
    <w:rsid w:val="003A234A"/>
    <w:rsid w:val="003B0D8A"/>
    <w:rsid w:val="00465847"/>
    <w:rsid w:val="00465C28"/>
    <w:rsid w:val="004A74FE"/>
    <w:rsid w:val="004C18DD"/>
    <w:rsid w:val="004D430F"/>
    <w:rsid w:val="00572871"/>
    <w:rsid w:val="0057687D"/>
    <w:rsid w:val="00593248"/>
    <w:rsid w:val="00596072"/>
    <w:rsid w:val="005B532F"/>
    <w:rsid w:val="005F12F2"/>
    <w:rsid w:val="006119E1"/>
    <w:rsid w:val="00617809"/>
    <w:rsid w:val="006315A9"/>
    <w:rsid w:val="006C0B88"/>
    <w:rsid w:val="006F2E10"/>
    <w:rsid w:val="00717EAB"/>
    <w:rsid w:val="0072099F"/>
    <w:rsid w:val="007F56EC"/>
    <w:rsid w:val="008237EF"/>
    <w:rsid w:val="008452C8"/>
    <w:rsid w:val="008858E1"/>
    <w:rsid w:val="008C4DA0"/>
    <w:rsid w:val="00904B19"/>
    <w:rsid w:val="00910AF8"/>
    <w:rsid w:val="0092488B"/>
    <w:rsid w:val="00936C53"/>
    <w:rsid w:val="0094076F"/>
    <w:rsid w:val="009657B0"/>
    <w:rsid w:val="009A58A8"/>
    <w:rsid w:val="009D4AAC"/>
    <w:rsid w:val="00A05F2C"/>
    <w:rsid w:val="00A644E8"/>
    <w:rsid w:val="00AB0BF9"/>
    <w:rsid w:val="00AC44A5"/>
    <w:rsid w:val="00AF2FD3"/>
    <w:rsid w:val="00B42AEC"/>
    <w:rsid w:val="00B572A5"/>
    <w:rsid w:val="00B732EF"/>
    <w:rsid w:val="00B76341"/>
    <w:rsid w:val="00B9221F"/>
    <w:rsid w:val="00BA057C"/>
    <w:rsid w:val="00C575D8"/>
    <w:rsid w:val="00C96560"/>
    <w:rsid w:val="00CB60E3"/>
    <w:rsid w:val="00CB6FB0"/>
    <w:rsid w:val="00D17F90"/>
    <w:rsid w:val="00D65747"/>
    <w:rsid w:val="00D91738"/>
    <w:rsid w:val="00DC752B"/>
    <w:rsid w:val="00E06DD6"/>
    <w:rsid w:val="00E31BA6"/>
    <w:rsid w:val="00E91D87"/>
    <w:rsid w:val="00EF144B"/>
    <w:rsid w:val="00F42D4B"/>
    <w:rsid w:val="00F76F0C"/>
    <w:rsid w:val="00FA3318"/>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940</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basharp</cp:lastModifiedBy>
  <cp:revision>7</cp:revision>
  <cp:lastPrinted>2012-11-26T19:44:00Z</cp:lastPrinted>
  <dcterms:created xsi:type="dcterms:W3CDTF">2012-11-26T15:26:00Z</dcterms:created>
  <dcterms:modified xsi:type="dcterms:W3CDTF">2012-11-26T19:55:00Z</dcterms:modified>
</cp:coreProperties>
</file>