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C4" w:rsidRPr="00D279C4" w:rsidRDefault="002D7FAF">
      <w:pPr>
        <w:rPr>
          <w:rFonts w:ascii="Times New Roman" w:hAnsi="Times New Roman" w:cs="Times New Roman"/>
          <w:sz w:val="24"/>
          <w:szCs w:val="24"/>
        </w:rPr>
      </w:pPr>
      <w:r w:rsidRPr="00D279C4">
        <w:rPr>
          <w:rFonts w:ascii="Times New Roman" w:hAnsi="Times New Roman" w:cs="Times New Roman"/>
          <w:sz w:val="24"/>
          <w:szCs w:val="24"/>
        </w:rPr>
        <w:t xml:space="preserve">Response to Public Comment: </w:t>
      </w:r>
    </w:p>
    <w:p w:rsidR="002D7FAF" w:rsidRPr="00D279C4" w:rsidRDefault="002D7FAF">
      <w:pPr>
        <w:rPr>
          <w:rFonts w:ascii="Times New Roman" w:hAnsi="Times New Roman" w:cs="Times New Roman"/>
          <w:sz w:val="24"/>
          <w:szCs w:val="24"/>
        </w:rPr>
      </w:pPr>
      <w:r w:rsidRPr="00D279C4">
        <w:rPr>
          <w:rFonts w:ascii="Times New Roman" w:hAnsi="Times New Roman" w:cs="Times New Roman"/>
          <w:sz w:val="24"/>
          <w:szCs w:val="24"/>
        </w:rPr>
        <w:t xml:space="preserve">Please note </w:t>
      </w:r>
      <w:r w:rsidR="00DF7140">
        <w:rPr>
          <w:rFonts w:ascii="Times New Roman" w:hAnsi="Times New Roman" w:cs="Times New Roman"/>
          <w:sz w:val="24"/>
          <w:szCs w:val="24"/>
        </w:rPr>
        <w:t>that the comment will be discussed</w:t>
      </w:r>
      <w:r w:rsidRPr="00D279C4">
        <w:rPr>
          <w:rFonts w:ascii="Times New Roman" w:hAnsi="Times New Roman" w:cs="Times New Roman"/>
          <w:sz w:val="24"/>
          <w:szCs w:val="24"/>
        </w:rPr>
        <w:t xml:space="preserve"> in the final rule.</w:t>
      </w:r>
    </w:p>
    <w:p w:rsidR="002D7FAF" w:rsidRPr="00D279C4" w:rsidRDefault="002D7FAF">
      <w:pPr>
        <w:rPr>
          <w:rFonts w:ascii="Times New Roman" w:hAnsi="Times New Roman" w:cs="Times New Roman"/>
          <w:sz w:val="24"/>
          <w:szCs w:val="24"/>
        </w:rPr>
      </w:pPr>
    </w:p>
    <w:p w:rsidR="002D7FAF" w:rsidRPr="00D279C4" w:rsidRDefault="002D7FAF" w:rsidP="00D279C4">
      <w:pPr>
        <w:ind w:firstLine="720"/>
        <w:rPr>
          <w:rFonts w:ascii="Times New Roman" w:hAnsi="Times New Roman" w:cs="Times New Roman"/>
          <w:sz w:val="24"/>
          <w:szCs w:val="24"/>
        </w:rPr>
      </w:pPr>
      <w:r w:rsidRPr="00D279C4">
        <w:rPr>
          <w:rFonts w:ascii="Times New Roman" w:hAnsi="Times New Roman" w:cs="Times New Roman"/>
          <w:sz w:val="24"/>
          <w:szCs w:val="24"/>
        </w:rPr>
        <w:t xml:space="preserve">In the event that traveling exhibitors are unable to follow their itinerary due to unforeseen circumstances i.e., inclement weather, </w:t>
      </w:r>
      <w:r w:rsidR="00737967" w:rsidRPr="00D279C4">
        <w:rPr>
          <w:rFonts w:ascii="Times New Roman" w:hAnsi="Times New Roman" w:cs="Times New Roman"/>
          <w:sz w:val="24"/>
          <w:szCs w:val="24"/>
        </w:rPr>
        <w:t xml:space="preserve">motor </w:t>
      </w:r>
      <w:r w:rsidRPr="00D279C4">
        <w:rPr>
          <w:rFonts w:ascii="Times New Roman" w:hAnsi="Times New Roman" w:cs="Times New Roman"/>
          <w:sz w:val="24"/>
          <w:szCs w:val="24"/>
        </w:rPr>
        <w:t xml:space="preserve">vehicle malfunctions, sick animals, construction, etc., APHIS may be </w:t>
      </w:r>
      <w:r w:rsidR="00737967" w:rsidRPr="00D279C4">
        <w:rPr>
          <w:rFonts w:ascii="Times New Roman" w:hAnsi="Times New Roman" w:cs="Times New Roman"/>
          <w:sz w:val="24"/>
          <w:szCs w:val="24"/>
        </w:rPr>
        <w:t xml:space="preserve">informally </w:t>
      </w:r>
      <w:r w:rsidRPr="00D279C4">
        <w:rPr>
          <w:rFonts w:ascii="Times New Roman" w:hAnsi="Times New Roman" w:cs="Times New Roman"/>
          <w:sz w:val="24"/>
          <w:szCs w:val="24"/>
        </w:rPr>
        <w:t xml:space="preserve">contacted via </w:t>
      </w:r>
      <w:r w:rsidR="00737967" w:rsidRPr="00D279C4">
        <w:rPr>
          <w:rFonts w:ascii="Times New Roman" w:hAnsi="Times New Roman" w:cs="Times New Roman"/>
          <w:sz w:val="24"/>
          <w:szCs w:val="24"/>
        </w:rPr>
        <w:t xml:space="preserve">telephone, </w:t>
      </w:r>
      <w:r w:rsidRPr="00D279C4">
        <w:rPr>
          <w:rFonts w:ascii="Times New Roman" w:hAnsi="Times New Roman" w:cs="Times New Roman"/>
          <w:sz w:val="24"/>
          <w:szCs w:val="24"/>
        </w:rPr>
        <w:t>FAX, or email of the change in their planned itinerary.  Traveling exhibitors will not be held accountable for deviations in their itinerary due to unforeseen circumstances.</w:t>
      </w:r>
    </w:p>
    <w:p w:rsidR="00E17FDE" w:rsidRDefault="00E17FDE" w:rsidP="00D279C4">
      <w:pPr>
        <w:ind w:firstLine="720"/>
        <w:rPr>
          <w:rFonts w:ascii="Times New Roman" w:hAnsi="Times New Roman" w:cs="Times New Roman"/>
          <w:sz w:val="24"/>
          <w:szCs w:val="24"/>
        </w:rPr>
      </w:pPr>
      <w:r>
        <w:rPr>
          <w:rFonts w:ascii="Times New Roman" w:hAnsi="Times New Roman" w:cs="Times New Roman"/>
          <w:sz w:val="24"/>
          <w:szCs w:val="24"/>
        </w:rPr>
        <w:t>The commenter stated “that by submitting such itinerary information, we may put ourselves all in the untenable position of providing groups such as PETA, and other animal right</w:t>
      </w:r>
      <w:r w:rsidR="00AC7E7F">
        <w:rPr>
          <w:rFonts w:ascii="Times New Roman" w:hAnsi="Times New Roman" w:cs="Times New Roman"/>
          <w:sz w:val="24"/>
          <w:szCs w:val="24"/>
        </w:rPr>
        <w:t>s</w:t>
      </w:r>
      <w:r>
        <w:rPr>
          <w:rFonts w:ascii="Times New Roman" w:hAnsi="Times New Roman" w:cs="Times New Roman"/>
          <w:sz w:val="24"/>
          <w:szCs w:val="24"/>
        </w:rPr>
        <w:t xml:space="preserve"> activists, with more than they need to know.” </w:t>
      </w:r>
      <w:r w:rsidR="00AC7E7F">
        <w:rPr>
          <w:rFonts w:ascii="Times New Roman" w:hAnsi="Times New Roman" w:cs="Times New Roman"/>
          <w:sz w:val="24"/>
          <w:szCs w:val="24"/>
        </w:rPr>
        <w:t xml:space="preserve"> </w:t>
      </w:r>
      <w:r w:rsidR="002D7FAF" w:rsidRPr="00D279C4">
        <w:rPr>
          <w:rFonts w:ascii="Times New Roman" w:hAnsi="Times New Roman" w:cs="Times New Roman"/>
          <w:sz w:val="24"/>
          <w:szCs w:val="24"/>
        </w:rPr>
        <w:t>These itineraries are private to the extent permitted by law. Title 5 U.S.C. 552 B (7) (f), states that information can be exempt from being “</w:t>
      </w:r>
      <w:proofErr w:type="spellStart"/>
      <w:r w:rsidR="002D7FAF" w:rsidRPr="00D279C4">
        <w:rPr>
          <w:rFonts w:ascii="Times New Roman" w:hAnsi="Times New Roman" w:cs="Times New Roman"/>
          <w:sz w:val="24"/>
          <w:szCs w:val="24"/>
        </w:rPr>
        <w:t>FOIAed</w:t>
      </w:r>
      <w:proofErr w:type="spellEnd"/>
      <w:r w:rsidR="002D7FAF" w:rsidRPr="00D279C4">
        <w:rPr>
          <w:rFonts w:ascii="Times New Roman" w:hAnsi="Times New Roman" w:cs="Times New Roman"/>
          <w:sz w:val="24"/>
          <w:szCs w:val="24"/>
        </w:rPr>
        <w:t xml:space="preserve">” if it “could reasonably be expected to endanger the life or physical safety of any individual.” Also, if an itinerary is requested via the Freedom of Information Act (FOIA), </w:t>
      </w:r>
      <w:r w:rsidR="007B0F5E">
        <w:rPr>
          <w:rFonts w:ascii="Times New Roman" w:hAnsi="Times New Roman" w:cs="Times New Roman"/>
          <w:sz w:val="24"/>
          <w:szCs w:val="24"/>
        </w:rPr>
        <w:t xml:space="preserve">most likely </w:t>
      </w:r>
      <w:r w:rsidR="002D7FAF" w:rsidRPr="00D279C4">
        <w:rPr>
          <w:rFonts w:ascii="Times New Roman" w:hAnsi="Times New Roman" w:cs="Times New Roman"/>
          <w:sz w:val="24"/>
          <w:szCs w:val="24"/>
        </w:rPr>
        <w:t>the itinerary will not be given to the requester until after the itinerary has been completed.</w:t>
      </w:r>
      <w:r w:rsidR="00F35EAB" w:rsidRPr="00D279C4">
        <w:rPr>
          <w:rFonts w:ascii="Times New Roman" w:hAnsi="Times New Roman" w:cs="Times New Roman"/>
          <w:sz w:val="24"/>
          <w:szCs w:val="24"/>
        </w:rPr>
        <w:t xml:space="preserve">  </w:t>
      </w:r>
      <w:r w:rsidR="002D7FAF" w:rsidRPr="00D279C4">
        <w:rPr>
          <w:rFonts w:ascii="Times New Roman" w:hAnsi="Times New Roman" w:cs="Times New Roman"/>
          <w:sz w:val="24"/>
          <w:szCs w:val="24"/>
        </w:rPr>
        <w:t>APHIS inspectors will have access to documents which research facilities are required to keep on file describing their animal care and use procedures to ensure compliance with the AWA: h</w:t>
      </w:r>
      <w:r w:rsidR="00FC1CAC">
        <w:rPr>
          <w:rFonts w:ascii="Times New Roman" w:hAnsi="Times New Roman" w:cs="Times New Roman"/>
          <w:sz w:val="24"/>
          <w:szCs w:val="24"/>
        </w:rPr>
        <w:t>owever, they must maintain the privacy</w:t>
      </w:r>
      <w:r w:rsidR="002D7FAF" w:rsidRPr="00D279C4">
        <w:rPr>
          <w:rFonts w:ascii="Times New Roman" w:hAnsi="Times New Roman" w:cs="Times New Roman"/>
          <w:sz w:val="24"/>
          <w:szCs w:val="24"/>
        </w:rPr>
        <w:t xml:space="preserve"> of such information and may not remove such information from the research facility unless it is required to support the investigation of a possible violation.  </w:t>
      </w:r>
    </w:p>
    <w:p w:rsidR="00F35EAB" w:rsidRPr="00D279C4" w:rsidRDefault="00F35EAB" w:rsidP="00D279C4">
      <w:pPr>
        <w:ind w:firstLine="720"/>
        <w:rPr>
          <w:rFonts w:ascii="Times New Roman" w:hAnsi="Times New Roman" w:cs="Times New Roman"/>
          <w:sz w:val="24"/>
          <w:szCs w:val="24"/>
        </w:rPr>
      </w:pPr>
      <w:r w:rsidRPr="00D279C4">
        <w:rPr>
          <w:rFonts w:ascii="Times New Roman" w:hAnsi="Times New Roman" w:cs="Times New Roman"/>
          <w:sz w:val="24"/>
          <w:szCs w:val="24"/>
        </w:rPr>
        <w:t xml:space="preserve">Most often itineraries are already public knowledge.  Traveling exhibitors (licensees and registrants) are usually taking their animals away from their home to be exhibited at shows which are advertised via posters, Web sites, and trade publications.  APHIS </w:t>
      </w:r>
      <w:r w:rsidR="00DF7140">
        <w:rPr>
          <w:rFonts w:ascii="Times New Roman" w:hAnsi="Times New Roman" w:cs="Times New Roman"/>
          <w:sz w:val="24"/>
          <w:szCs w:val="24"/>
        </w:rPr>
        <w:t xml:space="preserve">is not </w:t>
      </w:r>
      <w:r w:rsidR="00E818B6">
        <w:rPr>
          <w:rFonts w:ascii="Times New Roman" w:hAnsi="Times New Roman" w:cs="Times New Roman"/>
          <w:sz w:val="24"/>
          <w:szCs w:val="24"/>
        </w:rPr>
        <w:t xml:space="preserve">restricting </w:t>
      </w:r>
      <w:r w:rsidR="00E818B6" w:rsidRPr="00D279C4">
        <w:rPr>
          <w:rFonts w:ascii="Times New Roman" w:hAnsi="Times New Roman" w:cs="Times New Roman"/>
          <w:sz w:val="24"/>
          <w:szCs w:val="24"/>
        </w:rPr>
        <w:t>how</w:t>
      </w:r>
      <w:r w:rsidRPr="00D279C4">
        <w:rPr>
          <w:rFonts w:ascii="Times New Roman" w:hAnsi="Times New Roman" w:cs="Times New Roman"/>
          <w:sz w:val="24"/>
          <w:szCs w:val="24"/>
        </w:rPr>
        <w:t xml:space="preserve"> to submit itineraries to reduce the burden on the public.  Licensees and registrants can record their itinerary in any format using any medium (with the exemption of the telephone).</w:t>
      </w:r>
    </w:p>
    <w:p w:rsidR="002D7FAF" w:rsidRPr="00D279C4" w:rsidRDefault="00F35EAB" w:rsidP="00D279C4">
      <w:pPr>
        <w:autoSpaceDE w:val="0"/>
        <w:autoSpaceDN w:val="0"/>
        <w:adjustRightInd w:val="0"/>
        <w:ind w:firstLine="720"/>
        <w:rPr>
          <w:rFonts w:ascii="Times New Roman" w:hAnsi="Times New Roman" w:cs="Times New Roman"/>
          <w:sz w:val="24"/>
          <w:szCs w:val="24"/>
        </w:rPr>
      </w:pPr>
      <w:r w:rsidRPr="00D279C4">
        <w:rPr>
          <w:rFonts w:ascii="Times New Roman" w:hAnsi="Times New Roman" w:cs="Times New Roman"/>
          <w:sz w:val="24"/>
          <w:szCs w:val="24"/>
        </w:rPr>
        <w:t xml:space="preserve">Without collecting these itineraries of licensees and registrants, </w:t>
      </w:r>
      <w:r w:rsidR="00DF7140">
        <w:rPr>
          <w:rFonts w:ascii="Times New Roman" w:hAnsi="Times New Roman" w:cs="Times New Roman"/>
          <w:sz w:val="24"/>
          <w:szCs w:val="24"/>
        </w:rPr>
        <w:t>APHIS would</w:t>
      </w:r>
      <w:r w:rsidR="00737967" w:rsidRPr="00D279C4">
        <w:rPr>
          <w:rFonts w:ascii="Times New Roman" w:hAnsi="Times New Roman" w:cs="Times New Roman"/>
          <w:sz w:val="24"/>
          <w:szCs w:val="24"/>
        </w:rPr>
        <w:t xml:space="preserve"> </w:t>
      </w:r>
      <w:r w:rsidR="00E818B6" w:rsidRPr="00D279C4">
        <w:rPr>
          <w:rFonts w:ascii="Times New Roman" w:hAnsi="Times New Roman" w:cs="Times New Roman"/>
          <w:sz w:val="24"/>
          <w:szCs w:val="24"/>
        </w:rPr>
        <w:t>not</w:t>
      </w:r>
      <w:r w:rsidR="00E818B6">
        <w:rPr>
          <w:rFonts w:ascii="Times New Roman" w:hAnsi="Times New Roman" w:cs="Times New Roman"/>
          <w:sz w:val="24"/>
          <w:szCs w:val="24"/>
        </w:rPr>
        <w:t xml:space="preserve"> </w:t>
      </w:r>
      <w:r w:rsidR="00E818B6" w:rsidRPr="00D279C4">
        <w:rPr>
          <w:rFonts w:ascii="Times New Roman" w:hAnsi="Times New Roman" w:cs="Times New Roman"/>
          <w:sz w:val="24"/>
          <w:szCs w:val="24"/>
        </w:rPr>
        <w:t>know</w:t>
      </w:r>
      <w:r w:rsidR="00737967" w:rsidRPr="00D279C4">
        <w:rPr>
          <w:rFonts w:ascii="Times New Roman" w:hAnsi="Times New Roman" w:cs="Times New Roman"/>
          <w:sz w:val="24"/>
          <w:szCs w:val="24"/>
        </w:rPr>
        <w:t xml:space="preserve"> where</w:t>
      </w:r>
      <w:r w:rsidR="002D7FAF" w:rsidRPr="00D279C4">
        <w:rPr>
          <w:rFonts w:ascii="Times New Roman" w:hAnsi="Times New Roman" w:cs="Times New Roman"/>
          <w:sz w:val="24"/>
          <w:szCs w:val="24"/>
        </w:rPr>
        <w:t xml:space="preserve"> the animals are</w:t>
      </w:r>
      <w:r w:rsidR="00737967" w:rsidRPr="00D279C4">
        <w:rPr>
          <w:rFonts w:ascii="Times New Roman" w:hAnsi="Times New Roman" w:cs="Times New Roman"/>
          <w:sz w:val="24"/>
          <w:szCs w:val="24"/>
        </w:rPr>
        <w:t xml:space="preserve">, and therefore </w:t>
      </w:r>
      <w:r w:rsidR="00DF7140">
        <w:rPr>
          <w:rFonts w:ascii="Times New Roman" w:hAnsi="Times New Roman" w:cs="Times New Roman"/>
          <w:sz w:val="24"/>
          <w:szCs w:val="24"/>
        </w:rPr>
        <w:t xml:space="preserve">could not </w:t>
      </w:r>
      <w:r w:rsidR="002D7FAF" w:rsidRPr="00D279C4">
        <w:rPr>
          <w:rFonts w:ascii="Times New Roman" w:hAnsi="Times New Roman" w:cs="Times New Roman"/>
          <w:sz w:val="24"/>
          <w:szCs w:val="24"/>
        </w:rPr>
        <w:t xml:space="preserve">adequately enforce the regulations and perform unannounced inspections.  In addition, without this information, </w:t>
      </w:r>
      <w:r w:rsidR="00DF7140">
        <w:rPr>
          <w:rFonts w:ascii="Times New Roman" w:hAnsi="Times New Roman" w:cs="Times New Roman"/>
          <w:sz w:val="24"/>
          <w:szCs w:val="24"/>
        </w:rPr>
        <w:t>valuable time and resources would</w:t>
      </w:r>
      <w:r w:rsidR="00737967" w:rsidRPr="00D279C4">
        <w:rPr>
          <w:rFonts w:ascii="Times New Roman" w:hAnsi="Times New Roman" w:cs="Times New Roman"/>
          <w:sz w:val="24"/>
          <w:szCs w:val="24"/>
        </w:rPr>
        <w:t xml:space="preserve"> be </w:t>
      </w:r>
      <w:r w:rsidR="002D7FAF" w:rsidRPr="00D279C4">
        <w:rPr>
          <w:rFonts w:ascii="Times New Roman" w:hAnsi="Times New Roman" w:cs="Times New Roman"/>
          <w:sz w:val="24"/>
          <w:szCs w:val="24"/>
        </w:rPr>
        <w:t>wasted trying to track down exhibitors when APHIS is investigating complaints.  Not providing this information wo</w:t>
      </w:r>
      <w:r w:rsidR="00DF7140">
        <w:rPr>
          <w:rFonts w:ascii="Times New Roman" w:hAnsi="Times New Roman" w:cs="Times New Roman"/>
          <w:sz w:val="24"/>
          <w:szCs w:val="24"/>
        </w:rPr>
        <w:t>uld be contrary to the intent of</w:t>
      </w:r>
      <w:r w:rsidR="002D7FAF" w:rsidRPr="00D279C4">
        <w:rPr>
          <w:rFonts w:ascii="Times New Roman" w:hAnsi="Times New Roman" w:cs="Times New Roman"/>
          <w:sz w:val="24"/>
          <w:szCs w:val="24"/>
        </w:rPr>
        <w:t xml:space="preserve"> the AWA and prevent prosecution of violators. This collection of information for Part 2 is consistent with 5 CFR 1320.5.</w:t>
      </w:r>
    </w:p>
    <w:p w:rsidR="002D7FAF" w:rsidRPr="00D279C4" w:rsidRDefault="002D7FAF">
      <w:pPr>
        <w:rPr>
          <w:rFonts w:ascii="Times New Roman" w:hAnsi="Times New Roman" w:cs="Times New Roman"/>
          <w:sz w:val="24"/>
          <w:szCs w:val="24"/>
        </w:rPr>
      </w:pPr>
    </w:p>
    <w:sectPr w:rsidR="002D7FAF" w:rsidRPr="00D279C4" w:rsidSect="00615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D7FAF"/>
    <w:rsid w:val="002D7FAF"/>
    <w:rsid w:val="00481987"/>
    <w:rsid w:val="00615B2F"/>
    <w:rsid w:val="0066645B"/>
    <w:rsid w:val="0070124D"/>
    <w:rsid w:val="00737967"/>
    <w:rsid w:val="007B0F5E"/>
    <w:rsid w:val="00AA4356"/>
    <w:rsid w:val="00AC7E7F"/>
    <w:rsid w:val="00B60A4F"/>
    <w:rsid w:val="00D279C4"/>
    <w:rsid w:val="00DF7140"/>
    <w:rsid w:val="00E17FDE"/>
    <w:rsid w:val="00E818B6"/>
    <w:rsid w:val="00F35EAB"/>
    <w:rsid w:val="00FC1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kahardy</dc:creator>
  <cp:keywords/>
  <dc:description/>
  <cp:lastModifiedBy>kahardy</cp:lastModifiedBy>
  <cp:revision>5</cp:revision>
  <cp:lastPrinted>2010-01-27T16:20:00Z</cp:lastPrinted>
  <dcterms:created xsi:type="dcterms:W3CDTF">2010-01-27T15:39:00Z</dcterms:created>
  <dcterms:modified xsi:type="dcterms:W3CDTF">2010-01-29T20:17:00Z</dcterms:modified>
</cp:coreProperties>
</file>