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04" w:type="pct"/>
        <w:tblInd w:w="468" w:type="dxa"/>
        <w:tblLayout w:type="fixed"/>
        <w:tblLook w:val="04A0"/>
      </w:tblPr>
      <w:tblGrid>
        <w:gridCol w:w="2429"/>
        <w:gridCol w:w="2432"/>
        <w:gridCol w:w="8909"/>
      </w:tblGrid>
      <w:tr w:rsidR="00C24207" w:rsidTr="00A029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07" w:rsidRPr="003A3318" w:rsidRDefault="00556273" w:rsidP="001E64F5">
            <w:pPr>
              <w:jc w:val="center"/>
              <w:rPr>
                <w:b/>
              </w:rPr>
            </w:pPr>
            <w:r>
              <w:rPr>
                <w:b/>
              </w:rPr>
              <w:t xml:space="preserve">Table 2. </w:t>
            </w:r>
            <w:r w:rsidR="00C24207" w:rsidRPr="003A3318">
              <w:rPr>
                <w:b/>
              </w:rPr>
              <w:t xml:space="preserve">Summer Electronic Benefits Transfer for Children – </w:t>
            </w:r>
            <w:r w:rsidR="00126F76">
              <w:rPr>
                <w:b/>
              </w:rPr>
              <w:t>Summer</w:t>
            </w:r>
            <w:r w:rsidR="00C24207" w:rsidRPr="003A3318">
              <w:rPr>
                <w:b/>
              </w:rPr>
              <w:t xml:space="preserve"> Questionnaire</w:t>
            </w:r>
          </w:p>
          <w:p w:rsidR="00C24207" w:rsidRDefault="00C24207" w:rsidP="001E64F5">
            <w:pPr>
              <w:jc w:val="center"/>
              <w:rPr>
                <w:b/>
              </w:rPr>
            </w:pPr>
            <w:r w:rsidRPr="003A3318">
              <w:rPr>
                <w:b/>
              </w:rPr>
              <w:t>Changes and Reasons for Changes</w:t>
            </w:r>
          </w:p>
          <w:p w:rsidR="00556273" w:rsidRDefault="00556273" w:rsidP="001E64F5">
            <w:pPr>
              <w:jc w:val="center"/>
              <w:rPr>
                <w:b/>
              </w:rPr>
            </w:pPr>
          </w:p>
          <w:p w:rsidR="00556273" w:rsidRPr="003A3318" w:rsidRDefault="00556273" w:rsidP="001E64F5">
            <w:pPr>
              <w:jc w:val="center"/>
              <w:rPr>
                <w:b/>
              </w:rPr>
            </w:pPr>
          </w:p>
          <w:p w:rsidR="00C24207" w:rsidRPr="003A3318" w:rsidRDefault="00C24207" w:rsidP="001E64F5">
            <w:pPr>
              <w:jc w:val="center"/>
            </w:pPr>
          </w:p>
        </w:tc>
      </w:tr>
      <w:tr w:rsidR="00EE1942" w:rsidTr="00A02938">
        <w:tc>
          <w:tcPr>
            <w:tcW w:w="1765" w:type="pct"/>
            <w:gridSpan w:val="2"/>
            <w:tcBorders>
              <w:top w:val="single" w:sz="4" w:space="0" w:color="auto"/>
            </w:tcBorders>
            <w:vAlign w:val="center"/>
          </w:tcPr>
          <w:p w:rsidR="00556273" w:rsidRPr="003A3318" w:rsidRDefault="00556273" w:rsidP="00EE1942">
            <w:pPr>
              <w:jc w:val="center"/>
            </w:pPr>
            <w:r>
              <w:t xml:space="preserve">Section Heading 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</w:tcBorders>
            <w:vAlign w:val="center"/>
          </w:tcPr>
          <w:p w:rsidR="00556273" w:rsidRPr="003A3318" w:rsidRDefault="00556273" w:rsidP="00EE1942">
            <w:pPr>
              <w:tabs>
                <w:tab w:val="left" w:pos="432"/>
              </w:tabs>
              <w:jc w:val="center"/>
            </w:pPr>
            <w:r w:rsidRPr="003A3318">
              <w:t>Change</w:t>
            </w:r>
            <w:r>
              <w:t xml:space="preserve">s and </w:t>
            </w:r>
            <w:r w:rsidRPr="003A3318">
              <w:t>Reason</w:t>
            </w:r>
            <w:r>
              <w:t>s</w:t>
            </w:r>
            <w:r w:rsidR="00B9759A">
              <w:t xml:space="preserve"> </w:t>
            </w:r>
            <w:r w:rsidRPr="003A3318">
              <w:t>for Change</w:t>
            </w:r>
            <w:r>
              <w:t>s</w:t>
            </w:r>
          </w:p>
        </w:tc>
      </w:tr>
      <w:tr w:rsidR="00EE1942" w:rsidTr="00A02938">
        <w:tc>
          <w:tcPr>
            <w:tcW w:w="882" w:type="pct"/>
            <w:tcBorders>
              <w:top w:val="single" w:sz="4" w:space="0" w:color="auto"/>
            </w:tcBorders>
          </w:tcPr>
          <w:p w:rsidR="00556273" w:rsidRPr="003A3318" w:rsidRDefault="00556273" w:rsidP="00EE1942">
            <w:pPr>
              <w:jc w:val="center"/>
            </w:pPr>
            <w:r w:rsidRPr="003A3318">
              <w:t>Original</w:t>
            </w:r>
            <w:r>
              <w:t xml:space="preserve"> Instrument</w:t>
            </w: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EE1942" w:rsidRDefault="00556273" w:rsidP="00EE1942">
            <w:pPr>
              <w:jc w:val="center"/>
            </w:pPr>
            <w:r>
              <w:t xml:space="preserve">Proposed </w:t>
            </w:r>
          </w:p>
          <w:p w:rsidR="00556273" w:rsidRPr="003A3318" w:rsidRDefault="00556273" w:rsidP="00EE1942">
            <w:pPr>
              <w:jc w:val="center"/>
            </w:pPr>
            <w:r>
              <w:t>Instrument</w:t>
            </w:r>
          </w:p>
        </w:tc>
        <w:tc>
          <w:tcPr>
            <w:tcW w:w="3235" w:type="pct"/>
            <w:vMerge/>
          </w:tcPr>
          <w:p w:rsidR="00556273" w:rsidRPr="003A3318" w:rsidRDefault="00556273" w:rsidP="00EE1942"/>
        </w:tc>
      </w:tr>
      <w:tr w:rsidR="00EE1942" w:rsidTr="00A02938">
        <w:tc>
          <w:tcPr>
            <w:tcW w:w="882" w:type="pct"/>
          </w:tcPr>
          <w:p w:rsidR="00556273" w:rsidRPr="003A3318" w:rsidRDefault="00EE1942" w:rsidP="00FF2B2D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</w:pPr>
            <w:r>
              <w:t>I</w:t>
            </w:r>
            <w:r w:rsidR="00556273" w:rsidRPr="00800136">
              <w:t>ntroductio</w:t>
            </w:r>
            <w:r>
              <w:t>n</w:t>
            </w:r>
          </w:p>
        </w:tc>
        <w:tc>
          <w:tcPr>
            <w:tcW w:w="882" w:type="pct"/>
          </w:tcPr>
          <w:p w:rsidR="00556273" w:rsidRPr="00800136" w:rsidRDefault="00556273" w:rsidP="004B19F6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left" w:pos="202"/>
                <w:tab w:val="left" w:pos="1732"/>
              </w:tabs>
              <w:spacing w:after="0"/>
              <w:ind w:right="0"/>
              <w:jc w:val="center"/>
            </w:pPr>
            <w:r w:rsidRPr="00800136">
              <w:t>Introduction</w:t>
            </w:r>
          </w:p>
        </w:tc>
        <w:tc>
          <w:tcPr>
            <w:tcW w:w="3235" w:type="pct"/>
          </w:tcPr>
          <w:p w:rsidR="00556273" w:rsidRDefault="00556273" w:rsidP="00EE1942">
            <w:r>
              <w:t>Moved question A1 to</w:t>
            </w:r>
            <w:r w:rsidR="00205943">
              <w:t xml:space="preserve"> first question to </w:t>
            </w:r>
            <w:r>
              <w:t>provide rationale for call before other questions</w:t>
            </w:r>
          </w:p>
          <w:p w:rsidR="00556273" w:rsidRDefault="00556273" w:rsidP="00EE1942"/>
          <w:p w:rsidR="004B19F6" w:rsidRDefault="00556273" w:rsidP="00EE1942">
            <w:r w:rsidRPr="003A3318">
              <w:t>Added question</w:t>
            </w:r>
            <w:r>
              <w:t xml:space="preserve"> A2a and expanded A4.3 to confirm eligibility </w:t>
            </w:r>
            <w:r w:rsidR="00205943">
              <w:t xml:space="preserve">and </w:t>
            </w:r>
            <w:r>
              <w:t>e</w:t>
            </w:r>
            <w:r w:rsidRPr="003A3318">
              <w:t>nhance attractiveness</w:t>
            </w:r>
            <w:r w:rsidR="004B19F6">
              <w:t xml:space="preserve"> </w:t>
            </w:r>
            <w:r w:rsidRPr="003A3318">
              <w:t>of survey</w:t>
            </w:r>
            <w:r>
              <w:t xml:space="preserve"> for respondent</w:t>
            </w:r>
            <w:r w:rsidR="004B19F6">
              <w:t>; A4.4 includes the original question A5</w:t>
            </w:r>
          </w:p>
          <w:p w:rsidR="00205943" w:rsidRDefault="00205943" w:rsidP="00EE1942"/>
          <w:p w:rsidR="00A62DA7" w:rsidRDefault="00205943" w:rsidP="00EE1942">
            <w:r>
              <w:t>Deleted original questions A6.</w:t>
            </w:r>
            <w:r w:rsidR="00A62DA7">
              <w:t>1</w:t>
            </w:r>
            <w:r>
              <w:t xml:space="preserve">-A6.3 </w:t>
            </w:r>
            <w:r w:rsidR="00A62DA7">
              <w:t xml:space="preserve">as it is </w:t>
            </w:r>
            <w:r>
              <w:t>no longer necessary to locate a respondent living outside the house</w:t>
            </w:r>
            <w:r w:rsidR="00A62DA7">
              <w:t>hold</w:t>
            </w:r>
          </w:p>
          <w:p w:rsidR="00A62DA7" w:rsidRDefault="00A62DA7" w:rsidP="00EE1942"/>
          <w:p w:rsidR="00205943" w:rsidRDefault="00A62DA7" w:rsidP="00EE1942">
            <w:r>
              <w:t>Deleted question A0.1 as in now included in reworded introduction at A8</w:t>
            </w:r>
            <w:r w:rsidR="00205943">
              <w:t xml:space="preserve"> </w:t>
            </w:r>
          </w:p>
          <w:p w:rsidR="00556273" w:rsidRPr="003A3318" w:rsidRDefault="00556273" w:rsidP="00EE1942"/>
          <w:p w:rsidR="00556273" w:rsidRPr="003A3318" w:rsidRDefault="00205943" w:rsidP="00A62DA7">
            <w:r w:rsidRPr="00F360CB">
              <w:t>Reworded questions</w:t>
            </w:r>
            <w:r w:rsidRPr="003A3318">
              <w:t xml:space="preserve"> </w:t>
            </w:r>
            <w:r>
              <w:t>to c</w:t>
            </w:r>
            <w:r w:rsidRPr="003A3318">
              <w:t>larif</w:t>
            </w:r>
            <w:r>
              <w:t>y</w:t>
            </w:r>
            <w:r w:rsidRPr="003A3318">
              <w:t xml:space="preserve"> </w:t>
            </w:r>
            <w:r w:rsidR="00A62DA7">
              <w:t>introduction</w:t>
            </w:r>
            <w:r w:rsidRPr="003A3318">
              <w:t xml:space="preserve"> for respondent</w:t>
            </w:r>
          </w:p>
        </w:tc>
      </w:tr>
      <w:tr w:rsidR="00EE1942" w:rsidTr="00A02938">
        <w:tc>
          <w:tcPr>
            <w:tcW w:w="882" w:type="pct"/>
          </w:tcPr>
          <w:p w:rsidR="002320F9" w:rsidRDefault="002320F9" w:rsidP="004B19F6">
            <w:pPr>
              <w:pStyle w:val="ListParagraph"/>
              <w:numPr>
                <w:ilvl w:val="0"/>
                <w:numId w:val="12"/>
              </w:numPr>
              <w:ind w:right="0"/>
            </w:pPr>
            <w:r>
              <w:t>Household</w:t>
            </w:r>
          </w:p>
          <w:p w:rsidR="00556273" w:rsidRPr="003A3318" w:rsidRDefault="00556273" w:rsidP="004B19F6">
            <w:pPr>
              <w:pStyle w:val="ListParagraph"/>
              <w:numPr>
                <w:ilvl w:val="0"/>
                <w:numId w:val="0"/>
              </w:numPr>
              <w:ind w:left="360" w:right="0" w:hanging="360"/>
            </w:pPr>
            <w:r w:rsidRPr="00800136">
              <w:t>Characteristics</w:t>
            </w:r>
          </w:p>
        </w:tc>
        <w:tc>
          <w:tcPr>
            <w:tcW w:w="882" w:type="pct"/>
          </w:tcPr>
          <w:p w:rsidR="00556273" w:rsidRPr="00800136" w:rsidRDefault="00556273" w:rsidP="004B19F6">
            <w:pPr>
              <w:tabs>
                <w:tab w:val="left" w:pos="202"/>
              </w:tabs>
              <w:ind w:left="360" w:hanging="360"/>
              <w:jc w:val="center"/>
            </w:pPr>
            <w:r>
              <w:t xml:space="preserve">B. </w:t>
            </w:r>
            <w:r w:rsidRPr="00800136">
              <w:t>Household Characteristics</w:t>
            </w:r>
          </w:p>
        </w:tc>
        <w:tc>
          <w:tcPr>
            <w:tcW w:w="3235" w:type="pct"/>
          </w:tcPr>
          <w:p w:rsidR="00556273" w:rsidRDefault="00556273" w:rsidP="00EE1942">
            <w:r w:rsidRPr="00F360CB">
              <w:t>Added question B1a</w:t>
            </w:r>
            <w:r>
              <w:t xml:space="preserve"> to confirm household that did not complete baseline is ineligible for survey</w:t>
            </w:r>
          </w:p>
          <w:p w:rsidR="00556273" w:rsidRDefault="00556273" w:rsidP="00EE1942"/>
          <w:p w:rsidR="00556273" w:rsidRDefault="00556273" w:rsidP="00EE1942">
            <w:r w:rsidRPr="00F360CB">
              <w:t>Added question B4c</w:t>
            </w:r>
            <w:r>
              <w:t xml:space="preserve"> to verify </w:t>
            </w:r>
            <w:proofErr w:type="spellStart"/>
            <w:r>
              <w:t>birthdate</w:t>
            </w:r>
            <w:proofErr w:type="spellEnd"/>
            <w:r>
              <w:t xml:space="preserve"> of school-age child who is 20 or older</w:t>
            </w:r>
          </w:p>
          <w:p w:rsidR="00556273" w:rsidRDefault="00556273" w:rsidP="00EE1942"/>
          <w:p w:rsidR="00556273" w:rsidRDefault="00556273" w:rsidP="00EE1942">
            <w:r>
              <w:t xml:space="preserve">Added questions B5-B5c to expand series of follow-up questions for </w:t>
            </w:r>
            <w:r w:rsidR="00205943">
              <w:t xml:space="preserve">household </w:t>
            </w:r>
            <w:r>
              <w:t>roster</w:t>
            </w:r>
          </w:p>
          <w:p w:rsidR="00556273" w:rsidRDefault="00556273" w:rsidP="00EE1942"/>
          <w:p w:rsidR="00556273" w:rsidRDefault="00556273" w:rsidP="00EE1942">
            <w:r>
              <w:t>Added question B6.1a to confirm that household completing baseline has no children in household</w:t>
            </w:r>
          </w:p>
          <w:p w:rsidR="00556273" w:rsidRDefault="00556273" w:rsidP="00EE1942"/>
          <w:p w:rsidR="00556273" w:rsidRDefault="00205943" w:rsidP="00EE1942">
            <w:r>
              <w:t>Deleted original questions B2.1 and B7 to reduce respondent burden and a</w:t>
            </w:r>
            <w:r w:rsidR="00556273">
              <w:t>dded question B7.2 to determine presence of children in household</w:t>
            </w:r>
            <w:r w:rsidR="004B19F6">
              <w:t xml:space="preserve"> in summer</w:t>
            </w:r>
          </w:p>
          <w:p w:rsidR="00556273" w:rsidRDefault="00556273" w:rsidP="00EE1942"/>
          <w:p w:rsidR="00556273" w:rsidRPr="003A3318" w:rsidRDefault="00556273" w:rsidP="00205943">
            <w:r w:rsidRPr="00F360CB">
              <w:t>Reworded questions</w:t>
            </w:r>
            <w:r w:rsidRPr="003A3318">
              <w:t xml:space="preserve"> </w:t>
            </w:r>
            <w:r>
              <w:t>to c</w:t>
            </w:r>
            <w:r w:rsidRPr="003A3318">
              <w:t>larif</w:t>
            </w:r>
            <w:r>
              <w:t>y</w:t>
            </w:r>
            <w:r w:rsidRPr="003A3318">
              <w:t xml:space="preserve"> meaning of question</w:t>
            </w:r>
            <w:r>
              <w:t>s</w:t>
            </w:r>
            <w:r w:rsidRPr="003A3318">
              <w:t xml:space="preserve"> for respondent</w:t>
            </w:r>
          </w:p>
        </w:tc>
      </w:tr>
      <w:tr w:rsidR="00EE1942" w:rsidTr="00A02938">
        <w:tc>
          <w:tcPr>
            <w:tcW w:w="882" w:type="pct"/>
          </w:tcPr>
          <w:p w:rsidR="00EE1942" w:rsidRPr="003A3318" w:rsidRDefault="00EE1942" w:rsidP="0020594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left" w:pos="162"/>
                <w:tab w:val="left" w:pos="771"/>
                <w:tab w:val="left" w:pos="1006"/>
              </w:tabs>
              <w:ind w:left="360" w:right="0"/>
              <w:jc w:val="left"/>
            </w:pPr>
            <w:r w:rsidRPr="00800136">
              <w:lastRenderedPageBreak/>
              <w:t>Child Demographic</w:t>
            </w:r>
            <w:r>
              <w:t>s</w:t>
            </w:r>
          </w:p>
        </w:tc>
        <w:tc>
          <w:tcPr>
            <w:tcW w:w="882" w:type="pct"/>
          </w:tcPr>
          <w:p w:rsidR="00EE1942" w:rsidRPr="00EE1942" w:rsidRDefault="00EE1942" w:rsidP="004B19F6">
            <w:pPr>
              <w:pStyle w:val="Bullet"/>
              <w:numPr>
                <w:ilvl w:val="0"/>
                <w:numId w:val="12"/>
              </w:numPr>
              <w:ind w:right="0"/>
            </w:pPr>
            <w:r>
              <w:t>Child Demographics</w:t>
            </w:r>
          </w:p>
        </w:tc>
        <w:tc>
          <w:tcPr>
            <w:tcW w:w="3235" w:type="pct"/>
          </w:tcPr>
          <w:p w:rsidR="00EE1942" w:rsidRDefault="00EE1942" w:rsidP="00EE1942">
            <w:r>
              <w:t>R</w:t>
            </w:r>
            <w:r w:rsidRPr="003A3318">
              <w:t>eworded question</w:t>
            </w:r>
            <w:r>
              <w:t>s</w:t>
            </w:r>
            <w:r w:rsidRPr="003A3318">
              <w:t xml:space="preserve"> </w:t>
            </w:r>
            <w:r>
              <w:t>to cl</w:t>
            </w:r>
            <w:r w:rsidRPr="003A3318">
              <w:t>arif</w:t>
            </w:r>
            <w:r>
              <w:t>y</w:t>
            </w:r>
            <w:r w:rsidRPr="003A3318">
              <w:t xml:space="preserve"> meaning of question</w:t>
            </w:r>
            <w:r>
              <w:t>s</w:t>
            </w:r>
            <w:r w:rsidRPr="003A3318">
              <w:t xml:space="preserve"> for respondent</w:t>
            </w:r>
          </w:p>
          <w:p w:rsidR="00EE1942" w:rsidRDefault="00EE1942" w:rsidP="00EE1942"/>
          <w:p w:rsidR="00EE1942" w:rsidRPr="003A3318" w:rsidRDefault="00EE1942" w:rsidP="00205943">
            <w:r w:rsidRPr="003A3318">
              <w:t xml:space="preserve">Deleted </w:t>
            </w:r>
            <w:r>
              <w:t xml:space="preserve">original </w:t>
            </w:r>
            <w:r w:rsidRPr="003A3318">
              <w:t>question</w:t>
            </w:r>
            <w:r>
              <w:t>s C2-C4 to r</w:t>
            </w:r>
            <w:r w:rsidRPr="003A3318">
              <w:t>educe respondent burden</w:t>
            </w:r>
            <w:r>
              <w:t xml:space="preserve">; </w:t>
            </w:r>
            <w:r w:rsidR="004B19F6">
              <w:t xml:space="preserve">not needed since </w:t>
            </w:r>
            <w:r>
              <w:t>respondent demographics</w:t>
            </w:r>
            <w:r w:rsidR="004B19F6">
              <w:t xml:space="preserve"> </w:t>
            </w:r>
            <w:r w:rsidR="00205943">
              <w:t>are used for household c</w:t>
            </w:r>
            <w:r w:rsidR="004B19F6">
              <w:t>haracteri</w:t>
            </w:r>
            <w:r w:rsidR="00205943">
              <w:t xml:space="preserve">stics </w:t>
            </w:r>
          </w:p>
        </w:tc>
      </w:tr>
      <w:tr w:rsidR="00FF2B2D" w:rsidTr="00A02938">
        <w:tc>
          <w:tcPr>
            <w:tcW w:w="882" w:type="pct"/>
          </w:tcPr>
          <w:p w:rsidR="00FF2B2D" w:rsidRPr="003A3318" w:rsidRDefault="00FF2B2D" w:rsidP="00FF2B2D">
            <w:pPr>
              <w:pStyle w:val="ListParagraph"/>
              <w:numPr>
                <w:ilvl w:val="0"/>
                <w:numId w:val="10"/>
              </w:numPr>
              <w:ind w:left="360" w:right="0"/>
              <w:jc w:val="left"/>
            </w:pPr>
            <w:r w:rsidRPr="00800136">
              <w:t xml:space="preserve">Dietary </w:t>
            </w:r>
            <w:r>
              <w:t>Be</w:t>
            </w:r>
            <w:r w:rsidRPr="00800136">
              <w:t>haviors – Child</w:t>
            </w:r>
          </w:p>
        </w:tc>
        <w:tc>
          <w:tcPr>
            <w:tcW w:w="882" w:type="pct"/>
          </w:tcPr>
          <w:p w:rsidR="00FF2B2D" w:rsidRPr="00800136" w:rsidRDefault="00FF2B2D" w:rsidP="00DA09B3">
            <w:pPr>
              <w:pStyle w:val="ListParagraph"/>
              <w:numPr>
                <w:ilvl w:val="0"/>
                <w:numId w:val="10"/>
              </w:numPr>
              <w:ind w:left="360" w:right="0"/>
              <w:jc w:val="left"/>
            </w:pPr>
            <w:r>
              <w:t xml:space="preserve">Diet </w:t>
            </w:r>
            <w:r w:rsidR="004B19F6">
              <w:t>B</w:t>
            </w:r>
            <w:r>
              <w:t>ehaviors-Child</w:t>
            </w:r>
          </w:p>
        </w:tc>
        <w:tc>
          <w:tcPr>
            <w:tcW w:w="3235" w:type="pct"/>
          </w:tcPr>
          <w:p w:rsidR="00FF2B2D" w:rsidRDefault="00FF2B2D" w:rsidP="00FF2B2D">
            <w:r>
              <w:t>Moved section to accommodate mov</w:t>
            </w:r>
            <w:r w:rsidR="00205943">
              <w:t xml:space="preserve">ing original Food Security Section </w:t>
            </w:r>
            <w:r>
              <w:t>F to an earlier position in the questionnaire</w:t>
            </w:r>
          </w:p>
          <w:p w:rsidR="00FF2B2D" w:rsidRDefault="00FF2B2D" w:rsidP="00EE1942">
            <w:r>
              <w:t xml:space="preserve"> </w:t>
            </w:r>
          </w:p>
          <w:p w:rsidR="00FF2B2D" w:rsidRDefault="00FF2B2D" w:rsidP="00FF2B2D">
            <w:r>
              <w:t xml:space="preserve">Moved questions within section to reorder questions to start with cereal, a more cognitively challenging question, continuing with milk, and ending with other beverages </w:t>
            </w:r>
          </w:p>
          <w:p w:rsidR="00FF2B2D" w:rsidRDefault="00FF2B2D" w:rsidP="00EE1942"/>
          <w:p w:rsidR="00FF2B2D" w:rsidRDefault="00FF2B2D" w:rsidP="00FF2B2D">
            <w:r w:rsidRPr="003A3318">
              <w:t>Reworded question</w:t>
            </w:r>
            <w:r>
              <w:t xml:space="preserve">s to clarify </w:t>
            </w:r>
            <w:r w:rsidRPr="003A3318">
              <w:t>meaning of question</w:t>
            </w:r>
            <w:r>
              <w:t>s</w:t>
            </w:r>
            <w:r w:rsidRPr="003A3318">
              <w:t xml:space="preserve"> for respondent</w:t>
            </w:r>
          </w:p>
          <w:p w:rsidR="00FF2B2D" w:rsidRDefault="00FF2B2D" w:rsidP="00EE1942"/>
          <w:p w:rsidR="00FF2B2D" w:rsidRDefault="00FF2B2D" w:rsidP="00FF2B2D">
            <w:r w:rsidRPr="003A3318">
              <w:t>Added question</w:t>
            </w:r>
            <w:r>
              <w:t>s E6, E12,E</w:t>
            </w:r>
            <w:r w:rsidR="0000668E">
              <w:t>1</w:t>
            </w:r>
            <w:r>
              <w:t>9, E20, E22, and E23 to c</w:t>
            </w:r>
            <w:r w:rsidRPr="00200332">
              <w:t xml:space="preserve">omplete </w:t>
            </w:r>
            <w:r>
              <w:t xml:space="preserve">dietary </w:t>
            </w:r>
            <w:r w:rsidRPr="00200332">
              <w:t xml:space="preserve">factors </w:t>
            </w:r>
            <w:r w:rsidR="00205943">
              <w:t xml:space="preserve">needed </w:t>
            </w:r>
            <w:r w:rsidRPr="00200332">
              <w:t xml:space="preserve">for </w:t>
            </w:r>
            <w:r w:rsidR="00205943">
              <w:t xml:space="preserve">analysis of </w:t>
            </w:r>
            <w:r w:rsidRPr="00200332">
              <w:t xml:space="preserve">food </w:t>
            </w:r>
            <w:r w:rsidR="00205943">
              <w:t xml:space="preserve">frequency data (food consumption is a child outcome) </w:t>
            </w:r>
          </w:p>
          <w:p w:rsidR="00FF2B2D" w:rsidRDefault="00FF2B2D" w:rsidP="00EE1942"/>
          <w:p w:rsidR="00FF2B2D" w:rsidRDefault="00FF2B2D" w:rsidP="00A62DA7">
            <w:r w:rsidRPr="00A62DA7">
              <w:t xml:space="preserve">Deleted </w:t>
            </w:r>
            <w:r w:rsidR="00143482" w:rsidRPr="00A62DA7">
              <w:t xml:space="preserve">original </w:t>
            </w:r>
            <w:r w:rsidRPr="00A62DA7">
              <w:t xml:space="preserve">questions </w:t>
            </w:r>
            <w:r w:rsidR="00205943" w:rsidRPr="00A62DA7">
              <w:t>D14</w:t>
            </w:r>
            <w:r w:rsidR="00A62DA7" w:rsidRPr="00A62DA7">
              <w:t>-</w:t>
            </w:r>
            <w:r w:rsidR="00205943" w:rsidRPr="00A62DA7">
              <w:t xml:space="preserve">D16 based on </w:t>
            </w:r>
            <w:r w:rsidRPr="00A62DA7">
              <w:t>analysis of POC data</w:t>
            </w:r>
            <w:r w:rsidR="00143482" w:rsidRPr="00A62DA7">
              <w:t xml:space="preserve"> and not needed for impact analysis for treatment group</w:t>
            </w:r>
            <w:r w:rsidR="00A62DA7" w:rsidRPr="00A62DA7">
              <w:t>.</w:t>
            </w:r>
          </w:p>
          <w:p w:rsidR="00A62DA7" w:rsidRDefault="00A62DA7" w:rsidP="00A62DA7"/>
          <w:p w:rsidR="00A62DA7" w:rsidRPr="008179F7" w:rsidRDefault="00A62DA7" w:rsidP="00A62DA7">
            <w:r>
              <w:t>Deleted question D19 as responses were not useful in POC analysis.</w:t>
            </w:r>
          </w:p>
        </w:tc>
      </w:tr>
      <w:tr w:rsidR="005C4AF2" w:rsidTr="00A02938">
        <w:tc>
          <w:tcPr>
            <w:tcW w:w="882" w:type="pct"/>
          </w:tcPr>
          <w:p w:rsidR="005C4AF2" w:rsidRPr="003A3318" w:rsidRDefault="005C4AF2" w:rsidP="00143482">
            <w:pPr>
              <w:pStyle w:val="ListParagraph"/>
              <w:numPr>
                <w:ilvl w:val="0"/>
                <w:numId w:val="16"/>
              </w:numPr>
              <w:ind w:left="360" w:right="0"/>
              <w:jc w:val="left"/>
            </w:pPr>
            <w:r w:rsidRPr="00800136">
              <w:t>Program Participation – Child</w:t>
            </w:r>
          </w:p>
        </w:tc>
        <w:tc>
          <w:tcPr>
            <w:tcW w:w="882" w:type="pct"/>
          </w:tcPr>
          <w:p w:rsidR="005C4AF2" w:rsidRPr="00800136" w:rsidRDefault="005C4AF2" w:rsidP="00143482">
            <w:pPr>
              <w:pStyle w:val="ListParagraph"/>
              <w:numPr>
                <w:ilvl w:val="0"/>
                <w:numId w:val="16"/>
              </w:numPr>
              <w:ind w:left="360" w:right="0"/>
              <w:jc w:val="left"/>
            </w:pPr>
            <w:r w:rsidRPr="00800136">
              <w:t>Program Participation – Child</w:t>
            </w:r>
          </w:p>
        </w:tc>
        <w:tc>
          <w:tcPr>
            <w:tcW w:w="3235" w:type="pct"/>
          </w:tcPr>
          <w:p w:rsidR="005C4AF2" w:rsidRDefault="005C4AF2" w:rsidP="00FF2B2D">
            <w:r>
              <w:t>Moved section to accommodate move of section F to an earlier position in the questionnaire</w:t>
            </w:r>
          </w:p>
          <w:p w:rsidR="005C4AF2" w:rsidRDefault="005C4AF2" w:rsidP="00EE1942"/>
          <w:p w:rsidR="005C4AF2" w:rsidRDefault="005C4AF2" w:rsidP="00FF2B2D">
            <w:r w:rsidRPr="003A3318">
              <w:t>Added question</w:t>
            </w:r>
            <w:r>
              <w:t xml:space="preserve"> F1.1 to determine if respondent is accurately reporting meal location</w:t>
            </w:r>
          </w:p>
          <w:p w:rsidR="005C4AF2" w:rsidRDefault="005C4AF2" w:rsidP="00EE1942"/>
          <w:p w:rsidR="005C4AF2" w:rsidRDefault="005C4AF2" w:rsidP="00FF2B2D">
            <w:r>
              <w:t>Added question F3.1 to collect data on access to free supper meals for impact analysis</w:t>
            </w:r>
          </w:p>
          <w:p w:rsidR="005C4AF2" w:rsidRDefault="005C4AF2" w:rsidP="00EE1942"/>
          <w:p w:rsidR="005C4AF2" w:rsidRPr="003A3318" w:rsidRDefault="005C4AF2" w:rsidP="00143482">
            <w:r>
              <w:t>Added questions F4.2-F4.</w:t>
            </w:r>
            <w:r w:rsidR="00143482">
              <w:t>3c</w:t>
            </w:r>
            <w:r>
              <w:t xml:space="preserve"> because impact analysis requires additional data on alternate sources of </w:t>
            </w:r>
            <w:r w:rsidR="00143482">
              <w:t xml:space="preserve">free or paid </w:t>
            </w:r>
            <w:r>
              <w:t>summer meals</w:t>
            </w:r>
          </w:p>
        </w:tc>
      </w:tr>
      <w:tr w:rsidR="00FF2B2D" w:rsidTr="00A02938">
        <w:tc>
          <w:tcPr>
            <w:tcW w:w="882" w:type="pct"/>
          </w:tcPr>
          <w:p w:rsidR="00FF2B2D" w:rsidRPr="003A3318" w:rsidRDefault="00FF2B2D" w:rsidP="00DA09B3">
            <w:pPr>
              <w:pStyle w:val="ListParagraph"/>
              <w:numPr>
                <w:ilvl w:val="0"/>
                <w:numId w:val="10"/>
              </w:numPr>
              <w:ind w:right="0"/>
              <w:jc w:val="left"/>
            </w:pPr>
            <w:r w:rsidRPr="00800136">
              <w:t>Food Security – Household</w:t>
            </w:r>
          </w:p>
        </w:tc>
        <w:tc>
          <w:tcPr>
            <w:tcW w:w="882" w:type="pct"/>
          </w:tcPr>
          <w:p w:rsidR="00FF2B2D" w:rsidRPr="00800136" w:rsidRDefault="00FF2B2D" w:rsidP="00DA09B3">
            <w:pPr>
              <w:pStyle w:val="ListParagraph"/>
              <w:numPr>
                <w:ilvl w:val="0"/>
                <w:numId w:val="12"/>
              </w:numPr>
              <w:ind w:right="0"/>
              <w:jc w:val="left"/>
            </w:pPr>
            <w:r w:rsidRPr="00800136">
              <w:t>Food Security – Household</w:t>
            </w:r>
          </w:p>
        </w:tc>
        <w:tc>
          <w:tcPr>
            <w:tcW w:w="3235" w:type="pct"/>
          </w:tcPr>
          <w:p w:rsidR="00FF2B2D" w:rsidRDefault="00FF2B2D" w:rsidP="00EE1942">
            <w:r>
              <w:t>Moved section to be comparable with placement in Spring Baseline Questionnaire</w:t>
            </w:r>
          </w:p>
          <w:p w:rsidR="00FF2B2D" w:rsidRDefault="00FF2B2D" w:rsidP="00EE1942"/>
          <w:p w:rsidR="00FF2B2D" w:rsidRPr="003A3318" w:rsidRDefault="00FF2B2D" w:rsidP="00143482">
            <w:r>
              <w:t xml:space="preserve">Added questions D4b, D8b, </w:t>
            </w:r>
            <w:r w:rsidR="00143482">
              <w:t xml:space="preserve">and </w:t>
            </w:r>
            <w:r>
              <w:t>D13b</w:t>
            </w:r>
            <w:r w:rsidR="00DA09B3">
              <w:t xml:space="preserve"> to probe for number of days for respondents who answer ‘don’t know’ </w:t>
            </w:r>
            <w:r w:rsidR="00143482">
              <w:t>to</w:t>
            </w:r>
            <w:r w:rsidR="00DA09B3">
              <w:t xml:space="preserve"> the previous question; </w:t>
            </w:r>
            <w:r>
              <w:t>improve</w:t>
            </w:r>
            <w:r w:rsidR="00DA09B3">
              <w:t>s</w:t>
            </w:r>
            <w:r>
              <w:t xml:space="preserve"> quality of data</w:t>
            </w:r>
            <w:r w:rsidR="00143482">
              <w:t xml:space="preserve"> and classification of food security (main study outcome)</w:t>
            </w:r>
          </w:p>
        </w:tc>
      </w:tr>
      <w:tr w:rsidR="004B19F6" w:rsidTr="00A02938">
        <w:tc>
          <w:tcPr>
            <w:tcW w:w="882" w:type="pct"/>
          </w:tcPr>
          <w:p w:rsidR="004B19F6" w:rsidRPr="003A3318" w:rsidRDefault="004B19F6" w:rsidP="00DA09B3">
            <w:pPr>
              <w:pStyle w:val="ListParagraph"/>
              <w:numPr>
                <w:ilvl w:val="0"/>
                <w:numId w:val="10"/>
              </w:numPr>
              <w:ind w:left="360" w:right="0"/>
              <w:jc w:val="left"/>
            </w:pPr>
            <w:r w:rsidRPr="00800136">
              <w:lastRenderedPageBreak/>
              <w:t>Shopping and Eating Behavior – Household</w:t>
            </w:r>
          </w:p>
        </w:tc>
        <w:tc>
          <w:tcPr>
            <w:tcW w:w="882" w:type="pct"/>
          </w:tcPr>
          <w:p w:rsidR="004B19F6" w:rsidRPr="00800136" w:rsidRDefault="00DA09B3" w:rsidP="00DA09B3">
            <w:pPr>
              <w:pStyle w:val="ListParagraph"/>
              <w:numPr>
                <w:ilvl w:val="0"/>
                <w:numId w:val="10"/>
              </w:numPr>
              <w:ind w:left="360" w:right="0"/>
              <w:jc w:val="left"/>
            </w:pPr>
            <w:r w:rsidRPr="00800136">
              <w:t>Shopping and Eating Behavior – Household</w:t>
            </w:r>
          </w:p>
        </w:tc>
        <w:tc>
          <w:tcPr>
            <w:tcW w:w="3235" w:type="pct"/>
          </w:tcPr>
          <w:p w:rsidR="004B19F6" w:rsidRDefault="004B19F6" w:rsidP="00EE1942">
            <w:r>
              <w:t>Moved section to follow sequence of Shopping and Eating Behavior and Program Participation</w:t>
            </w:r>
            <w:r w:rsidR="00A62DA7">
              <w:t>-Household</w:t>
            </w:r>
            <w:r>
              <w:t xml:space="preserve"> sections in Spring Baseline Questionnaire</w:t>
            </w:r>
          </w:p>
          <w:p w:rsidR="00143482" w:rsidRDefault="00143482" w:rsidP="00EE1942"/>
          <w:p w:rsidR="004B19F6" w:rsidRPr="003A3318" w:rsidRDefault="00143482" w:rsidP="00143482">
            <w:r>
              <w:t>Added questions H4-H5a to determine whether “out-of-pocket expenditures” included regular WIC, regular SNAP or SEBTC benefits; improves data quality</w:t>
            </w:r>
          </w:p>
        </w:tc>
      </w:tr>
      <w:tr w:rsidR="0068172F" w:rsidTr="00A02938">
        <w:tc>
          <w:tcPr>
            <w:tcW w:w="882" w:type="pct"/>
          </w:tcPr>
          <w:p w:rsidR="0068172F" w:rsidRPr="003A3318" w:rsidRDefault="002F7AEF" w:rsidP="002F7AEF">
            <w:pPr>
              <w:pStyle w:val="ListParagraph"/>
              <w:numPr>
                <w:ilvl w:val="0"/>
                <w:numId w:val="0"/>
              </w:numPr>
              <w:ind w:left="360" w:right="0" w:hanging="360"/>
              <w:jc w:val="left"/>
            </w:pPr>
            <w:r>
              <w:t xml:space="preserve">H </w:t>
            </w:r>
            <w:r w:rsidR="0068172F" w:rsidRPr="00800136">
              <w:t>Program Participation -</w:t>
            </w:r>
            <w:bookmarkStart w:id="0" w:name="_GoBack"/>
            <w:bookmarkEnd w:id="0"/>
            <w:r w:rsidR="0068172F" w:rsidRPr="00800136">
              <w:t>Household</w:t>
            </w:r>
          </w:p>
        </w:tc>
        <w:tc>
          <w:tcPr>
            <w:tcW w:w="882" w:type="pct"/>
          </w:tcPr>
          <w:p w:rsidR="0068172F" w:rsidRPr="00800136" w:rsidRDefault="002F7AEF" w:rsidP="002F7AEF">
            <w:pPr>
              <w:pStyle w:val="ListParagraph"/>
              <w:numPr>
                <w:ilvl w:val="0"/>
                <w:numId w:val="16"/>
              </w:numPr>
              <w:ind w:left="360" w:right="0"/>
              <w:jc w:val="left"/>
            </w:pPr>
            <w:r>
              <w:t>P</w:t>
            </w:r>
            <w:r w:rsidR="00DA09B3" w:rsidRPr="00800136">
              <w:t>rogram Participation -Household</w:t>
            </w:r>
          </w:p>
        </w:tc>
        <w:tc>
          <w:tcPr>
            <w:tcW w:w="3235" w:type="pct"/>
          </w:tcPr>
          <w:p w:rsidR="0068172F" w:rsidRDefault="0068172F" w:rsidP="00EE1942">
            <w:r>
              <w:t xml:space="preserve">Moved section to </w:t>
            </w:r>
            <w:r w:rsidR="00A62DA7">
              <w:t xml:space="preserve">be comparable to Spring Baseline Questionnaire </w:t>
            </w:r>
          </w:p>
          <w:p w:rsidR="00A62DA7" w:rsidRDefault="00A62DA7" w:rsidP="00EE1942"/>
          <w:p w:rsidR="00143482" w:rsidRDefault="00143482" w:rsidP="00143482">
            <w:r>
              <w:t>Added question G3.1 to collect data on amount of regular SNAP benefits for impact analysis</w:t>
            </w:r>
          </w:p>
          <w:p w:rsidR="00143482" w:rsidRDefault="00143482" w:rsidP="00143482"/>
          <w:p w:rsidR="0068172F" w:rsidRDefault="00143482" w:rsidP="00143482">
            <w:r>
              <w:t>Added question G6.1 to disaggregate receipt of benefits from use of benefits</w:t>
            </w:r>
            <w:r w:rsidRPr="003A3318">
              <w:t xml:space="preserve"> </w:t>
            </w:r>
            <w:r w:rsidR="0068172F" w:rsidRPr="003A3318">
              <w:t>Reworded question</w:t>
            </w:r>
            <w:r w:rsidR="0068172F">
              <w:t>s to c</w:t>
            </w:r>
            <w:r w:rsidR="0068172F" w:rsidRPr="003A3318">
              <w:t>larif</w:t>
            </w:r>
            <w:r w:rsidR="0068172F">
              <w:t>y</w:t>
            </w:r>
            <w:r w:rsidR="0068172F" w:rsidRPr="003A3318">
              <w:t xml:space="preserve"> meaning of question</w:t>
            </w:r>
            <w:r w:rsidR="0068172F">
              <w:t>s</w:t>
            </w:r>
            <w:r w:rsidR="0068172F" w:rsidRPr="003A3318">
              <w:t xml:space="preserve"> for respondent</w:t>
            </w:r>
            <w:r w:rsidR="0068172F">
              <w:t xml:space="preserve"> </w:t>
            </w:r>
          </w:p>
          <w:p w:rsidR="0068172F" w:rsidRDefault="0068172F" w:rsidP="00EE1942"/>
          <w:p w:rsidR="004B19F6" w:rsidRPr="00A30040" w:rsidRDefault="004B19F6" w:rsidP="00143482">
            <w:r>
              <w:t xml:space="preserve">Deleted original questions H3, H7-H8.1, H10, and  </w:t>
            </w:r>
            <w:r w:rsidR="00143482">
              <w:t>H11</w:t>
            </w:r>
            <w:r>
              <w:t xml:space="preserve"> b</w:t>
            </w:r>
            <w:r>
              <w:rPr>
                <w:vanish/>
              </w:rPr>
              <w:t xml:space="preserve">11 </w:t>
            </w:r>
            <w:r w:rsidRPr="00A30040">
              <w:t>ased on analysis of POC data</w:t>
            </w:r>
            <w:r w:rsidR="00143482">
              <w:t>;</w:t>
            </w:r>
            <w:r>
              <w:t xml:space="preserve"> data can be obtained from other sources</w:t>
            </w:r>
            <w:r w:rsidR="00143482">
              <w:t xml:space="preserve">; </w:t>
            </w:r>
            <w:r>
              <w:t>r</w:t>
            </w:r>
            <w:r w:rsidRPr="003A3318">
              <w:t>educes respondent burden</w:t>
            </w:r>
          </w:p>
        </w:tc>
      </w:tr>
      <w:tr w:rsidR="002320F9" w:rsidTr="00A02938">
        <w:tc>
          <w:tcPr>
            <w:tcW w:w="882" w:type="pct"/>
          </w:tcPr>
          <w:p w:rsidR="002320F9" w:rsidRPr="003A3318" w:rsidRDefault="002320F9" w:rsidP="002F7AEF">
            <w:pPr>
              <w:pStyle w:val="ListParagraph"/>
              <w:numPr>
                <w:ilvl w:val="0"/>
                <w:numId w:val="15"/>
              </w:numPr>
              <w:ind w:left="360" w:right="0"/>
              <w:jc w:val="left"/>
            </w:pPr>
            <w:r w:rsidRPr="00800136">
              <w:t>Caregiver Demographics</w:t>
            </w:r>
          </w:p>
        </w:tc>
        <w:tc>
          <w:tcPr>
            <w:tcW w:w="882" w:type="pct"/>
          </w:tcPr>
          <w:p w:rsidR="002320F9" w:rsidRPr="00800136" w:rsidRDefault="00DA09B3" w:rsidP="002F7AEF">
            <w:pPr>
              <w:pStyle w:val="ListParagraph"/>
              <w:numPr>
                <w:ilvl w:val="0"/>
                <w:numId w:val="0"/>
              </w:numPr>
              <w:ind w:left="360" w:right="0" w:hanging="360"/>
              <w:jc w:val="left"/>
            </w:pPr>
            <w:r>
              <w:t xml:space="preserve">I. </w:t>
            </w:r>
            <w:r w:rsidRPr="00800136">
              <w:t>Caregiver Demographics</w:t>
            </w:r>
          </w:p>
        </w:tc>
        <w:tc>
          <w:tcPr>
            <w:tcW w:w="3235" w:type="pct"/>
          </w:tcPr>
          <w:p w:rsidR="002320F9" w:rsidRDefault="002320F9" w:rsidP="00EE1942">
            <w:r>
              <w:t>Added question I1 to collect respondent’s gender; improves data quality</w:t>
            </w:r>
          </w:p>
          <w:p w:rsidR="002320F9" w:rsidRDefault="002320F9" w:rsidP="00EE1942"/>
          <w:p w:rsidR="002320F9" w:rsidRDefault="002320F9" w:rsidP="00EE1942">
            <w:r>
              <w:t>Added question I6a to verify date of birth of respondent who may be under 18</w:t>
            </w:r>
            <w:r w:rsidR="002F7AEF">
              <w:t xml:space="preserve"> (i.e., if information conflicts with </w:t>
            </w:r>
            <w:r>
              <w:t>earlier response to question A4.3</w:t>
            </w:r>
            <w:r w:rsidR="002F7AEF">
              <w:t>)</w:t>
            </w:r>
          </w:p>
          <w:p w:rsidR="002320F9" w:rsidRDefault="002320F9" w:rsidP="00EE1942"/>
          <w:p w:rsidR="002320F9" w:rsidRPr="003A3318" w:rsidRDefault="002320F9" w:rsidP="002320F9">
            <w:r w:rsidRPr="003A3318">
              <w:t>Reworded question</w:t>
            </w:r>
            <w:r>
              <w:t>s</w:t>
            </w:r>
            <w:r w:rsidRPr="003A3318">
              <w:t xml:space="preserve"> </w:t>
            </w:r>
            <w:r>
              <w:t>to c</w:t>
            </w:r>
            <w:r w:rsidRPr="003A3318">
              <w:t>larif</w:t>
            </w:r>
            <w:r>
              <w:t>y</w:t>
            </w:r>
            <w:r w:rsidRPr="003A3318">
              <w:t xml:space="preserve"> meaning of question</w:t>
            </w:r>
            <w:r>
              <w:t>s</w:t>
            </w:r>
            <w:r w:rsidRPr="003A3318">
              <w:t xml:space="preserve"> for respondent</w:t>
            </w:r>
          </w:p>
        </w:tc>
      </w:tr>
      <w:tr w:rsidR="002320F9" w:rsidTr="00A02938">
        <w:tc>
          <w:tcPr>
            <w:tcW w:w="882" w:type="pct"/>
          </w:tcPr>
          <w:p w:rsidR="002320F9" w:rsidRPr="003A3318" w:rsidRDefault="002320F9" w:rsidP="002F7AEF">
            <w:pPr>
              <w:pStyle w:val="ListParagraph"/>
              <w:numPr>
                <w:ilvl w:val="0"/>
                <w:numId w:val="15"/>
              </w:numPr>
              <w:ind w:left="360" w:right="0"/>
              <w:jc w:val="left"/>
            </w:pPr>
            <w:r>
              <w:t>Closing and Address Verification</w:t>
            </w:r>
          </w:p>
        </w:tc>
        <w:tc>
          <w:tcPr>
            <w:tcW w:w="882" w:type="pct"/>
          </w:tcPr>
          <w:p w:rsidR="002320F9" w:rsidRPr="00800136" w:rsidRDefault="002320F9" w:rsidP="002F7AEF">
            <w:pPr>
              <w:spacing w:after="180"/>
              <w:ind w:left="360" w:hanging="360"/>
            </w:pPr>
            <w:r>
              <w:t xml:space="preserve">J. Closing and Address Verification </w:t>
            </w:r>
          </w:p>
        </w:tc>
        <w:tc>
          <w:tcPr>
            <w:tcW w:w="3235" w:type="pct"/>
          </w:tcPr>
          <w:p w:rsidR="002320F9" w:rsidRDefault="002320F9" w:rsidP="00EE1942">
            <w:r w:rsidRPr="003A3318">
              <w:t>Reworded question</w:t>
            </w:r>
            <w:r>
              <w:t>s</w:t>
            </w:r>
            <w:r w:rsidRPr="003A3318">
              <w:t xml:space="preserve"> </w:t>
            </w:r>
            <w:r>
              <w:t>to c</w:t>
            </w:r>
            <w:r w:rsidRPr="003A3318">
              <w:t>larif</w:t>
            </w:r>
            <w:r>
              <w:t xml:space="preserve">y </w:t>
            </w:r>
            <w:r w:rsidRPr="003A3318">
              <w:t>meaning of question</w:t>
            </w:r>
            <w:r>
              <w:t>s</w:t>
            </w:r>
            <w:r w:rsidRPr="003A3318">
              <w:t xml:space="preserve"> for respondent</w:t>
            </w:r>
          </w:p>
          <w:p w:rsidR="002320F9" w:rsidRDefault="002320F9" w:rsidP="00EE1942"/>
          <w:p w:rsidR="002320F9" w:rsidRPr="003A3318" w:rsidRDefault="002320F9" w:rsidP="002F7AEF">
            <w:r>
              <w:t xml:space="preserve">Deleted original question </w:t>
            </w:r>
            <w:r w:rsidR="002F7AEF">
              <w:t>J2</w:t>
            </w:r>
            <w:r>
              <w:t xml:space="preserve"> to reduce respondent burden</w:t>
            </w:r>
            <w:r w:rsidR="002F7AEF">
              <w:t>; information is covered in consent language</w:t>
            </w:r>
            <w:r>
              <w:t xml:space="preserve"> </w:t>
            </w:r>
          </w:p>
        </w:tc>
      </w:tr>
    </w:tbl>
    <w:p w:rsidR="00C24207" w:rsidRDefault="00C24207" w:rsidP="00EE1942"/>
    <w:sectPr w:rsidR="00C24207" w:rsidSect="0035590C">
      <w:footerReference w:type="default" r:id="rId8"/>
      <w:endnotePr>
        <w:numFmt w:val="decimal"/>
      </w:endnotePr>
      <w:pgSz w:w="15840" w:h="12240" w:orient="landscape" w:code="1"/>
      <w:pgMar w:top="1440" w:right="1440" w:bottom="1440" w:left="576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0C" w:rsidRDefault="0035590C"/>
  </w:endnote>
  <w:endnote w:type="continuationSeparator" w:id="0">
    <w:p w:rsidR="0035590C" w:rsidRDefault="0035590C"/>
  </w:endnote>
  <w:endnote w:type="continuationNotice" w:id="1">
    <w:p w:rsidR="0035590C" w:rsidRDefault="0035590C"/>
    <w:p w:rsidR="0035590C" w:rsidRDefault="0035590C"/>
    <w:p w:rsidR="0035590C" w:rsidRDefault="0035590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E534B7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E534B7">
        <w:rPr>
          <w:snapToGrid w:val="0"/>
          <w:sz w:val="16"/>
        </w:rPr>
        <w:fldChar w:fldCharType="separate"/>
      </w:r>
      <w:r w:rsidR="00494E6F">
        <w:rPr>
          <w:noProof/>
          <w:snapToGrid w:val="0"/>
          <w:sz w:val="16"/>
        </w:rPr>
        <w:t>N:\Shared-NJ1\06895_SEBTC\OMB - 2012\Table 2 -Changes and Reasons Table  Summer Questionnaire-Jan17.docx</w:t>
      </w:r>
      <w:r w:rsidR="00E534B7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6" w:rsidRDefault="004B1053" w:rsidP="004B1053">
    <w:pPr>
      <w:pStyle w:val="Footer"/>
      <w:tabs>
        <w:tab w:val="clear" w:pos="4320"/>
        <w:tab w:val="clear" w:pos="8640"/>
        <w:tab w:val="center" w:pos="4770"/>
        <w:tab w:val="left" w:pos="7518"/>
        <w:tab w:val="right" w:pos="9360"/>
      </w:tabs>
      <w:spacing w:before="360"/>
      <w:rPr>
        <w:rStyle w:val="PageNumber"/>
        <w:b/>
        <w:sz w:val="17"/>
      </w:rPr>
    </w:pPr>
    <w:r>
      <w:rPr>
        <w:sz w:val="16"/>
      </w:rPr>
      <w:tab/>
    </w:r>
    <w:r>
      <w:rPr>
        <w:sz w:val="16"/>
      </w:rPr>
      <w:tab/>
    </w:r>
    <w:r w:rsidR="00E534B7">
      <w:rPr>
        <w:rStyle w:val="PageNumber"/>
      </w:rPr>
      <w:fldChar w:fldCharType="begin"/>
    </w:r>
    <w:r w:rsidR="00EF776D">
      <w:rPr>
        <w:rStyle w:val="PageNumber"/>
      </w:rPr>
      <w:instrText xml:space="preserve"> PAGE </w:instrText>
    </w:r>
    <w:r w:rsidR="00E534B7">
      <w:rPr>
        <w:rStyle w:val="PageNumber"/>
      </w:rPr>
      <w:fldChar w:fldCharType="separate"/>
    </w:r>
    <w:r w:rsidR="0000668E">
      <w:rPr>
        <w:rStyle w:val="PageNumber"/>
        <w:noProof/>
      </w:rPr>
      <w:t>2</w:t>
    </w:r>
    <w:r w:rsidR="00E534B7">
      <w:rPr>
        <w:rStyle w:val="PageNumber"/>
      </w:rPr>
      <w:fldChar w:fldCharType="end"/>
    </w:r>
    <w:bookmarkStart w:id="1" w:name="Draft2"/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0C" w:rsidRDefault="0035590C">
      <w:r>
        <w:separator/>
      </w:r>
    </w:p>
  </w:footnote>
  <w:footnote w:type="continuationSeparator" w:id="0">
    <w:p w:rsidR="0035590C" w:rsidRDefault="0035590C">
      <w:r>
        <w:separator/>
      </w:r>
    </w:p>
    <w:p w:rsidR="0035590C" w:rsidRDefault="0035590C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35590C" w:rsidRDefault="0035590C">
      <w:pPr>
        <w:pStyle w:val="Footer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FDF7E56"/>
    <w:multiLevelType w:val="hybridMultilevel"/>
    <w:tmpl w:val="319A2B34"/>
    <w:lvl w:ilvl="0" w:tplc="1BEA4A84">
      <w:start w:val="3"/>
      <w:numFmt w:val="upperLetter"/>
      <w:lvlText w:val="%1&gt;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A573B"/>
    <w:multiLevelType w:val="hybridMultilevel"/>
    <w:tmpl w:val="9FFE6902"/>
    <w:lvl w:ilvl="0" w:tplc="B4C8ECFE">
      <w:start w:val="5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A4F23FD"/>
    <w:multiLevelType w:val="hybridMultilevel"/>
    <w:tmpl w:val="DC1E09D6"/>
    <w:lvl w:ilvl="0" w:tplc="684823EE">
      <w:start w:val="3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38E565C"/>
    <w:multiLevelType w:val="hybridMultilevel"/>
    <w:tmpl w:val="37A03E9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8">
    <w:nsid w:val="504B25D5"/>
    <w:multiLevelType w:val="hybridMultilevel"/>
    <w:tmpl w:val="33602FE8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526E88"/>
    <w:multiLevelType w:val="hybridMultilevel"/>
    <w:tmpl w:val="B7E41D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CCE594E"/>
    <w:multiLevelType w:val="hybridMultilevel"/>
    <w:tmpl w:val="C8FC2688"/>
    <w:lvl w:ilvl="0" w:tplc="594A085A">
      <w:start w:val="8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77474262"/>
    <w:multiLevelType w:val="hybridMultilevel"/>
    <w:tmpl w:val="714CFCA0"/>
    <w:lvl w:ilvl="0" w:tplc="BFA263B4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E3209A"/>
    <w:multiLevelType w:val="multilevel"/>
    <w:tmpl w:val="33602FE8"/>
    <w:lvl w:ilvl="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16"/>
  </w:num>
  <w:num w:numId="7">
    <w:abstractNumId w:val="11"/>
  </w:num>
  <w:num w:numId="8">
    <w:abstractNumId w:val="3"/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259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741DE8"/>
    <w:rsid w:val="0000668E"/>
    <w:rsid w:val="00037098"/>
    <w:rsid w:val="000812AE"/>
    <w:rsid w:val="00081D47"/>
    <w:rsid w:val="000B3A77"/>
    <w:rsid w:val="000C0118"/>
    <w:rsid w:val="000E6D11"/>
    <w:rsid w:val="00105D23"/>
    <w:rsid w:val="001227B0"/>
    <w:rsid w:val="00126F76"/>
    <w:rsid w:val="0013282C"/>
    <w:rsid w:val="00143482"/>
    <w:rsid w:val="001933B1"/>
    <w:rsid w:val="00195829"/>
    <w:rsid w:val="001A07D4"/>
    <w:rsid w:val="00200332"/>
    <w:rsid w:val="00200B10"/>
    <w:rsid w:val="00200C1D"/>
    <w:rsid w:val="00205943"/>
    <w:rsid w:val="002105FD"/>
    <w:rsid w:val="00224933"/>
    <w:rsid w:val="002252F2"/>
    <w:rsid w:val="002320F9"/>
    <w:rsid w:val="00240AED"/>
    <w:rsid w:val="00270747"/>
    <w:rsid w:val="002849EE"/>
    <w:rsid w:val="002C413C"/>
    <w:rsid w:val="002D209C"/>
    <w:rsid w:val="002D5B7E"/>
    <w:rsid w:val="002E1FA5"/>
    <w:rsid w:val="002F217F"/>
    <w:rsid w:val="002F7AEF"/>
    <w:rsid w:val="002F7C83"/>
    <w:rsid w:val="00336A60"/>
    <w:rsid w:val="00342CD8"/>
    <w:rsid w:val="0035590C"/>
    <w:rsid w:val="00371E04"/>
    <w:rsid w:val="003A1506"/>
    <w:rsid w:val="003A1774"/>
    <w:rsid w:val="003A17E0"/>
    <w:rsid w:val="003A26BB"/>
    <w:rsid w:val="003A3318"/>
    <w:rsid w:val="003A4D17"/>
    <w:rsid w:val="003B6889"/>
    <w:rsid w:val="003F583B"/>
    <w:rsid w:val="00417B7A"/>
    <w:rsid w:val="0043008F"/>
    <w:rsid w:val="00446CE2"/>
    <w:rsid w:val="0047478B"/>
    <w:rsid w:val="00494E6F"/>
    <w:rsid w:val="004B0D54"/>
    <w:rsid w:val="004B1053"/>
    <w:rsid w:val="004B19F6"/>
    <w:rsid w:val="004C2C05"/>
    <w:rsid w:val="004C5625"/>
    <w:rsid w:val="004D62CD"/>
    <w:rsid w:val="00517810"/>
    <w:rsid w:val="00531424"/>
    <w:rsid w:val="005320B7"/>
    <w:rsid w:val="00556273"/>
    <w:rsid w:val="00581EE2"/>
    <w:rsid w:val="00591AE6"/>
    <w:rsid w:val="005A2F42"/>
    <w:rsid w:val="005A66CB"/>
    <w:rsid w:val="005C4AF2"/>
    <w:rsid w:val="005C540A"/>
    <w:rsid w:val="006150A8"/>
    <w:rsid w:val="00635EC3"/>
    <w:rsid w:val="00641AC0"/>
    <w:rsid w:val="0068172F"/>
    <w:rsid w:val="00690B57"/>
    <w:rsid w:val="006959AF"/>
    <w:rsid w:val="006A7614"/>
    <w:rsid w:val="006C2962"/>
    <w:rsid w:val="006E2AEF"/>
    <w:rsid w:val="006E3DE1"/>
    <w:rsid w:val="006F053F"/>
    <w:rsid w:val="006F7A6E"/>
    <w:rsid w:val="00712A21"/>
    <w:rsid w:val="007214EF"/>
    <w:rsid w:val="00726DD4"/>
    <w:rsid w:val="00735340"/>
    <w:rsid w:val="00741DE8"/>
    <w:rsid w:val="00747B99"/>
    <w:rsid w:val="00770885"/>
    <w:rsid w:val="007C4167"/>
    <w:rsid w:val="007D64C8"/>
    <w:rsid w:val="007E4B90"/>
    <w:rsid w:val="007F1C0F"/>
    <w:rsid w:val="007F686C"/>
    <w:rsid w:val="007F76BA"/>
    <w:rsid w:val="00800136"/>
    <w:rsid w:val="00816DF1"/>
    <w:rsid w:val="008179F7"/>
    <w:rsid w:val="0086314C"/>
    <w:rsid w:val="00893B1D"/>
    <w:rsid w:val="00895A2A"/>
    <w:rsid w:val="008B032B"/>
    <w:rsid w:val="008E27F1"/>
    <w:rsid w:val="008F5A8F"/>
    <w:rsid w:val="009009D0"/>
    <w:rsid w:val="00902B68"/>
    <w:rsid w:val="00912344"/>
    <w:rsid w:val="00931BDB"/>
    <w:rsid w:val="00951ACA"/>
    <w:rsid w:val="0095754B"/>
    <w:rsid w:val="00980DB0"/>
    <w:rsid w:val="00994EDD"/>
    <w:rsid w:val="00996A5B"/>
    <w:rsid w:val="00997375"/>
    <w:rsid w:val="009B20BD"/>
    <w:rsid w:val="009B61A1"/>
    <w:rsid w:val="00A02938"/>
    <w:rsid w:val="00A03918"/>
    <w:rsid w:val="00A30040"/>
    <w:rsid w:val="00A341F2"/>
    <w:rsid w:val="00A60FFF"/>
    <w:rsid w:val="00A62DA7"/>
    <w:rsid w:val="00A80A4F"/>
    <w:rsid w:val="00B13000"/>
    <w:rsid w:val="00B714B7"/>
    <w:rsid w:val="00B82E71"/>
    <w:rsid w:val="00B83493"/>
    <w:rsid w:val="00B9759A"/>
    <w:rsid w:val="00BA65A5"/>
    <w:rsid w:val="00C14296"/>
    <w:rsid w:val="00C24207"/>
    <w:rsid w:val="00C2695D"/>
    <w:rsid w:val="00C450AE"/>
    <w:rsid w:val="00C758F5"/>
    <w:rsid w:val="00C90E85"/>
    <w:rsid w:val="00C92E5D"/>
    <w:rsid w:val="00C93509"/>
    <w:rsid w:val="00C9777C"/>
    <w:rsid w:val="00CA58CB"/>
    <w:rsid w:val="00CA7226"/>
    <w:rsid w:val="00CB137C"/>
    <w:rsid w:val="00CB4E54"/>
    <w:rsid w:val="00CC398D"/>
    <w:rsid w:val="00CC602E"/>
    <w:rsid w:val="00CD6F65"/>
    <w:rsid w:val="00CE16E0"/>
    <w:rsid w:val="00D14FDB"/>
    <w:rsid w:val="00D1662B"/>
    <w:rsid w:val="00D20BD0"/>
    <w:rsid w:val="00D42C39"/>
    <w:rsid w:val="00D451FE"/>
    <w:rsid w:val="00D62AA3"/>
    <w:rsid w:val="00D77566"/>
    <w:rsid w:val="00D7792B"/>
    <w:rsid w:val="00DA09B3"/>
    <w:rsid w:val="00DA39C5"/>
    <w:rsid w:val="00DC05C1"/>
    <w:rsid w:val="00DD0299"/>
    <w:rsid w:val="00E03491"/>
    <w:rsid w:val="00E0544B"/>
    <w:rsid w:val="00E33FB4"/>
    <w:rsid w:val="00E35802"/>
    <w:rsid w:val="00E534B7"/>
    <w:rsid w:val="00ED47C6"/>
    <w:rsid w:val="00EE1942"/>
    <w:rsid w:val="00EF09F0"/>
    <w:rsid w:val="00EF776D"/>
    <w:rsid w:val="00F142BF"/>
    <w:rsid w:val="00F26BF7"/>
    <w:rsid w:val="00F40E54"/>
    <w:rsid w:val="00F45261"/>
    <w:rsid w:val="00F5243D"/>
    <w:rsid w:val="00FC5611"/>
    <w:rsid w:val="00FF1C42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</w:style>
  <w:style w:type="paragraph" w:styleId="Heading1">
    <w:name w:val="heading 1"/>
    <w:basedOn w:val="Normal"/>
    <w:next w:val="Normal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qFormat/>
    <w:rsid w:val="007F686C"/>
  </w:style>
  <w:style w:type="paragraph" w:customStyle="1" w:styleId="NormalSScontinued">
    <w:name w:val="NormalSS (continued)"/>
    <w:basedOn w:val="NormalSS"/>
    <w:next w:val="NormalSS"/>
    <w:qFormat/>
    <w:rsid w:val="007F686C"/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ParagraphSSLASTcontinued">
    <w:name w:val="ParagraphSS (LAST_continued)"/>
    <w:basedOn w:val="ParagraphSSLAST"/>
    <w:next w:val="NormalSS"/>
    <w:qFormat/>
    <w:rsid w:val="007F686C"/>
  </w:style>
  <w:style w:type="paragraph" w:customStyle="1" w:styleId="TableText">
    <w:name w:val="Table Text"/>
    <w:basedOn w:val="NormalSS"/>
    <w:qFormat/>
    <w:rsid w:val="007F686C"/>
  </w:style>
  <w:style w:type="paragraph" w:customStyle="1" w:styleId="TableSourceCaption">
    <w:name w:val="Table Source_Caption"/>
    <w:basedOn w:val="NormalSS"/>
    <w:qFormat/>
    <w:rsid w:val="007F686C"/>
    <w:pPr>
      <w:ind w:left="1080" w:hanging="1080"/>
    </w:pPr>
  </w:style>
  <w:style w:type="table" w:styleId="TableGrid">
    <w:name w:val="Table Grid"/>
    <w:basedOn w:val="TableNormal"/>
    <w:uiPriority w:val="59"/>
    <w:rsid w:val="0035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5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4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759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59A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7251-1773-4551-899D-192CF75F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Cohen</dc:creator>
  <cp:lastModifiedBy>hwilson</cp:lastModifiedBy>
  <cp:revision>2</cp:revision>
  <cp:lastPrinted>2012-01-17T18:17:00Z</cp:lastPrinted>
  <dcterms:created xsi:type="dcterms:W3CDTF">2012-01-19T17:36:00Z</dcterms:created>
  <dcterms:modified xsi:type="dcterms:W3CDTF">2012-01-19T17:36:00Z</dcterms:modified>
</cp:coreProperties>
</file>