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111" w:rsidRDefault="00537111" w:rsidP="00D81881">
      <w:pPr>
        <w:framePr w:w="1378" w:hSpace="180" w:wrap="around" w:vAnchor="text" w:hAnchor="page" w:x="584" w:y="151"/>
        <w:ind w:left="-720" w:firstLine="720"/>
        <w:rPr>
          <w:rFonts w:ascii="Univers" w:hAnsi="Univers"/>
        </w:rPr>
      </w:pPr>
    </w:p>
    <w:p w:rsidR="00537111" w:rsidRDefault="00537111" w:rsidP="00D81881">
      <w:pPr>
        <w:framePr w:w="1378" w:hSpace="180" w:wrap="around" w:vAnchor="text" w:hAnchor="page" w:x="584" w:y="151"/>
        <w:ind w:left="-720" w:firstLine="720"/>
        <w:rPr>
          <w:rFonts w:ascii="Univers" w:hAnsi="Univers"/>
          <w:b/>
          <w:sz w:val="18"/>
        </w:rPr>
      </w:pPr>
      <w:r>
        <w:rPr>
          <w:rFonts w:ascii="Univers" w:hAnsi="Univers"/>
          <w:b/>
          <w:sz w:val="18"/>
        </w:rPr>
        <w:t>United States</w:t>
      </w:r>
    </w:p>
    <w:p w:rsidR="00537111" w:rsidRDefault="00537111" w:rsidP="00D81881">
      <w:pPr>
        <w:framePr w:w="1378" w:hSpace="180" w:wrap="around" w:vAnchor="text" w:hAnchor="page" w:x="584" w:y="151"/>
        <w:ind w:left="-720" w:firstLine="720"/>
        <w:rPr>
          <w:rFonts w:ascii="Univers" w:hAnsi="Univers"/>
          <w:b/>
          <w:sz w:val="18"/>
        </w:rPr>
      </w:pPr>
      <w:r>
        <w:rPr>
          <w:rFonts w:ascii="Univers" w:hAnsi="Univers"/>
          <w:b/>
          <w:sz w:val="18"/>
        </w:rPr>
        <w:t>Department of</w:t>
      </w:r>
    </w:p>
    <w:p w:rsidR="00537111" w:rsidRDefault="00537111" w:rsidP="00D81881">
      <w:pPr>
        <w:framePr w:w="1378" w:hSpace="180" w:wrap="around" w:vAnchor="text" w:hAnchor="page" w:x="584" w:y="151"/>
        <w:ind w:left="-720" w:firstLine="720"/>
      </w:pPr>
      <w:r>
        <w:rPr>
          <w:rFonts w:ascii="Univers" w:hAnsi="Univers"/>
          <w:b/>
          <w:sz w:val="18"/>
        </w:rPr>
        <w:t>Agriculture</w:t>
      </w:r>
    </w:p>
    <w:p w:rsidR="00537111" w:rsidRDefault="00537111" w:rsidP="00D81881">
      <w:pPr>
        <w:framePr w:w="1378" w:hSpace="180" w:wrap="around" w:vAnchor="text" w:hAnchor="page" w:x="584" w:y="151"/>
        <w:ind w:left="-720" w:firstLine="720"/>
      </w:pPr>
    </w:p>
    <w:p w:rsidR="00537111" w:rsidRDefault="00537111" w:rsidP="00D81881">
      <w:pPr>
        <w:framePr w:w="1378" w:hSpace="180" w:wrap="around" w:vAnchor="text" w:hAnchor="page" w:x="584" w:y="151"/>
        <w:ind w:left="-720" w:firstLine="720"/>
        <w:rPr>
          <w:rFonts w:ascii="Univers" w:hAnsi="Univers"/>
          <w:sz w:val="16"/>
        </w:rPr>
      </w:pPr>
      <w:r>
        <w:rPr>
          <w:rFonts w:ascii="Univers" w:hAnsi="Univers"/>
          <w:sz w:val="16"/>
        </w:rPr>
        <w:t>Food and</w:t>
      </w:r>
    </w:p>
    <w:p w:rsidR="00537111" w:rsidRDefault="00537111" w:rsidP="00D81881">
      <w:pPr>
        <w:framePr w:w="1378" w:hSpace="180" w:wrap="around" w:vAnchor="text" w:hAnchor="page" w:x="584" w:y="151"/>
        <w:ind w:left="-720" w:firstLine="720"/>
        <w:rPr>
          <w:rFonts w:ascii="Univers" w:hAnsi="Univers"/>
          <w:sz w:val="16"/>
        </w:rPr>
      </w:pPr>
      <w:r>
        <w:rPr>
          <w:rFonts w:ascii="Univers" w:hAnsi="Univers"/>
          <w:sz w:val="16"/>
        </w:rPr>
        <w:t>Nutrition</w:t>
      </w:r>
    </w:p>
    <w:p w:rsidR="00537111" w:rsidRDefault="00537111" w:rsidP="00D81881">
      <w:pPr>
        <w:framePr w:w="1378" w:hSpace="180" w:wrap="around" w:vAnchor="text" w:hAnchor="page" w:x="584" w:y="151"/>
        <w:ind w:left="-720" w:firstLine="720"/>
        <w:rPr>
          <w:rFonts w:ascii="Univers" w:hAnsi="Univers"/>
          <w:sz w:val="16"/>
        </w:rPr>
      </w:pPr>
      <w:r>
        <w:rPr>
          <w:rFonts w:ascii="Univers" w:hAnsi="Univers"/>
          <w:sz w:val="16"/>
        </w:rPr>
        <w:t>Service</w:t>
      </w: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r>
        <w:rPr>
          <w:rFonts w:ascii="Univers" w:hAnsi="Univers"/>
          <w:sz w:val="16"/>
        </w:rPr>
        <w:t>3101 Park</w:t>
      </w:r>
    </w:p>
    <w:p w:rsidR="00537111" w:rsidRDefault="00537111" w:rsidP="00D81881">
      <w:pPr>
        <w:framePr w:w="1378" w:hSpace="180" w:wrap="around" w:vAnchor="text" w:hAnchor="page" w:x="584" w:y="151"/>
        <w:ind w:left="-720" w:firstLine="720"/>
        <w:rPr>
          <w:rFonts w:ascii="Univers" w:hAnsi="Univers"/>
          <w:sz w:val="16"/>
        </w:rPr>
      </w:pPr>
      <w:r>
        <w:rPr>
          <w:rFonts w:ascii="Univers" w:hAnsi="Univers"/>
          <w:sz w:val="16"/>
        </w:rPr>
        <w:t>Center Drive</w:t>
      </w: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r>
        <w:rPr>
          <w:rFonts w:ascii="Univers" w:hAnsi="Univers"/>
          <w:sz w:val="16"/>
        </w:rPr>
        <w:t>Alexandria, VA</w:t>
      </w:r>
    </w:p>
    <w:p w:rsidR="00537111" w:rsidRDefault="00537111" w:rsidP="00D81881">
      <w:pPr>
        <w:framePr w:w="1378" w:hSpace="180" w:wrap="around" w:vAnchor="text" w:hAnchor="page" w:x="584" w:y="151"/>
        <w:ind w:left="-720" w:firstLine="720"/>
        <w:rPr>
          <w:rFonts w:ascii="Univers" w:hAnsi="Univers"/>
          <w:sz w:val="16"/>
        </w:rPr>
      </w:pPr>
      <w:r>
        <w:rPr>
          <w:rFonts w:ascii="Univers" w:hAnsi="Univers"/>
          <w:sz w:val="16"/>
        </w:rPr>
        <w:t>22302-1500</w:t>
      </w: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sz w:val="16"/>
        </w:rPr>
      </w:pPr>
    </w:p>
    <w:p w:rsidR="00537111" w:rsidRDefault="00537111" w:rsidP="00D81881">
      <w:pPr>
        <w:framePr w:w="1378" w:hSpace="180" w:wrap="around" w:vAnchor="text" w:hAnchor="page" w:x="584" w:y="151"/>
        <w:ind w:left="-720" w:firstLine="720"/>
        <w:rPr>
          <w:rFonts w:ascii="Univers" w:hAnsi="Univers"/>
        </w:rPr>
      </w:pPr>
    </w:p>
    <w:p w:rsidR="00537111" w:rsidRDefault="001D7A22" w:rsidP="00D81881">
      <w:pPr>
        <w:framePr w:hSpace="180" w:wrap="around" w:vAnchor="text" w:hAnchor="page" w:x="584" w:y="-710"/>
      </w:pPr>
      <w:r>
        <w:rPr>
          <w:noProof/>
        </w:rPr>
        <w:drawing>
          <wp:inline distT="0" distB="0" distL="0" distR="0">
            <wp:extent cx="747395" cy="5086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47395" cy="508635"/>
                    </a:xfrm>
                    <a:prstGeom prst="rect">
                      <a:avLst/>
                    </a:prstGeom>
                    <a:noFill/>
                    <a:ln w="9525">
                      <a:noFill/>
                      <a:miter lim="800000"/>
                      <a:headEnd/>
                      <a:tailEnd/>
                    </a:ln>
                  </pic:spPr>
                </pic:pic>
              </a:graphicData>
            </a:graphic>
          </wp:inline>
        </w:drawing>
      </w:r>
    </w:p>
    <w:p w:rsidR="00537111" w:rsidRPr="00150076" w:rsidRDefault="00537111" w:rsidP="007E29A8">
      <w:pPr>
        <w:spacing w:line="360" w:lineRule="atLeast"/>
        <w:rPr>
          <w:rFonts w:ascii="Times New Roman" w:hAnsi="Times New Roman"/>
          <w:szCs w:val="24"/>
        </w:rPr>
      </w:pPr>
      <w:r w:rsidRPr="007E29A8">
        <w:rPr>
          <w:rFonts w:ascii="Times New Roman" w:hAnsi="Times New Roman"/>
          <w:szCs w:val="24"/>
        </w:rPr>
        <w:t xml:space="preserve">TO: </w:t>
      </w:r>
      <w:r w:rsidRPr="007E29A8">
        <w:rPr>
          <w:rFonts w:ascii="Times New Roman" w:hAnsi="Times New Roman"/>
          <w:szCs w:val="24"/>
        </w:rPr>
        <w:tab/>
        <w:t xml:space="preserve"> </w:t>
      </w:r>
      <w:r w:rsidRPr="007E29A8">
        <w:rPr>
          <w:rFonts w:ascii="Times New Roman" w:hAnsi="Times New Roman"/>
          <w:szCs w:val="24"/>
        </w:rPr>
        <w:tab/>
      </w:r>
      <w:r w:rsidRPr="00150076">
        <w:rPr>
          <w:rFonts w:ascii="Times New Roman" w:hAnsi="Times New Roman"/>
          <w:szCs w:val="24"/>
        </w:rPr>
        <w:t>Julie Wise</w:t>
      </w:r>
    </w:p>
    <w:p w:rsidR="00537111" w:rsidRPr="00150076" w:rsidRDefault="00537111" w:rsidP="007E29A8">
      <w:pPr>
        <w:spacing w:line="360" w:lineRule="atLeast"/>
        <w:rPr>
          <w:rFonts w:ascii="Times New Roman" w:hAnsi="Times New Roman"/>
          <w:szCs w:val="24"/>
        </w:rPr>
      </w:pPr>
      <w:r w:rsidRPr="00150076">
        <w:rPr>
          <w:rFonts w:ascii="Times New Roman" w:hAnsi="Times New Roman"/>
          <w:szCs w:val="24"/>
        </w:rPr>
        <w:tab/>
      </w:r>
      <w:r w:rsidRPr="00150076">
        <w:rPr>
          <w:rFonts w:ascii="Times New Roman" w:hAnsi="Times New Roman"/>
          <w:szCs w:val="24"/>
        </w:rPr>
        <w:tab/>
        <w:t>OMB Desk Office</w:t>
      </w:r>
    </w:p>
    <w:p w:rsidR="00537111" w:rsidRPr="00150076" w:rsidRDefault="00537111" w:rsidP="007E29A8">
      <w:pPr>
        <w:spacing w:line="360" w:lineRule="atLeast"/>
        <w:rPr>
          <w:rFonts w:ascii="Times New Roman" w:hAnsi="Times New Roman"/>
          <w:szCs w:val="24"/>
        </w:rPr>
      </w:pPr>
      <w:r w:rsidRPr="00150076">
        <w:rPr>
          <w:rFonts w:ascii="Times New Roman" w:hAnsi="Times New Roman"/>
          <w:szCs w:val="24"/>
        </w:rPr>
        <w:tab/>
      </w:r>
      <w:r w:rsidRPr="00150076">
        <w:rPr>
          <w:rFonts w:ascii="Times New Roman" w:hAnsi="Times New Roman"/>
          <w:szCs w:val="24"/>
        </w:rPr>
        <w:tab/>
        <w:t>Office of Information and Regulatory Affairs</w:t>
      </w:r>
    </w:p>
    <w:p w:rsidR="00537111" w:rsidRPr="00150076" w:rsidRDefault="00537111" w:rsidP="007E29A8">
      <w:pPr>
        <w:spacing w:line="360" w:lineRule="atLeast"/>
        <w:rPr>
          <w:rFonts w:ascii="Times New Roman" w:hAnsi="Times New Roman"/>
          <w:szCs w:val="24"/>
        </w:rPr>
      </w:pPr>
      <w:r w:rsidRPr="00150076">
        <w:rPr>
          <w:rFonts w:ascii="Times New Roman" w:hAnsi="Times New Roman"/>
          <w:szCs w:val="24"/>
        </w:rPr>
        <w:tab/>
      </w:r>
      <w:r w:rsidRPr="00150076">
        <w:rPr>
          <w:rFonts w:ascii="Times New Roman" w:hAnsi="Times New Roman"/>
          <w:szCs w:val="24"/>
        </w:rPr>
        <w:tab/>
        <w:t>Office of Management and Budget</w:t>
      </w:r>
    </w:p>
    <w:p w:rsidR="00537111" w:rsidRPr="00150076" w:rsidRDefault="00537111" w:rsidP="007E29A8">
      <w:pPr>
        <w:spacing w:line="360" w:lineRule="atLeast"/>
        <w:rPr>
          <w:rFonts w:ascii="Times New Roman" w:hAnsi="Times New Roman"/>
          <w:szCs w:val="24"/>
        </w:rPr>
      </w:pPr>
    </w:p>
    <w:p w:rsidR="00537111" w:rsidRPr="00150076" w:rsidRDefault="00537111" w:rsidP="007E29A8">
      <w:pPr>
        <w:spacing w:line="360" w:lineRule="atLeast"/>
        <w:rPr>
          <w:rFonts w:ascii="Times New Roman" w:hAnsi="Times New Roman"/>
          <w:szCs w:val="24"/>
        </w:rPr>
      </w:pPr>
      <w:r w:rsidRPr="00150076">
        <w:rPr>
          <w:rFonts w:ascii="Times New Roman" w:hAnsi="Times New Roman"/>
          <w:szCs w:val="24"/>
        </w:rPr>
        <w:t xml:space="preserve">THROUGH: </w:t>
      </w:r>
      <w:r w:rsidRPr="00150076">
        <w:rPr>
          <w:rFonts w:ascii="Times New Roman" w:hAnsi="Times New Roman"/>
          <w:szCs w:val="24"/>
        </w:rPr>
        <w:tab/>
        <w:t>Rachelle Ragland-Greene, FNS Information Collection Officer</w:t>
      </w:r>
    </w:p>
    <w:p w:rsidR="00537111" w:rsidRPr="00150076" w:rsidRDefault="00537111" w:rsidP="007E29A8">
      <w:pPr>
        <w:spacing w:line="360" w:lineRule="atLeast"/>
        <w:rPr>
          <w:rFonts w:ascii="Times New Roman" w:hAnsi="Times New Roman"/>
          <w:szCs w:val="24"/>
        </w:rPr>
      </w:pPr>
      <w:r w:rsidRPr="00150076">
        <w:rPr>
          <w:rFonts w:ascii="Times New Roman" w:hAnsi="Times New Roman"/>
          <w:szCs w:val="24"/>
        </w:rPr>
        <w:tab/>
      </w:r>
      <w:r w:rsidRPr="00150076">
        <w:rPr>
          <w:rFonts w:ascii="Times New Roman" w:hAnsi="Times New Roman"/>
          <w:szCs w:val="24"/>
        </w:rPr>
        <w:tab/>
        <w:t>Planning and Regulatory Affairs Branch</w:t>
      </w:r>
    </w:p>
    <w:p w:rsidR="00537111" w:rsidRPr="00150076" w:rsidRDefault="00537111" w:rsidP="007E29A8">
      <w:pPr>
        <w:spacing w:line="360" w:lineRule="atLeast"/>
        <w:rPr>
          <w:rFonts w:ascii="Times New Roman" w:hAnsi="Times New Roman"/>
          <w:szCs w:val="24"/>
        </w:rPr>
      </w:pPr>
      <w:r w:rsidRPr="00150076">
        <w:rPr>
          <w:rFonts w:ascii="Times New Roman" w:hAnsi="Times New Roman"/>
          <w:szCs w:val="24"/>
        </w:rPr>
        <w:tab/>
      </w:r>
      <w:r w:rsidRPr="00150076">
        <w:rPr>
          <w:rFonts w:ascii="Times New Roman" w:hAnsi="Times New Roman"/>
          <w:szCs w:val="24"/>
        </w:rPr>
        <w:tab/>
        <w:t>Food and Nutrition Service</w:t>
      </w:r>
    </w:p>
    <w:p w:rsidR="00537111" w:rsidRPr="00150076" w:rsidRDefault="00537111" w:rsidP="007E29A8">
      <w:pPr>
        <w:spacing w:line="360" w:lineRule="atLeast"/>
        <w:rPr>
          <w:rFonts w:ascii="Times New Roman" w:hAnsi="Times New Roman"/>
          <w:szCs w:val="24"/>
        </w:rPr>
      </w:pPr>
      <w:r w:rsidRPr="00150076">
        <w:rPr>
          <w:rFonts w:ascii="Times New Roman" w:hAnsi="Times New Roman"/>
          <w:szCs w:val="24"/>
        </w:rPr>
        <w:tab/>
      </w:r>
      <w:r w:rsidRPr="00150076">
        <w:rPr>
          <w:rFonts w:ascii="Times New Roman" w:hAnsi="Times New Roman"/>
          <w:szCs w:val="24"/>
        </w:rPr>
        <w:tab/>
      </w:r>
      <w:proofErr w:type="gramStart"/>
      <w:r w:rsidRPr="00150076">
        <w:rPr>
          <w:rFonts w:ascii="Times New Roman" w:hAnsi="Times New Roman"/>
          <w:szCs w:val="24"/>
        </w:rPr>
        <w:t>and</w:t>
      </w:r>
      <w:proofErr w:type="gramEnd"/>
    </w:p>
    <w:p w:rsidR="00537111" w:rsidRPr="00150076" w:rsidRDefault="008B4C5E" w:rsidP="008B4C5E">
      <w:pPr>
        <w:spacing w:line="360" w:lineRule="atLeast"/>
        <w:rPr>
          <w:rFonts w:ascii="Times New Roman" w:hAnsi="Times New Roman"/>
          <w:szCs w:val="24"/>
        </w:rPr>
      </w:pPr>
      <w:r>
        <w:rPr>
          <w:rFonts w:ascii="Times New Roman" w:hAnsi="Times New Roman"/>
          <w:szCs w:val="24"/>
        </w:rPr>
        <w:tab/>
      </w:r>
      <w:r>
        <w:rPr>
          <w:rFonts w:ascii="Times New Roman" w:hAnsi="Times New Roman"/>
          <w:szCs w:val="24"/>
        </w:rPr>
        <w:tab/>
      </w:r>
      <w:r w:rsidR="00537111" w:rsidRPr="00150076">
        <w:rPr>
          <w:rFonts w:ascii="Times New Roman" w:hAnsi="Times New Roman"/>
          <w:szCs w:val="24"/>
        </w:rPr>
        <w:t>Ruth Brown, OCIO Desk Officer</w:t>
      </w:r>
    </w:p>
    <w:p w:rsidR="00537111" w:rsidRPr="00150076" w:rsidRDefault="00537111" w:rsidP="007E29A8">
      <w:pPr>
        <w:spacing w:line="360" w:lineRule="atLeast"/>
        <w:rPr>
          <w:rFonts w:ascii="Times New Roman" w:hAnsi="Times New Roman"/>
          <w:szCs w:val="24"/>
        </w:rPr>
      </w:pPr>
    </w:p>
    <w:p w:rsidR="00537111" w:rsidRPr="00150076" w:rsidRDefault="00537111" w:rsidP="007E29A8">
      <w:pPr>
        <w:spacing w:line="360" w:lineRule="atLeast"/>
        <w:rPr>
          <w:rFonts w:ascii="Times New Roman" w:hAnsi="Times New Roman"/>
          <w:szCs w:val="24"/>
        </w:rPr>
      </w:pPr>
      <w:r w:rsidRPr="00150076">
        <w:rPr>
          <w:rFonts w:ascii="Times New Roman" w:hAnsi="Times New Roman"/>
          <w:szCs w:val="24"/>
        </w:rPr>
        <w:t xml:space="preserve">FROM: </w:t>
      </w:r>
      <w:r w:rsidRPr="00150076">
        <w:rPr>
          <w:rFonts w:ascii="Times New Roman" w:hAnsi="Times New Roman"/>
          <w:szCs w:val="24"/>
        </w:rPr>
        <w:tab/>
        <w:t>Hoke Wilson</w:t>
      </w:r>
    </w:p>
    <w:p w:rsidR="00537111" w:rsidRPr="00150076" w:rsidRDefault="00537111" w:rsidP="007E29A8">
      <w:pPr>
        <w:spacing w:line="360" w:lineRule="atLeast"/>
        <w:rPr>
          <w:rFonts w:ascii="Times New Roman" w:hAnsi="Times New Roman"/>
          <w:szCs w:val="24"/>
        </w:rPr>
      </w:pPr>
      <w:r w:rsidRPr="00150076">
        <w:rPr>
          <w:rFonts w:ascii="Times New Roman" w:hAnsi="Times New Roman"/>
          <w:szCs w:val="24"/>
        </w:rPr>
        <w:tab/>
      </w:r>
      <w:r w:rsidRPr="00150076">
        <w:rPr>
          <w:rFonts w:ascii="Times New Roman" w:hAnsi="Times New Roman"/>
          <w:szCs w:val="24"/>
        </w:rPr>
        <w:tab/>
        <w:t>Project Officer</w:t>
      </w:r>
    </w:p>
    <w:p w:rsidR="00537111" w:rsidRPr="00150076" w:rsidRDefault="00537111" w:rsidP="007E29A8">
      <w:pPr>
        <w:spacing w:line="360" w:lineRule="atLeast"/>
        <w:rPr>
          <w:rFonts w:ascii="Times New Roman" w:hAnsi="Times New Roman"/>
          <w:szCs w:val="24"/>
        </w:rPr>
      </w:pPr>
      <w:r w:rsidRPr="00150076">
        <w:rPr>
          <w:rFonts w:ascii="Times New Roman" w:hAnsi="Times New Roman"/>
          <w:szCs w:val="24"/>
        </w:rPr>
        <w:tab/>
      </w:r>
      <w:r w:rsidRPr="00150076">
        <w:rPr>
          <w:rFonts w:ascii="Times New Roman" w:hAnsi="Times New Roman"/>
          <w:szCs w:val="24"/>
        </w:rPr>
        <w:tab/>
        <w:t>Office of Research and Analysis</w:t>
      </w:r>
    </w:p>
    <w:p w:rsidR="00537111" w:rsidRPr="00150076" w:rsidRDefault="00537111" w:rsidP="007E29A8">
      <w:pPr>
        <w:spacing w:line="360" w:lineRule="atLeast"/>
        <w:rPr>
          <w:rFonts w:ascii="Times New Roman" w:hAnsi="Times New Roman"/>
          <w:szCs w:val="24"/>
        </w:rPr>
      </w:pPr>
      <w:r w:rsidRPr="00150076">
        <w:rPr>
          <w:rFonts w:ascii="Times New Roman" w:hAnsi="Times New Roman"/>
          <w:szCs w:val="24"/>
        </w:rPr>
        <w:tab/>
      </w:r>
      <w:r w:rsidRPr="00150076">
        <w:rPr>
          <w:rFonts w:ascii="Times New Roman" w:hAnsi="Times New Roman"/>
          <w:szCs w:val="24"/>
        </w:rPr>
        <w:tab/>
        <w:t>Food and Nutrition Service</w:t>
      </w:r>
    </w:p>
    <w:p w:rsidR="00537111" w:rsidRPr="00150076" w:rsidRDefault="00537111" w:rsidP="007E29A8">
      <w:pPr>
        <w:spacing w:line="360" w:lineRule="atLeast"/>
        <w:rPr>
          <w:rFonts w:ascii="Times New Roman" w:hAnsi="Times New Roman"/>
          <w:szCs w:val="24"/>
        </w:rPr>
      </w:pPr>
    </w:p>
    <w:p w:rsidR="00537111" w:rsidRPr="00150076" w:rsidRDefault="00537111" w:rsidP="00532DEA">
      <w:pPr>
        <w:tabs>
          <w:tab w:val="left" w:pos="0"/>
        </w:tabs>
        <w:spacing w:line="360" w:lineRule="atLeast"/>
        <w:ind w:left="720" w:hanging="720"/>
        <w:rPr>
          <w:rFonts w:ascii="Times New Roman" w:hAnsi="Times New Roman"/>
          <w:b/>
        </w:rPr>
      </w:pPr>
      <w:r w:rsidRPr="00150076">
        <w:rPr>
          <w:rFonts w:ascii="Times New Roman" w:hAnsi="Times New Roman"/>
          <w:szCs w:val="24"/>
        </w:rPr>
        <w:t xml:space="preserve">SUBJECT: </w:t>
      </w:r>
      <w:r w:rsidRPr="00150076">
        <w:rPr>
          <w:rFonts w:ascii="Times New Roman" w:hAnsi="Times New Roman"/>
          <w:szCs w:val="24"/>
        </w:rPr>
        <w:tab/>
        <w:t xml:space="preserve">Justification for Changes to the 2012, Evaluation of the Household-Based Summer Demonstrations on Food Insecurity </w:t>
      </w:r>
      <w:proofErr w:type="gramStart"/>
      <w:r w:rsidRPr="00150076">
        <w:rPr>
          <w:rFonts w:ascii="Times New Roman" w:hAnsi="Times New Roman"/>
          <w:szCs w:val="24"/>
        </w:rPr>
        <w:t>Among</w:t>
      </w:r>
      <w:proofErr w:type="gramEnd"/>
      <w:r w:rsidRPr="00150076">
        <w:rPr>
          <w:rFonts w:ascii="Times New Roman" w:hAnsi="Times New Roman"/>
          <w:szCs w:val="24"/>
        </w:rPr>
        <w:t xml:space="preserve"> Children (SEBTC), OMB# 0584-0559</w:t>
      </w:r>
    </w:p>
    <w:p w:rsidR="00537111" w:rsidRPr="00150076" w:rsidRDefault="00537111" w:rsidP="007E29A8">
      <w:pPr>
        <w:spacing w:line="360" w:lineRule="atLeast"/>
        <w:rPr>
          <w:rFonts w:ascii="Times New Roman" w:hAnsi="Times New Roman"/>
          <w:b/>
        </w:rPr>
      </w:pPr>
    </w:p>
    <w:p w:rsidR="00537111" w:rsidRPr="00150076" w:rsidRDefault="00537111" w:rsidP="007E29A8">
      <w:pPr>
        <w:spacing w:line="360" w:lineRule="atLeast"/>
        <w:rPr>
          <w:rFonts w:ascii="Times New Roman" w:hAnsi="Times New Roman"/>
          <w:szCs w:val="24"/>
        </w:rPr>
      </w:pPr>
      <w:r w:rsidRPr="00150076">
        <w:rPr>
          <w:rFonts w:ascii="Times New Roman" w:hAnsi="Times New Roman"/>
          <w:szCs w:val="24"/>
        </w:rPr>
        <w:t>As part of its efforts to end child hunger, the Food and Nutrition Service (FNS) of the U.S. Department of Agriculture (USDA) is studying alternative approaches to providing food to children in the summer months. The 2010 Agriculture Appropriations Act (P.L. 111-80) authorized and provided funding for the USDA to implement and rigorously evaluate the Summer Food for Children Demonstration</w:t>
      </w:r>
      <w:r>
        <w:rPr>
          <w:rFonts w:ascii="Times New Roman" w:hAnsi="Times New Roman"/>
          <w:szCs w:val="24"/>
        </w:rPr>
        <w:t>s</w:t>
      </w:r>
      <w:r w:rsidRPr="00150076">
        <w:rPr>
          <w:rFonts w:ascii="Times New Roman" w:hAnsi="Times New Roman"/>
          <w:szCs w:val="24"/>
        </w:rPr>
        <w:t>, one component of which is the Summer Electronic Benefits Transfer for Children (SEBTC).  The first year</w:t>
      </w:r>
      <w:r>
        <w:rPr>
          <w:rFonts w:ascii="Times New Roman" w:hAnsi="Times New Roman"/>
          <w:szCs w:val="24"/>
        </w:rPr>
        <w:t xml:space="preserve"> of the SEBTC</w:t>
      </w:r>
      <w:r w:rsidRPr="00150076">
        <w:rPr>
          <w:rFonts w:ascii="Times New Roman" w:hAnsi="Times New Roman"/>
          <w:szCs w:val="24"/>
        </w:rPr>
        <w:t>, 2011</w:t>
      </w:r>
      <w:r>
        <w:rPr>
          <w:rFonts w:ascii="Times New Roman" w:hAnsi="Times New Roman"/>
          <w:szCs w:val="24"/>
        </w:rPr>
        <w:t>,</w:t>
      </w:r>
      <w:r w:rsidRPr="00150076">
        <w:rPr>
          <w:rFonts w:ascii="Times New Roman" w:hAnsi="Times New Roman"/>
          <w:szCs w:val="24"/>
        </w:rPr>
        <w:t xml:space="preserve"> served as a “proof-of-concept” (POC) test of the administration and evaluation methodologies of five demonstration sites in preparation for the “full implementation” of the demonstration in 2012.  In 2012, the number of demonstration sites will expand from five to 14 sites and the number of low-income child beneficiaries will increase from 12,500 to 75,000. The changes recommended here are intended to ensure a successful full implementation and evaluation study and are derived from the lessons learned from the POC year.</w:t>
      </w:r>
    </w:p>
    <w:p w:rsidR="00537111" w:rsidRPr="00150076" w:rsidRDefault="00537111" w:rsidP="007E29A8">
      <w:pPr>
        <w:spacing w:line="360" w:lineRule="atLeast"/>
        <w:rPr>
          <w:rFonts w:ascii="Times New Roman" w:hAnsi="Times New Roman"/>
          <w:szCs w:val="24"/>
        </w:rPr>
      </w:pPr>
    </w:p>
    <w:p w:rsidR="00537111" w:rsidRPr="00150076" w:rsidRDefault="00537111" w:rsidP="00824A86">
      <w:pPr>
        <w:pStyle w:val="ListParagraph"/>
        <w:numPr>
          <w:ilvl w:val="0"/>
          <w:numId w:val="1"/>
        </w:numPr>
        <w:spacing w:line="360" w:lineRule="atLeast"/>
        <w:rPr>
          <w:rFonts w:ascii="Times New Roman" w:hAnsi="Times New Roman"/>
          <w:szCs w:val="24"/>
        </w:rPr>
      </w:pPr>
      <w:r w:rsidRPr="00150076">
        <w:rPr>
          <w:rFonts w:ascii="Times New Roman" w:hAnsi="Times New Roman"/>
          <w:b/>
          <w:szCs w:val="24"/>
        </w:rPr>
        <w:t xml:space="preserve">Increasing the incentive for the </w:t>
      </w:r>
      <w:r>
        <w:rPr>
          <w:rFonts w:ascii="Times New Roman" w:hAnsi="Times New Roman"/>
          <w:b/>
          <w:szCs w:val="24"/>
        </w:rPr>
        <w:t>s</w:t>
      </w:r>
      <w:r w:rsidRPr="00150076">
        <w:rPr>
          <w:rFonts w:ascii="Times New Roman" w:hAnsi="Times New Roman"/>
          <w:b/>
          <w:szCs w:val="24"/>
        </w:rPr>
        <w:t xml:space="preserve">ummer </w:t>
      </w:r>
      <w:r>
        <w:rPr>
          <w:rFonts w:ascii="Times New Roman" w:hAnsi="Times New Roman"/>
          <w:b/>
          <w:szCs w:val="24"/>
        </w:rPr>
        <w:t>s</w:t>
      </w:r>
      <w:r w:rsidRPr="00150076">
        <w:rPr>
          <w:rFonts w:ascii="Times New Roman" w:hAnsi="Times New Roman"/>
          <w:b/>
          <w:szCs w:val="24"/>
        </w:rPr>
        <w:t xml:space="preserve">urvey from $10 to $25 and distributing the </w:t>
      </w:r>
      <w:r>
        <w:rPr>
          <w:rFonts w:ascii="Times New Roman" w:hAnsi="Times New Roman"/>
          <w:b/>
          <w:szCs w:val="24"/>
        </w:rPr>
        <w:t xml:space="preserve">baseline and summer survey </w:t>
      </w:r>
      <w:r w:rsidRPr="00150076">
        <w:rPr>
          <w:rFonts w:ascii="Times New Roman" w:hAnsi="Times New Roman"/>
          <w:b/>
          <w:szCs w:val="24"/>
        </w:rPr>
        <w:t>incentive</w:t>
      </w:r>
      <w:r>
        <w:rPr>
          <w:rFonts w:ascii="Times New Roman" w:hAnsi="Times New Roman"/>
          <w:b/>
          <w:szCs w:val="24"/>
        </w:rPr>
        <w:t>s</w:t>
      </w:r>
      <w:r w:rsidRPr="00150076">
        <w:rPr>
          <w:rFonts w:ascii="Times New Roman" w:hAnsi="Times New Roman"/>
          <w:b/>
          <w:szCs w:val="24"/>
        </w:rPr>
        <w:t xml:space="preserve"> on a pre-paid Visa card </w:t>
      </w:r>
      <w:r w:rsidRPr="00150076">
        <w:rPr>
          <w:rFonts w:ascii="Times New Roman" w:hAnsi="Times New Roman"/>
          <w:b/>
          <w:szCs w:val="24"/>
        </w:rPr>
        <w:lastRenderedPageBreak/>
        <w:t>rather than a retailer specific gift card.</w:t>
      </w:r>
      <w:r w:rsidRPr="00150076">
        <w:rPr>
          <w:rFonts w:ascii="Times New Roman" w:hAnsi="Times New Roman"/>
          <w:szCs w:val="24"/>
        </w:rPr>
        <w:t xml:space="preserve">  In the POC year approximately 28% of households who completed a baseline survey did not complete a summer survey.  In order to rectify this we propose to increase the incentive for completing the summer survey from its current level of $10 to $25</w:t>
      </w:r>
      <w:r>
        <w:rPr>
          <w:rFonts w:ascii="Times New Roman" w:hAnsi="Times New Roman"/>
          <w:szCs w:val="24"/>
        </w:rPr>
        <w:t>.</w:t>
      </w:r>
      <w:r w:rsidRPr="00150076">
        <w:rPr>
          <w:rFonts w:ascii="Times New Roman" w:hAnsi="Times New Roman"/>
          <w:szCs w:val="24"/>
        </w:rPr>
        <w:t xml:space="preserve"> Study participants would be informed in the </w:t>
      </w:r>
      <w:r>
        <w:rPr>
          <w:rFonts w:ascii="Times New Roman" w:hAnsi="Times New Roman"/>
          <w:szCs w:val="24"/>
        </w:rPr>
        <w:t>Advance</w:t>
      </w:r>
      <w:r w:rsidRPr="00150076">
        <w:rPr>
          <w:rFonts w:ascii="Times New Roman" w:hAnsi="Times New Roman"/>
          <w:szCs w:val="24"/>
        </w:rPr>
        <w:t xml:space="preserve"> letter that they would receive $10 for completing the spring survey and $25 for the summer survey, for a total of $35.  With 27,000 households responding, we expect to incur an expense of $405,000, well within our budgeted reserve funds for remedial data collection actions.</w:t>
      </w:r>
    </w:p>
    <w:p w:rsidR="00537111" w:rsidRPr="00150076" w:rsidRDefault="00537111" w:rsidP="00CB2E78">
      <w:pPr>
        <w:pStyle w:val="ListParagraph"/>
        <w:spacing w:line="360" w:lineRule="atLeast"/>
        <w:rPr>
          <w:rFonts w:ascii="Times New Roman" w:hAnsi="Times New Roman"/>
          <w:b/>
          <w:szCs w:val="24"/>
        </w:rPr>
      </w:pPr>
    </w:p>
    <w:p w:rsidR="00537111" w:rsidRPr="00150076" w:rsidRDefault="00537111" w:rsidP="00CB2E78">
      <w:pPr>
        <w:pStyle w:val="ListParagraph"/>
        <w:spacing w:line="360" w:lineRule="atLeast"/>
        <w:rPr>
          <w:rFonts w:ascii="Times New Roman" w:hAnsi="Times New Roman"/>
          <w:szCs w:val="24"/>
        </w:rPr>
      </w:pPr>
      <w:r w:rsidRPr="00150076">
        <w:rPr>
          <w:rFonts w:ascii="Times New Roman" w:hAnsi="Times New Roman"/>
          <w:szCs w:val="24"/>
        </w:rPr>
        <w:t>To enhance the attractiveness of survey participation further, we also propose to provide incentives for both the baseline and summer surveys on pre-paid Visa cards at a cost of $1 per card for a total expense of $54,000.  During the POC year incentives were provided on two specific retailers</w:t>
      </w:r>
      <w:r>
        <w:rPr>
          <w:rFonts w:ascii="Times New Roman" w:hAnsi="Times New Roman"/>
          <w:szCs w:val="24"/>
        </w:rPr>
        <w:t>’</w:t>
      </w:r>
      <w:r w:rsidRPr="00150076">
        <w:rPr>
          <w:rFonts w:ascii="Times New Roman" w:hAnsi="Times New Roman"/>
          <w:szCs w:val="24"/>
        </w:rPr>
        <w:t xml:space="preserve"> gift cards.  Especially in rural areas where the distance to the specified retailer might be great, this made the redemption of the incentive card less than fully attractive.  The spending flexibility provided by the Visa card will further incentivize survey response.</w:t>
      </w:r>
    </w:p>
    <w:p w:rsidR="00537111" w:rsidRPr="00150076" w:rsidRDefault="00537111" w:rsidP="007E29A8">
      <w:pPr>
        <w:spacing w:line="360" w:lineRule="atLeast"/>
        <w:rPr>
          <w:rFonts w:ascii="Times New Roman" w:hAnsi="Times New Roman"/>
          <w:szCs w:val="24"/>
        </w:rPr>
      </w:pPr>
    </w:p>
    <w:p w:rsidR="00537111" w:rsidRDefault="00537111" w:rsidP="000F60EF">
      <w:pPr>
        <w:pStyle w:val="ListParagraph"/>
        <w:numPr>
          <w:ilvl w:val="0"/>
          <w:numId w:val="1"/>
        </w:numPr>
        <w:spacing w:line="360" w:lineRule="atLeast"/>
        <w:rPr>
          <w:rFonts w:ascii="Times New Roman" w:hAnsi="Times New Roman"/>
          <w:szCs w:val="24"/>
        </w:rPr>
      </w:pPr>
      <w:r w:rsidRPr="00150076">
        <w:rPr>
          <w:rFonts w:ascii="Times New Roman" w:hAnsi="Times New Roman"/>
          <w:b/>
          <w:szCs w:val="24"/>
        </w:rPr>
        <w:t>Reducing respondent burden by making the baseline (spring) survey shorter and more “respondent friendly”.</w:t>
      </w:r>
      <w:r w:rsidRPr="00150076">
        <w:rPr>
          <w:rFonts w:ascii="Times New Roman" w:hAnsi="Times New Roman"/>
          <w:szCs w:val="24"/>
        </w:rPr>
        <w:t xml:space="preserve">   We believe that a contributing factor to the lower than desired summer survey response rate in the POC year may have been a perception that the baseline survey was too burdensome.  Instrument pre-testing indicated that the baseline survey should take 25 minutes to complete.  Administration during the POC year indicated that it averaged about 35 minutes (and almost 40 minutes for Spanish Speakers).  To reduce burden we propose dropping some baseline content, such as food frequency consumption of the focal child, and streamlining questions on household food expenditures as these items are principally used as summer outcome measures to determine the relative impacts between treatment and control groups.  While much shorter, the survey </w:t>
      </w:r>
      <w:r>
        <w:rPr>
          <w:rFonts w:ascii="Times New Roman" w:hAnsi="Times New Roman"/>
          <w:szCs w:val="24"/>
        </w:rPr>
        <w:t>also</w:t>
      </w:r>
      <w:r w:rsidRPr="00150076">
        <w:rPr>
          <w:rFonts w:ascii="Times New Roman" w:hAnsi="Times New Roman"/>
          <w:szCs w:val="24"/>
        </w:rPr>
        <w:t xml:space="preserve"> include</w:t>
      </w:r>
      <w:r>
        <w:rPr>
          <w:rFonts w:ascii="Times New Roman" w:hAnsi="Times New Roman"/>
          <w:szCs w:val="24"/>
        </w:rPr>
        <w:t>s</w:t>
      </w:r>
      <w:r w:rsidRPr="00150076">
        <w:rPr>
          <w:rFonts w:ascii="Times New Roman" w:hAnsi="Times New Roman"/>
          <w:szCs w:val="24"/>
        </w:rPr>
        <w:t xml:space="preserve"> several new questions that were added after completing the impact analysis in order to improve the impact analysis for next year.</w:t>
      </w:r>
      <w:r>
        <w:rPr>
          <w:rFonts w:ascii="Times New Roman" w:hAnsi="Times New Roman"/>
          <w:szCs w:val="24"/>
        </w:rPr>
        <w:t xml:space="preserve">  To facilitate the review of proposed changes, Table 1 lists the section headings of the original and proposed baseline instruments and the reasons for the proposed changes. </w:t>
      </w:r>
    </w:p>
    <w:p w:rsidR="00B86C3D" w:rsidRDefault="00B86C3D" w:rsidP="00B86C3D">
      <w:pPr>
        <w:pStyle w:val="ListParagraph"/>
        <w:spacing w:line="360" w:lineRule="atLeast"/>
        <w:rPr>
          <w:rFonts w:ascii="Times New Roman" w:hAnsi="Times New Roman"/>
          <w:b/>
          <w:szCs w:val="24"/>
        </w:rPr>
      </w:pPr>
    </w:p>
    <w:p w:rsidR="00B86C3D" w:rsidRPr="000D0D48" w:rsidRDefault="000D0D48" w:rsidP="00B86C3D">
      <w:pPr>
        <w:pStyle w:val="ListParagraph"/>
        <w:spacing w:line="360" w:lineRule="atLeast"/>
        <w:rPr>
          <w:rFonts w:ascii="Times New Roman" w:hAnsi="Times New Roman"/>
          <w:szCs w:val="24"/>
        </w:rPr>
      </w:pPr>
      <w:r>
        <w:rPr>
          <w:rFonts w:ascii="Times New Roman" w:hAnsi="Times New Roman"/>
          <w:b/>
          <w:i/>
          <w:szCs w:val="24"/>
        </w:rPr>
        <w:t>Table 1- Changes and Reasons</w:t>
      </w:r>
      <w:r>
        <w:rPr>
          <w:rFonts w:ascii="Times New Roman" w:hAnsi="Times New Roman"/>
          <w:szCs w:val="24"/>
        </w:rPr>
        <w:t xml:space="preserve"> </w:t>
      </w:r>
      <w:r>
        <w:rPr>
          <w:rFonts w:ascii="Times New Roman" w:hAnsi="Times New Roman"/>
          <w:b/>
          <w:i/>
          <w:szCs w:val="24"/>
        </w:rPr>
        <w:t xml:space="preserve">Spring Baseline Questionnaire </w:t>
      </w:r>
      <w:r>
        <w:rPr>
          <w:rFonts w:ascii="Times New Roman" w:hAnsi="Times New Roman"/>
          <w:szCs w:val="24"/>
        </w:rPr>
        <w:t>(attached) provides a crosswalk between the original baseline survey (attachment A) and the revised baseline survey (attachment B).</w:t>
      </w:r>
    </w:p>
    <w:p w:rsidR="00537111" w:rsidRPr="00150076" w:rsidRDefault="00537111" w:rsidP="00817CDB">
      <w:pPr>
        <w:pStyle w:val="ListParagraph"/>
        <w:spacing w:line="360" w:lineRule="atLeast"/>
        <w:rPr>
          <w:rFonts w:ascii="Times New Roman" w:hAnsi="Times New Roman"/>
          <w:b/>
          <w:szCs w:val="24"/>
        </w:rPr>
      </w:pPr>
    </w:p>
    <w:p w:rsidR="00537111" w:rsidRPr="00150076" w:rsidRDefault="00537111" w:rsidP="00DD30DF">
      <w:pPr>
        <w:pStyle w:val="ListParagraph"/>
        <w:spacing w:line="240" w:lineRule="atLeast"/>
        <w:rPr>
          <w:rFonts w:ascii="Times New Roman" w:hAnsi="Times New Roman"/>
          <w:szCs w:val="24"/>
        </w:rPr>
      </w:pPr>
      <w:r w:rsidRPr="00150076">
        <w:rPr>
          <w:rFonts w:ascii="Times New Roman" w:hAnsi="Times New Roman"/>
          <w:b/>
          <w:i/>
          <w:szCs w:val="24"/>
        </w:rPr>
        <w:t>Attachment A</w:t>
      </w:r>
      <w:r w:rsidRPr="00150076">
        <w:rPr>
          <w:rFonts w:ascii="Times New Roman" w:hAnsi="Times New Roman"/>
          <w:szCs w:val="24"/>
        </w:rPr>
        <w:t xml:space="preserve"> provides a copy of the currently approved baseline survey with text highlighted in yellow to indicate that it will be deleted. Text highlighted in green will be reworded.</w:t>
      </w:r>
    </w:p>
    <w:p w:rsidR="00537111" w:rsidRPr="00150076" w:rsidRDefault="00537111" w:rsidP="00DD30DF">
      <w:pPr>
        <w:pStyle w:val="ListParagraph"/>
        <w:spacing w:line="240" w:lineRule="atLeast"/>
        <w:rPr>
          <w:rFonts w:ascii="Times New Roman" w:hAnsi="Times New Roman"/>
          <w:szCs w:val="24"/>
        </w:rPr>
      </w:pPr>
    </w:p>
    <w:p w:rsidR="00537111" w:rsidRPr="00150076" w:rsidRDefault="00537111" w:rsidP="00DD30DF">
      <w:pPr>
        <w:pStyle w:val="ListParagraph"/>
        <w:spacing w:line="240" w:lineRule="atLeast"/>
        <w:rPr>
          <w:rFonts w:ascii="Times New Roman" w:hAnsi="Times New Roman"/>
          <w:szCs w:val="24"/>
        </w:rPr>
      </w:pPr>
      <w:r w:rsidRPr="00150076">
        <w:rPr>
          <w:rFonts w:ascii="Times New Roman" w:hAnsi="Times New Roman"/>
          <w:b/>
          <w:i/>
          <w:szCs w:val="24"/>
        </w:rPr>
        <w:t xml:space="preserve">Attachment B </w:t>
      </w:r>
      <w:r w:rsidRPr="00150076">
        <w:rPr>
          <w:rFonts w:ascii="Times New Roman" w:hAnsi="Times New Roman"/>
          <w:szCs w:val="24"/>
        </w:rPr>
        <w:t xml:space="preserve">provides a copy of the 2012 proposed baseline </w:t>
      </w:r>
      <w:r>
        <w:rPr>
          <w:rFonts w:ascii="Times New Roman" w:hAnsi="Times New Roman"/>
          <w:szCs w:val="24"/>
        </w:rPr>
        <w:t xml:space="preserve">(spring) </w:t>
      </w:r>
      <w:r w:rsidRPr="00150076">
        <w:rPr>
          <w:rFonts w:ascii="Times New Roman" w:hAnsi="Times New Roman"/>
          <w:szCs w:val="24"/>
        </w:rPr>
        <w:t xml:space="preserve">survey.  New questions/text </w:t>
      </w:r>
      <w:proofErr w:type="gramStart"/>
      <w:r w:rsidRPr="00150076">
        <w:rPr>
          <w:rFonts w:ascii="Times New Roman" w:hAnsi="Times New Roman"/>
          <w:szCs w:val="24"/>
        </w:rPr>
        <w:t>are</w:t>
      </w:r>
      <w:proofErr w:type="gramEnd"/>
      <w:r w:rsidRPr="00150076">
        <w:rPr>
          <w:rFonts w:ascii="Times New Roman" w:hAnsi="Times New Roman"/>
          <w:szCs w:val="24"/>
        </w:rPr>
        <w:t xml:space="preserve"> highlighted in blue.</w:t>
      </w:r>
      <w:r>
        <w:rPr>
          <w:rFonts w:ascii="Times New Roman" w:hAnsi="Times New Roman"/>
          <w:szCs w:val="24"/>
        </w:rPr>
        <w:t xml:space="preserve"> </w:t>
      </w:r>
      <w:r w:rsidRPr="00150076">
        <w:rPr>
          <w:rFonts w:ascii="Times New Roman" w:hAnsi="Times New Roman"/>
          <w:szCs w:val="24"/>
        </w:rPr>
        <w:t xml:space="preserve">In addition, because some respondents found the language asking for permission to review EBT transaction data at the end of the baseline survey unsettling, we propose rewording it and moving it to the initial survey participation recruitment letter. </w:t>
      </w:r>
    </w:p>
    <w:p w:rsidR="00537111" w:rsidRPr="00150076" w:rsidRDefault="00537111" w:rsidP="00DD30DF">
      <w:pPr>
        <w:pStyle w:val="ListParagraph"/>
        <w:spacing w:line="240" w:lineRule="atLeast"/>
        <w:rPr>
          <w:rFonts w:ascii="Times New Roman" w:hAnsi="Times New Roman"/>
          <w:szCs w:val="24"/>
        </w:rPr>
      </w:pPr>
    </w:p>
    <w:p w:rsidR="00537111" w:rsidRPr="00150076" w:rsidRDefault="00537111" w:rsidP="00DD30DF">
      <w:pPr>
        <w:pStyle w:val="ListParagraph"/>
        <w:spacing w:line="240" w:lineRule="atLeast"/>
        <w:rPr>
          <w:rFonts w:ascii="Times New Roman" w:hAnsi="Times New Roman"/>
          <w:szCs w:val="24"/>
        </w:rPr>
      </w:pPr>
      <w:r w:rsidRPr="00150076">
        <w:rPr>
          <w:rFonts w:ascii="Times New Roman" w:hAnsi="Times New Roman"/>
          <w:b/>
          <w:i/>
          <w:szCs w:val="24"/>
        </w:rPr>
        <w:t>Attachment C</w:t>
      </w:r>
      <w:r w:rsidRPr="00150076">
        <w:rPr>
          <w:rFonts w:ascii="Times New Roman" w:hAnsi="Times New Roman"/>
          <w:szCs w:val="24"/>
        </w:rPr>
        <w:t xml:space="preserve"> provides a copy of the 2012 proposed </w:t>
      </w:r>
      <w:r>
        <w:rPr>
          <w:rFonts w:ascii="Times New Roman" w:hAnsi="Times New Roman"/>
          <w:szCs w:val="24"/>
        </w:rPr>
        <w:t>Advance</w:t>
      </w:r>
      <w:r w:rsidRPr="00150076">
        <w:rPr>
          <w:rFonts w:ascii="Times New Roman" w:hAnsi="Times New Roman"/>
          <w:szCs w:val="24"/>
        </w:rPr>
        <w:t xml:space="preserve"> letter to the baseline survey with the additional reworded language highlighted in </w:t>
      </w:r>
      <w:r>
        <w:rPr>
          <w:rFonts w:ascii="Times New Roman" w:hAnsi="Times New Roman"/>
          <w:szCs w:val="24"/>
        </w:rPr>
        <w:t>green</w:t>
      </w:r>
      <w:r w:rsidRPr="00150076">
        <w:rPr>
          <w:rFonts w:ascii="Times New Roman" w:hAnsi="Times New Roman"/>
          <w:szCs w:val="24"/>
        </w:rPr>
        <w:t>.</w:t>
      </w:r>
    </w:p>
    <w:p w:rsidR="00537111" w:rsidRPr="00150076" w:rsidRDefault="00537111" w:rsidP="000F60EF">
      <w:pPr>
        <w:pStyle w:val="ListParagraph"/>
        <w:spacing w:line="360" w:lineRule="atLeast"/>
        <w:rPr>
          <w:rFonts w:ascii="Times New Roman" w:hAnsi="Times New Roman"/>
          <w:szCs w:val="24"/>
        </w:rPr>
      </w:pPr>
    </w:p>
    <w:p w:rsidR="00537111" w:rsidRDefault="00537111" w:rsidP="006A5BBA">
      <w:pPr>
        <w:pStyle w:val="ListParagraph"/>
        <w:numPr>
          <w:ilvl w:val="0"/>
          <w:numId w:val="1"/>
        </w:numPr>
        <w:spacing w:line="360" w:lineRule="atLeast"/>
        <w:rPr>
          <w:rFonts w:ascii="Times New Roman" w:hAnsi="Times New Roman"/>
          <w:szCs w:val="24"/>
        </w:rPr>
      </w:pPr>
      <w:r w:rsidRPr="006A5BBA">
        <w:rPr>
          <w:rFonts w:ascii="Times New Roman" w:hAnsi="Times New Roman"/>
          <w:b/>
          <w:szCs w:val="24"/>
        </w:rPr>
        <w:t xml:space="preserve">Modifying the introduction and Advance letter for the summer survey.  </w:t>
      </w:r>
      <w:r w:rsidRPr="006A5BBA">
        <w:rPr>
          <w:rFonts w:ascii="Times New Roman" w:hAnsi="Times New Roman"/>
          <w:szCs w:val="24"/>
        </w:rPr>
        <w:t xml:space="preserve">Because the introduction to the summer survey is similar to that of the baseline survey, some respondents during the POC year believed that they had already completed the survey.  To remedy this problem we propose modifying the introduction to the summer survey, as well as its Advance letter to make it more distinct from the baseline survey.  In addition, as with the baseline survey, some questions were modified or added in order to improve next year’s impact analysis. </w:t>
      </w:r>
      <w:r>
        <w:rPr>
          <w:rFonts w:ascii="Times New Roman" w:hAnsi="Times New Roman"/>
          <w:szCs w:val="24"/>
        </w:rPr>
        <w:t>Some questions were dropped to stay within the proposed average administration time of 30 minutes, keeping in mind that not</w:t>
      </w:r>
      <w:r w:rsidRPr="006A5BBA">
        <w:rPr>
          <w:rFonts w:ascii="Times New Roman" w:hAnsi="Times New Roman"/>
          <w:szCs w:val="24"/>
        </w:rPr>
        <w:t xml:space="preserve"> all sections are answered by all respondents. </w:t>
      </w:r>
      <w:r>
        <w:rPr>
          <w:rFonts w:ascii="Times New Roman" w:hAnsi="Times New Roman"/>
          <w:szCs w:val="24"/>
        </w:rPr>
        <w:t>T</w:t>
      </w:r>
      <w:r w:rsidRPr="006A5BBA">
        <w:rPr>
          <w:rFonts w:ascii="Times New Roman" w:hAnsi="Times New Roman"/>
          <w:szCs w:val="24"/>
        </w:rPr>
        <w:t>he control group does not answer questions about SEBTC benefits in Section G (Program Participation – Household), and respondents to the baseline survey do not answer questions I1-I14 in Section I (Caregiver Demographics</w:t>
      </w:r>
      <w:r>
        <w:rPr>
          <w:rFonts w:ascii="Times New Roman" w:hAnsi="Times New Roman"/>
          <w:szCs w:val="24"/>
        </w:rPr>
        <w:t>)</w:t>
      </w:r>
      <w:r w:rsidRPr="006A5BBA">
        <w:rPr>
          <w:rFonts w:ascii="Times New Roman" w:hAnsi="Times New Roman"/>
          <w:szCs w:val="24"/>
        </w:rPr>
        <w:t>.</w:t>
      </w:r>
      <w:r>
        <w:rPr>
          <w:rFonts w:ascii="Times New Roman" w:hAnsi="Times New Roman"/>
          <w:szCs w:val="24"/>
        </w:rPr>
        <w:t xml:space="preserve"> </w:t>
      </w:r>
      <w:r w:rsidRPr="0033363D">
        <w:rPr>
          <w:rFonts w:ascii="Times New Roman" w:hAnsi="Times New Roman"/>
          <w:szCs w:val="24"/>
        </w:rPr>
        <w:t>The summer instrument took an average of 25 minutes to administer in the POC year, requiring slightly less time for those who completed the baseline survey.</w:t>
      </w:r>
      <w:r>
        <w:rPr>
          <w:rFonts w:ascii="Times New Roman" w:hAnsi="Times New Roman"/>
          <w:szCs w:val="24"/>
        </w:rPr>
        <w:t xml:space="preserve">  </w:t>
      </w:r>
      <w:r w:rsidRPr="006A5BBA">
        <w:rPr>
          <w:rFonts w:ascii="Times New Roman" w:hAnsi="Times New Roman"/>
          <w:szCs w:val="24"/>
        </w:rPr>
        <w:t xml:space="preserve">Table 2 lists the section headings of the original and proposed summer instruments and the reasons for the proposed changes. </w:t>
      </w:r>
    </w:p>
    <w:p w:rsidR="000D0D48" w:rsidRPr="006A5BBA" w:rsidRDefault="000D0D48" w:rsidP="000D0D48">
      <w:pPr>
        <w:pStyle w:val="ListParagraph"/>
        <w:spacing w:line="360" w:lineRule="atLeast"/>
        <w:rPr>
          <w:rFonts w:ascii="Times New Roman" w:hAnsi="Times New Roman"/>
          <w:szCs w:val="24"/>
        </w:rPr>
      </w:pPr>
    </w:p>
    <w:p w:rsidR="000D0D48" w:rsidRPr="000D0D48" w:rsidRDefault="000D0D48" w:rsidP="000D0D48">
      <w:pPr>
        <w:pStyle w:val="ListParagraph"/>
        <w:spacing w:line="360" w:lineRule="atLeast"/>
        <w:rPr>
          <w:rFonts w:ascii="Times New Roman" w:hAnsi="Times New Roman"/>
          <w:szCs w:val="24"/>
        </w:rPr>
      </w:pPr>
      <w:r>
        <w:rPr>
          <w:rFonts w:ascii="Times New Roman" w:hAnsi="Times New Roman"/>
          <w:b/>
          <w:i/>
          <w:szCs w:val="24"/>
        </w:rPr>
        <w:t>Table 2- Changes and Reasons</w:t>
      </w:r>
      <w:r>
        <w:rPr>
          <w:rFonts w:ascii="Times New Roman" w:hAnsi="Times New Roman"/>
          <w:szCs w:val="24"/>
        </w:rPr>
        <w:t xml:space="preserve"> </w:t>
      </w:r>
      <w:r>
        <w:rPr>
          <w:rFonts w:ascii="Times New Roman" w:hAnsi="Times New Roman"/>
          <w:b/>
          <w:i/>
          <w:szCs w:val="24"/>
        </w:rPr>
        <w:t xml:space="preserve">Summer Questionnaire </w:t>
      </w:r>
      <w:r>
        <w:rPr>
          <w:rFonts w:ascii="Times New Roman" w:hAnsi="Times New Roman"/>
          <w:szCs w:val="24"/>
        </w:rPr>
        <w:t>(attached) provides a crosswalk between the original summer survey (attachment D) and the revised summer survey (attachment E).</w:t>
      </w:r>
    </w:p>
    <w:p w:rsidR="000D0D48" w:rsidRDefault="000D0D48">
      <w:pPr>
        <w:pStyle w:val="ListParagraph"/>
        <w:spacing w:line="360" w:lineRule="atLeast"/>
        <w:rPr>
          <w:rFonts w:ascii="Times New Roman" w:hAnsi="Times New Roman"/>
          <w:b/>
          <w:szCs w:val="24"/>
        </w:rPr>
      </w:pPr>
    </w:p>
    <w:p w:rsidR="00537111" w:rsidRPr="00E257CA" w:rsidRDefault="00537111" w:rsidP="00E257CA">
      <w:pPr>
        <w:spacing w:line="240" w:lineRule="atLeast"/>
        <w:ind w:left="720"/>
        <w:rPr>
          <w:rFonts w:ascii="Times New Roman" w:hAnsi="Times New Roman"/>
        </w:rPr>
      </w:pPr>
      <w:r w:rsidRPr="00E257CA">
        <w:rPr>
          <w:rFonts w:ascii="Times New Roman" w:hAnsi="Times New Roman"/>
          <w:b/>
          <w:i/>
        </w:rPr>
        <w:t xml:space="preserve">Attachment D </w:t>
      </w:r>
      <w:r w:rsidRPr="00E257CA">
        <w:rPr>
          <w:rFonts w:ascii="Times New Roman" w:hAnsi="Times New Roman"/>
        </w:rPr>
        <w:t>provides a copy of the currently approved summer survey with text highlighted in yellow to indicate that it will be deleted</w:t>
      </w:r>
      <w:r>
        <w:rPr>
          <w:rFonts w:ascii="Times New Roman" w:hAnsi="Times New Roman"/>
        </w:rPr>
        <w:t>,</w:t>
      </w:r>
      <w:r w:rsidRPr="00E257CA">
        <w:rPr>
          <w:rFonts w:ascii="Times New Roman" w:hAnsi="Times New Roman"/>
        </w:rPr>
        <w:t xml:space="preserve"> and the language to be changed highlighted in green.  </w:t>
      </w:r>
    </w:p>
    <w:p w:rsidR="00537111" w:rsidRPr="00150076" w:rsidRDefault="00537111" w:rsidP="00DD30DF">
      <w:pPr>
        <w:pStyle w:val="ListParagraph"/>
        <w:spacing w:line="240" w:lineRule="atLeast"/>
        <w:rPr>
          <w:rFonts w:ascii="Times New Roman" w:hAnsi="Times New Roman"/>
          <w:szCs w:val="24"/>
        </w:rPr>
      </w:pPr>
    </w:p>
    <w:p w:rsidR="00537111" w:rsidRPr="00150076" w:rsidRDefault="00537111" w:rsidP="00DD30DF">
      <w:pPr>
        <w:pStyle w:val="ListParagraph"/>
        <w:spacing w:line="240" w:lineRule="atLeast"/>
        <w:rPr>
          <w:rFonts w:ascii="Times New Roman" w:hAnsi="Times New Roman"/>
          <w:szCs w:val="24"/>
        </w:rPr>
      </w:pPr>
      <w:r w:rsidRPr="00150076">
        <w:rPr>
          <w:rFonts w:ascii="Times New Roman" w:hAnsi="Times New Roman"/>
          <w:b/>
          <w:i/>
          <w:szCs w:val="24"/>
        </w:rPr>
        <w:t>Attachment E</w:t>
      </w:r>
      <w:r w:rsidRPr="00150076">
        <w:rPr>
          <w:rFonts w:ascii="Times New Roman" w:hAnsi="Times New Roman"/>
          <w:szCs w:val="24"/>
        </w:rPr>
        <w:t xml:space="preserve"> provides a copy of the 2012 proposed summer survey.  New questions/text </w:t>
      </w:r>
      <w:proofErr w:type="gramStart"/>
      <w:r w:rsidRPr="00150076">
        <w:rPr>
          <w:rFonts w:ascii="Times New Roman" w:hAnsi="Times New Roman"/>
          <w:szCs w:val="24"/>
        </w:rPr>
        <w:t>are</w:t>
      </w:r>
      <w:proofErr w:type="gramEnd"/>
      <w:r w:rsidRPr="00150076">
        <w:rPr>
          <w:rFonts w:ascii="Times New Roman" w:hAnsi="Times New Roman"/>
          <w:szCs w:val="24"/>
        </w:rPr>
        <w:t xml:space="preserve"> highlighted in blue.  </w:t>
      </w:r>
    </w:p>
    <w:p w:rsidR="00537111" w:rsidRPr="00150076" w:rsidRDefault="00537111" w:rsidP="00DD30DF">
      <w:pPr>
        <w:pStyle w:val="ListParagraph"/>
        <w:spacing w:line="240" w:lineRule="atLeast"/>
        <w:rPr>
          <w:rFonts w:ascii="Times New Roman" w:hAnsi="Times New Roman"/>
          <w:szCs w:val="24"/>
        </w:rPr>
      </w:pPr>
    </w:p>
    <w:p w:rsidR="00537111" w:rsidRPr="00150076" w:rsidRDefault="00537111" w:rsidP="00DD30DF">
      <w:pPr>
        <w:pStyle w:val="ListParagraph"/>
        <w:spacing w:line="240" w:lineRule="atLeast"/>
        <w:rPr>
          <w:rFonts w:ascii="Times New Roman" w:hAnsi="Times New Roman"/>
          <w:szCs w:val="24"/>
        </w:rPr>
      </w:pPr>
      <w:r w:rsidRPr="00150076">
        <w:rPr>
          <w:rFonts w:ascii="Times New Roman" w:hAnsi="Times New Roman"/>
          <w:b/>
          <w:i/>
          <w:szCs w:val="24"/>
        </w:rPr>
        <w:t>Attachment F</w:t>
      </w:r>
      <w:r w:rsidRPr="00150076">
        <w:rPr>
          <w:rFonts w:ascii="Times New Roman" w:hAnsi="Times New Roman"/>
          <w:szCs w:val="24"/>
        </w:rPr>
        <w:t xml:space="preserve"> provides a copy of the 2012 proposed </w:t>
      </w:r>
      <w:r>
        <w:rPr>
          <w:rFonts w:ascii="Times New Roman" w:hAnsi="Times New Roman"/>
          <w:szCs w:val="24"/>
        </w:rPr>
        <w:t>Advance</w:t>
      </w:r>
      <w:r w:rsidRPr="00150076">
        <w:rPr>
          <w:rFonts w:ascii="Times New Roman" w:hAnsi="Times New Roman"/>
          <w:szCs w:val="24"/>
        </w:rPr>
        <w:t xml:space="preserve"> letter with </w:t>
      </w:r>
      <w:proofErr w:type="gramStart"/>
      <w:r w:rsidRPr="00150076">
        <w:rPr>
          <w:rFonts w:ascii="Times New Roman" w:hAnsi="Times New Roman"/>
          <w:szCs w:val="24"/>
        </w:rPr>
        <w:t>reworded  language</w:t>
      </w:r>
      <w:proofErr w:type="gramEnd"/>
      <w:r w:rsidRPr="00150076">
        <w:rPr>
          <w:rFonts w:ascii="Times New Roman" w:hAnsi="Times New Roman"/>
          <w:szCs w:val="24"/>
        </w:rPr>
        <w:t xml:space="preserve"> highlighted in </w:t>
      </w:r>
      <w:r>
        <w:rPr>
          <w:rFonts w:ascii="Times New Roman" w:hAnsi="Times New Roman"/>
          <w:szCs w:val="24"/>
        </w:rPr>
        <w:t>green and annotated comments describing the proposed changes</w:t>
      </w:r>
      <w:r w:rsidRPr="00150076">
        <w:rPr>
          <w:rFonts w:ascii="Times New Roman" w:hAnsi="Times New Roman"/>
          <w:szCs w:val="24"/>
        </w:rPr>
        <w:t xml:space="preserve">. </w:t>
      </w:r>
    </w:p>
    <w:p w:rsidR="00537111" w:rsidRPr="00150076" w:rsidRDefault="00537111" w:rsidP="007E29A8">
      <w:pPr>
        <w:spacing w:line="360" w:lineRule="atLeast"/>
        <w:rPr>
          <w:rFonts w:ascii="Times New Roman" w:hAnsi="Times New Roman"/>
          <w:szCs w:val="24"/>
        </w:rPr>
      </w:pPr>
    </w:p>
    <w:p w:rsidR="00537111" w:rsidRPr="00150076" w:rsidRDefault="00537111" w:rsidP="0071332C">
      <w:pPr>
        <w:pStyle w:val="ListParagraph"/>
        <w:numPr>
          <w:ilvl w:val="0"/>
          <w:numId w:val="1"/>
        </w:numPr>
        <w:spacing w:line="360" w:lineRule="atLeast"/>
        <w:rPr>
          <w:rFonts w:ascii="Times New Roman" w:hAnsi="Times New Roman"/>
          <w:szCs w:val="24"/>
        </w:rPr>
      </w:pPr>
      <w:r w:rsidRPr="00150076">
        <w:rPr>
          <w:rFonts w:ascii="Times New Roman" w:hAnsi="Times New Roman"/>
        </w:rPr>
        <w:t>In addition, the process study instruments were revised and streamlined for three reasons.  First, since in the full demonstration year there will be 10 grantees who will collectively be implementing SEBTC in 14 demonstration areas, the protocols were customized. Secondly, in the full demonstration year, there will be two rounds of data collection and the original protocols were developed for three rounds of data collection. Finally, some sections were shortened and some questions eliminated as some information was found not to be needed for the process study in the POC year</w:t>
      </w:r>
      <w:r>
        <w:rPr>
          <w:rFonts w:ascii="Times New Roman" w:hAnsi="Times New Roman"/>
        </w:rPr>
        <w:t xml:space="preserve">. </w:t>
      </w:r>
      <w:r>
        <w:rPr>
          <w:rFonts w:ascii="Times New Roman" w:hAnsi="Times New Roman"/>
          <w:szCs w:val="24"/>
        </w:rPr>
        <w:t xml:space="preserve">Table 3 provides a crosswalk between the POC year protocols and the proposed protocols for 2012 and the reasons for the proposed changes. </w:t>
      </w:r>
    </w:p>
    <w:p w:rsidR="00537111" w:rsidRPr="00150076" w:rsidRDefault="00537111" w:rsidP="00DD30DF">
      <w:pPr>
        <w:spacing w:line="240" w:lineRule="atLeast"/>
        <w:rPr>
          <w:rFonts w:ascii="Times New Roman" w:hAnsi="Times New Roman"/>
        </w:rPr>
      </w:pPr>
    </w:p>
    <w:p w:rsidR="00537111" w:rsidRDefault="00537111" w:rsidP="00DD30DF">
      <w:pPr>
        <w:spacing w:line="240" w:lineRule="atLeast"/>
        <w:ind w:left="720"/>
        <w:rPr>
          <w:rFonts w:ascii="Times New Roman" w:hAnsi="Times New Roman"/>
        </w:rPr>
      </w:pPr>
      <w:r w:rsidRPr="00150076">
        <w:rPr>
          <w:rFonts w:ascii="Times New Roman" w:hAnsi="Times New Roman"/>
          <w:b/>
          <w:i/>
        </w:rPr>
        <w:t>Attachment G</w:t>
      </w:r>
      <w:r w:rsidRPr="00150076">
        <w:rPr>
          <w:rFonts w:ascii="Times New Roman" w:hAnsi="Times New Roman"/>
        </w:rPr>
        <w:t xml:space="preserve"> includes the original process study instruments, with annotated headings describing </w:t>
      </w:r>
      <w:r>
        <w:rPr>
          <w:rFonts w:ascii="Times New Roman" w:hAnsi="Times New Roman"/>
        </w:rPr>
        <w:t>the changes to be made for 2012.</w:t>
      </w:r>
    </w:p>
    <w:p w:rsidR="00537111" w:rsidRDefault="00537111" w:rsidP="00DD30DF">
      <w:pPr>
        <w:spacing w:line="240" w:lineRule="atLeast"/>
        <w:ind w:left="720"/>
        <w:rPr>
          <w:rFonts w:ascii="Times New Roman" w:hAnsi="Times New Roman"/>
        </w:rPr>
      </w:pPr>
    </w:p>
    <w:p w:rsidR="00537111" w:rsidRPr="00150076" w:rsidRDefault="00537111" w:rsidP="00DD30DF">
      <w:pPr>
        <w:spacing w:line="240" w:lineRule="atLeast"/>
        <w:ind w:left="720"/>
        <w:rPr>
          <w:rFonts w:ascii="Times New Roman" w:hAnsi="Times New Roman"/>
        </w:rPr>
      </w:pPr>
      <w:r w:rsidRPr="00AF6CB6">
        <w:rPr>
          <w:rFonts w:ascii="Times New Roman" w:hAnsi="Times New Roman"/>
          <w:b/>
          <w:i/>
        </w:rPr>
        <w:t>Attachment H</w:t>
      </w:r>
      <w:r>
        <w:rPr>
          <w:rFonts w:ascii="Times New Roman" w:hAnsi="Times New Roman"/>
        </w:rPr>
        <w:t xml:space="preserve"> includes the pro</w:t>
      </w:r>
      <w:r w:rsidRPr="00150076">
        <w:rPr>
          <w:rFonts w:ascii="Times New Roman" w:hAnsi="Times New Roman"/>
        </w:rPr>
        <w:t xml:space="preserve">posed revisions to the </w:t>
      </w:r>
      <w:r>
        <w:rPr>
          <w:rFonts w:ascii="Times New Roman" w:hAnsi="Times New Roman"/>
        </w:rPr>
        <w:t xml:space="preserve">process study </w:t>
      </w:r>
      <w:r w:rsidRPr="00150076">
        <w:rPr>
          <w:rFonts w:ascii="Times New Roman" w:hAnsi="Times New Roman"/>
        </w:rPr>
        <w:t>instruments</w:t>
      </w:r>
      <w:r>
        <w:rPr>
          <w:rFonts w:ascii="Times New Roman" w:hAnsi="Times New Roman"/>
        </w:rPr>
        <w:t xml:space="preserve"> for 2012</w:t>
      </w:r>
      <w:r w:rsidRPr="00150076">
        <w:rPr>
          <w:rFonts w:ascii="Times New Roman" w:hAnsi="Times New Roman"/>
        </w:rPr>
        <w:t>.</w:t>
      </w:r>
    </w:p>
    <w:p w:rsidR="00537111" w:rsidRPr="00150076" w:rsidRDefault="00537111" w:rsidP="00DD30DF">
      <w:pPr>
        <w:spacing w:line="240" w:lineRule="atLeast"/>
        <w:rPr>
          <w:rFonts w:ascii="Times New Roman" w:hAnsi="Times New Roman"/>
          <w:szCs w:val="24"/>
        </w:rPr>
      </w:pPr>
    </w:p>
    <w:p w:rsidR="00537111" w:rsidRPr="00150076" w:rsidRDefault="00537111" w:rsidP="00DD30DF">
      <w:pPr>
        <w:spacing w:line="240" w:lineRule="atLeast"/>
        <w:rPr>
          <w:rFonts w:ascii="Times New Roman" w:hAnsi="Times New Roman"/>
          <w:szCs w:val="24"/>
        </w:rPr>
      </w:pPr>
      <w:r>
        <w:rPr>
          <w:rFonts w:ascii="Times New Roman" w:hAnsi="Times New Roman"/>
          <w:szCs w:val="24"/>
        </w:rPr>
        <w:t>All of the proposed changes are requested to improve the quality and/or efficiency of the evaluation.  In particular,</w:t>
      </w:r>
      <w:r w:rsidRPr="00150076">
        <w:rPr>
          <w:rFonts w:ascii="Times New Roman" w:hAnsi="Times New Roman"/>
          <w:szCs w:val="24"/>
        </w:rPr>
        <w:t xml:space="preserve"> changes </w:t>
      </w:r>
      <w:r>
        <w:rPr>
          <w:rFonts w:ascii="Times New Roman" w:hAnsi="Times New Roman"/>
          <w:szCs w:val="24"/>
        </w:rPr>
        <w:t xml:space="preserve">to the baseline survey and increased incentive in the summer </w:t>
      </w:r>
      <w:bookmarkStart w:id="0" w:name="_GoBack"/>
      <w:bookmarkEnd w:id="0"/>
      <w:r w:rsidRPr="00150076">
        <w:rPr>
          <w:rFonts w:ascii="Times New Roman" w:hAnsi="Times New Roman"/>
          <w:szCs w:val="24"/>
        </w:rPr>
        <w:t xml:space="preserve">are critical to insuring that response rates for the 2012 full implementation are high enough to provide the level of statistical power and precision necessary for a definitive analysis and evaluation of the impact of the </w:t>
      </w:r>
      <w:r>
        <w:rPr>
          <w:rFonts w:ascii="Times New Roman" w:hAnsi="Times New Roman"/>
          <w:szCs w:val="24"/>
        </w:rPr>
        <w:t xml:space="preserve">SEBTC </w:t>
      </w:r>
      <w:r w:rsidRPr="00150076">
        <w:rPr>
          <w:rFonts w:ascii="Times New Roman" w:hAnsi="Times New Roman"/>
          <w:szCs w:val="24"/>
        </w:rPr>
        <w:t xml:space="preserve">demonstrations.  </w:t>
      </w:r>
    </w:p>
    <w:p w:rsidR="00537111" w:rsidRPr="00150076" w:rsidRDefault="00537111" w:rsidP="00964C03">
      <w:pPr>
        <w:spacing w:line="360" w:lineRule="atLeast"/>
        <w:rPr>
          <w:rFonts w:ascii="Times New Roman" w:hAnsi="Times New Roman"/>
          <w:szCs w:val="24"/>
        </w:rPr>
      </w:pPr>
    </w:p>
    <w:p w:rsidR="00537111" w:rsidRPr="00150076" w:rsidRDefault="00537111" w:rsidP="00964C03">
      <w:pPr>
        <w:spacing w:line="360" w:lineRule="atLeast"/>
        <w:rPr>
          <w:rFonts w:ascii="Times New Roman" w:hAnsi="Times New Roman"/>
          <w:szCs w:val="24"/>
        </w:rPr>
      </w:pPr>
    </w:p>
    <w:p w:rsidR="00537111" w:rsidRDefault="00537111" w:rsidP="00964C03">
      <w:pPr>
        <w:spacing w:line="360" w:lineRule="atLeast"/>
      </w:pPr>
      <w:r w:rsidRPr="00150076">
        <w:rPr>
          <w:rFonts w:ascii="Times New Roman" w:hAnsi="Times New Roman"/>
          <w:szCs w:val="24"/>
        </w:rPr>
        <w:t>Attachments</w:t>
      </w:r>
    </w:p>
    <w:sectPr w:rsidR="00537111" w:rsidSect="007E29A8">
      <w:footerReference w:type="default" r:id="rId8"/>
      <w:endnotePr>
        <w:numFmt w:val="decimal"/>
      </w:endnotePr>
      <w:pgSz w:w="12240" w:h="15840"/>
      <w:pgMar w:top="1440" w:right="1440" w:bottom="720" w:left="1872"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2D8" w:rsidRDefault="002322D8" w:rsidP="00D81881">
      <w:r>
        <w:separator/>
      </w:r>
    </w:p>
  </w:endnote>
  <w:endnote w:type="continuationSeparator" w:id="0">
    <w:p w:rsidR="002322D8" w:rsidRDefault="002322D8" w:rsidP="00D818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D48" w:rsidRDefault="00FB66E8">
    <w:pPr>
      <w:pStyle w:val="Footer"/>
      <w:jc w:val="right"/>
    </w:pPr>
    <w:fldSimple w:instr=" PAGE   \* MERGEFORMAT ">
      <w:r w:rsidR="00FF7096">
        <w:rPr>
          <w:noProof/>
        </w:rPr>
        <w:t>4</w:t>
      </w:r>
    </w:fldSimple>
  </w:p>
  <w:p w:rsidR="000D0D48" w:rsidRDefault="000D0D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2D8" w:rsidRDefault="002322D8" w:rsidP="00D81881">
      <w:r>
        <w:separator/>
      </w:r>
    </w:p>
  </w:footnote>
  <w:footnote w:type="continuationSeparator" w:id="0">
    <w:p w:rsidR="002322D8" w:rsidRDefault="002322D8" w:rsidP="00D818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A25B2"/>
    <w:multiLevelType w:val="hybridMultilevel"/>
    <w:tmpl w:val="956C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trackRevisions/>
  <w:defaultTabStop w:val="720"/>
  <w:doNotHyphenateCaps/>
  <w:drawingGridHorizontalSpacing w:val="120"/>
  <w:drawingGridVerticalSpacing w:val="120"/>
  <w:displayHorizontalDrawingGridEvery w:val="2"/>
  <w:displayVerticalDrawingGridEvery w:val="0"/>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
  <w:rsids>
    <w:rsidRoot w:val="00195ECB"/>
    <w:rsid w:val="00030ED1"/>
    <w:rsid w:val="00032653"/>
    <w:rsid w:val="000A729A"/>
    <w:rsid w:val="000C05BE"/>
    <w:rsid w:val="000D0D48"/>
    <w:rsid w:val="000D3CB2"/>
    <w:rsid w:val="000F60EF"/>
    <w:rsid w:val="00117B82"/>
    <w:rsid w:val="00150076"/>
    <w:rsid w:val="001867AB"/>
    <w:rsid w:val="00195ECB"/>
    <w:rsid w:val="001A592A"/>
    <w:rsid w:val="001B2BD5"/>
    <w:rsid w:val="001D2000"/>
    <w:rsid w:val="001D7A22"/>
    <w:rsid w:val="002322D8"/>
    <w:rsid w:val="00267170"/>
    <w:rsid w:val="002673AA"/>
    <w:rsid w:val="00277AB6"/>
    <w:rsid w:val="002A07E2"/>
    <w:rsid w:val="002A43D0"/>
    <w:rsid w:val="002C1B3A"/>
    <w:rsid w:val="002D11F1"/>
    <w:rsid w:val="002E5086"/>
    <w:rsid w:val="002F2E76"/>
    <w:rsid w:val="0033363D"/>
    <w:rsid w:val="00365F60"/>
    <w:rsid w:val="00366CEA"/>
    <w:rsid w:val="0038209E"/>
    <w:rsid w:val="003B0813"/>
    <w:rsid w:val="003E1391"/>
    <w:rsid w:val="003E6944"/>
    <w:rsid w:val="003F42D7"/>
    <w:rsid w:val="00425036"/>
    <w:rsid w:val="004572FC"/>
    <w:rsid w:val="004C5900"/>
    <w:rsid w:val="0052602E"/>
    <w:rsid w:val="00532DEA"/>
    <w:rsid w:val="005350CE"/>
    <w:rsid w:val="00537111"/>
    <w:rsid w:val="00544E6B"/>
    <w:rsid w:val="0057762B"/>
    <w:rsid w:val="005957AA"/>
    <w:rsid w:val="005F10D7"/>
    <w:rsid w:val="00600CF5"/>
    <w:rsid w:val="00605E4C"/>
    <w:rsid w:val="00637803"/>
    <w:rsid w:val="00655D82"/>
    <w:rsid w:val="006615D2"/>
    <w:rsid w:val="006A11BE"/>
    <w:rsid w:val="006A5BBA"/>
    <w:rsid w:val="006D261C"/>
    <w:rsid w:val="006F5E95"/>
    <w:rsid w:val="006F7B6B"/>
    <w:rsid w:val="0071332C"/>
    <w:rsid w:val="00713493"/>
    <w:rsid w:val="007374AE"/>
    <w:rsid w:val="007415DD"/>
    <w:rsid w:val="007435DA"/>
    <w:rsid w:val="007A3C72"/>
    <w:rsid w:val="007E29A8"/>
    <w:rsid w:val="00802957"/>
    <w:rsid w:val="00817CDB"/>
    <w:rsid w:val="00824A86"/>
    <w:rsid w:val="00835976"/>
    <w:rsid w:val="008365E7"/>
    <w:rsid w:val="008673E4"/>
    <w:rsid w:val="00867A64"/>
    <w:rsid w:val="00894D54"/>
    <w:rsid w:val="008A7E97"/>
    <w:rsid w:val="008B0D72"/>
    <w:rsid w:val="008B4C5E"/>
    <w:rsid w:val="008E0523"/>
    <w:rsid w:val="008E7948"/>
    <w:rsid w:val="00932578"/>
    <w:rsid w:val="0095494B"/>
    <w:rsid w:val="00964C03"/>
    <w:rsid w:val="00986918"/>
    <w:rsid w:val="009B0898"/>
    <w:rsid w:val="009D6720"/>
    <w:rsid w:val="009F17F8"/>
    <w:rsid w:val="009F549A"/>
    <w:rsid w:val="00A06C4C"/>
    <w:rsid w:val="00A10EFA"/>
    <w:rsid w:val="00A30260"/>
    <w:rsid w:val="00A31661"/>
    <w:rsid w:val="00A8736F"/>
    <w:rsid w:val="00AD6072"/>
    <w:rsid w:val="00AF5632"/>
    <w:rsid w:val="00AF6CB6"/>
    <w:rsid w:val="00B07EE7"/>
    <w:rsid w:val="00B34D33"/>
    <w:rsid w:val="00B744C5"/>
    <w:rsid w:val="00B86C3D"/>
    <w:rsid w:val="00BA5FF5"/>
    <w:rsid w:val="00C119AC"/>
    <w:rsid w:val="00C173BC"/>
    <w:rsid w:val="00C21FC0"/>
    <w:rsid w:val="00C43451"/>
    <w:rsid w:val="00C663E9"/>
    <w:rsid w:val="00C7406D"/>
    <w:rsid w:val="00CA2D4C"/>
    <w:rsid w:val="00CB2E78"/>
    <w:rsid w:val="00CB3B56"/>
    <w:rsid w:val="00CC2A72"/>
    <w:rsid w:val="00CE2E51"/>
    <w:rsid w:val="00D648FD"/>
    <w:rsid w:val="00D74AB7"/>
    <w:rsid w:val="00D81881"/>
    <w:rsid w:val="00DA2A05"/>
    <w:rsid w:val="00DD0426"/>
    <w:rsid w:val="00DD30DF"/>
    <w:rsid w:val="00E257CA"/>
    <w:rsid w:val="00EA2EC7"/>
    <w:rsid w:val="00EB5DDB"/>
    <w:rsid w:val="00EE7F1B"/>
    <w:rsid w:val="00F30C1E"/>
    <w:rsid w:val="00F429C8"/>
    <w:rsid w:val="00F508BC"/>
    <w:rsid w:val="00F524D9"/>
    <w:rsid w:val="00F54F19"/>
    <w:rsid w:val="00FA15BF"/>
    <w:rsid w:val="00FA64A6"/>
    <w:rsid w:val="00FB66E8"/>
    <w:rsid w:val="00FE2C0B"/>
    <w:rsid w:val="00FF70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3E4"/>
    <w:pPr>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673E4"/>
    <w:pPr>
      <w:tabs>
        <w:tab w:val="center" w:pos="4320"/>
        <w:tab w:val="right" w:pos="8640"/>
      </w:tabs>
    </w:pPr>
  </w:style>
  <w:style w:type="character" w:customStyle="1" w:styleId="HeaderChar">
    <w:name w:val="Header Char"/>
    <w:basedOn w:val="DefaultParagraphFont"/>
    <w:link w:val="Header"/>
    <w:uiPriority w:val="99"/>
    <w:semiHidden/>
    <w:rsid w:val="002B40FF"/>
    <w:rPr>
      <w:rFonts w:ascii="Courier" w:hAnsi="Courier"/>
      <w:sz w:val="24"/>
    </w:rPr>
  </w:style>
  <w:style w:type="paragraph" w:styleId="Footer">
    <w:name w:val="footer"/>
    <w:basedOn w:val="Normal"/>
    <w:link w:val="FooterChar"/>
    <w:uiPriority w:val="99"/>
    <w:qFormat/>
    <w:rsid w:val="008673E4"/>
    <w:pPr>
      <w:tabs>
        <w:tab w:val="center" w:pos="4320"/>
        <w:tab w:val="right" w:pos="8640"/>
      </w:tabs>
    </w:pPr>
  </w:style>
  <w:style w:type="character" w:customStyle="1" w:styleId="FooterChar">
    <w:name w:val="Footer Char"/>
    <w:basedOn w:val="DefaultParagraphFont"/>
    <w:link w:val="Footer"/>
    <w:uiPriority w:val="99"/>
    <w:locked/>
    <w:rsid w:val="003E1391"/>
    <w:rPr>
      <w:rFonts w:ascii="Courier" w:hAnsi="Courier" w:cs="Times New Roman"/>
      <w:sz w:val="24"/>
    </w:rPr>
  </w:style>
  <w:style w:type="paragraph" w:styleId="BodyText">
    <w:name w:val="Body Text"/>
    <w:basedOn w:val="Normal"/>
    <w:link w:val="BodyTextChar"/>
    <w:uiPriority w:val="99"/>
    <w:semiHidden/>
    <w:rsid w:val="008673E4"/>
    <w:pPr>
      <w:spacing w:after="120"/>
    </w:pPr>
  </w:style>
  <w:style w:type="character" w:customStyle="1" w:styleId="BodyTextChar">
    <w:name w:val="Body Text Char"/>
    <w:basedOn w:val="DefaultParagraphFont"/>
    <w:link w:val="BodyText"/>
    <w:uiPriority w:val="99"/>
    <w:semiHidden/>
    <w:rsid w:val="002B40FF"/>
    <w:rPr>
      <w:rFonts w:ascii="Courier" w:hAnsi="Courier"/>
      <w:sz w:val="24"/>
    </w:rPr>
  </w:style>
  <w:style w:type="character" w:styleId="Hyperlink">
    <w:name w:val="Hyperlink"/>
    <w:basedOn w:val="DefaultParagraphFont"/>
    <w:uiPriority w:val="99"/>
    <w:rsid w:val="00D81881"/>
    <w:rPr>
      <w:rFonts w:cs="Times New Roman"/>
      <w:color w:val="0000FF"/>
      <w:u w:val="single"/>
    </w:rPr>
  </w:style>
  <w:style w:type="paragraph" w:styleId="BalloonText">
    <w:name w:val="Balloon Text"/>
    <w:basedOn w:val="Normal"/>
    <w:link w:val="BalloonTextChar"/>
    <w:uiPriority w:val="99"/>
    <w:semiHidden/>
    <w:unhideWhenUsed/>
    <w:rsid w:val="00195E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ECB"/>
    <w:rPr>
      <w:rFonts w:ascii="Tahoma" w:hAnsi="Tahoma" w:cs="Tahoma"/>
      <w:sz w:val="16"/>
      <w:szCs w:val="16"/>
    </w:rPr>
  </w:style>
  <w:style w:type="paragraph" w:styleId="ListParagraph">
    <w:name w:val="List Paragraph"/>
    <w:basedOn w:val="Normal"/>
    <w:uiPriority w:val="34"/>
    <w:qFormat/>
    <w:rsid w:val="00824A86"/>
    <w:pPr>
      <w:ind w:left="720"/>
      <w:contextualSpacing/>
    </w:pPr>
  </w:style>
  <w:style w:type="character" w:styleId="CommentReference">
    <w:name w:val="annotation reference"/>
    <w:basedOn w:val="DefaultParagraphFont"/>
    <w:uiPriority w:val="99"/>
    <w:semiHidden/>
    <w:unhideWhenUsed/>
    <w:rsid w:val="002C1B3A"/>
    <w:rPr>
      <w:rFonts w:cs="Times New Roman"/>
      <w:sz w:val="16"/>
      <w:szCs w:val="16"/>
    </w:rPr>
  </w:style>
  <w:style w:type="paragraph" w:styleId="CommentText">
    <w:name w:val="annotation text"/>
    <w:basedOn w:val="Normal"/>
    <w:link w:val="CommentTextChar"/>
    <w:uiPriority w:val="99"/>
    <w:semiHidden/>
    <w:unhideWhenUsed/>
    <w:rsid w:val="002C1B3A"/>
    <w:rPr>
      <w:sz w:val="20"/>
    </w:rPr>
  </w:style>
  <w:style w:type="character" w:customStyle="1" w:styleId="CommentTextChar">
    <w:name w:val="Comment Text Char"/>
    <w:basedOn w:val="DefaultParagraphFont"/>
    <w:link w:val="CommentText"/>
    <w:uiPriority w:val="99"/>
    <w:semiHidden/>
    <w:locked/>
    <w:rsid w:val="002C1B3A"/>
    <w:rPr>
      <w:rFonts w:ascii="Courier" w:hAnsi="Courier" w:cs="Times New Roman"/>
    </w:rPr>
  </w:style>
  <w:style w:type="paragraph" w:styleId="CommentSubject">
    <w:name w:val="annotation subject"/>
    <w:basedOn w:val="CommentText"/>
    <w:next w:val="CommentText"/>
    <w:link w:val="CommentSubjectChar"/>
    <w:uiPriority w:val="99"/>
    <w:semiHidden/>
    <w:unhideWhenUsed/>
    <w:rsid w:val="002C1B3A"/>
    <w:rPr>
      <w:b/>
      <w:bCs/>
    </w:rPr>
  </w:style>
  <w:style w:type="character" w:customStyle="1" w:styleId="CommentSubjectChar">
    <w:name w:val="Comment Subject Char"/>
    <w:basedOn w:val="CommentTextChar"/>
    <w:link w:val="CommentSubject"/>
    <w:uiPriority w:val="99"/>
    <w:semiHidden/>
    <w:locked/>
    <w:rsid w:val="002C1B3A"/>
    <w:rPr>
      <w:b/>
      <w:bCs/>
    </w:rPr>
  </w:style>
  <w:style w:type="paragraph" w:styleId="Revision">
    <w:name w:val="Revision"/>
    <w:hidden/>
    <w:uiPriority w:val="99"/>
    <w:semiHidden/>
    <w:rsid w:val="00DA2A05"/>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1254318813">
      <w:marLeft w:val="0"/>
      <w:marRight w:val="0"/>
      <w:marTop w:val="0"/>
      <w:marBottom w:val="0"/>
      <w:divBdr>
        <w:top w:val="none" w:sz="0" w:space="0" w:color="auto"/>
        <w:left w:val="none" w:sz="0" w:space="0" w:color="auto"/>
        <w:bottom w:val="none" w:sz="0" w:space="0" w:color="auto"/>
        <w:right w:val="none" w:sz="0" w:space="0" w:color="auto"/>
      </w:divBdr>
    </w:div>
    <w:div w:id="1254318814">
      <w:marLeft w:val="0"/>
      <w:marRight w:val="0"/>
      <w:marTop w:val="0"/>
      <w:marBottom w:val="0"/>
      <w:divBdr>
        <w:top w:val="none" w:sz="0" w:space="0" w:color="auto"/>
        <w:left w:val="none" w:sz="0" w:space="0" w:color="auto"/>
        <w:bottom w:val="none" w:sz="0" w:space="0" w:color="auto"/>
        <w:right w:val="none" w:sz="0" w:space="0" w:color="auto"/>
      </w:divBdr>
    </w:div>
    <w:div w:id="1254318815">
      <w:marLeft w:val="0"/>
      <w:marRight w:val="0"/>
      <w:marTop w:val="0"/>
      <w:marBottom w:val="0"/>
      <w:divBdr>
        <w:top w:val="none" w:sz="0" w:space="0" w:color="auto"/>
        <w:left w:val="none" w:sz="0" w:space="0" w:color="auto"/>
        <w:bottom w:val="none" w:sz="0" w:space="0" w:color="auto"/>
        <w:right w:val="none" w:sz="0" w:space="0" w:color="auto"/>
      </w:divBdr>
    </w:div>
    <w:div w:id="1254318816">
      <w:marLeft w:val="0"/>
      <w:marRight w:val="0"/>
      <w:marTop w:val="0"/>
      <w:marBottom w:val="0"/>
      <w:divBdr>
        <w:top w:val="none" w:sz="0" w:space="0" w:color="auto"/>
        <w:left w:val="none" w:sz="0" w:space="0" w:color="auto"/>
        <w:bottom w:val="none" w:sz="0" w:space="0" w:color="auto"/>
        <w:right w:val="none" w:sz="0" w:space="0" w:color="auto"/>
      </w:divBdr>
    </w:div>
    <w:div w:id="1254318817">
      <w:marLeft w:val="0"/>
      <w:marRight w:val="0"/>
      <w:marTop w:val="0"/>
      <w:marBottom w:val="0"/>
      <w:divBdr>
        <w:top w:val="none" w:sz="0" w:space="0" w:color="auto"/>
        <w:left w:val="none" w:sz="0" w:space="0" w:color="auto"/>
        <w:bottom w:val="none" w:sz="0" w:space="0" w:color="auto"/>
        <w:right w:val="none" w:sz="0" w:space="0" w:color="auto"/>
      </w:divBdr>
    </w:div>
    <w:div w:id="1254318818">
      <w:marLeft w:val="0"/>
      <w:marRight w:val="0"/>
      <w:marTop w:val="0"/>
      <w:marBottom w:val="0"/>
      <w:divBdr>
        <w:top w:val="none" w:sz="0" w:space="0" w:color="auto"/>
        <w:left w:val="none" w:sz="0" w:space="0" w:color="auto"/>
        <w:bottom w:val="none" w:sz="0" w:space="0" w:color="auto"/>
        <w:right w:val="none" w:sz="0" w:space="0" w:color="auto"/>
      </w:divBdr>
    </w:div>
    <w:div w:id="1254318819">
      <w:marLeft w:val="0"/>
      <w:marRight w:val="0"/>
      <w:marTop w:val="0"/>
      <w:marBottom w:val="0"/>
      <w:divBdr>
        <w:top w:val="none" w:sz="0" w:space="0" w:color="auto"/>
        <w:left w:val="none" w:sz="0" w:space="0" w:color="auto"/>
        <w:bottom w:val="none" w:sz="0" w:space="0" w:color="auto"/>
        <w:right w:val="none" w:sz="0" w:space="0" w:color="auto"/>
      </w:divBdr>
    </w:div>
    <w:div w:id="1254318820">
      <w:marLeft w:val="0"/>
      <w:marRight w:val="0"/>
      <w:marTop w:val="0"/>
      <w:marBottom w:val="0"/>
      <w:divBdr>
        <w:top w:val="none" w:sz="0" w:space="0" w:color="auto"/>
        <w:left w:val="none" w:sz="0" w:space="0" w:color="auto"/>
        <w:bottom w:val="none" w:sz="0" w:space="0" w:color="auto"/>
        <w:right w:val="none" w:sz="0" w:space="0" w:color="auto"/>
      </w:divBdr>
    </w:div>
    <w:div w:id="1254318821">
      <w:marLeft w:val="0"/>
      <w:marRight w:val="0"/>
      <w:marTop w:val="0"/>
      <w:marBottom w:val="0"/>
      <w:divBdr>
        <w:top w:val="none" w:sz="0" w:space="0" w:color="auto"/>
        <w:left w:val="none" w:sz="0" w:space="0" w:color="auto"/>
        <w:bottom w:val="none" w:sz="0" w:space="0" w:color="auto"/>
        <w:right w:val="none" w:sz="0" w:space="0" w:color="auto"/>
      </w:divBdr>
    </w:div>
    <w:div w:id="1254318822">
      <w:marLeft w:val="0"/>
      <w:marRight w:val="0"/>
      <w:marTop w:val="0"/>
      <w:marBottom w:val="0"/>
      <w:divBdr>
        <w:top w:val="none" w:sz="0" w:space="0" w:color="auto"/>
        <w:left w:val="none" w:sz="0" w:space="0" w:color="auto"/>
        <w:bottom w:val="none" w:sz="0" w:space="0" w:color="auto"/>
        <w:right w:val="none" w:sz="0" w:space="0" w:color="auto"/>
      </w:divBdr>
    </w:div>
    <w:div w:id="1254318823">
      <w:marLeft w:val="0"/>
      <w:marRight w:val="0"/>
      <w:marTop w:val="0"/>
      <w:marBottom w:val="0"/>
      <w:divBdr>
        <w:top w:val="none" w:sz="0" w:space="0" w:color="auto"/>
        <w:left w:val="none" w:sz="0" w:space="0" w:color="auto"/>
        <w:bottom w:val="none" w:sz="0" w:space="0" w:color="auto"/>
        <w:right w:val="none" w:sz="0" w:space="0" w:color="auto"/>
      </w:divBdr>
    </w:div>
    <w:div w:id="1254318824">
      <w:marLeft w:val="0"/>
      <w:marRight w:val="0"/>
      <w:marTop w:val="0"/>
      <w:marBottom w:val="0"/>
      <w:divBdr>
        <w:top w:val="none" w:sz="0" w:space="0" w:color="auto"/>
        <w:left w:val="none" w:sz="0" w:space="0" w:color="auto"/>
        <w:bottom w:val="none" w:sz="0" w:space="0" w:color="auto"/>
        <w:right w:val="none" w:sz="0" w:space="0" w:color="auto"/>
      </w:divBdr>
    </w:div>
    <w:div w:id="1254318825">
      <w:marLeft w:val="0"/>
      <w:marRight w:val="0"/>
      <w:marTop w:val="0"/>
      <w:marBottom w:val="0"/>
      <w:divBdr>
        <w:top w:val="none" w:sz="0" w:space="0" w:color="auto"/>
        <w:left w:val="none" w:sz="0" w:space="0" w:color="auto"/>
        <w:bottom w:val="none" w:sz="0" w:space="0" w:color="auto"/>
        <w:right w:val="none" w:sz="0" w:space="0" w:color="auto"/>
      </w:divBdr>
    </w:div>
    <w:div w:id="1254318826">
      <w:marLeft w:val="0"/>
      <w:marRight w:val="0"/>
      <w:marTop w:val="0"/>
      <w:marBottom w:val="0"/>
      <w:divBdr>
        <w:top w:val="none" w:sz="0" w:space="0" w:color="auto"/>
        <w:left w:val="none" w:sz="0" w:space="0" w:color="auto"/>
        <w:bottom w:val="none" w:sz="0" w:space="0" w:color="auto"/>
        <w:right w:val="none" w:sz="0" w:space="0" w:color="auto"/>
      </w:divBdr>
    </w:div>
    <w:div w:id="1254318827">
      <w:marLeft w:val="0"/>
      <w:marRight w:val="0"/>
      <w:marTop w:val="0"/>
      <w:marBottom w:val="0"/>
      <w:divBdr>
        <w:top w:val="none" w:sz="0" w:space="0" w:color="auto"/>
        <w:left w:val="none" w:sz="0" w:space="0" w:color="auto"/>
        <w:bottom w:val="none" w:sz="0" w:space="0" w:color="auto"/>
        <w:right w:val="none" w:sz="0" w:space="0" w:color="auto"/>
      </w:divBdr>
    </w:div>
    <w:div w:id="1254318828">
      <w:marLeft w:val="0"/>
      <w:marRight w:val="0"/>
      <w:marTop w:val="0"/>
      <w:marBottom w:val="0"/>
      <w:divBdr>
        <w:top w:val="none" w:sz="0" w:space="0" w:color="auto"/>
        <w:left w:val="none" w:sz="0" w:space="0" w:color="auto"/>
        <w:bottom w:val="none" w:sz="0" w:space="0" w:color="auto"/>
        <w:right w:val="none" w:sz="0" w:space="0" w:color="auto"/>
      </w:divBdr>
    </w:div>
    <w:div w:id="1254318829">
      <w:marLeft w:val="0"/>
      <w:marRight w:val="0"/>
      <w:marTop w:val="0"/>
      <w:marBottom w:val="0"/>
      <w:divBdr>
        <w:top w:val="none" w:sz="0" w:space="0" w:color="auto"/>
        <w:left w:val="none" w:sz="0" w:space="0" w:color="auto"/>
        <w:bottom w:val="none" w:sz="0" w:space="0" w:color="auto"/>
        <w:right w:val="none" w:sz="0" w:space="0" w:color="auto"/>
      </w:divBdr>
    </w:div>
    <w:div w:id="1254318830">
      <w:marLeft w:val="0"/>
      <w:marRight w:val="0"/>
      <w:marTop w:val="0"/>
      <w:marBottom w:val="0"/>
      <w:divBdr>
        <w:top w:val="none" w:sz="0" w:space="0" w:color="auto"/>
        <w:left w:val="none" w:sz="0" w:space="0" w:color="auto"/>
        <w:bottom w:val="none" w:sz="0" w:space="0" w:color="auto"/>
        <w:right w:val="none" w:sz="0" w:space="0" w:color="auto"/>
      </w:divBdr>
    </w:div>
    <w:div w:id="1254318831">
      <w:marLeft w:val="0"/>
      <w:marRight w:val="0"/>
      <w:marTop w:val="0"/>
      <w:marBottom w:val="0"/>
      <w:divBdr>
        <w:top w:val="none" w:sz="0" w:space="0" w:color="auto"/>
        <w:left w:val="none" w:sz="0" w:space="0" w:color="auto"/>
        <w:bottom w:val="none" w:sz="0" w:space="0" w:color="auto"/>
        <w:right w:val="none" w:sz="0" w:space="0" w:color="auto"/>
      </w:divBdr>
    </w:div>
    <w:div w:id="1254318832">
      <w:marLeft w:val="0"/>
      <w:marRight w:val="0"/>
      <w:marTop w:val="0"/>
      <w:marBottom w:val="0"/>
      <w:divBdr>
        <w:top w:val="none" w:sz="0" w:space="0" w:color="auto"/>
        <w:left w:val="none" w:sz="0" w:space="0" w:color="auto"/>
        <w:bottom w:val="none" w:sz="0" w:space="0" w:color="auto"/>
        <w:right w:val="none" w:sz="0" w:space="0" w:color="auto"/>
      </w:divBdr>
    </w:div>
    <w:div w:id="1254318833">
      <w:marLeft w:val="0"/>
      <w:marRight w:val="0"/>
      <w:marTop w:val="0"/>
      <w:marBottom w:val="0"/>
      <w:divBdr>
        <w:top w:val="none" w:sz="0" w:space="0" w:color="auto"/>
        <w:left w:val="none" w:sz="0" w:space="0" w:color="auto"/>
        <w:bottom w:val="none" w:sz="0" w:space="0" w:color="auto"/>
        <w:right w:val="none" w:sz="0" w:space="0" w:color="auto"/>
      </w:divBdr>
    </w:div>
    <w:div w:id="1254318834">
      <w:marLeft w:val="0"/>
      <w:marRight w:val="0"/>
      <w:marTop w:val="0"/>
      <w:marBottom w:val="0"/>
      <w:divBdr>
        <w:top w:val="none" w:sz="0" w:space="0" w:color="auto"/>
        <w:left w:val="none" w:sz="0" w:space="0" w:color="auto"/>
        <w:bottom w:val="none" w:sz="0" w:space="0" w:color="auto"/>
        <w:right w:val="none" w:sz="0" w:space="0" w:color="auto"/>
      </w:divBdr>
    </w:div>
    <w:div w:id="1254318835">
      <w:marLeft w:val="0"/>
      <w:marRight w:val="0"/>
      <w:marTop w:val="0"/>
      <w:marBottom w:val="0"/>
      <w:divBdr>
        <w:top w:val="none" w:sz="0" w:space="0" w:color="auto"/>
        <w:left w:val="none" w:sz="0" w:space="0" w:color="auto"/>
        <w:bottom w:val="none" w:sz="0" w:space="0" w:color="auto"/>
        <w:right w:val="none" w:sz="0" w:space="0" w:color="auto"/>
      </w:divBdr>
    </w:div>
    <w:div w:id="1254318836">
      <w:marLeft w:val="0"/>
      <w:marRight w:val="0"/>
      <w:marTop w:val="0"/>
      <w:marBottom w:val="0"/>
      <w:divBdr>
        <w:top w:val="none" w:sz="0" w:space="0" w:color="auto"/>
        <w:left w:val="none" w:sz="0" w:space="0" w:color="auto"/>
        <w:bottom w:val="none" w:sz="0" w:space="0" w:color="auto"/>
        <w:right w:val="none" w:sz="0" w:space="0" w:color="auto"/>
      </w:divBdr>
    </w:div>
    <w:div w:id="1254318837">
      <w:marLeft w:val="0"/>
      <w:marRight w:val="0"/>
      <w:marTop w:val="0"/>
      <w:marBottom w:val="0"/>
      <w:divBdr>
        <w:top w:val="none" w:sz="0" w:space="0" w:color="auto"/>
        <w:left w:val="none" w:sz="0" w:space="0" w:color="auto"/>
        <w:bottom w:val="none" w:sz="0" w:space="0" w:color="auto"/>
        <w:right w:val="none" w:sz="0" w:space="0" w:color="auto"/>
      </w:divBdr>
    </w:div>
    <w:div w:id="1254318838">
      <w:marLeft w:val="0"/>
      <w:marRight w:val="0"/>
      <w:marTop w:val="0"/>
      <w:marBottom w:val="0"/>
      <w:divBdr>
        <w:top w:val="none" w:sz="0" w:space="0" w:color="auto"/>
        <w:left w:val="none" w:sz="0" w:space="0" w:color="auto"/>
        <w:bottom w:val="none" w:sz="0" w:space="0" w:color="auto"/>
        <w:right w:val="none" w:sz="0" w:space="0" w:color="auto"/>
      </w:divBdr>
    </w:div>
    <w:div w:id="1254318839">
      <w:marLeft w:val="0"/>
      <w:marRight w:val="0"/>
      <w:marTop w:val="0"/>
      <w:marBottom w:val="0"/>
      <w:divBdr>
        <w:top w:val="none" w:sz="0" w:space="0" w:color="auto"/>
        <w:left w:val="none" w:sz="0" w:space="0" w:color="auto"/>
        <w:bottom w:val="none" w:sz="0" w:space="0" w:color="auto"/>
        <w:right w:val="none" w:sz="0" w:space="0" w:color="auto"/>
      </w:divBdr>
    </w:div>
    <w:div w:id="1254318840">
      <w:marLeft w:val="0"/>
      <w:marRight w:val="0"/>
      <w:marTop w:val="0"/>
      <w:marBottom w:val="0"/>
      <w:divBdr>
        <w:top w:val="none" w:sz="0" w:space="0" w:color="auto"/>
        <w:left w:val="none" w:sz="0" w:space="0" w:color="auto"/>
        <w:bottom w:val="none" w:sz="0" w:space="0" w:color="auto"/>
        <w:right w:val="none" w:sz="0" w:space="0" w:color="auto"/>
      </w:divBdr>
    </w:div>
    <w:div w:id="1254318841">
      <w:marLeft w:val="0"/>
      <w:marRight w:val="0"/>
      <w:marTop w:val="0"/>
      <w:marBottom w:val="0"/>
      <w:divBdr>
        <w:top w:val="none" w:sz="0" w:space="0" w:color="auto"/>
        <w:left w:val="none" w:sz="0" w:space="0" w:color="auto"/>
        <w:bottom w:val="none" w:sz="0" w:space="0" w:color="auto"/>
        <w:right w:val="none" w:sz="0" w:space="0" w:color="auto"/>
      </w:divBdr>
    </w:div>
    <w:div w:id="1254318842">
      <w:marLeft w:val="0"/>
      <w:marRight w:val="0"/>
      <w:marTop w:val="0"/>
      <w:marBottom w:val="0"/>
      <w:divBdr>
        <w:top w:val="none" w:sz="0" w:space="0" w:color="auto"/>
        <w:left w:val="none" w:sz="0" w:space="0" w:color="auto"/>
        <w:bottom w:val="none" w:sz="0" w:space="0" w:color="auto"/>
        <w:right w:val="none" w:sz="0" w:space="0" w:color="auto"/>
      </w:divBdr>
    </w:div>
    <w:div w:id="1254318843">
      <w:marLeft w:val="0"/>
      <w:marRight w:val="0"/>
      <w:marTop w:val="0"/>
      <w:marBottom w:val="0"/>
      <w:divBdr>
        <w:top w:val="none" w:sz="0" w:space="0" w:color="auto"/>
        <w:left w:val="none" w:sz="0" w:space="0" w:color="auto"/>
        <w:bottom w:val="none" w:sz="0" w:space="0" w:color="auto"/>
        <w:right w:val="none" w:sz="0" w:space="0" w:color="auto"/>
      </w:divBdr>
    </w:div>
    <w:div w:id="1254318844">
      <w:marLeft w:val="0"/>
      <w:marRight w:val="0"/>
      <w:marTop w:val="0"/>
      <w:marBottom w:val="0"/>
      <w:divBdr>
        <w:top w:val="none" w:sz="0" w:space="0" w:color="auto"/>
        <w:left w:val="none" w:sz="0" w:space="0" w:color="auto"/>
        <w:bottom w:val="none" w:sz="0" w:space="0" w:color="auto"/>
        <w:right w:val="none" w:sz="0" w:space="0" w:color="auto"/>
      </w:divBdr>
    </w:div>
    <w:div w:id="1254318845">
      <w:marLeft w:val="0"/>
      <w:marRight w:val="0"/>
      <w:marTop w:val="0"/>
      <w:marBottom w:val="0"/>
      <w:divBdr>
        <w:top w:val="none" w:sz="0" w:space="0" w:color="auto"/>
        <w:left w:val="none" w:sz="0" w:space="0" w:color="auto"/>
        <w:bottom w:val="none" w:sz="0" w:space="0" w:color="auto"/>
        <w:right w:val="none" w:sz="0" w:space="0" w:color="auto"/>
      </w:divBdr>
    </w:div>
    <w:div w:id="1254318846">
      <w:marLeft w:val="0"/>
      <w:marRight w:val="0"/>
      <w:marTop w:val="0"/>
      <w:marBottom w:val="0"/>
      <w:divBdr>
        <w:top w:val="none" w:sz="0" w:space="0" w:color="auto"/>
        <w:left w:val="none" w:sz="0" w:space="0" w:color="auto"/>
        <w:bottom w:val="none" w:sz="0" w:space="0" w:color="auto"/>
        <w:right w:val="none" w:sz="0" w:space="0" w:color="auto"/>
      </w:divBdr>
    </w:div>
    <w:div w:id="1254318847">
      <w:marLeft w:val="0"/>
      <w:marRight w:val="0"/>
      <w:marTop w:val="0"/>
      <w:marBottom w:val="0"/>
      <w:divBdr>
        <w:top w:val="none" w:sz="0" w:space="0" w:color="auto"/>
        <w:left w:val="none" w:sz="0" w:space="0" w:color="auto"/>
        <w:bottom w:val="none" w:sz="0" w:space="0" w:color="auto"/>
        <w:right w:val="none" w:sz="0" w:space="0" w:color="auto"/>
      </w:divBdr>
    </w:div>
    <w:div w:id="1254318848">
      <w:marLeft w:val="0"/>
      <w:marRight w:val="0"/>
      <w:marTop w:val="0"/>
      <w:marBottom w:val="0"/>
      <w:divBdr>
        <w:top w:val="none" w:sz="0" w:space="0" w:color="auto"/>
        <w:left w:val="none" w:sz="0" w:space="0" w:color="auto"/>
        <w:bottom w:val="none" w:sz="0" w:space="0" w:color="auto"/>
        <w:right w:val="none" w:sz="0" w:space="0" w:color="auto"/>
      </w:divBdr>
    </w:div>
    <w:div w:id="1254318849">
      <w:marLeft w:val="0"/>
      <w:marRight w:val="0"/>
      <w:marTop w:val="0"/>
      <w:marBottom w:val="0"/>
      <w:divBdr>
        <w:top w:val="none" w:sz="0" w:space="0" w:color="auto"/>
        <w:left w:val="none" w:sz="0" w:space="0" w:color="auto"/>
        <w:bottom w:val="none" w:sz="0" w:space="0" w:color="auto"/>
        <w:right w:val="none" w:sz="0" w:space="0" w:color="auto"/>
      </w:divBdr>
    </w:div>
    <w:div w:id="1254318850">
      <w:marLeft w:val="0"/>
      <w:marRight w:val="0"/>
      <w:marTop w:val="0"/>
      <w:marBottom w:val="0"/>
      <w:divBdr>
        <w:top w:val="none" w:sz="0" w:space="0" w:color="auto"/>
        <w:left w:val="none" w:sz="0" w:space="0" w:color="auto"/>
        <w:bottom w:val="none" w:sz="0" w:space="0" w:color="auto"/>
        <w:right w:val="none" w:sz="0" w:space="0" w:color="auto"/>
      </w:divBdr>
    </w:div>
    <w:div w:id="1254318851">
      <w:marLeft w:val="0"/>
      <w:marRight w:val="0"/>
      <w:marTop w:val="0"/>
      <w:marBottom w:val="0"/>
      <w:divBdr>
        <w:top w:val="none" w:sz="0" w:space="0" w:color="auto"/>
        <w:left w:val="none" w:sz="0" w:space="0" w:color="auto"/>
        <w:bottom w:val="none" w:sz="0" w:space="0" w:color="auto"/>
        <w:right w:val="none" w:sz="0" w:space="0" w:color="auto"/>
      </w:divBdr>
    </w:div>
    <w:div w:id="1254318852">
      <w:marLeft w:val="0"/>
      <w:marRight w:val="0"/>
      <w:marTop w:val="0"/>
      <w:marBottom w:val="0"/>
      <w:divBdr>
        <w:top w:val="none" w:sz="0" w:space="0" w:color="auto"/>
        <w:left w:val="none" w:sz="0" w:space="0" w:color="auto"/>
        <w:bottom w:val="none" w:sz="0" w:space="0" w:color="auto"/>
        <w:right w:val="none" w:sz="0" w:space="0" w:color="auto"/>
      </w:divBdr>
    </w:div>
    <w:div w:id="1254318853">
      <w:marLeft w:val="0"/>
      <w:marRight w:val="0"/>
      <w:marTop w:val="0"/>
      <w:marBottom w:val="0"/>
      <w:divBdr>
        <w:top w:val="none" w:sz="0" w:space="0" w:color="auto"/>
        <w:left w:val="none" w:sz="0" w:space="0" w:color="auto"/>
        <w:bottom w:val="none" w:sz="0" w:space="0" w:color="auto"/>
        <w:right w:val="none" w:sz="0" w:space="0" w:color="auto"/>
      </w:divBdr>
    </w:div>
    <w:div w:id="1254318854">
      <w:marLeft w:val="0"/>
      <w:marRight w:val="0"/>
      <w:marTop w:val="0"/>
      <w:marBottom w:val="0"/>
      <w:divBdr>
        <w:top w:val="none" w:sz="0" w:space="0" w:color="auto"/>
        <w:left w:val="none" w:sz="0" w:space="0" w:color="auto"/>
        <w:bottom w:val="none" w:sz="0" w:space="0" w:color="auto"/>
        <w:right w:val="none" w:sz="0" w:space="0" w:color="auto"/>
      </w:divBdr>
    </w:div>
    <w:div w:id="1254318855">
      <w:marLeft w:val="0"/>
      <w:marRight w:val="0"/>
      <w:marTop w:val="0"/>
      <w:marBottom w:val="0"/>
      <w:divBdr>
        <w:top w:val="none" w:sz="0" w:space="0" w:color="auto"/>
        <w:left w:val="none" w:sz="0" w:space="0" w:color="auto"/>
        <w:bottom w:val="none" w:sz="0" w:space="0" w:color="auto"/>
        <w:right w:val="none" w:sz="0" w:space="0" w:color="auto"/>
      </w:divBdr>
    </w:div>
    <w:div w:id="1254318856">
      <w:marLeft w:val="0"/>
      <w:marRight w:val="0"/>
      <w:marTop w:val="0"/>
      <w:marBottom w:val="0"/>
      <w:divBdr>
        <w:top w:val="none" w:sz="0" w:space="0" w:color="auto"/>
        <w:left w:val="none" w:sz="0" w:space="0" w:color="auto"/>
        <w:bottom w:val="none" w:sz="0" w:space="0" w:color="auto"/>
        <w:right w:val="none" w:sz="0" w:space="0" w:color="auto"/>
      </w:divBdr>
    </w:div>
    <w:div w:id="1254318857">
      <w:marLeft w:val="0"/>
      <w:marRight w:val="0"/>
      <w:marTop w:val="0"/>
      <w:marBottom w:val="0"/>
      <w:divBdr>
        <w:top w:val="none" w:sz="0" w:space="0" w:color="auto"/>
        <w:left w:val="none" w:sz="0" w:space="0" w:color="auto"/>
        <w:bottom w:val="none" w:sz="0" w:space="0" w:color="auto"/>
        <w:right w:val="none" w:sz="0" w:space="0" w:color="auto"/>
      </w:divBdr>
    </w:div>
    <w:div w:id="1254318858">
      <w:marLeft w:val="0"/>
      <w:marRight w:val="0"/>
      <w:marTop w:val="0"/>
      <w:marBottom w:val="0"/>
      <w:divBdr>
        <w:top w:val="none" w:sz="0" w:space="0" w:color="auto"/>
        <w:left w:val="none" w:sz="0" w:space="0" w:color="auto"/>
        <w:bottom w:val="none" w:sz="0" w:space="0" w:color="auto"/>
        <w:right w:val="none" w:sz="0" w:space="0" w:color="auto"/>
      </w:divBdr>
    </w:div>
    <w:div w:id="1254318859">
      <w:marLeft w:val="0"/>
      <w:marRight w:val="0"/>
      <w:marTop w:val="0"/>
      <w:marBottom w:val="0"/>
      <w:divBdr>
        <w:top w:val="none" w:sz="0" w:space="0" w:color="auto"/>
        <w:left w:val="none" w:sz="0" w:space="0" w:color="auto"/>
        <w:bottom w:val="none" w:sz="0" w:space="0" w:color="auto"/>
        <w:right w:val="none" w:sz="0" w:space="0" w:color="auto"/>
      </w:divBdr>
    </w:div>
    <w:div w:id="1254318860">
      <w:marLeft w:val="0"/>
      <w:marRight w:val="0"/>
      <w:marTop w:val="0"/>
      <w:marBottom w:val="0"/>
      <w:divBdr>
        <w:top w:val="none" w:sz="0" w:space="0" w:color="auto"/>
        <w:left w:val="none" w:sz="0" w:space="0" w:color="auto"/>
        <w:bottom w:val="none" w:sz="0" w:space="0" w:color="auto"/>
        <w:right w:val="none" w:sz="0" w:space="0" w:color="auto"/>
      </w:divBdr>
    </w:div>
    <w:div w:id="1254318861">
      <w:marLeft w:val="0"/>
      <w:marRight w:val="0"/>
      <w:marTop w:val="0"/>
      <w:marBottom w:val="0"/>
      <w:divBdr>
        <w:top w:val="none" w:sz="0" w:space="0" w:color="auto"/>
        <w:left w:val="none" w:sz="0" w:space="0" w:color="auto"/>
        <w:bottom w:val="none" w:sz="0" w:space="0" w:color="auto"/>
        <w:right w:val="none" w:sz="0" w:space="0" w:color="auto"/>
      </w:divBdr>
    </w:div>
    <w:div w:id="1254318862">
      <w:marLeft w:val="0"/>
      <w:marRight w:val="0"/>
      <w:marTop w:val="0"/>
      <w:marBottom w:val="0"/>
      <w:divBdr>
        <w:top w:val="none" w:sz="0" w:space="0" w:color="auto"/>
        <w:left w:val="none" w:sz="0" w:space="0" w:color="auto"/>
        <w:bottom w:val="none" w:sz="0" w:space="0" w:color="auto"/>
        <w:right w:val="none" w:sz="0" w:space="0" w:color="auto"/>
      </w:divBdr>
    </w:div>
    <w:div w:id="1254318863">
      <w:marLeft w:val="0"/>
      <w:marRight w:val="0"/>
      <w:marTop w:val="0"/>
      <w:marBottom w:val="0"/>
      <w:divBdr>
        <w:top w:val="none" w:sz="0" w:space="0" w:color="auto"/>
        <w:left w:val="none" w:sz="0" w:space="0" w:color="auto"/>
        <w:bottom w:val="none" w:sz="0" w:space="0" w:color="auto"/>
        <w:right w:val="none" w:sz="0" w:space="0" w:color="auto"/>
      </w:divBdr>
    </w:div>
    <w:div w:id="1254318864">
      <w:marLeft w:val="0"/>
      <w:marRight w:val="0"/>
      <w:marTop w:val="0"/>
      <w:marBottom w:val="0"/>
      <w:divBdr>
        <w:top w:val="none" w:sz="0" w:space="0" w:color="auto"/>
        <w:left w:val="none" w:sz="0" w:space="0" w:color="auto"/>
        <w:bottom w:val="none" w:sz="0" w:space="0" w:color="auto"/>
        <w:right w:val="none" w:sz="0" w:space="0" w:color="auto"/>
      </w:divBdr>
    </w:div>
    <w:div w:id="1254318865">
      <w:marLeft w:val="0"/>
      <w:marRight w:val="0"/>
      <w:marTop w:val="0"/>
      <w:marBottom w:val="0"/>
      <w:divBdr>
        <w:top w:val="none" w:sz="0" w:space="0" w:color="auto"/>
        <w:left w:val="none" w:sz="0" w:space="0" w:color="auto"/>
        <w:bottom w:val="none" w:sz="0" w:space="0" w:color="auto"/>
        <w:right w:val="none" w:sz="0" w:space="0" w:color="auto"/>
      </w:divBdr>
    </w:div>
    <w:div w:id="1254318866">
      <w:marLeft w:val="0"/>
      <w:marRight w:val="0"/>
      <w:marTop w:val="0"/>
      <w:marBottom w:val="0"/>
      <w:divBdr>
        <w:top w:val="none" w:sz="0" w:space="0" w:color="auto"/>
        <w:left w:val="none" w:sz="0" w:space="0" w:color="auto"/>
        <w:bottom w:val="none" w:sz="0" w:space="0" w:color="auto"/>
        <w:right w:val="none" w:sz="0" w:space="0" w:color="auto"/>
      </w:divBdr>
    </w:div>
    <w:div w:id="1254318867">
      <w:marLeft w:val="0"/>
      <w:marRight w:val="0"/>
      <w:marTop w:val="0"/>
      <w:marBottom w:val="0"/>
      <w:divBdr>
        <w:top w:val="none" w:sz="0" w:space="0" w:color="auto"/>
        <w:left w:val="none" w:sz="0" w:space="0" w:color="auto"/>
        <w:bottom w:val="none" w:sz="0" w:space="0" w:color="auto"/>
        <w:right w:val="none" w:sz="0" w:space="0" w:color="auto"/>
      </w:divBdr>
    </w:div>
    <w:div w:id="1254318868">
      <w:marLeft w:val="0"/>
      <w:marRight w:val="0"/>
      <w:marTop w:val="0"/>
      <w:marBottom w:val="0"/>
      <w:divBdr>
        <w:top w:val="none" w:sz="0" w:space="0" w:color="auto"/>
        <w:left w:val="none" w:sz="0" w:space="0" w:color="auto"/>
        <w:bottom w:val="none" w:sz="0" w:space="0" w:color="auto"/>
        <w:right w:val="none" w:sz="0" w:space="0" w:color="auto"/>
      </w:divBdr>
    </w:div>
    <w:div w:id="1254318869">
      <w:marLeft w:val="0"/>
      <w:marRight w:val="0"/>
      <w:marTop w:val="0"/>
      <w:marBottom w:val="0"/>
      <w:divBdr>
        <w:top w:val="none" w:sz="0" w:space="0" w:color="auto"/>
        <w:left w:val="none" w:sz="0" w:space="0" w:color="auto"/>
        <w:bottom w:val="none" w:sz="0" w:space="0" w:color="auto"/>
        <w:right w:val="none" w:sz="0" w:space="0" w:color="auto"/>
      </w:divBdr>
    </w:div>
    <w:div w:id="1254318870">
      <w:marLeft w:val="0"/>
      <w:marRight w:val="0"/>
      <w:marTop w:val="0"/>
      <w:marBottom w:val="0"/>
      <w:divBdr>
        <w:top w:val="none" w:sz="0" w:space="0" w:color="auto"/>
        <w:left w:val="none" w:sz="0" w:space="0" w:color="auto"/>
        <w:bottom w:val="none" w:sz="0" w:space="0" w:color="auto"/>
        <w:right w:val="none" w:sz="0" w:space="0" w:color="auto"/>
      </w:divBdr>
    </w:div>
    <w:div w:id="1254318871">
      <w:marLeft w:val="0"/>
      <w:marRight w:val="0"/>
      <w:marTop w:val="0"/>
      <w:marBottom w:val="0"/>
      <w:divBdr>
        <w:top w:val="none" w:sz="0" w:space="0" w:color="auto"/>
        <w:left w:val="none" w:sz="0" w:space="0" w:color="auto"/>
        <w:bottom w:val="none" w:sz="0" w:space="0" w:color="auto"/>
        <w:right w:val="none" w:sz="0" w:space="0" w:color="auto"/>
      </w:divBdr>
    </w:div>
    <w:div w:id="1254318872">
      <w:marLeft w:val="0"/>
      <w:marRight w:val="0"/>
      <w:marTop w:val="0"/>
      <w:marBottom w:val="0"/>
      <w:divBdr>
        <w:top w:val="none" w:sz="0" w:space="0" w:color="auto"/>
        <w:left w:val="none" w:sz="0" w:space="0" w:color="auto"/>
        <w:bottom w:val="none" w:sz="0" w:space="0" w:color="auto"/>
        <w:right w:val="none" w:sz="0" w:space="0" w:color="auto"/>
      </w:divBdr>
    </w:div>
    <w:div w:id="1254318873">
      <w:marLeft w:val="0"/>
      <w:marRight w:val="0"/>
      <w:marTop w:val="0"/>
      <w:marBottom w:val="0"/>
      <w:divBdr>
        <w:top w:val="none" w:sz="0" w:space="0" w:color="auto"/>
        <w:left w:val="none" w:sz="0" w:space="0" w:color="auto"/>
        <w:bottom w:val="none" w:sz="0" w:space="0" w:color="auto"/>
        <w:right w:val="none" w:sz="0" w:space="0" w:color="auto"/>
      </w:divBdr>
    </w:div>
    <w:div w:id="1254318874">
      <w:marLeft w:val="0"/>
      <w:marRight w:val="0"/>
      <w:marTop w:val="0"/>
      <w:marBottom w:val="0"/>
      <w:divBdr>
        <w:top w:val="none" w:sz="0" w:space="0" w:color="auto"/>
        <w:left w:val="none" w:sz="0" w:space="0" w:color="auto"/>
        <w:bottom w:val="none" w:sz="0" w:space="0" w:color="auto"/>
        <w:right w:val="none" w:sz="0" w:space="0" w:color="auto"/>
      </w:divBdr>
    </w:div>
    <w:div w:id="1254318875">
      <w:marLeft w:val="0"/>
      <w:marRight w:val="0"/>
      <w:marTop w:val="0"/>
      <w:marBottom w:val="0"/>
      <w:divBdr>
        <w:top w:val="none" w:sz="0" w:space="0" w:color="auto"/>
        <w:left w:val="none" w:sz="0" w:space="0" w:color="auto"/>
        <w:bottom w:val="none" w:sz="0" w:space="0" w:color="auto"/>
        <w:right w:val="none" w:sz="0" w:space="0" w:color="auto"/>
      </w:divBdr>
    </w:div>
    <w:div w:id="1254318876">
      <w:marLeft w:val="0"/>
      <w:marRight w:val="0"/>
      <w:marTop w:val="0"/>
      <w:marBottom w:val="0"/>
      <w:divBdr>
        <w:top w:val="none" w:sz="0" w:space="0" w:color="auto"/>
        <w:left w:val="none" w:sz="0" w:space="0" w:color="auto"/>
        <w:bottom w:val="none" w:sz="0" w:space="0" w:color="auto"/>
        <w:right w:val="none" w:sz="0" w:space="0" w:color="auto"/>
      </w:divBdr>
    </w:div>
    <w:div w:id="1254318877">
      <w:marLeft w:val="0"/>
      <w:marRight w:val="0"/>
      <w:marTop w:val="0"/>
      <w:marBottom w:val="0"/>
      <w:divBdr>
        <w:top w:val="none" w:sz="0" w:space="0" w:color="auto"/>
        <w:left w:val="none" w:sz="0" w:space="0" w:color="auto"/>
        <w:bottom w:val="none" w:sz="0" w:space="0" w:color="auto"/>
        <w:right w:val="none" w:sz="0" w:space="0" w:color="auto"/>
      </w:divBdr>
    </w:div>
    <w:div w:id="1254318878">
      <w:marLeft w:val="0"/>
      <w:marRight w:val="0"/>
      <w:marTop w:val="0"/>
      <w:marBottom w:val="0"/>
      <w:divBdr>
        <w:top w:val="none" w:sz="0" w:space="0" w:color="auto"/>
        <w:left w:val="none" w:sz="0" w:space="0" w:color="auto"/>
        <w:bottom w:val="none" w:sz="0" w:space="0" w:color="auto"/>
        <w:right w:val="none" w:sz="0" w:space="0" w:color="auto"/>
      </w:divBdr>
    </w:div>
    <w:div w:id="1254318879">
      <w:marLeft w:val="0"/>
      <w:marRight w:val="0"/>
      <w:marTop w:val="0"/>
      <w:marBottom w:val="0"/>
      <w:divBdr>
        <w:top w:val="none" w:sz="0" w:space="0" w:color="auto"/>
        <w:left w:val="none" w:sz="0" w:space="0" w:color="auto"/>
        <w:bottom w:val="none" w:sz="0" w:space="0" w:color="auto"/>
        <w:right w:val="none" w:sz="0" w:space="0" w:color="auto"/>
      </w:divBdr>
    </w:div>
    <w:div w:id="1254318880">
      <w:marLeft w:val="0"/>
      <w:marRight w:val="0"/>
      <w:marTop w:val="0"/>
      <w:marBottom w:val="0"/>
      <w:divBdr>
        <w:top w:val="none" w:sz="0" w:space="0" w:color="auto"/>
        <w:left w:val="none" w:sz="0" w:space="0" w:color="auto"/>
        <w:bottom w:val="none" w:sz="0" w:space="0" w:color="auto"/>
        <w:right w:val="none" w:sz="0" w:space="0" w:color="auto"/>
      </w:divBdr>
    </w:div>
    <w:div w:id="1254318881">
      <w:marLeft w:val="0"/>
      <w:marRight w:val="0"/>
      <w:marTop w:val="0"/>
      <w:marBottom w:val="0"/>
      <w:divBdr>
        <w:top w:val="none" w:sz="0" w:space="0" w:color="auto"/>
        <w:left w:val="none" w:sz="0" w:space="0" w:color="auto"/>
        <w:bottom w:val="none" w:sz="0" w:space="0" w:color="auto"/>
        <w:right w:val="none" w:sz="0" w:space="0" w:color="auto"/>
      </w:divBdr>
    </w:div>
    <w:div w:id="1254318882">
      <w:marLeft w:val="0"/>
      <w:marRight w:val="0"/>
      <w:marTop w:val="0"/>
      <w:marBottom w:val="0"/>
      <w:divBdr>
        <w:top w:val="none" w:sz="0" w:space="0" w:color="auto"/>
        <w:left w:val="none" w:sz="0" w:space="0" w:color="auto"/>
        <w:bottom w:val="none" w:sz="0" w:space="0" w:color="auto"/>
        <w:right w:val="none" w:sz="0" w:space="0" w:color="auto"/>
      </w:divBdr>
    </w:div>
    <w:div w:id="1254318883">
      <w:marLeft w:val="0"/>
      <w:marRight w:val="0"/>
      <w:marTop w:val="0"/>
      <w:marBottom w:val="0"/>
      <w:divBdr>
        <w:top w:val="none" w:sz="0" w:space="0" w:color="auto"/>
        <w:left w:val="none" w:sz="0" w:space="0" w:color="auto"/>
        <w:bottom w:val="none" w:sz="0" w:space="0" w:color="auto"/>
        <w:right w:val="none" w:sz="0" w:space="0" w:color="auto"/>
      </w:divBdr>
    </w:div>
    <w:div w:id="1254318884">
      <w:marLeft w:val="0"/>
      <w:marRight w:val="0"/>
      <w:marTop w:val="0"/>
      <w:marBottom w:val="0"/>
      <w:divBdr>
        <w:top w:val="none" w:sz="0" w:space="0" w:color="auto"/>
        <w:left w:val="none" w:sz="0" w:space="0" w:color="auto"/>
        <w:bottom w:val="none" w:sz="0" w:space="0" w:color="auto"/>
        <w:right w:val="none" w:sz="0" w:space="0" w:color="auto"/>
      </w:divBdr>
    </w:div>
    <w:div w:id="1254318885">
      <w:marLeft w:val="0"/>
      <w:marRight w:val="0"/>
      <w:marTop w:val="0"/>
      <w:marBottom w:val="0"/>
      <w:divBdr>
        <w:top w:val="none" w:sz="0" w:space="0" w:color="auto"/>
        <w:left w:val="none" w:sz="0" w:space="0" w:color="auto"/>
        <w:bottom w:val="none" w:sz="0" w:space="0" w:color="auto"/>
        <w:right w:val="none" w:sz="0" w:space="0" w:color="auto"/>
      </w:divBdr>
    </w:div>
    <w:div w:id="1254318886">
      <w:marLeft w:val="0"/>
      <w:marRight w:val="0"/>
      <w:marTop w:val="0"/>
      <w:marBottom w:val="0"/>
      <w:divBdr>
        <w:top w:val="none" w:sz="0" w:space="0" w:color="auto"/>
        <w:left w:val="none" w:sz="0" w:space="0" w:color="auto"/>
        <w:bottom w:val="none" w:sz="0" w:space="0" w:color="auto"/>
        <w:right w:val="none" w:sz="0" w:space="0" w:color="auto"/>
      </w:divBdr>
    </w:div>
    <w:div w:id="1254318887">
      <w:marLeft w:val="0"/>
      <w:marRight w:val="0"/>
      <w:marTop w:val="0"/>
      <w:marBottom w:val="0"/>
      <w:divBdr>
        <w:top w:val="none" w:sz="0" w:space="0" w:color="auto"/>
        <w:left w:val="none" w:sz="0" w:space="0" w:color="auto"/>
        <w:bottom w:val="none" w:sz="0" w:space="0" w:color="auto"/>
        <w:right w:val="none" w:sz="0" w:space="0" w:color="auto"/>
      </w:divBdr>
    </w:div>
    <w:div w:id="1254318888">
      <w:marLeft w:val="0"/>
      <w:marRight w:val="0"/>
      <w:marTop w:val="0"/>
      <w:marBottom w:val="0"/>
      <w:divBdr>
        <w:top w:val="none" w:sz="0" w:space="0" w:color="auto"/>
        <w:left w:val="none" w:sz="0" w:space="0" w:color="auto"/>
        <w:bottom w:val="none" w:sz="0" w:space="0" w:color="auto"/>
        <w:right w:val="none" w:sz="0" w:space="0" w:color="auto"/>
      </w:divBdr>
    </w:div>
    <w:div w:id="1254318889">
      <w:marLeft w:val="0"/>
      <w:marRight w:val="0"/>
      <w:marTop w:val="0"/>
      <w:marBottom w:val="0"/>
      <w:divBdr>
        <w:top w:val="none" w:sz="0" w:space="0" w:color="auto"/>
        <w:left w:val="none" w:sz="0" w:space="0" w:color="auto"/>
        <w:bottom w:val="none" w:sz="0" w:space="0" w:color="auto"/>
        <w:right w:val="none" w:sz="0" w:space="0" w:color="auto"/>
      </w:divBdr>
    </w:div>
    <w:div w:id="1254318890">
      <w:marLeft w:val="0"/>
      <w:marRight w:val="0"/>
      <w:marTop w:val="0"/>
      <w:marBottom w:val="0"/>
      <w:divBdr>
        <w:top w:val="none" w:sz="0" w:space="0" w:color="auto"/>
        <w:left w:val="none" w:sz="0" w:space="0" w:color="auto"/>
        <w:bottom w:val="none" w:sz="0" w:space="0" w:color="auto"/>
        <w:right w:val="none" w:sz="0" w:space="0" w:color="auto"/>
      </w:divBdr>
    </w:div>
    <w:div w:id="1254318891">
      <w:marLeft w:val="0"/>
      <w:marRight w:val="0"/>
      <w:marTop w:val="0"/>
      <w:marBottom w:val="0"/>
      <w:divBdr>
        <w:top w:val="none" w:sz="0" w:space="0" w:color="auto"/>
        <w:left w:val="none" w:sz="0" w:space="0" w:color="auto"/>
        <w:bottom w:val="none" w:sz="0" w:space="0" w:color="auto"/>
        <w:right w:val="none" w:sz="0" w:space="0" w:color="auto"/>
      </w:divBdr>
    </w:div>
    <w:div w:id="1254318892">
      <w:marLeft w:val="0"/>
      <w:marRight w:val="0"/>
      <w:marTop w:val="0"/>
      <w:marBottom w:val="0"/>
      <w:divBdr>
        <w:top w:val="none" w:sz="0" w:space="0" w:color="auto"/>
        <w:left w:val="none" w:sz="0" w:space="0" w:color="auto"/>
        <w:bottom w:val="none" w:sz="0" w:space="0" w:color="auto"/>
        <w:right w:val="none" w:sz="0" w:space="0" w:color="auto"/>
      </w:divBdr>
    </w:div>
    <w:div w:id="1254318893">
      <w:marLeft w:val="0"/>
      <w:marRight w:val="0"/>
      <w:marTop w:val="0"/>
      <w:marBottom w:val="0"/>
      <w:divBdr>
        <w:top w:val="none" w:sz="0" w:space="0" w:color="auto"/>
        <w:left w:val="none" w:sz="0" w:space="0" w:color="auto"/>
        <w:bottom w:val="none" w:sz="0" w:space="0" w:color="auto"/>
        <w:right w:val="none" w:sz="0" w:space="0" w:color="auto"/>
      </w:divBdr>
    </w:div>
    <w:div w:id="1254318894">
      <w:marLeft w:val="0"/>
      <w:marRight w:val="0"/>
      <w:marTop w:val="0"/>
      <w:marBottom w:val="0"/>
      <w:divBdr>
        <w:top w:val="none" w:sz="0" w:space="0" w:color="auto"/>
        <w:left w:val="none" w:sz="0" w:space="0" w:color="auto"/>
        <w:bottom w:val="none" w:sz="0" w:space="0" w:color="auto"/>
        <w:right w:val="none" w:sz="0" w:space="0" w:color="auto"/>
      </w:divBdr>
    </w:div>
    <w:div w:id="1254318895">
      <w:marLeft w:val="0"/>
      <w:marRight w:val="0"/>
      <w:marTop w:val="0"/>
      <w:marBottom w:val="0"/>
      <w:divBdr>
        <w:top w:val="none" w:sz="0" w:space="0" w:color="auto"/>
        <w:left w:val="none" w:sz="0" w:space="0" w:color="auto"/>
        <w:bottom w:val="none" w:sz="0" w:space="0" w:color="auto"/>
        <w:right w:val="none" w:sz="0" w:space="0" w:color="auto"/>
      </w:divBdr>
    </w:div>
    <w:div w:id="1254318896">
      <w:marLeft w:val="0"/>
      <w:marRight w:val="0"/>
      <w:marTop w:val="0"/>
      <w:marBottom w:val="0"/>
      <w:divBdr>
        <w:top w:val="none" w:sz="0" w:space="0" w:color="auto"/>
        <w:left w:val="none" w:sz="0" w:space="0" w:color="auto"/>
        <w:bottom w:val="none" w:sz="0" w:space="0" w:color="auto"/>
        <w:right w:val="none" w:sz="0" w:space="0" w:color="auto"/>
      </w:divBdr>
    </w:div>
    <w:div w:id="1254318897">
      <w:marLeft w:val="0"/>
      <w:marRight w:val="0"/>
      <w:marTop w:val="0"/>
      <w:marBottom w:val="0"/>
      <w:divBdr>
        <w:top w:val="none" w:sz="0" w:space="0" w:color="auto"/>
        <w:left w:val="none" w:sz="0" w:space="0" w:color="auto"/>
        <w:bottom w:val="none" w:sz="0" w:space="0" w:color="auto"/>
        <w:right w:val="none" w:sz="0" w:space="0" w:color="auto"/>
      </w:divBdr>
    </w:div>
    <w:div w:id="1254318898">
      <w:marLeft w:val="0"/>
      <w:marRight w:val="0"/>
      <w:marTop w:val="0"/>
      <w:marBottom w:val="0"/>
      <w:divBdr>
        <w:top w:val="none" w:sz="0" w:space="0" w:color="auto"/>
        <w:left w:val="none" w:sz="0" w:space="0" w:color="auto"/>
        <w:bottom w:val="none" w:sz="0" w:space="0" w:color="auto"/>
        <w:right w:val="none" w:sz="0" w:space="0" w:color="auto"/>
      </w:divBdr>
    </w:div>
    <w:div w:id="1254318899">
      <w:marLeft w:val="0"/>
      <w:marRight w:val="0"/>
      <w:marTop w:val="0"/>
      <w:marBottom w:val="0"/>
      <w:divBdr>
        <w:top w:val="none" w:sz="0" w:space="0" w:color="auto"/>
        <w:left w:val="none" w:sz="0" w:space="0" w:color="auto"/>
        <w:bottom w:val="none" w:sz="0" w:space="0" w:color="auto"/>
        <w:right w:val="none" w:sz="0" w:space="0" w:color="auto"/>
      </w:divBdr>
    </w:div>
    <w:div w:id="1254318900">
      <w:marLeft w:val="0"/>
      <w:marRight w:val="0"/>
      <w:marTop w:val="0"/>
      <w:marBottom w:val="0"/>
      <w:divBdr>
        <w:top w:val="none" w:sz="0" w:space="0" w:color="auto"/>
        <w:left w:val="none" w:sz="0" w:space="0" w:color="auto"/>
        <w:bottom w:val="none" w:sz="0" w:space="0" w:color="auto"/>
        <w:right w:val="none" w:sz="0" w:space="0" w:color="auto"/>
      </w:divBdr>
    </w:div>
    <w:div w:id="1254318901">
      <w:marLeft w:val="0"/>
      <w:marRight w:val="0"/>
      <w:marTop w:val="0"/>
      <w:marBottom w:val="0"/>
      <w:divBdr>
        <w:top w:val="none" w:sz="0" w:space="0" w:color="auto"/>
        <w:left w:val="none" w:sz="0" w:space="0" w:color="auto"/>
        <w:bottom w:val="none" w:sz="0" w:space="0" w:color="auto"/>
        <w:right w:val="none" w:sz="0" w:space="0" w:color="auto"/>
      </w:divBdr>
    </w:div>
    <w:div w:id="1254318902">
      <w:marLeft w:val="0"/>
      <w:marRight w:val="0"/>
      <w:marTop w:val="0"/>
      <w:marBottom w:val="0"/>
      <w:divBdr>
        <w:top w:val="none" w:sz="0" w:space="0" w:color="auto"/>
        <w:left w:val="none" w:sz="0" w:space="0" w:color="auto"/>
        <w:bottom w:val="none" w:sz="0" w:space="0" w:color="auto"/>
        <w:right w:val="none" w:sz="0" w:space="0" w:color="auto"/>
      </w:divBdr>
    </w:div>
    <w:div w:id="1254318903">
      <w:marLeft w:val="0"/>
      <w:marRight w:val="0"/>
      <w:marTop w:val="0"/>
      <w:marBottom w:val="0"/>
      <w:divBdr>
        <w:top w:val="none" w:sz="0" w:space="0" w:color="auto"/>
        <w:left w:val="none" w:sz="0" w:space="0" w:color="auto"/>
        <w:bottom w:val="none" w:sz="0" w:space="0" w:color="auto"/>
        <w:right w:val="none" w:sz="0" w:space="0" w:color="auto"/>
      </w:divBdr>
    </w:div>
    <w:div w:id="1254318904">
      <w:marLeft w:val="0"/>
      <w:marRight w:val="0"/>
      <w:marTop w:val="0"/>
      <w:marBottom w:val="0"/>
      <w:divBdr>
        <w:top w:val="none" w:sz="0" w:space="0" w:color="auto"/>
        <w:left w:val="none" w:sz="0" w:space="0" w:color="auto"/>
        <w:bottom w:val="none" w:sz="0" w:space="0" w:color="auto"/>
        <w:right w:val="none" w:sz="0" w:space="0" w:color="auto"/>
      </w:divBdr>
    </w:div>
    <w:div w:id="1254318905">
      <w:marLeft w:val="0"/>
      <w:marRight w:val="0"/>
      <w:marTop w:val="0"/>
      <w:marBottom w:val="0"/>
      <w:divBdr>
        <w:top w:val="none" w:sz="0" w:space="0" w:color="auto"/>
        <w:left w:val="none" w:sz="0" w:space="0" w:color="auto"/>
        <w:bottom w:val="none" w:sz="0" w:space="0" w:color="auto"/>
        <w:right w:val="none" w:sz="0" w:space="0" w:color="auto"/>
      </w:divBdr>
    </w:div>
    <w:div w:id="1254318906">
      <w:marLeft w:val="0"/>
      <w:marRight w:val="0"/>
      <w:marTop w:val="0"/>
      <w:marBottom w:val="0"/>
      <w:divBdr>
        <w:top w:val="none" w:sz="0" w:space="0" w:color="auto"/>
        <w:left w:val="none" w:sz="0" w:space="0" w:color="auto"/>
        <w:bottom w:val="none" w:sz="0" w:space="0" w:color="auto"/>
        <w:right w:val="none" w:sz="0" w:space="0" w:color="auto"/>
      </w:divBdr>
    </w:div>
    <w:div w:id="1254318907">
      <w:marLeft w:val="0"/>
      <w:marRight w:val="0"/>
      <w:marTop w:val="0"/>
      <w:marBottom w:val="0"/>
      <w:divBdr>
        <w:top w:val="none" w:sz="0" w:space="0" w:color="auto"/>
        <w:left w:val="none" w:sz="0" w:space="0" w:color="auto"/>
        <w:bottom w:val="none" w:sz="0" w:space="0" w:color="auto"/>
        <w:right w:val="none" w:sz="0" w:space="0" w:color="auto"/>
      </w:divBdr>
    </w:div>
    <w:div w:id="1254318908">
      <w:marLeft w:val="0"/>
      <w:marRight w:val="0"/>
      <w:marTop w:val="0"/>
      <w:marBottom w:val="0"/>
      <w:divBdr>
        <w:top w:val="none" w:sz="0" w:space="0" w:color="auto"/>
        <w:left w:val="none" w:sz="0" w:space="0" w:color="auto"/>
        <w:bottom w:val="none" w:sz="0" w:space="0" w:color="auto"/>
        <w:right w:val="none" w:sz="0" w:space="0" w:color="auto"/>
      </w:divBdr>
    </w:div>
    <w:div w:id="1254318909">
      <w:marLeft w:val="0"/>
      <w:marRight w:val="0"/>
      <w:marTop w:val="0"/>
      <w:marBottom w:val="0"/>
      <w:divBdr>
        <w:top w:val="none" w:sz="0" w:space="0" w:color="auto"/>
        <w:left w:val="none" w:sz="0" w:space="0" w:color="auto"/>
        <w:bottom w:val="none" w:sz="0" w:space="0" w:color="auto"/>
        <w:right w:val="none" w:sz="0" w:space="0" w:color="auto"/>
      </w:divBdr>
    </w:div>
    <w:div w:id="1254318910">
      <w:marLeft w:val="0"/>
      <w:marRight w:val="0"/>
      <w:marTop w:val="0"/>
      <w:marBottom w:val="0"/>
      <w:divBdr>
        <w:top w:val="none" w:sz="0" w:space="0" w:color="auto"/>
        <w:left w:val="none" w:sz="0" w:space="0" w:color="auto"/>
        <w:bottom w:val="none" w:sz="0" w:space="0" w:color="auto"/>
        <w:right w:val="none" w:sz="0" w:space="0" w:color="auto"/>
      </w:divBdr>
    </w:div>
    <w:div w:id="1254318911">
      <w:marLeft w:val="0"/>
      <w:marRight w:val="0"/>
      <w:marTop w:val="0"/>
      <w:marBottom w:val="0"/>
      <w:divBdr>
        <w:top w:val="none" w:sz="0" w:space="0" w:color="auto"/>
        <w:left w:val="none" w:sz="0" w:space="0" w:color="auto"/>
        <w:bottom w:val="none" w:sz="0" w:space="0" w:color="auto"/>
        <w:right w:val="none" w:sz="0" w:space="0" w:color="auto"/>
      </w:divBdr>
    </w:div>
    <w:div w:id="1254318912">
      <w:marLeft w:val="0"/>
      <w:marRight w:val="0"/>
      <w:marTop w:val="0"/>
      <w:marBottom w:val="0"/>
      <w:divBdr>
        <w:top w:val="none" w:sz="0" w:space="0" w:color="auto"/>
        <w:left w:val="none" w:sz="0" w:space="0" w:color="auto"/>
        <w:bottom w:val="none" w:sz="0" w:space="0" w:color="auto"/>
        <w:right w:val="none" w:sz="0" w:space="0" w:color="auto"/>
      </w:divBdr>
    </w:div>
    <w:div w:id="1254318913">
      <w:marLeft w:val="0"/>
      <w:marRight w:val="0"/>
      <w:marTop w:val="0"/>
      <w:marBottom w:val="0"/>
      <w:divBdr>
        <w:top w:val="none" w:sz="0" w:space="0" w:color="auto"/>
        <w:left w:val="none" w:sz="0" w:space="0" w:color="auto"/>
        <w:bottom w:val="none" w:sz="0" w:space="0" w:color="auto"/>
        <w:right w:val="none" w:sz="0" w:space="0" w:color="auto"/>
      </w:divBdr>
    </w:div>
    <w:div w:id="1254318914">
      <w:marLeft w:val="0"/>
      <w:marRight w:val="0"/>
      <w:marTop w:val="0"/>
      <w:marBottom w:val="0"/>
      <w:divBdr>
        <w:top w:val="none" w:sz="0" w:space="0" w:color="auto"/>
        <w:left w:val="none" w:sz="0" w:space="0" w:color="auto"/>
        <w:bottom w:val="none" w:sz="0" w:space="0" w:color="auto"/>
        <w:right w:val="none" w:sz="0" w:space="0" w:color="auto"/>
      </w:divBdr>
    </w:div>
    <w:div w:id="1254318915">
      <w:marLeft w:val="0"/>
      <w:marRight w:val="0"/>
      <w:marTop w:val="0"/>
      <w:marBottom w:val="0"/>
      <w:divBdr>
        <w:top w:val="none" w:sz="0" w:space="0" w:color="auto"/>
        <w:left w:val="none" w:sz="0" w:space="0" w:color="auto"/>
        <w:bottom w:val="none" w:sz="0" w:space="0" w:color="auto"/>
        <w:right w:val="none" w:sz="0" w:space="0" w:color="auto"/>
      </w:divBdr>
    </w:div>
    <w:div w:id="1254318916">
      <w:marLeft w:val="0"/>
      <w:marRight w:val="0"/>
      <w:marTop w:val="0"/>
      <w:marBottom w:val="0"/>
      <w:divBdr>
        <w:top w:val="none" w:sz="0" w:space="0" w:color="auto"/>
        <w:left w:val="none" w:sz="0" w:space="0" w:color="auto"/>
        <w:bottom w:val="none" w:sz="0" w:space="0" w:color="auto"/>
        <w:right w:val="none" w:sz="0" w:space="0" w:color="auto"/>
      </w:divBdr>
    </w:div>
    <w:div w:id="1254318917">
      <w:marLeft w:val="0"/>
      <w:marRight w:val="0"/>
      <w:marTop w:val="0"/>
      <w:marBottom w:val="0"/>
      <w:divBdr>
        <w:top w:val="none" w:sz="0" w:space="0" w:color="auto"/>
        <w:left w:val="none" w:sz="0" w:space="0" w:color="auto"/>
        <w:bottom w:val="none" w:sz="0" w:space="0" w:color="auto"/>
        <w:right w:val="none" w:sz="0" w:space="0" w:color="auto"/>
      </w:divBdr>
    </w:div>
    <w:div w:id="1254318918">
      <w:marLeft w:val="0"/>
      <w:marRight w:val="0"/>
      <w:marTop w:val="0"/>
      <w:marBottom w:val="0"/>
      <w:divBdr>
        <w:top w:val="none" w:sz="0" w:space="0" w:color="auto"/>
        <w:left w:val="none" w:sz="0" w:space="0" w:color="auto"/>
        <w:bottom w:val="none" w:sz="0" w:space="0" w:color="auto"/>
        <w:right w:val="none" w:sz="0" w:space="0" w:color="auto"/>
      </w:divBdr>
    </w:div>
    <w:div w:id="1254318919">
      <w:marLeft w:val="0"/>
      <w:marRight w:val="0"/>
      <w:marTop w:val="0"/>
      <w:marBottom w:val="0"/>
      <w:divBdr>
        <w:top w:val="none" w:sz="0" w:space="0" w:color="auto"/>
        <w:left w:val="none" w:sz="0" w:space="0" w:color="auto"/>
        <w:bottom w:val="none" w:sz="0" w:space="0" w:color="auto"/>
        <w:right w:val="none" w:sz="0" w:space="0" w:color="auto"/>
      </w:divBdr>
    </w:div>
    <w:div w:id="1254318920">
      <w:marLeft w:val="0"/>
      <w:marRight w:val="0"/>
      <w:marTop w:val="0"/>
      <w:marBottom w:val="0"/>
      <w:divBdr>
        <w:top w:val="none" w:sz="0" w:space="0" w:color="auto"/>
        <w:left w:val="none" w:sz="0" w:space="0" w:color="auto"/>
        <w:bottom w:val="none" w:sz="0" w:space="0" w:color="auto"/>
        <w:right w:val="none" w:sz="0" w:space="0" w:color="auto"/>
      </w:divBdr>
    </w:div>
    <w:div w:id="1254318921">
      <w:marLeft w:val="0"/>
      <w:marRight w:val="0"/>
      <w:marTop w:val="0"/>
      <w:marBottom w:val="0"/>
      <w:divBdr>
        <w:top w:val="none" w:sz="0" w:space="0" w:color="auto"/>
        <w:left w:val="none" w:sz="0" w:space="0" w:color="auto"/>
        <w:bottom w:val="none" w:sz="0" w:space="0" w:color="auto"/>
        <w:right w:val="none" w:sz="0" w:space="0" w:color="auto"/>
      </w:divBdr>
    </w:div>
    <w:div w:id="1254318922">
      <w:marLeft w:val="0"/>
      <w:marRight w:val="0"/>
      <w:marTop w:val="0"/>
      <w:marBottom w:val="0"/>
      <w:divBdr>
        <w:top w:val="none" w:sz="0" w:space="0" w:color="auto"/>
        <w:left w:val="none" w:sz="0" w:space="0" w:color="auto"/>
        <w:bottom w:val="none" w:sz="0" w:space="0" w:color="auto"/>
        <w:right w:val="none" w:sz="0" w:space="0" w:color="auto"/>
      </w:divBdr>
    </w:div>
    <w:div w:id="1254318923">
      <w:marLeft w:val="0"/>
      <w:marRight w:val="0"/>
      <w:marTop w:val="0"/>
      <w:marBottom w:val="0"/>
      <w:divBdr>
        <w:top w:val="none" w:sz="0" w:space="0" w:color="auto"/>
        <w:left w:val="none" w:sz="0" w:space="0" w:color="auto"/>
        <w:bottom w:val="none" w:sz="0" w:space="0" w:color="auto"/>
        <w:right w:val="none" w:sz="0" w:space="0" w:color="auto"/>
      </w:divBdr>
    </w:div>
    <w:div w:id="1254318924">
      <w:marLeft w:val="0"/>
      <w:marRight w:val="0"/>
      <w:marTop w:val="0"/>
      <w:marBottom w:val="0"/>
      <w:divBdr>
        <w:top w:val="none" w:sz="0" w:space="0" w:color="auto"/>
        <w:left w:val="none" w:sz="0" w:space="0" w:color="auto"/>
        <w:bottom w:val="none" w:sz="0" w:space="0" w:color="auto"/>
        <w:right w:val="none" w:sz="0" w:space="0" w:color="auto"/>
      </w:divBdr>
    </w:div>
    <w:div w:id="1254318925">
      <w:marLeft w:val="0"/>
      <w:marRight w:val="0"/>
      <w:marTop w:val="0"/>
      <w:marBottom w:val="0"/>
      <w:divBdr>
        <w:top w:val="none" w:sz="0" w:space="0" w:color="auto"/>
        <w:left w:val="none" w:sz="0" w:space="0" w:color="auto"/>
        <w:bottom w:val="none" w:sz="0" w:space="0" w:color="auto"/>
        <w:right w:val="none" w:sz="0" w:space="0" w:color="auto"/>
      </w:divBdr>
    </w:div>
    <w:div w:id="1254318926">
      <w:marLeft w:val="0"/>
      <w:marRight w:val="0"/>
      <w:marTop w:val="0"/>
      <w:marBottom w:val="0"/>
      <w:divBdr>
        <w:top w:val="none" w:sz="0" w:space="0" w:color="auto"/>
        <w:left w:val="none" w:sz="0" w:space="0" w:color="auto"/>
        <w:bottom w:val="none" w:sz="0" w:space="0" w:color="auto"/>
        <w:right w:val="none" w:sz="0" w:space="0" w:color="auto"/>
      </w:divBdr>
    </w:div>
    <w:div w:id="1254318927">
      <w:marLeft w:val="0"/>
      <w:marRight w:val="0"/>
      <w:marTop w:val="0"/>
      <w:marBottom w:val="0"/>
      <w:divBdr>
        <w:top w:val="none" w:sz="0" w:space="0" w:color="auto"/>
        <w:left w:val="none" w:sz="0" w:space="0" w:color="auto"/>
        <w:bottom w:val="none" w:sz="0" w:space="0" w:color="auto"/>
        <w:right w:val="none" w:sz="0" w:space="0" w:color="auto"/>
      </w:divBdr>
    </w:div>
    <w:div w:id="1254318928">
      <w:marLeft w:val="0"/>
      <w:marRight w:val="0"/>
      <w:marTop w:val="0"/>
      <w:marBottom w:val="0"/>
      <w:divBdr>
        <w:top w:val="none" w:sz="0" w:space="0" w:color="auto"/>
        <w:left w:val="none" w:sz="0" w:space="0" w:color="auto"/>
        <w:bottom w:val="none" w:sz="0" w:space="0" w:color="auto"/>
        <w:right w:val="none" w:sz="0" w:space="0" w:color="auto"/>
      </w:divBdr>
    </w:div>
    <w:div w:id="1254318929">
      <w:marLeft w:val="0"/>
      <w:marRight w:val="0"/>
      <w:marTop w:val="0"/>
      <w:marBottom w:val="0"/>
      <w:divBdr>
        <w:top w:val="none" w:sz="0" w:space="0" w:color="auto"/>
        <w:left w:val="none" w:sz="0" w:space="0" w:color="auto"/>
        <w:bottom w:val="none" w:sz="0" w:space="0" w:color="auto"/>
        <w:right w:val="none" w:sz="0" w:space="0" w:color="auto"/>
      </w:divBdr>
    </w:div>
    <w:div w:id="1254318930">
      <w:marLeft w:val="0"/>
      <w:marRight w:val="0"/>
      <w:marTop w:val="0"/>
      <w:marBottom w:val="0"/>
      <w:divBdr>
        <w:top w:val="none" w:sz="0" w:space="0" w:color="auto"/>
        <w:left w:val="none" w:sz="0" w:space="0" w:color="auto"/>
        <w:bottom w:val="none" w:sz="0" w:space="0" w:color="auto"/>
        <w:right w:val="none" w:sz="0" w:space="0" w:color="auto"/>
      </w:divBdr>
    </w:div>
    <w:div w:id="1254318931">
      <w:marLeft w:val="0"/>
      <w:marRight w:val="0"/>
      <w:marTop w:val="0"/>
      <w:marBottom w:val="0"/>
      <w:divBdr>
        <w:top w:val="none" w:sz="0" w:space="0" w:color="auto"/>
        <w:left w:val="none" w:sz="0" w:space="0" w:color="auto"/>
        <w:bottom w:val="none" w:sz="0" w:space="0" w:color="auto"/>
        <w:right w:val="none" w:sz="0" w:space="0" w:color="auto"/>
      </w:divBdr>
    </w:div>
    <w:div w:id="1254318932">
      <w:marLeft w:val="0"/>
      <w:marRight w:val="0"/>
      <w:marTop w:val="0"/>
      <w:marBottom w:val="0"/>
      <w:divBdr>
        <w:top w:val="none" w:sz="0" w:space="0" w:color="auto"/>
        <w:left w:val="none" w:sz="0" w:space="0" w:color="auto"/>
        <w:bottom w:val="none" w:sz="0" w:space="0" w:color="auto"/>
        <w:right w:val="none" w:sz="0" w:space="0" w:color="auto"/>
      </w:divBdr>
    </w:div>
    <w:div w:id="1254318933">
      <w:marLeft w:val="0"/>
      <w:marRight w:val="0"/>
      <w:marTop w:val="0"/>
      <w:marBottom w:val="0"/>
      <w:divBdr>
        <w:top w:val="none" w:sz="0" w:space="0" w:color="auto"/>
        <w:left w:val="none" w:sz="0" w:space="0" w:color="auto"/>
        <w:bottom w:val="none" w:sz="0" w:space="0" w:color="auto"/>
        <w:right w:val="none" w:sz="0" w:space="0" w:color="auto"/>
      </w:divBdr>
    </w:div>
    <w:div w:id="1254318934">
      <w:marLeft w:val="0"/>
      <w:marRight w:val="0"/>
      <w:marTop w:val="0"/>
      <w:marBottom w:val="0"/>
      <w:divBdr>
        <w:top w:val="none" w:sz="0" w:space="0" w:color="auto"/>
        <w:left w:val="none" w:sz="0" w:space="0" w:color="auto"/>
        <w:bottom w:val="none" w:sz="0" w:space="0" w:color="auto"/>
        <w:right w:val="none" w:sz="0" w:space="0" w:color="auto"/>
      </w:divBdr>
    </w:div>
    <w:div w:id="1254318935">
      <w:marLeft w:val="0"/>
      <w:marRight w:val="0"/>
      <w:marTop w:val="0"/>
      <w:marBottom w:val="0"/>
      <w:divBdr>
        <w:top w:val="none" w:sz="0" w:space="0" w:color="auto"/>
        <w:left w:val="none" w:sz="0" w:space="0" w:color="auto"/>
        <w:bottom w:val="none" w:sz="0" w:space="0" w:color="auto"/>
        <w:right w:val="none" w:sz="0" w:space="0" w:color="auto"/>
      </w:divBdr>
    </w:div>
    <w:div w:id="1254318936">
      <w:marLeft w:val="0"/>
      <w:marRight w:val="0"/>
      <w:marTop w:val="0"/>
      <w:marBottom w:val="0"/>
      <w:divBdr>
        <w:top w:val="none" w:sz="0" w:space="0" w:color="auto"/>
        <w:left w:val="none" w:sz="0" w:space="0" w:color="auto"/>
        <w:bottom w:val="none" w:sz="0" w:space="0" w:color="auto"/>
        <w:right w:val="none" w:sz="0" w:space="0" w:color="auto"/>
      </w:divBdr>
    </w:div>
    <w:div w:id="1254318937">
      <w:marLeft w:val="0"/>
      <w:marRight w:val="0"/>
      <w:marTop w:val="0"/>
      <w:marBottom w:val="0"/>
      <w:divBdr>
        <w:top w:val="none" w:sz="0" w:space="0" w:color="auto"/>
        <w:left w:val="none" w:sz="0" w:space="0" w:color="auto"/>
        <w:bottom w:val="none" w:sz="0" w:space="0" w:color="auto"/>
        <w:right w:val="none" w:sz="0" w:space="0" w:color="auto"/>
      </w:divBdr>
    </w:div>
    <w:div w:id="1254318938">
      <w:marLeft w:val="0"/>
      <w:marRight w:val="0"/>
      <w:marTop w:val="0"/>
      <w:marBottom w:val="0"/>
      <w:divBdr>
        <w:top w:val="none" w:sz="0" w:space="0" w:color="auto"/>
        <w:left w:val="none" w:sz="0" w:space="0" w:color="auto"/>
        <w:bottom w:val="none" w:sz="0" w:space="0" w:color="auto"/>
        <w:right w:val="none" w:sz="0" w:space="0" w:color="auto"/>
      </w:divBdr>
    </w:div>
    <w:div w:id="1254318939">
      <w:marLeft w:val="0"/>
      <w:marRight w:val="0"/>
      <w:marTop w:val="0"/>
      <w:marBottom w:val="0"/>
      <w:divBdr>
        <w:top w:val="none" w:sz="0" w:space="0" w:color="auto"/>
        <w:left w:val="none" w:sz="0" w:space="0" w:color="auto"/>
        <w:bottom w:val="none" w:sz="0" w:space="0" w:color="auto"/>
        <w:right w:val="none" w:sz="0" w:space="0" w:color="auto"/>
      </w:divBdr>
    </w:div>
    <w:div w:id="1254318940">
      <w:marLeft w:val="0"/>
      <w:marRight w:val="0"/>
      <w:marTop w:val="0"/>
      <w:marBottom w:val="0"/>
      <w:divBdr>
        <w:top w:val="none" w:sz="0" w:space="0" w:color="auto"/>
        <w:left w:val="none" w:sz="0" w:space="0" w:color="auto"/>
        <w:bottom w:val="none" w:sz="0" w:space="0" w:color="auto"/>
        <w:right w:val="none" w:sz="0" w:space="0" w:color="auto"/>
      </w:divBdr>
    </w:div>
    <w:div w:id="1254318941">
      <w:marLeft w:val="0"/>
      <w:marRight w:val="0"/>
      <w:marTop w:val="0"/>
      <w:marBottom w:val="0"/>
      <w:divBdr>
        <w:top w:val="none" w:sz="0" w:space="0" w:color="auto"/>
        <w:left w:val="none" w:sz="0" w:space="0" w:color="auto"/>
        <w:bottom w:val="none" w:sz="0" w:space="0" w:color="auto"/>
        <w:right w:val="none" w:sz="0" w:space="0" w:color="auto"/>
      </w:divBdr>
    </w:div>
    <w:div w:id="1254318942">
      <w:marLeft w:val="0"/>
      <w:marRight w:val="0"/>
      <w:marTop w:val="0"/>
      <w:marBottom w:val="0"/>
      <w:divBdr>
        <w:top w:val="none" w:sz="0" w:space="0" w:color="auto"/>
        <w:left w:val="none" w:sz="0" w:space="0" w:color="auto"/>
        <w:bottom w:val="none" w:sz="0" w:space="0" w:color="auto"/>
        <w:right w:val="none" w:sz="0" w:space="0" w:color="auto"/>
      </w:divBdr>
    </w:div>
    <w:div w:id="1254318943">
      <w:marLeft w:val="0"/>
      <w:marRight w:val="0"/>
      <w:marTop w:val="0"/>
      <w:marBottom w:val="0"/>
      <w:divBdr>
        <w:top w:val="none" w:sz="0" w:space="0" w:color="auto"/>
        <w:left w:val="none" w:sz="0" w:space="0" w:color="auto"/>
        <w:bottom w:val="none" w:sz="0" w:space="0" w:color="auto"/>
        <w:right w:val="none" w:sz="0" w:space="0" w:color="auto"/>
      </w:divBdr>
    </w:div>
    <w:div w:id="1254318944">
      <w:marLeft w:val="0"/>
      <w:marRight w:val="0"/>
      <w:marTop w:val="0"/>
      <w:marBottom w:val="0"/>
      <w:divBdr>
        <w:top w:val="none" w:sz="0" w:space="0" w:color="auto"/>
        <w:left w:val="none" w:sz="0" w:space="0" w:color="auto"/>
        <w:bottom w:val="none" w:sz="0" w:space="0" w:color="auto"/>
        <w:right w:val="none" w:sz="0" w:space="0" w:color="auto"/>
      </w:divBdr>
    </w:div>
    <w:div w:id="1254318945">
      <w:marLeft w:val="0"/>
      <w:marRight w:val="0"/>
      <w:marTop w:val="0"/>
      <w:marBottom w:val="0"/>
      <w:divBdr>
        <w:top w:val="none" w:sz="0" w:space="0" w:color="auto"/>
        <w:left w:val="none" w:sz="0" w:space="0" w:color="auto"/>
        <w:bottom w:val="none" w:sz="0" w:space="0" w:color="auto"/>
        <w:right w:val="none" w:sz="0" w:space="0" w:color="auto"/>
      </w:divBdr>
    </w:div>
    <w:div w:id="1254318946">
      <w:marLeft w:val="0"/>
      <w:marRight w:val="0"/>
      <w:marTop w:val="0"/>
      <w:marBottom w:val="0"/>
      <w:divBdr>
        <w:top w:val="none" w:sz="0" w:space="0" w:color="auto"/>
        <w:left w:val="none" w:sz="0" w:space="0" w:color="auto"/>
        <w:bottom w:val="none" w:sz="0" w:space="0" w:color="auto"/>
        <w:right w:val="none" w:sz="0" w:space="0" w:color="auto"/>
      </w:divBdr>
    </w:div>
    <w:div w:id="1254318947">
      <w:marLeft w:val="0"/>
      <w:marRight w:val="0"/>
      <w:marTop w:val="0"/>
      <w:marBottom w:val="0"/>
      <w:divBdr>
        <w:top w:val="none" w:sz="0" w:space="0" w:color="auto"/>
        <w:left w:val="none" w:sz="0" w:space="0" w:color="auto"/>
        <w:bottom w:val="none" w:sz="0" w:space="0" w:color="auto"/>
        <w:right w:val="none" w:sz="0" w:space="0" w:color="auto"/>
      </w:divBdr>
    </w:div>
    <w:div w:id="1254318948">
      <w:marLeft w:val="0"/>
      <w:marRight w:val="0"/>
      <w:marTop w:val="0"/>
      <w:marBottom w:val="0"/>
      <w:divBdr>
        <w:top w:val="none" w:sz="0" w:space="0" w:color="auto"/>
        <w:left w:val="none" w:sz="0" w:space="0" w:color="auto"/>
        <w:bottom w:val="none" w:sz="0" w:space="0" w:color="auto"/>
        <w:right w:val="none" w:sz="0" w:space="0" w:color="auto"/>
      </w:divBdr>
    </w:div>
    <w:div w:id="1254318949">
      <w:marLeft w:val="0"/>
      <w:marRight w:val="0"/>
      <w:marTop w:val="0"/>
      <w:marBottom w:val="0"/>
      <w:divBdr>
        <w:top w:val="none" w:sz="0" w:space="0" w:color="auto"/>
        <w:left w:val="none" w:sz="0" w:space="0" w:color="auto"/>
        <w:bottom w:val="none" w:sz="0" w:space="0" w:color="auto"/>
        <w:right w:val="none" w:sz="0" w:space="0" w:color="auto"/>
      </w:divBdr>
    </w:div>
    <w:div w:id="1254318950">
      <w:marLeft w:val="0"/>
      <w:marRight w:val="0"/>
      <w:marTop w:val="0"/>
      <w:marBottom w:val="0"/>
      <w:divBdr>
        <w:top w:val="none" w:sz="0" w:space="0" w:color="auto"/>
        <w:left w:val="none" w:sz="0" w:space="0" w:color="auto"/>
        <w:bottom w:val="none" w:sz="0" w:space="0" w:color="auto"/>
        <w:right w:val="none" w:sz="0" w:space="0" w:color="auto"/>
      </w:divBdr>
    </w:div>
    <w:div w:id="1254318951">
      <w:marLeft w:val="0"/>
      <w:marRight w:val="0"/>
      <w:marTop w:val="0"/>
      <w:marBottom w:val="0"/>
      <w:divBdr>
        <w:top w:val="none" w:sz="0" w:space="0" w:color="auto"/>
        <w:left w:val="none" w:sz="0" w:space="0" w:color="auto"/>
        <w:bottom w:val="none" w:sz="0" w:space="0" w:color="auto"/>
        <w:right w:val="none" w:sz="0" w:space="0" w:color="auto"/>
      </w:divBdr>
    </w:div>
    <w:div w:id="1254318952">
      <w:marLeft w:val="0"/>
      <w:marRight w:val="0"/>
      <w:marTop w:val="0"/>
      <w:marBottom w:val="0"/>
      <w:divBdr>
        <w:top w:val="none" w:sz="0" w:space="0" w:color="auto"/>
        <w:left w:val="none" w:sz="0" w:space="0" w:color="auto"/>
        <w:bottom w:val="none" w:sz="0" w:space="0" w:color="auto"/>
        <w:right w:val="none" w:sz="0" w:space="0" w:color="auto"/>
      </w:divBdr>
    </w:div>
    <w:div w:id="1254318953">
      <w:marLeft w:val="0"/>
      <w:marRight w:val="0"/>
      <w:marTop w:val="0"/>
      <w:marBottom w:val="0"/>
      <w:divBdr>
        <w:top w:val="none" w:sz="0" w:space="0" w:color="auto"/>
        <w:left w:val="none" w:sz="0" w:space="0" w:color="auto"/>
        <w:bottom w:val="none" w:sz="0" w:space="0" w:color="auto"/>
        <w:right w:val="none" w:sz="0" w:space="0" w:color="auto"/>
      </w:divBdr>
    </w:div>
    <w:div w:id="1254318954">
      <w:marLeft w:val="0"/>
      <w:marRight w:val="0"/>
      <w:marTop w:val="0"/>
      <w:marBottom w:val="0"/>
      <w:divBdr>
        <w:top w:val="none" w:sz="0" w:space="0" w:color="auto"/>
        <w:left w:val="none" w:sz="0" w:space="0" w:color="auto"/>
        <w:bottom w:val="none" w:sz="0" w:space="0" w:color="auto"/>
        <w:right w:val="none" w:sz="0" w:space="0" w:color="auto"/>
      </w:divBdr>
    </w:div>
    <w:div w:id="1254318955">
      <w:marLeft w:val="0"/>
      <w:marRight w:val="0"/>
      <w:marTop w:val="0"/>
      <w:marBottom w:val="0"/>
      <w:divBdr>
        <w:top w:val="none" w:sz="0" w:space="0" w:color="auto"/>
        <w:left w:val="none" w:sz="0" w:space="0" w:color="auto"/>
        <w:bottom w:val="none" w:sz="0" w:space="0" w:color="auto"/>
        <w:right w:val="none" w:sz="0" w:space="0" w:color="auto"/>
      </w:divBdr>
    </w:div>
    <w:div w:id="1254318956">
      <w:marLeft w:val="0"/>
      <w:marRight w:val="0"/>
      <w:marTop w:val="0"/>
      <w:marBottom w:val="0"/>
      <w:divBdr>
        <w:top w:val="none" w:sz="0" w:space="0" w:color="auto"/>
        <w:left w:val="none" w:sz="0" w:space="0" w:color="auto"/>
        <w:bottom w:val="none" w:sz="0" w:space="0" w:color="auto"/>
        <w:right w:val="none" w:sz="0" w:space="0" w:color="auto"/>
      </w:divBdr>
    </w:div>
    <w:div w:id="1254318957">
      <w:marLeft w:val="0"/>
      <w:marRight w:val="0"/>
      <w:marTop w:val="0"/>
      <w:marBottom w:val="0"/>
      <w:divBdr>
        <w:top w:val="none" w:sz="0" w:space="0" w:color="auto"/>
        <w:left w:val="none" w:sz="0" w:space="0" w:color="auto"/>
        <w:bottom w:val="none" w:sz="0" w:space="0" w:color="auto"/>
        <w:right w:val="none" w:sz="0" w:space="0" w:color="auto"/>
      </w:divBdr>
    </w:div>
    <w:div w:id="1254318958">
      <w:marLeft w:val="0"/>
      <w:marRight w:val="0"/>
      <w:marTop w:val="0"/>
      <w:marBottom w:val="0"/>
      <w:divBdr>
        <w:top w:val="none" w:sz="0" w:space="0" w:color="auto"/>
        <w:left w:val="none" w:sz="0" w:space="0" w:color="auto"/>
        <w:bottom w:val="none" w:sz="0" w:space="0" w:color="auto"/>
        <w:right w:val="none" w:sz="0" w:space="0" w:color="auto"/>
      </w:divBdr>
    </w:div>
    <w:div w:id="1254318959">
      <w:marLeft w:val="0"/>
      <w:marRight w:val="0"/>
      <w:marTop w:val="0"/>
      <w:marBottom w:val="0"/>
      <w:divBdr>
        <w:top w:val="none" w:sz="0" w:space="0" w:color="auto"/>
        <w:left w:val="none" w:sz="0" w:space="0" w:color="auto"/>
        <w:bottom w:val="none" w:sz="0" w:space="0" w:color="auto"/>
        <w:right w:val="none" w:sz="0" w:space="0" w:color="auto"/>
      </w:divBdr>
    </w:div>
    <w:div w:id="1254318960">
      <w:marLeft w:val="0"/>
      <w:marRight w:val="0"/>
      <w:marTop w:val="0"/>
      <w:marBottom w:val="0"/>
      <w:divBdr>
        <w:top w:val="none" w:sz="0" w:space="0" w:color="auto"/>
        <w:left w:val="none" w:sz="0" w:space="0" w:color="auto"/>
        <w:bottom w:val="none" w:sz="0" w:space="0" w:color="auto"/>
        <w:right w:val="none" w:sz="0" w:space="0" w:color="auto"/>
      </w:divBdr>
    </w:div>
    <w:div w:id="1254318961">
      <w:marLeft w:val="0"/>
      <w:marRight w:val="0"/>
      <w:marTop w:val="0"/>
      <w:marBottom w:val="0"/>
      <w:divBdr>
        <w:top w:val="none" w:sz="0" w:space="0" w:color="auto"/>
        <w:left w:val="none" w:sz="0" w:space="0" w:color="auto"/>
        <w:bottom w:val="none" w:sz="0" w:space="0" w:color="auto"/>
        <w:right w:val="none" w:sz="0" w:space="0" w:color="auto"/>
      </w:divBdr>
    </w:div>
    <w:div w:id="1254318962">
      <w:marLeft w:val="0"/>
      <w:marRight w:val="0"/>
      <w:marTop w:val="0"/>
      <w:marBottom w:val="0"/>
      <w:divBdr>
        <w:top w:val="none" w:sz="0" w:space="0" w:color="auto"/>
        <w:left w:val="none" w:sz="0" w:space="0" w:color="auto"/>
        <w:bottom w:val="none" w:sz="0" w:space="0" w:color="auto"/>
        <w:right w:val="none" w:sz="0" w:space="0" w:color="auto"/>
      </w:divBdr>
    </w:div>
    <w:div w:id="1254318963">
      <w:marLeft w:val="0"/>
      <w:marRight w:val="0"/>
      <w:marTop w:val="0"/>
      <w:marBottom w:val="0"/>
      <w:divBdr>
        <w:top w:val="none" w:sz="0" w:space="0" w:color="auto"/>
        <w:left w:val="none" w:sz="0" w:space="0" w:color="auto"/>
        <w:bottom w:val="none" w:sz="0" w:space="0" w:color="auto"/>
        <w:right w:val="none" w:sz="0" w:space="0" w:color="auto"/>
      </w:divBdr>
    </w:div>
    <w:div w:id="1254318964">
      <w:marLeft w:val="0"/>
      <w:marRight w:val="0"/>
      <w:marTop w:val="0"/>
      <w:marBottom w:val="0"/>
      <w:divBdr>
        <w:top w:val="none" w:sz="0" w:space="0" w:color="auto"/>
        <w:left w:val="none" w:sz="0" w:space="0" w:color="auto"/>
        <w:bottom w:val="none" w:sz="0" w:space="0" w:color="auto"/>
        <w:right w:val="none" w:sz="0" w:space="0" w:color="auto"/>
      </w:divBdr>
    </w:div>
    <w:div w:id="1254318965">
      <w:marLeft w:val="0"/>
      <w:marRight w:val="0"/>
      <w:marTop w:val="0"/>
      <w:marBottom w:val="0"/>
      <w:divBdr>
        <w:top w:val="none" w:sz="0" w:space="0" w:color="auto"/>
        <w:left w:val="none" w:sz="0" w:space="0" w:color="auto"/>
        <w:bottom w:val="none" w:sz="0" w:space="0" w:color="auto"/>
        <w:right w:val="none" w:sz="0" w:space="0" w:color="auto"/>
      </w:divBdr>
    </w:div>
    <w:div w:id="1254318966">
      <w:marLeft w:val="0"/>
      <w:marRight w:val="0"/>
      <w:marTop w:val="0"/>
      <w:marBottom w:val="0"/>
      <w:divBdr>
        <w:top w:val="none" w:sz="0" w:space="0" w:color="auto"/>
        <w:left w:val="none" w:sz="0" w:space="0" w:color="auto"/>
        <w:bottom w:val="none" w:sz="0" w:space="0" w:color="auto"/>
        <w:right w:val="none" w:sz="0" w:space="0" w:color="auto"/>
      </w:divBdr>
    </w:div>
    <w:div w:id="1254318967">
      <w:marLeft w:val="0"/>
      <w:marRight w:val="0"/>
      <w:marTop w:val="0"/>
      <w:marBottom w:val="0"/>
      <w:divBdr>
        <w:top w:val="none" w:sz="0" w:space="0" w:color="auto"/>
        <w:left w:val="none" w:sz="0" w:space="0" w:color="auto"/>
        <w:bottom w:val="none" w:sz="0" w:space="0" w:color="auto"/>
        <w:right w:val="none" w:sz="0" w:space="0" w:color="auto"/>
      </w:divBdr>
    </w:div>
    <w:div w:id="1254318968">
      <w:marLeft w:val="0"/>
      <w:marRight w:val="0"/>
      <w:marTop w:val="0"/>
      <w:marBottom w:val="0"/>
      <w:divBdr>
        <w:top w:val="none" w:sz="0" w:space="0" w:color="auto"/>
        <w:left w:val="none" w:sz="0" w:space="0" w:color="auto"/>
        <w:bottom w:val="none" w:sz="0" w:space="0" w:color="auto"/>
        <w:right w:val="none" w:sz="0" w:space="0" w:color="auto"/>
      </w:divBdr>
    </w:div>
    <w:div w:id="1254318969">
      <w:marLeft w:val="0"/>
      <w:marRight w:val="0"/>
      <w:marTop w:val="0"/>
      <w:marBottom w:val="0"/>
      <w:divBdr>
        <w:top w:val="none" w:sz="0" w:space="0" w:color="auto"/>
        <w:left w:val="none" w:sz="0" w:space="0" w:color="auto"/>
        <w:bottom w:val="none" w:sz="0" w:space="0" w:color="auto"/>
        <w:right w:val="none" w:sz="0" w:space="0" w:color="auto"/>
      </w:divBdr>
    </w:div>
    <w:div w:id="1254318970">
      <w:marLeft w:val="0"/>
      <w:marRight w:val="0"/>
      <w:marTop w:val="0"/>
      <w:marBottom w:val="0"/>
      <w:divBdr>
        <w:top w:val="none" w:sz="0" w:space="0" w:color="auto"/>
        <w:left w:val="none" w:sz="0" w:space="0" w:color="auto"/>
        <w:bottom w:val="none" w:sz="0" w:space="0" w:color="auto"/>
        <w:right w:val="none" w:sz="0" w:space="0" w:color="auto"/>
      </w:divBdr>
    </w:div>
    <w:div w:id="1254318971">
      <w:marLeft w:val="0"/>
      <w:marRight w:val="0"/>
      <w:marTop w:val="0"/>
      <w:marBottom w:val="0"/>
      <w:divBdr>
        <w:top w:val="none" w:sz="0" w:space="0" w:color="auto"/>
        <w:left w:val="none" w:sz="0" w:space="0" w:color="auto"/>
        <w:bottom w:val="none" w:sz="0" w:space="0" w:color="auto"/>
        <w:right w:val="none" w:sz="0" w:space="0" w:color="auto"/>
      </w:divBdr>
    </w:div>
    <w:div w:id="1254318972">
      <w:marLeft w:val="0"/>
      <w:marRight w:val="0"/>
      <w:marTop w:val="0"/>
      <w:marBottom w:val="0"/>
      <w:divBdr>
        <w:top w:val="none" w:sz="0" w:space="0" w:color="auto"/>
        <w:left w:val="none" w:sz="0" w:space="0" w:color="auto"/>
        <w:bottom w:val="none" w:sz="0" w:space="0" w:color="auto"/>
        <w:right w:val="none" w:sz="0" w:space="0" w:color="auto"/>
      </w:divBdr>
    </w:div>
    <w:div w:id="1254318973">
      <w:marLeft w:val="0"/>
      <w:marRight w:val="0"/>
      <w:marTop w:val="0"/>
      <w:marBottom w:val="0"/>
      <w:divBdr>
        <w:top w:val="none" w:sz="0" w:space="0" w:color="auto"/>
        <w:left w:val="none" w:sz="0" w:space="0" w:color="auto"/>
        <w:bottom w:val="none" w:sz="0" w:space="0" w:color="auto"/>
        <w:right w:val="none" w:sz="0" w:space="0" w:color="auto"/>
      </w:divBdr>
    </w:div>
    <w:div w:id="1254318974">
      <w:marLeft w:val="0"/>
      <w:marRight w:val="0"/>
      <w:marTop w:val="0"/>
      <w:marBottom w:val="0"/>
      <w:divBdr>
        <w:top w:val="none" w:sz="0" w:space="0" w:color="auto"/>
        <w:left w:val="none" w:sz="0" w:space="0" w:color="auto"/>
        <w:bottom w:val="none" w:sz="0" w:space="0" w:color="auto"/>
        <w:right w:val="none" w:sz="0" w:space="0" w:color="auto"/>
      </w:divBdr>
    </w:div>
    <w:div w:id="1254318975">
      <w:marLeft w:val="0"/>
      <w:marRight w:val="0"/>
      <w:marTop w:val="0"/>
      <w:marBottom w:val="0"/>
      <w:divBdr>
        <w:top w:val="none" w:sz="0" w:space="0" w:color="auto"/>
        <w:left w:val="none" w:sz="0" w:space="0" w:color="auto"/>
        <w:bottom w:val="none" w:sz="0" w:space="0" w:color="auto"/>
        <w:right w:val="none" w:sz="0" w:space="0" w:color="auto"/>
      </w:divBdr>
    </w:div>
    <w:div w:id="1254318976">
      <w:marLeft w:val="0"/>
      <w:marRight w:val="0"/>
      <w:marTop w:val="0"/>
      <w:marBottom w:val="0"/>
      <w:divBdr>
        <w:top w:val="none" w:sz="0" w:space="0" w:color="auto"/>
        <w:left w:val="none" w:sz="0" w:space="0" w:color="auto"/>
        <w:bottom w:val="none" w:sz="0" w:space="0" w:color="auto"/>
        <w:right w:val="none" w:sz="0" w:space="0" w:color="auto"/>
      </w:divBdr>
    </w:div>
    <w:div w:id="1254318977">
      <w:marLeft w:val="0"/>
      <w:marRight w:val="0"/>
      <w:marTop w:val="0"/>
      <w:marBottom w:val="0"/>
      <w:divBdr>
        <w:top w:val="none" w:sz="0" w:space="0" w:color="auto"/>
        <w:left w:val="none" w:sz="0" w:space="0" w:color="auto"/>
        <w:bottom w:val="none" w:sz="0" w:space="0" w:color="auto"/>
        <w:right w:val="none" w:sz="0" w:space="0" w:color="auto"/>
      </w:divBdr>
    </w:div>
    <w:div w:id="1254318978">
      <w:marLeft w:val="0"/>
      <w:marRight w:val="0"/>
      <w:marTop w:val="0"/>
      <w:marBottom w:val="0"/>
      <w:divBdr>
        <w:top w:val="none" w:sz="0" w:space="0" w:color="auto"/>
        <w:left w:val="none" w:sz="0" w:space="0" w:color="auto"/>
        <w:bottom w:val="none" w:sz="0" w:space="0" w:color="auto"/>
        <w:right w:val="none" w:sz="0" w:space="0" w:color="auto"/>
      </w:divBdr>
    </w:div>
    <w:div w:id="1254318979">
      <w:marLeft w:val="0"/>
      <w:marRight w:val="0"/>
      <w:marTop w:val="0"/>
      <w:marBottom w:val="0"/>
      <w:divBdr>
        <w:top w:val="none" w:sz="0" w:space="0" w:color="auto"/>
        <w:left w:val="none" w:sz="0" w:space="0" w:color="auto"/>
        <w:bottom w:val="none" w:sz="0" w:space="0" w:color="auto"/>
        <w:right w:val="none" w:sz="0" w:space="0" w:color="auto"/>
      </w:divBdr>
    </w:div>
    <w:div w:id="1254318980">
      <w:marLeft w:val="0"/>
      <w:marRight w:val="0"/>
      <w:marTop w:val="0"/>
      <w:marBottom w:val="0"/>
      <w:divBdr>
        <w:top w:val="none" w:sz="0" w:space="0" w:color="auto"/>
        <w:left w:val="none" w:sz="0" w:space="0" w:color="auto"/>
        <w:bottom w:val="none" w:sz="0" w:space="0" w:color="auto"/>
        <w:right w:val="none" w:sz="0" w:space="0" w:color="auto"/>
      </w:divBdr>
    </w:div>
    <w:div w:id="1254318981">
      <w:marLeft w:val="0"/>
      <w:marRight w:val="0"/>
      <w:marTop w:val="0"/>
      <w:marBottom w:val="0"/>
      <w:divBdr>
        <w:top w:val="none" w:sz="0" w:space="0" w:color="auto"/>
        <w:left w:val="none" w:sz="0" w:space="0" w:color="auto"/>
        <w:bottom w:val="none" w:sz="0" w:space="0" w:color="auto"/>
        <w:right w:val="none" w:sz="0" w:space="0" w:color="auto"/>
      </w:divBdr>
    </w:div>
    <w:div w:id="1254318982">
      <w:marLeft w:val="0"/>
      <w:marRight w:val="0"/>
      <w:marTop w:val="0"/>
      <w:marBottom w:val="0"/>
      <w:divBdr>
        <w:top w:val="none" w:sz="0" w:space="0" w:color="auto"/>
        <w:left w:val="none" w:sz="0" w:space="0" w:color="auto"/>
        <w:bottom w:val="none" w:sz="0" w:space="0" w:color="auto"/>
        <w:right w:val="none" w:sz="0" w:space="0" w:color="auto"/>
      </w:divBdr>
    </w:div>
    <w:div w:id="1254318983">
      <w:marLeft w:val="0"/>
      <w:marRight w:val="0"/>
      <w:marTop w:val="0"/>
      <w:marBottom w:val="0"/>
      <w:divBdr>
        <w:top w:val="none" w:sz="0" w:space="0" w:color="auto"/>
        <w:left w:val="none" w:sz="0" w:space="0" w:color="auto"/>
        <w:bottom w:val="none" w:sz="0" w:space="0" w:color="auto"/>
        <w:right w:val="none" w:sz="0" w:space="0" w:color="auto"/>
      </w:divBdr>
    </w:div>
    <w:div w:id="1254318984">
      <w:marLeft w:val="0"/>
      <w:marRight w:val="0"/>
      <w:marTop w:val="0"/>
      <w:marBottom w:val="0"/>
      <w:divBdr>
        <w:top w:val="none" w:sz="0" w:space="0" w:color="auto"/>
        <w:left w:val="none" w:sz="0" w:space="0" w:color="auto"/>
        <w:bottom w:val="none" w:sz="0" w:space="0" w:color="auto"/>
        <w:right w:val="none" w:sz="0" w:space="0" w:color="auto"/>
      </w:divBdr>
    </w:div>
    <w:div w:id="1254318985">
      <w:marLeft w:val="0"/>
      <w:marRight w:val="0"/>
      <w:marTop w:val="0"/>
      <w:marBottom w:val="0"/>
      <w:divBdr>
        <w:top w:val="none" w:sz="0" w:space="0" w:color="auto"/>
        <w:left w:val="none" w:sz="0" w:space="0" w:color="auto"/>
        <w:bottom w:val="none" w:sz="0" w:space="0" w:color="auto"/>
        <w:right w:val="none" w:sz="0" w:space="0" w:color="auto"/>
      </w:divBdr>
    </w:div>
    <w:div w:id="1254318986">
      <w:marLeft w:val="0"/>
      <w:marRight w:val="0"/>
      <w:marTop w:val="0"/>
      <w:marBottom w:val="0"/>
      <w:divBdr>
        <w:top w:val="none" w:sz="0" w:space="0" w:color="auto"/>
        <w:left w:val="none" w:sz="0" w:space="0" w:color="auto"/>
        <w:bottom w:val="none" w:sz="0" w:space="0" w:color="auto"/>
        <w:right w:val="none" w:sz="0" w:space="0" w:color="auto"/>
      </w:divBdr>
    </w:div>
    <w:div w:id="1254318987">
      <w:marLeft w:val="0"/>
      <w:marRight w:val="0"/>
      <w:marTop w:val="0"/>
      <w:marBottom w:val="0"/>
      <w:divBdr>
        <w:top w:val="none" w:sz="0" w:space="0" w:color="auto"/>
        <w:left w:val="none" w:sz="0" w:space="0" w:color="auto"/>
        <w:bottom w:val="none" w:sz="0" w:space="0" w:color="auto"/>
        <w:right w:val="none" w:sz="0" w:space="0" w:color="auto"/>
      </w:divBdr>
    </w:div>
    <w:div w:id="1254318988">
      <w:marLeft w:val="0"/>
      <w:marRight w:val="0"/>
      <w:marTop w:val="0"/>
      <w:marBottom w:val="0"/>
      <w:divBdr>
        <w:top w:val="none" w:sz="0" w:space="0" w:color="auto"/>
        <w:left w:val="none" w:sz="0" w:space="0" w:color="auto"/>
        <w:bottom w:val="none" w:sz="0" w:space="0" w:color="auto"/>
        <w:right w:val="none" w:sz="0" w:space="0" w:color="auto"/>
      </w:divBdr>
    </w:div>
    <w:div w:id="1254318989">
      <w:marLeft w:val="0"/>
      <w:marRight w:val="0"/>
      <w:marTop w:val="0"/>
      <w:marBottom w:val="0"/>
      <w:divBdr>
        <w:top w:val="none" w:sz="0" w:space="0" w:color="auto"/>
        <w:left w:val="none" w:sz="0" w:space="0" w:color="auto"/>
        <w:bottom w:val="none" w:sz="0" w:space="0" w:color="auto"/>
        <w:right w:val="none" w:sz="0" w:space="0" w:color="auto"/>
      </w:divBdr>
    </w:div>
    <w:div w:id="1254318990">
      <w:marLeft w:val="0"/>
      <w:marRight w:val="0"/>
      <w:marTop w:val="0"/>
      <w:marBottom w:val="0"/>
      <w:divBdr>
        <w:top w:val="none" w:sz="0" w:space="0" w:color="auto"/>
        <w:left w:val="none" w:sz="0" w:space="0" w:color="auto"/>
        <w:bottom w:val="none" w:sz="0" w:space="0" w:color="auto"/>
        <w:right w:val="none" w:sz="0" w:space="0" w:color="auto"/>
      </w:divBdr>
    </w:div>
    <w:div w:id="1254318991">
      <w:marLeft w:val="0"/>
      <w:marRight w:val="0"/>
      <w:marTop w:val="0"/>
      <w:marBottom w:val="0"/>
      <w:divBdr>
        <w:top w:val="none" w:sz="0" w:space="0" w:color="auto"/>
        <w:left w:val="none" w:sz="0" w:space="0" w:color="auto"/>
        <w:bottom w:val="none" w:sz="0" w:space="0" w:color="auto"/>
        <w:right w:val="none" w:sz="0" w:space="0" w:color="auto"/>
      </w:divBdr>
    </w:div>
    <w:div w:id="1254318992">
      <w:marLeft w:val="0"/>
      <w:marRight w:val="0"/>
      <w:marTop w:val="0"/>
      <w:marBottom w:val="0"/>
      <w:divBdr>
        <w:top w:val="none" w:sz="0" w:space="0" w:color="auto"/>
        <w:left w:val="none" w:sz="0" w:space="0" w:color="auto"/>
        <w:bottom w:val="none" w:sz="0" w:space="0" w:color="auto"/>
        <w:right w:val="none" w:sz="0" w:space="0" w:color="auto"/>
      </w:divBdr>
    </w:div>
    <w:div w:id="1254318993">
      <w:marLeft w:val="0"/>
      <w:marRight w:val="0"/>
      <w:marTop w:val="0"/>
      <w:marBottom w:val="0"/>
      <w:divBdr>
        <w:top w:val="none" w:sz="0" w:space="0" w:color="auto"/>
        <w:left w:val="none" w:sz="0" w:space="0" w:color="auto"/>
        <w:bottom w:val="none" w:sz="0" w:space="0" w:color="auto"/>
        <w:right w:val="none" w:sz="0" w:space="0" w:color="auto"/>
      </w:divBdr>
    </w:div>
    <w:div w:id="1254318994">
      <w:marLeft w:val="0"/>
      <w:marRight w:val="0"/>
      <w:marTop w:val="0"/>
      <w:marBottom w:val="0"/>
      <w:divBdr>
        <w:top w:val="none" w:sz="0" w:space="0" w:color="auto"/>
        <w:left w:val="none" w:sz="0" w:space="0" w:color="auto"/>
        <w:bottom w:val="none" w:sz="0" w:space="0" w:color="auto"/>
        <w:right w:val="none" w:sz="0" w:space="0" w:color="auto"/>
      </w:divBdr>
    </w:div>
    <w:div w:id="1254318995">
      <w:marLeft w:val="0"/>
      <w:marRight w:val="0"/>
      <w:marTop w:val="0"/>
      <w:marBottom w:val="0"/>
      <w:divBdr>
        <w:top w:val="none" w:sz="0" w:space="0" w:color="auto"/>
        <w:left w:val="none" w:sz="0" w:space="0" w:color="auto"/>
        <w:bottom w:val="none" w:sz="0" w:space="0" w:color="auto"/>
        <w:right w:val="none" w:sz="0" w:space="0" w:color="auto"/>
      </w:divBdr>
    </w:div>
    <w:div w:id="1254318996">
      <w:marLeft w:val="0"/>
      <w:marRight w:val="0"/>
      <w:marTop w:val="0"/>
      <w:marBottom w:val="0"/>
      <w:divBdr>
        <w:top w:val="none" w:sz="0" w:space="0" w:color="auto"/>
        <w:left w:val="none" w:sz="0" w:space="0" w:color="auto"/>
        <w:bottom w:val="none" w:sz="0" w:space="0" w:color="auto"/>
        <w:right w:val="none" w:sz="0" w:space="0" w:color="auto"/>
      </w:divBdr>
    </w:div>
    <w:div w:id="1254318997">
      <w:marLeft w:val="0"/>
      <w:marRight w:val="0"/>
      <w:marTop w:val="0"/>
      <w:marBottom w:val="0"/>
      <w:divBdr>
        <w:top w:val="none" w:sz="0" w:space="0" w:color="auto"/>
        <w:left w:val="none" w:sz="0" w:space="0" w:color="auto"/>
        <w:bottom w:val="none" w:sz="0" w:space="0" w:color="auto"/>
        <w:right w:val="none" w:sz="0" w:space="0" w:color="auto"/>
      </w:divBdr>
    </w:div>
    <w:div w:id="1254318998">
      <w:marLeft w:val="0"/>
      <w:marRight w:val="0"/>
      <w:marTop w:val="0"/>
      <w:marBottom w:val="0"/>
      <w:divBdr>
        <w:top w:val="none" w:sz="0" w:space="0" w:color="auto"/>
        <w:left w:val="none" w:sz="0" w:space="0" w:color="auto"/>
        <w:bottom w:val="none" w:sz="0" w:space="0" w:color="auto"/>
        <w:right w:val="none" w:sz="0" w:space="0" w:color="auto"/>
      </w:divBdr>
    </w:div>
    <w:div w:id="1254318999">
      <w:marLeft w:val="0"/>
      <w:marRight w:val="0"/>
      <w:marTop w:val="0"/>
      <w:marBottom w:val="0"/>
      <w:divBdr>
        <w:top w:val="none" w:sz="0" w:space="0" w:color="auto"/>
        <w:left w:val="none" w:sz="0" w:space="0" w:color="auto"/>
        <w:bottom w:val="none" w:sz="0" w:space="0" w:color="auto"/>
        <w:right w:val="none" w:sz="0" w:space="0" w:color="auto"/>
      </w:divBdr>
    </w:div>
    <w:div w:id="1254319000">
      <w:marLeft w:val="0"/>
      <w:marRight w:val="0"/>
      <w:marTop w:val="0"/>
      <w:marBottom w:val="0"/>
      <w:divBdr>
        <w:top w:val="none" w:sz="0" w:space="0" w:color="auto"/>
        <w:left w:val="none" w:sz="0" w:space="0" w:color="auto"/>
        <w:bottom w:val="none" w:sz="0" w:space="0" w:color="auto"/>
        <w:right w:val="none" w:sz="0" w:space="0" w:color="auto"/>
      </w:divBdr>
    </w:div>
    <w:div w:id="1254319001">
      <w:marLeft w:val="0"/>
      <w:marRight w:val="0"/>
      <w:marTop w:val="0"/>
      <w:marBottom w:val="0"/>
      <w:divBdr>
        <w:top w:val="none" w:sz="0" w:space="0" w:color="auto"/>
        <w:left w:val="none" w:sz="0" w:space="0" w:color="auto"/>
        <w:bottom w:val="none" w:sz="0" w:space="0" w:color="auto"/>
        <w:right w:val="none" w:sz="0" w:space="0" w:color="auto"/>
      </w:divBdr>
    </w:div>
    <w:div w:id="1254319002">
      <w:marLeft w:val="0"/>
      <w:marRight w:val="0"/>
      <w:marTop w:val="0"/>
      <w:marBottom w:val="0"/>
      <w:divBdr>
        <w:top w:val="none" w:sz="0" w:space="0" w:color="auto"/>
        <w:left w:val="none" w:sz="0" w:space="0" w:color="auto"/>
        <w:bottom w:val="none" w:sz="0" w:space="0" w:color="auto"/>
        <w:right w:val="none" w:sz="0" w:space="0" w:color="auto"/>
      </w:divBdr>
    </w:div>
    <w:div w:id="1254319003">
      <w:marLeft w:val="0"/>
      <w:marRight w:val="0"/>
      <w:marTop w:val="0"/>
      <w:marBottom w:val="0"/>
      <w:divBdr>
        <w:top w:val="none" w:sz="0" w:space="0" w:color="auto"/>
        <w:left w:val="none" w:sz="0" w:space="0" w:color="auto"/>
        <w:bottom w:val="none" w:sz="0" w:space="0" w:color="auto"/>
        <w:right w:val="none" w:sz="0" w:space="0" w:color="auto"/>
      </w:divBdr>
    </w:div>
    <w:div w:id="1254319004">
      <w:marLeft w:val="0"/>
      <w:marRight w:val="0"/>
      <w:marTop w:val="0"/>
      <w:marBottom w:val="0"/>
      <w:divBdr>
        <w:top w:val="none" w:sz="0" w:space="0" w:color="auto"/>
        <w:left w:val="none" w:sz="0" w:space="0" w:color="auto"/>
        <w:bottom w:val="none" w:sz="0" w:space="0" w:color="auto"/>
        <w:right w:val="none" w:sz="0" w:space="0" w:color="auto"/>
      </w:divBdr>
    </w:div>
    <w:div w:id="1254319005">
      <w:marLeft w:val="0"/>
      <w:marRight w:val="0"/>
      <w:marTop w:val="0"/>
      <w:marBottom w:val="0"/>
      <w:divBdr>
        <w:top w:val="none" w:sz="0" w:space="0" w:color="auto"/>
        <w:left w:val="none" w:sz="0" w:space="0" w:color="auto"/>
        <w:bottom w:val="none" w:sz="0" w:space="0" w:color="auto"/>
        <w:right w:val="none" w:sz="0" w:space="0" w:color="auto"/>
      </w:divBdr>
    </w:div>
    <w:div w:id="1254319006">
      <w:marLeft w:val="0"/>
      <w:marRight w:val="0"/>
      <w:marTop w:val="0"/>
      <w:marBottom w:val="0"/>
      <w:divBdr>
        <w:top w:val="none" w:sz="0" w:space="0" w:color="auto"/>
        <w:left w:val="none" w:sz="0" w:space="0" w:color="auto"/>
        <w:bottom w:val="none" w:sz="0" w:space="0" w:color="auto"/>
        <w:right w:val="none" w:sz="0" w:space="0" w:color="auto"/>
      </w:divBdr>
    </w:div>
    <w:div w:id="1254319007">
      <w:marLeft w:val="0"/>
      <w:marRight w:val="0"/>
      <w:marTop w:val="0"/>
      <w:marBottom w:val="0"/>
      <w:divBdr>
        <w:top w:val="none" w:sz="0" w:space="0" w:color="auto"/>
        <w:left w:val="none" w:sz="0" w:space="0" w:color="auto"/>
        <w:bottom w:val="none" w:sz="0" w:space="0" w:color="auto"/>
        <w:right w:val="none" w:sz="0" w:space="0" w:color="auto"/>
      </w:divBdr>
    </w:div>
    <w:div w:id="1254319008">
      <w:marLeft w:val="0"/>
      <w:marRight w:val="0"/>
      <w:marTop w:val="0"/>
      <w:marBottom w:val="0"/>
      <w:divBdr>
        <w:top w:val="none" w:sz="0" w:space="0" w:color="auto"/>
        <w:left w:val="none" w:sz="0" w:space="0" w:color="auto"/>
        <w:bottom w:val="none" w:sz="0" w:space="0" w:color="auto"/>
        <w:right w:val="none" w:sz="0" w:space="0" w:color="auto"/>
      </w:divBdr>
    </w:div>
    <w:div w:id="1254319009">
      <w:marLeft w:val="0"/>
      <w:marRight w:val="0"/>
      <w:marTop w:val="0"/>
      <w:marBottom w:val="0"/>
      <w:divBdr>
        <w:top w:val="none" w:sz="0" w:space="0" w:color="auto"/>
        <w:left w:val="none" w:sz="0" w:space="0" w:color="auto"/>
        <w:bottom w:val="none" w:sz="0" w:space="0" w:color="auto"/>
        <w:right w:val="none" w:sz="0" w:space="0" w:color="auto"/>
      </w:divBdr>
    </w:div>
    <w:div w:id="1254319010">
      <w:marLeft w:val="0"/>
      <w:marRight w:val="0"/>
      <w:marTop w:val="0"/>
      <w:marBottom w:val="0"/>
      <w:divBdr>
        <w:top w:val="none" w:sz="0" w:space="0" w:color="auto"/>
        <w:left w:val="none" w:sz="0" w:space="0" w:color="auto"/>
        <w:bottom w:val="none" w:sz="0" w:space="0" w:color="auto"/>
        <w:right w:val="none" w:sz="0" w:space="0" w:color="auto"/>
      </w:divBdr>
    </w:div>
    <w:div w:id="1254319011">
      <w:marLeft w:val="0"/>
      <w:marRight w:val="0"/>
      <w:marTop w:val="0"/>
      <w:marBottom w:val="0"/>
      <w:divBdr>
        <w:top w:val="none" w:sz="0" w:space="0" w:color="auto"/>
        <w:left w:val="none" w:sz="0" w:space="0" w:color="auto"/>
        <w:bottom w:val="none" w:sz="0" w:space="0" w:color="auto"/>
        <w:right w:val="none" w:sz="0" w:space="0" w:color="auto"/>
      </w:divBdr>
    </w:div>
    <w:div w:id="1254319012">
      <w:marLeft w:val="0"/>
      <w:marRight w:val="0"/>
      <w:marTop w:val="0"/>
      <w:marBottom w:val="0"/>
      <w:divBdr>
        <w:top w:val="none" w:sz="0" w:space="0" w:color="auto"/>
        <w:left w:val="none" w:sz="0" w:space="0" w:color="auto"/>
        <w:bottom w:val="none" w:sz="0" w:space="0" w:color="auto"/>
        <w:right w:val="none" w:sz="0" w:space="0" w:color="auto"/>
      </w:divBdr>
    </w:div>
    <w:div w:id="1254319013">
      <w:marLeft w:val="0"/>
      <w:marRight w:val="0"/>
      <w:marTop w:val="0"/>
      <w:marBottom w:val="0"/>
      <w:divBdr>
        <w:top w:val="none" w:sz="0" w:space="0" w:color="auto"/>
        <w:left w:val="none" w:sz="0" w:space="0" w:color="auto"/>
        <w:bottom w:val="none" w:sz="0" w:space="0" w:color="auto"/>
        <w:right w:val="none" w:sz="0" w:space="0" w:color="auto"/>
      </w:divBdr>
    </w:div>
    <w:div w:id="1254319014">
      <w:marLeft w:val="0"/>
      <w:marRight w:val="0"/>
      <w:marTop w:val="0"/>
      <w:marBottom w:val="0"/>
      <w:divBdr>
        <w:top w:val="none" w:sz="0" w:space="0" w:color="auto"/>
        <w:left w:val="none" w:sz="0" w:space="0" w:color="auto"/>
        <w:bottom w:val="none" w:sz="0" w:space="0" w:color="auto"/>
        <w:right w:val="none" w:sz="0" w:space="0" w:color="auto"/>
      </w:divBdr>
    </w:div>
    <w:div w:id="1254319015">
      <w:marLeft w:val="0"/>
      <w:marRight w:val="0"/>
      <w:marTop w:val="0"/>
      <w:marBottom w:val="0"/>
      <w:divBdr>
        <w:top w:val="none" w:sz="0" w:space="0" w:color="auto"/>
        <w:left w:val="none" w:sz="0" w:space="0" w:color="auto"/>
        <w:bottom w:val="none" w:sz="0" w:space="0" w:color="auto"/>
        <w:right w:val="none" w:sz="0" w:space="0" w:color="auto"/>
      </w:divBdr>
    </w:div>
    <w:div w:id="1254319016">
      <w:marLeft w:val="0"/>
      <w:marRight w:val="0"/>
      <w:marTop w:val="0"/>
      <w:marBottom w:val="0"/>
      <w:divBdr>
        <w:top w:val="none" w:sz="0" w:space="0" w:color="auto"/>
        <w:left w:val="none" w:sz="0" w:space="0" w:color="auto"/>
        <w:bottom w:val="none" w:sz="0" w:space="0" w:color="auto"/>
        <w:right w:val="none" w:sz="0" w:space="0" w:color="auto"/>
      </w:divBdr>
    </w:div>
    <w:div w:id="1254319017">
      <w:marLeft w:val="0"/>
      <w:marRight w:val="0"/>
      <w:marTop w:val="0"/>
      <w:marBottom w:val="0"/>
      <w:divBdr>
        <w:top w:val="none" w:sz="0" w:space="0" w:color="auto"/>
        <w:left w:val="none" w:sz="0" w:space="0" w:color="auto"/>
        <w:bottom w:val="none" w:sz="0" w:space="0" w:color="auto"/>
        <w:right w:val="none" w:sz="0" w:space="0" w:color="auto"/>
      </w:divBdr>
    </w:div>
    <w:div w:id="1254319018">
      <w:marLeft w:val="0"/>
      <w:marRight w:val="0"/>
      <w:marTop w:val="0"/>
      <w:marBottom w:val="0"/>
      <w:divBdr>
        <w:top w:val="none" w:sz="0" w:space="0" w:color="auto"/>
        <w:left w:val="none" w:sz="0" w:space="0" w:color="auto"/>
        <w:bottom w:val="none" w:sz="0" w:space="0" w:color="auto"/>
        <w:right w:val="none" w:sz="0" w:space="0" w:color="auto"/>
      </w:divBdr>
    </w:div>
    <w:div w:id="12543190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hanhatasilpa\Local%20Settings\Temporary%20Internet%20Files\Content.Outlook\OW04PZAO\letterhead_12-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letterhead_12-99</Template>
  <TotalTime>1</TotalTime>
  <Pages>4</Pages>
  <Words>1288</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USDA FSC</Company>
  <LinksUpToDate>false</LinksUpToDate>
  <CharactersWithSpaces>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cchanhatasilpa</dc:creator>
  <cp:keywords/>
  <dc:description/>
  <cp:lastModifiedBy>smalaiyandi</cp:lastModifiedBy>
  <cp:revision>4</cp:revision>
  <cp:lastPrinted>2012-01-17T19:25:00Z</cp:lastPrinted>
  <dcterms:created xsi:type="dcterms:W3CDTF">2012-03-08T17:55:00Z</dcterms:created>
  <dcterms:modified xsi:type="dcterms:W3CDTF">2012-03-08T18:58:00Z</dcterms:modified>
</cp:coreProperties>
</file>