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8D" w:rsidRPr="00BF36B9" w:rsidRDefault="00A6398D" w:rsidP="00A6398D">
      <w:pPr>
        <w:rPr>
          <w:rFonts w:ascii="Arial" w:hAnsi="Arial" w:cs="Arial"/>
        </w:rPr>
      </w:pPr>
      <w:bookmarkStart w:id="0" w:name="_GoBack"/>
      <w:bookmarkEnd w:id="0"/>
      <w:r w:rsidRPr="00BF36B9">
        <w:rPr>
          <w:rFonts w:ascii="Arial" w:hAnsi="Arial" w:cs="Arial"/>
        </w:rPr>
        <w:t>Dear Dr. X,</w:t>
      </w:r>
    </w:p>
    <w:p w:rsidR="00A6398D" w:rsidRPr="00BF36B9" w:rsidRDefault="00A6398D" w:rsidP="00A6398D">
      <w:pPr>
        <w:rPr>
          <w:rFonts w:ascii="Arial" w:hAnsi="Arial" w:cs="Arial"/>
        </w:rPr>
      </w:pPr>
      <w:r w:rsidRPr="00BF36B9">
        <w:rPr>
          <w:rFonts w:ascii="Arial" w:hAnsi="Arial" w:cs="Arial"/>
        </w:rPr>
        <w:t xml:space="preserve">The NIAID Office of Research Training and Special Programs (ORTSP) is conducting a </w:t>
      </w:r>
      <w:r w:rsidR="00F834F2">
        <w:rPr>
          <w:rFonts w:ascii="Arial" w:hAnsi="Arial" w:cs="Arial"/>
        </w:rPr>
        <w:t xml:space="preserve">short </w:t>
      </w:r>
      <w:r w:rsidR="00EE79C1" w:rsidRPr="00BF36B9">
        <w:rPr>
          <w:rFonts w:ascii="Arial" w:hAnsi="Arial" w:cs="Arial"/>
        </w:rPr>
        <w:t>survey to obtain information regarding key aspects of the NIAID National Research Service Award (NRSA) Institutional Research Training Grant (T32) program</w:t>
      </w:r>
      <w:r w:rsidR="00BF36B9">
        <w:rPr>
          <w:rFonts w:ascii="Arial" w:hAnsi="Arial" w:cs="Arial"/>
        </w:rPr>
        <w:t>s</w:t>
      </w:r>
      <w:r w:rsidR="00EE79C1" w:rsidRPr="00BF36B9">
        <w:rPr>
          <w:rFonts w:ascii="Arial" w:hAnsi="Arial" w:cs="Arial"/>
        </w:rPr>
        <w:t>.</w:t>
      </w:r>
    </w:p>
    <w:p w:rsidR="00EE79C1" w:rsidRPr="00BF36B9" w:rsidRDefault="00EE79C1" w:rsidP="00EE79C1">
      <w:pPr>
        <w:spacing w:after="200" w:line="255" w:lineRule="atLeast"/>
        <w:rPr>
          <w:rFonts w:ascii="Arial" w:hAnsi="Arial" w:cs="Arial"/>
        </w:rPr>
      </w:pPr>
      <w:r w:rsidRPr="00BF36B9">
        <w:rPr>
          <w:rFonts w:ascii="Arial" w:hAnsi="Arial" w:cs="Arial"/>
        </w:rPr>
        <w:t>The NIAID research training programs have been a foundation for the development of the next generation of academic researchers.  As you are aware, in the past two years, the NIH Director, Dr. Francis Collins, had commissioned two working groups of the NIH Advisory Committee to the Director (ACD) which provided reports and recommendations in regards to research training of future scientists</w:t>
      </w:r>
      <w:r w:rsidRPr="00BF36B9">
        <w:rPr>
          <w:rStyle w:val="apple-converted-space"/>
          <w:rFonts w:ascii="Arial" w:hAnsi="Arial" w:cs="Arial"/>
        </w:rPr>
        <w:t> </w:t>
      </w:r>
      <w:r w:rsidRPr="00BF36B9">
        <w:rPr>
          <w:rFonts w:ascii="Arial" w:hAnsi="Arial" w:cs="Arial"/>
          <w:color w:val="1F4E79"/>
        </w:rPr>
        <w:t>(</w:t>
      </w:r>
      <w:hyperlink r:id="rId8" w:history="1">
        <w:r w:rsidRPr="00BF36B9">
          <w:rPr>
            <w:rStyle w:val="Hyperlink"/>
            <w:rFonts w:ascii="Arial" w:hAnsi="Arial" w:cs="Arial"/>
            <w:color w:val="800080"/>
            <w:lang w:val="en"/>
          </w:rPr>
          <w:t>Biomedical Workforce Working Group Report</w:t>
        </w:r>
      </w:hyperlink>
      <w:r w:rsidRPr="00BF36B9">
        <w:rPr>
          <w:rFonts w:ascii="Arial" w:hAnsi="Arial" w:cs="Arial"/>
          <w:color w:val="444444"/>
          <w:lang w:val="en"/>
        </w:rPr>
        <w:t>,</w:t>
      </w:r>
      <w:r w:rsidRPr="00BF36B9">
        <w:rPr>
          <w:rStyle w:val="apple-converted-space"/>
          <w:rFonts w:ascii="Arial" w:hAnsi="Arial" w:cs="Arial"/>
          <w:color w:val="444444"/>
          <w:lang w:val="en"/>
        </w:rPr>
        <w:t> </w:t>
      </w:r>
      <w:hyperlink r:id="rId9" w:tooltip="Physician-Scientist Workforce Working Group Report PDF" w:history="1">
        <w:r w:rsidRPr="00BF36B9">
          <w:rPr>
            <w:rStyle w:val="Hyperlink"/>
            <w:rFonts w:ascii="Arial" w:hAnsi="Arial" w:cs="Arial"/>
            <w:color w:val="800080"/>
            <w:lang w:val="en"/>
          </w:rPr>
          <w:t>Physician-Scientist Workforce Working Group Report</w:t>
        </w:r>
      </w:hyperlink>
      <w:r w:rsidRPr="00BF36B9">
        <w:rPr>
          <w:rFonts w:ascii="Arial" w:hAnsi="Arial" w:cs="Arial"/>
          <w:color w:val="444444"/>
          <w:lang w:val="en"/>
        </w:rPr>
        <w:t>). </w:t>
      </w:r>
      <w:r w:rsidRPr="00BF36B9">
        <w:rPr>
          <w:rFonts w:ascii="Arial" w:hAnsi="Arial" w:cs="Arial"/>
          <w:lang w:val="en"/>
        </w:rPr>
        <w:t> </w:t>
      </w:r>
      <w:r w:rsidRPr="00BF36B9">
        <w:rPr>
          <w:rFonts w:ascii="Arial" w:hAnsi="Arial" w:cs="Arial"/>
        </w:rPr>
        <w:t>These two reports highlight some of the challenges that are currently faced by young PhD as well as clinician scientists and indicate that changes are needed in training the future biomedical workforce.</w:t>
      </w:r>
    </w:p>
    <w:p w:rsidR="00EE79C1" w:rsidRPr="00BF36B9" w:rsidRDefault="00EE79C1" w:rsidP="00EE79C1">
      <w:pPr>
        <w:rPr>
          <w:rFonts w:ascii="Arial" w:hAnsi="Arial" w:cs="Arial"/>
        </w:rPr>
      </w:pPr>
      <w:r w:rsidRPr="00BF36B9">
        <w:rPr>
          <w:rFonts w:ascii="Arial" w:hAnsi="Arial" w:cs="Arial"/>
        </w:rPr>
        <w:t>As a T32 Principal Investigator/Program Director we would like you</w:t>
      </w:r>
      <w:r w:rsidR="00F834F2">
        <w:rPr>
          <w:rFonts w:ascii="Arial" w:hAnsi="Arial" w:cs="Arial"/>
        </w:rPr>
        <w:t>r</w:t>
      </w:r>
      <w:r w:rsidRPr="00BF36B9">
        <w:rPr>
          <w:rFonts w:ascii="Arial" w:hAnsi="Arial" w:cs="Arial"/>
        </w:rPr>
        <w:t xml:space="preserve"> input and are asking you for your feedback on some the important questions related to our institutional research training programs as well as the T32 grant mechanism. This survey will allow us to seek your perspectives on key aspects </w:t>
      </w:r>
      <w:r w:rsidR="00BF36B9" w:rsidRPr="00BF36B9">
        <w:rPr>
          <w:rFonts w:ascii="Arial" w:hAnsi="Arial" w:cs="Arial"/>
        </w:rPr>
        <w:t xml:space="preserve">of </w:t>
      </w:r>
      <w:r w:rsidR="00BF36B9">
        <w:rPr>
          <w:rFonts w:ascii="Arial" w:hAnsi="Arial" w:cs="Arial"/>
        </w:rPr>
        <w:t>your</w:t>
      </w:r>
      <w:r w:rsidR="00BF36B9" w:rsidRPr="00BF36B9">
        <w:rPr>
          <w:rFonts w:ascii="Arial" w:hAnsi="Arial" w:cs="Arial"/>
        </w:rPr>
        <w:t xml:space="preserve"> </w:t>
      </w:r>
      <w:r w:rsidR="00BF36B9">
        <w:rPr>
          <w:rFonts w:ascii="Arial" w:hAnsi="Arial" w:cs="Arial"/>
        </w:rPr>
        <w:t>research training program</w:t>
      </w:r>
      <w:r w:rsidR="00BF36B9" w:rsidRPr="00BF36B9">
        <w:rPr>
          <w:rFonts w:ascii="Arial" w:hAnsi="Arial" w:cs="Arial"/>
        </w:rPr>
        <w:t xml:space="preserve"> that are particularly helpful or challenging.</w:t>
      </w:r>
    </w:p>
    <w:p w:rsidR="00EE79C1" w:rsidRPr="00BF36B9" w:rsidRDefault="007D07F6" w:rsidP="00A6398D">
      <w:pPr>
        <w:rPr>
          <w:rFonts w:ascii="Arial" w:hAnsi="Arial" w:cs="Arial"/>
        </w:rPr>
      </w:pPr>
      <w:r w:rsidRPr="00BF36B9">
        <w:rPr>
          <w:rFonts w:ascii="Arial" w:hAnsi="Arial" w:cs="Arial"/>
        </w:rPr>
        <w:t>Your feedback will be very helpful in our review of the overall NIAID T32 portfolio.</w:t>
      </w:r>
    </w:p>
    <w:p w:rsidR="007D07F6" w:rsidRPr="00BF36B9" w:rsidRDefault="007D07F6" w:rsidP="00A6398D">
      <w:pPr>
        <w:rPr>
          <w:rFonts w:ascii="Arial" w:hAnsi="Arial" w:cs="Arial"/>
        </w:rPr>
      </w:pPr>
      <w:r w:rsidRPr="00BF36B9">
        <w:rPr>
          <w:rFonts w:ascii="Arial" w:hAnsi="Arial" w:cs="Arial"/>
        </w:rPr>
        <w:t>Please respond to th</w:t>
      </w:r>
      <w:r w:rsidR="00F834F2">
        <w:rPr>
          <w:rFonts w:ascii="Arial" w:hAnsi="Arial" w:cs="Arial"/>
        </w:rPr>
        <w:t>e survey by   xx/xx/2014 and send your response back to me via email.</w:t>
      </w:r>
    </w:p>
    <w:p w:rsidR="007D07F6" w:rsidRPr="00BF36B9" w:rsidRDefault="007D07F6" w:rsidP="00A6398D">
      <w:pPr>
        <w:rPr>
          <w:rFonts w:ascii="Arial" w:hAnsi="Arial" w:cs="Arial"/>
        </w:rPr>
      </w:pPr>
      <w:r w:rsidRPr="00BF36B9">
        <w:rPr>
          <w:rFonts w:ascii="Arial" w:hAnsi="Arial" w:cs="Arial"/>
        </w:rPr>
        <w:t>If you have any questions, please feel free to contact me.</w:t>
      </w:r>
    </w:p>
    <w:p w:rsidR="007D07F6" w:rsidRDefault="00F834F2" w:rsidP="00A6398D">
      <w:pPr>
        <w:rPr>
          <w:rFonts w:ascii="Arial" w:hAnsi="Arial" w:cs="Arial"/>
        </w:rPr>
      </w:pPr>
      <w:r>
        <w:rPr>
          <w:rFonts w:ascii="Arial" w:hAnsi="Arial" w:cs="Arial"/>
        </w:rPr>
        <w:t>Sincerely and many thanks,</w:t>
      </w:r>
    </w:p>
    <w:p w:rsidR="00F834F2" w:rsidRPr="00BF36B9" w:rsidRDefault="00F834F2" w:rsidP="00A6398D">
      <w:pPr>
        <w:rPr>
          <w:rFonts w:ascii="Arial" w:hAnsi="Arial" w:cs="Arial"/>
        </w:rPr>
      </w:pPr>
    </w:p>
    <w:p w:rsidR="007D07F6" w:rsidRPr="00BF36B9" w:rsidRDefault="007D07F6" w:rsidP="00A6398D">
      <w:pPr>
        <w:rPr>
          <w:rFonts w:ascii="Arial" w:hAnsi="Arial" w:cs="Arial"/>
        </w:rPr>
      </w:pPr>
      <w:r w:rsidRPr="00BF36B9">
        <w:rPr>
          <w:rFonts w:ascii="Arial" w:hAnsi="Arial" w:cs="Arial"/>
        </w:rPr>
        <w:t>Katrin</w:t>
      </w:r>
    </w:p>
    <w:p w:rsidR="007D07F6" w:rsidRDefault="007D07F6" w:rsidP="007D07F6">
      <w:pPr>
        <w:rPr>
          <w:rFonts w:ascii="Arial" w:eastAsiaTheme="minorEastAsia" w:hAnsi="Arial" w:cs="Arial"/>
          <w:noProof/>
          <w:color w:val="000099"/>
          <w:sz w:val="20"/>
          <w:szCs w:val="20"/>
        </w:rPr>
      </w:pPr>
      <w:r>
        <w:rPr>
          <w:rFonts w:ascii="Arial" w:eastAsiaTheme="minorEastAsia" w:hAnsi="Arial" w:cs="Arial"/>
          <w:b/>
          <w:bCs/>
          <w:noProof/>
          <w:color w:val="008000"/>
          <w:sz w:val="20"/>
          <w:szCs w:val="20"/>
        </w:rPr>
        <w:t>Katrin Eichelberg, MSc, PhD</w:t>
      </w:r>
      <w:r>
        <w:rPr>
          <w:rFonts w:eastAsiaTheme="minorEastAsia"/>
          <w:noProof/>
          <w:color w:val="1F497D"/>
        </w:rPr>
        <w:t xml:space="preserve"> </w:t>
      </w:r>
      <w:r>
        <w:rPr>
          <w:rFonts w:ascii="Arial" w:eastAsiaTheme="minorEastAsia" w:hAnsi="Arial" w:cs="Arial"/>
          <w:noProof/>
          <w:color w:val="008000"/>
          <w:sz w:val="20"/>
          <w:szCs w:val="20"/>
        </w:rPr>
        <w:t> </w:t>
      </w:r>
      <w:r>
        <w:rPr>
          <w:rFonts w:eastAsiaTheme="minorEastAsia"/>
          <w:noProof/>
          <w:color w:val="1F497D"/>
        </w:rPr>
        <w:t xml:space="preserve"> </w:t>
      </w:r>
      <w:r>
        <w:rPr>
          <w:rFonts w:eastAsiaTheme="minorEastAsia"/>
          <w:noProof/>
          <w:color w:val="000099"/>
        </w:rPr>
        <w:br/>
      </w:r>
      <w:r>
        <w:rPr>
          <w:rFonts w:ascii="Arial" w:eastAsiaTheme="minorEastAsia" w:hAnsi="Arial" w:cs="Arial"/>
          <w:noProof/>
          <w:color w:val="000099"/>
          <w:sz w:val="20"/>
          <w:szCs w:val="20"/>
        </w:rPr>
        <w:t>Office of Research Training and Special Programs (</w:t>
      </w:r>
      <w:hyperlink r:id="rId10" w:history="1">
        <w:r>
          <w:rPr>
            <w:rStyle w:val="Hyperlink"/>
            <w:rFonts w:ascii="Arial" w:eastAsiaTheme="minorEastAsia" w:hAnsi="Arial" w:cs="Arial"/>
            <w:noProof/>
            <w:color w:val="000099"/>
            <w:sz w:val="20"/>
            <w:szCs w:val="20"/>
          </w:rPr>
          <w:t>ORTSP</w:t>
        </w:r>
      </w:hyperlink>
      <w:r>
        <w:rPr>
          <w:rFonts w:ascii="Arial" w:eastAsiaTheme="minorEastAsia" w:hAnsi="Arial" w:cs="Arial"/>
          <w:noProof/>
          <w:color w:val="000099"/>
          <w:sz w:val="20"/>
          <w:szCs w:val="20"/>
        </w:rPr>
        <w:t>)</w:t>
      </w:r>
      <w:r>
        <w:rPr>
          <w:rFonts w:eastAsiaTheme="minorEastAsia"/>
          <w:noProof/>
          <w:color w:val="000099"/>
        </w:rPr>
        <w:t xml:space="preserve"> </w:t>
      </w:r>
      <w:r>
        <w:rPr>
          <w:rFonts w:eastAsiaTheme="minorEastAsia"/>
          <w:noProof/>
          <w:color w:val="000099"/>
        </w:rPr>
        <w:br/>
      </w:r>
      <w:r>
        <w:rPr>
          <w:rFonts w:ascii="Arial" w:eastAsiaTheme="minorEastAsia" w:hAnsi="Arial" w:cs="Arial"/>
          <w:noProof/>
          <w:color w:val="000099"/>
          <w:sz w:val="20"/>
          <w:szCs w:val="20"/>
        </w:rPr>
        <w:t>DEA/NIAID/NIH/DHHS</w:t>
      </w:r>
      <w:r>
        <w:rPr>
          <w:rFonts w:eastAsiaTheme="minorEastAsia"/>
          <w:noProof/>
          <w:color w:val="000099"/>
        </w:rPr>
        <w:t xml:space="preserve"> </w:t>
      </w:r>
      <w:r>
        <w:rPr>
          <w:rFonts w:eastAsiaTheme="minorEastAsia"/>
          <w:noProof/>
          <w:color w:val="000099"/>
        </w:rPr>
        <w:br/>
      </w:r>
      <w:r>
        <w:rPr>
          <w:rFonts w:ascii="Arial" w:eastAsiaTheme="minorEastAsia" w:hAnsi="Arial" w:cs="Arial"/>
          <w:noProof/>
          <w:color w:val="000099"/>
          <w:sz w:val="20"/>
          <w:szCs w:val="20"/>
        </w:rPr>
        <w:t>5601 Fishers Lane Room #3G51B</w:t>
      </w:r>
      <w:r>
        <w:rPr>
          <w:rFonts w:ascii="Calibri" w:eastAsiaTheme="minorEastAsia" w:hAnsi="Calibri" w:cs="Calibri"/>
          <w:noProof/>
          <w:color w:val="000099"/>
        </w:rPr>
        <w:br/>
      </w:r>
      <w:r>
        <w:rPr>
          <w:rFonts w:ascii="Arial" w:eastAsiaTheme="minorEastAsia" w:hAnsi="Arial" w:cs="Arial"/>
          <w:noProof/>
          <w:color w:val="000099"/>
          <w:sz w:val="20"/>
          <w:szCs w:val="20"/>
        </w:rPr>
        <w:t>Rockville, MD 20892-9823</w:t>
      </w:r>
    </w:p>
    <w:p w:rsidR="007D07F6" w:rsidRDefault="007D07F6" w:rsidP="007D07F6">
      <w:pPr>
        <w:rPr>
          <w:rFonts w:ascii="Calibri" w:eastAsiaTheme="minorEastAsia" w:hAnsi="Calibri" w:cs="Calibri"/>
          <w:noProof/>
          <w:color w:val="1F497D"/>
        </w:rPr>
      </w:pPr>
      <w:r>
        <w:rPr>
          <w:rFonts w:ascii="Arial" w:eastAsiaTheme="minorEastAsia" w:hAnsi="Arial" w:cs="Arial"/>
          <w:noProof/>
          <w:color w:val="000099"/>
          <w:sz w:val="20"/>
          <w:szCs w:val="20"/>
        </w:rPr>
        <w:t>Phone: 240-669-2921</w:t>
      </w:r>
      <w:r>
        <w:rPr>
          <w:rFonts w:ascii="Calibri" w:eastAsiaTheme="minorEastAsia" w:hAnsi="Calibri" w:cs="Calibri"/>
          <w:noProof/>
          <w:color w:val="000099"/>
        </w:rPr>
        <w:t xml:space="preserve"> </w:t>
      </w:r>
      <w:r>
        <w:rPr>
          <w:rFonts w:ascii="Calibri" w:eastAsiaTheme="minorEastAsia" w:hAnsi="Calibri" w:cs="Calibri"/>
          <w:noProof/>
          <w:color w:val="000099"/>
        </w:rPr>
        <w:br/>
      </w:r>
      <w:r>
        <w:rPr>
          <w:rFonts w:ascii="Arial" w:eastAsiaTheme="minorEastAsia" w:hAnsi="Arial" w:cs="Arial"/>
          <w:noProof/>
          <w:color w:val="000099"/>
          <w:sz w:val="20"/>
          <w:szCs w:val="20"/>
        </w:rPr>
        <w:t>Email:  </w:t>
      </w:r>
      <w:hyperlink r:id="rId11" w:history="1">
        <w:r>
          <w:rPr>
            <w:rStyle w:val="Hyperlink"/>
            <w:rFonts w:ascii="Arial" w:eastAsiaTheme="minorEastAsia" w:hAnsi="Arial" w:cs="Arial"/>
            <w:noProof/>
            <w:color w:val="000099"/>
            <w:sz w:val="20"/>
            <w:szCs w:val="20"/>
          </w:rPr>
          <w:t>keichelberg@niaid.nih.gov</w:t>
        </w:r>
      </w:hyperlink>
      <w:r>
        <w:rPr>
          <w:rFonts w:ascii="Calibri" w:eastAsiaTheme="minorEastAsia" w:hAnsi="Calibri" w:cs="Calibri"/>
          <w:noProof/>
          <w:color w:val="000099"/>
        </w:rPr>
        <w:t xml:space="preserve"> </w:t>
      </w:r>
    </w:p>
    <w:p w:rsidR="007D07F6" w:rsidRPr="00A6398D" w:rsidRDefault="007D07F6" w:rsidP="00A6398D"/>
    <w:sectPr w:rsidR="007D07F6" w:rsidRPr="00A639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B5" w:rsidRDefault="006044B5" w:rsidP="005D7C31">
      <w:pPr>
        <w:spacing w:after="0" w:line="240" w:lineRule="auto"/>
      </w:pPr>
      <w:r>
        <w:separator/>
      </w:r>
    </w:p>
  </w:endnote>
  <w:endnote w:type="continuationSeparator" w:id="0">
    <w:p w:rsidR="006044B5" w:rsidRDefault="006044B5" w:rsidP="005D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C31" w:rsidRDefault="005D7C31">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8130"/>
              <wp:effectExtent l="0" t="0" r="0" b="7620"/>
              <wp:wrapNone/>
              <wp:docPr id="164" name="Group 164"/>
              <wp:cNvGraphicFramePr/>
              <a:graphic xmlns:a="http://schemas.openxmlformats.org/drawingml/2006/main">
                <a:graphicData uri="http://schemas.microsoft.com/office/word/2010/wordprocessingGroup">
                  <wpg:wgp>
                    <wpg:cNvGrpSpPr/>
                    <wpg:grpSpPr>
                      <a:xfrm>
                        <a:off x="0" y="0"/>
                        <a:ext cx="6172200" cy="278130"/>
                        <a:chOff x="0" y="0"/>
                        <a:chExt cx="6172200" cy="2781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7C31" w:rsidRDefault="006044B5" w:rsidP="005D7C31">
                            <w:pPr>
                              <w:pStyle w:val="Footer"/>
                              <w:tabs>
                                <w:tab w:val="clear" w:pos="4680"/>
                                <w:tab w:val="clear" w:pos="9360"/>
                              </w:tabs>
                              <w:jc w:val="right"/>
                            </w:pPr>
                            <w:sdt>
                              <w:sdtPr>
                                <w:rPr>
                                  <w:rFonts w:eastAsia="Times New Roman"/>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D7C31" w:rsidRPr="005D7C31">
                                  <w:rPr>
                                    <w:rFonts w:eastAsia="Times New Roman"/>
                                  </w:rPr>
                                  <w:t>Expiration Date: 1/31/2016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5="http://schemas.microsoft.com/office/word/2012/wordml">
          <w:pict>
            <v:group id="Group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5D7C31" w:rsidRDefault="00A6398D" w:rsidP="005D7C31">
                      <w:pPr>
                        <w:pStyle w:val="Footer"/>
                        <w:tabs>
                          <w:tab w:val="clear" w:pos="4680"/>
                          <w:tab w:val="clear" w:pos="9360"/>
                        </w:tabs>
                        <w:jc w:val="right"/>
                      </w:pPr>
                      <w:sdt>
                        <w:sdtPr>
                          <w:rPr>
                            <w:rFonts w:eastAsia="Times New Roman"/>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D7C31" w:rsidRPr="005D7C31">
                            <w:rPr>
                              <w:rFonts w:eastAsia="Times New Roman"/>
                            </w:rPr>
                            <w:t>Expiration Date: 1/31/2016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B5" w:rsidRDefault="006044B5" w:rsidP="005D7C31">
      <w:pPr>
        <w:spacing w:after="0" w:line="240" w:lineRule="auto"/>
      </w:pPr>
      <w:r>
        <w:separator/>
      </w:r>
    </w:p>
  </w:footnote>
  <w:footnote w:type="continuationSeparator" w:id="0">
    <w:p w:rsidR="006044B5" w:rsidRDefault="006044B5" w:rsidP="005D7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C31" w:rsidRDefault="005D7C31">
    <w:pPr>
      <w:pStyle w:val="Header"/>
    </w:pPr>
    <w:r>
      <w:t>OMB Control #: 0925-0668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B3723"/>
    <w:multiLevelType w:val="hybridMultilevel"/>
    <w:tmpl w:val="6B8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05"/>
    <w:rsid w:val="005D7C31"/>
    <w:rsid w:val="006044B5"/>
    <w:rsid w:val="007D07F6"/>
    <w:rsid w:val="007F0D98"/>
    <w:rsid w:val="008E5F69"/>
    <w:rsid w:val="00922AFD"/>
    <w:rsid w:val="00A6398D"/>
    <w:rsid w:val="00B93005"/>
    <w:rsid w:val="00BF36B9"/>
    <w:rsid w:val="00CA28F3"/>
    <w:rsid w:val="00D944A8"/>
    <w:rsid w:val="00EE3EFF"/>
    <w:rsid w:val="00EE79C1"/>
    <w:rsid w:val="00F4401F"/>
    <w:rsid w:val="00F8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05"/>
    <w:pPr>
      <w:spacing w:line="259" w:lineRule="auto"/>
      <w:ind w:left="720"/>
      <w:contextualSpacing/>
    </w:pPr>
  </w:style>
  <w:style w:type="paragraph" w:styleId="Header">
    <w:name w:val="header"/>
    <w:basedOn w:val="Normal"/>
    <w:link w:val="HeaderChar"/>
    <w:uiPriority w:val="99"/>
    <w:unhideWhenUsed/>
    <w:rsid w:val="005D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31"/>
  </w:style>
  <w:style w:type="paragraph" w:styleId="Footer">
    <w:name w:val="footer"/>
    <w:basedOn w:val="Normal"/>
    <w:link w:val="FooterChar"/>
    <w:uiPriority w:val="99"/>
    <w:unhideWhenUsed/>
    <w:rsid w:val="005D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31"/>
  </w:style>
  <w:style w:type="paragraph" w:styleId="BalloonText">
    <w:name w:val="Balloon Text"/>
    <w:basedOn w:val="Normal"/>
    <w:link w:val="BalloonTextChar"/>
    <w:uiPriority w:val="99"/>
    <w:semiHidden/>
    <w:unhideWhenUsed/>
    <w:rsid w:val="007F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98"/>
    <w:rPr>
      <w:rFonts w:ascii="Segoe UI" w:hAnsi="Segoe UI" w:cs="Segoe UI"/>
      <w:sz w:val="18"/>
      <w:szCs w:val="18"/>
    </w:rPr>
  </w:style>
  <w:style w:type="character" w:styleId="Hyperlink">
    <w:name w:val="Hyperlink"/>
    <w:basedOn w:val="DefaultParagraphFont"/>
    <w:uiPriority w:val="99"/>
    <w:semiHidden/>
    <w:unhideWhenUsed/>
    <w:rsid w:val="00EE79C1"/>
    <w:rPr>
      <w:color w:val="0000FF"/>
      <w:u w:val="single"/>
    </w:rPr>
  </w:style>
  <w:style w:type="character" w:customStyle="1" w:styleId="apple-converted-space">
    <w:name w:val="apple-converted-space"/>
    <w:basedOn w:val="DefaultParagraphFont"/>
    <w:rsid w:val="00EE7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05"/>
    <w:pPr>
      <w:spacing w:line="259" w:lineRule="auto"/>
      <w:ind w:left="720"/>
      <w:contextualSpacing/>
    </w:pPr>
  </w:style>
  <w:style w:type="paragraph" w:styleId="Header">
    <w:name w:val="header"/>
    <w:basedOn w:val="Normal"/>
    <w:link w:val="HeaderChar"/>
    <w:uiPriority w:val="99"/>
    <w:unhideWhenUsed/>
    <w:rsid w:val="005D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31"/>
  </w:style>
  <w:style w:type="paragraph" w:styleId="Footer">
    <w:name w:val="footer"/>
    <w:basedOn w:val="Normal"/>
    <w:link w:val="FooterChar"/>
    <w:uiPriority w:val="99"/>
    <w:unhideWhenUsed/>
    <w:rsid w:val="005D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31"/>
  </w:style>
  <w:style w:type="paragraph" w:styleId="BalloonText">
    <w:name w:val="Balloon Text"/>
    <w:basedOn w:val="Normal"/>
    <w:link w:val="BalloonTextChar"/>
    <w:uiPriority w:val="99"/>
    <w:semiHidden/>
    <w:unhideWhenUsed/>
    <w:rsid w:val="007F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98"/>
    <w:rPr>
      <w:rFonts w:ascii="Segoe UI" w:hAnsi="Segoe UI" w:cs="Segoe UI"/>
      <w:sz w:val="18"/>
      <w:szCs w:val="18"/>
    </w:rPr>
  </w:style>
  <w:style w:type="character" w:styleId="Hyperlink">
    <w:name w:val="Hyperlink"/>
    <w:basedOn w:val="DefaultParagraphFont"/>
    <w:uiPriority w:val="99"/>
    <w:semiHidden/>
    <w:unhideWhenUsed/>
    <w:rsid w:val="00EE79C1"/>
    <w:rPr>
      <w:color w:val="0000FF"/>
      <w:u w:val="single"/>
    </w:rPr>
  </w:style>
  <w:style w:type="character" w:customStyle="1" w:styleId="apple-converted-space">
    <w:name w:val="apple-converted-space"/>
    <w:basedOn w:val="DefaultParagraphFont"/>
    <w:rsid w:val="00EE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0209">
      <w:bodyDiv w:val="1"/>
      <w:marLeft w:val="0"/>
      <w:marRight w:val="0"/>
      <w:marTop w:val="0"/>
      <w:marBottom w:val="0"/>
      <w:divBdr>
        <w:top w:val="none" w:sz="0" w:space="0" w:color="auto"/>
        <w:left w:val="none" w:sz="0" w:space="0" w:color="auto"/>
        <w:bottom w:val="none" w:sz="0" w:space="0" w:color="auto"/>
        <w:right w:val="none" w:sz="0" w:space="0" w:color="auto"/>
      </w:divBdr>
    </w:div>
    <w:div w:id="759105503">
      <w:bodyDiv w:val="1"/>
      <w:marLeft w:val="0"/>
      <w:marRight w:val="0"/>
      <w:marTop w:val="0"/>
      <w:marBottom w:val="0"/>
      <w:divBdr>
        <w:top w:val="none" w:sz="0" w:space="0" w:color="auto"/>
        <w:left w:val="none" w:sz="0" w:space="0" w:color="auto"/>
        <w:bottom w:val="none" w:sz="0" w:space="0" w:color="auto"/>
        <w:right w:val="none" w:sz="0" w:space="0" w:color="auto"/>
      </w:divBdr>
    </w:div>
    <w:div w:id="806626100">
      <w:bodyDiv w:val="1"/>
      <w:marLeft w:val="0"/>
      <w:marRight w:val="0"/>
      <w:marTop w:val="0"/>
      <w:marBottom w:val="0"/>
      <w:divBdr>
        <w:top w:val="none" w:sz="0" w:space="0" w:color="auto"/>
        <w:left w:val="none" w:sz="0" w:space="0" w:color="auto"/>
        <w:bottom w:val="none" w:sz="0" w:space="0" w:color="auto"/>
        <w:right w:val="none" w:sz="0" w:space="0" w:color="auto"/>
      </w:divBdr>
    </w:div>
    <w:div w:id="20856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d.od.nih.gov/Biomedical_research_wgreport.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eichelberg@niaid.nih.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aid.nih.gov/about/organization/dea/Pages/ORTSP.aspx" TargetMode="External"/><Relationship Id="rId4" Type="http://schemas.openxmlformats.org/officeDocument/2006/relationships/settings" Target="settings.xml"/><Relationship Id="rId9" Type="http://schemas.openxmlformats.org/officeDocument/2006/relationships/hyperlink" Target="http://acd.od.nih.gov/reports/PSW_Report_ACD_060420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Expiration Date: 1/31/2016</vt:lpstr>
    </vt:vector>
  </TitlesOfParts>
  <Company>NIH\NIAID</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1/31/2016</dc:title>
  <dc:creator>Robbins, Christiane (NIH/NIAID) [E]</dc:creator>
  <cp:lastModifiedBy>Currie, Mikia (NIH/OD) [E]</cp:lastModifiedBy>
  <cp:revision>2</cp:revision>
  <cp:lastPrinted>2014-11-03T20:17:00Z</cp:lastPrinted>
  <dcterms:created xsi:type="dcterms:W3CDTF">2014-11-19T14:29:00Z</dcterms:created>
  <dcterms:modified xsi:type="dcterms:W3CDTF">2014-11-19T14:29:00Z</dcterms:modified>
</cp:coreProperties>
</file>