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1D" w:rsidRPr="000A0076" w:rsidRDefault="0063510B">
      <w:pPr>
        <w:rPr>
          <w:sz w:val="24"/>
          <w:szCs w:val="24"/>
        </w:rPr>
      </w:pPr>
      <w:r>
        <w:rPr>
          <w:sz w:val="24"/>
          <w:szCs w:val="24"/>
        </w:rPr>
        <w:t xml:space="preserve">December </w:t>
      </w:r>
      <w:r w:rsidR="00B723A3">
        <w:rPr>
          <w:sz w:val="24"/>
          <w:szCs w:val="24"/>
        </w:rPr>
        <w:t>1</w:t>
      </w:r>
      <w:r w:rsidR="00A3679A">
        <w:rPr>
          <w:sz w:val="24"/>
          <w:szCs w:val="24"/>
        </w:rPr>
        <w:t>1</w:t>
      </w:r>
      <w:r w:rsidR="00597687" w:rsidRPr="000A0076">
        <w:rPr>
          <w:sz w:val="24"/>
          <w:szCs w:val="24"/>
        </w:rPr>
        <w:t>, 201</w:t>
      </w:r>
      <w:r w:rsidR="00B723A3">
        <w:rPr>
          <w:sz w:val="24"/>
          <w:szCs w:val="24"/>
        </w:rPr>
        <w:t>2</w:t>
      </w:r>
    </w:p>
    <w:p w:rsidR="00EC251D" w:rsidRPr="000A0076" w:rsidRDefault="00EC251D">
      <w:pPr>
        <w:rPr>
          <w:sz w:val="24"/>
          <w:szCs w:val="24"/>
        </w:rPr>
      </w:pPr>
    </w:p>
    <w:p w:rsidR="00EC251D" w:rsidRPr="000A0076" w:rsidRDefault="00EC251D">
      <w:pPr>
        <w:rPr>
          <w:sz w:val="24"/>
          <w:szCs w:val="24"/>
        </w:rPr>
      </w:pPr>
    </w:p>
    <w:p w:rsidR="00EC251D" w:rsidRPr="000A0076" w:rsidRDefault="00EC251D">
      <w:pPr>
        <w:tabs>
          <w:tab w:val="left" w:pos="3600"/>
        </w:tabs>
        <w:rPr>
          <w:sz w:val="24"/>
          <w:szCs w:val="24"/>
        </w:rPr>
      </w:pPr>
      <w:r w:rsidRPr="000A0076">
        <w:rPr>
          <w:sz w:val="24"/>
          <w:szCs w:val="24"/>
        </w:rPr>
        <w:t>MEMORANDUM FOR</w:t>
      </w:r>
      <w:r w:rsidR="00FF7BBA" w:rsidRPr="000A0076">
        <w:rPr>
          <w:sz w:val="24"/>
          <w:szCs w:val="24"/>
        </w:rPr>
        <w:t>:</w:t>
      </w:r>
      <w:r w:rsidRPr="000A0076">
        <w:rPr>
          <w:sz w:val="24"/>
          <w:szCs w:val="24"/>
        </w:rPr>
        <w:tab/>
        <w:t>Reviewer of 1220-0</w:t>
      </w:r>
      <w:r w:rsidR="006C5735" w:rsidRPr="000A0076">
        <w:rPr>
          <w:sz w:val="24"/>
          <w:szCs w:val="24"/>
        </w:rPr>
        <w:t>0</w:t>
      </w:r>
      <w:r w:rsidR="00553AA8" w:rsidRPr="000A0076">
        <w:rPr>
          <w:sz w:val="24"/>
          <w:szCs w:val="24"/>
        </w:rPr>
        <w:t>3</w:t>
      </w:r>
      <w:r w:rsidR="006C5735" w:rsidRPr="000A0076">
        <w:rPr>
          <w:sz w:val="24"/>
          <w:szCs w:val="24"/>
        </w:rPr>
        <w:t>2</w:t>
      </w:r>
    </w:p>
    <w:p w:rsidR="00EC251D" w:rsidRPr="000A0076" w:rsidRDefault="00EC251D">
      <w:pPr>
        <w:rPr>
          <w:sz w:val="24"/>
          <w:szCs w:val="24"/>
        </w:rPr>
      </w:pPr>
    </w:p>
    <w:p w:rsidR="00EC251D" w:rsidRPr="000A0076" w:rsidRDefault="001F3BDC">
      <w:pPr>
        <w:tabs>
          <w:tab w:val="left" w:pos="3600"/>
        </w:tabs>
        <w:outlineLvl w:val="0"/>
        <w:rPr>
          <w:sz w:val="24"/>
          <w:szCs w:val="24"/>
        </w:rPr>
      </w:pPr>
      <w:r w:rsidRPr="000A0076">
        <w:rPr>
          <w:sz w:val="24"/>
          <w:szCs w:val="24"/>
        </w:rPr>
        <w:t>FROM</w:t>
      </w:r>
      <w:r w:rsidR="00FF7BBA" w:rsidRPr="000A0076">
        <w:rPr>
          <w:sz w:val="24"/>
          <w:szCs w:val="24"/>
        </w:rPr>
        <w:t>:</w:t>
      </w:r>
      <w:r w:rsidRPr="000A0076">
        <w:rPr>
          <w:sz w:val="24"/>
          <w:szCs w:val="24"/>
        </w:rPr>
        <w:tab/>
      </w:r>
      <w:r w:rsidR="00553AA8" w:rsidRPr="000A0076">
        <w:rPr>
          <w:sz w:val="24"/>
          <w:szCs w:val="24"/>
        </w:rPr>
        <w:t xml:space="preserve">RICHARD </w:t>
      </w:r>
      <w:r w:rsidR="0085496D" w:rsidRPr="000A0076">
        <w:rPr>
          <w:sz w:val="24"/>
          <w:szCs w:val="24"/>
        </w:rPr>
        <w:t xml:space="preserve">L. </w:t>
      </w:r>
      <w:r w:rsidR="00553AA8" w:rsidRPr="000A0076">
        <w:rPr>
          <w:sz w:val="24"/>
          <w:szCs w:val="24"/>
        </w:rPr>
        <w:t>CLAYTON, Chief</w:t>
      </w:r>
    </w:p>
    <w:p w:rsidR="00EC251D" w:rsidRPr="000A0076" w:rsidRDefault="00553AA8">
      <w:pPr>
        <w:tabs>
          <w:tab w:val="left" w:pos="3600"/>
        </w:tabs>
        <w:ind w:firstLine="720"/>
        <w:outlineLvl w:val="0"/>
        <w:rPr>
          <w:sz w:val="24"/>
          <w:szCs w:val="24"/>
        </w:rPr>
      </w:pPr>
      <w:r w:rsidRPr="000A0076">
        <w:rPr>
          <w:sz w:val="24"/>
          <w:szCs w:val="24"/>
        </w:rPr>
        <w:tab/>
      </w:r>
      <w:r w:rsidR="00EC251D" w:rsidRPr="000A0076">
        <w:rPr>
          <w:sz w:val="24"/>
          <w:szCs w:val="24"/>
        </w:rPr>
        <w:t xml:space="preserve">Division of </w:t>
      </w:r>
      <w:r w:rsidRPr="000A0076">
        <w:rPr>
          <w:sz w:val="24"/>
          <w:szCs w:val="24"/>
        </w:rPr>
        <w:t>Administrative Statistics and Labor Turnover</w:t>
      </w:r>
    </w:p>
    <w:p w:rsidR="00EC251D" w:rsidRPr="000A0076" w:rsidRDefault="00EC251D">
      <w:pPr>
        <w:tabs>
          <w:tab w:val="left" w:pos="3600"/>
        </w:tabs>
        <w:ind w:firstLine="720"/>
        <w:outlineLvl w:val="0"/>
        <w:rPr>
          <w:sz w:val="24"/>
          <w:szCs w:val="24"/>
        </w:rPr>
      </w:pPr>
      <w:r w:rsidRPr="000A0076">
        <w:rPr>
          <w:sz w:val="24"/>
          <w:szCs w:val="24"/>
        </w:rPr>
        <w:tab/>
        <w:t>Bureau of Labor Statistics</w:t>
      </w:r>
    </w:p>
    <w:p w:rsidR="00EC251D" w:rsidRPr="000A0076" w:rsidRDefault="00EC251D" w:rsidP="00553AA8">
      <w:pPr>
        <w:ind w:left="3600" w:hanging="3600"/>
        <w:jc w:val="both"/>
        <w:rPr>
          <w:sz w:val="24"/>
          <w:szCs w:val="24"/>
        </w:rPr>
      </w:pPr>
      <w:r w:rsidRPr="000A0076">
        <w:rPr>
          <w:sz w:val="24"/>
          <w:szCs w:val="24"/>
        </w:rPr>
        <w:tab/>
      </w:r>
    </w:p>
    <w:p w:rsidR="00EC251D" w:rsidRPr="000A0076" w:rsidRDefault="00EC251D">
      <w:pPr>
        <w:ind w:left="3600" w:hanging="3600"/>
        <w:rPr>
          <w:sz w:val="24"/>
          <w:szCs w:val="24"/>
        </w:rPr>
      </w:pPr>
      <w:r w:rsidRPr="000A0076">
        <w:rPr>
          <w:sz w:val="24"/>
          <w:szCs w:val="24"/>
        </w:rPr>
        <w:t>SUBJECT</w:t>
      </w:r>
      <w:r w:rsidR="00FF7BBA" w:rsidRPr="000A0076">
        <w:rPr>
          <w:sz w:val="24"/>
          <w:szCs w:val="24"/>
        </w:rPr>
        <w:t>:</w:t>
      </w:r>
      <w:r w:rsidRPr="000A0076">
        <w:rPr>
          <w:sz w:val="24"/>
          <w:szCs w:val="24"/>
        </w:rPr>
        <w:tab/>
      </w:r>
      <w:r w:rsidR="006F2BDE">
        <w:rPr>
          <w:sz w:val="24"/>
          <w:szCs w:val="24"/>
        </w:rPr>
        <w:t xml:space="preserve">Additional Web </w:t>
      </w:r>
      <w:r w:rsidRPr="000A0076">
        <w:rPr>
          <w:sz w:val="24"/>
          <w:szCs w:val="24"/>
        </w:rPr>
        <w:t>Co</w:t>
      </w:r>
      <w:r w:rsidR="00553AA8" w:rsidRPr="000A0076">
        <w:rPr>
          <w:sz w:val="24"/>
          <w:szCs w:val="24"/>
        </w:rPr>
        <w:t xml:space="preserve">llection </w:t>
      </w:r>
      <w:r w:rsidR="006F2BDE">
        <w:rPr>
          <w:sz w:val="24"/>
          <w:szCs w:val="24"/>
        </w:rPr>
        <w:t xml:space="preserve">Option </w:t>
      </w:r>
      <w:r w:rsidR="006F2BDE">
        <w:rPr>
          <w:sz w:val="24"/>
          <w:szCs w:val="24"/>
        </w:rPr>
        <w:br/>
      </w:r>
      <w:r w:rsidRPr="000A0076">
        <w:rPr>
          <w:sz w:val="24"/>
          <w:szCs w:val="24"/>
        </w:rPr>
        <w:t xml:space="preserve">for the </w:t>
      </w:r>
      <w:r w:rsidR="004F7BFF" w:rsidRPr="000A0076">
        <w:rPr>
          <w:sz w:val="24"/>
          <w:szCs w:val="24"/>
        </w:rPr>
        <w:t>Annual Refiling Survey</w:t>
      </w:r>
      <w:r w:rsidR="00553AA8" w:rsidRPr="000A0076">
        <w:rPr>
          <w:sz w:val="24"/>
          <w:szCs w:val="24"/>
        </w:rPr>
        <w:t xml:space="preserve"> (</w:t>
      </w:r>
      <w:r w:rsidR="004F7BFF" w:rsidRPr="000A0076">
        <w:rPr>
          <w:sz w:val="24"/>
          <w:szCs w:val="24"/>
        </w:rPr>
        <w:t>ARS</w:t>
      </w:r>
      <w:r w:rsidR="00553AA8" w:rsidRPr="000A0076">
        <w:rPr>
          <w:sz w:val="24"/>
          <w:szCs w:val="24"/>
        </w:rPr>
        <w:t>)</w:t>
      </w:r>
    </w:p>
    <w:p w:rsidR="00EC251D" w:rsidRPr="000A0076" w:rsidRDefault="00EC251D">
      <w:pPr>
        <w:rPr>
          <w:sz w:val="24"/>
          <w:szCs w:val="24"/>
        </w:rPr>
      </w:pPr>
    </w:p>
    <w:p w:rsidR="003005B1" w:rsidRPr="000A0076" w:rsidRDefault="00CE16AC" w:rsidP="006A3AFE">
      <w:pPr>
        <w:rPr>
          <w:sz w:val="24"/>
          <w:szCs w:val="24"/>
        </w:rPr>
      </w:pPr>
      <w:r w:rsidRPr="000A0076">
        <w:rPr>
          <w:sz w:val="24"/>
          <w:szCs w:val="24"/>
        </w:rPr>
        <w:t xml:space="preserve">On </w:t>
      </w:r>
      <w:r w:rsidR="00597687" w:rsidRPr="000A0076">
        <w:rPr>
          <w:sz w:val="24"/>
          <w:szCs w:val="24"/>
        </w:rPr>
        <w:t xml:space="preserve">December </w:t>
      </w:r>
      <w:r w:rsidRPr="000A0076">
        <w:rPr>
          <w:sz w:val="24"/>
          <w:szCs w:val="24"/>
        </w:rPr>
        <w:t>2</w:t>
      </w:r>
      <w:r w:rsidR="00597687" w:rsidRPr="000A0076">
        <w:rPr>
          <w:sz w:val="24"/>
          <w:szCs w:val="24"/>
        </w:rPr>
        <w:t>0</w:t>
      </w:r>
      <w:r w:rsidRPr="000A0076">
        <w:rPr>
          <w:sz w:val="24"/>
          <w:szCs w:val="24"/>
        </w:rPr>
        <w:t>, 20</w:t>
      </w:r>
      <w:r w:rsidR="00597687" w:rsidRPr="000A0076">
        <w:rPr>
          <w:sz w:val="24"/>
          <w:szCs w:val="24"/>
        </w:rPr>
        <w:t>10</w:t>
      </w:r>
      <w:r w:rsidRPr="000A0076">
        <w:rPr>
          <w:sz w:val="24"/>
          <w:szCs w:val="24"/>
        </w:rPr>
        <w:t xml:space="preserve">, the </w:t>
      </w:r>
      <w:r w:rsidR="00597687" w:rsidRPr="000A0076">
        <w:rPr>
          <w:sz w:val="24"/>
          <w:szCs w:val="24"/>
        </w:rPr>
        <w:t xml:space="preserve">Annual Refiling Survey </w:t>
      </w:r>
      <w:r w:rsidRPr="000A0076">
        <w:rPr>
          <w:sz w:val="24"/>
          <w:szCs w:val="24"/>
        </w:rPr>
        <w:t>(</w:t>
      </w:r>
      <w:r w:rsidR="00597687" w:rsidRPr="000A0076">
        <w:rPr>
          <w:sz w:val="24"/>
          <w:szCs w:val="24"/>
        </w:rPr>
        <w:t>AR</w:t>
      </w:r>
      <w:r w:rsidRPr="000A0076">
        <w:rPr>
          <w:sz w:val="24"/>
          <w:szCs w:val="24"/>
        </w:rPr>
        <w:t xml:space="preserve">S) was approved by OMB with clearance </w:t>
      </w:r>
      <w:r w:rsidR="00597687" w:rsidRPr="000A0076">
        <w:rPr>
          <w:sz w:val="24"/>
          <w:szCs w:val="24"/>
        </w:rPr>
        <w:t>expiring on December 31, 2013</w:t>
      </w:r>
      <w:r w:rsidRPr="000A0076">
        <w:rPr>
          <w:sz w:val="24"/>
          <w:szCs w:val="24"/>
        </w:rPr>
        <w:t>.</w:t>
      </w:r>
      <w:r w:rsidR="006A3AFE" w:rsidRPr="000A0076">
        <w:rPr>
          <w:sz w:val="24"/>
          <w:szCs w:val="24"/>
        </w:rPr>
        <w:t xml:space="preserve">  </w:t>
      </w:r>
      <w:r w:rsidR="003005B1" w:rsidRPr="000A0076">
        <w:rPr>
          <w:sz w:val="24"/>
          <w:szCs w:val="24"/>
        </w:rPr>
        <w:t>The purpose of the ARS is to review private sector employers' North American Industry Classification System (NAICS) codes and geographic codes.</w:t>
      </w:r>
    </w:p>
    <w:p w:rsidR="006F2BDE" w:rsidRDefault="006F2BDE" w:rsidP="009448E0">
      <w:pPr>
        <w:rPr>
          <w:sz w:val="24"/>
          <w:szCs w:val="24"/>
        </w:rPr>
      </w:pPr>
    </w:p>
    <w:p w:rsidR="0085496D" w:rsidRPr="000A0076" w:rsidRDefault="0085496D" w:rsidP="0029365B">
      <w:pPr>
        <w:rPr>
          <w:sz w:val="24"/>
          <w:szCs w:val="24"/>
        </w:rPr>
      </w:pPr>
      <w:r w:rsidRPr="000A0076">
        <w:rPr>
          <w:sz w:val="24"/>
          <w:szCs w:val="24"/>
        </w:rPr>
        <w:t>The ARS</w:t>
      </w:r>
      <w:r w:rsidR="006A3AFE" w:rsidRPr="000A0076">
        <w:rPr>
          <w:sz w:val="24"/>
          <w:szCs w:val="24"/>
        </w:rPr>
        <w:t xml:space="preserve"> remains largely a mail survey, although steps have been taken to reduce the amount of mail.  </w:t>
      </w:r>
      <w:r w:rsidR="009448E0">
        <w:rPr>
          <w:sz w:val="24"/>
          <w:szCs w:val="24"/>
        </w:rPr>
        <w:t xml:space="preserve">Most recently, </w:t>
      </w:r>
      <w:r w:rsidR="00A7550B">
        <w:rPr>
          <w:sz w:val="24"/>
          <w:szCs w:val="24"/>
        </w:rPr>
        <w:t>OMB approved</w:t>
      </w:r>
      <w:r w:rsidR="009448E0" w:rsidRPr="000A0076">
        <w:rPr>
          <w:sz w:val="24"/>
          <w:szCs w:val="24"/>
        </w:rPr>
        <w:t xml:space="preserve"> a</w:t>
      </w:r>
      <w:r w:rsidR="009448E0">
        <w:rPr>
          <w:sz w:val="24"/>
          <w:szCs w:val="24"/>
        </w:rPr>
        <w:t xml:space="preserve"> new </w:t>
      </w:r>
      <w:r w:rsidR="009448E0" w:rsidRPr="000A0076">
        <w:rPr>
          <w:sz w:val="24"/>
          <w:szCs w:val="24"/>
        </w:rPr>
        <w:t xml:space="preserve">reporting option </w:t>
      </w:r>
      <w:r w:rsidR="009448E0">
        <w:rPr>
          <w:sz w:val="24"/>
          <w:szCs w:val="24"/>
        </w:rPr>
        <w:t xml:space="preserve">for </w:t>
      </w:r>
      <w:r w:rsidR="006735CA" w:rsidRPr="000A0076">
        <w:rPr>
          <w:sz w:val="24"/>
          <w:szCs w:val="24"/>
        </w:rPr>
        <w:t>the BLS 3023-NVS form</w:t>
      </w:r>
      <w:r w:rsidR="009448E0">
        <w:rPr>
          <w:sz w:val="24"/>
          <w:szCs w:val="24"/>
        </w:rPr>
        <w:t xml:space="preserve"> that</w:t>
      </w:r>
      <w:r w:rsidR="006735CA" w:rsidRPr="000A0076">
        <w:rPr>
          <w:sz w:val="24"/>
          <w:szCs w:val="24"/>
        </w:rPr>
        <w:t xml:space="preserve"> is mailed to employers that have a single worksite within a State.</w:t>
      </w:r>
      <w:r w:rsidR="009448E0">
        <w:rPr>
          <w:sz w:val="24"/>
          <w:szCs w:val="24"/>
        </w:rPr>
        <w:t xml:space="preserve">  R</w:t>
      </w:r>
      <w:r w:rsidR="006735CA" w:rsidRPr="000A0076">
        <w:rPr>
          <w:sz w:val="24"/>
          <w:szCs w:val="24"/>
        </w:rPr>
        <w:t xml:space="preserve">espondents </w:t>
      </w:r>
      <w:r w:rsidR="00D07F1D" w:rsidRPr="000A0076">
        <w:rPr>
          <w:sz w:val="24"/>
          <w:szCs w:val="24"/>
        </w:rPr>
        <w:t>can</w:t>
      </w:r>
      <w:r w:rsidR="006735CA" w:rsidRPr="000A0076">
        <w:rPr>
          <w:sz w:val="24"/>
          <w:szCs w:val="24"/>
        </w:rPr>
        <w:t xml:space="preserve"> </w:t>
      </w:r>
      <w:r w:rsidR="009448E0">
        <w:rPr>
          <w:sz w:val="24"/>
          <w:szCs w:val="24"/>
        </w:rPr>
        <w:t xml:space="preserve">now </w:t>
      </w:r>
      <w:r w:rsidR="006735CA" w:rsidRPr="000A0076">
        <w:rPr>
          <w:sz w:val="24"/>
          <w:szCs w:val="24"/>
        </w:rPr>
        <w:t>provide the</w:t>
      </w:r>
      <w:r w:rsidR="00073A82" w:rsidRPr="000A0076">
        <w:rPr>
          <w:sz w:val="24"/>
          <w:szCs w:val="24"/>
        </w:rPr>
        <w:t xml:space="preserve">ir </w:t>
      </w:r>
      <w:r w:rsidR="006735CA" w:rsidRPr="000A0076">
        <w:rPr>
          <w:sz w:val="24"/>
          <w:szCs w:val="24"/>
        </w:rPr>
        <w:t>information via a secure website</w:t>
      </w:r>
      <w:r w:rsidR="0029365B">
        <w:rPr>
          <w:sz w:val="24"/>
          <w:szCs w:val="24"/>
        </w:rPr>
        <w:t>, ARSweb</w:t>
      </w:r>
      <w:r w:rsidR="006735CA" w:rsidRPr="000A0076">
        <w:rPr>
          <w:sz w:val="24"/>
          <w:szCs w:val="24"/>
        </w:rPr>
        <w:t xml:space="preserve">.  Respondents </w:t>
      </w:r>
      <w:r w:rsidR="00A7550B">
        <w:rPr>
          <w:sz w:val="24"/>
          <w:szCs w:val="24"/>
        </w:rPr>
        <w:t>are</w:t>
      </w:r>
      <w:r w:rsidR="006735CA" w:rsidRPr="000A0076">
        <w:rPr>
          <w:sz w:val="24"/>
          <w:szCs w:val="24"/>
        </w:rPr>
        <w:t xml:space="preserve"> still able to mail their returns if they so desire or they c</w:t>
      </w:r>
      <w:r w:rsidR="00A7550B">
        <w:rPr>
          <w:sz w:val="24"/>
          <w:szCs w:val="24"/>
        </w:rPr>
        <w:t>an</w:t>
      </w:r>
      <w:r w:rsidR="006735CA" w:rsidRPr="000A0076">
        <w:rPr>
          <w:sz w:val="24"/>
          <w:szCs w:val="24"/>
        </w:rPr>
        <w:t xml:space="preserve"> </w:t>
      </w:r>
      <w:r w:rsidR="009448E0">
        <w:rPr>
          <w:sz w:val="24"/>
          <w:szCs w:val="24"/>
        </w:rPr>
        <w:t xml:space="preserve">call the Touchtone Response System toll-free </w:t>
      </w:r>
      <w:r w:rsidR="006735CA" w:rsidRPr="000A0076">
        <w:rPr>
          <w:sz w:val="24"/>
          <w:szCs w:val="24"/>
        </w:rPr>
        <w:t xml:space="preserve">if </w:t>
      </w:r>
      <w:r w:rsidR="00073A82" w:rsidRPr="000A0076">
        <w:rPr>
          <w:sz w:val="24"/>
          <w:szCs w:val="24"/>
        </w:rPr>
        <w:t xml:space="preserve">eligible and if </w:t>
      </w:r>
      <w:r w:rsidR="006735CA" w:rsidRPr="000A0076">
        <w:rPr>
          <w:sz w:val="24"/>
          <w:szCs w:val="24"/>
        </w:rPr>
        <w:t>they ha</w:t>
      </w:r>
      <w:r w:rsidR="00A7550B">
        <w:rPr>
          <w:sz w:val="24"/>
          <w:szCs w:val="24"/>
        </w:rPr>
        <w:t>ve</w:t>
      </w:r>
      <w:r w:rsidR="006735CA" w:rsidRPr="000A0076">
        <w:rPr>
          <w:sz w:val="24"/>
          <w:szCs w:val="24"/>
        </w:rPr>
        <w:t xml:space="preserve"> no changes to </w:t>
      </w:r>
      <w:r w:rsidR="00D07F1D" w:rsidRPr="000A0076">
        <w:rPr>
          <w:sz w:val="24"/>
          <w:szCs w:val="24"/>
        </w:rPr>
        <w:t>report</w:t>
      </w:r>
      <w:r w:rsidR="006735CA" w:rsidRPr="000A0076">
        <w:rPr>
          <w:sz w:val="24"/>
          <w:szCs w:val="24"/>
        </w:rPr>
        <w:t xml:space="preserve">.  Respondents are asked </w:t>
      </w:r>
      <w:r w:rsidR="009448E0">
        <w:rPr>
          <w:sz w:val="24"/>
          <w:szCs w:val="24"/>
        </w:rPr>
        <w:t xml:space="preserve">to furnish </w:t>
      </w:r>
      <w:r w:rsidR="006735CA" w:rsidRPr="000A0076">
        <w:rPr>
          <w:sz w:val="24"/>
          <w:szCs w:val="24"/>
        </w:rPr>
        <w:t xml:space="preserve">the same information as they </w:t>
      </w:r>
      <w:r w:rsidR="009448E0">
        <w:rPr>
          <w:sz w:val="24"/>
          <w:szCs w:val="24"/>
        </w:rPr>
        <w:t>have in the past</w:t>
      </w:r>
      <w:r w:rsidR="006735CA" w:rsidRPr="000A0076">
        <w:rPr>
          <w:sz w:val="24"/>
          <w:szCs w:val="24"/>
        </w:rPr>
        <w:t xml:space="preserve">; we simply </w:t>
      </w:r>
      <w:r w:rsidR="00D07F1D" w:rsidRPr="000A0076">
        <w:rPr>
          <w:sz w:val="24"/>
          <w:szCs w:val="24"/>
        </w:rPr>
        <w:t>offer</w:t>
      </w:r>
      <w:r w:rsidR="006735CA" w:rsidRPr="000A0076">
        <w:rPr>
          <w:sz w:val="24"/>
          <w:szCs w:val="24"/>
        </w:rPr>
        <w:t xml:space="preserve"> them the opportunity to respond electronically.</w:t>
      </w:r>
      <w:r w:rsidR="00A3679A">
        <w:rPr>
          <w:sz w:val="24"/>
          <w:szCs w:val="24"/>
        </w:rPr>
        <w:t xml:space="preserve">  In fact, more than 131,000 respondents have already used ARSweb since October 2012.</w:t>
      </w:r>
    </w:p>
    <w:p w:rsidR="006735CA" w:rsidRPr="000A0076" w:rsidRDefault="006735CA" w:rsidP="0029365B">
      <w:pPr>
        <w:rPr>
          <w:sz w:val="24"/>
          <w:szCs w:val="24"/>
        </w:rPr>
      </w:pPr>
    </w:p>
    <w:p w:rsidR="00F15502" w:rsidRDefault="00A3679A" w:rsidP="00C0334E">
      <w:pPr>
        <w:rPr>
          <w:sz w:val="24"/>
          <w:szCs w:val="24"/>
        </w:rPr>
      </w:pPr>
      <w:r w:rsidRPr="00724DB2">
        <w:rPr>
          <w:sz w:val="24"/>
          <w:szCs w:val="24"/>
        </w:rPr>
        <w:t>The BLS has distinct ARS forms</w:t>
      </w:r>
      <w:r>
        <w:rPr>
          <w:sz w:val="24"/>
          <w:szCs w:val="24"/>
        </w:rPr>
        <w:t xml:space="preserve"> </w:t>
      </w:r>
      <w:r w:rsidRPr="00724DB2">
        <w:rPr>
          <w:sz w:val="24"/>
          <w:szCs w:val="24"/>
        </w:rPr>
        <w:t xml:space="preserve">to verify and to collect specific information concerning the employer's industrial activity, geographic location, business mailing address, and physical location address. </w:t>
      </w:r>
      <w:r>
        <w:rPr>
          <w:sz w:val="24"/>
          <w:szCs w:val="24"/>
        </w:rPr>
        <w:t xml:space="preserve"> </w:t>
      </w:r>
      <w:r w:rsidRPr="00A7550B">
        <w:rPr>
          <w:sz w:val="24"/>
          <w:szCs w:val="24"/>
        </w:rPr>
        <w:t xml:space="preserve">The BLS 3023-NVM form is </w:t>
      </w:r>
      <w:r>
        <w:rPr>
          <w:sz w:val="24"/>
          <w:szCs w:val="24"/>
        </w:rPr>
        <w:t>for</w:t>
      </w:r>
      <w:r w:rsidRPr="00A7550B">
        <w:rPr>
          <w:sz w:val="24"/>
          <w:szCs w:val="24"/>
        </w:rPr>
        <w:t xml:space="preserve"> employers that have multiple worksites within a given State.  </w:t>
      </w:r>
      <w:r>
        <w:rPr>
          <w:sz w:val="24"/>
          <w:szCs w:val="24"/>
        </w:rPr>
        <w:t xml:space="preserve">Thus, </w:t>
      </w:r>
      <w:r w:rsidRPr="000A0076">
        <w:rPr>
          <w:sz w:val="24"/>
          <w:szCs w:val="24"/>
        </w:rPr>
        <w:t>BLS would like to add another reporting option</w:t>
      </w:r>
      <w:r>
        <w:rPr>
          <w:sz w:val="24"/>
          <w:szCs w:val="24"/>
        </w:rPr>
        <w:t>,</w:t>
      </w:r>
      <w:r w:rsidR="009D4FFE">
        <w:rPr>
          <w:sz w:val="24"/>
          <w:szCs w:val="24"/>
        </w:rPr>
        <w:t xml:space="preserve"> </w:t>
      </w:r>
      <w:r w:rsidR="006F2BDE" w:rsidRPr="00A7550B">
        <w:rPr>
          <w:sz w:val="24"/>
          <w:szCs w:val="24"/>
        </w:rPr>
        <w:t>NVMweb</w:t>
      </w:r>
      <w:r>
        <w:rPr>
          <w:sz w:val="24"/>
          <w:szCs w:val="24"/>
        </w:rPr>
        <w:t xml:space="preserve">, for </w:t>
      </w:r>
      <w:r w:rsidR="00A7550B" w:rsidRPr="00A7550B">
        <w:rPr>
          <w:sz w:val="24"/>
          <w:szCs w:val="24"/>
        </w:rPr>
        <w:t xml:space="preserve">employers with multiple locations within a State to report their information electronically. </w:t>
      </w:r>
      <w:r w:rsidR="0029365B">
        <w:rPr>
          <w:sz w:val="24"/>
          <w:szCs w:val="24"/>
        </w:rPr>
        <w:t xml:space="preserve"> </w:t>
      </w:r>
      <w:r w:rsidR="00A7550B" w:rsidRPr="00A7550B">
        <w:rPr>
          <w:sz w:val="24"/>
          <w:szCs w:val="24"/>
        </w:rPr>
        <w:t xml:space="preserve">NVMweb would offer </w:t>
      </w:r>
      <w:r w:rsidR="008F0885">
        <w:rPr>
          <w:sz w:val="24"/>
          <w:szCs w:val="24"/>
        </w:rPr>
        <w:t>ARS respondents, who a</w:t>
      </w:r>
      <w:r>
        <w:rPr>
          <w:sz w:val="24"/>
          <w:szCs w:val="24"/>
        </w:rPr>
        <w:t>re a</w:t>
      </w:r>
      <w:r w:rsidR="008F0885">
        <w:rPr>
          <w:sz w:val="24"/>
          <w:szCs w:val="24"/>
        </w:rPr>
        <w:t xml:space="preserve">lso </w:t>
      </w:r>
      <w:r w:rsidR="00A7550B" w:rsidRPr="00A7550B">
        <w:rPr>
          <w:sz w:val="24"/>
          <w:szCs w:val="24"/>
        </w:rPr>
        <w:t>MWRweb respondents</w:t>
      </w:r>
      <w:r w:rsidR="00622A5C">
        <w:rPr>
          <w:sz w:val="24"/>
          <w:szCs w:val="24"/>
        </w:rPr>
        <w:t>,</w:t>
      </w:r>
      <w:r w:rsidR="00A7550B" w:rsidRPr="00A7550B">
        <w:rPr>
          <w:sz w:val="24"/>
          <w:szCs w:val="24"/>
        </w:rPr>
        <w:t xml:space="preserve"> the chance to </w:t>
      </w:r>
      <w:r w:rsidR="0029365B">
        <w:rPr>
          <w:sz w:val="24"/>
          <w:szCs w:val="24"/>
        </w:rPr>
        <w:t>provide their</w:t>
      </w:r>
      <w:r w:rsidR="00A7550B" w:rsidRPr="00A7550B">
        <w:rPr>
          <w:sz w:val="24"/>
          <w:szCs w:val="24"/>
        </w:rPr>
        <w:t xml:space="preserve"> </w:t>
      </w:r>
      <w:r w:rsidR="00A7550B">
        <w:rPr>
          <w:sz w:val="24"/>
          <w:szCs w:val="24"/>
        </w:rPr>
        <w:t>3023-</w:t>
      </w:r>
      <w:r w:rsidR="00A7550B" w:rsidRPr="00A7550B">
        <w:rPr>
          <w:sz w:val="24"/>
          <w:szCs w:val="24"/>
        </w:rPr>
        <w:t xml:space="preserve">NVM information online while </w:t>
      </w:r>
      <w:r w:rsidR="000B1509">
        <w:rPr>
          <w:sz w:val="24"/>
          <w:szCs w:val="24"/>
        </w:rPr>
        <w:t xml:space="preserve">simultaneously </w:t>
      </w:r>
      <w:r w:rsidR="00A7550B" w:rsidRPr="00A7550B">
        <w:rPr>
          <w:sz w:val="24"/>
          <w:szCs w:val="24"/>
        </w:rPr>
        <w:t xml:space="preserve">supplying their quarterly employment and wages data. </w:t>
      </w:r>
      <w:r w:rsidR="00A7550B">
        <w:rPr>
          <w:sz w:val="24"/>
          <w:szCs w:val="24"/>
        </w:rPr>
        <w:t xml:space="preserve"> </w:t>
      </w:r>
      <w:r>
        <w:rPr>
          <w:sz w:val="24"/>
          <w:szCs w:val="24"/>
        </w:rPr>
        <w:t>Consequently</w:t>
      </w:r>
      <w:r w:rsidR="00C0334E">
        <w:rPr>
          <w:sz w:val="24"/>
          <w:szCs w:val="24"/>
        </w:rPr>
        <w:t>,</w:t>
      </w:r>
      <w:r w:rsidR="0029365B">
        <w:rPr>
          <w:sz w:val="24"/>
          <w:szCs w:val="24"/>
        </w:rPr>
        <w:t xml:space="preserve"> respondents </w:t>
      </w:r>
      <w:r w:rsidR="00A7550B" w:rsidRPr="00A7550B">
        <w:rPr>
          <w:sz w:val="24"/>
          <w:szCs w:val="24"/>
        </w:rPr>
        <w:t>would have the option to provide the same information that they have been providing on paper forms online.</w:t>
      </w:r>
      <w:r w:rsidR="0029365B">
        <w:rPr>
          <w:sz w:val="24"/>
          <w:szCs w:val="24"/>
        </w:rPr>
        <w:t xml:space="preserve">  We</w:t>
      </w:r>
      <w:r w:rsidR="00A7550B" w:rsidRPr="0029365B">
        <w:rPr>
          <w:sz w:val="24"/>
          <w:szCs w:val="24"/>
        </w:rPr>
        <w:t xml:space="preserve"> do not expect that the</w:t>
      </w:r>
      <w:r w:rsidR="00F15502">
        <w:rPr>
          <w:sz w:val="24"/>
          <w:szCs w:val="24"/>
        </w:rPr>
        <w:t xml:space="preserve"> NVM</w:t>
      </w:r>
      <w:r w:rsidR="00A7550B" w:rsidRPr="0029365B">
        <w:rPr>
          <w:sz w:val="24"/>
          <w:szCs w:val="24"/>
        </w:rPr>
        <w:t>web</w:t>
      </w:r>
      <w:r w:rsidR="00F15502">
        <w:rPr>
          <w:sz w:val="24"/>
          <w:szCs w:val="24"/>
        </w:rPr>
        <w:t xml:space="preserve"> </w:t>
      </w:r>
      <w:r w:rsidR="00A7550B" w:rsidRPr="0029365B">
        <w:rPr>
          <w:sz w:val="24"/>
          <w:szCs w:val="24"/>
        </w:rPr>
        <w:t xml:space="preserve">option will have any significant effect on respondent burden. </w:t>
      </w:r>
      <w:r w:rsidR="00F15502">
        <w:rPr>
          <w:sz w:val="24"/>
          <w:szCs w:val="24"/>
        </w:rPr>
        <w:t xml:space="preserve"> </w:t>
      </w:r>
      <w:r w:rsidR="00A7550B" w:rsidRPr="0029365B">
        <w:rPr>
          <w:sz w:val="24"/>
          <w:szCs w:val="24"/>
        </w:rPr>
        <w:t>Respondents will be given the choice of reporting information via the website or by paper form — whichever they find most convenient.</w:t>
      </w:r>
    </w:p>
    <w:p w:rsidR="00F15502" w:rsidRDefault="00F15502" w:rsidP="00A7550B">
      <w:pPr>
        <w:rPr>
          <w:sz w:val="24"/>
          <w:szCs w:val="24"/>
        </w:rPr>
      </w:pPr>
    </w:p>
    <w:p w:rsidR="006735CA" w:rsidRPr="000A0076" w:rsidRDefault="00A7550B" w:rsidP="006735CA">
      <w:pPr>
        <w:rPr>
          <w:sz w:val="24"/>
          <w:szCs w:val="24"/>
        </w:rPr>
      </w:pPr>
      <w:r w:rsidRPr="0029365B">
        <w:rPr>
          <w:sz w:val="24"/>
          <w:szCs w:val="24"/>
        </w:rPr>
        <w:t>There are no</w:t>
      </w:r>
      <w:r w:rsidR="00F15502">
        <w:rPr>
          <w:sz w:val="24"/>
          <w:szCs w:val="24"/>
        </w:rPr>
        <w:t xml:space="preserve"> </w:t>
      </w:r>
      <w:r w:rsidRPr="0029365B">
        <w:rPr>
          <w:sz w:val="24"/>
          <w:szCs w:val="24"/>
        </w:rPr>
        <w:t xml:space="preserve">real differences in the information </w:t>
      </w:r>
      <w:r w:rsidR="00C0334E">
        <w:rPr>
          <w:sz w:val="24"/>
          <w:szCs w:val="24"/>
        </w:rPr>
        <w:t>BLS is</w:t>
      </w:r>
      <w:r w:rsidRPr="0029365B">
        <w:rPr>
          <w:sz w:val="24"/>
          <w:szCs w:val="24"/>
        </w:rPr>
        <w:t xml:space="preserve"> seeking to obtain via ARSweb and NVMweb. </w:t>
      </w:r>
      <w:r w:rsidR="00F15502">
        <w:rPr>
          <w:sz w:val="24"/>
          <w:szCs w:val="24"/>
        </w:rPr>
        <w:t xml:space="preserve"> </w:t>
      </w:r>
      <w:r w:rsidRPr="0029365B">
        <w:rPr>
          <w:sz w:val="24"/>
          <w:szCs w:val="24"/>
        </w:rPr>
        <w:t>ARSweb is for single-establishment employers; NVMweb is for multi-establishment employer</w:t>
      </w:r>
      <w:r w:rsidR="00F15502">
        <w:rPr>
          <w:sz w:val="24"/>
          <w:szCs w:val="24"/>
        </w:rPr>
        <w:t>s.</w:t>
      </w:r>
      <w:r w:rsidR="00C0334E">
        <w:rPr>
          <w:sz w:val="24"/>
          <w:szCs w:val="24"/>
        </w:rPr>
        <w:t xml:space="preserve">  </w:t>
      </w:r>
      <w:r w:rsidR="000B1509">
        <w:rPr>
          <w:sz w:val="24"/>
          <w:szCs w:val="24"/>
        </w:rPr>
        <w:t>BLS plans to test NVMweb in the following States:  Connecticut, Delaware, Florida, Iowa, Maine, Nebraska, New York, North Carolina, Ohio, Pennsylvania, Puerto Rico, Rhode Island, South Carolin</w:t>
      </w:r>
      <w:r w:rsidR="00C0334E">
        <w:rPr>
          <w:sz w:val="24"/>
          <w:szCs w:val="24"/>
        </w:rPr>
        <w:t>a</w:t>
      </w:r>
      <w:r w:rsidR="000B1509">
        <w:rPr>
          <w:sz w:val="24"/>
          <w:szCs w:val="24"/>
        </w:rPr>
        <w:t>, West Virginia, Wisconsin, and Wyoming.</w:t>
      </w:r>
    </w:p>
    <w:p w:rsidR="006735CA" w:rsidRPr="000A0076" w:rsidRDefault="006735CA" w:rsidP="006735CA">
      <w:pPr>
        <w:rPr>
          <w:sz w:val="24"/>
          <w:szCs w:val="24"/>
        </w:rPr>
      </w:pPr>
    </w:p>
    <w:p w:rsidR="006F2BDE" w:rsidRPr="000A0076" w:rsidRDefault="00C0334E" w:rsidP="00BA58BE">
      <w:pPr>
        <w:rPr>
          <w:sz w:val="24"/>
          <w:szCs w:val="24"/>
        </w:rPr>
      </w:pPr>
      <w:r>
        <w:rPr>
          <w:sz w:val="24"/>
          <w:szCs w:val="24"/>
        </w:rPr>
        <w:t>The NVM</w:t>
      </w:r>
      <w:r w:rsidRPr="00E96DA1">
        <w:rPr>
          <w:sz w:val="24"/>
          <w:szCs w:val="24"/>
        </w:rPr>
        <w:t>web collection screenshots are attached.</w:t>
      </w:r>
      <w:r>
        <w:rPr>
          <w:sz w:val="24"/>
          <w:szCs w:val="24"/>
        </w:rPr>
        <w:t xml:space="preserve">  </w:t>
      </w:r>
      <w:r w:rsidR="00EC251D" w:rsidRPr="000A0076">
        <w:rPr>
          <w:sz w:val="24"/>
          <w:szCs w:val="24"/>
        </w:rPr>
        <w:t>If you have any questions about this request, please co</w:t>
      </w:r>
      <w:r w:rsidR="001F3BDC" w:rsidRPr="000A0076">
        <w:rPr>
          <w:sz w:val="24"/>
          <w:szCs w:val="24"/>
        </w:rPr>
        <w:t xml:space="preserve">ntact </w:t>
      </w:r>
      <w:r w:rsidR="005241E2" w:rsidRPr="000A0076">
        <w:rPr>
          <w:sz w:val="24"/>
          <w:szCs w:val="24"/>
        </w:rPr>
        <w:t xml:space="preserve">Richard </w:t>
      </w:r>
      <w:r w:rsidR="00073A82" w:rsidRPr="000A0076">
        <w:rPr>
          <w:sz w:val="24"/>
          <w:szCs w:val="24"/>
        </w:rPr>
        <w:t xml:space="preserve">L. </w:t>
      </w:r>
      <w:r w:rsidR="005241E2" w:rsidRPr="000A0076">
        <w:rPr>
          <w:sz w:val="24"/>
          <w:szCs w:val="24"/>
        </w:rPr>
        <w:t xml:space="preserve">Clayton </w:t>
      </w:r>
      <w:r w:rsidR="0039656F" w:rsidRPr="000A0076">
        <w:rPr>
          <w:sz w:val="24"/>
          <w:szCs w:val="24"/>
        </w:rPr>
        <w:t>at 202-691-</w:t>
      </w:r>
      <w:r w:rsidR="005241E2" w:rsidRPr="000A0076">
        <w:rPr>
          <w:sz w:val="24"/>
          <w:szCs w:val="24"/>
        </w:rPr>
        <w:t xml:space="preserve">6515 or </w:t>
      </w:r>
      <w:r w:rsidR="001F3BDC" w:rsidRPr="000A0076">
        <w:rPr>
          <w:sz w:val="24"/>
          <w:szCs w:val="24"/>
        </w:rPr>
        <w:t xml:space="preserve">e-mail at </w:t>
      </w:r>
      <w:hyperlink r:id="rId7" w:history="1">
        <w:r w:rsidR="005241E2" w:rsidRPr="000A0076">
          <w:rPr>
            <w:rStyle w:val="Hyperlink"/>
            <w:sz w:val="24"/>
            <w:szCs w:val="24"/>
          </w:rPr>
          <w:t>Clayton.Rick@bls.gov</w:t>
        </w:r>
      </w:hyperlink>
      <w:r w:rsidR="005241E2" w:rsidRPr="000A0076">
        <w:rPr>
          <w:color w:val="0000FF"/>
          <w:sz w:val="24"/>
          <w:szCs w:val="24"/>
        </w:rPr>
        <w:t xml:space="preserve"> </w:t>
      </w:r>
      <w:r w:rsidR="00DA43E2" w:rsidRPr="000A0076">
        <w:rPr>
          <w:sz w:val="24"/>
          <w:szCs w:val="24"/>
        </w:rPr>
        <w:t xml:space="preserve">or </w:t>
      </w:r>
      <w:r w:rsidR="00F15502">
        <w:rPr>
          <w:sz w:val="24"/>
          <w:szCs w:val="24"/>
        </w:rPr>
        <w:t xml:space="preserve">Emily Thomas </w:t>
      </w:r>
      <w:r w:rsidR="005241E2" w:rsidRPr="000A0076">
        <w:rPr>
          <w:sz w:val="24"/>
          <w:szCs w:val="24"/>
        </w:rPr>
        <w:t xml:space="preserve">at </w:t>
      </w:r>
      <w:r w:rsidR="00DA43E2" w:rsidRPr="000A0076">
        <w:rPr>
          <w:sz w:val="24"/>
          <w:szCs w:val="24"/>
        </w:rPr>
        <w:t>202-691-</w:t>
      </w:r>
      <w:r w:rsidR="00BA58BE" w:rsidRPr="000A0076">
        <w:rPr>
          <w:sz w:val="24"/>
          <w:szCs w:val="24"/>
        </w:rPr>
        <w:t>6</w:t>
      </w:r>
      <w:r w:rsidR="005241E2" w:rsidRPr="000A0076">
        <w:rPr>
          <w:sz w:val="24"/>
          <w:szCs w:val="24"/>
        </w:rPr>
        <w:t>4</w:t>
      </w:r>
      <w:r w:rsidR="00F15502">
        <w:rPr>
          <w:sz w:val="24"/>
          <w:szCs w:val="24"/>
        </w:rPr>
        <w:t>41</w:t>
      </w:r>
      <w:r w:rsidR="00DA43E2" w:rsidRPr="000A0076">
        <w:rPr>
          <w:sz w:val="24"/>
          <w:szCs w:val="24"/>
        </w:rPr>
        <w:t xml:space="preserve"> or e-mail at</w:t>
      </w:r>
      <w:r w:rsidR="00BA58BE" w:rsidRPr="000A0076">
        <w:rPr>
          <w:sz w:val="24"/>
          <w:szCs w:val="24"/>
        </w:rPr>
        <w:t xml:space="preserve"> </w:t>
      </w:r>
      <w:hyperlink r:id="rId8" w:history="1">
        <w:r w:rsidR="00F15502" w:rsidRPr="00DC276A">
          <w:rPr>
            <w:rStyle w:val="Hyperlink"/>
            <w:sz w:val="24"/>
            <w:szCs w:val="24"/>
          </w:rPr>
          <w:t>Thomas.Emily@bls.gov</w:t>
        </w:r>
      </w:hyperlink>
      <w:r w:rsidR="00DA43E2" w:rsidRPr="000A0076">
        <w:rPr>
          <w:sz w:val="24"/>
          <w:szCs w:val="24"/>
        </w:rPr>
        <w:t>.</w:t>
      </w:r>
    </w:p>
    <w:sectPr w:rsidR="006F2BDE" w:rsidRPr="000A0076" w:rsidSect="00000881">
      <w:footerReference w:type="even" r:id="rId9"/>
      <w:footerReference w:type="default" r:id="rId10"/>
      <w:pgSz w:w="12240" w:h="15840"/>
      <w:pgMar w:top="2160" w:right="1440" w:bottom="1440" w:left="1440" w:header="720" w:footer="31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CA" w:rsidRDefault="006A30CA">
      <w:r>
        <w:separator/>
      </w:r>
    </w:p>
  </w:endnote>
  <w:endnote w:type="continuationSeparator" w:id="0">
    <w:p w:rsidR="006A30CA" w:rsidRDefault="006A3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49" w:rsidRDefault="001B2AAC" w:rsidP="001674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356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5649">
      <w:rPr>
        <w:rStyle w:val="PageNumber"/>
        <w:noProof/>
      </w:rPr>
      <w:t>1</w:t>
    </w:r>
    <w:r>
      <w:rPr>
        <w:rStyle w:val="PageNumber"/>
      </w:rPr>
      <w:fldChar w:fldCharType="end"/>
    </w:r>
  </w:p>
  <w:p w:rsidR="00235649" w:rsidRDefault="002356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49" w:rsidRDefault="001B2AAC" w:rsidP="001674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356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B4A">
      <w:rPr>
        <w:rStyle w:val="PageNumber"/>
        <w:noProof/>
      </w:rPr>
      <w:t>2</w:t>
    </w:r>
    <w:r>
      <w:rPr>
        <w:rStyle w:val="PageNumber"/>
      </w:rPr>
      <w:fldChar w:fldCharType="end"/>
    </w:r>
  </w:p>
  <w:p w:rsidR="00235649" w:rsidRDefault="002356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CA" w:rsidRDefault="006A30CA">
      <w:r>
        <w:separator/>
      </w:r>
    </w:p>
  </w:footnote>
  <w:footnote w:type="continuationSeparator" w:id="0">
    <w:p w:rsidR="006A30CA" w:rsidRDefault="006A30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B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32C19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3320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962A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354938"/>
    <w:multiLevelType w:val="singleLevel"/>
    <w:tmpl w:val="23804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90850E0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2B1163AD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>
    <w:nsid w:val="33C37C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8B53F74"/>
    <w:multiLevelType w:val="singleLevel"/>
    <w:tmpl w:val="23804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9712669"/>
    <w:multiLevelType w:val="hybridMultilevel"/>
    <w:tmpl w:val="C2D01D32"/>
    <w:lvl w:ilvl="0" w:tplc="17846922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5117ED"/>
    <w:multiLevelType w:val="singleLevel"/>
    <w:tmpl w:val="D5860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53245D54"/>
    <w:multiLevelType w:val="singleLevel"/>
    <w:tmpl w:val="48AA0B8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2">
    <w:nsid w:val="565D76DF"/>
    <w:multiLevelType w:val="singleLevel"/>
    <w:tmpl w:val="69F07A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3">
    <w:nsid w:val="57FB7A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AD2442C"/>
    <w:multiLevelType w:val="singleLevel"/>
    <w:tmpl w:val="25D4A9F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6FF730E9"/>
    <w:multiLevelType w:val="singleLevel"/>
    <w:tmpl w:val="54221B1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1"/>
  </w:num>
  <w:num w:numId="5">
    <w:abstractNumId w:val="3"/>
  </w:num>
  <w:num w:numId="6">
    <w:abstractNumId w:val="1"/>
  </w:num>
  <w:num w:numId="7">
    <w:abstractNumId w:val="10"/>
  </w:num>
  <w:num w:numId="8">
    <w:abstractNumId w:val="2"/>
  </w:num>
  <w:num w:numId="9">
    <w:abstractNumId w:val="0"/>
  </w:num>
  <w:num w:numId="10">
    <w:abstractNumId w:val="6"/>
  </w:num>
  <w:num w:numId="11">
    <w:abstractNumId w:val="12"/>
  </w:num>
  <w:num w:numId="12">
    <w:abstractNumId w:val="5"/>
  </w:num>
  <w:num w:numId="13">
    <w:abstractNumId w:val="15"/>
  </w:num>
  <w:num w:numId="14">
    <w:abstractNumId w:val="4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BDC"/>
    <w:rsid w:val="00000881"/>
    <w:rsid w:val="00024947"/>
    <w:rsid w:val="00073A82"/>
    <w:rsid w:val="00097389"/>
    <w:rsid w:val="000A0076"/>
    <w:rsid w:val="000B1509"/>
    <w:rsid w:val="000C6936"/>
    <w:rsid w:val="00111015"/>
    <w:rsid w:val="001356EE"/>
    <w:rsid w:val="00163A6D"/>
    <w:rsid w:val="001674E7"/>
    <w:rsid w:val="001872E2"/>
    <w:rsid w:val="001B0F06"/>
    <w:rsid w:val="001B2AAC"/>
    <w:rsid w:val="001F3BDC"/>
    <w:rsid w:val="0021532E"/>
    <w:rsid w:val="00225C9D"/>
    <w:rsid w:val="00235649"/>
    <w:rsid w:val="002667C4"/>
    <w:rsid w:val="00267193"/>
    <w:rsid w:val="0029365B"/>
    <w:rsid w:val="002B016C"/>
    <w:rsid w:val="002E3AEC"/>
    <w:rsid w:val="003005B1"/>
    <w:rsid w:val="0030275E"/>
    <w:rsid w:val="00306200"/>
    <w:rsid w:val="003064D4"/>
    <w:rsid w:val="00335D49"/>
    <w:rsid w:val="003644E1"/>
    <w:rsid w:val="00372545"/>
    <w:rsid w:val="00373ED3"/>
    <w:rsid w:val="003779A2"/>
    <w:rsid w:val="0039656F"/>
    <w:rsid w:val="003A1543"/>
    <w:rsid w:val="003D17F8"/>
    <w:rsid w:val="003D7554"/>
    <w:rsid w:val="003E711C"/>
    <w:rsid w:val="00442D3A"/>
    <w:rsid w:val="00476DF9"/>
    <w:rsid w:val="004B330F"/>
    <w:rsid w:val="004F7BFF"/>
    <w:rsid w:val="005241E2"/>
    <w:rsid w:val="005513D6"/>
    <w:rsid w:val="00553AA8"/>
    <w:rsid w:val="00582606"/>
    <w:rsid w:val="00597687"/>
    <w:rsid w:val="005C0747"/>
    <w:rsid w:val="005D678A"/>
    <w:rsid w:val="00622A5C"/>
    <w:rsid w:val="006316BC"/>
    <w:rsid w:val="0063420D"/>
    <w:rsid w:val="0063510B"/>
    <w:rsid w:val="006366C8"/>
    <w:rsid w:val="00655688"/>
    <w:rsid w:val="006732FA"/>
    <w:rsid w:val="006735CA"/>
    <w:rsid w:val="006A30CA"/>
    <w:rsid w:val="006A3AFE"/>
    <w:rsid w:val="006A7905"/>
    <w:rsid w:val="006C5735"/>
    <w:rsid w:val="006D78B6"/>
    <w:rsid w:val="006F2BDE"/>
    <w:rsid w:val="00704200"/>
    <w:rsid w:val="00704AC4"/>
    <w:rsid w:val="00705DB8"/>
    <w:rsid w:val="0072746B"/>
    <w:rsid w:val="00731CB1"/>
    <w:rsid w:val="007333B5"/>
    <w:rsid w:val="00756412"/>
    <w:rsid w:val="007C7D0E"/>
    <w:rsid w:val="007E7A4E"/>
    <w:rsid w:val="008053CB"/>
    <w:rsid w:val="0085496D"/>
    <w:rsid w:val="008C3A22"/>
    <w:rsid w:val="008E3597"/>
    <w:rsid w:val="008E7512"/>
    <w:rsid w:val="008E7DD0"/>
    <w:rsid w:val="008F0885"/>
    <w:rsid w:val="0090465A"/>
    <w:rsid w:val="009437E4"/>
    <w:rsid w:val="009448E0"/>
    <w:rsid w:val="00950F4E"/>
    <w:rsid w:val="00992483"/>
    <w:rsid w:val="009A56F0"/>
    <w:rsid w:val="009B3ED0"/>
    <w:rsid w:val="009B490B"/>
    <w:rsid w:val="009D4FFE"/>
    <w:rsid w:val="009F4618"/>
    <w:rsid w:val="00A26040"/>
    <w:rsid w:val="00A3679A"/>
    <w:rsid w:val="00A51D68"/>
    <w:rsid w:val="00A7550B"/>
    <w:rsid w:val="00AA4686"/>
    <w:rsid w:val="00AB071C"/>
    <w:rsid w:val="00AB7689"/>
    <w:rsid w:val="00AC026D"/>
    <w:rsid w:val="00AF19EC"/>
    <w:rsid w:val="00AF451D"/>
    <w:rsid w:val="00B234A3"/>
    <w:rsid w:val="00B27E8B"/>
    <w:rsid w:val="00B7048A"/>
    <w:rsid w:val="00B723A3"/>
    <w:rsid w:val="00B75AE1"/>
    <w:rsid w:val="00BA20AD"/>
    <w:rsid w:val="00BA58BE"/>
    <w:rsid w:val="00BB2F0C"/>
    <w:rsid w:val="00C0334E"/>
    <w:rsid w:val="00C0548E"/>
    <w:rsid w:val="00C12119"/>
    <w:rsid w:val="00C360B4"/>
    <w:rsid w:val="00C66851"/>
    <w:rsid w:val="00C86D3E"/>
    <w:rsid w:val="00CD5ABA"/>
    <w:rsid w:val="00CE16AC"/>
    <w:rsid w:val="00CE5EDF"/>
    <w:rsid w:val="00CF6235"/>
    <w:rsid w:val="00D07F1D"/>
    <w:rsid w:val="00D22F1A"/>
    <w:rsid w:val="00D24368"/>
    <w:rsid w:val="00D268EC"/>
    <w:rsid w:val="00D37FB8"/>
    <w:rsid w:val="00DA43E2"/>
    <w:rsid w:val="00DB6013"/>
    <w:rsid w:val="00DB7AFA"/>
    <w:rsid w:val="00DC2A9C"/>
    <w:rsid w:val="00DD551C"/>
    <w:rsid w:val="00E10364"/>
    <w:rsid w:val="00E214CB"/>
    <w:rsid w:val="00E232CF"/>
    <w:rsid w:val="00E36406"/>
    <w:rsid w:val="00E96DA1"/>
    <w:rsid w:val="00EC251D"/>
    <w:rsid w:val="00EC439A"/>
    <w:rsid w:val="00ED4A33"/>
    <w:rsid w:val="00ED64CC"/>
    <w:rsid w:val="00F066DD"/>
    <w:rsid w:val="00F15502"/>
    <w:rsid w:val="00F56B4A"/>
    <w:rsid w:val="00F61126"/>
    <w:rsid w:val="00F62562"/>
    <w:rsid w:val="00F66425"/>
    <w:rsid w:val="00F7193E"/>
    <w:rsid w:val="00F75FBE"/>
    <w:rsid w:val="00F77704"/>
    <w:rsid w:val="00F8663B"/>
    <w:rsid w:val="00F90C93"/>
    <w:rsid w:val="00F96C80"/>
    <w:rsid w:val="00FC6CE8"/>
    <w:rsid w:val="00FE1DE7"/>
    <w:rsid w:val="00FF4D11"/>
    <w:rsid w:val="00FF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72E2"/>
    <w:rPr>
      <w:sz w:val="22"/>
    </w:rPr>
  </w:style>
  <w:style w:type="paragraph" w:styleId="Heading1">
    <w:name w:val="heading 1"/>
    <w:basedOn w:val="Normal"/>
    <w:next w:val="Normal"/>
    <w:qFormat/>
    <w:rsid w:val="001872E2"/>
    <w:pPr>
      <w:keepNext/>
      <w:numPr>
        <w:numId w:val="13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872E2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872E2"/>
    <w:pPr>
      <w:keepNext/>
      <w:spacing w:before="120" w:after="120"/>
      <w:outlineLvl w:val="2"/>
    </w:pPr>
    <w:rPr>
      <w:b/>
      <w:sz w:val="20"/>
    </w:rPr>
  </w:style>
  <w:style w:type="paragraph" w:styleId="Heading6">
    <w:name w:val="heading 6"/>
    <w:basedOn w:val="Normal"/>
    <w:next w:val="Normal"/>
    <w:qFormat/>
    <w:rsid w:val="001872E2"/>
    <w:pPr>
      <w:keepNext/>
      <w:jc w:val="center"/>
      <w:outlineLvl w:val="5"/>
    </w:pPr>
    <w:rPr>
      <w:b/>
      <w:sz w:val="20"/>
    </w:rPr>
  </w:style>
  <w:style w:type="paragraph" w:styleId="Heading8">
    <w:name w:val="heading 8"/>
    <w:basedOn w:val="Normal"/>
    <w:next w:val="Normal"/>
    <w:qFormat/>
    <w:rsid w:val="001872E2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580"/>
        <w:tab w:val="left" w:pos="693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872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72E2"/>
  </w:style>
  <w:style w:type="paragraph" w:styleId="BodyTextIndent">
    <w:name w:val="Body Text Indent"/>
    <w:basedOn w:val="Normal"/>
    <w:rsid w:val="001872E2"/>
    <w:pPr>
      <w:ind w:firstLine="720"/>
    </w:pPr>
    <w:rPr>
      <w:sz w:val="24"/>
    </w:rPr>
  </w:style>
  <w:style w:type="paragraph" w:styleId="BodyText">
    <w:name w:val="Body Text"/>
    <w:basedOn w:val="Normal"/>
    <w:rsid w:val="001872E2"/>
    <w:rPr>
      <w:sz w:val="24"/>
    </w:rPr>
  </w:style>
  <w:style w:type="paragraph" w:styleId="Header">
    <w:name w:val="header"/>
    <w:basedOn w:val="Normal"/>
    <w:rsid w:val="001872E2"/>
    <w:pPr>
      <w:tabs>
        <w:tab w:val="center" w:pos="4320"/>
        <w:tab w:val="right" w:pos="8640"/>
      </w:tabs>
    </w:pPr>
    <w:rPr>
      <w:sz w:val="20"/>
    </w:rPr>
  </w:style>
  <w:style w:type="paragraph" w:styleId="BodyText3">
    <w:name w:val="Body Text 3"/>
    <w:basedOn w:val="Normal"/>
    <w:rsid w:val="001872E2"/>
    <w:rPr>
      <w:sz w:val="24"/>
    </w:rPr>
  </w:style>
  <w:style w:type="paragraph" w:styleId="BlockText">
    <w:name w:val="Block Text"/>
    <w:basedOn w:val="Normal"/>
    <w:rsid w:val="001872E2"/>
    <w:pPr>
      <w:tabs>
        <w:tab w:val="left" w:pos="1176"/>
        <w:tab w:val="left" w:pos="1656"/>
        <w:tab w:val="left" w:pos="5016"/>
        <w:tab w:val="left" w:pos="6696"/>
        <w:tab w:val="left" w:pos="8256"/>
      </w:tabs>
      <w:ind w:left="1152" w:right="1152"/>
    </w:pPr>
    <w:rPr>
      <w:sz w:val="24"/>
    </w:rPr>
  </w:style>
  <w:style w:type="paragraph" w:styleId="BalloonText">
    <w:name w:val="Balloon Text"/>
    <w:basedOn w:val="Normal"/>
    <w:semiHidden/>
    <w:rsid w:val="00EC25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9656F"/>
    <w:rPr>
      <w:color w:val="0000FF"/>
      <w:u w:val="single"/>
    </w:rPr>
  </w:style>
  <w:style w:type="paragraph" w:styleId="MessageHeader">
    <w:name w:val="Message Header"/>
    <w:basedOn w:val="Normal"/>
    <w:rsid w:val="003965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Date">
    <w:name w:val="Date"/>
    <w:basedOn w:val="Normal"/>
    <w:next w:val="Normal"/>
    <w:rsid w:val="0039656F"/>
  </w:style>
  <w:style w:type="paragraph" w:styleId="DocumentMap">
    <w:name w:val="Document Map"/>
    <w:basedOn w:val="Normal"/>
    <w:semiHidden/>
    <w:rsid w:val="00704AC4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basedOn w:val="DefaultParagraphFont"/>
    <w:rsid w:val="003A15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15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1543"/>
  </w:style>
  <w:style w:type="paragraph" w:styleId="CommentSubject">
    <w:name w:val="annotation subject"/>
    <w:basedOn w:val="CommentText"/>
    <w:next w:val="CommentText"/>
    <w:link w:val="CommentSubjectChar"/>
    <w:rsid w:val="003A1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1543"/>
    <w:rPr>
      <w:b/>
      <w:bCs/>
    </w:rPr>
  </w:style>
  <w:style w:type="character" w:styleId="FollowedHyperlink">
    <w:name w:val="FollowedHyperlink"/>
    <w:basedOn w:val="DefaultParagraphFont"/>
    <w:rsid w:val="00E96DA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Emily@bls.gov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C:\WINNT\Profiles\rowan_c\Local%20Settings\Temporary%20Internet%20Files\Content.Outlook\Local%20Settings\Temporary%20Internet%20Files\rowan_c\Local%20Settings\Temporary%20Internet%20Files\Content.Outlook\Local%20Settings\Temporary%20Internet%20Files\Content.Outlook\Local%20Settings\Temporary%20Internet%20Files\OLKDF\Clayton.Rick@bls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the Incentive Experiment</vt:lpstr>
    </vt:vector>
  </TitlesOfParts>
  <Company>University of Wisconsin-Madison</Company>
  <LinksUpToDate>false</LinksUpToDate>
  <CharactersWithSpaces>3366</CharactersWithSpaces>
  <SharedDoc>false</SharedDoc>
  <HLinks>
    <vt:vector size="12" baseType="variant">
      <vt:variant>
        <vt:i4>5898303</vt:i4>
      </vt:variant>
      <vt:variant>
        <vt:i4>3</vt:i4>
      </vt:variant>
      <vt:variant>
        <vt:i4>0</vt:i4>
      </vt:variant>
      <vt:variant>
        <vt:i4>5</vt:i4>
      </vt:variant>
      <vt:variant>
        <vt:lpwstr>mailto:Thomas.Emily@bls.gov</vt:lpwstr>
      </vt:variant>
      <vt:variant>
        <vt:lpwstr/>
      </vt:variant>
      <vt:variant>
        <vt:i4>2097272</vt:i4>
      </vt:variant>
      <vt:variant>
        <vt:i4>0</vt:i4>
      </vt:variant>
      <vt:variant>
        <vt:i4>0</vt:i4>
      </vt:variant>
      <vt:variant>
        <vt:i4>5</vt:i4>
      </vt:variant>
      <vt:variant>
        <vt:lpwstr>../Local Settings/Temporary Internet Files/rowan_c/Local Settings/Temporary Internet Files/Content.Outlook/Local Settings/Temporary Internet Files/Content.Outlook/Local Settings/Temporary Internet Files/OLKDF/Clayton.Rick@bls.gov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the Incentive Experiment</dc:title>
  <dc:subject/>
  <dc:creator>James R. Walker</dc:creator>
  <cp:keywords/>
  <cp:lastModifiedBy>rowan_c</cp:lastModifiedBy>
  <cp:revision>2</cp:revision>
  <cp:lastPrinted>2012-12-10T15:50:00Z</cp:lastPrinted>
  <dcterms:created xsi:type="dcterms:W3CDTF">2012-12-12T18:49:00Z</dcterms:created>
  <dcterms:modified xsi:type="dcterms:W3CDTF">2012-12-12T18:49:00Z</dcterms:modified>
</cp:coreProperties>
</file>