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BF" w:rsidRDefault="00EE5BBF" w:rsidP="0041614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Justification for Change</w:t>
      </w:r>
    </w:p>
    <w:p w:rsidR="00EE5BBF" w:rsidRDefault="00EE5BBF" w:rsidP="0041614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OMB #1545-2222</w:t>
      </w:r>
    </w:p>
    <w:p w:rsidR="00EE5BBF" w:rsidRDefault="00EE5BBF" w:rsidP="0041614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VITA/TCE Volunteer Program</w:t>
      </w:r>
    </w:p>
    <w:p w:rsidR="00BC5C85" w:rsidRDefault="00BC5C85" w:rsidP="0041614B">
      <w:pPr>
        <w:jc w:val="center"/>
        <w:rPr>
          <w:rFonts w:cs="Times New Roman"/>
          <w:szCs w:val="24"/>
        </w:rPr>
      </w:pPr>
    </w:p>
    <w:p w:rsidR="00EE5BBF" w:rsidRDefault="00EE5BBF">
      <w:pPr>
        <w:rPr>
          <w:rFonts w:cs="Times New Roman"/>
          <w:szCs w:val="24"/>
        </w:rPr>
      </w:pPr>
    </w:p>
    <w:p w:rsidR="00EE5BBF" w:rsidRDefault="00EE5BBF" w:rsidP="00EE5BBF">
      <w:r>
        <w:t xml:space="preserve">In the past, VITA/TCE forms had been determined to be exempt from the PRA; further consideration has determined that some of these forms </w:t>
      </w:r>
      <w:r w:rsidR="0041614B">
        <w:t xml:space="preserve">do </w:t>
      </w:r>
      <w:r>
        <w:t>fall under the PRA</w:t>
      </w:r>
      <w:r w:rsidR="00A809E7">
        <w:t xml:space="preserve"> and require approval by OMB.  </w:t>
      </w:r>
      <w:r>
        <w:t xml:space="preserve">IRS is taking steps to assure compliance by requesting a change to this ICR to incorporate additional forms </w:t>
      </w:r>
      <w:r w:rsidR="0041614B">
        <w:t>under the VITA/TCE program</w:t>
      </w:r>
      <w:r w:rsidR="0041614B">
        <w:t xml:space="preserve"> that </w:t>
      </w:r>
      <w:r w:rsidR="00A809E7">
        <w:t>have been in use without an OMB number</w:t>
      </w:r>
      <w:r>
        <w:t>.  Forms included in this request:</w:t>
      </w:r>
    </w:p>
    <w:p w:rsidR="00EE5BBF" w:rsidRDefault="00EE5BBF" w:rsidP="00EE5BBF"/>
    <w:p w:rsidR="00EE5BBF" w:rsidRPr="0041614B" w:rsidRDefault="00EE5BBF" w:rsidP="0041614B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41614B">
        <w:rPr>
          <w:u w:val="single"/>
        </w:rPr>
        <w:t xml:space="preserve">Form </w:t>
      </w:r>
      <w:r w:rsidRPr="0041614B">
        <w:rPr>
          <w:u w:val="single"/>
        </w:rPr>
        <w:t>13715</w:t>
      </w:r>
      <w:r w:rsidRPr="0041614B">
        <w:rPr>
          <w:u w:val="single"/>
        </w:rPr>
        <w:t>, Volunteer Site Information Sheet</w:t>
      </w:r>
    </w:p>
    <w:p w:rsidR="00EE5BBF" w:rsidRDefault="00EE5BBF" w:rsidP="0041614B">
      <w:pPr>
        <w:pStyle w:val="ListParagraph"/>
        <w:ind w:left="360"/>
      </w:pPr>
      <w:r w:rsidRPr="00814C2F">
        <w:t xml:space="preserve">This </w:t>
      </w:r>
      <w:r w:rsidR="00A809E7">
        <w:t>form</w:t>
      </w:r>
      <w:r w:rsidRPr="00814C2F">
        <w:t xml:space="preserve"> is completed by VITA/TCE coordinators or sponsors to list the location and operating hours of their sites.  This information is used by IRS toll-free assistance line to help taxpayers locate the nearest volunteer tax preparation site, and also used to post the sites on irs.gov.</w:t>
      </w:r>
    </w:p>
    <w:p w:rsidR="00EE5BBF" w:rsidRDefault="00EE5BBF" w:rsidP="0041614B">
      <w:pPr>
        <w:ind w:left="360"/>
      </w:pPr>
    </w:p>
    <w:p w:rsidR="00EE5BBF" w:rsidRPr="0041614B" w:rsidRDefault="00A809E7" w:rsidP="0041614B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41614B">
        <w:rPr>
          <w:u w:val="single"/>
        </w:rPr>
        <w:t xml:space="preserve">Form 13206, Volunteer Assistance Summary </w:t>
      </w:r>
      <w:r w:rsidR="0041614B" w:rsidRPr="0041614B">
        <w:rPr>
          <w:u w:val="single"/>
        </w:rPr>
        <w:t>Report</w:t>
      </w:r>
    </w:p>
    <w:p w:rsidR="00A809E7" w:rsidRDefault="00A809E7" w:rsidP="0041614B">
      <w:pPr>
        <w:pStyle w:val="ListParagraph"/>
        <w:ind w:left="360"/>
      </w:pPr>
      <w:r>
        <w:t xml:space="preserve">Partners are required to provide information </w:t>
      </w:r>
      <w:r w:rsidR="0041614B">
        <w:t>for</w:t>
      </w:r>
      <w:r>
        <w:t xml:space="preserve"> all volunteers that worked at their site(s)</w:t>
      </w:r>
      <w:r w:rsidR="0041614B">
        <w:t>.</w:t>
      </w:r>
      <w:r w:rsidR="00BC5C85">
        <w:t xml:space="preserve">  This information is to assist IRS of volunteer’s interest and/or participation in the IRS volunteer income tax preparation and outreach program and to identify skills.</w:t>
      </w:r>
    </w:p>
    <w:p w:rsidR="0041614B" w:rsidRDefault="0041614B" w:rsidP="00EE5BBF"/>
    <w:p w:rsidR="0041614B" w:rsidRDefault="0041614B" w:rsidP="00EE5BBF">
      <w:r>
        <w:t>Summary of Burden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1620"/>
        <w:gridCol w:w="1617"/>
        <w:gridCol w:w="1713"/>
        <w:gridCol w:w="1710"/>
        <w:gridCol w:w="1710"/>
      </w:tblGrid>
      <w:tr w:rsidR="0041614B" w:rsidTr="0041614B">
        <w:tc>
          <w:tcPr>
            <w:tcW w:w="1170" w:type="dxa"/>
            <w:vAlign w:val="center"/>
          </w:tcPr>
          <w:p w:rsidR="0041614B" w:rsidRDefault="0041614B" w:rsidP="0041614B">
            <w:pPr>
              <w:jc w:val="center"/>
            </w:pPr>
            <w:r>
              <w:t>Form</w:t>
            </w:r>
          </w:p>
        </w:tc>
        <w:tc>
          <w:tcPr>
            <w:tcW w:w="1620" w:type="dxa"/>
            <w:vAlign w:val="center"/>
          </w:tcPr>
          <w:p w:rsidR="0041614B" w:rsidRDefault="0041614B" w:rsidP="00AB54D7">
            <w:pPr>
              <w:jc w:val="center"/>
            </w:pPr>
            <w:r>
              <w:t># Respondents</w:t>
            </w:r>
          </w:p>
        </w:tc>
        <w:tc>
          <w:tcPr>
            <w:tcW w:w="1617" w:type="dxa"/>
            <w:vAlign w:val="center"/>
          </w:tcPr>
          <w:p w:rsidR="0041614B" w:rsidRDefault="0041614B" w:rsidP="00AB54D7">
            <w:pPr>
              <w:jc w:val="center"/>
            </w:pPr>
            <w:r>
              <w:t># Responses Per Respondent</w:t>
            </w:r>
          </w:p>
        </w:tc>
        <w:tc>
          <w:tcPr>
            <w:tcW w:w="1713" w:type="dxa"/>
            <w:vAlign w:val="center"/>
          </w:tcPr>
          <w:p w:rsidR="0041614B" w:rsidRDefault="0041614B" w:rsidP="00AB54D7">
            <w:pPr>
              <w:jc w:val="center"/>
            </w:pPr>
            <w:r>
              <w:t>Annual Responses</w:t>
            </w:r>
          </w:p>
        </w:tc>
        <w:tc>
          <w:tcPr>
            <w:tcW w:w="1710" w:type="dxa"/>
            <w:vAlign w:val="center"/>
          </w:tcPr>
          <w:p w:rsidR="0041614B" w:rsidRDefault="0041614B" w:rsidP="00AB54D7">
            <w:pPr>
              <w:jc w:val="center"/>
            </w:pPr>
            <w:r>
              <w:t>Hours Per Response</w:t>
            </w:r>
          </w:p>
        </w:tc>
        <w:tc>
          <w:tcPr>
            <w:tcW w:w="1710" w:type="dxa"/>
            <w:vAlign w:val="center"/>
          </w:tcPr>
          <w:p w:rsidR="0041614B" w:rsidRDefault="0041614B" w:rsidP="00AB54D7">
            <w:pPr>
              <w:jc w:val="center"/>
            </w:pPr>
            <w:r>
              <w:t>Total Burden</w:t>
            </w:r>
          </w:p>
        </w:tc>
      </w:tr>
      <w:tr w:rsidR="0041614B" w:rsidTr="0041614B">
        <w:trPr>
          <w:trHeight w:val="503"/>
        </w:trPr>
        <w:tc>
          <w:tcPr>
            <w:tcW w:w="1170" w:type="dxa"/>
            <w:vAlign w:val="center"/>
          </w:tcPr>
          <w:p w:rsidR="0041614B" w:rsidRDefault="0041614B" w:rsidP="0041614B">
            <w:pPr>
              <w:jc w:val="center"/>
            </w:pPr>
            <w:r>
              <w:t>13715</w:t>
            </w:r>
          </w:p>
        </w:tc>
        <w:tc>
          <w:tcPr>
            <w:tcW w:w="1620" w:type="dxa"/>
            <w:vAlign w:val="center"/>
          </w:tcPr>
          <w:p w:rsidR="0041614B" w:rsidRDefault="0041614B" w:rsidP="00AB54D7">
            <w:pPr>
              <w:jc w:val="center"/>
            </w:pPr>
            <w:r>
              <w:t>15,000</w:t>
            </w:r>
          </w:p>
        </w:tc>
        <w:tc>
          <w:tcPr>
            <w:tcW w:w="1617" w:type="dxa"/>
            <w:vAlign w:val="center"/>
          </w:tcPr>
          <w:p w:rsidR="0041614B" w:rsidRDefault="0041614B" w:rsidP="00AB54D7">
            <w:pPr>
              <w:jc w:val="center"/>
            </w:pPr>
            <w:r>
              <w:t>2</w:t>
            </w:r>
          </w:p>
        </w:tc>
        <w:tc>
          <w:tcPr>
            <w:tcW w:w="1713" w:type="dxa"/>
            <w:vAlign w:val="center"/>
          </w:tcPr>
          <w:p w:rsidR="0041614B" w:rsidRDefault="0041614B" w:rsidP="00AB54D7">
            <w:pPr>
              <w:jc w:val="center"/>
            </w:pPr>
            <w:r>
              <w:t>30,000</w:t>
            </w:r>
          </w:p>
        </w:tc>
        <w:tc>
          <w:tcPr>
            <w:tcW w:w="1710" w:type="dxa"/>
            <w:vAlign w:val="center"/>
          </w:tcPr>
          <w:p w:rsidR="0041614B" w:rsidRDefault="0041614B" w:rsidP="0041614B">
            <w:pPr>
              <w:tabs>
                <w:tab w:val="decimal" w:pos="522"/>
              </w:tabs>
            </w:pPr>
            <w:r>
              <w:t>0.2833</w:t>
            </w:r>
          </w:p>
        </w:tc>
        <w:tc>
          <w:tcPr>
            <w:tcW w:w="1710" w:type="dxa"/>
            <w:vAlign w:val="center"/>
          </w:tcPr>
          <w:p w:rsidR="0041614B" w:rsidRDefault="0041614B" w:rsidP="00AB54D7">
            <w:pPr>
              <w:jc w:val="center"/>
            </w:pPr>
            <w:r>
              <w:t>8,500</w:t>
            </w:r>
          </w:p>
        </w:tc>
      </w:tr>
      <w:tr w:rsidR="0041614B" w:rsidTr="0041614B">
        <w:trPr>
          <w:trHeight w:val="503"/>
        </w:trPr>
        <w:tc>
          <w:tcPr>
            <w:tcW w:w="1170" w:type="dxa"/>
            <w:vAlign w:val="center"/>
          </w:tcPr>
          <w:p w:rsidR="0041614B" w:rsidRDefault="0041614B" w:rsidP="0041614B">
            <w:pPr>
              <w:jc w:val="center"/>
            </w:pPr>
            <w:r>
              <w:t>13206</w:t>
            </w:r>
          </w:p>
        </w:tc>
        <w:tc>
          <w:tcPr>
            <w:tcW w:w="1620" w:type="dxa"/>
            <w:vAlign w:val="center"/>
          </w:tcPr>
          <w:p w:rsidR="0041614B" w:rsidRDefault="0041614B" w:rsidP="00AB54D7">
            <w:pPr>
              <w:jc w:val="center"/>
            </w:pPr>
            <w:r>
              <w:t>15,000</w:t>
            </w:r>
          </w:p>
        </w:tc>
        <w:tc>
          <w:tcPr>
            <w:tcW w:w="1617" w:type="dxa"/>
            <w:vAlign w:val="center"/>
          </w:tcPr>
          <w:p w:rsidR="0041614B" w:rsidRDefault="0041614B" w:rsidP="00AB54D7">
            <w:pPr>
              <w:jc w:val="center"/>
            </w:pPr>
            <w:r>
              <w:t>1</w:t>
            </w:r>
          </w:p>
        </w:tc>
        <w:tc>
          <w:tcPr>
            <w:tcW w:w="1713" w:type="dxa"/>
            <w:vAlign w:val="center"/>
          </w:tcPr>
          <w:p w:rsidR="0041614B" w:rsidRDefault="0041614B" w:rsidP="0041614B">
            <w:pPr>
              <w:jc w:val="center"/>
            </w:pPr>
            <w:r>
              <w:t>15,00</w:t>
            </w:r>
            <w:r>
              <w:t>0</w:t>
            </w:r>
          </w:p>
        </w:tc>
        <w:tc>
          <w:tcPr>
            <w:tcW w:w="1710" w:type="dxa"/>
            <w:vAlign w:val="center"/>
          </w:tcPr>
          <w:p w:rsidR="0041614B" w:rsidRDefault="0041614B" w:rsidP="0041614B">
            <w:pPr>
              <w:tabs>
                <w:tab w:val="decimal" w:pos="522"/>
              </w:tabs>
            </w:pPr>
            <w:r>
              <w:t>0.</w:t>
            </w:r>
            <w:r>
              <w:t>50</w:t>
            </w:r>
          </w:p>
        </w:tc>
        <w:tc>
          <w:tcPr>
            <w:tcW w:w="1710" w:type="dxa"/>
            <w:vAlign w:val="center"/>
          </w:tcPr>
          <w:p w:rsidR="0041614B" w:rsidRDefault="0041614B" w:rsidP="00AB54D7">
            <w:pPr>
              <w:jc w:val="center"/>
            </w:pPr>
            <w:r>
              <w:t>7,500</w:t>
            </w:r>
          </w:p>
        </w:tc>
      </w:tr>
      <w:tr w:rsidR="0041614B" w:rsidTr="00714EC1">
        <w:trPr>
          <w:trHeight w:val="503"/>
        </w:trPr>
        <w:tc>
          <w:tcPr>
            <w:tcW w:w="4407" w:type="dxa"/>
            <w:gridSpan w:val="3"/>
            <w:vAlign w:val="center"/>
          </w:tcPr>
          <w:p w:rsidR="0041614B" w:rsidRDefault="0041614B" w:rsidP="00AB54D7">
            <w:pPr>
              <w:jc w:val="center"/>
            </w:pPr>
            <w:r>
              <w:t>Total New Burden</w:t>
            </w:r>
          </w:p>
        </w:tc>
        <w:tc>
          <w:tcPr>
            <w:tcW w:w="1713" w:type="dxa"/>
            <w:vAlign w:val="center"/>
          </w:tcPr>
          <w:p w:rsidR="0041614B" w:rsidRDefault="0041614B" w:rsidP="0041614B">
            <w:pPr>
              <w:jc w:val="center"/>
            </w:pPr>
            <w:r>
              <w:t>45,000</w:t>
            </w:r>
          </w:p>
        </w:tc>
        <w:tc>
          <w:tcPr>
            <w:tcW w:w="1710" w:type="dxa"/>
            <w:vAlign w:val="center"/>
          </w:tcPr>
          <w:p w:rsidR="0041614B" w:rsidRDefault="0041614B" w:rsidP="0041614B">
            <w:pPr>
              <w:jc w:val="center"/>
            </w:pPr>
          </w:p>
        </w:tc>
        <w:tc>
          <w:tcPr>
            <w:tcW w:w="1710" w:type="dxa"/>
            <w:vAlign w:val="center"/>
          </w:tcPr>
          <w:p w:rsidR="0041614B" w:rsidRDefault="0041614B" w:rsidP="00AB54D7">
            <w:pPr>
              <w:jc w:val="center"/>
            </w:pPr>
            <w:r>
              <w:t>16,000</w:t>
            </w:r>
          </w:p>
        </w:tc>
      </w:tr>
    </w:tbl>
    <w:p w:rsidR="00A809E7" w:rsidRDefault="00A809E7" w:rsidP="00EE5BBF"/>
    <w:p w:rsidR="0041614B" w:rsidRDefault="0041614B" w:rsidP="00EE5BBF"/>
    <w:sectPr w:rsidR="00416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85" w:rsidRDefault="00BC5C85" w:rsidP="00BC5C85">
      <w:r>
        <w:separator/>
      </w:r>
    </w:p>
  </w:endnote>
  <w:endnote w:type="continuationSeparator" w:id="0">
    <w:p w:rsidR="00BC5C85" w:rsidRDefault="00BC5C85" w:rsidP="00B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DF" w:rsidRDefault="00B06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85" w:rsidRDefault="00B060DF">
    <w:pPr>
      <w:pStyle w:val="Footer"/>
    </w:pPr>
    <w:r>
      <w:t xml:space="preserve">February </w:t>
    </w:r>
    <w:r>
      <w:t>2013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DF" w:rsidRDefault="00B06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85" w:rsidRDefault="00BC5C85" w:rsidP="00BC5C85">
      <w:r>
        <w:separator/>
      </w:r>
    </w:p>
  </w:footnote>
  <w:footnote w:type="continuationSeparator" w:id="0">
    <w:p w:rsidR="00BC5C85" w:rsidRDefault="00BC5C85" w:rsidP="00BC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DF" w:rsidRDefault="00B06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DF" w:rsidRDefault="00B06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DF" w:rsidRDefault="00B06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5A35"/>
    <w:multiLevelType w:val="hybridMultilevel"/>
    <w:tmpl w:val="F85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2F"/>
    <w:rsid w:val="0041614B"/>
    <w:rsid w:val="00814C2F"/>
    <w:rsid w:val="00A809E7"/>
    <w:rsid w:val="00B060DF"/>
    <w:rsid w:val="00BC5C85"/>
    <w:rsid w:val="00E378C3"/>
    <w:rsid w:val="00E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85"/>
  </w:style>
  <w:style w:type="paragraph" w:styleId="Footer">
    <w:name w:val="footer"/>
    <w:basedOn w:val="Normal"/>
    <w:link w:val="FooterChar"/>
    <w:uiPriority w:val="99"/>
    <w:unhideWhenUsed/>
    <w:rsid w:val="00BC5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85"/>
  </w:style>
  <w:style w:type="paragraph" w:styleId="Footer">
    <w:name w:val="footer"/>
    <w:basedOn w:val="Normal"/>
    <w:link w:val="FooterChar"/>
    <w:uiPriority w:val="99"/>
    <w:unhideWhenUsed/>
    <w:rsid w:val="00BC5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Wolfgang, Dawn</dc:creator>
  <cp:lastModifiedBy>Wolfgang, Dawn</cp:lastModifiedBy>
  <cp:revision>2</cp:revision>
  <dcterms:created xsi:type="dcterms:W3CDTF">2013-02-07T16:46:00Z</dcterms:created>
  <dcterms:modified xsi:type="dcterms:W3CDTF">2013-02-07T18:58:00Z</dcterms:modified>
</cp:coreProperties>
</file>