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F87" w:rsidRPr="00714CFD" w:rsidRDefault="00660F87" w:rsidP="00FC6F9E">
      <w:pPr>
        <w:pStyle w:val="BodyText3"/>
        <w:spacing w:after="0" w:line="240" w:lineRule="auto"/>
        <w:rPr>
          <w:rFonts w:ascii="Times New Roman" w:hAnsi="Times New Roman"/>
          <w:b/>
          <w:bCs/>
          <w:sz w:val="24"/>
          <w:szCs w:val="24"/>
        </w:rPr>
      </w:pPr>
      <w:bookmarkStart w:id="0" w:name="_GoBack"/>
      <w:bookmarkEnd w:id="0"/>
      <w:r w:rsidRPr="00714CFD">
        <w:rPr>
          <w:rFonts w:ascii="Times New Roman" w:hAnsi="Times New Roman"/>
          <w:b/>
          <w:bCs/>
          <w:sz w:val="24"/>
          <w:szCs w:val="24"/>
        </w:rPr>
        <w:t xml:space="preserve">Memorandum </w:t>
      </w:r>
      <w:r w:rsidRPr="00714CFD">
        <w:rPr>
          <w:rFonts w:ascii="Times New Roman" w:hAnsi="Times New Roman"/>
          <w:b/>
          <w:bCs/>
          <w:sz w:val="24"/>
          <w:szCs w:val="24"/>
        </w:rPr>
        <w:tab/>
      </w:r>
      <w:r w:rsidRPr="00714CFD">
        <w:rPr>
          <w:rFonts w:ascii="Times New Roman" w:hAnsi="Times New Roman"/>
          <w:b/>
          <w:bCs/>
          <w:sz w:val="24"/>
          <w:szCs w:val="24"/>
        </w:rPr>
        <w:tab/>
      </w:r>
      <w:r w:rsidRPr="00714CFD">
        <w:rPr>
          <w:rFonts w:ascii="Times New Roman" w:hAnsi="Times New Roman"/>
          <w:b/>
          <w:bCs/>
          <w:sz w:val="24"/>
          <w:szCs w:val="24"/>
        </w:rPr>
        <w:tab/>
      </w:r>
      <w:r w:rsidRPr="00714CFD">
        <w:rPr>
          <w:rFonts w:ascii="Times New Roman" w:hAnsi="Times New Roman"/>
          <w:b/>
          <w:bCs/>
          <w:sz w:val="24"/>
          <w:szCs w:val="24"/>
        </w:rPr>
        <w:tab/>
      </w:r>
      <w:r w:rsidRPr="00714CFD">
        <w:rPr>
          <w:rFonts w:ascii="Times New Roman" w:hAnsi="Times New Roman"/>
          <w:b/>
          <w:bCs/>
          <w:sz w:val="24"/>
          <w:szCs w:val="24"/>
        </w:rPr>
        <w:tab/>
      </w:r>
      <w:r w:rsidR="00FC6F9E">
        <w:rPr>
          <w:rFonts w:ascii="Times New Roman" w:hAnsi="Times New Roman"/>
          <w:b/>
          <w:bCs/>
          <w:sz w:val="24"/>
          <w:szCs w:val="24"/>
        </w:rPr>
        <w:tab/>
      </w:r>
      <w:r w:rsidRPr="00714CFD">
        <w:rPr>
          <w:rFonts w:ascii="Times New Roman" w:hAnsi="Times New Roman"/>
          <w:b/>
          <w:bCs/>
          <w:sz w:val="24"/>
          <w:szCs w:val="24"/>
        </w:rPr>
        <w:t>United States Department of Education</w:t>
      </w:r>
    </w:p>
    <w:p w:rsidR="00660F87" w:rsidRPr="00714CFD" w:rsidRDefault="00660F87" w:rsidP="00FC6F9E">
      <w:pPr>
        <w:pStyle w:val="BodyText3"/>
        <w:spacing w:after="0" w:line="240" w:lineRule="auto"/>
        <w:ind w:left="3600" w:firstLine="720"/>
        <w:rPr>
          <w:rFonts w:ascii="Times New Roman" w:hAnsi="Times New Roman"/>
          <w:b/>
          <w:bCs/>
          <w:sz w:val="24"/>
          <w:szCs w:val="24"/>
        </w:rPr>
      </w:pPr>
      <w:r w:rsidRPr="00714CFD">
        <w:rPr>
          <w:rFonts w:ascii="Times New Roman" w:hAnsi="Times New Roman"/>
          <w:b/>
          <w:bCs/>
          <w:sz w:val="24"/>
          <w:szCs w:val="24"/>
        </w:rPr>
        <w:tab/>
      </w:r>
      <w:r w:rsidR="00FC6F9E">
        <w:rPr>
          <w:rFonts w:ascii="Times New Roman" w:hAnsi="Times New Roman"/>
          <w:b/>
          <w:bCs/>
          <w:sz w:val="24"/>
          <w:szCs w:val="24"/>
        </w:rPr>
        <w:tab/>
      </w:r>
      <w:r w:rsidRPr="00714CFD">
        <w:rPr>
          <w:rFonts w:ascii="Times New Roman" w:hAnsi="Times New Roman"/>
          <w:b/>
          <w:bCs/>
          <w:sz w:val="24"/>
          <w:szCs w:val="24"/>
        </w:rPr>
        <w:t>Institute of Education Sciences</w:t>
      </w:r>
    </w:p>
    <w:p w:rsidR="00660F87" w:rsidRPr="00714CFD" w:rsidRDefault="00660F87" w:rsidP="00FC6F9E">
      <w:pPr>
        <w:pStyle w:val="Heading8"/>
        <w:pBdr>
          <w:bottom w:val="single" w:sz="12" w:space="1" w:color="auto"/>
        </w:pBdr>
      </w:pPr>
      <w:r w:rsidRPr="00714CFD">
        <w:tab/>
      </w:r>
      <w:r w:rsidRPr="00714CFD">
        <w:tab/>
      </w:r>
      <w:r w:rsidRPr="00714CFD">
        <w:tab/>
      </w:r>
      <w:r w:rsidRPr="00714CFD">
        <w:tab/>
      </w:r>
      <w:r w:rsidRPr="00714CFD">
        <w:tab/>
      </w:r>
      <w:r w:rsidRPr="00714CFD">
        <w:tab/>
      </w:r>
      <w:r w:rsidRPr="00714CFD">
        <w:tab/>
      </w:r>
      <w:r w:rsidR="00FC6F9E">
        <w:tab/>
      </w:r>
      <w:r w:rsidRPr="00714CFD">
        <w:t>National Center for Education Statistics</w:t>
      </w:r>
    </w:p>
    <w:p w:rsidR="00660F87" w:rsidRPr="00714CFD" w:rsidRDefault="00660F87" w:rsidP="00660F87">
      <w:pPr>
        <w:tabs>
          <w:tab w:val="left" w:pos="1104"/>
        </w:tabs>
        <w:rPr>
          <w:rFonts w:ascii="Times New Roman" w:hAnsi="Times New Roman"/>
          <w:sz w:val="24"/>
          <w:szCs w:val="24"/>
        </w:rPr>
      </w:pPr>
      <w:r w:rsidRPr="00714CFD">
        <w:rPr>
          <w:rFonts w:ascii="Times New Roman" w:hAnsi="Times New Roman"/>
          <w:sz w:val="24"/>
          <w:szCs w:val="24"/>
        </w:rPr>
        <w:tab/>
      </w:r>
    </w:p>
    <w:p w:rsidR="00660F87" w:rsidRPr="00714CFD" w:rsidRDefault="00C00048" w:rsidP="008E0B85">
      <w:pPr>
        <w:spacing w:after="0" w:line="240" w:lineRule="auto"/>
        <w:rPr>
          <w:rFonts w:ascii="Times New Roman" w:hAnsi="Times New Roman"/>
          <w:sz w:val="24"/>
          <w:szCs w:val="24"/>
        </w:rPr>
      </w:pPr>
      <w:r>
        <w:rPr>
          <w:rFonts w:ascii="Times New Roman" w:hAnsi="Times New Roman"/>
          <w:sz w:val="24"/>
          <w:szCs w:val="24"/>
        </w:rPr>
        <w:t>DATE:</w:t>
      </w:r>
      <w:r>
        <w:rPr>
          <w:rFonts w:ascii="Times New Roman" w:hAnsi="Times New Roman"/>
          <w:sz w:val="24"/>
          <w:szCs w:val="24"/>
        </w:rPr>
        <w:tab/>
      </w:r>
      <w:r>
        <w:rPr>
          <w:rFonts w:ascii="Times New Roman" w:hAnsi="Times New Roman"/>
          <w:sz w:val="24"/>
          <w:szCs w:val="24"/>
        </w:rPr>
        <w:tab/>
        <w:t xml:space="preserve">February </w:t>
      </w:r>
      <w:r w:rsidR="00665585">
        <w:rPr>
          <w:rFonts w:ascii="Times New Roman" w:hAnsi="Times New Roman"/>
          <w:sz w:val="24"/>
          <w:szCs w:val="24"/>
        </w:rPr>
        <w:t>20</w:t>
      </w:r>
      <w:r w:rsidR="00660F87" w:rsidRPr="00714CFD">
        <w:rPr>
          <w:rFonts w:ascii="Times New Roman" w:hAnsi="Times New Roman"/>
          <w:sz w:val="24"/>
          <w:szCs w:val="24"/>
        </w:rPr>
        <w:t xml:space="preserve">, 2013 </w:t>
      </w:r>
    </w:p>
    <w:p w:rsidR="00660F87" w:rsidRPr="00430554" w:rsidRDefault="00660F87" w:rsidP="008E0B85">
      <w:pPr>
        <w:spacing w:after="0" w:line="240" w:lineRule="auto"/>
        <w:rPr>
          <w:rFonts w:ascii="Times New Roman" w:hAnsi="Times New Roman"/>
          <w:color w:val="000000"/>
          <w:sz w:val="24"/>
          <w:szCs w:val="24"/>
        </w:rPr>
      </w:pPr>
    </w:p>
    <w:p w:rsidR="00660F87" w:rsidRPr="00430554" w:rsidRDefault="00660F87" w:rsidP="008E0B85">
      <w:pPr>
        <w:spacing w:after="0" w:line="240" w:lineRule="auto"/>
        <w:rPr>
          <w:rFonts w:ascii="Times New Roman" w:hAnsi="Times New Roman"/>
          <w:color w:val="000000"/>
          <w:sz w:val="24"/>
          <w:szCs w:val="24"/>
        </w:rPr>
      </w:pPr>
      <w:r w:rsidRPr="00430554">
        <w:rPr>
          <w:rFonts w:ascii="Times New Roman" w:hAnsi="Times New Roman"/>
          <w:color w:val="000000"/>
          <w:sz w:val="24"/>
          <w:szCs w:val="24"/>
        </w:rPr>
        <w:t>TO:</w:t>
      </w:r>
      <w:r w:rsidRPr="00430554">
        <w:rPr>
          <w:rFonts w:ascii="Times New Roman" w:hAnsi="Times New Roman"/>
          <w:color w:val="000000"/>
          <w:sz w:val="24"/>
          <w:szCs w:val="24"/>
        </w:rPr>
        <w:tab/>
      </w:r>
      <w:r w:rsidRPr="00430554">
        <w:rPr>
          <w:rFonts w:ascii="Times New Roman" w:hAnsi="Times New Roman"/>
          <w:color w:val="000000"/>
          <w:sz w:val="24"/>
          <w:szCs w:val="24"/>
        </w:rPr>
        <w:tab/>
        <w:t>Shelly Wilkie Martinez</w:t>
      </w:r>
    </w:p>
    <w:p w:rsidR="00660F87" w:rsidRPr="00430554" w:rsidRDefault="00660F87" w:rsidP="008E0B85">
      <w:pPr>
        <w:spacing w:after="0" w:line="240" w:lineRule="auto"/>
        <w:ind w:left="720" w:firstLine="720"/>
        <w:rPr>
          <w:rFonts w:ascii="Times New Roman" w:hAnsi="Times New Roman"/>
          <w:color w:val="000000"/>
          <w:sz w:val="24"/>
          <w:szCs w:val="24"/>
        </w:rPr>
      </w:pPr>
      <w:r w:rsidRPr="00430554">
        <w:rPr>
          <w:rFonts w:ascii="Times New Roman" w:hAnsi="Times New Roman"/>
          <w:color w:val="000000"/>
          <w:sz w:val="24"/>
          <w:szCs w:val="24"/>
        </w:rPr>
        <w:t>Office of Statistical and Science Policy, Office of Management and Budget</w:t>
      </w:r>
    </w:p>
    <w:p w:rsidR="00660F87" w:rsidRPr="00714CFD" w:rsidRDefault="00660F87" w:rsidP="008E0B85">
      <w:pPr>
        <w:spacing w:after="0" w:line="240" w:lineRule="auto"/>
        <w:rPr>
          <w:rFonts w:ascii="Times New Roman" w:hAnsi="Times New Roman"/>
          <w:sz w:val="24"/>
          <w:szCs w:val="24"/>
        </w:rPr>
      </w:pPr>
    </w:p>
    <w:p w:rsidR="00660F87" w:rsidRPr="00714CFD" w:rsidRDefault="00660F87" w:rsidP="008E0B85">
      <w:pPr>
        <w:spacing w:after="0" w:line="240" w:lineRule="auto"/>
        <w:rPr>
          <w:rFonts w:ascii="Times New Roman" w:hAnsi="Times New Roman"/>
          <w:sz w:val="24"/>
          <w:szCs w:val="24"/>
        </w:rPr>
      </w:pPr>
      <w:r w:rsidRPr="00714CFD">
        <w:rPr>
          <w:rFonts w:ascii="Times New Roman" w:hAnsi="Times New Roman"/>
          <w:sz w:val="24"/>
          <w:szCs w:val="24"/>
        </w:rPr>
        <w:t>THROUGH:</w:t>
      </w:r>
      <w:r w:rsidRPr="00714CFD">
        <w:rPr>
          <w:rFonts w:ascii="Times New Roman" w:hAnsi="Times New Roman"/>
          <w:sz w:val="24"/>
          <w:szCs w:val="24"/>
        </w:rPr>
        <w:tab/>
        <w:t>Kashka Kubzdela</w:t>
      </w:r>
    </w:p>
    <w:p w:rsidR="00660F87" w:rsidRPr="00714CFD" w:rsidRDefault="00660F87" w:rsidP="008E0B85">
      <w:pPr>
        <w:spacing w:after="0" w:line="240" w:lineRule="auto"/>
        <w:ind w:left="720" w:firstLine="720"/>
        <w:rPr>
          <w:rFonts w:ascii="Times New Roman" w:hAnsi="Times New Roman"/>
          <w:sz w:val="24"/>
          <w:szCs w:val="24"/>
        </w:rPr>
      </w:pPr>
      <w:r w:rsidRPr="00714CFD">
        <w:rPr>
          <w:rFonts w:ascii="Times New Roman" w:hAnsi="Times New Roman"/>
          <w:sz w:val="24"/>
          <w:szCs w:val="24"/>
        </w:rPr>
        <w:t>Office of the Deputy Commissioner, NCES</w:t>
      </w:r>
    </w:p>
    <w:p w:rsidR="00660F87" w:rsidRPr="00714CFD" w:rsidRDefault="00660F87" w:rsidP="008E0B85">
      <w:pPr>
        <w:spacing w:after="0" w:line="240" w:lineRule="auto"/>
        <w:rPr>
          <w:rFonts w:ascii="Times New Roman" w:hAnsi="Times New Roman"/>
          <w:sz w:val="24"/>
          <w:szCs w:val="24"/>
        </w:rPr>
      </w:pPr>
    </w:p>
    <w:p w:rsidR="00660F87" w:rsidRPr="00714CFD" w:rsidRDefault="00660F87" w:rsidP="008E0B85">
      <w:pPr>
        <w:spacing w:after="0" w:line="240" w:lineRule="auto"/>
        <w:rPr>
          <w:rFonts w:ascii="Times New Roman" w:hAnsi="Times New Roman"/>
          <w:sz w:val="24"/>
          <w:szCs w:val="24"/>
        </w:rPr>
      </w:pPr>
      <w:r w:rsidRPr="00714CFD">
        <w:rPr>
          <w:rFonts w:ascii="Times New Roman" w:hAnsi="Times New Roman"/>
          <w:sz w:val="24"/>
          <w:szCs w:val="24"/>
        </w:rPr>
        <w:t>FROM:</w:t>
      </w:r>
      <w:r w:rsidRPr="00714CFD">
        <w:rPr>
          <w:rFonts w:ascii="Times New Roman" w:hAnsi="Times New Roman"/>
          <w:sz w:val="24"/>
          <w:szCs w:val="24"/>
        </w:rPr>
        <w:tab/>
        <w:t xml:space="preserve">Sarah Crissey </w:t>
      </w:r>
    </w:p>
    <w:p w:rsidR="00660F87" w:rsidRPr="00714CFD" w:rsidRDefault="00660F87" w:rsidP="008E0B85">
      <w:pPr>
        <w:spacing w:after="0" w:line="240" w:lineRule="auto"/>
        <w:rPr>
          <w:rFonts w:ascii="Times New Roman" w:hAnsi="Times New Roman"/>
          <w:sz w:val="24"/>
          <w:szCs w:val="24"/>
        </w:rPr>
      </w:pPr>
      <w:r w:rsidRPr="00714CFD">
        <w:rPr>
          <w:rFonts w:ascii="Times New Roman" w:hAnsi="Times New Roman"/>
          <w:sz w:val="24"/>
          <w:szCs w:val="24"/>
        </w:rPr>
        <w:tab/>
      </w:r>
      <w:r w:rsidRPr="00714CFD">
        <w:rPr>
          <w:rFonts w:ascii="Times New Roman" w:hAnsi="Times New Roman"/>
          <w:sz w:val="24"/>
          <w:szCs w:val="24"/>
        </w:rPr>
        <w:tab/>
        <w:t>Postsecondary, Adult, and Career Education Division, NCES</w:t>
      </w:r>
    </w:p>
    <w:p w:rsidR="00660F87" w:rsidRPr="00714CFD" w:rsidRDefault="00660F87" w:rsidP="00A42C47">
      <w:pPr>
        <w:pStyle w:val="NormalWeb"/>
      </w:pPr>
    </w:p>
    <w:p w:rsidR="00714CFD" w:rsidRDefault="00660F87" w:rsidP="00714CFD">
      <w:pPr>
        <w:pStyle w:val="Cov-Subtitle"/>
        <w:spacing w:line="320" w:lineRule="atLeast"/>
        <w:jc w:val="left"/>
        <w:rPr>
          <w:rFonts w:ascii="Times New Roman" w:hAnsi="Times New Roman"/>
          <w:sz w:val="24"/>
          <w:szCs w:val="24"/>
        </w:rPr>
      </w:pPr>
      <w:r w:rsidRPr="00714CFD">
        <w:rPr>
          <w:rFonts w:ascii="Times New Roman" w:hAnsi="Times New Roman"/>
          <w:sz w:val="24"/>
          <w:szCs w:val="24"/>
        </w:rPr>
        <w:t>SUBJECT:</w:t>
      </w:r>
      <w:r w:rsidRPr="00714CFD">
        <w:rPr>
          <w:rFonts w:ascii="Times New Roman" w:hAnsi="Times New Roman"/>
          <w:sz w:val="24"/>
          <w:szCs w:val="24"/>
        </w:rPr>
        <w:tab/>
        <w:t>Responses to the OMB Passback for BPS:12/14</w:t>
      </w:r>
      <w:r w:rsidR="00B26A2C">
        <w:rPr>
          <w:rFonts w:ascii="Times New Roman" w:hAnsi="Times New Roman"/>
          <w:sz w:val="24"/>
          <w:szCs w:val="24"/>
        </w:rPr>
        <w:t xml:space="preserve"> Field Test</w:t>
      </w:r>
      <w:r w:rsidRPr="00714CFD">
        <w:rPr>
          <w:rFonts w:ascii="Times New Roman" w:hAnsi="Times New Roman"/>
          <w:sz w:val="24"/>
          <w:szCs w:val="24"/>
        </w:rPr>
        <w:t xml:space="preserve"> </w:t>
      </w:r>
      <w:r w:rsidR="00714CFD">
        <w:rPr>
          <w:rFonts w:ascii="Times New Roman" w:hAnsi="Times New Roman"/>
          <w:sz w:val="24"/>
          <w:szCs w:val="24"/>
        </w:rPr>
        <w:t>(</w:t>
      </w:r>
      <w:r w:rsidR="00714CFD" w:rsidRPr="00714CFD">
        <w:rPr>
          <w:rFonts w:ascii="Times New Roman" w:hAnsi="Times New Roman"/>
          <w:sz w:val="24"/>
          <w:szCs w:val="24"/>
        </w:rPr>
        <w:t>OMB # 1850-0</w:t>
      </w:r>
      <w:r w:rsidR="00B26A2C">
        <w:rPr>
          <w:rFonts w:ascii="Times New Roman" w:hAnsi="Times New Roman"/>
          <w:sz w:val="24"/>
          <w:szCs w:val="24"/>
        </w:rPr>
        <w:t>63</w:t>
      </w:r>
      <w:r w:rsidR="00B15A67">
        <w:rPr>
          <w:rFonts w:ascii="Times New Roman" w:hAnsi="Times New Roman"/>
          <w:sz w:val="24"/>
          <w:szCs w:val="24"/>
        </w:rPr>
        <w:t>1 v.7</w:t>
      </w:r>
      <w:r w:rsidR="00714CFD">
        <w:rPr>
          <w:rFonts w:ascii="Times New Roman" w:hAnsi="Times New Roman"/>
          <w:sz w:val="24"/>
          <w:szCs w:val="24"/>
        </w:rPr>
        <w:t>)</w:t>
      </w:r>
    </w:p>
    <w:p w:rsidR="00050C1C" w:rsidRDefault="00050C1C" w:rsidP="00714CFD">
      <w:pPr>
        <w:pStyle w:val="Cov-Subtitle"/>
        <w:spacing w:line="320" w:lineRule="atLeast"/>
        <w:jc w:val="left"/>
        <w:rPr>
          <w:rFonts w:ascii="Times New Roman" w:hAnsi="Times New Roman"/>
          <w:sz w:val="24"/>
          <w:szCs w:val="24"/>
        </w:rPr>
      </w:pPr>
    </w:p>
    <w:p w:rsidR="00050C1C" w:rsidRPr="00714CFD" w:rsidRDefault="00050C1C" w:rsidP="00714CFD">
      <w:pPr>
        <w:pStyle w:val="Cov-Subtitle"/>
        <w:spacing w:line="320" w:lineRule="atLeast"/>
        <w:jc w:val="left"/>
        <w:rPr>
          <w:rFonts w:ascii="Times New Roman" w:hAnsi="Times New Roman"/>
          <w:sz w:val="24"/>
          <w:szCs w:val="24"/>
        </w:rPr>
      </w:pPr>
    </w:p>
    <w:p w:rsidR="009A088A" w:rsidRDefault="009A088A" w:rsidP="00050C1C">
      <w:pPr>
        <w:pStyle w:val="Bodytextnoindent"/>
        <w:spacing w:before="0" w:after="0"/>
        <w:rPr>
          <w:b/>
          <w:u w:val="single"/>
        </w:rPr>
      </w:pPr>
      <w:r w:rsidRPr="009A088A">
        <w:rPr>
          <w:b/>
          <w:u w:val="single"/>
        </w:rPr>
        <w:t xml:space="preserve">January 31, 2013 </w:t>
      </w:r>
      <w:r>
        <w:rPr>
          <w:b/>
          <w:u w:val="single"/>
        </w:rPr>
        <w:t xml:space="preserve">- </w:t>
      </w:r>
      <w:r w:rsidRPr="009A088A">
        <w:rPr>
          <w:b/>
          <w:u w:val="single"/>
        </w:rPr>
        <w:t>OMB Passback</w:t>
      </w:r>
    </w:p>
    <w:p w:rsidR="009A088A" w:rsidRPr="009A088A" w:rsidRDefault="009A088A" w:rsidP="00050C1C">
      <w:pPr>
        <w:pStyle w:val="Bodytextnoindent"/>
        <w:spacing w:before="0" w:after="0"/>
        <w:rPr>
          <w:b/>
          <w:u w:val="single"/>
        </w:rPr>
      </w:pPr>
    </w:p>
    <w:p w:rsidR="00B750C5" w:rsidRDefault="00B750C5" w:rsidP="00050C1C">
      <w:pPr>
        <w:pStyle w:val="Bodytextnoindent"/>
        <w:spacing w:before="0" w:after="0"/>
      </w:pPr>
      <w:r w:rsidRPr="00714CFD">
        <w:t>On January 31, 2013 OMB posed two questions with regard to the BPS:12/14 Supporting Statement Part B for the field test student data collection. The questions (in bold) are below:</w:t>
      </w:r>
    </w:p>
    <w:p w:rsidR="00050C1C" w:rsidRPr="00714CFD" w:rsidRDefault="00050C1C" w:rsidP="00050C1C">
      <w:pPr>
        <w:pStyle w:val="Bodytextnoindent"/>
        <w:spacing w:before="0" w:after="0"/>
      </w:pPr>
    </w:p>
    <w:p w:rsidR="00B750C5" w:rsidRDefault="00B750C5" w:rsidP="00050C1C">
      <w:pPr>
        <w:pStyle w:val="Bodytextnoindent"/>
        <w:numPr>
          <w:ilvl w:val="0"/>
          <w:numId w:val="3"/>
        </w:numPr>
        <w:spacing w:before="0" w:after="0"/>
        <w:ind w:left="360"/>
        <w:rPr>
          <w:b/>
          <w:bCs/>
          <w:szCs w:val="24"/>
        </w:rPr>
      </w:pPr>
      <w:r w:rsidRPr="00714CFD">
        <w:t>“</w:t>
      </w:r>
      <w:r w:rsidRPr="00714CFD">
        <w:rPr>
          <w:b/>
          <w:bCs/>
        </w:rPr>
        <w:t xml:space="preserve">We appreciate the summary of responsive design work to date in SS Part B.  Please provide a </w:t>
      </w:r>
      <w:r w:rsidRPr="00714CFD">
        <w:rPr>
          <w:b/>
          <w:bCs/>
          <w:szCs w:val="24"/>
        </w:rPr>
        <w:t>little more explanation of how the responsive design elements of the survey build on (rather than simply repeat for a different population) work that NCES did in preparation for B&amp;B last year.  Please also describe current thinking for how the BPS field test and the full scale first follow up fit into a larger responsive design research agenda or if not yet determined, how NCES plans to develop such an agenda.”</w:t>
      </w:r>
    </w:p>
    <w:p w:rsidR="009A088A" w:rsidRPr="00714CFD" w:rsidRDefault="009A088A" w:rsidP="00050C1C">
      <w:pPr>
        <w:pStyle w:val="Bodytextnoindent"/>
        <w:spacing w:before="0" w:after="0"/>
        <w:ind w:left="360"/>
        <w:rPr>
          <w:b/>
          <w:bCs/>
          <w:szCs w:val="24"/>
        </w:rPr>
      </w:pPr>
    </w:p>
    <w:p w:rsidR="00B750C5" w:rsidRDefault="00B750C5" w:rsidP="00050C1C">
      <w:pPr>
        <w:pStyle w:val="PlainText"/>
        <w:rPr>
          <w:rFonts w:ascii="Times New Roman" w:hAnsi="Times New Roman"/>
          <w:sz w:val="24"/>
          <w:szCs w:val="24"/>
        </w:rPr>
      </w:pPr>
      <w:r>
        <w:rPr>
          <w:rFonts w:ascii="Times New Roman" w:hAnsi="Times New Roman"/>
          <w:sz w:val="24"/>
          <w:szCs w:val="24"/>
          <w:u w:val="single"/>
        </w:rPr>
        <w:t>NCES Response</w:t>
      </w:r>
      <w:r w:rsidRPr="00B26A2C">
        <w:rPr>
          <w:rFonts w:ascii="Times New Roman" w:hAnsi="Times New Roman"/>
          <w:sz w:val="24"/>
          <w:szCs w:val="24"/>
        </w:rPr>
        <w:t xml:space="preserve">: </w:t>
      </w:r>
      <w:r w:rsidRPr="00714CFD">
        <w:rPr>
          <w:rFonts w:ascii="Times New Roman" w:hAnsi="Times New Roman"/>
          <w:sz w:val="24"/>
          <w:szCs w:val="24"/>
        </w:rPr>
        <w:t xml:space="preserve">Before turning to your specific question, it is worth noting that this question highlights two important issues about not only our recent efforts to innovate around bias reduction through responsive design, but about “cross-study learning” more generally: </w:t>
      </w:r>
    </w:p>
    <w:p w:rsidR="00050C1C" w:rsidRPr="00714CFD" w:rsidRDefault="00050C1C" w:rsidP="00050C1C">
      <w:pPr>
        <w:pStyle w:val="PlainText"/>
        <w:rPr>
          <w:rFonts w:ascii="Times New Roman" w:hAnsi="Times New Roman"/>
          <w:sz w:val="24"/>
          <w:szCs w:val="24"/>
        </w:rPr>
      </w:pPr>
    </w:p>
    <w:p w:rsidR="00B750C5" w:rsidRDefault="00B750C5" w:rsidP="00050C1C">
      <w:pPr>
        <w:pStyle w:val="PlainText"/>
        <w:numPr>
          <w:ilvl w:val="0"/>
          <w:numId w:val="1"/>
        </w:numPr>
        <w:ind w:left="720" w:hanging="360"/>
        <w:rPr>
          <w:rFonts w:ascii="Times New Roman" w:hAnsi="Times New Roman"/>
          <w:sz w:val="24"/>
          <w:szCs w:val="24"/>
        </w:rPr>
      </w:pPr>
      <w:r w:rsidRPr="00714CFD">
        <w:rPr>
          <w:rFonts w:ascii="Times New Roman" w:hAnsi="Times New Roman"/>
          <w:sz w:val="24"/>
          <w:szCs w:val="24"/>
        </w:rPr>
        <w:t xml:space="preserve">the timing of studies is often such that methodological decisions must be made for an </w:t>
      </w:r>
      <w:r>
        <w:rPr>
          <w:rFonts w:ascii="Times New Roman" w:hAnsi="Times New Roman"/>
          <w:sz w:val="24"/>
          <w:szCs w:val="24"/>
        </w:rPr>
        <w:t>one</w:t>
      </w:r>
      <w:r w:rsidRPr="00714CFD">
        <w:rPr>
          <w:rFonts w:ascii="Times New Roman" w:hAnsi="Times New Roman"/>
          <w:sz w:val="24"/>
          <w:szCs w:val="24"/>
        </w:rPr>
        <w:t xml:space="preserve"> survey before data from </w:t>
      </w:r>
      <w:r>
        <w:rPr>
          <w:rFonts w:ascii="Times New Roman" w:hAnsi="Times New Roman"/>
          <w:sz w:val="24"/>
          <w:szCs w:val="24"/>
        </w:rPr>
        <w:t>another</w:t>
      </w:r>
      <w:r w:rsidRPr="00714CFD">
        <w:rPr>
          <w:rFonts w:ascii="Times New Roman" w:hAnsi="Times New Roman"/>
          <w:sz w:val="24"/>
          <w:szCs w:val="24"/>
        </w:rPr>
        <w:t xml:space="preserve"> </w:t>
      </w:r>
      <w:r>
        <w:rPr>
          <w:rFonts w:ascii="Times New Roman" w:hAnsi="Times New Roman"/>
          <w:sz w:val="24"/>
          <w:szCs w:val="24"/>
        </w:rPr>
        <w:t xml:space="preserve">survey’s </w:t>
      </w:r>
      <w:r w:rsidRPr="00714CFD">
        <w:rPr>
          <w:rFonts w:ascii="Times New Roman" w:hAnsi="Times New Roman"/>
          <w:sz w:val="24"/>
          <w:szCs w:val="24"/>
        </w:rPr>
        <w:t xml:space="preserve">experimentation can truly inform project officers’ thinking; and  </w:t>
      </w:r>
    </w:p>
    <w:p w:rsidR="00B750C5" w:rsidRPr="00714CFD" w:rsidRDefault="00B750C5" w:rsidP="00050C1C">
      <w:pPr>
        <w:pStyle w:val="PlainText"/>
        <w:numPr>
          <w:ilvl w:val="0"/>
          <w:numId w:val="1"/>
        </w:numPr>
        <w:ind w:left="720" w:hanging="360"/>
        <w:rPr>
          <w:rFonts w:ascii="Times New Roman" w:hAnsi="Times New Roman"/>
          <w:sz w:val="24"/>
          <w:szCs w:val="24"/>
        </w:rPr>
      </w:pPr>
      <w:r w:rsidRPr="00714CFD">
        <w:rPr>
          <w:rFonts w:ascii="Times New Roman" w:hAnsi="Times New Roman"/>
          <w:sz w:val="24"/>
          <w:szCs w:val="24"/>
        </w:rPr>
        <w:t xml:space="preserve">innovation </w:t>
      </w:r>
      <w:r w:rsidRPr="00714CFD">
        <w:rPr>
          <w:rFonts w:ascii="Times New Roman" w:hAnsi="Times New Roman"/>
          <w:i/>
          <w:sz w:val="24"/>
          <w:szCs w:val="24"/>
        </w:rPr>
        <w:t>across</w:t>
      </w:r>
      <w:r w:rsidRPr="00714CFD">
        <w:rPr>
          <w:rFonts w:ascii="Times New Roman" w:hAnsi="Times New Roman"/>
          <w:sz w:val="24"/>
          <w:szCs w:val="24"/>
        </w:rPr>
        <w:t xml:space="preserve"> program areas requires sustained effort that must be intentionally managed.</w:t>
      </w:r>
    </w:p>
    <w:p w:rsidR="00B750C5" w:rsidRPr="00714CFD" w:rsidRDefault="00B750C5" w:rsidP="00050C1C">
      <w:pPr>
        <w:pStyle w:val="PlainText"/>
        <w:rPr>
          <w:rFonts w:ascii="Times New Roman" w:hAnsi="Times New Roman"/>
          <w:sz w:val="24"/>
          <w:szCs w:val="24"/>
        </w:rPr>
      </w:pPr>
    </w:p>
    <w:p w:rsidR="00B750C5" w:rsidRPr="00714CFD" w:rsidRDefault="00B750C5" w:rsidP="00050C1C">
      <w:pPr>
        <w:pStyle w:val="PlainText"/>
        <w:rPr>
          <w:rFonts w:ascii="Times New Roman" w:hAnsi="Times New Roman"/>
          <w:sz w:val="24"/>
          <w:szCs w:val="24"/>
        </w:rPr>
      </w:pPr>
      <w:r w:rsidRPr="00714CFD">
        <w:rPr>
          <w:rFonts w:ascii="Times New Roman" w:hAnsi="Times New Roman"/>
          <w:sz w:val="24"/>
          <w:szCs w:val="24"/>
        </w:rPr>
        <w:t xml:space="preserve">While the former issue is not particularly tractable, the latter issue can—and will—be addressed by NCES’s upcoming reorganization around functional area, not student population. In his role as Senior Technical Advisor, Matthew Soldner will have responsibility for helping to ensure that methodological issues common to multiple sample surveys are addressed in such a way as to advance a consistent research agenda. While this does </w:t>
      </w:r>
      <w:r>
        <w:rPr>
          <w:rFonts w:ascii="Times New Roman" w:hAnsi="Times New Roman"/>
          <w:sz w:val="24"/>
          <w:szCs w:val="24"/>
        </w:rPr>
        <w:t>take place</w:t>
      </w:r>
      <w:r w:rsidRPr="00714CFD">
        <w:rPr>
          <w:rFonts w:ascii="Times New Roman" w:hAnsi="Times New Roman"/>
          <w:sz w:val="24"/>
          <w:szCs w:val="24"/>
        </w:rPr>
        <w:t xml:space="preserve"> informally now, including ad hoc meetings about responsive design with ELS/HSLS program staff and colleagues at NSF, this upcoming realignment of staff responsibilities will formalize the process and, hopefully, yield visible benefits. NCES also plans to share our responsive design work more broadly, including co-organizing a session for the 2013 FedCASIC meeting with a presentation by the ELS and B&amp;B Project Officers on the use of Mahalanobis distance measures in NCES longitudinal surveys.  </w:t>
      </w:r>
    </w:p>
    <w:p w:rsidR="00B750C5" w:rsidRPr="00714CFD" w:rsidRDefault="00B750C5" w:rsidP="00050C1C">
      <w:pPr>
        <w:pStyle w:val="PlainText"/>
        <w:rPr>
          <w:rFonts w:ascii="Times New Roman" w:hAnsi="Times New Roman"/>
          <w:sz w:val="24"/>
          <w:szCs w:val="24"/>
        </w:rPr>
      </w:pPr>
    </w:p>
    <w:p w:rsidR="00B750C5" w:rsidRDefault="00B750C5" w:rsidP="00050C1C">
      <w:pPr>
        <w:pStyle w:val="PlainText"/>
        <w:rPr>
          <w:rFonts w:ascii="Times New Roman" w:hAnsi="Times New Roman"/>
          <w:sz w:val="24"/>
          <w:szCs w:val="24"/>
        </w:rPr>
      </w:pPr>
      <w:r w:rsidRPr="00714CFD">
        <w:rPr>
          <w:rFonts w:ascii="Times New Roman" w:hAnsi="Times New Roman"/>
          <w:sz w:val="24"/>
          <w:szCs w:val="24"/>
        </w:rPr>
        <w:t>That said, there are two important elements of the operational and survey methods to be used in BPS that benefit from our experience with ELS and B&amp;B. Specifically:</w:t>
      </w:r>
    </w:p>
    <w:p w:rsidR="00050C1C" w:rsidRPr="00714CFD" w:rsidRDefault="00050C1C" w:rsidP="00050C1C">
      <w:pPr>
        <w:pStyle w:val="PlainText"/>
        <w:rPr>
          <w:rFonts w:ascii="Times New Roman" w:hAnsi="Times New Roman"/>
          <w:sz w:val="24"/>
          <w:szCs w:val="24"/>
        </w:rPr>
      </w:pPr>
    </w:p>
    <w:p w:rsidR="00B750C5" w:rsidRPr="00714CFD" w:rsidRDefault="00B750C5" w:rsidP="00050C1C">
      <w:pPr>
        <w:pStyle w:val="PlainText"/>
        <w:numPr>
          <w:ilvl w:val="0"/>
          <w:numId w:val="2"/>
        </w:numPr>
        <w:rPr>
          <w:rFonts w:ascii="Times New Roman" w:hAnsi="Times New Roman"/>
          <w:sz w:val="24"/>
          <w:szCs w:val="24"/>
        </w:rPr>
      </w:pPr>
      <w:r w:rsidRPr="00714CFD">
        <w:rPr>
          <w:rFonts w:ascii="Times New Roman" w:hAnsi="Times New Roman"/>
          <w:sz w:val="24"/>
          <w:szCs w:val="24"/>
        </w:rPr>
        <w:t>In both ELS and B&amp;B, the variables used in model development and distance measure calculations were largely informed by the subject matter expertise of the project officers and contractor staff. While this approach is valid on face, we propose to use information gleaned from base year non-response bias analyses to inform variable selection and operationalization for the BPS distance model. Although we would prefer to simultaneously test two models—one theoretically informed and one empirically derived—sample size in the field test environment precludes doing so. However, should this new method prove technically feasible, a head-to-head comparison may be possible in the production environment; and</w:t>
      </w:r>
    </w:p>
    <w:p w:rsidR="00B750C5" w:rsidRPr="00714CFD" w:rsidRDefault="00B750C5" w:rsidP="00050C1C">
      <w:pPr>
        <w:pStyle w:val="PlainText"/>
        <w:ind w:left="720"/>
        <w:rPr>
          <w:rFonts w:ascii="Times New Roman" w:hAnsi="Times New Roman"/>
          <w:sz w:val="24"/>
          <w:szCs w:val="24"/>
        </w:rPr>
      </w:pPr>
    </w:p>
    <w:p w:rsidR="00B750C5" w:rsidRPr="00714CFD" w:rsidRDefault="00B750C5" w:rsidP="00050C1C">
      <w:pPr>
        <w:pStyle w:val="PlainText"/>
        <w:numPr>
          <w:ilvl w:val="0"/>
          <w:numId w:val="2"/>
        </w:numPr>
        <w:rPr>
          <w:rFonts w:ascii="Times New Roman" w:hAnsi="Times New Roman"/>
          <w:sz w:val="24"/>
          <w:szCs w:val="24"/>
        </w:rPr>
      </w:pPr>
      <w:r w:rsidRPr="00714CFD">
        <w:rPr>
          <w:rFonts w:ascii="Times New Roman" w:hAnsi="Times New Roman"/>
          <w:sz w:val="24"/>
          <w:szCs w:val="24"/>
        </w:rPr>
        <w:t xml:space="preserve">Because </w:t>
      </w:r>
      <w:r>
        <w:rPr>
          <w:rFonts w:ascii="Times New Roman" w:hAnsi="Times New Roman"/>
          <w:sz w:val="24"/>
          <w:szCs w:val="24"/>
        </w:rPr>
        <w:t>responsive design in</w:t>
      </w:r>
      <w:r w:rsidRPr="00714CFD">
        <w:rPr>
          <w:rFonts w:ascii="Times New Roman" w:hAnsi="Times New Roman"/>
          <w:sz w:val="24"/>
          <w:szCs w:val="24"/>
        </w:rPr>
        <w:t xml:space="preserve"> both ELS and B&amp;B has taken place in the context of the production environment, project staff have been able to </w:t>
      </w:r>
      <w:r>
        <w:rPr>
          <w:rFonts w:ascii="Times New Roman" w:hAnsi="Times New Roman"/>
          <w:sz w:val="24"/>
          <w:szCs w:val="24"/>
        </w:rPr>
        <w:t>implement</w:t>
      </w:r>
      <w:r w:rsidRPr="00714CFD">
        <w:rPr>
          <w:rFonts w:ascii="Times New Roman" w:hAnsi="Times New Roman"/>
          <w:sz w:val="24"/>
          <w:szCs w:val="24"/>
        </w:rPr>
        <w:t xml:space="preserve"> multiple “tools” for encouraging participation of respondents. While this can provide important information about the differential efficacy of incentives, increased effort, or other interventions, we have come to realize that their use makes it more difficult to isolate the treatment effect of differentially targeting cases via a distance measure. In BPS, we recommend the use of a consistent intervention at each time point, thereby more readily answering the question of whether it was the specific timing of an intervention or the use of targeting via Mahalanobis that was related to the anticipated reduction in non-response bias. (We are keenly aware that OMB </w:t>
      </w:r>
      <w:r>
        <w:rPr>
          <w:rFonts w:ascii="Times New Roman" w:hAnsi="Times New Roman"/>
          <w:sz w:val="24"/>
          <w:szCs w:val="24"/>
        </w:rPr>
        <w:t>supports</w:t>
      </w:r>
      <w:r w:rsidRPr="00714CFD">
        <w:rPr>
          <w:rFonts w:ascii="Times New Roman" w:hAnsi="Times New Roman"/>
          <w:sz w:val="24"/>
          <w:szCs w:val="24"/>
        </w:rPr>
        <w:t xml:space="preserve"> statistical agencies to continue to innovate around the notion of a more robust “toolbox.” We concur entirely, and believe that, given issues related to statistical power, such work is best done in the production environment.)</w:t>
      </w:r>
    </w:p>
    <w:p w:rsidR="00B750C5" w:rsidRPr="00714CFD" w:rsidRDefault="00B750C5" w:rsidP="00050C1C">
      <w:pPr>
        <w:spacing w:after="0" w:line="240" w:lineRule="auto"/>
        <w:rPr>
          <w:rFonts w:ascii="Times New Roman" w:hAnsi="Times New Roman"/>
          <w:b/>
          <w:sz w:val="24"/>
          <w:szCs w:val="24"/>
        </w:rPr>
      </w:pPr>
    </w:p>
    <w:p w:rsidR="00B750C5" w:rsidRPr="00714CFD" w:rsidRDefault="00B750C5" w:rsidP="00050C1C">
      <w:pPr>
        <w:pStyle w:val="ListParagraph"/>
        <w:numPr>
          <w:ilvl w:val="0"/>
          <w:numId w:val="3"/>
        </w:numPr>
        <w:ind w:left="360"/>
        <w:rPr>
          <w:rFonts w:ascii="Times New Roman" w:hAnsi="Times New Roman" w:cs="Times New Roman"/>
          <w:b/>
          <w:sz w:val="24"/>
          <w:szCs w:val="24"/>
        </w:rPr>
      </w:pPr>
      <w:r w:rsidRPr="00714CFD">
        <w:rPr>
          <w:rFonts w:ascii="Times New Roman" w:hAnsi="Times New Roman" w:cs="Times New Roman"/>
          <w:b/>
          <w:sz w:val="24"/>
          <w:szCs w:val="24"/>
        </w:rPr>
        <w:t xml:space="preserve">In SS Part A -- From our subject matter experts on financial aid policy: </w:t>
      </w:r>
    </w:p>
    <w:p w:rsidR="00B750C5" w:rsidRDefault="00B750C5" w:rsidP="00050C1C">
      <w:pPr>
        <w:pStyle w:val="BodyText"/>
        <w:spacing w:after="0" w:line="240" w:lineRule="auto"/>
        <w:ind w:left="360"/>
        <w:rPr>
          <w:rFonts w:ascii="Times New Roman" w:hAnsi="Times New Roman"/>
          <w:b/>
          <w:sz w:val="24"/>
          <w:szCs w:val="24"/>
        </w:rPr>
      </w:pPr>
      <w:r w:rsidRPr="00714CFD">
        <w:rPr>
          <w:rFonts w:ascii="Times New Roman" w:hAnsi="Times New Roman"/>
          <w:b/>
          <w:sz w:val="24"/>
          <w:szCs w:val="24"/>
        </w:rPr>
        <w:t xml:space="preserve">Page 5:  “Tuition costs, financial aid, and student debt are also receiving considerable attention by lawmakers. The continued rise of tuition costs has prompted the Obama Administration to propose shifting </w:t>
      </w:r>
      <w:r w:rsidRPr="00714CFD">
        <w:rPr>
          <w:rFonts w:ascii="Times New Roman" w:hAnsi="Times New Roman"/>
          <w:b/>
          <w:color w:val="FF0000"/>
          <w:sz w:val="24"/>
          <w:szCs w:val="24"/>
        </w:rPr>
        <w:t xml:space="preserve">campus-based </w:t>
      </w:r>
      <w:r w:rsidRPr="00714CFD">
        <w:rPr>
          <w:rFonts w:ascii="Times New Roman" w:hAnsi="Times New Roman"/>
          <w:b/>
          <w:sz w:val="24"/>
          <w:szCs w:val="24"/>
        </w:rPr>
        <w:t xml:space="preserve">aid to institutions that keep costs down and to propose a Race to the Top for postsecondary education, with the goal of improving college affordability and completion. The Student Loan and Fiscal Responsibility Act of 2009 (SAFRA) temporarily lowered interest rates on student loans and increased Pell Grant amounts while restricting Pell Grant eligibility to shore up costs. </w:t>
      </w:r>
      <w:r w:rsidRPr="00714CFD">
        <w:rPr>
          <w:rFonts w:ascii="Times New Roman" w:hAnsi="Times New Roman"/>
          <w:b/>
          <w:color w:val="FF0000"/>
          <w:sz w:val="24"/>
          <w:szCs w:val="24"/>
        </w:rPr>
        <w:t xml:space="preserve">Faced with government deficits, the extent to which these current rules will be continued is uncertain. </w:t>
      </w:r>
      <w:r w:rsidRPr="00714CFD">
        <w:rPr>
          <w:rFonts w:ascii="Times New Roman" w:hAnsi="Times New Roman"/>
          <w:b/>
          <w:sz w:val="24"/>
          <w:szCs w:val="24"/>
        </w:rPr>
        <w:t>However, student debt is increasingly seen as a hardship and potential barrier for college graduates, and BPS can provide insight into the extent to which college costs, financial aid, and debt are related to persistence, attainment, and employment outcomes.”</w:t>
      </w:r>
    </w:p>
    <w:p w:rsidR="00050C1C" w:rsidRPr="00714CFD" w:rsidRDefault="00050C1C" w:rsidP="00050C1C">
      <w:pPr>
        <w:pStyle w:val="BodyText"/>
        <w:spacing w:after="0" w:line="240" w:lineRule="auto"/>
        <w:ind w:left="720"/>
        <w:rPr>
          <w:rFonts w:ascii="Times New Roman" w:hAnsi="Times New Roman"/>
          <w:b/>
          <w:sz w:val="24"/>
          <w:szCs w:val="24"/>
        </w:rPr>
      </w:pPr>
    </w:p>
    <w:p w:rsidR="00B750C5" w:rsidRDefault="00B750C5" w:rsidP="00050C1C">
      <w:pPr>
        <w:pStyle w:val="BodyText"/>
        <w:spacing w:after="0" w:line="240" w:lineRule="auto"/>
        <w:ind w:left="360"/>
        <w:rPr>
          <w:rFonts w:ascii="Times New Roman" w:hAnsi="Times New Roman"/>
          <w:b/>
          <w:sz w:val="24"/>
          <w:szCs w:val="24"/>
        </w:rPr>
      </w:pPr>
      <w:r w:rsidRPr="00714CFD">
        <w:rPr>
          <w:rFonts w:ascii="Times New Roman" w:hAnsi="Times New Roman"/>
          <w:b/>
          <w:sz w:val="24"/>
          <w:szCs w:val="24"/>
        </w:rPr>
        <w:t xml:space="preserve">There are several errors in this paragraph.  </w:t>
      </w:r>
    </w:p>
    <w:p w:rsidR="00B750C5" w:rsidRDefault="00B750C5" w:rsidP="00050C1C">
      <w:pPr>
        <w:pStyle w:val="BodyText"/>
        <w:numPr>
          <w:ilvl w:val="0"/>
          <w:numId w:val="5"/>
        </w:numPr>
        <w:spacing w:after="0" w:line="240" w:lineRule="auto"/>
        <w:rPr>
          <w:rFonts w:ascii="Times New Roman" w:hAnsi="Times New Roman"/>
          <w:b/>
          <w:sz w:val="24"/>
          <w:szCs w:val="24"/>
        </w:rPr>
      </w:pPr>
      <w:r w:rsidRPr="00714CFD">
        <w:rPr>
          <w:rFonts w:ascii="Times New Roman" w:hAnsi="Times New Roman"/>
          <w:b/>
          <w:sz w:val="24"/>
          <w:szCs w:val="24"/>
        </w:rPr>
        <w:t>“propose shifting aid to institutions that keep costs down” is limited to some student aid programs and that sentence makes it seem broad based.   I added “campus based” to that sentence.</w:t>
      </w:r>
    </w:p>
    <w:p w:rsidR="00B750C5" w:rsidRDefault="00B750C5" w:rsidP="00050C1C">
      <w:pPr>
        <w:pStyle w:val="BodyText"/>
        <w:numPr>
          <w:ilvl w:val="0"/>
          <w:numId w:val="5"/>
        </w:numPr>
        <w:spacing w:after="0" w:line="240" w:lineRule="auto"/>
        <w:rPr>
          <w:rFonts w:ascii="Times New Roman" w:hAnsi="Times New Roman"/>
          <w:b/>
          <w:sz w:val="24"/>
          <w:szCs w:val="24"/>
        </w:rPr>
      </w:pPr>
      <w:r w:rsidRPr="00714CFD">
        <w:rPr>
          <w:rFonts w:ascii="Times New Roman" w:hAnsi="Times New Roman"/>
          <w:b/>
          <w:sz w:val="24"/>
          <w:szCs w:val="24"/>
        </w:rPr>
        <w:t>SAFRA did not lower interest rates and did not restrict eligibility for Pell Grants (that was done in subsequent pieces of legislation)”.  I propose to de</w:t>
      </w:r>
      <w:r w:rsidR="00E84B77">
        <w:rPr>
          <w:rFonts w:ascii="Times New Roman" w:hAnsi="Times New Roman"/>
          <w:b/>
          <w:sz w:val="24"/>
          <w:szCs w:val="24"/>
        </w:rPr>
        <w:t xml:space="preserve">lete that sentence entirely.  </w:t>
      </w:r>
    </w:p>
    <w:p w:rsidR="00B750C5" w:rsidRDefault="00B750C5" w:rsidP="00E84B77">
      <w:pPr>
        <w:pStyle w:val="BodyText"/>
        <w:numPr>
          <w:ilvl w:val="0"/>
          <w:numId w:val="5"/>
        </w:numPr>
        <w:spacing w:after="0" w:line="240" w:lineRule="auto"/>
        <w:rPr>
          <w:rFonts w:ascii="Times New Roman" w:hAnsi="Times New Roman"/>
          <w:b/>
          <w:sz w:val="24"/>
          <w:szCs w:val="24"/>
        </w:rPr>
      </w:pPr>
      <w:r w:rsidRPr="00714CFD">
        <w:rPr>
          <w:rFonts w:ascii="Times New Roman" w:hAnsi="Times New Roman"/>
          <w:b/>
          <w:sz w:val="24"/>
          <w:szCs w:val="24"/>
        </w:rPr>
        <w:t xml:space="preserve">I would also take out the sentence in red. </w:t>
      </w:r>
    </w:p>
    <w:p w:rsidR="00050C1C" w:rsidRPr="00714CFD" w:rsidRDefault="00050C1C" w:rsidP="00050C1C">
      <w:pPr>
        <w:pStyle w:val="BodyText"/>
        <w:spacing w:after="0" w:line="240" w:lineRule="auto"/>
        <w:ind w:left="1800"/>
        <w:rPr>
          <w:rFonts w:ascii="Times New Roman" w:hAnsi="Times New Roman"/>
          <w:b/>
          <w:sz w:val="24"/>
          <w:szCs w:val="24"/>
        </w:rPr>
      </w:pPr>
    </w:p>
    <w:p w:rsidR="00B750C5" w:rsidRDefault="00B750C5" w:rsidP="00050C1C">
      <w:pPr>
        <w:pStyle w:val="BodyText"/>
        <w:spacing w:after="0" w:line="240" w:lineRule="auto"/>
        <w:rPr>
          <w:rFonts w:ascii="Times New Roman" w:hAnsi="Times New Roman"/>
          <w:sz w:val="24"/>
          <w:szCs w:val="24"/>
        </w:rPr>
      </w:pPr>
      <w:r>
        <w:rPr>
          <w:rFonts w:ascii="Times New Roman" w:hAnsi="Times New Roman"/>
          <w:sz w:val="24"/>
          <w:szCs w:val="24"/>
          <w:u w:val="single"/>
        </w:rPr>
        <w:t>NCES Response</w:t>
      </w:r>
      <w:r w:rsidRPr="00B26A2C">
        <w:rPr>
          <w:rFonts w:ascii="Times New Roman" w:hAnsi="Times New Roman"/>
          <w:sz w:val="24"/>
          <w:szCs w:val="24"/>
        </w:rPr>
        <w:t xml:space="preserve">: </w:t>
      </w:r>
      <w:r w:rsidRPr="00714CFD">
        <w:rPr>
          <w:rFonts w:ascii="Times New Roman" w:hAnsi="Times New Roman"/>
          <w:sz w:val="24"/>
          <w:szCs w:val="24"/>
        </w:rPr>
        <w:t xml:space="preserve">We appreciate the correction and have updated Part A accordingly. </w:t>
      </w:r>
    </w:p>
    <w:p w:rsidR="00050C1C" w:rsidRPr="00714CFD" w:rsidRDefault="00050C1C" w:rsidP="00050C1C">
      <w:pPr>
        <w:pStyle w:val="BodyText"/>
        <w:spacing w:after="0" w:line="240" w:lineRule="auto"/>
        <w:rPr>
          <w:rFonts w:ascii="Times New Roman" w:hAnsi="Times New Roman"/>
          <w:sz w:val="24"/>
          <w:szCs w:val="24"/>
        </w:rPr>
      </w:pPr>
    </w:p>
    <w:p w:rsidR="00435BDF" w:rsidRDefault="00435BDF">
      <w:pPr>
        <w:spacing w:after="0" w:line="240" w:lineRule="auto"/>
        <w:rPr>
          <w:rFonts w:ascii="Times New Roman" w:eastAsia="Times New Roman" w:hAnsi="Times New Roman"/>
          <w:b/>
          <w:sz w:val="24"/>
          <w:szCs w:val="20"/>
          <w:u w:val="single"/>
        </w:rPr>
      </w:pPr>
      <w:r>
        <w:rPr>
          <w:b/>
          <w:u w:val="single"/>
        </w:rPr>
        <w:br w:type="page"/>
      </w:r>
    </w:p>
    <w:p w:rsidR="009A088A" w:rsidRDefault="009A088A" w:rsidP="00050C1C">
      <w:pPr>
        <w:pStyle w:val="Bodytextnoindent"/>
        <w:spacing w:before="0" w:after="0"/>
        <w:rPr>
          <w:b/>
          <w:u w:val="single"/>
        </w:rPr>
      </w:pPr>
      <w:r>
        <w:rPr>
          <w:b/>
          <w:u w:val="single"/>
        </w:rPr>
        <w:lastRenderedPageBreak/>
        <w:t>February 12,</w:t>
      </w:r>
      <w:r w:rsidRPr="009A088A">
        <w:rPr>
          <w:b/>
          <w:u w:val="single"/>
        </w:rPr>
        <w:t xml:space="preserve"> 2013</w:t>
      </w:r>
      <w:r w:rsidR="00EC2374">
        <w:rPr>
          <w:b/>
          <w:u w:val="single"/>
        </w:rPr>
        <w:t xml:space="preserve"> </w:t>
      </w:r>
      <w:r>
        <w:rPr>
          <w:b/>
          <w:u w:val="single"/>
        </w:rPr>
        <w:t xml:space="preserve">- </w:t>
      </w:r>
      <w:r w:rsidRPr="009A088A">
        <w:rPr>
          <w:b/>
          <w:u w:val="single"/>
        </w:rPr>
        <w:t>OMB Passback</w:t>
      </w:r>
    </w:p>
    <w:p w:rsidR="00050C1C" w:rsidRPr="009A088A" w:rsidRDefault="00050C1C" w:rsidP="00050C1C">
      <w:pPr>
        <w:pStyle w:val="Bodytextnoindent"/>
        <w:spacing w:before="0" w:after="0"/>
        <w:rPr>
          <w:b/>
          <w:u w:val="single"/>
        </w:rPr>
      </w:pPr>
    </w:p>
    <w:p w:rsidR="00660F87" w:rsidRDefault="00660F87" w:rsidP="00050C1C">
      <w:pPr>
        <w:pStyle w:val="Bodytextnoindent"/>
        <w:spacing w:before="0" w:after="0"/>
      </w:pPr>
      <w:r w:rsidRPr="00714CFD">
        <w:t xml:space="preserve">On </w:t>
      </w:r>
      <w:r w:rsidR="00C00048">
        <w:t>February 12</w:t>
      </w:r>
      <w:r w:rsidRPr="00714CFD">
        <w:t xml:space="preserve">, 2013 OMB posed </w:t>
      </w:r>
      <w:r w:rsidR="00C00048">
        <w:t xml:space="preserve">three additional </w:t>
      </w:r>
      <w:r w:rsidRPr="00714CFD">
        <w:t>question</w:t>
      </w:r>
      <w:r w:rsidR="004849F3" w:rsidRPr="00714CFD">
        <w:t>s</w:t>
      </w:r>
      <w:r w:rsidRPr="00714CFD">
        <w:t xml:space="preserve"> with regard to the BPS:12/14 Supporting Statement Part B for the fie</w:t>
      </w:r>
      <w:r w:rsidR="008E0B85" w:rsidRPr="00714CFD">
        <w:t>ld test student data collection. The questions (in bold) are below:</w:t>
      </w:r>
    </w:p>
    <w:p w:rsidR="00050C1C" w:rsidRDefault="00050C1C" w:rsidP="00050C1C">
      <w:pPr>
        <w:pStyle w:val="Bodytextnoindent"/>
        <w:spacing w:before="0" w:after="0"/>
      </w:pPr>
    </w:p>
    <w:p w:rsidR="00C00048" w:rsidRDefault="00C00048" w:rsidP="00050C1C">
      <w:pPr>
        <w:spacing w:after="0" w:line="240" w:lineRule="auto"/>
        <w:rPr>
          <w:rFonts w:ascii="Times New Roman" w:hAnsi="Times New Roman"/>
          <w:b/>
          <w:sz w:val="24"/>
          <w:szCs w:val="24"/>
        </w:rPr>
      </w:pPr>
      <w:r w:rsidRPr="00A216C7">
        <w:rPr>
          <w:rFonts w:ascii="Times New Roman" w:hAnsi="Times New Roman"/>
          <w:b/>
          <w:sz w:val="24"/>
          <w:szCs w:val="24"/>
        </w:rPr>
        <w:t>On page 21 (Table 5), we don’t understand how there are 609 high distance cases, only 294 of whom receive the treatment if all 609 are in the experimental group.  Aren’t all high distance cases in the experimental group getting the higher incentive?  Please explain.</w:t>
      </w:r>
    </w:p>
    <w:p w:rsidR="00050C1C" w:rsidRPr="00A216C7" w:rsidRDefault="00050C1C" w:rsidP="00050C1C">
      <w:pPr>
        <w:spacing w:after="0" w:line="240" w:lineRule="auto"/>
        <w:rPr>
          <w:rFonts w:ascii="Times New Roman" w:hAnsi="Times New Roman"/>
          <w:b/>
          <w:sz w:val="24"/>
          <w:szCs w:val="24"/>
        </w:rPr>
      </w:pPr>
    </w:p>
    <w:p w:rsidR="00803185" w:rsidRDefault="00803185" w:rsidP="00050C1C">
      <w:pPr>
        <w:spacing w:after="0" w:line="240" w:lineRule="auto"/>
        <w:rPr>
          <w:rFonts w:ascii="Times New Roman" w:hAnsi="Times New Roman"/>
          <w:sz w:val="24"/>
          <w:szCs w:val="24"/>
        </w:rPr>
      </w:pPr>
      <w:r w:rsidRPr="00803185">
        <w:rPr>
          <w:rFonts w:ascii="Times New Roman" w:hAnsi="Times New Roman"/>
          <w:sz w:val="24"/>
          <w:szCs w:val="24"/>
          <w:u w:val="single"/>
        </w:rPr>
        <w:t>NCES Response</w:t>
      </w:r>
      <w:r>
        <w:rPr>
          <w:rFonts w:ascii="Times New Roman" w:hAnsi="Times New Roman"/>
          <w:sz w:val="24"/>
          <w:szCs w:val="24"/>
        </w:rPr>
        <w:t xml:space="preserve">:  </w:t>
      </w:r>
      <w:r w:rsidR="00B67ADF">
        <w:rPr>
          <w:rFonts w:ascii="Times New Roman" w:hAnsi="Times New Roman"/>
          <w:sz w:val="24"/>
          <w:szCs w:val="24"/>
        </w:rPr>
        <w:t>I</w:t>
      </w:r>
      <w:r w:rsidRPr="00DA551C">
        <w:rPr>
          <w:rFonts w:ascii="Times New Roman" w:hAnsi="Times New Roman"/>
          <w:sz w:val="24"/>
          <w:szCs w:val="24"/>
        </w:rPr>
        <w:t>n the spreadsheet which produced the original table 5</w:t>
      </w:r>
      <w:r w:rsidR="00B67ADF">
        <w:rPr>
          <w:rFonts w:ascii="Times New Roman" w:hAnsi="Times New Roman"/>
          <w:sz w:val="24"/>
          <w:szCs w:val="24"/>
        </w:rPr>
        <w:t>, a</w:t>
      </w:r>
      <w:r w:rsidR="00DA551C">
        <w:rPr>
          <w:rFonts w:ascii="Times New Roman" w:hAnsi="Times New Roman"/>
          <w:sz w:val="24"/>
          <w:szCs w:val="24"/>
        </w:rPr>
        <w:t xml:space="preserve"> 5 percent rate, rather than a 30 percent rate, was used for identifying the high distance cases</w:t>
      </w:r>
      <w:r w:rsidR="00B67ADF">
        <w:rPr>
          <w:rFonts w:ascii="Times New Roman" w:hAnsi="Times New Roman"/>
          <w:sz w:val="24"/>
          <w:szCs w:val="24"/>
        </w:rPr>
        <w:t xml:space="preserve"> for the first Mahalanobis distance calculation</w:t>
      </w:r>
      <w:r w:rsidR="00DA551C" w:rsidRPr="00D1439A">
        <w:rPr>
          <w:rFonts w:ascii="Times New Roman" w:hAnsi="Times New Roman"/>
          <w:sz w:val="24"/>
          <w:szCs w:val="24"/>
        </w:rPr>
        <w:t xml:space="preserve">.  </w:t>
      </w:r>
      <w:r w:rsidR="00D1439A" w:rsidRPr="00D1439A">
        <w:rPr>
          <w:rFonts w:ascii="Times New Roman" w:hAnsi="Times New Roman"/>
          <w:sz w:val="24"/>
          <w:szCs w:val="24"/>
        </w:rPr>
        <w:t>Hence, the actual number of high distance cases should have been higher.</w:t>
      </w:r>
      <w:r w:rsidR="00D1439A">
        <w:rPr>
          <w:rFonts w:ascii="Times New Roman" w:hAnsi="Times New Roman"/>
          <w:sz w:val="24"/>
          <w:szCs w:val="24"/>
        </w:rPr>
        <w:t xml:space="preserve">  </w:t>
      </w:r>
      <w:r w:rsidR="00795264">
        <w:rPr>
          <w:rFonts w:ascii="Times New Roman" w:hAnsi="Times New Roman"/>
          <w:sz w:val="24"/>
          <w:szCs w:val="24"/>
        </w:rPr>
        <w:t>The numbers have</w:t>
      </w:r>
      <w:r w:rsidRPr="00DA551C">
        <w:rPr>
          <w:rFonts w:ascii="Times New Roman" w:hAnsi="Times New Roman"/>
          <w:sz w:val="24"/>
          <w:szCs w:val="24"/>
        </w:rPr>
        <w:t xml:space="preserve"> been corrected, as shown </w:t>
      </w:r>
      <w:r w:rsidR="0058199B">
        <w:rPr>
          <w:rFonts w:ascii="Times New Roman" w:hAnsi="Times New Roman"/>
          <w:sz w:val="24"/>
          <w:szCs w:val="24"/>
        </w:rPr>
        <w:t xml:space="preserve">in table 5 </w:t>
      </w:r>
      <w:r w:rsidRPr="00DA551C">
        <w:rPr>
          <w:rFonts w:ascii="Times New Roman" w:hAnsi="Times New Roman"/>
          <w:sz w:val="24"/>
          <w:szCs w:val="24"/>
        </w:rPr>
        <w:t>below</w:t>
      </w:r>
      <w:r w:rsidR="00AF6646" w:rsidRPr="00DA551C">
        <w:rPr>
          <w:rFonts w:ascii="Times New Roman" w:hAnsi="Times New Roman"/>
          <w:sz w:val="24"/>
          <w:szCs w:val="24"/>
        </w:rPr>
        <w:t xml:space="preserve"> and in </w:t>
      </w:r>
      <w:r w:rsidR="00BC6736">
        <w:rPr>
          <w:rFonts w:ascii="Times New Roman" w:hAnsi="Times New Roman"/>
          <w:sz w:val="24"/>
          <w:szCs w:val="24"/>
        </w:rPr>
        <w:t xml:space="preserve">the revised </w:t>
      </w:r>
      <w:r w:rsidR="00AF6646" w:rsidRPr="00DA551C">
        <w:rPr>
          <w:rFonts w:ascii="Times New Roman" w:hAnsi="Times New Roman"/>
          <w:sz w:val="24"/>
          <w:szCs w:val="24"/>
        </w:rPr>
        <w:t>Part B</w:t>
      </w:r>
      <w:r w:rsidRPr="00DA551C">
        <w:rPr>
          <w:rFonts w:ascii="Times New Roman" w:hAnsi="Times New Roman"/>
          <w:sz w:val="24"/>
          <w:szCs w:val="24"/>
        </w:rPr>
        <w:t>.</w:t>
      </w:r>
    </w:p>
    <w:p w:rsidR="00050C1C" w:rsidRDefault="00050C1C" w:rsidP="00050C1C">
      <w:pPr>
        <w:spacing w:after="0" w:line="240" w:lineRule="auto"/>
        <w:rPr>
          <w:rFonts w:ascii="Times New Roman" w:hAnsi="Times New Roman"/>
          <w:sz w:val="24"/>
          <w:szCs w:val="24"/>
        </w:rPr>
      </w:pPr>
    </w:p>
    <w:p w:rsidR="0058199B" w:rsidRDefault="0058199B" w:rsidP="00050C1C">
      <w:pPr>
        <w:spacing w:after="0" w:line="240" w:lineRule="auto"/>
        <w:rPr>
          <w:rFonts w:ascii="Times New Roman" w:hAnsi="Times New Roman"/>
          <w:sz w:val="24"/>
          <w:szCs w:val="24"/>
        </w:rPr>
      </w:pPr>
      <w:r>
        <w:rPr>
          <w:rFonts w:ascii="Times New Roman" w:hAnsi="Times New Roman"/>
          <w:sz w:val="24"/>
          <w:szCs w:val="24"/>
        </w:rPr>
        <w:t xml:space="preserve">We are anticipating that, across the control and treatment groups, there will be approximately 682 high distance cases identified, half of which will be in the control group and half in the treatment group.  All high distance cases in the experimental group will receive the treatment of the higher incentive.  </w:t>
      </w:r>
    </w:p>
    <w:p w:rsidR="00050C1C" w:rsidRDefault="00050C1C" w:rsidP="00050C1C">
      <w:pPr>
        <w:spacing w:after="0" w:line="240" w:lineRule="auto"/>
        <w:rPr>
          <w:rFonts w:ascii="Times New Roman" w:hAnsi="Times New Roman"/>
          <w:sz w:val="24"/>
          <w:szCs w:val="24"/>
        </w:rPr>
      </w:pPr>
    </w:p>
    <w:p w:rsidR="00C00048" w:rsidRDefault="00127919" w:rsidP="00050C1C">
      <w:pPr>
        <w:spacing w:after="0" w:line="240" w:lineRule="auto"/>
        <w:rPr>
          <w:rFonts w:ascii="Times New Roman" w:hAnsi="Times New Roman"/>
          <w:sz w:val="24"/>
          <w:szCs w:val="24"/>
        </w:rPr>
      </w:pPr>
      <w:r>
        <w:rPr>
          <w:rFonts w:ascii="Times New Roman" w:hAnsi="Times New Roman"/>
          <w:sz w:val="24"/>
          <w:szCs w:val="24"/>
        </w:rPr>
        <w:t xml:space="preserve">We have tried to </w:t>
      </w:r>
      <w:r w:rsidR="00135629">
        <w:rPr>
          <w:rFonts w:ascii="Times New Roman" w:hAnsi="Times New Roman"/>
          <w:sz w:val="24"/>
          <w:szCs w:val="24"/>
        </w:rPr>
        <w:t xml:space="preserve">clarify </w:t>
      </w:r>
      <w:r>
        <w:rPr>
          <w:rFonts w:ascii="Times New Roman" w:hAnsi="Times New Roman"/>
          <w:sz w:val="24"/>
          <w:szCs w:val="24"/>
        </w:rPr>
        <w:t xml:space="preserve">the relationships between the hypotheses being tested and table 5.  </w:t>
      </w:r>
      <w:r w:rsidR="00CD6219">
        <w:rPr>
          <w:rFonts w:ascii="Times New Roman" w:hAnsi="Times New Roman"/>
          <w:sz w:val="24"/>
          <w:szCs w:val="24"/>
        </w:rPr>
        <w:t xml:space="preserve">Specifically, </w:t>
      </w:r>
      <w:r w:rsidR="00E22190">
        <w:rPr>
          <w:rFonts w:ascii="Times New Roman" w:hAnsi="Times New Roman"/>
          <w:sz w:val="24"/>
          <w:szCs w:val="24"/>
        </w:rPr>
        <w:t xml:space="preserve">Hypothesis 1 is measuring the effect of a treatment.  Hypotheses 2a and 2b are just identifying the groups being compared—the comparison group (high distance) includes </w:t>
      </w:r>
      <w:r w:rsidR="0058199B">
        <w:rPr>
          <w:rFonts w:ascii="Times New Roman" w:hAnsi="Times New Roman"/>
          <w:sz w:val="24"/>
          <w:szCs w:val="24"/>
        </w:rPr>
        <w:t xml:space="preserve">both </w:t>
      </w:r>
      <w:r w:rsidR="00E22190">
        <w:rPr>
          <w:rFonts w:ascii="Times New Roman" w:hAnsi="Times New Roman"/>
          <w:sz w:val="24"/>
          <w:szCs w:val="24"/>
        </w:rPr>
        <w:t xml:space="preserve">treated and nontreated cases.  </w:t>
      </w:r>
      <w:r w:rsidR="0058199B">
        <w:rPr>
          <w:rFonts w:ascii="Times New Roman" w:hAnsi="Times New Roman"/>
          <w:sz w:val="24"/>
          <w:szCs w:val="24"/>
        </w:rPr>
        <w:t>In table 5, w</w:t>
      </w:r>
      <w:r w:rsidR="00E22190">
        <w:rPr>
          <w:rFonts w:ascii="Times New Roman" w:hAnsi="Times New Roman"/>
          <w:sz w:val="24"/>
          <w:szCs w:val="24"/>
        </w:rPr>
        <w:t>e changed the column heading to reflect that the “</w:t>
      </w:r>
      <w:r w:rsidR="00CD6219">
        <w:rPr>
          <w:rFonts w:ascii="Times New Roman" w:hAnsi="Times New Roman"/>
          <w:sz w:val="24"/>
          <w:szCs w:val="24"/>
        </w:rPr>
        <w:t>E</w:t>
      </w:r>
      <w:r w:rsidR="00E22190">
        <w:rPr>
          <w:rFonts w:ascii="Times New Roman" w:hAnsi="Times New Roman"/>
          <w:sz w:val="24"/>
          <w:szCs w:val="24"/>
        </w:rPr>
        <w:t>xperimental</w:t>
      </w:r>
      <w:r w:rsidR="009952BB">
        <w:rPr>
          <w:rFonts w:ascii="Times New Roman" w:hAnsi="Times New Roman"/>
          <w:sz w:val="24"/>
          <w:szCs w:val="24"/>
        </w:rPr>
        <w:t xml:space="preserve"> </w:t>
      </w:r>
      <w:r w:rsidR="00E22190">
        <w:rPr>
          <w:rFonts w:ascii="Times New Roman" w:hAnsi="Times New Roman"/>
          <w:sz w:val="24"/>
          <w:szCs w:val="24"/>
        </w:rPr>
        <w:t>group</w:t>
      </w:r>
      <w:r w:rsidR="009952BB">
        <w:rPr>
          <w:rFonts w:ascii="Times New Roman" w:hAnsi="Times New Roman"/>
          <w:sz w:val="24"/>
          <w:szCs w:val="24"/>
        </w:rPr>
        <w:t>”</w:t>
      </w:r>
      <w:r w:rsidR="00CD6219">
        <w:rPr>
          <w:rFonts w:ascii="Times New Roman" w:hAnsi="Times New Roman"/>
          <w:sz w:val="24"/>
          <w:szCs w:val="24"/>
        </w:rPr>
        <w:t xml:space="preserve"> column</w:t>
      </w:r>
      <w:r w:rsidR="00E22190">
        <w:rPr>
          <w:rFonts w:ascii="Times New Roman" w:hAnsi="Times New Roman"/>
          <w:sz w:val="24"/>
          <w:szCs w:val="24"/>
        </w:rPr>
        <w:t xml:space="preserve"> also includes </w:t>
      </w:r>
      <w:r w:rsidR="009952BB">
        <w:rPr>
          <w:rFonts w:ascii="Times New Roman" w:hAnsi="Times New Roman"/>
          <w:sz w:val="24"/>
          <w:szCs w:val="24"/>
        </w:rPr>
        <w:t>c</w:t>
      </w:r>
      <w:r w:rsidR="00E22190">
        <w:rPr>
          <w:rFonts w:ascii="Times New Roman" w:hAnsi="Times New Roman"/>
          <w:sz w:val="24"/>
          <w:szCs w:val="24"/>
        </w:rPr>
        <w:t>omparison group</w:t>
      </w:r>
      <w:r w:rsidR="00CD6219">
        <w:rPr>
          <w:rFonts w:ascii="Times New Roman" w:hAnsi="Times New Roman"/>
          <w:sz w:val="24"/>
          <w:szCs w:val="24"/>
        </w:rPr>
        <w:t>s</w:t>
      </w:r>
      <w:r w:rsidR="00E22190">
        <w:rPr>
          <w:rFonts w:ascii="Times New Roman" w:hAnsi="Times New Roman"/>
          <w:sz w:val="24"/>
          <w:szCs w:val="24"/>
        </w:rPr>
        <w:t xml:space="preserve"> as well.  </w:t>
      </w:r>
    </w:p>
    <w:p w:rsidR="00050C1C" w:rsidRPr="00A216C7" w:rsidRDefault="00050C1C" w:rsidP="00050C1C">
      <w:pPr>
        <w:spacing w:after="0" w:line="240" w:lineRule="auto"/>
        <w:rPr>
          <w:rFonts w:ascii="Times New Roman" w:hAnsi="Times New Roman"/>
          <w:sz w:val="24"/>
          <w:szCs w:val="24"/>
        </w:rPr>
      </w:pPr>
    </w:p>
    <w:p w:rsidR="00C00048" w:rsidRDefault="00C00048" w:rsidP="00050C1C">
      <w:pPr>
        <w:spacing w:after="0" w:line="240" w:lineRule="auto"/>
        <w:rPr>
          <w:rFonts w:ascii="Times New Roman" w:hAnsi="Times New Roman"/>
          <w:b/>
          <w:sz w:val="24"/>
          <w:szCs w:val="24"/>
        </w:rPr>
      </w:pPr>
      <w:r w:rsidRPr="00A216C7">
        <w:rPr>
          <w:rFonts w:ascii="Times New Roman" w:hAnsi="Times New Roman"/>
          <w:b/>
          <w:sz w:val="24"/>
          <w:szCs w:val="24"/>
        </w:rPr>
        <w:t>Also, what is the basis for estimating such different response rates between the control and experimental groups (47% versus 17% by our calculations)?</w:t>
      </w:r>
    </w:p>
    <w:p w:rsidR="00050C1C" w:rsidRPr="00A216C7" w:rsidRDefault="00050C1C" w:rsidP="00050C1C">
      <w:pPr>
        <w:spacing w:after="0" w:line="240" w:lineRule="auto"/>
        <w:rPr>
          <w:rFonts w:ascii="Times New Roman" w:hAnsi="Times New Roman"/>
          <w:b/>
          <w:sz w:val="24"/>
          <w:szCs w:val="24"/>
        </w:rPr>
      </w:pPr>
    </w:p>
    <w:p w:rsidR="00C00048" w:rsidRPr="00A216C7" w:rsidRDefault="00366149" w:rsidP="00050C1C">
      <w:pPr>
        <w:spacing w:after="0" w:line="240" w:lineRule="auto"/>
        <w:rPr>
          <w:rFonts w:ascii="Times New Roman" w:hAnsi="Times New Roman"/>
          <w:sz w:val="24"/>
          <w:szCs w:val="24"/>
        </w:rPr>
      </w:pPr>
      <w:r w:rsidRPr="00803185">
        <w:rPr>
          <w:rFonts w:ascii="Times New Roman" w:hAnsi="Times New Roman"/>
          <w:sz w:val="24"/>
          <w:szCs w:val="24"/>
          <w:u w:val="single"/>
        </w:rPr>
        <w:t>NCES Response</w:t>
      </w:r>
      <w:r>
        <w:rPr>
          <w:rFonts w:ascii="Times New Roman" w:hAnsi="Times New Roman"/>
          <w:sz w:val="24"/>
          <w:szCs w:val="24"/>
        </w:rPr>
        <w:t xml:space="preserve">:  </w:t>
      </w:r>
      <w:r w:rsidR="00C00048" w:rsidRPr="00A216C7">
        <w:rPr>
          <w:rFonts w:ascii="Times New Roman" w:hAnsi="Times New Roman"/>
          <w:sz w:val="24"/>
          <w:szCs w:val="24"/>
        </w:rPr>
        <w:t xml:space="preserve">The original table 5 listed 792 normal distance respondents out of 1,692 normal distance cases (46.8 percent) and 101 high distance respondents of the 609 high distance cases (16.6 percent).  Those calculations resulted from </w:t>
      </w:r>
      <w:r w:rsidR="00023FD4">
        <w:rPr>
          <w:rFonts w:ascii="Times New Roman" w:hAnsi="Times New Roman"/>
          <w:sz w:val="24"/>
          <w:szCs w:val="24"/>
        </w:rPr>
        <w:t xml:space="preserve">error in initial selection rates </w:t>
      </w:r>
      <w:r w:rsidR="008B34BA">
        <w:rPr>
          <w:rFonts w:ascii="Times New Roman" w:hAnsi="Times New Roman"/>
          <w:sz w:val="24"/>
          <w:szCs w:val="24"/>
        </w:rPr>
        <w:t>in the spreadsheet</w:t>
      </w:r>
      <w:r w:rsidR="00023FD4">
        <w:rPr>
          <w:rFonts w:ascii="Times New Roman" w:hAnsi="Times New Roman"/>
          <w:sz w:val="24"/>
          <w:szCs w:val="24"/>
        </w:rPr>
        <w:t xml:space="preserve">.  </w:t>
      </w:r>
      <w:r w:rsidR="00C00048" w:rsidRPr="00A216C7">
        <w:rPr>
          <w:rFonts w:ascii="Times New Roman" w:hAnsi="Times New Roman"/>
          <w:sz w:val="24"/>
          <w:szCs w:val="24"/>
        </w:rPr>
        <w:t>In the revised table 5</w:t>
      </w:r>
      <w:r>
        <w:rPr>
          <w:rFonts w:ascii="Times New Roman" w:hAnsi="Times New Roman"/>
          <w:sz w:val="24"/>
          <w:szCs w:val="24"/>
        </w:rPr>
        <w:t>,</w:t>
      </w:r>
      <w:r w:rsidR="00C00048" w:rsidRPr="00A216C7">
        <w:rPr>
          <w:rFonts w:ascii="Times New Roman" w:hAnsi="Times New Roman"/>
          <w:sz w:val="24"/>
          <w:szCs w:val="24"/>
        </w:rPr>
        <w:t xml:space="preserve"> shown above and in part B, the response rates are now 51.4 percent and 51.3 percent for normal and high distance groups, respectively.  </w:t>
      </w:r>
      <w:r>
        <w:rPr>
          <w:rFonts w:ascii="Times New Roman" w:hAnsi="Times New Roman"/>
          <w:sz w:val="24"/>
          <w:szCs w:val="24"/>
        </w:rPr>
        <w:t xml:space="preserve">The expectation is that </w:t>
      </w:r>
      <w:r w:rsidR="00C00048" w:rsidRPr="00A216C7">
        <w:rPr>
          <w:rFonts w:ascii="Times New Roman" w:hAnsi="Times New Roman"/>
          <w:sz w:val="24"/>
          <w:szCs w:val="24"/>
        </w:rPr>
        <w:t xml:space="preserve">approximately 41 percent of completed interviews </w:t>
      </w:r>
      <w:r>
        <w:rPr>
          <w:rFonts w:ascii="Times New Roman" w:hAnsi="Times New Roman"/>
          <w:sz w:val="24"/>
          <w:szCs w:val="24"/>
        </w:rPr>
        <w:t xml:space="preserve">will have already </w:t>
      </w:r>
      <w:r w:rsidR="00C00048" w:rsidRPr="00A216C7">
        <w:rPr>
          <w:rFonts w:ascii="Times New Roman" w:hAnsi="Times New Roman"/>
          <w:sz w:val="24"/>
          <w:szCs w:val="24"/>
        </w:rPr>
        <w:t>occurred during the first 5 weeks of data collection, prior to the first Mahalanobis calculation.</w:t>
      </w:r>
    </w:p>
    <w:p w:rsidR="00C00048" w:rsidRDefault="00C00048" w:rsidP="00050C1C">
      <w:pPr>
        <w:spacing w:after="0" w:line="240" w:lineRule="auto"/>
      </w:pPr>
    </w:p>
    <w:p w:rsidR="00C00048" w:rsidRPr="00050C1C" w:rsidRDefault="00C00048" w:rsidP="00050C1C">
      <w:pPr>
        <w:spacing w:after="0" w:line="240" w:lineRule="auto"/>
        <w:rPr>
          <w:rFonts w:ascii="Times New Roman" w:hAnsi="Times New Roman"/>
          <w:b/>
          <w:sz w:val="24"/>
          <w:szCs w:val="24"/>
        </w:rPr>
      </w:pPr>
      <w:r w:rsidRPr="00A216C7">
        <w:rPr>
          <w:rFonts w:ascii="Times New Roman" w:hAnsi="Times New Roman"/>
          <w:b/>
          <w:sz w:val="24"/>
          <w:szCs w:val="24"/>
        </w:rPr>
        <w:t>Finally, we would consider changing the alpha to .10 in statistical testing given the developmental nature of this test and the relatively low power</w:t>
      </w:r>
      <w:r w:rsidRPr="00050C1C">
        <w:rPr>
          <w:rFonts w:ascii="Times New Roman" w:hAnsi="Times New Roman"/>
          <w:b/>
          <w:sz w:val="24"/>
          <w:szCs w:val="24"/>
        </w:rPr>
        <w:t>.”</w:t>
      </w:r>
    </w:p>
    <w:p w:rsidR="00050C1C" w:rsidRPr="00A216C7" w:rsidRDefault="00050C1C" w:rsidP="00050C1C">
      <w:pPr>
        <w:spacing w:after="0" w:line="240" w:lineRule="auto"/>
        <w:rPr>
          <w:rFonts w:ascii="Times New Roman" w:hAnsi="Times New Roman"/>
          <w:b/>
          <w:color w:val="1F497D"/>
          <w:sz w:val="24"/>
          <w:szCs w:val="24"/>
        </w:rPr>
      </w:pPr>
    </w:p>
    <w:p w:rsidR="00877870" w:rsidRDefault="00366149" w:rsidP="00050C1C">
      <w:pPr>
        <w:spacing w:after="0" w:line="240" w:lineRule="auto"/>
        <w:rPr>
          <w:rFonts w:ascii="Times New Roman" w:hAnsi="Times New Roman"/>
          <w:sz w:val="24"/>
          <w:szCs w:val="24"/>
        </w:rPr>
      </w:pPr>
      <w:r w:rsidRPr="00803185">
        <w:rPr>
          <w:rFonts w:ascii="Times New Roman" w:hAnsi="Times New Roman"/>
          <w:sz w:val="24"/>
          <w:szCs w:val="24"/>
          <w:u w:val="single"/>
        </w:rPr>
        <w:t>NCES Response</w:t>
      </w:r>
      <w:r>
        <w:rPr>
          <w:rFonts w:ascii="Times New Roman" w:hAnsi="Times New Roman"/>
          <w:sz w:val="24"/>
          <w:szCs w:val="24"/>
        </w:rPr>
        <w:t xml:space="preserve">:  </w:t>
      </w:r>
      <w:r w:rsidR="00C00048" w:rsidRPr="00A216C7">
        <w:rPr>
          <w:rFonts w:ascii="Times New Roman" w:hAnsi="Times New Roman"/>
          <w:sz w:val="24"/>
          <w:szCs w:val="24"/>
        </w:rPr>
        <w:t xml:space="preserve">Table 5, shown </w:t>
      </w:r>
      <w:r w:rsidR="00BC6736">
        <w:rPr>
          <w:rFonts w:ascii="Times New Roman" w:hAnsi="Times New Roman"/>
          <w:sz w:val="24"/>
          <w:szCs w:val="24"/>
        </w:rPr>
        <w:t>below</w:t>
      </w:r>
      <w:r w:rsidR="00C00048" w:rsidRPr="00A216C7">
        <w:rPr>
          <w:rFonts w:ascii="Times New Roman" w:hAnsi="Times New Roman"/>
          <w:sz w:val="24"/>
          <w:szCs w:val="24"/>
        </w:rPr>
        <w:t>, has been revised for</w:t>
      </w:r>
      <w:r w:rsidR="00877870">
        <w:rPr>
          <w:rFonts w:ascii="Times New Roman" w:hAnsi="Times New Roman"/>
          <w:sz w:val="24"/>
          <w:szCs w:val="24"/>
        </w:rPr>
        <w:t xml:space="preserve"> both</w:t>
      </w:r>
      <w:r w:rsidR="00C00048" w:rsidRPr="00A216C7">
        <w:rPr>
          <w:rFonts w:ascii="Times New Roman" w:hAnsi="Times New Roman"/>
          <w:sz w:val="24"/>
          <w:szCs w:val="24"/>
        </w:rPr>
        <w:t xml:space="preserve"> an alpha</w:t>
      </w:r>
      <w:r w:rsidR="00877870">
        <w:rPr>
          <w:rFonts w:ascii="Times New Roman" w:hAnsi="Times New Roman"/>
          <w:sz w:val="24"/>
          <w:szCs w:val="24"/>
        </w:rPr>
        <w:t xml:space="preserve"> of 0.05 and of 0.10</w:t>
      </w:r>
      <w:r w:rsidR="00C00048" w:rsidRPr="00A216C7">
        <w:rPr>
          <w:rFonts w:ascii="Times New Roman" w:hAnsi="Times New Roman"/>
          <w:sz w:val="24"/>
          <w:szCs w:val="24"/>
        </w:rPr>
        <w:t xml:space="preserve">.  </w:t>
      </w:r>
    </w:p>
    <w:p w:rsidR="009A088A" w:rsidRDefault="009A088A" w:rsidP="00050C1C">
      <w:pPr>
        <w:spacing w:after="0" w:line="240" w:lineRule="auto"/>
        <w:rPr>
          <w:rFonts w:ascii="Times New Roman" w:hAnsi="Times New Roman"/>
          <w:sz w:val="24"/>
          <w:szCs w:val="24"/>
        </w:rPr>
      </w:pPr>
    </w:p>
    <w:p w:rsidR="009A088A" w:rsidRDefault="00050C1C" w:rsidP="00050C1C">
      <w:pPr>
        <w:spacing w:after="0" w:line="240" w:lineRule="auto"/>
        <w:rPr>
          <w:rFonts w:ascii="Times New Roman" w:hAnsi="Times New Roman"/>
          <w:sz w:val="24"/>
          <w:szCs w:val="24"/>
        </w:rPr>
      </w:pPr>
      <w:r>
        <w:rPr>
          <w:rFonts w:ascii="Times New Roman" w:hAnsi="Times New Roman"/>
          <w:sz w:val="24"/>
          <w:szCs w:val="24"/>
        </w:rPr>
        <w:br w:type="page"/>
      </w:r>
    </w:p>
    <w:p w:rsidR="00877870" w:rsidRPr="00995BD5" w:rsidRDefault="00877870" w:rsidP="00C00048">
      <w:pPr>
        <w:rPr>
          <w:rFonts w:ascii="Arial" w:hAnsi="Arial" w:cs="Arial"/>
          <w:b/>
          <w:sz w:val="20"/>
          <w:szCs w:val="20"/>
        </w:rPr>
      </w:pPr>
      <w:r w:rsidRPr="00995BD5">
        <w:rPr>
          <w:rFonts w:ascii="Arial" w:hAnsi="Arial" w:cs="Arial"/>
          <w:b/>
          <w:sz w:val="20"/>
          <w:szCs w:val="20"/>
        </w:rPr>
        <w:lastRenderedPageBreak/>
        <w:t>Table 5. Detectable differences for experimental hypotheses</w:t>
      </w:r>
    </w:p>
    <w:tbl>
      <w:tblPr>
        <w:tblW w:w="10440" w:type="dxa"/>
        <w:tblInd w:w="93" w:type="dxa"/>
        <w:tblLook w:val="04A0" w:firstRow="1" w:lastRow="0" w:firstColumn="1" w:lastColumn="0" w:noHBand="0" w:noVBand="1"/>
      </w:tblPr>
      <w:tblGrid>
        <w:gridCol w:w="1107"/>
        <w:gridCol w:w="2575"/>
        <w:gridCol w:w="949"/>
        <w:gridCol w:w="267"/>
        <w:gridCol w:w="2590"/>
        <w:gridCol w:w="952"/>
        <w:gridCol w:w="267"/>
        <w:gridCol w:w="853"/>
        <w:gridCol w:w="880"/>
      </w:tblGrid>
      <w:tr w:rsidR="00877870" w:rsidRPr="00877870" w:rsidTr="00877870">
        <w:trPr>
          <w:trHeight w:val="600"/>
        </w:trPr>
        <w:tc>
          <w:tcPr>
            <w:tcW w:w="1000" w:type="dxa"/>
            <w:vMerge w:val="restart"/>
            <w:tcBorders>
              <w:top w:val="single" w:sz="12" w:space="0" w:color="auto"/>
              <w:left w:val="nil"/>
              <w:bottom w:val="single" w:sz="8" w:space="0" w:color="000000"/>
              <w:right w:val="nil"/>
            </w:tcBorders>
            <w:shd w:val="clear" w:color="auto" w:fill="auto"/>
            <w:vAlign w:val="center"/>
            <w:hideMark/>
          </w:tcPr>
          <w:p w:rsidR="00877870" w:rsidRPr="00877870" w:rsidRDefault="00877870" w:rsidP="00877870">
            <w:pPr>
              <w:spacing w:after="0" w:line="240" w:lineRule="auto"/>
              <w:rPr>
                <w:rFonts w:ascii="Arial" w:eastAsia="Times New Roman" w:hAnsi="Arial" w:cs="Arial"/>
                <w:color w:val="000000"/>
                <w:sz w:val="18"/>
                <w:szCs w:val="18"/>
              </w:rPr>
            </w:pPr>
            <w:r w:rsidRPr="00877870">
              <w:rPr>
                <w:rFonts w:ascii="Arial" w:eastAsia="Times New Roman" w:hAnsi="Arial" w:cs="Arial"/>
                <w:color w:val="000000"/>
                <w:sz w:val="18"/>
                <w:szCs w:val="18"/>
              </w:rPr>
              <w:t>Hypothesis</w:t>
            </w:r>
          </w:p>
        </w:tc>
        <w:tc>
          <w:tcPr>
            <w:tcW w:w="3660" w:type="dxa"/>
            <w:gridSpan w:val="2"/>
            <w:tcBorders>
              <w:top w:val="single" w:sz="12" w:space="0" w:color="auto"/>
              <w:left w:val="nil"/>
              <w:bottom w:val="single" w:sz="8" w:space="0" w:color="auto"/>
              <w:right w:val="nil"/>
            </w:tcBorders>
            <w:shd w:val="clear" w:color="auto" w:fill="auto"/>
            <w:vAlign w:val="center"/>
            <w:hideMark/>
          </w:tcPr>
          <w:p w:rsidR="00877870" w:rsidRPr="00877870" w:rsidRDefault="00877870" w:rsidP="00877870">
            <w:pPr>
              <w:spacing w:after="0" w:line="240" w:lineRule="auto"/>
              <w:jc w:val="center"/>
              <w:rPr>
                <w:rFonts w:ascii="Arial" w:eastAsia="Times New Roman" w:hAnsi="Arial" w:cs="Arial"/>
                <w:color w:val="000000"/>
                <w:sz w:val="18"/>
                <w:szCs w:val="18"/>
              </w:rPr>
            </w:pPr>
            <w:r w:rsidRPr="00877870">
              <w:rPr>
                <w:rFonts w:ascii="Arial" w:eastAsia="Times New Roman" w:hAnsi="Arial" w:cs="Arial"/>
                <w:color w:val="000000"/>
                <w:sz w:val="18"/>
                <w:szCs w:val="18"/>
              </w:rPr>
              <w:t>Control group</w:t>
            </w:r>
          </w:p>
        </w:tc>
        <w:tc>
          <w:tcPr>
            <w:tcW w:w="180" w:type="dxa"/>
            <w:vMerge w:val="restart"/>
            <w:tcBorders>
              <w:top w:val="single" w:sz="12" w:space="0" w:color="auto"/>
              <w:left w:val="nil"/>
              <w:bottom w:val="single" w:sz="8" w:space="0" w:color="000000"/>
              <w:right w:val="nil"/>
            </w:tcBorders>
            <w:shd w:val="clear" w:color="auto" w:fill="auto"/>
            <w:vAlign w:val="center"/>
            <w:hideMark/>
          </w:tcPr>
          <w:p w:rsidR="00877870" w:rsidRPr="00877870" w:rsidRDefault="00877870" w:rsidP="00877870">
            <w:pPr>
              <w:spacing w:after="0" w:line="240" w:lineRule="auto"/>
              <w:jc w:val="center"/>
              <w:rPr>
                <w:rFonts w:ascii="Arial" w:eastAsia="Times New Roman" w:hAnsi="Arial" w:cs="Arial"/>
                <w:color w:val="000000"/>
                <w:sz w:val="18"/>
                <w:szCs w:val="18"/>
              </w:rPr>
            </w:pPr>
            <w:r w:rsidRPr="00877870">
              <w:rPr>
                <w:rFonts w:ascii="Arial" w:eastAsia="Times New Roman" w:hAnsi="Arial" w:cs="Arial"/>
                <w:color w:val="000000"/>
                <w:sz w:val="18"/>
                <w:szCs w:val="18"/>
              </w:rPr>
              <w:t> </w:t>
            </w:r>
          </w:p>
        </w:tc>
        <w:tc>
          <w:tcPr>
            <w:tcW w:w="3660" w:type="dxa"/>
            <w:gridSpan w:val="2"/>
            <w:tcBorders>
              <w:top w:val="single" w:sz="12" w:space="0" w:color="auto"/>
              <w:left w:val="nil"/>
              <w:bottom w:val="single" w:sz="8" w:space="0" w:color="auto"/>
              <w:right w:val="nil"/>
            </w:tcBorders>
            <w:shd w:val="clear" w:color="auto" w:fill="auto"/>
            <w:vAlign w:val="center"/>
            <w:hideMark/>
          </w:tcPr>
          <w:p w:rsidR="00E22190" w:rsidRDefault="00877870" w:rsidP="00877870">
            <w:pPr>
              <w:spacing w:after="0" w:line="240" w:lineRule="auto"/>
              <w:jc w:val="center"/>
              <w:rPr>
                <w:rFonts w:ascii="Arial" w:eastAsia="Times New Roman" w:hAnsi="Arial" w:cs="Arial"/>
                <w:color w:val="000000"/>
                <w:sz w:val="18"/>
                <w:szCs w:val="18"/>
              </w:rPr>
            </w:pPr>
            <w:r w:rsidRPr="00877870">
              <w:rPr>
                <w:rFonts w:ascii="Arial" w:eastAsia="Times New Roman" w:hAnsi="Arial" w:cs="Arial"/>
                <w:color w:val="000000"/>
                <w:sz w:val="18"/>
                <w:szCs w:val="18"/>
              </w:rPr>
              <w:t>Experimental</w:t>
            </w:r>
            <w:r w:rsidR="00E22190">
              <w:rPr>
                <w:rFonts w:ascii="Arial" w:eastAsia="Times New Roman" w:hAnsi="Arial" w:cs="Arial"/>
                <w:color w:val="000000"/>
                <w:sz w:val="18"/>
                <w:szCs w:val="18"/>
              </w:rPr>
              <w:t>/Comparison</w:t>
            </w:r>
          </w:p>
          <w:p w:rsidR="00877870" w:rsidRPr="00877870" w:rsidRDefault="00877870" w:rsidP="00877870">
            <w:pPr>
              <w:spacing w:after="0" w:line="240" w:lineRule="auto"/>
              <w:jc w:val="center"/>
              <w:rPr>
                <w:rFonts w:ascii="Arial" w:eastAsia="Times New Roman" w:hAnsi="Arial" w:cs="Arial"/>
                <w:color w:val="000000"/>
                <w:sz w:val="18"/>
                <w:szCs w:val="18"/>
              </w:rPr>
            </w:pPr>
            <w:r w:rsidRPr="00877870">
              <w:rPr>
                <w:rFonts w:ascii="Arial" w:eastAsia="Times New Roman" w:hAnsi="Arial" w:cs="Arial"/>
                <w:color w:val="000000"/>
                <w:sz w:val="18"/>
                <w:szCs w:val="18"/>
              </w:rPr>
              <w:t>group</w:t>
            </w:r>
          </w:p>
        </w:tc>
        <w:tc>
          <w:tcPr>
            <w:tcW w:w="180" w:type="dxa"/>
            <w:tcBorders>
              <w:top w:val="single" w:sz="12" w:space="0" w:color="auto"/>
              <w:left w:val="nil"/>
              <w:bottom w:val="nil"/>
              <w:right w:val="nil"/>
            </w:tcBorders>
            <w:shd w:val="clear" w:color="auto" w:fill="auto"/>
            <w:vAlign w:val="center"/>
            <w:hideMark/>
          </w:tcPr>
          <w:p w:rsidR="00877870" w:rsidRPr="00877870" w:rsidRDefault="00877870" w:rsidP="00877870">
            <w:pPr>
              <w:spacing w:after="0" w:line="240" w:lineRule="auto"/>
              <w:jc w:val="center"/>
              <w:rPr>
                <w:rFonts w:ascii="Arial" w:eastAsia="Times New Roman" w:hAnsi="Arial" w:cs="Arial"/>
                <w:color w:val="000000"/>
                <w:sz w:val="18"/>
                <w:szCs w:val="18"/>
              </w:rPr>
            </w:pPr>
            <w:r w:rsidRPr="00877870">
              <w:rPr>
                <w:rFonts w:ascii="Arial" w:eastAsia="Times New Roman" w:hAnsi="Arial" w:cs="Arial"/>
                <w:color w:val="000000"/>
                <w:sz w:val="18"/>
                <w:szCs w:val="18"/>
              </w:rPr>
              <w:t> </w:t>
            </w:r>
          </w:p>
        </w:tc>
        <w:tc>
          <w:tcPr>
            <w:tcW w:w="1760" w:type="dxa"/>
            <w:gridSpan w:val="2"/>
            <w:tcBorders>
              <w:top w:val="single" w:sz="12" w:space="0" w:color="auto"/>
              <w:left w:val="nil"/>
              <w:bottom w:val="single" w:sz="8" w:space="0" w:color="auto"/>
              <w:right w:val="nil"/>
            </w:tcBorders>
            <w:shd w:val="clear" w:color="auto" w:fill="auto"/>
            <w:vAlign w:val="center"/>
            <w:hideMark/>
          </w:tcPr>
          <w:p w:rsidR="00877870" w:rsidRPr="00877870" w:rsidRDefault="00877870" w:rsidP="00877870">
            <w:pPr>
              <w:spacing w:after="0" w:line="240" w:lineRule="auto"/>
              <w:jc w:val="right"/>
              <w:rPr>
                <w:rFonts w:ascii="Arial" w:eastAsia="Times New Roman" w:hAnsi="Arial" w:cs="Arial"/>
                <w:color w:val="000000"/>
                <w:sz w:val="18"/>
                <w:szCs w:val="18"/>
              </w:rPr>
            </w:pPr>
            <w:r w:rsidRPr="00877870">
              <w:rPr>
                <w:rFonts w:ascii="Arial" w:eastAsia="Times New Roman" w:hAnsi="Arial" w:cs="Arial"/>
                <w:color w:val="000000"/>
                <w:sz w:val="18"/>
                <w:szCs w:val="18"/>
              </w:rPr>
              <w:t>Detectable difference at alpha</w:t>
            </w:r>
          </w:p>
        </w:tc>
      </w:tr>
      <w:tr w:rsidR="00877870" w:rsidRPr="00877870" w:rsidTr="00877870">
        <w:trPr>
          <w:trHeight w:val="495"/>
        </w:trPr>
        <w:tc>
          <w:tcPr>
            <w:tcW w:w="1000" w:type="dxa"/>
            <w:vMerge/>
            <w:tcBorders>
              <w:top w:val="single" w:sz="12" w:space="0" w:color="auto"/>
              <w:left w:val="nil"/>
              <w:bottom w:val="single" w:sz="8" w:space="0" w:color="000000"/>
              <w:right w:val="nil"/>
            </w:tcBorders>
            <w:vAlign w:val="center"/>
            <w:hideMark/>
          </w:tcPr>
          <w:p w:rsidR="00877870" w:rsidRPr="00877870" w:rsidRDefault="00877870" w:rsidP="00877870">
            <w:pPr>
              <w:spacing w:after="0" w:line="240" w:lineRule="auto"/>
              <w:rPr>
                <w:rFonts w:ascii="Arial" w:eastAsia="Times New Roman" w:hAnsi="Arial" w:cs="Arial"/>
                <w:color w:val="000000"/>
                <w:sz w:val="18"/>
                <w:szCs w:val="18"/>
              </w:rPr>
            </w:pPr>
          </w:p>
        </w:tc>
        <w:tc>
          <w:tcPr>
            <w:tcW w:w="2700" w:type="dxa"/>
            <w:tcBorders>
              <w:top w:val="nil"/>
              <w:left w:val="nil"/>
              <w:bottom w:val="single" w:sz="8" w:space="0" w:color="auto"/>
              <w:right w:val="nil"/>
            </w:tcBorders>
            <w:shd w:val="clear" w:color="auto" w:fill="auto"/>
            <w:vAlign w:val="center"/>
            <w:hideMark/>
          </w:tcPr>
          <w:p w:rsidR="00877870" w:rsidRPr="00877870" w:rsidRDefault="00877870" w:rsidP="00877870">
            <w:pPr>
              <w:spacing w:after="0" w:line="240" w:lineRule="auto"/>
              <w:rPr>
                <w:rFonts w:ascii="Arial" w:eastAsia="Times New Roman" w:hAnsi="Arial" w:cs="Arial"/>
                <w:color w:val="000000"/>
                <w:sz w:val="18"/>
                <w:szCs w:val="18"/>
              </w:rPr>
            </w:pPr>
            <w:r w:rsidRPr="00877870">
              <w:rPr>
                <w:rFonts w:ascii="Arial" w:eastAsia="Times New Roman" w:hAnsi="Arial" w:cs="Arial"/>
                <w:color w:val="000000"/>
                <w:sz w:val="18"/>
                <w:szCs w:val="18"/>
              </w:rPr>
              <w:t>Definition</w:t>
            </w:r>
          </w:p>
        </w:tc>
        <w:tc>
          <w:tcPr>
            <w:tcW w:w="960" w:type="dxa"/>
            <w:tcBorders>
              <w:top w:val="nil"/>
              <w:left w:val="nil"/>
              <w:bottom w:val="single" w:sz="8" w:space="0" w:color="auto"/>
              <w:right w:val="nil"/>
            </w:tcBorders>
            <w:shd w:val="clear" w:color="auto" w:fill="auto"/>
            <w:vAlign w:val="center"/>
            <w:hideMark/>
          </w:tcPr>
          <w:p w:rsidR="00877870" w:rsidRPr="00877870" w:rsidRDefault="00877870" w:rsidP="00877870">
            <w:pPr>
              <w:spacing w:after="0" w:line="240" w:lineRule="auto"/>
              <w:jc w:val="right"/>
              <w:rPr>
                <w:rFonts w:ascii="Arial" w:eastAsia="Times New Roman" w:hAnsi="Arial" w:cs="Arial"/>
                <w:color w:val="000000"/>
                <w:sz w:val="18"/>
                <w:szCs w:val="18"/>
              </w:rPr>
            </w:pPr>
            <w:r w:rsidRPr="00877870">
              <w:rPr>
                <w:rFonts w:ascii="Arial" w:eastAsia="Times New Roman" w:hAnsi="Arial" w:cs="Arial"/>
                <w:color w:val="000000"/>
                <w:sz w:val="18"/>
                <w:szCs w:val="18"/>
              </w:rPr>
              <w:t>Sample size</w:t>
            </w:r>
          </w:p>
        </w:tc>
        <w:tc>
          <w:tcPr>
            <w:tcW w:w="180" w:type="dxa"/>
            <w:vMerge/>
            <w:tcBorders>
              <w:top w:val="single" w:sz="12" w:space="0" w:color="auto"/>
              <w:left w:val="nil"/>
              <w:bottom w:val="single" w:sz="8" w:space="0" w:color="000000"/>
              <w:right w:val="nil"/>
            </w:tcBorders>
            <w:vAlign w:val="center"/>
            <w:hideMark/>
          </w:tcPr>
          <w:p w:rsidR="00877870" w:rsidRPr="00877870" w:rsidRDefault="00877870" w:rsidP="00877870">
            <w:pPr>
              <w:spacing w:after="0" w:line="240" w:lineRule="auto"/>
              <w:rPr>
                <w:rFonts w:ascii="Arial" w:eastAsia="Times New Roman" w:hAnsi="Arial" w:cs="Arial"/>
                <w:color w:val="000000"/>
                <w:sz w:val="18"/>
                <w:szCs w:val="18"/>
              </w:rPr>
            </w:pPr>
          </w:p>
        </w:tc>
        <w:tc>
          <w:tcPr>
            <w:tcW w:w="2700" w:type="dxa"/>
            <w:tcBorders>
              <w:top w:val="nil"/>
              <w:left w:val="nil"/>
              <w:bottom w:val="single" w:sz="8" w:space="0" w:color="auto"/>
              <w:right w:val="nil"/>
            </w:tcBorders>
            <w:shd w:val="clear" w:color="auto" w:fill="auto"/>
            <w:vAlign w:val="center"/>
            <w:hideMark/>
          </w:tcPr>
          <w:p w:rsidR="00877870" w:rsidRPr="00877870" w:rsidRDefault="00877870" w:rsidP="00877870">
            <w:pPr>
              <w:spacing w:after="0" w:line="240" w:lineRule="auto"/>
              <w:rPr>
                <w:rFonts w:ascii="Arial" w:eastAsia="Times New Roman" w:hAnsi="Arial" w:cs="Arial"/>
                <w:color w:val="000000"/>
                <w:sz w:val="18"/>
                <w:szCs w:val="18"/>
              </w:rPr>
            </w:pPr>
            <w:r w:rsidRPr="00877870">
              <w:rPr>
                <w:rFonts w:ascii="Arial" w:eastAsia="Times New Roman" w:hAnsi="Arial" w:cs="Arial"/>
                <w:color w:val="000000"/>
                <w:sz w:val="18"/>
                <w:szCs w:val="18"/>
              </w:rPr>
              <w:t>Definition</w:t>
            </w:r>
          </w:p>
        </w:tc>
        <w:tc>
          <w:tcPr>
            <w:tcW w:w="960" w:type="dxa"/>
            <w:tcBorders>
              <w:top w:val="nil"/>
              <w:left w:val="nil"/>
              <w:bottom w:val="single" w:sz="8" w:space="0" w:color="auto"/>
              <w:right w:val="nil"/>
            </w:tcBorders>
            <w:shd w:val="clear" w:color="auto" w:fill="auto"/>
            <w:vAlign w:val="center"/>
            <w:hideMark/>
          </w:tcPr>
          <w:p w:rsidR="00877870" w:rsidRPr="00877870" w:rsidRDefault="00877870" w:rsidP="00877870">
            <w:pPr>
              <w:spacing w:after="0" w:line="240" w:lineRule="auto"/>
              <w:jc w:val="right"/>
              <w:rPr>
                <w:rFonts w:ascii="Arial" w:eastAsia="Times New Roman" w:hAnsi="Arial" w:cs="Arial"/>
                <w:color w:val="000000"/>
                <w:sz w:val="18"/>
                <w:szCs w:val="18"/>
              </w:rPr>
            </w:pPr>
            <w:r w:rsidRPr="00877870">
              <w:rPr>
                <w:rFonts w:ascii="Arial" w:eastAsia="Times New Roman" w:hAnsi="Arial" w:cs="Arial"/>
                <w:color w:val="000000"/>
                <w:sz w:val="18"/>
                <w:szCs w:val="18"/>
              </w:rPr>
              <w:t>Sample size</w:t>
            </w:r>
          </w:p>
        </w:tc>
        <w:tc>
          <w:tcPr>
            <w:tcW w:w="180" w:type="dxa"/>
            <w:tcBorders>
              <w:top w:val="nil"/>
              <w:left w:val="nil"/>
              <w:bottom w:val="single" w:sz="8" w:space="0" w:color="auto"/>
              <w:right w:val="nil"/>
            </w:tcBorders>
            <w:shd w:val="clear" w:color="auto" w:fill="auto"/>
            <w:vAlign w:val="center"/>
            <w:hideMark/>
          </w:tcPr>
          <w:p w:rsidR="00877870" w:rsidRPr="00877870" w:rsidRDefault="00877870" w:rsidP="00877870">
            <w:pPr>
              <w:spacing w:after="0" w:line="240" w:lineRule="auto"/>
              <w:jc w:val="right"/>
              <w:rPr>
                <w:rFonts w:ascii="Arial" w:eastAsia="Times New Roman" w:hAnsi="Arial" w:cs="Arial"/>
                <w:color w:val="000000"/>
                <w:sz w:val="18"/>
                <w:szCs w:val="18"/>
              </w:rPr>
            </w:pPr>
            <w:r w:rsidRPr="00877870">
              <w:rPr>
                <w:rFonts w:ascii="Arial" w:eastAsia="Times New Roman" w:hAnsi="Arial" w:cs="Arial"/>
                <w:color w:val="000000"/>
                <w:sz w:val="18"/>
                <w:szCs w:val="18"/>
              </w:rPr>
              <w:t> </w:t>
            </w:r>
          </w:p>
        </w:tc>
        <w:tc>
          <w:tcPr>
            <w:tcW w:w="880" w:type="dxa"/>
            <w:tcBorders>
              <w:top w:val="nil"/>
              <w:left w:val="nil"/>
              <w:bottom w:val="single" w:sz="8" w:space="0" w:color="auto"/>
              <w:right w:val="nil"/>
            </w:tcBorders>
            <w:shd w:val="clear" w:color="auto" w:fill="auto"/>
            <w:vAlign w:val="center"/>
            <w:hideMark/>
          </w:tcPr>
          <w:p w:rsidR="00877870" w:rsidRPr="00877870" w:rsidRDefault="00877870" w:rsidP="00877870">
            <w:pPr>
              <w:spacing w:after="0" w:line="240" w:lineRule="auto"/>
              <w:jc w:val="right"/>
              <w:rPr>
                <w:rFonts w:ascii="Arial" w:eastAsia="Times New Roman" w:hAnsi="Arial" w:cs="Arial"/>
                <w:color w:val="000000"/>
                <w:sz w:val="18"/>
                <w:szCs w:val="18"/>
              </w:rPr>
            </w:pPr>
            <w:r w:rsidRPr="00995BD5">
              <w:rPr>
                <w:rFonts w:ascii="Symbol" w:eastAsia="Times New Roman" w:hAnsi="Symbol" w:cs="Arial"/>
                <w:color w:val="000000"/>
                <w:sz w:val="18"/>
                <w:szCs w:val="18"/>
              </w:rPr>
              <w:t></w:t>
            </w:r>
            <w:r w:rsidRPr="00877870">
              <w:rPr>
                <w:rFonts w:ascii="Arial" w:eastAsia="Times New Roman" w:hAnsi="Arial" w:cs="Arial"/>
                <w:color w:val="000000"/>
                <w:sz w:val="18"/>
                <w:szCs w:val="18"/>
              </w:rPr>
              <w:t xml:space="preserve"> = .05</w:t>
            </w:r>
          </w:p>
        </w:tc>
        <w:tc>
          <w:tcPr>
            <w:tcW w:w="880" w:type="dxa"/>
            <w:tcBorders>
              <w:top w:val="nil"/>
              <w:left w:val="nil"/>
              <w:bottom w:val="single" w:sz="8" w:space="0" w:color="auto"/>
              <w:right w:val="nil"/>
            </w:tcBorders>
            <w:shd w:val="clear" w:color="auto" w:fill="auto"/>
            <w:vAlign w:val="center"/>
            <w:hideMark/>
          </w:tcPr>
          <w:p w:rsidR="00877870" w:rsidRPr="00877870" w:rsidRDefault="00877870" w:rsidP="00877870">
            <w:pPr>
              <w:spacing w:after="0" w:line="240" w:lineRule="auto"/>
              <w:jc w:val="right"/>
              <w:rPr>
                <w:rFonts w:ascii="Arial" w:eastAsia="Times New Roman" w:hAnsi="Arial" w:cs="Arial"/>
                <w:color w:val="000000"/>
                <w:sz w:val="18"/>
                <w:szCs w:val="18"/>
              </w:rPr>
            </w:pPr>
            <w:r w:rsidRPr="00995BD5">
              <w:rPr>
                <w:rFonts w:ascii="Symbol" w:eastAsia="Times New Roman" w:hAnsi="Symbol" w:cs="Arial"/>
                <w:color w:val="000000"/>
                <w:sz w:val="18"/>
                <w:szCs w:val="18"/>
              </w:rPr>
              <w:t></w:t>
            </w:r>
            <w:r w:rsidRPr="00877870">
              <w:rPr>
                <w:rFonts w:ascii="Arial" w:eastAsia="Times New Roman" w:hAnsi="Arial" w:cs="Arial"/>
                <w:color w:val="000000"/>
                <w:sz w:val="18"/>
                <w:szCs w:val="18"/>
              </w:rPr>
              <w:t xml:space="preserve"> = .10</w:t>
            </w:r>
          </w:p>
        </w:tc>
      </w:tr>
      <w:tr w:rsidR="00877870" w:rsidRPr="00877870" w:rsidTr="00877870">
        <w:trPr>
          <w:trHeight w:val="900"/>
        </w:trPr>
        <w:tc>
          <w:tcPr>
            <w:tcW w:w="1000" w:type="dxa"/>
            <w:tcBorders>
              <w:top w:val="nil"/>
              <w:left w:val="nil"/>
              <w:bottom w:val="nil"/>
              <w:right w:val="nil"/>
            </w:tcBorders>
            <w:shd w:val="clear" w:color="auto" w:fill="auto"/>
            <w:vAlign w:val="center"/>
            <w:hideMark/>
          </w:tcPr>
          <w:p w:rsidR="00877870" w:rsidRPr="00877870" w:rsidRDefault="00877870" w:rsidP="00877870">
            <w:pPr>
              <w:spacing w:after="0" w:line="240" w:lineRule="auto"/>
              <w:jc w:val="center"/>
              <w:rPr>
                <w:rFonts w:ascii="Arial" w:eastAsia="Times New Roman" w:hAnsi="Arial" w:cs="Arial"/>
                <w:color w:val="000000"/>
                <w:sz w:val="18"/>
                <w:szCs w:val="18"/>
              </w:rPr>
            </w:pPr>
            <w:r w:rsidRPr="00877870">
              <w:rPr>
                <w:rFonts w:ascii="Arial" w:eastAsia="Times New Roman" w:hAnsi="Arial" w:cs="Arial"/>
                <w:color w:val="000000"/>
                <w:sz w:val="18"/>
                <w:szCs w:val="18"/>
              </w:rPr>
              <w:t>1</w:t>
            </w:r>
          </w:p>
        </w:tc>
        <w:tc>
          <w:tcPr>
            <w:tcW w:w="2700" w:type="dxa"/>
            <w:tcBorders>
              <w:top w:val="nil"/>
              <w:left w:val="nil"/>
              <w:bottom w:val="nil"/>
              <w:right w:val="nil"/>
            </w:tcBorders>
            <w:shd w:val="clear" w:color="auto" w:fill="auto"/>
            <w:vAlign w:val="center"/>
            <w:hideMark/>
          </w:tcPr>
          <w:p w:rsidR="00877870" w:rsidRPr="00877870" w:rsidRDefault="00877870" w:rsidP="00877870">
            <w:pPr>
              <w:spacing w:after="0" w:line="240" w:lineRule="auto"/>
              <w:rPr>
                <w:rFonts w:ascii="Arial" w:eastAsia="Times New Roman" w:hAnsi="Arial" w:cs="Arial"/>
                <w:color w:val="000000"/>
                <w:sz w:val="18"/>
                <w:szCs w:val="18"/>
              </w:rPr>
            </w:pPr>
            <w:r w:rsidRPr="00877870">
              <w:rPr>
                <w:rFonts w:ascii="Arial" w:eastAsia="Times New Roman" w:hAnsi="Arial" w:cs="Arial"/>
                <w:color w:val="000000"/>
                <w:sz w:val="18"/>
                <w:szCs w:val="18"/>
              </w:rPr>
              <w:t>High-distance cases that did not receive treatment</w:t>
            </w:r>
          </w:p>
        </w:tc>
        <w:tc>
          <w:tcPr>
            <w:tcW w:w="960" w:type="dxa"/>
            <w:tcBorders>
              <w:top w:val="nil"/>
              <w:left w:val="nil"/>
              <w:bottom w:val="nil"/>
              <w:right w:val="nil"/>
            </w:tcBorders>
            <w:shd w:val="clear" w:color="auto" w:fill="auto"/>
            <w:vAlign w:val="center"/>
            <w:hideMark/>
          </w:tcPr>
          <w:p w:rsidR="00877870" w:rsidRPr="00877870" w:rsidRDefault="00877870" w:rsidP="00877870">
            <w:pPr>
              <w:spacing w:after="0" w:line="240" w:lineRule="auto"/>
              <w:jc w:val="right"/>
              <w:rPr>
                <w:rFonts w:ascii="Arial" w:eastAsia="Times New Roman" w:hAnsi="Arial" w:cs="Arial"/>
                <w:color w:val="000000"/>
                <w:sz w:val="18"/>
                <w:szCs w:val="18"/>
              </w:rPr>
            </w:pPr>
            <w:r w:rsidRPr="00877870">
              <w:rPr>
                <w:rFonts w:ascii="Arial" w:eastAsia="Times New Roman" w:hAnsi="Arial" w:cs="Arial"/>
                <w:color w:val="000000"/>
                <w:sz w:val="18"/>
                <w:szCs w:val="18"/>
              </w:rPr>
              <w:t>341</w:t>
            </w:r>
          </w:p>
        </w:tc>
        <w:tc>
          <w:tcPr>
            <w:tcW w:w="180" w:type="dxa"/>
            <w:tcBorders>
              <w:top w:val="nil"/>
              <w:left w:val="nil"/>
              <w:bottom w:val="nil"/>
              <w:right w:val="nil"/>
            </w:tcBorders>
            <w:shd w:val="clear" w:color="auto" w:fill="auto"/>
            <w:vAlign w:val="center"/>
            <w:hideMark/>
          </w:tcPr>
          <w:p w:rsidR="00877870" w:rsidRPr="00877870" w:rsidRDefault="00877870" w:rsidP="00877870">
            <w:pPr>
              <w:spacing w:after="0" w:line="240" w:lineRule="auto"/>
              <w:rPr>
                <w:rFonts w:ascii="Arial" w:eastAsia="Times New Roman" w:hAnsi="Arial" w:cs="Arial"/>
                <w:color w:val="000000"/>
                <w:sz w:val="18"/>
                <w:szCs w:val="18"/>
              </w:rPr>
            </w:pPr>
          </w:p>
        </w:tc>
        <w:tc>
          <w:tcPr>
            <w:tcW w:w="2700" w:type="dxa"/>
            <w:tcBorders>
              <w:top w:val="nil"/>
              <w:left w:val="nil"/>
              <w:bottom w:val="nil"/>
              <w:right w:val="nil"/>
            </w:tcBorders>
            <w:shd w:val="clear" w:color="auto" w:fill="auto"/>
            <w:vAlign w:val="center"/>
            <w:hideMark/>
          </w:tcPr>
          <w:p w:rsidR="00877870" w:rsidRPr="00877870" w:rsidRDefault="00877870" w:rsidP="00877870">
            <w:pPr>
              <w:spacing w:after="0" w:line="240" w:lineRule="auto"/>
              <w:rPr>
                <w:rFonts w:ascii="Arial" w:eastAsia="Times New Roman" w:hAnsi="Arial" w:cs="Arial"/>
                <w:color w:val="000000"/>
                <w:sz w:val="18"/>
                <w:szCs w:val="18"/>
              </w:rPr>
            </w:pPr>
            <w:r w:rsidRPr="00877870">
              <w:rPr>
                <w:rFonts w:ascii="Arial" w:eastAsia="Times New Roman" w:hAnsi="Arial" w:cs="Arial"/>
                <w:color w:val="000000"/>
                <w:sz w:val="18"/>
                <w:szCs w:val="18"/>
              </w:rPr>
              <w:t>High distance cases that ever received treatment ($55)</w:t>
            </w:r>
          </w:p>
        </w:tc>
        <w:tc>
          <w:tcPr>
            <w:tcW w:w="960" w:type="dxa"/>
            <w:tcBorders>
              <w:top w:val="nil"/>
              <w:left w:val="nil"/>
              <w:bottom w:val="nil"/>
              <w:right w:val="nil"/>
            </w:tcBorders>
            <w:shd w:val="clear" w:color="auto" w:fill="auto"/>
            <w:vAlign w:val="center"/>
            <w:hideMark/>
          </w:tcPr>
          <w:p w:rsidR="00877870" w:rsidRPr="00877870" w:rsidRDefault="00877870" w:rsidP="00877870">
            <w:pPr>
              <w:spacing w:after="0" w:line="240" w:lineRule="auto"/>
              <w:jc w:val="right"/>
              <w:rPr>
                <w:rFonts w:ascii="Arial" w:eastAsia="Times New Roman" w:hAnsi="Arial" w:cs="Arial"/>
                <w:color w:val="000000"/>
                <w:sz w:val="18"/>
                <w:szCs w:val="18"/>
              </w:rPr>
            </w:pPr>
            <w:r w:rsidRPr="00877870">
              <w:rPr>
                <w:rFonts w:ascii="Arial" w:eastAsia="Times New Roman" w:hAnsi="Arial" w:cs="Arial"/>
                <w:color w:val="000000"/>
                <w:sz w:val="18"/>
                <w:szCs w:val="18"/>
              </w:rPr>
              <w:t>341</w:t>
            </w:r>
          </w:p>
        </w:tc>
        <w:tc>
          <w:tcPr>
            <w:tcW w:w="180" w:type="dxa"/>
            <w:tcBorders>
              <w:top w:val="nil"/>
              <w:left w:val="nil"/>
              <w:bottom w:val="nil"/>
              <w:right w:val="nil"/>
            </w:tcBorders>
            <w:shd w:val="clear" w:color="auto" w:fill="auto"/>
            <w:vAlign w:val="center"/>
            <w:hideMark/>
          </w:tcPr>
          <w:p w:rsidR="00877870" w:rsidRPr="00877870" w:rsidRDefault="00877870" w:rsidP="00877870">
            <w:pPr>
              <w:spacing w:after="0" w:line="240" w:lineRule="auto"/>
              <w:jc w:val="right"/>
              <w:rPr>
                <w:rFonts w:ascii="Arial" w:eastAsia="Times New Roman" w:hAnsi="Arial" w:cs="Arial"/>
                <w:color w:val="000000"/>
                <w:sz w:val="18"/>
                <w:szCs w:val="18"/>
              </w:rPr>
            </w:pPr>
          </w:p>
        </w:tc>
        <w:tc>
          <w:tcPr>
            <w:tcW w:w="880" w:type="dxa"/>
            <w:tcBorders>
              <w:top w:val="nil"/>
              <w:left w:val="nil"/>
              <w:bottom w:val="nil"/>
              <w:right w:val="nil"/>
            </w:tcBorders>
            <w:shd w:val="clear" w:color="auto" w:fill="auto"/>
            <w:vAlign w:val="center"/>
            <w:hideMark/>
          </w:tcPr>
          <w:p w:rsidR="00877870" w:rsidRPr="00877870" w:rsidRDefault="00877870" w:rsidP="00877870">
            <w:pPr>
              <w:spacing w:after="0" w:line="240" w:lineRule="auto"/>
              <w:jc w:val="right"/>
              <w:rPr>
                <w:rFonts w:ascii="Arial" w:eastAsia="Times New Roman" w:hAnsi="Arial" w:cs="Arial"/>
                <w:color w:val="000000"/>
                <w:sz w:val="18"/>
                <w:szCs w:val="18"/>
              </w:rPr>
            </w:pPr>
            <w:r w:rsidRPr="00877870">
              <w:rPr>
                <w:rFonts w:ascii="Arial" w:eastAsia="Times New Roman" w:hAnsi="Arial" w:cs="Arial"/>
                <w:color w:val="000000"/>
                <w:sz w:val="18"/>
                <w:szCs w:val="18"/>
              </w:rPr>
              <w:t>9.3</w:t>
            </w:r>
          </w:p>
        </w:tc>
        <w:tc>
          <w:tcPr>
            <w:tcW w:w="880" w:type="dxa"/>
            <w:tcBorders>
              <w:top w:val="nil"/>
              <w:left w:val="nil"/>
              <w:bottom w:val="nil"/>
              <w:right w:val="nil"/>
            </w:tcBorders>
            <w:shd w:val="clear" w:color="auto" w:fill="auto"/>
            <w:noWrap/>
            <w:vAlign w:val="center"/>
            <w:hideMark/>
          </w:tcPr>
          <w:p w:rsidR="00877870" w:rsidRPr="00877870" w:rsidRDefault="00877870" w:rsidP="00877870">
            <w:pPr>
              <w:spacing w:after="0" w:line="240" w:lineRule="auto"/>
              <w:jc w:val="right"/>
              <w:rPr>
                <w:rFonts w:ascii="Arial" w:eastAsia="Times New Roman" w:hAnsi="Arial" w:cs="Arial"/>
                <w:color w:val="000000"/>
                <w:sz w:val="18"/>
                <w:szCs w:val="18"/>
              </w:rPr>
            </w:pPr>
            <w:r w:rsidRPr="00877870">
              <w:rPr>
                <w:rFonts w:ascii="Arial" w:eastAsia="Times New Roman" w:hAnsi="Arial" w:cs="Arial"/>
                <w:color w:val="000000"/>
                <w:sz w:val="18"/>
                <w:szCs w:val="18"/>
              </w:rPr>
              <w:t>7.8</w:t>
            </w:r>
          </w:p>
        </w:tc>
      </w:tr>
      <w:tr w:rsidR="00877870" w:rsidRPr="00877870" w:rsidTr="00877870">
        <w:trPr>
          <w:trHeight w:val="600"/>
        </w:trPr>
        <w:tc>
          <w:tcPr>
            <w:tcW w:w="1000" w:type="dxa"/>
            <w:tcBorders>
              <w:top w:val="nil"/>
              <w:left w:val="nil"/>
              <w:bottom w:val="nil"/>
              <w:right w:val="nil"/>
            </w:tcBorders>
            <w:shd w:val="clear" w:color="auto" w:fill="auto"/>
            <w:vAlign w:val="center"/>
            <w:hideMark/>
          </w:tcPr>
          <w:p w:rsidR="00877870" w:rsidRPr="00877870" w:rsidRDefault="00877870" w:rsidP="00877870">
            <w:pPr>
              <w:spacing w:after="0" w:line="240" w:lineRule="auto"/>
              <w:jc w:val="center"/>
              <w:rPr>
                <w:rFonts w:ascii="Arial" w:eastAsia="Times New Roman" w:hAnsi="Arial" w:cs="Arial"/>
                <w:color w:val="000000"/>
                <w:sz w:val="18"/>
                <w:szCs w:val="18"/>
              </w:rPr>
            </w:pPr>
            <w:r w:rsidRPr="00877870">
              <w:rPr>
                <w:rFonts w:ascii="Arial" w:eastAsia="Times New Roman" w:hAnsi="Arial" w:cs="Arial"/>
                <w:color w:val="000000"/>
                <w:sz w:val="18"/>
                <w:szCs w:val="18"/>
              </w:rPr>
              <w:t>2a</w:t>
            </w:r>
          </w:p>
        </w:tc>
        <w:tc>
          <w:tcPr>
            <w:tcW w:w="2700" w:type="dxa"/>
            <w:tcBorders>
              <w:top w:val="nil"/>
              <w:left w:val="nil"/>
              <w:bottom w:val="nil"/>
              <w:right w:val="nil"/>
            </w:tcBorders>
            <w:shd w:val="clear" w:color="auto" w:fill="auto"/>
            <w:vAlign w:val="center"/>
            <w:hideMark/>
          </w:tcPr>
          <w:p w:rsidR="00877870" w:rsidRPr="00877870" w:rsidRDefault="00877870" w:rsidP="00877870">
            <w:pPr>
              <w:spacing w:after="0" w:line="240" w:lineRule="auto"/>
              <w:rPr>
                <w:rFonts w:ascii="Arial" w:eastAsia="Times New Roman" w:hAnsi="Arial" w:cs="Arial"/>
                <w:color w:val="000000"/>
                <w:sz w:val="18"/>
                <w:szCs w:val="18"/>
              </w:rPr>
            </w:pPr>
            <w:r w:rsidRPr="00877870">
              <w:rPr>
                <w:rFonts w:ascii="Arial" w:eastAsia="Times New Roman" w:hAnsi="Arial" w:cs="Arial"/>
                <w:color w:val="000000"/>
                <w:sz w:val="18"/>
                <w:szCs w:val="18"/>
              </w:rPr>
              <w:t>Normal distance cases</w:t>
            </w:r>
          </w:p>
        </w:tc>
        <w:tc>
          <w:tcPr>
            <w:tcW w:w="960" w:type="dxa"/>
            <w:tcBorders>
              <w:top w:val="nil"/>
              <w:left w:val="nil"/>
              <w:bottom w:val="nil"/>
              <w:right w:val="nil"/>
            </w:tcBorders>
            <w:shd w:val="clear" w:color="auto" w:fill="auto"/>
            <w:vAlign w:val="center"/>
            <w:hideMark/>
          </w:tcPr>
          <w:p w:rsidR="00877870" w:rsidRPr="00877870" w:rsidRDefault="00877870" w:rsidP="00877870">
            <w:pPr>
              <w:spacing w:after="0" w:line="240" w:lineRule="auto"/>
              <w:jc w:val="right"/>
              <w:rPr>
                <w:rFonts w:ascii="Arial" w:eastAsia="Times New Roman" w:hAnsi="Arial" w:cs="Arial"/>
                <w:color w:val="000000"/>
                <w:sz w:val="18"/>
                <w:szCs w:val="18"/>
              </w:rPr>
            </w:pPr>
            <w:r w:rsidRPr="00877870">
              <w:rPr>
                <w:rFonts w:ascii="Arial" w:eastAsia="Times New Roman" w:hAnsi="Arial" w:cs="Arial"/>
                <w:color w:val="000000"/>
                <w:sz w:val="18"/>
                <w:szCs w:val="18"/>
              </w:rPr>
              <w:t>1,154</w:t>
            </w:r>
          </w:p>
        </w:tc>
        <w:tc>
          <w:tcPr>
            <w:tcW w:w="180" w:type="dxa"/>
            <w:tcBorders>
              <w:top w:val="nil"/>
              <w:left w:val="nil"/>
              <w:bottom w:val="nil"/>
              <w:right w:val="nil"/>
            </w:tcBorders>
            <w:shd w:val="clear" w:color="auto" w:fill="auto"/>
            <w:vAlign w:val="center"/>
            <w:hideMark/>
          </w:tcPr>
          <w:p w:rsidR="00877870" w:rsidRPr="00877870" w:rsidRDefault="00877870" w:rsidP="00877870">
            <w:pPr>
              <w:spacing w:after="0" w:line="240" w:lineRule="auto"/>
              <w:rPr>
                <w:rFonts w:ascii="Arial" w:eastAsia="Times New Roman" w:hAnsi="Arial" w:cs="Arial"/>
                <w:color w:val="000000"/>
                <w:sz w:val="18"/>
                <w:szCs w:val="18"/>
              </w:rPr>
            </w:pPr>
          </w:p>
        </w:tc>
        <w:tc>
          <w:tcPr>
            <w:tcW w:w="2700" w:type="dxa"/>
            <w:tcBorders>
              <w:top w:val="nil"/>
              <w:left w:val="nil"/>
              <w:bottom w:val="nil"/>
              <w:right w:val="nil"/>
            </w:tcBorders>
            <w:shd w:val="clear" w:color="auto" w:fill="auto"/>
            <w:vAlign w:val="center"/>
            <w:hideMark/>
          </w:tcPr>
          <w:p w:rsidR="00877870" w:rsidRPr="00877870" w:rsidRDefault="00877870" w:rsidP="00877870">
            <w:pPr>
              <w:spacing w:after="0" w:line="240" w:lineRule="auto"/>
              <w:rPr>
                <w:rFonts w:ascii="Arial" w:eastAsia="Times New Roman" w:hAnsi="Arial" w:cs="Arial"/>
                <w:color w:val="000000"/>
                <w:sz w:val="18"/>
                <w:szCs w:val="18"/>
              </w:rPr>
            </w:pPr>
            <w:r w:rsidRPr="00877870">
              <w:rPr>
                <w:rFonts w:ascii="Arial" w:eastAsia="Times New Roman" w:hAnsi="Arial" w:cs="Arial"/>
                <w:color w:val="000000"/>
                <w:sz w:val="18"/>
                <w:szCs w:val="18"/>
              </w:rPr>
              <w:t>High distance cases</w:t>
            </w:r>
          </w:p>
        </w:tc>
        <w:tc>
          <w:tcPr>
            <w:tcW w:w="960" w:type="dxa"/>
            <w:tcBorders>
              <w:top w:val="nil"/>
              <w:left w:val="nil"/>
              <w:bottom w:val="nil"/>
              <w:right w:val="nil"/>
            </w:tcBorders>
            <w:shd w:val="clear" w:color="auto" w:fill="auto"/>
            <w:vAlign w:val="center"/>
            <w:hideMark/>
          </w:tcPr>
          <w:p w:rsidR="00877870" w:rsidRPr="00877870" w:rsidRDefault="00877870" w:rsidP="00877870">
            <w:pPr>
              <w:spacing w:after="0" w:line="240" w:lineRule="auto"/>
              <w:jc w:val="right"/>
              <w:rPr>
                <w:rFonts w:ascii="Arial" w:eastAsia="Times New Roman" w:hAnsi="Arial" w:cs="Arial"/>
                <w:color w:val="000000"/>
                <w:sz w:val="18"/>
                <w:szCs w:val="18"/>
              </w:rPr>
            </w:pPr>
            <w:r w:rsidRPr="00877870">
              <w:rPr>
                <w:rFonts w:ascii="Arial" w:eastAsia="Times New Roman" w:hAnsi="Arial" w:cs="Arial"/>
                <w:color w:val="000000"/>
                <w:sz w:val="18"/>
                <w:szCs w:val="18"/>
              </w:rPr>
              <w:t>682</w:t>
            </w:r>
          </w:p>
        </w:tc>
        <w:tc>
          <w:tcPr>
            <w:tcW w:w="180" w:type="dxa"/>
            <w:tcBorders>
              <w:top w:val="nil"/>
              <w:left w:val="nil"/>
              <w:bottom w:val="nil"/>
              <w:right w:val="nil"/>
            </w:tcBorders>
            <w:shd w:val="clear" w:color="auto" w:fill="auto"/>
            <w:vAlign w:val="center"/>
            <w:hideMark/>
          </w:tcPr>
          <w:p w:rsidR="00877870" w:rsidRPr="00877870" w:rsidRDefault="00877870" w:rsidP="00877870">
            <w:pPr>
              <w:spacing w:after="0" w:line="240" w:lineRule="auto"/>
              <w:jc w:val="right"/>
              <w:rPr>
                <w:rFonts w:ascii="Arial" w:eastAsia="Times New Roman" w:hAnsi="Arial" w:cs="Arial"/>
                <w:color w:val="000000"/>
                <w:sz w:val="18"/>
                <w:szCs w:val="18"/>
              </w:rPr>
            </w:pPr>
          </w:p>
        </w:tc>
        <w:tc>
          <w:tcPr>
            <w:tcW w:w="880" w:type="dxa"/>
            <w:tcBorders>
              <w:top w:val="nil"/>
              <w:left w:val="nil"/>
              <w:bottom w:val="nil"/>
              <w:right w:val="nil"/>
            </w:tcBorders>
            <w:shd w:val="clear" w:color="auto" w:fill="auto"/>
            <w:vAlign w:val="center"/>
            <w:hideMark/>
          </w:tcPr>
          <w:p w:rsidR="00877870" w:rsidRPr="00877870" w:rsidRDefault="00877870" w:rsidP="00877870">
            <w:pPr>
              <w:spacing w:after="0" w:line="240" w:lineRule="auto"/>
              <w:jc w:val="right"/>
              <w:rPr>
                <w:rFonts w:ascii="Arial" w:eastAsia="Times New Roman" w:hAnsi="Arial" w:cs="Arial"/>
                <w:color w:val="000000"/>
                <w:sz w:val="18"/>
                <w:szCs w:val="18"/>
              </w:rPr>
            </w:pPr>
            <w:r w:rsidRPr="00877870">
              <w:rPr>
                <w:rFonts w:ascii="Arial" w:eastAsia="Times New Roman" w:hAnsi="Arial" w:cs="Arial"/>
                <w:color w:val="000000"/>
                <w:sz w:val="18"/>
                <w:szCs w:val="18"/>
              </w:rPr>
              <w:t>8.1</w:t>
            </w:r>
          </w:p>
        </w:tc>
        <w:tc>
          <w:tcPr>
            <w:tcW w:w="880" w:type="dxa"/>
            <w:tcBorders>
              <w:top w:val="nil"/>
              <w:left w:val="nil"/>
              <w:bottom w:val="nil"/>
              <w:right w:val="nil"/>
            </w:tcBorders>
            <w:shd w:val="clear" w:color="auto" w:fill="auto"/>
            <w:noWrap/>
            <w:vAlign w:val="center"/>
            <w:hideMark/>
          </w:tcPr>
          <w:p w:rsidR="00877870" w:rsidRPr="00877870" w:rsidRDefault="00877870" w:rsidP="00877870">
            <w:pPr>
              <w:spacing w:after="0" w:line="240" w:lineRule="auto"/>
              <w:jc w:val="right"/>
              <w:rPr>
                <w:rFonts w:ascii="Arial" w:eastAsia="Times New Roman" w:hAnsi="Arial" w:cs="Arial"/>
                <w:color w:val="000000"/>
                <w:sz w:val="18"/>
                <w:szCs w:val="18"/>
              </w:rPr>
            </w:pPr>
            <w:r w:rsidRPr="00877870">
              <w:rPr>
                <w:rFonts w:ascii="Arial" w:eastAsia="Times New Roman" w:hAnsi="Arial" w:cs="Arial"/>
                <w:color w:val="000000"/>
                <w:sz w:val="18"/>
                <w:szCs w:val="18"/>
              </w:rPr>
              <w:t>6.9</w:t>
            </w:r>
          </w:p>
        </w:tc>
      </w:tr>
      <w:tr w:rsidR="00877870" w:rsidRPr="00877870" w:rsidTr="00877870">
        <w:trPr>
          <w:trHeight w:val="600"/>
        </w:trPr>
        <w:tc>
          <w:tcPr>
            <w:tcW w:w="1000" w:type="dxa"/>
            <w:tcBorders>
              <w:top w:val="nil"/>
              <w:left w:val="nil"/>
              <w:bottom w:val="nil"/>
              <w:right w:val="nil"/>
            </w:tcBorders>
            <w:shd w:val="clear" w:color="auto" w:fill="auto"/>
            <w:vAlign w:val="center"/>
            <w:hideMark/>
          </w:tcPr>
          <w:p w:rsidR="00877870" w:rsidRPr="00877870" w:rsidRDefault="00877870" w:rsidP="00877870">
            <w:pPr>
              <w:spacing w:after="0" w:line="240" w:lineRule="auto"/>
              <w:jc w:val="center"/>
              <w:rPr>
                <w:rFonts w:ascii="Arial" w:eastAsia="Times New Roman" w:hAnsi="Arial" w:cs="Arial"/>
                <w:color w:val="000000"/>
                <w:sz w:val="18"/>
                <w:szCs w:val="18"/>
              </w:rPr>
            </w:pPr>
            <w:r w:rsidRPr="00877870">
              <w:rPr>
                <w:rFonts w:ascii="Arial" w:eastAsia="Times New Roman" w:hAnsi="Arial" w:cs="Arial"/>
                <w:color w:val="000000"/>
                <w:sz w:val="18"/>
                <w:szCs w:val="18"/>
              </w:rPr>
              <w:t>2b</w:t>
            </w:r>
          </w:p>
        </w:tc>
        <w:tc>
          <w:tcPr>
            <w:tcW w:w="2700" w:type="dxa"/>
            <w:tcBorders>
              <w:top w:val="nil"/>
              <w:left w:val="nil"/>
              <w:bottom w:val="nil"/>
              <w:right w:val="nil"/>
            </w:tcBorders>
            <w:shd w:val="clear" w:color="auto" w:fill="auto"/>
            <w:vAlign w:val="center"/>
            <w:hideMark/>
          </w:tcPr>
          <w:p w:rsidR="00877870" w:rsidRPr="00877870" w:rsidRDefault="00877870" w:rsidP="00877870">
            <w:pPr>
              <w:spacing w:after="0" w:line="240" w:lineRule="auto"/>
              <w:rPr>
                <w:rFonts w:ascii="Arial" w:eastAsia="Times New Roman" w:hAnsi="Arial" w:cs="Arial"/>
                <w:color w:val="000000"/>
                <w:sz w:val="18"/>
                <w:szCs w:val="18"/>
              </w:rPr>
            </w:pPr>
            <w:r w:rsidRPr="00877870">
              <w:rPr>
                <w:rFonts w:ascii="Arial" w:eastAsia="Times New Roman" w:hAnsi="Arial" w:cs="Arial"/>
                <w:color w:val="000000"/>
                <w:sz w:val="18"/>
                <w:szCs w:val="18"/>
              </w:rPr>
              <w:t>Normal distance respondents</w:t>
            </w:r>
          </w:p>
        </w:tc>
        <w:tc>
          <w:tcPr>
            <w:tcW w:w="960" w:type="dxa"/>
            <w:tcBorders>
              <w:top w:val="nil"/>
              <w:left w:val="nil"/>
              <w:bottom w:val="nil"/>
              <w:right w:val="nil"/>
            </w:tcBorders>
            <w:shd w:val="clear" w:color="auto" w:fill="auto"/>
            <w:vAlign w:val="center"/>
            <w:hideMark/>
          </w:tcPr>
          <w:p w:rsidR="00877870" w:rsidRPr="00877870" w:rsidRDefault="00877870" w:rsidP="00877870">
            <w:pPr>
              <w:spacing w:after="0" w:line="240" w:lineRule="auto"/>
              <w:jc w:val="right"/>
              <w:rPr>
                <w:rFonts w:ascii="Arial" w:eastAsia="Times New Roman" w:hAnsi="Arial" w:cs="Arial"/>
                <w:color w:val="000000"/>
                <w:sz w:val="18"/>
                <w:szCs w:val="18"/>
              </w:rPr>
            </w:pPr>
            <w:r w:rsidRPr="00877870">
              <w:rPr>
                <w:rFonts w:ascii="Arial" w:eastAsia="Times New Roman" w:hAnsi="Arial" w:cs="Arial"/>
                <w:color w:val="000000"/>
                <w:sz w:val="18"/>
                <w:szCs w:val="18"/>
              </w:rPr>
              <w:t>593</w:t>
            </w:r>
          </w:p>
        </w:tc>
        <w:tc>
          <w:tcPr>
            <w:tcW w:w="180" w:type="dxa"/>
            <w:tcBorders>
              <w:top w:val="nil"/>
              <w:left w:val="nil"/>
              <w:bottom w:val="nil"/>
              <w:right w:val="nil"/>
            </w:tcBorders>
            <w:shd w:val="clear" w:color="auto" w:fill="auto"/>
            <w:vAlign w:val="center"/>
            <w:hideMark/>
          </w:tcPr>
          <w:p w:rsidR="00877870" w:rsidRPr="00877870" w:rsidRDefault="00877870" w:rsidP="00877870">
            <w:pPr>
              <w:spacing w:after="0" w:line="240" w:lineRule="auto"/>
              <w:rPr>
                <w:rFonts w:ascii="Arial" w:eastAsia="Times New Roman" w:hAnsi="Arial" w:cs="Arial"/>
                <w:color w:val="000000"/>
                <w:sz w:val="18"/>
                <w:szCs w:val="18"/>
              </w:rPr>
            </w:pPr>
          </w:p>
        </w:tc>
        <w:tc>
          <w:tcPr>
            <w:tcW w:w="2700" w:type="dxa"/>
            <w:tcBorders>
              <w:top w:val="nil"/>
              <w:left w:val="nil"/>
              <w:bottom w:val="nil"/>
              <w:right w:val="nil"/>
            </w:tcBorders>
            <w:shd w:val="clear" w:color="auto" w:fill="auto"/>
            <w:vAlign w:val="center"/>
            <w:hideMark/>
          </w:tcPr>
          <w:p w:rsidR="00877870" w:rsidRPr="00877870" w:rsidRDefault="00877870" w:rsidP="00877870">
            <w:pPr>
              <w:spacing w:after="0" w:line="240" w:lineRule="auto"/>
              <w:rPr>
                <w:rFonts w:ascii="Arial" w:eastAsia="Times New Roman" w:hAnsi="Arial" w:cs="Arial"/>
                <w:color w:val="000000"/>
                <w:sz w:val="18"/>
                <w:szCs w:val="18"/>
              </w:rPr>
            </w:pPr>
            <w:r w:rsidRPr="00877870">
              <w:rPr>
                <w:rFonts w:ascii="Arial" w:eastAsia="Times New Roman" w:hAnsi="Arial" w:cs="Arial"/>
                <w:color w:val="000000"/>
                <w:sz w:val="18"/>
                <w:szCs w:val="18"/>
              </w:rPr>
              <w:t>High distance respondents</w:t>
            </w:r>
          </w:p>
        </w:tc>
        <w:tc>
          <w:tcPr>
            <w:tcW w:w="960" w:type="dxa"/>
            <w:tcBorders>
              <w:top w:val="nil"/>
              <w:left w:val="nil"/>
              <w:bottom w:val="nil"/>
              <w:right w:val="nil"/>
            </w:tcBorders>
            <w:shd w:val="clear" w:color="auto" w:fill="auto"/>
            <w:vAlign w:val="center"/>
            <w:hideMark/>
          </w:tcPr>
          <w:p w:rsidR="00877870" w:rsidRPr="00877870" w:rsidRDefault="00877870" w:rsidP="00877870">
            <w:pPr>
              <w:spacing w:after="0" w:line="240" w:lineRule="auto"/>
              <w:jc w:val="right"/>
              <w:rPr>
                <w:rFonts w:ascii="Arial" w:eastAsia="Times New Roman" w:hAnsi="Arial" w:cs="Arial"/>
                <w:color w:val="000000"/>
                <w:sz w:val="18"/>
                <w:szCs w:val="18"/>
              </w:rPr>
            </w:pPr>
            <w:r w:rsidRPr="00877870">
              <w:rPr>
                <w:rFonts w:ascii="Arial" w:eastAsia="Times New Roman" w:hAnsi="Arial" w:cs="Arial"/>
                <w:color w:val="000000"/>
                <w:sz w:val="18"/>
                <w:szCs w:val="18"/>
              </w:rPr>
              <w:t>350</w:t>
            </w:r>
          </w:p>
        </w:tc>
        <w:tc>
          <w:tcPr>
            <w:tcW w:w="180" w:type="dxa"/>
            <w:tcBorders>
              <w:top w:val="nil"/>
              <w:left w:val="nil"/>
              <w:bottom w:val="nil"/>
              <w:right w:val="nil"/>
            </w:tcBorders>
            <w:shd w:val="clear" w:color="auto" w:fill="auto"/>
            <w:vAlign w:val="center"/>
            <w:hideMark/>
          </w:tcPr>
          <w:p w:rsidR="00877870" w:rsidRPr="00877870" w:rsidRDefault="00877870" w:rsidP="00877870">
            <w:pPr>
              <w:spacing w:after="0" w:line="240" w:lineRule="auto"/>
              <w:jc w:val="right"/>
              <w:rPr>
                <w:rFonts w:ascii="Arial" w:eastAsia="Times New Roman" w:hAnsi="Arial" w:cs="Arial"/>
                <w:color w:val="000000"/>
                <w:sz w:val="18"/>
                <w:szCs w:val="18"/>
              </w:rPr>
            </w:pPr>
          </w:p>
        </w:tc>
        <w:tc>
          <w:tcPr>
            <w:tcW w:w="880" w:type="dxa"/>
            <w:tcBorders>
              <w:top w:val="nil"/>
              <w:left w:val="nil"/>
              <w:bottom w:val="nil"/>
              <w:right w:val="nil"/>
            </w:tcBorders>
            <w:shd w:val="clear" w:color="auto" w:fill="auto"/>
            <w:vAlign w:val="center"/>
            <w:hideMark/>
          </w:tcPr>
          <w:p w:rsidR="00877870" w:rsidRPr="00877870" w:rsidRDefault="00877870" w:rsidP="00877870">
            <w:pPr>
              <w:spacing w:after="0" w:line="240" w:lineRule="auto"/>
              <w:jc w:val="right"/>
              <w:rPr>
                <w:rFonts w:ascii="Arial" w:eastAsia="Times New Roman" w:hAnsi="Arial" w:cs="Arial"/>
                <w:color w:val="000000"/>
                <w:sz w:val="18"/>
                <w:szCs w:val="18"/>
              </w:rPr>
            </w:pPr>
            <w:r w:rsidRPr="00877870">
              <w:rPr>
                <w:rFonts w:ascii="Arial" w:eastAsia="Times New Roman" w:hAnsi="Arial" w:cs="Arial"/>
                <w:color w:val="000000"/>
                <w:sz w:val="18"/>
                <w:szCs w:val="18"/>
              </w:rPr>
              <w:t>11.7</w:t>
            </w:r>
          </w:p>
        </w:tc>
        <w:tc>
          <w:tcPr>
            <w:tcW w:w="880" w:type="dxa"/>
            <w:tcBorders>
              <w:top w:val="nil"/>
              <w:left w:val="nil"/>
              <w:bottom w:val="nil"/>
              <w:right w:val="nil"/>
            </w:tcBorders>
            <w:shd w:val="clear" w:color="auto" w:fill="auto"/>
            <w:noWrap/>
            <w:vAlign w:val="center"/>
            <w:hideMark/>
          </w:tcPr>
          <w:p w:rsidR="00877870" w:rsidRPr="00877870" w:rsidRDefault="00877870" w:rsidP="00877870">
            <w:pPr>
              <w:spacing w:after="0" w:line="240" w:lineRule="auto"/>
              <w:jc w:val="right"/>
              <w:rPr>
                <w:rFonts w:ascii="Arial" w:eastAsia="Times New Roman" w:hAnsi="Arial" w:cs="Arial"/>
                <w:color w:val="000000"/>
                <w:sz w:val="18"/>
                <w:szCs w:val="18"/>
              </w:rPr>
            </w:pPr>
            <w:r w:rsidRPr="00877870">
              <w:rPr>
                <w:rFonts w:ascii="Arial" w:eastAsia="Times New Roman" w:hAnsi="Arial" w:cs="Arial"/>
                <w:color w:val="000000"/>
                <w:sz w:val="18"/>
                <w:szCs w:val="18"/>
              </w:rPr>
              <w:t>1</w:t>
            </w:r>
            <w:r>
              <w:rPr>
                <w:rFonts w:ascii="Arial" w:eastAsia="Times New Roman" w:hAnsi="Arial" w:cs="Arial"/>
                <w:color w:val="000000"/>
                <w:sz w:val="18"/>
                <w:szCs w:val="18"/>
              </w:rPr>
              <w:t>.0</w:t>
            </w:r>
          </w:p>
        </w:tc>
      </w:tr>
      <w:tr w:rsidR="00877870" w:rsidRPr="00877870" w:rsidTr="00877870">
        <w:trPr>
          <w:trHeight w:val="900"/>
        </w:trPr>
        <w:tc>
          <w:tcPr>
            <w:tcW w:w="1000" w:type="dxa"/>
            <w:tcBorders>
              <w:top w:val="nil"/>
              <w:left w:val="nil"/>
              <w:bottom w:val="nil"/>
              <w:right w:val="nil"/>
            </w:tcBorders>
            <w:shd w:val="clear" w:color="auto" w:fill="auto"/>
            <w:vAlign w:val="center"/>
            <w:hideMark/>
          </w:tcPr>
          <w:p w:rsidR="00877870" w:rsidRPr="00877870" w:rsidRDefault="00877870" w:rsidP="00877870">
            <w:pPr>
              <w:spacing w:after="0" w:line="240" w:lineRule="auto"/>
              <w:jc w:val="center"/>
              <w:rPr>
                <w:rFonts w:ascii="Arial" w:eastAsia="Times New Roman" w:hAnsi="Arial" w:cs="Arial"/>
                <w:color w:val="000000"/>
                <w:sz w:val="18"/>
                <w:szCs w:val="18"/>
              </w:rPr>
            </w:pPr>
            <w:r w:rsidRPr="00877870">
              <w:rPr>
                <w:rFonts w:ascii="Arial" w:eastAsia="Times New Roman" w:hAnsi="Arial" w:cs="Arial"/>
                <w:color w:val="000000"/>
                <w:sz w:val="18"/>
                <w:szCs w:val="18"/>
              </w:rPr>
              <w:t>2c</w:t>
            </w:r>
          </w:p>
        </w:tc>
        <w:tc>
          <w:tcPr>
            <w:tcW w:w="2700" w:type="dxa"/>
            <w:tcBorders>
              <w:top w:val="nil"/>
              <w:left w:val="nil"/>
              <w:bottom w:val="nil"/>
              <w:right w:val="nil"/>
            </w:tcBorders>
            <w:shd w:val="clear" w:color="auto" w:fill="auto"/>
            <w:vAlign w:val="center"/>
            <w:hideMark/>
          </w:tcPr>
          <w:p w:rsidR="00877870" w:rsidRPr="00877870" w:rsidRDefault="00877870" w:rsidP="00877870">
            <w:pPr>
              <w:spacing w:after="0" w:line="240" w:lineRule="auto"/>
              <w:rPr>
                <w:rFonts w:ascii="Arial" w:eastAsia="Times New Roman" w:hAnsi="Arial" w:cs="Arial"/>
                <w:color w:val="000000"/>
                <w:sz w:val="18"/>
                <w:szCs w:val="18"/>
              </w:rPr>
            </w:pPr>
            <w:r w:rsidRPr="00877870">
              <w:rPr>
                <w:rFonts w:ascii="Arial" w:eastAsia="Times New Roman" w:hAnsi="Arial" w:cs="Arial"/>
                <w:color w:val="000000"/>
                <w:sz w:val="18"/>
                <w:szCs w:val="18"/>
              </w:rPr>
              <w:t>All respondents, excluding high-distance experimental cases,</w:t>
            </w:r>
          </w:p>
        </w:tc>
        <w:tc>
          <w:tcPr>
            <w:tcW w:w="960" w:type="dxa"/>
            <w:tcBorders>
              <w:top w:val="nil"/>
              <w:left w:val="nil"/>
              <w:bottom w:val="nil"/>
              <w:right w:val="nil"/>
            </w:tcBorders>
            <w:shd w:val="clear" w:color="auto" w:fill="auto"/>
            <w:vAlign w:val="center"/>
            <w:hideMark/>
          </w:tcPr>
          <w:p w:rsidR="00877870" w:rsidRPr="00877870" w:rsidRDefault="00877870" w:rsidP="00877870">
            <w:pPr>
              <w:spacing w:after="0" w:line="240" w:lineRule="auto"/>
              <w:jc w:val="right"/>
              <w:rPr>
                <w:rFonts w:ascii="Arial" w:eastAsia="Times New Roman" w:hAnsi="Arial" w:cs="Arial"/>
                <w:color w:val="000000"/>
                <w:sz w:val="18"/>
                <w:szCs w:val="18"/>
              </w:rPr>
            </w:pPr>
            <w:r w:rsidRPr="00877870">
              <w:rPr>
                <w:rFonts w:ascii="Arial" w:eastAsia="Times New Roman" w:hAnsi="Arial" w:cs="Arial"/>
                <w:color w:val="000000"/>
                <w:sz w:val="18"/>
                <w:szCs w:val="18"/>
              </w:rPr>
              <w:t>2,405</w:t>
            </w:r>
          </w:p>
        </w:tc>
        <w:tc>
          <w:tcPr>
            <w:tcW w:w="180" w:type="dxa"/>
            <w:tcBorders>
              <w:top w:val="nil"/>
              <w:left w:val="nil"/>
              <w:bottom w:val="nil"/>
              <w:right w:val="nil"/>
            </w:tcBorders>
            <w:shd w:val="clear" w:color="auto" w:fill="auto"/>
            <w:vAlign w:val="center"/>
            <w:hideMark/>
          </w:tcPr>
          <w:p w:rsidR="00877870" w:rsidRPr="00877870" w:rsidRDefault="00877870" w:rsidP="00877870">
            <w:pPr>
              <w:spacing w:after="0" w:line="240" w:lineRule="auto"/>
              <w:rPr>
                <w:rFonts w:ascii="Arial" w:eastAsia="Times New Roman" w:hAnsi="Arial" w:cs="Arial"/>
                <w:color w:val="000000"/>
                <w:sz w:val="18"/>
                <w:szCs w:val="18"/>
              </w:rPr>
            </w:pPr>
          </w:p>
        </w:tc>
        <w:tc>
          <w:tcPr>
            <w:tcW w:w="2700" w:type="dxa"/>
            <w:tcBorders>
              <w:top w:val="nil"/>
              <w:left w:val="nil"/>
              <w:bottom w:val="nil"/>
              <w:right w:val="nil"/>
            </w:tcBorders>
            <w:shd w:val="clear" w:color="auto" w:fill="auto"/>
            <w:vAlign w:val="center"/>
            <w:hideMark/>
          </w:tcPr>
          <w:p w:rsidR="00877870" w:rsidRPr="00877870" w:rsidRDefault="00877870" w:rsidP="00877870">
            <w:pPr>
              <w:spacing w:after="0" w:line="240" w:lineRule="auto"/>
              <w:rPr>
                <w:rFonts w:ascii="Arial" w:eastAsia="Times New Roman" w:hAnsi="Arial" w:cs="Arial"/>
                <w:color w:val="000000"/>
                <w:sz w:val="18"/>
                <w:szCs w:val="18"/>
              </w:rPr>
            </w:pPr>
            <w:r w:rsidRPr="00877870">
              <w:rPr>
                <w:rFonts w:ascii="Arial" w:eastAsia="Times New Roman" w:hAnsi="Arial" w:cs="Arial"/>
                <w:color w:val="000000"/>
                <w:sz w:val="18"/>
                <w:szCs w:val="18"/>
              </w:rPr>
              <w:t xml:space="preserve">All respondents, excluding high-distance control cases </w:t>
            </w:r>
          </w:p>
        </w:tc>
        <w:tc>
          <w:tcPr>
            <w:tcW w:w="960" w:type="dxa"/>
            <w:tcBorders>
              <w:top w:val="nil"/>
              <w:left w:val="nil"/>
              <w:bottom w:val="nil"/>
              <w:right w:val="nil"/>
            </w:tcBorders>
            <w:shd w:val="clear" w:color="auto" w:fill="auto"/>
            <w:vAlign w:val="center"/>
            <w:hideMark/>
          </w:tcPr>
          <w:p w:rsidR="00877870" w:rsidRPr="00877870" w:rsidRDefault="00877870" w:rsidP="00877870">
            <w:pPr>
              <w:spacing w:after="0" w:line="240" w:lineRule="auto"/>
              <w:jc w:val="right"/>
              <w:rPr>
                <w:rFonts w:ascii="Arial" w:eastAsia="Times New Roman" w:hAnsi="Arial" w:cs="Arial"/>
                <w:color w:val="000000"/>
                <w:sz w:val="18"/>
                <w:szCs w:val="18"/>
              </w:rPr>
            </w:pPr>
            <w:r w:rsidRPr="00877870">
              <w:rPr>
                <w:rFonts w:ascii="Arial" w:eastAsia="Times New Roman" w:hAnsi="Arial" w:cs="Arial"/>
                <w:color w:val="000000"/>
                <w:sz w:val="18"/>
                <w:szCs w:val="18"/>
              </w:rPr>
              <w:t>2,446</w:t>
            </w:r>
          </w:p>
        </w:tc>
        <w:tc>
          <w:tcPr>
            <w:tcW w:w="180" w:type="dxa"/>
            <w:tcBorders>
              <w:top w:val="nil"/>
              <w:left w:val="nil"/>
              <w:bottom w:val="nil"/>
              <w:right w:val="nil"/>
            </w:tcBorders>
            <w:shd w:val="clear" w:color="auto" w:fill="auto"/>
            <w:vAlign w:val="center"/>
            <w:hideMark/>
          </w:tcPr>
          <w:p w:rsidR="00877870" w:rsidRPr="00877870" w:rsidRDefault="00877870" w:rsidP="00877870">
            <w:pPr>
              <w:spacing w:after="0" w:line="240" w:lineRule="auto"/>
              <w:jc w:val="right"/>
              <w:rPr>
                <w:rFonts w:ascii="Arial" w:eastAsia="Times New Roman" w:hAnsi="Arial" w:cs="Arial"/>
                <w:color w:val="000000"/>
                <w:sz w:val="18"/>
                <w:szCs w:val="18"/>
              </w:rPr>
            </w:pPr>
          </w:p>
        </w:tc>
        <w:tc>
          <w:tcPr>
            <w:tcW w:w="880" w:type="dxa"/>
            <w:tcBorders>
              <w:top w:val="nil"/>
              <w:left w:val="nil"/>
              <w:bottom w:val="nil"/>
              <w:right w:val="nil"/>
            </w:tcBorders>
            <w:shd w:val="clear" w:color="auto" w:fill="auto"/>
            <w:vAlign w:val="center"/>
            <w:hideMark/>
          </w:tcPr>
          <w:p w:rsidR="00877870" w:rsidRPr="00877870" w:rsidRDefault="00877870" w:rsidP="00877870">
            <w:pPr>
              <w:spacing w:after="0" w:line="240" w:lineRule="auto"/>
              <w:jc w:val="right"/>
              <w:rPr>
                <w:rFonts w:ascii="Arial" w:eastAsia="Times New Roman" w:hAnsi="Arial" w:cs="Arial"/>
                <w:color w:val="000000"/>
                <w:sz w:val="18"/>
                <w:szCs w:val="18"/>
              </w:rPr>
            </w:pPr>
            <w:r w:rsidRPr="00877870">
              <w:rPr>
                <w:rFonts w:ascii="Arial" w:eastAsia="Times New Roman" w:hAnsi="Arial" w:cs="Arial"/>
                <w:color w:val="000000"/>
                <w:sz w:val="18"/>
                <w:szCs w:val="18"/>
              </w:rPr>
              <w:t>4.5</w:t>
            </w:r>
          </w:p>
        </w:tc>
        <w:tc>
          <w:tcPr>
            <w:tcW w:w="880" w:type="dxa"/>
            <w:tcBorders>
              <w:top w:val="nil"/>
              <w:left w:val="nil"/>
              <w:bottom w:val="nil"/>
              <w:right w:val="nil"/>
            </w:tcBorders>
            <w:shd w:val="clear" w:color="auto" w:fill="auto"/>
            <w:noWrap/>
            <w:vAlign w:val="center"/>
            <w:hideMark/>
          </w:tcPr>
          <w:p w:rsidR="00877870" w:rsidRPr="00877870" w:rsidRDefault="00877870" w:rsidP="00877870">
            <w:pPr>
              <w:spacing w:after="0" w:line="240" w:lineRule="auto"/>
              <w:jc w:val="right"/>
              <w:rPr>
                <w:rFonts w:ascii="Arial" w:eastAsia="Times New Roman" w:hAnsi="Arial" w:cs="Arial"/>
                <w:color w:val="000000"/>
                <w:sz w:val="18"/>
                <w:szCs w:val="18"/>
              </w:rPr>
            </w:pPr>
            <w:r w:rsidRPr="00877870">
              <w:rPr>
                <w:rFonts w:ascii="Arial" w:eastAsia="Times New Roman" w:hAnsi="Arial" w:cs="Arial"/>
                <w:color w:val="000000"/>
                <w:sz w:val="18"/>
                <w:szCs w:val="18"/>
              </w:rPr>
              <w:t>3.8</w:t>
            </w:r>
          </w:p>
        </w:tc>
      </w:tr>
      <w:tr w:rsidR="00877870" w:rsidRPr="00877870" w:rsidTr="00877870">
        <w:trPr>
          <w:trHeight w:val="900"/>
        </w:trPr>
        <w:tc>
          <w:tcPr>
            <w:tcW w:w="1000" w:type="dxa"/>
            <w:tcBorders>
              <w:top w:val="nil"/>
              <w:left w:val="nil"/>
              <w:bottom w:val="single" w:sz="8" w:space="0" w:color="auto"/>
              <w:right w:val="nil"/>
            </w:tcBorders>
            <w:shd w:val="clear" w:color="auto" w:fill="auto"/>
            <w:vAlign w:val="center"/>
            <w:hideMark/>
          </w:tcPr>
          <w:p w:rsidR="00877870" w:rsidRPr="00877870" w:rsidRDefault="00877870" w:rsidP="00877870">
            <w:pPr>
              <w:spacing w:after="0" w:line="240" w:lineRule="auto"/>
              <w:jc w:val="center"/>
              <w:rPr>
                <w:rFonts w:ascii="Arial" w:eastAsia="Times New Roman" w:hAnsi="Arial" w:cs="Arial"/>
                <w:color w:val="000000"/>
                <w:sz w:val="18"/>
                <w:szCs w:val="18"/>
              </w:rPr>
            </w:pPr>
            <w:r w:rsidRPr="00877870">
              <w:rPr>
                <w:rFonts w:ascii="Arial" w:eastAsia="Times New Roman" w:hAnsi="Arial" w:cs="Arial"/>
                <w:color w:val="000000"/>
                <w:sz w:val="18"/>
                <w:szCs w:val="18"/>
              </w:rPr>
              <w:t>3</w:t>
            </w:r>
          </w:p>
        </w:tc>
        <w:tc>
          <w:tcPr>
            <w:tcW w:w="2700" w:type="dxa"/>
            <w:tcBorders>
              <w:top w:val="nil"/>
              <w:left w:val="nil"/>
              <w:bottom w:val="single" w:sz="8" w:space="0" w:color="auto"/>
              <w:right w:val="nil"/>
            </w:tcBorders>
            <w:shd w:val="clear" w:color="auto" w:fill="auto"/>
            <w:vAlign w:val="center"/>
            <w:hideMark/>
          </w:tcPr>
          <w:p w:rsidR="00877870" w:rsidRPr="00877870" w:rsidRDefault="00877870" w:rsidP="00877870">
            <w:pPr>
              <w:spacing w:after="0" w:line="240" w:lineRule="auto"/>
              <w:rPr>
                <w:rFonts w:ascii="Arial" w:eastAsia="Times New Roman" w:hAnsi="Arial" w:cs="Arial"/>
                <w:color w:val="000000"/>
                <w:sz w:val="18"/>
                <w:szCs w:val="18"/>
              </w:rPr>
            </w:pPr>
            <w:r w:rsidRPr="00877870">
              <w:rPr>
                <w:rFonts w:ascii="Arial" w:eastAsia="Times New Roman" w:hAnsi="Arial" w:cs="Arial"/>
                <w:color w:val="000000"/>
                <w:sz w:val="18"/>
                <w:szCs w:val="18"/>
              </w:rPr>
              <w:t>Eligible cases, excluding high-distance treatment cases</w:t>
            </w:r>
          </w:p>
        </w:tc>
        <w:tc>
          <w:tcPr>
            <w:tcW w:w="960" w:type="dxa"/>
            <w:tcBorders>
              <w:top w:val="nil"/>
              <w:left w:val="nil"/>
              <w:bottom w:val="single" w:sz="8" w:space="0" w:color="auto"/>
              <w:right w:val="nil"/>
            </w:tcBorders>
            <w:shd w:val="clear" w:color="auto" w:fill="auto"/>
            <w:vAlign w:val="center"/>
            <w:hideMark/>
          </w:tcPr>
          <w:p w:rsidR="00877870" w:rsidRPr="00877870" w:rsidRDefault="00877870" w:rsidP="00877870">
            <w:pPr>
              <w:spacing w:after="0" w:line="240" w:lineRule="auto"/>
              <w:jc w:val="right"/>
              <w:rPr>
                <w:rFonts w:ascii="Arial" w:eastAsia="Times New Roman" w:hAnsi="Arial" w:cs="Arial"/>
                <w:color w:val="000000"/>
                <w:sz w:val="18"/>
                <w:szCs w:val="18"/>
              </w:rPr>
            </w:pPr>
            <w:r w:rsidRPr="00877870">
              <w:rPr>
                <w:rFonts w:ascii="Arial" w:eastAsia="Times New Roman" w:hAnsi="Arial" w:cs="Arial"/>
                <w:color w:val="000000"/>
                <w:sz w:val="18"/>
                <w:szCs w:val="18"/>
              </w:rPr>
              <w:t>2,616</w:t>
            </w:r>
          </w:p>
        </w:tc>
        <w:tc>
          <w:tcPr>
            <w:tcW w:w="180" w:type="dxa"/>
            <w:tcBorders>
              <w:top w:val="nil"/>
              <w:left w:val="nil"/>
              <w:bottom w:val="single" w:sz="8" w:space="0" w:color="auto"/>
              <w:right w:val="nil"/>
            </w:tcBorders>
            <w:shd w:val="clear" w:color="auto" w:fill="auto"/>
            <w:vAlign w:val="center"/>
            <w:hideMark/>
          </w:tcPr>
          <w:p w:rsidR="00877870" w:rsidRPr="00877870" w:rsidRDefault="00877870" w:rsidP="00877870">
            <w:pPr>
              <w:spacing w:after="0" w:line="240" w:lineRule="auto"/>
              <w:rPr>
                <w:rFonts w:ascii="Arial" w:eastAsia="Times New Roman" w:hAnsi="Arial" w:cs="Arial"/>
                <w:color w:val="000000"/>
                <w:sz w:val="18"/>
                <w:szCs w:val="18"/>
              </w:rPr>
            </w:pPr>
            <w:r w:rsidRPr="00877870">
              <w:rPr>
                <w:rFonts w:ascii="Arial" w:eastAsia="Times New Roman" w:hAnsi="Arial" w:cs="Arial"/>
                <w:color w:val="000000"/>
                <w:sz w:val="18"/>
                <w:szCs w:val="18"/>
              </w:rPr>
              <w:t> </w:t>
            </w:r>
          </w:p>
        </w:tc>
        <w:tc>
          <w:tcPr>
            <w:tcW w:w="2700" w:type="dxa"/>
            <w:tcBorders>
              <w:top w:val="nil"/>
              <w:left w:val="nil"/>
              <w:bottom w:val="single" w:sz="8" w:space="0" w:color="auto"/>
              <w:right w:val="nil"/>
            </w:tcBorders>
            <w:shd w:val="clear" w:color="auto" w:fill="auto"/>
            <w:vAlign w:val="center"/>
            <w:hideMark/>
          </w:tcPr>
          <w:p w:rsidR="00877870" w:rsidRPr="00877870" w:rsidRDefault="00877870" w:rsidP="00877870">
            <w:pPr>
              <w:spacing w:after="0" w:line="240" w:lineRule="auto"/>
              <w:rPr>
                <w:rFonts w:ascii="Arial" w:eastAsia="Times New Roman" w:hAnsi="Arial" w:cs="Arial"/>
                <w:color w:val="000000"/>
                <w:sz w:val="18"/>
                <w:szCs w:val="18"/>
              </w:rPr>
            </w:pPr>
            <w:r w:rsidRPr="00877870">
              <w:rPr>
                <w:rFonts w:ascii="Arial" w:eastAsia="Times New Roman" w:hAnsi="Arial" w:cs="Arial"/>
                <w:color w:val="000000"/>
                <w:sz w:val="18"/>
                <w:szCs w:val="18"/>
              </w:rPr>
              <w:t xml:space="preserve">Eligible cases, excluding high-distance control cases </w:t>
            </w:r>
          </w:p>
        </w:tc>
        <w:tc>
          <w:tcPr>
            <w:tcW w:w="960" w:type="dxa"/>
            <w:tcBorders>
              <w:top w:val="nil"/>
              <w:left w:val="nil"/>
              <w:bottom w:val="single" w:sz="8" w:space="0" w:color="auto"/>
              <w:right w:val="nil"/>
            </w:tcBorders>
            <w:shd w:val="clear" w:color="auto" w:fill="auto"/>
            <w:vAlign w:val="center"/>
            <w:hideMark/>
          </w:tcPr>
          <w:p w:rsidR="00877870" w:rsidRPr="00877870" w:rsidRDefault="00877870" w:rsidP="00877870">
            <w:pPr>
              <w:spacing w:after="0" w:line="240" w:lineRule="auto"/>
              <w:jc w:val="right"/>
              <w:rPr>
                <w:rFonts w:ascii="Arial" w:eastAsia="Times New Roman" w:hAnsi="Arial" w:cs="Arial"/>
                <w:color w:val="000000"/>
                <w:sz w:val="18"/>
                <w:szCs w:val="18"/>
              </w:rPr>
            </w:pPr>
            <w:r w:rsidRPr="00877870">
              <w:rPr>
                <w:rFonts w:ascii="Arial" w:eastAsia="Times New Roman" w:hAnsi="Arial" w:cs="Arial"/>
                <w:color w:val="000000"/>
                <w:sz w:val="18"/>
                <w:szCs w:val="18"/>
              </w:rPr>
              <w:t>2,616</w:t>
            </w:r>
          </w:p>
        </w:tc>
        <w:tc>
          <w:tcPr>
            <w:tcW w:w="180" w:type="dxa"/>
            <w:tcBorders>
              <w:top w:val="nil"/>
              <w:left w:val="nil"/>
              <w:bottom w:val="single" w:sz="8" w:space="0" w:color="auto"/>
              <w:right w:val="nil"/>
            </w:tcBorders>
            <w:shd w:val="clear" w:color="auto" w:fill="auto"/>
            <w:vAlign w:val="center"/>
            <w:hideMark/>
          </w:tcPr>
          <w:p w:rsidR="00877870" w:rsidRPr="00877870" w:rsidRDefault="00877870" w:rsidP="00877870">
            <w:pPr>
              <w:spacing w:after="0" w:line="240" w:lineRule="auto"/>
              <w:jc w:val="right"/>
              <w:rPr>
                <w:rFonts w:ascii="Arial" w:eastAsia="Times New Roman" w:hAnsi="Arial" w:cs="Arial"/>
                <w:color w:val="000000"/>
                <w:sz w:val="18"/>
                <w:szCs w:val="18"/>
              </w:rPr>
            </w:pPr>
            <w:r w:rsidRPr="00877870">
              <w:rPr>
                <w:rFonts w:ascii="Arial" w:eastAsia="Times New Roman" w:hAnsi="Arial" w:cs="Arial"/>
                <w:color w:val="000000"/>
                <w:sz w:val="18"/>
                <w:szCs w:val="18"/>
              </w:rPr>
              <w:t> </w:t>
            </w:r>
          </w:p>
        </w:tc>
        <w:tc>
          <w:tcPr>
            <w:tcW w:w="880" w:type="dxa"/>
            <w:tcBorders>
              <w:top w:val="nil"/>
              <w:left w:val="nil"/>
              <w:bottom w:val="single" w:sz="8" w:space="0" w:color="auto"/>
              <w:right w:val="nil"/>
            </w:tcBorders>
            <w:shd w:val="clear" w:color="auto" w:fill="auto"/>
            <w:vAlign w:val="center"/>
            <w:hideMark/>
          </w:tcPr>
          <w:p w:rsidR="00877870" w:rsidRPr="00877870" w:rsidRDefault="00877870" w:rsidP="00877870">
            <w:pPr>
              <w:spacing w:after="0" w:line="240" w:lineRule="auto"/>
              <w:jc w:val="right"/>
              <w:rPr>
                <w:rFonts w:ascii="Arial" w:eastAsia="Times New Roman" w:hAnsi="Arial" w:cs="Arial"/>
                <w:color w:val="000000"/>
                <w:sz w:val="18"/>
                <w:szCs w:val="18"/>
              </w:rPr>
            </w:pPr>
            <w:r w:rsidRPr="00877870">
              <w:rPr>
                <w:rFonts w:ascii="Arial" w:eastAsia="Times New Roman" w:hAnsi="Arial" w:cs="Arial"/>
                <w:color w:val="000000"/>
                <w:sz w:val="18"/>
                <w:szCs w:val="18"/>
              </w:rPr>
              <w:t>2.5</w:t>
            </w:r>
          </w:p>
        </w:tc>
        <w:tc>
          <w:tcPr>
            <w:tcW w:w="880" w:type="dxa"/>
            <w:tcBorders>
              <w:top w:val="nil"/>
              <w:left w:val="nil"/>
              <w:bottom w:val="single" w:sz="8" w:space="0" w:color="auto"/>
              <w:right w:val="nil"/>
            </w:tcBorders>
            <w:shd w:val="clear" w:color="auto" w:fill="auto"/>
            <w:noWrap/>
            <w:vAlign w:val="center"/>
            <w:hideMark/>
          </w:tcPr>
          <w:p w:rsidR="00877870" w:rsidRPr="00877870" w:rsidRDefault="00877870" w:rsidP="00877870">
            <w:pPr>
              <w:spacing w:after="0" w:line="240" w:lineRule="auto"/>
              <w:jc w:val="right"/>
              <w:rPr>
                <w:rFonts w:ascii="Arial" w:eastAsia="Times New Roman" w:hAnsi="Arial" w:cs="Arial"/>
                <w:color w:val="000000"/>
                <w:sz w:val="18"/>
                <w:szCs w:val="18"/>
              </w:rPr>
            </w:pPr>
            <w:r w:rsidRPr="00877870">
              <w:rPr>
                <w:rFonts w:ascii="Arial" w:eastAsia="Times New Roman" w:hAnsi="Arial" w:cs="Arial"/>
                <w:color w:val="000000"/>
                <w:sz w:val="18"/>
                <w:szCs w:val="18"/>
              </w:rPr>
              <w:t>2.2</w:t>
            </w:r>
          </w:p>
        </w:tc>
      </w:tr>
    </w:tbl>
    <w:p w:rsidR="00C00048" w:rsidRPr="00714CFD" w:rsidRDefault="00C00048" w:rsidP="00995BD5">
      <w:pPr>
        <w:pStyle w:val="Bodytextnoindent"/>
        <w:keepNext/>
        <w:spacing w:before="240" w:after="80"/>
        <w:ind w:left="990" w:hanging="990"/>
      </w:pPr>
    </w:p>
    <w:sectPr w:rsidR="00C00048" w:rsidRPr="00714CFD" w:rsidSect="000E5CC3">
      <w:pgSz w:w="12240" w:h="15840" w:code="1"/>
      <w:pgMar w:top="1008" w:right="1008" w:bottom="1008" w:left="1008"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804A4"/>
    <w:multiLevelType w:val="hybridMultilevel"/>
    <w:tmpl w:val="A3904B16"/>
    <w:lvl w:ilvl="0" w:tplc="495480FC">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16565FF"/>
    <w:multiLevelType w:val="hybridMultilevel"/>
    <w:tmpl w:val="B1EAD9E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376AE8"/>
    <w:multiLevelType w:val="hybridMultilevel"/>
    <w:tmpl w:val="25467B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64BE1968"/>
    <w:multiLevelType w:val="hybridMultilevel"/>
    <w:tmpl w:val="5F607006"/>
    <w:lvl w:ilvl="0" w:tplc="7DBE65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7B0A56"/>
    <w:multiLevelType w:val="hybridMultilevel"/>
    <w:tmpl w:val="312854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3"/>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73B"/>
    <w:rsid w:val="00012F86"/>
    <w:rsid w:val="00023FD4"/>
    <w:rsid w:val="0003243A"/>
    <w:rsid w:val="00050C1C"/>
    <w:rsid w:val="000E5CC3"/>
    <w:rsid w:val="000F2787"/>
    <w:rsid w:val="00127919"/>
    <w:rsid w:val="00135629"/>
    <w:rsid w:val="0014214B"/>
    <w:rsid w:val="001828A9"/>
    <w:rsid w:val="001A01EA"/>
    <w:rsid w:val="002445CD"/>
    <w:rsid w:val="00264648"/>
    <w:rsid w:val="00366149"/>
    <w:rsid w:val="00404F48"/>
    <w:rsid w:val="00430554"/>
    <w:rsid w:val="00435BDF"/>
    <w:rsid w:val="004849F3"/>
    <w:rsid w:val="005460D0"/>
    <w:rsid w:val="0058199B"/>
    <w:rsid w:val="005D1474"/>
    <w:rsid w:val="00602A83"/>
    <w:rsid w:val="00660F87"/>
    <w:rsid w:val="00665585"/>
    <w:rsid w:val="00684EFE"/>
    <w:rsid w:val="00714CFD"/>
    <w:rsid w:val="00795264"/>
    <w:rsid w:val="007D6DC9"/>
    <w:rsid w:val="00803185"/>
    <w:rsid w:val="0084639E"/>
    <w:rsid w:val="00877870"/>
    <w:rsid w:val="008B34BA"/>
    <w:rsid w:val="008E0B85"/>
    <w:rsid w:val="009952BB"/>
    <w:rsid w:val="00995BD5"/>
    <w:rsid w:val="009A088A"/>
    <w:rsid w:val="00A20100"/>
    <w:rsid w:val="00A216C7"/>
    <w:rsid w:val="00A42C47"/>
    <w:rsid w:val="00AF6646"/>
    <w:rsid w:val="00B15A67"/>
    <w:rsid w:val="00B26A2C"/>
    <w:rsid w:val="00B67ADF"/>
    <w:rsid w:val="00B750C5"/>
    <w:rsid w:val="00BC6736"/>
    <w:rsid w:val="00C00048"/>
    <w:rsid w:val="00C85F3E"/>
    <w:rsid w:val="00CA0926"/>
    <w:rsid w:val="00CC4B58"/>
    <w:rsid w:val="00CD6219"/>
    <w:rsid w:val="00D1439A"/>
    <w:rsid w:val="00DA551C"/>
    <w:rsid w:val="00E034B8"/>
    <w:rsid w:val="00E0773B"/>
    <w:rsid w:val="00E22190"/>
    <w:rsid w:val="00E644D6"/>
    <w:rsid w:val="00E72278"/>
    <w:rsid w:val="00E84B77"/>
    <w:rsid w:val="00EA3926"/>
    <w:rsid w:val="00EC2374"/>
    <w:rsid w:val="00ED765A"/>
    <w:rsid w:val="00FC6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660F87"/>
    <w:pPr>
      <w:keepNext/>
      <w:spacing w:after="0" w:line="240" w:lineRule="auto"/>
      <w:outlineLvl w:val="0"/>
    </w:pPr>
    <w:rPr>
      <w:rFonts w:ascii="Times New Roman" w:eastAsia="Times New Roman" w:hAnsi="Times New Roman"/>
      <w:b/>
      <w:bCs/>
      <w:sz w:val="24"/>
      <w:szCs w:val="24"/>
      <w:u w:val="single"/>
    </w:rPr>
  </w:style>
  <w:style w:type="paragraph" w:styleId="Heading8">
    <w:name w:val="heading 8"/>
    <w:basedOn w:val="Normal"/>
    <w:next w:val="Normal"/>
    <w:link w:val="Heading8Char"/>
    <w:qFormat/>
    <w:rsid w:val="00660F87"/>
    <w:pPr>
      <w:keepNext/>
      <w:spacing w:after="0" w:line="240" w:lineRule="auto"/>
      <w:outlineLvl w:val="7"/>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oindent">
    <w:name w:val="Body text no indent"/>
    <w:basedOn w:val="BodyText"/>
    <w:rsid w:val="00E0773B"/>
    <w:pPr>
      <w:spacing w:before="120" w:line="240" w:lineRule="auto"/>
    </w:pPr>
    <w:rPr>
      <w:rFonts w:ascii="Times New Roman" w:eastAsia="Times New Roman" w:hAnsi="Times New Roman"/>
      <w:sz w:val="24"/>
      <w:szCs w:val="20"/>
    </w:rPr>
  </w:style>
  <w:style w:type="paragraph" w:styleId="PlainText">
    <w:name w:val="Plain Text"/>
    <w:basedOn w:val="Normal"/>
    <w:link w:val="PlainTextChar"/>
    <w:uiPriority w:val="99"/>
    <w:unhideWhenUsed/>
    <w:rsid w:val="00E0773B"/>
    <w:pPr>
      <w:spacing w:after="0" w:line="240" w:lineRule="auto"/>
    </w:pPr>
  </w:style>
  <w:style w:type="character" w:customStyle="1" w:styleId="PlainTextChar">
    <w:name w:val="Plain Text Char"/>
    <w:link w:val="PlainText"/>
    <w:uiPriority w:val="99"/>
    <w:rsid w:val="00E0773B"/>
    <w:rPr>
      <w:sz w:val="22"/>
      <w:szCs w:val="22"/>
    </w:rPr>
  </w:style>
  <w:style w:type="paragraph" w:styleId="BodyText">
    <w:name w:val="Body Text"/>
    <w:basedOn w:val="Normal"/>
    <w:link w:val="BodyTextChar"/>
    <w:uiPriority w:val="99"/>
    <w:unhideWhenUsed/>
    <w:rsid w:val="00E0773B"/>
    <w:pPr>
      <w:spacing w:after="120"/>
    </w:pPr>
  </w:style>
  <w:style w:type="character" w:customStyle="1" w:styleId="BodyTextChar">
    <w:name w:val="Body Text Char"/>
    <w:link w:val="BodyText"/>
    <w:uiPriority w:val="99"/>
    <w:rsid w:val="00E0773B"/>
    <w:rPr>
      <w:sz w:val="22"/>
      <w:szCs w:val="22"/>
    </w:rPr>
  </w:style>
  <w:style w:type="paragraph" w:styleId="BalloonText">
    <w:name w:val="Balloon Text"/>
    <w:basedOn w:val="Normal"/>
    <w:link w:val="BalloonTextChar"/>
    <w:uiPriority w:val="99"/>
    <w:semiHidden/>
    <w:unhideWhenUsed/>
    <w:rsid w:val="00660F8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60F87"/>
    <w:rPr>
      <w:rFonts w:ascii="Tahoma" w:hAnsi="Tahoma" w:cs="Tahoma"/>
      <w:sz w:val="16"/>
      <w:szCs w:val="16"/>
    </w:rPr>
  </w:style>
  <w:style w:type="paragraph" w:styleId="BodyText3">
    <w:name w:val="Body Text 3"/>
    <w:basedOn w:val="Normal"/>
    <w:link w:val="BodyText3Char"/>
    <w:uiPriority w:val="99"/>
    <w:semiHidden/>
    <w:unhideWhenUsed/>
    <w:rsid w:val="00660F87"/>
    <w:pPr>
      <w:spacing w:after="120"/>
    </w:pPr>
    <w:rPr>
      <w:sz w:val="16"/>
      <w:szCs w:val="16"/>
    </w:rPr>
  </w:style>
  <w:style w:type="character" w:customStyle="1" w:styleId="BodyText3Char">
    <w:name w:val="Body Text 3 Char"/>
    <w:link w:val="BodyText3"/>
    <w:uiPriority w:val="99"/>
    <w:semiHidden/>
    <w:rsid w:val="00660F87"/>
    <w:rPr>
      <w:sz w:val="16"/>
      <w:szCs w:val="16"/>
    </w:rPr>
  </w:style>
  <w:style w:type="character" w:customStyle="1" w:styleId="Heading1Char">
    <w:name w:val="Heading 1 Char"/>
    <w:link w:val="Heading1"/>
    <w:rsid w:val="00660F87"/>
    <w:rPr>
      <w:rFonts w:ascii="Times New Roman" w:eastAsia="Times New Roman" w:hAnsi="Times New Roman"/>
      <w:b/>
      <w:bCs/>
      <w:sz w:val="24"/>
      <w:szCs w:val="24"/>
      <w:u w:val="single"/>
    </w:rPr>
  </w:style>
  <w:style w:type="character" w:customStyle="1" w:styleId="Heading8Char">
    <w:name w:val="Heading 8 Char"/>
    <w:link w:val="Heading8"/>
    <w:rsid w:val="00660F87"/>
    <w:rPr>
      <w:rFonts w:ascii="Times New Roman" w:eastAsia="Times New Roman" w:hAnsi="Times New Roman"/>
      <w:b/>
      <w:bCs/>
      <w:sz w:val="24"/>
      <w:szCs w:val="24"/>
    </w:rPr>
  </w:style>
  <w:style w:type="paragraph" w:styleId="NormalWeb">
    <w:name w:val="Normal (Web)"/>
    <w:basedOn w:val="Normal"/>
    <w:semiHidden/>
    <w:rsid w:val="00660F87"/>
    <w:pPr>
      <w:spacing w:after="0" w:line="240" w:lineRule="auto"/>
    </w:pPr>
    <w:rPr>
      <w:rFonts w:ascii="Times New Roman" w:eastAsia="Times New Roman" w:hAnsi="Times New Roman"/>
      <w:sz w:val="24"/>
      <w:szCs w:val="24"/>
    </w:rPr>
  </w:style>
  <w:style w:type="paragraph" w:styleId="ListParagraph">
    <w:name w:val="List Paragraph"/>
    <w:basedOn w:val="Normal"/>
    <w:uiPriority w:val="34"/>
    <w:qFormat/>
    <w:rsid w:val="004849F3"/>
    <w:pPr>
      <w:spacing w:after="0" w:line="240" w:lineRule="auto"/>
      <w:ind w:left="720"/>
    </w:pPr>
    <w:rPr>
      <w:rFonts w:cs="Calibri"/>
    </w:rPr>
  </w:style>
  <w:style w:type="paragraph" w:customStyle="1" w:styleId="Cov-Subtitle">
    <w:name w:val="Cov-Subtitle"/>
    <w:basedOn w:val="Normal"/>
    <w:uiPriority w:val="99"/>
    <w:rsid w:val="00714CFD"/>
    <w:pPr>
      <w:spacing w:after="0" w:line="240" w:lineRule="auto"/>
      <w:jc w:val="right"/>
    </w:pPr>
    <w:rPr>
      <w:rFonts w:ascii="Arial Black" w:eastAsia="Times New Roman" w:hAnsi="Arial Black"/>
      <w:sz w:val="28"/>
      <w:szCs w:val="20"/>
    </w:rPr>
  </w:style>
  <w:style w:type="character" w:customStyle="1" w:styleId="TabletextChar">
    <w:name w:val="Table text Char"/>
    <w:link w:val="Tabletext"/>
    <w:uiPriority w:val="99"/>
    <w:locked/>
    <w:rsid w:val="00C00048"/>
    <w:rPr>
      <w:rFonts w:ascii="Arial" w:hAnsi="Arial"/>
    </w:rPr>
  </w:style>
  <w:style w:type="paragraph" w:customStyle="1" w:styleId="Tabletext">
    <w:name w:val="Table text"/>
    <w:basedOn w:val="Normal"/>
    <w:link w:val="TabletextChar"/>
    <w:uiPriority w:val="99"/>
    <w:rsid w:val="00C00048"/>
    <w:pPr>
      <w:keepNext/>
      <w:spacing w:before="40" w:after="40" w:line="240" w:lineRule="auto"/>
      <w:ind w:left="317" w:hanging="317"/>
    </w:pPr>
    <w:rPr>
      <w:rFonts w:ascii="Arial" w:hAnsi="Arial"/>
      <w:sz w:val="20"/>
      <w:szCs w:val="20"/>
    </w:rPr>
  </w:style>
  <w:style w:type="paragraph" w:customStyle="1" w:styleId="TableTitle">
    <w:name w:val="Table Title"/>
    <w:basedOn w:val="Normal"/>
    <w:link w:val="TableTitleChar"/>
    <w:qFormat/>
    <w:rsid w:val="00C00048"/>
    <w:pPr>
      <w:keepNext/>
      <w:spacing w:before="240" w:after="80" w:line="240" w:lineRule="auto"/>
      <w:ind w:left="990" w:hanging="990"/>
    </w:pPr>
    <w:rPr>
      <w:rFonts w:ascii="Arial" w:eastAsia="Times New Roman" w:hAnsi="Arial"/>
      <w:b/>
      <w:sz w:val="20"/>
      <w:szCs w:val="20"/>
    </w:rPr>
  </w:style>
  <w:style w:type="character" w:customStyle="1" w:styleId="TableTitleChar">
    <w:name w:val="Table Title Char"/>
    <w:link w:val="TableTitle"/>
    <w:locked/>
    <w:rsid w:val="00C00048"/>
    <w:rPr>
      <w:rFonts w:ascii="Arial" w:eastAsia="Times New Roman" w:hAnsi="Arial"/>
      <w:b/>
    </w:rPr>
  </w:style>
  <w:style w:type="paragraph" w:customStyle="1" w:styleId="Tableheading">
    <w:name w:val="Table heading"/>
    <w:basedOn w:val="Tabletext"/>
    <w:link w:val="TableheadingChar"/>
    <w:uiPriority w:val="99"/>
    <w:rsid w:val="00C00048"/>
    <w:pPr>
      <w:ind w:left="0" w:firstLine="0"/>
      <w:jc w:val="right"/>
    </w:pPr>
  </w:style>
  <w:style w:type="character" w:customStyle="1" w:styleId="TableheadingChar">
    <w:name w:val="Table heading Char"/>
    <w:link w:val="Tableheading"/>
    <w:uiPriority w:val="99"/>
    <w:locked/>
    <w:rsid w:val="00C00048"/>
    <w:rPr>
      <w:rFonts w:ascii="Arial" w:hAnsi="Arial"/>
    </w:rPr>
  </w:style>
  <w:style w:type="paragraph" w:customStyle="1" w:styleId="Tablebody">
    <w:name w:val="Table body"/>
    <w:uiPriority w:val="99"/>
    <w:rsid w:val="00C00048"/>
    <w:pPr>
      <w:keepNext/>
      <w:spacing w:before="40" w:after="40"/>
    </w:pPr>
    <w:rPr>
      <w:rFonts w:ascii="Arial" w:eastAsia="Times New Roman"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660F87"/>
    <w:pPr>
      <w:keepNext/>
      <w:spacing w:after="0" w:line="240" w:lineRule="auto"/>
      <w:outlineLvl w:val="0"/>
    </w:pPr>
    <w:rPr>
      <w:rFonts w:ascii="Times New Roman" w:eastAsia="Times New Roman" w:hAnsi="Times New Roman"/>
      <w:b/>
      <w:bCs/>
      <w:sz w:val="24"/>
      <w:szCs w:val="24"/>
      <w:u w:val="single"/>
    </w:rPr>
  </w:style>
  <w:style w:type="paragraph" w:styleId="Heading8">
    <w:name w:val="heading 8"/>
    <w:basedOn w:val="Normal"/>
    <w:next w:val="Normal"/>
    <w:link w:val="Heading8Char"/>
    <w:qFormat/>
    <w:rsid w:val="00660F87"/>
    <w:pPr>
      <w:keepNext/>
      <w:spacing w:after="0" w:line="240" w:lineRule="auto"/>
      <w:outlineLvl w:val="7"/>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oindent">
    <w:name w:val="Body text no indent"/>
    <w:basedOn w:val="BodyText"/>
    <w:rsid w:val="00E0773B"/>
    <w:pPr>
      <w:spacing w:before="120" w:line="240" w:lineRule="auto"/>
    </w:pPr>
    <w:rPr>
      <w:rFonts w:ascii="Times New Roman" w:eastAsia="Times New Roman" w:hAnsi="Times New Roman"/>
      <w:sz w:val="24"/>
      <w:szCs w:val="20"/>
    </w:rPr>
  </w:style>
  <w:style w:type="paragraph" w:styleId="PlainText">
    <w:name w:val="Plain Text"/>
    <w:basedOn w:val="Normal"/>
    <w:link w:val="PlainTextChar"/>
    <w:uiPriority w:val="99"/>
    <w:unhideWhenUsed/>
    <w:rsid w:val="00E0773B"/>
    <w:pPr>
      <w:spacing w:after="0" w:line="240" w:lineRule="auto"/>
    </w:pPr>
  </w:style>
  <w:style w:type="character" w:customStyle="1" w:styleId="PlainTextChar">
    <w:name w:val="Plain Text Char"/>
    <w:link w:val="PlainText"/>
    <w:uiPriority w:val="99"/>
    <w:rsid w:val="00E0773B"/>
    <w:rPr>
      <w:sz w:val="22"/>
      <w:szCs w:val="22"/>
    </w:rPr>
  </w:style>
  <w:style w:type="paragraph" w:styleId="BodyText">
    <w:name w:val="Body Text"/>
    <w:basedOn w:val="Normal"/>
    <w:link w:val="BodyTextChar"/>
    <w:uiPriority w:val="99"/>
    <w:unhideWhenUsed/>
    <w:rsid w:val="00E0773B"/>
    <w:pPr>
      <w:spacing w:after="120"/>
    </w:pPr>
  </w:style>
  <w:style w:type="character" w:customStyle="1" w:styleId="BodyTextChar">
    <w:name w:val="Body Text Char"/>
    <w:link w:val="BodyText"/>
    <w:uiPriority w:val="99"/>
    <w:rsid w:val="00E0773B"/>
    <w:rPr>
      <w:sz w:val="22"/>
      <w:szCs w:val="22"/>
    </w:rPr>
  </w:style>
  <w:style w:type="paragraph" w:styleId="BalloonText">
    <w:name w:val="Balloon Text"/>
    <w:basedOn w:val="Normal"/>
    <w:link w:val="BalloonTextChar"/>
    <w:uiPriority w:val="99"/>
    <w:semiHidden/>
    <w:unhideWhenUsed/>
    <w:rsid w:val="00660F8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60F87"/>
    <w:rPr>
      <w:rFonts w:ascii="Tahoma" w:hAnsi="Tahoma" w:cs="Tahoma"/>
      <w:sz w:val="16"/>
      <w:szCs w:val="16"/>
    </w:rPr>
  </w:style>
  <w:style w:type="paragraph" w:styleId="BodyText3">
    <w:name w:val="Body Text 3"/>
    <w:basedOn w:val="Normal"/>
    <w:link w:val="BodyText3Char"/>
    <w:uiPriority w:val="99"/>
    <w:semiHidden/>
    <w:unhideWhenUsed/>
    <w:rsid w:val="00660F87"/>
    <w:pPr>
      <w:spacing w:after="120"/>
    </w:pPr>
    <w:rPr>
      <w:sz w:val="16"/>
      <w:szCs w:val="16"/>
    </w:rPr>
  </w:style>
  <w:style w:type="character" w:customStyle="1" w:styleId="BodyText3Char">
    <w:name w:val="Body Text 3 Char"/>
    <w:link w:val="BodyText3"/>
    <w:uiPriority w:val="99"/>
    <w:semiHidden/>
    <w:rsid w:val="00660F87"/>
    <w:rPr>
      <w:sz w:val="16"/>
      <w:szCs w:val="16"/>
    </w:rPr>
  </w:style>
  <w:style w:type="character" w:customStyle="1" w:styleId="Heading1Char">
    <w:name w:val="Heading 1 Char"/>
    <w:link w:val="Heading1"/>
    <w:rsid w:val="00660F87"/>
    <w:rPr>
      <w:rFonts w:ascii="Times New Roman" w:eastAsia="Times New Roman" w:hAnsi="Times New Roman"/>
      <w:b/>
      <w:bCs/>
      <w:sz w:val="24"/>
      <w:szCs w:val="24"/>
      <w:u w:val="single"/>
    </w:rPr>
  </w:style>
  <w:style w:type="character" w:customStyle="1" w:styleId="Heading8Char">
    <w:name w:val="Heading 8 Char"/>
    <w:link w:val="Heading8"/>
    <w:rsid w:val="00660F87"/>
    <w:rPr>
      <w:rFonts w:ascii="Times New Roman" w:eastAsia="Times New Roman" w:hAnsi="Times New Roman"/>
      <w:b/>
      <w:bCs/>
      <w:sz w:val="24"/>
      <w:szCs w:val="24"/>
    </w:rPr>
  </w:style>
  <w:style w:type="paragraph" w:styleId="NormalWeb">
    <w:name w:val="Normal (Web)"/>
    <w:basedOn w:val="Normal"/>
    <w:semiHidden/>
    <w:rsid w:val="00660F87"/>
    <w:pPr>
      <w:spacing w:after="0" w:line="240" w:lineRule="auto"/>
    </w:pPr>
    <w:rPr>
      <w:rFonts w:ascii="Times New Roman" w:eastAsia="Times New Roman" w:hAnsi="Times New Roman"/>
      <w:sz w:val="24"/>
      <w:szCs w:val="24"/>
    </w:rPr>
  </w:style>
  <w:style w:type="paragraph" w:styleId="ListParagraph">
    <w:name w:val="List Paragraph"/>
    <w:basedOn w:val="Normal"/>
    <w:uiPriority w:val="34"/>
    <w:qFormat/>
    <w:rsid w:val="004849F3"/>
    <w:pPr>
      <w:spacing w:after="0" w:line="240" w:lineRule="auto"/>
      <w:ind w:left="720"/>
    </w:pPr>
    <w:rPr>
      <w:rFonts w:cs="Calibri"/>
    </w:rPr>
  </w:style>
  <w:style w:type="paragraph" w:customStyle="1" w:styleId="Cov-Subtitle">
    <w:name w:val="Cov-Subtitle"/>
    <w:basedOn w:val="Normal"/>
    <w:uiPriority w:val="99"/>
    <w:rsid w:val="00714CFD"/>
    <w:pPr>
      <w:spacing w:after="0" w:line="240" w:lineRule="auto"/>
      <w:jc w:val="right"/>
    </w:pPr>
    <w:rPr>
      <w:rFonts w:ascii="Arial Black" w:eastAsia="Times New Roman" w:hAnsi="Arial Black"/>
      <w:sz w:val="28"/>
      <w:szCs w:val="20"/>
    </w:rPr>
  </w:style>
  <w:style w:type="character" w:customStyle="1" w:styleId="TabletextChar">
    <w:name w:val="Table text Char"/>
    <w:link w:val="Tabletext"/>
    <w:uiPriority w:val="99"/>
    <w:locked/>
    <w:rsid w:val="00C00048"/>
    <w:rPr>
      <w:rFonts w:ascii="Arial" w:hAnsi="Arial"/>
    </w:rPr>
  </w:style>
  <w:style w:type="paragraph" w:customStyle="1" w:styleId="Tabletext">
    <w:name w:val="Table text"/>
    <w:basedOn w:val="Normal"/>
    <w:link w:val="TabletextChar"/>
    <w:uiPriority w:val="99"/>
    <w:rsid w:val="00C00048"/>
    <w:pPr>
      <w:keepNext/>
      <w:spacing w:before="40" w:after="40" w:line="240" w:lineRule="auto"/>
      <w:ind w:left="317" w:hanging="317"/>
    </w:pPr>
    <w:rPr>
      <w:rFonts w:ascii="Arial" w:hAnsi="Arial"/>
      <w:sz w:val="20"/>
      <w:szCs w:val="20"/>
    </w:rPr>
  </w:style>
  <w:style w:type="paragraph" w:customStyle="1" w:styleId="TableTitle">
    <w:name w:val="Table Title"/>
    <w:basedOn w:val="Normal"/>
    <w:link w:val="TableTitleChar"/>
    <w:qFormat/>
    <w:rsid w:val="00C00048"/>
    <w:pPr>
      <w:keepNext/>
      <w:spacing w:before="240" w:after="80" w:line="240" w:lineRule="auto"/>
      <w:ind w:left="990" w:hanging="990"/>
    </w:pPr>
    <w:rPr>
      <w:rFonts w:ascii="Arial" w:eastAsia="Times New Roman" w:hAnsi="Arial"/>
      <w:b/>
      <w:sz w:val="20"/>
      <w:szCs w:val="20"/>
    </w:rPr>
  </w:style>
  <w:style w:type="character" w:customStyle="1" w:styleId="TableTitleChar">
    <w:name w:val="Table Title Char"/>
    <w:link w:val="TableTitle"/>
    <w:locked/>
    <w:rsid w:val="00C00048"/>
    <w:rPr>
      <w:rFonts w:ascii="Arial" w:eastAsia="Times New Roman" w:hAnsi="Arial"/>
      <w:b/>
    </w:rPr>
  </w:style>
  <w:style w:type="paragraph" w:customStyle="1" w:styleId="Tableheading">
    <w:name w:val="Table heading"/>
    <w:basedOn w:val="Tabletext"/>
    <w:link w:val="TableheadingChar"/>
    <w:uiPriority w:val="99"/>
    <w:rsid w:val="00C00048"/>
    <w:pPr>
      <w:ind w:left="0" w:firstLine="0"/>
      <w:jc w:val="right"/>
    </w:pPr>
  </w:style>
  <w:style w:type="character" w:customStyle="1" w:styleId="TableheadingChar">
    <w:name w:val="Table heading Char"/>
    <w:link w:val="Tableheading"/>
    <w:uiPriority w:val="99"/>
    <w:locked/>
    <w:rsid w:val="00C00048"/>
    <w:rPr>
      <w:rFonts w:ascii="Arial" w:hAnsi="Arial"/>
    </w:rPr>
  </w:style>
  <w:style w:type="paragraph" w:customStyle="1" w:styleId="Tablebody">
    <w:name w:val="Table body"/>
    <w:uiPriority w:val="99"/>
    <w:rsid w:val="00C00048"/>
    <w:pPr>
      <w:keepNext/>
      <w:spacing w:before="40" w:after="40"/>
    </w:pPr>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21926">
      <w:bodyDiv w:val="1"/>
      <w:marLeft w:val="0"/>
      <w:marRight w:val="0"/>
      <w:marTop w:val="0"/>
      <w:marBottom w:val="0"/>
      <w:divBdr>
        <w:top w:val="none" w:sz="0" w:space="0" w:color="auto"/>
        <w:left w:val="none" w:sz="0" w:space="0" w:color="auto"/>
        <w:bottom w:val="none" w:sz="0" w:space="0" w:color="auto"/>
        <w:right w:val="none" w:sz="0" w:space="0" w:color="auto"/>
      </w:divBdr>
    </w:div>
    <w:div w:id="518200952">
      <w:bodyDiv w:val="1"/>
      <w:marLeft w:val="0"/>
      <w:marRight w:val="0"/>
      <w:marTop w:val="0"/>
      <w:marBottom w:val="0"/>
      <w:divBdr>
        <w:top w:val="none" w:sz="0" w:space="0" w:color="auto"/>
        <w:left w:val="none" w:sz="0" w:space="0" w:color="auto"/>
        <w:bottom w:val="none" w:sz="0" w:space="0" w:color="auto"/>
        <w:right w:val="none" w:sz="0" w:space="0" w:color="auto"/>
      </w:divBdr>
    </w:div>
    <w:div w:id="97649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1447</Words>
  <Characters>8254</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9682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katrina.ingalls</cp:lastModifiedBy>
  <cp:revision>2</cp:revision>
  <cp:lastPrinted>2013-02-20T19:54:00Z</cp:lastPrinted>
  <dcterms:created xsi:type="dcterms:W3CDTF">2013-02-22T19:25:00Z</dcterms:created>
  <dcterms:modified xsi:type="dcterms:W3CDTF">2013-02-22T19:25:00Z</dcterms:modified>
</cp:coreProperties>
</file>