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15" w:rsidRPr="007118E6" w:rsidRDefault="006139D5" w:rsidP="00D35715">
      <w:pPr>
        <w:jc w:val="center"/>
        <w:rPr>
          <w:rFonts w:ascii="Arial" w:hAnsi="Arial" w:cs="Arial"/>
          <w:sz w:val="22"/>
          <w:szCs w:val="22"/>
        </w:rPr>
      </w:pPr>
      <w:r>
        <w:rPr>
          <w:rFonts w:ascii="Arial" w:hAnsi="Arial" w:cs="Arial"/>
          <w:sz w:val="22"/>
          <w:szCs w:val="22"/>
          <w:lang w:val="en-CA"/>
        </w:rPr>
        <w:t>FINAL</w:t>
      </w:r>
      <w:r w:rsidRPr="007118E6">
        <w:rPr>
          <w:rFonts w:ascii="Arial" w:hAnsi="Arial" w:cs="Arial"/>
          <w:sz w:val="22"/>
          <w:szCs w:val="22"/>
        </w:rPr>
        <w:t xml:space="preserve"> </w:t>
      </w:r>
      <w:r w:rsidR="00D35715" w:rsidRPr="007118E6">
        <w:rPr>
          <w:rFonts w:ascii="Arial" w:hAnsi="Arial" w:cs="Arial"/>
          <w:sz w:val="22"/>
          <w:szCs w:val="22"/>
        </w:rPr>
        <w:t>SUPPORTING STATEMENT</w:t>
      </w:r>
    </w:p>
    <w:p w:rsidR="00D35715" w:rsidRPr="007118E6" w:rsidRDefault="00D35715" w:rsidP="00D35715">
      <w:pPr>
        <w:jc w:val="center"/>
        <w:rPr>
          <w:rFonts w:ascii="Arial" w:hAnsi="Arial" w:cs="Arial"/>
          <w:sz w:val="22"/>
          <w:szCs w:val="22"/>
        </w:rPr>
      </w:pPr>
      <w:r w:rsidRPr="007118E6">
        <w:rPr>
          <w:rFonts w:ascii="Arial" w:hAnsi="Arial" w:cs="Arial"/>
          <w:sz w:val="22"/>
          <w:szCs w:val="22"/>
        </w:rPr>
        <w:t>FOR</w:t>
      </w:r>
    </w:p>
    <w:p w:rsidR="00D35715" w:rsidRPr="007118E6" w:rsidRDefault="00D35715" w:rsidP="00D35715">
      <w:pPr>
        <w:jc w:val="center"/>
        <w:rPr>
          <w:rFonts w:ascii="Arial" w:hAnsi="Arial" w:cs="Arial"/>
          <w:sz w:val="22"/>
          <w:szCs w:val="22"/>
        </w:rPr>
      </w:pPr>
      <w:r w:rsidRPr="007118E6">
        <w:rPr>
          <w:rFonts w:ascii="Arial" w:hAnsi="Arial" w:cs="Arial"/>
          <w:sz w:val="22"/>
          <w:szCs w:val="22"/>
        </w:rPr>
        <w:t xml:space="preserve">10 CFR </w:t>
      </w:r>
      <w:proofErr w:type="gramStart"/>
      <w:r w:rsidRPr="007118E6">
        <w:rPr>
          <w:rFonts w:ascii="Arial" w:hAnsi="Arial" w:cs="Arial"/>
          <w:sz w:val="22"/>
          <w:szCs w:val="22"/>
        </w:rPr>
        <w:t>PART</w:t>
      </w:r>
      <w:proofErr w:type="gramEnd"/>
      <w:r w:rsidRPr="007118E6">
        <w:rPr>
          <w:rFonts w:ascii="Arial" w:hAnsi="Arial" w:cs="Arial"/>
          <w:sz w:val="22"/>
          <w:szCs w:val="22"/>
        </w:rPr>
        <w:t xml:space="preserve"> 40</w:t>
      </w:r>
    </w:p>
    <w:p w:rsidR="00D35715" w:rsidRPr="007118E6" w:rsidRDefault="00D35715" w:rsidP="00D35715">
      <w:pPr>
        <w:jc w:val="center"/>
        <w:rPr>
          <w:rFonts w:ascii="Arial" w:hAnsi="Arial" w:cs="Arial"/>
          <w:sz w:val="22"/>
          <w:szCs w:val="22"/>
        </w:rPr>
      </w:pPr>
      <w:r w:rsidRPr="007118E6">
        <w:rPr>
          <w:rFonts w:ascii="Arial" w:hAnsi="Arial" w:cs="Arial"/>
          <w:sz w:val="22"/>
          <w:szCs w:val="22"/>
        </w:rPr>
        <w:t>DOMESTIC LICENSING OF SOURCE MATERIAL</w:t>
      </w:r>
    </w:p>
    <w:p w:rsidR="00D35715" w:rsidRPr="007118E6" w:rsidRDefault="00D35715" w:rsidP="00D35715">
      <w:pPr>
        <w:jc w:val="center"/>
        <w:rPr>
          <w:rFonts w:ascii="Arial" w:hAnsi="Arial" w:cs="Arial"/>
          <w:sz w:val="22"/>
          <w:szCs w:val="22"/>
        </w:rPr>
      </w:pPr>
      <w:r w:rsidRPr="007118E6">
        <w:rPr>
          <w:rFonts w:ascii="Arial" w:hAnsi="Arial" w:cs="Arial"/>
          <w:sz w:val="22"/>
          <w:szCs w:val="22"/>
        </w:rPr>
        <w:t>(3150-0020)</w:t>
      </w:r>
    </w:p>
    <w:p w:rsidR="00D35715" w:rsidRPr="007118E6" w:rsidRDefault="00D35715" w:rsidP="00D35715">
      <w:pPr>
        <w:rPr>
          <w:rFonts w:ascii="Arial" w:hAnsi="Arial" w:cs="Arial"/>
          <w:sz w:val="22"/>
          <w:szCs w:val="22"/>
        </w:rPr>
      </w:pPr>
    </w:p>
    <w:p w:rsidR="00D35715" w:rsidRPr="007118E6" w:rsidRDefault="00D35715" w:rsidP="00D35715">
      <w:pPr>
        <w:jc w:val="center"/>
        <w:rPr>
          <w:rFonts w:ascii="Arial" w:hAnsi="Arial" w:cs="Arial"/>
          <w:sz w:val="22"/>
          <w:szCs w:val="22"/>
        </w:rPr>
      </w:pPr>
      <w:r w:rsidRPr="007118E6">
        <w:rPr>
          <w:rFonts w:ascii="Arial" w:hAnsi="Arial" w:cs="Arial"/>
          <w:sz w:val="22"/>
          <w:szCs w:val="22"/>
        </w:rPr>
        <w:t>EXTENSION</w:t>
      </w:r>
    </w:p>
    <w:p w:rsidR="002621DF" w:rsidRPr="007118E6" w:rsidRDefault="002621DF" w:rsidP="00D35715">
      <w:pPr>
        <w:jc w:val="center"/>
        <w:rPr>
          <w:rFonts w:ascii="Arial" w:hAnsi="Arial" w:cs="Arial"/>
          <w:sz w:val="22"/>
          <w:szCs w:val="22"/>
        </w:rPr>
      </w:pPr>
    </w:p>
    <w:p w:rsidR="00D35715" w:rsidRPr="007118E6" w:rsidRDefault="00D35715" w:rsidP="00D35715">
      <w:pPr>
        <w:jc w:val="center"/>
        <w:rPr>
          <w:rFonts w:ascii="Arial" w:hAnsi="Arial" w:cs="Arial"/>
          <w:sz w:val="22"/>
          <w:szCs w:val="22"/>
        </w:rPr>
      </w:pPr>
    </w:p>
    <w:p w:rsidR="00D35715" w:rsidRPr="007118E6" w:rsidRDefault="00D35715" w:rsidP="00D35715">
      <w:pPr>
        <w:rPr>
          <w:rFonts w:ascii="Arial" w:hAnsi="Arial" w:cs="Arial"/>
          <w:sz w:val="22"/>
          <w:szCs w:val="22"/>
        </w:rPr>
      </w:pPr>
      <w:r w:rsidRPr="007118E6">
        <w:rPr>
          <w:rFonts w:ascii="Arial" w:hAnsi="Arial" w:cs="Arial"/>
          <w:sz w:val="22"/>
          <w:szCs w:val="22"/>
          <w:u w:val="single"/>
        </w:rPr>
        <w:t>Description of the Information Collection</w:t>
      </w:r>
    </w:p>
    <w:p w:rsidR="00D35715" w:rsidRPr="007118E6" w:rsidRDefault="00D35715" w:rsidP="00D35715">
      <w:pPr>
        <w:rPr>
          <w:rFonts w:ascii="Arial" w:hAnsi="Arial" w:cs="Arial"/>
          <w:sz w:val="22"/>
          <w:szCs w:val="22"/>
        </w:rPr>
      </w:pPr>
    </w:p>
    <w:p w:rsidR="00D35715" w:rsidRPr="007118E6" w:rsidRDefault="000769F1" w:rsidP="00D35715">
      <w:pPr>
        <w:rPr>
          <w:rFonts w:ascii="Arial" w:hAnsi="Arial" w:cs="Arial"/>
          <w:b/>
          <w:bCs/>
          <w:sz w:val="22"/>
          <w:szCs w:val="22"/>
        </w:rPr>
      </w:pPr>
      <w:r>
        <w:rPr>
          <w:rFonts w:ascii="Arial" w:hAnsi="Arial" w:cs="Arial"/>
          <w:sz w:val="22"/>
          <w:szCs w:val="22"/>
        </w:rPr>
        <w:t>The U.S. Nuclear Regulatory Commission (</w:t>
      </w:r>
      <w:r w:rsidR="00D35715" w:rsidRPr="007118E6">
        <w:rPr>
          <w:rFonts w:ascii="Arial" w:hAnsi="Arial" w:cs="Arial"/>
          <w:sz w:val="22"/>
          <w:szCs w:val="22"/>
        </w:rPr>
        <w:t>NRC</w:t>
      </w:r>
      <w:r>
        <w:rPr>
          <w:rFonts w:ascii="Arial" w:hAnsi="Arial" w:cs="Arial"/>
          <w:sz w:val="22"/>
          <w:szCs w:val="22"/>
        </w:rPr>
        <w:t>)</w:t>
      </w:r>
      <w:r w:rsidR="00D35715" w:rsidRPr="007118E6">
        <w:rPr>
          <w:rFonts w:ascii="Arial" w:hAnsi="Arial" w:cs="Arial"/>
          <w:sz w:val="22"/>
          <w:szCs w:val="22"/>
        </w:rPr>
        <w:t xml:space="preserve"> regulations in </w:t>
      </w:r>
      <w:r>
        <w:rPr>
          <w:rFonts w:ascii="Arial" w:hAnsi="Arial" w:cs="Arial"/>
          <w:sz w:val="22"/>
          <w:szCs w:val="22"/>
        </w:rPr>
        <w:t xml:space="preserve">Title </w:t>
      </w:r>
      <w:r w:rsidR="00D35715" w:rsidRPr="007118E6">
        <w:rPr>
          <w:rFonts w:ascii="Arial" w:hAnsi="Arial" w:cs="Arial"/>
          <w:sz w:val="22"/>
          <w:szCs w:val="22"/>
        </w:rPr>
        <w:t xml:space="preserve">10 </w:t>
      </w:r>
      <w:r>
        <w:rPr>
          <w:rFonts w:ascii="Arial" w:hAnsi="Arial" w:cs="Arial"/>
          <w:sz w:val="22"/>
          <w:szCs w:val="22"/>
        </w:rPr>
        <w:t xml:space="preserve">of the Code of Federal Regulations (10 </w:t>
      </w:r>
      <w:r w:rsidR="00D35715" w:rsidRPr="007118E6">
        <w:rPr>
          <w:rFonts w:ascii="Arial" w:hAnsi="Arial" w:cs="Arial"/>
          <w:sz w:val="22"/>
          <w:szCs w:val="22"/>
        </w:rPr>
        <w:t>CFR</w:t>
      </w:r>
      <w:r>
        <w:rPr>
          <w:rFonts w:ascii="Arial" w:hAnsi="Arial" w:cs="Arial"/>
          <w:sz w:val="22"/>
          <w:szCs w:val="22"/>
        </w:rPr>
        <w:t>)</w:t>
      </w:r>
      <w:r w:rsidR="00D35715" w:rsidRPr="007118E6">
        <w:rPr>
          <w:rFonts w:ascii="Arial" w:hAnsi="Arial" w:cs="Arial"/>
          <w:sz w:val="22"/>
          <w:szCs w:val="22"/>
        </w:rPr>
        <w:t xml:space="preserve"> Part 40 establish </w:t>
      </w:r>
      <w:r w:rsidR="00FC47C3" w:rsidRPr="007118E6">
        <w:rPr>
          <w:rFonts w:ascii="Arial" w:hAnsi="Arial" w:cs="Arial"/>
          <w:sz w:val="22"/>
          <w:szCs w:val="22"/>
        </w:rPr>
        <w:t>procedures and criteria f</w:t>
      </w:r>
      <w:r w:rsidR="00D35715" w:rsidRPr="007118E6">
        <w:rPr>
          <w:rFonts w:ascii="Arial" w:hAnsi="Arial" w:cs="Arial"/>
          <w:sz w:val="22"/>
          <w:szCs w:val="22"/>
        </w:rPr>
        <w:t xml:space="preserve">or the issuance of licenses to receive title to, receive, possess, use, transfer, or deliver source and byproduct material.  The regulations were issued pursuant to the Atomic Energy Act of 1954, Title II of the Energy Reorganization Act of 1974, the National Environmental Policy Act of 1969 (NEPA), and the Uranium Mill Tailings Radiation Control Act of 1978 (UMTRCA) (all as amended).  Information concerning the application, recordkeeping, and reporting requirements imposed by specific sections is provided below. </w:t>
      </w:r>
    </w:p>
    <w:p w:rsidR="00D35715" w:rsidRPr="007118E6" w:rsidRDefault="00D35715" w:rsidP="00D35715">
      <w:pPr>
        <w:rPr>
          <w:rFonts w:ascii="Arial" w:hAnsi="Arial" w:cs="Arial"/>
          <w:sz w:val="22"/>
          <w:szCs w:val="22"/>
        </w:rPr>
      </w:pPr>
    </w:p>
    <w:p w:rsidR="00D35715" w:rsidRPr="007118E6" w:rsidRDefault="00D35715" w:rsidP="00D35715">
      <w:pPr>
        <w:rPr>
          <w:rFonts w:ascii="Arial" w:hAnsi="Arial" w:cs="Arial"/>
          <w:sz w:val="22"/>
          <w:szCs w:val="22"/>
        </w:rPr>
      </w:pPr>
      <w:r w:rsidRPr="007118E6">
        <w:rPr>
          <w:rFonts w:ascii="Arial" w:hAnsi="Arial" w:cs="Arial"/>
          <w:sz w:val="22"/>
          <w:szCs w:val="22"/>
        </w:rPr>
        <w:t>A.</w:t>
      </w:r>
      <w:r w:rsidRPr="007118E6">
        <w:rPr>
          <w:rFonts w:ascii="Arial" w:hAnsi="Arial" w:cs="Arial"/>
          <w:sz w:val="22"/>
          <w:szCs w:val="22"/>
        </w:rPr>
        <w:tab/>
      </w:r>
      <w:r w:rsidRPr="007118E6">
        <w:rPr>
          <w:rFonts w:ascii="Arial" w:hAnsi="Arial" w:cs="Arial"/>
          <w:sz w:val="22"/>
          <w:szCs w:val="22"/>
          <w:u w:val="single"/>
        </w:rPr>
        <w:t>Justification</w:t>
      </w:r>
    </w:p>
    <w:p w:rsidR="00D35715" w:rsidRPr="007118E6" w:rsidRDefault="00D35715" w:rsidP="005B15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w:t>
      </w:r>
      <w:r w:rsidRPr="007118E6">
        <w:rPr>
          <w:rFonts w:ascii="Arial" w:hAnsi="Arial" w:cs="Arial"/>
          <w:sz w:val="22"/>
          <w:szCs w:val="22"/>
        </w:rPr>
        <w:tab/>
        <w:t>Need for and Practical Utility of the Collection of Information</w:t>
      </w:r>
      <w:r w:rsidR="00F94BBF" w:rsidRPr="007118E6">
        <w:rPr>
          <w:rFonts w:ascii="Arial" w:hAnsi="Arial" w:cs="Arial"/>
          <w:sz w:val="22"/>
          <w:szCs w:val="22"/>
        </w:rPr>
        <w:t xml:space="preserve"> </w:t>
      </w:r>
    </w:p>
    <w:p w:rsidR="00D35715" w:rsidRPr="007118E6" w:rsidRDefault="00D35715" w:rsidP="005B15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C47C3" w:rsidRPr="007118E6" w:rsidRDefault="00D35715" w:rsidP="00FC47C3">
      <w:pPr>
        <w:ind w:left="720"/>
        <w:rPr>
          <w:rFonts w:ascii="Arial" w:hAnsi="Arial" w:cs="Arial"/>
          <w:sz w:val="22"/>
          <w:szCs w:val="22"/>
        </w:rPr>
      </w:pPr>
      <w:r w:rsidRPr="007118E6">
        <w:rPr>
          <w:rFonts w:ascii="Arial" w:hAnsi="Arial" w:cs="Arial"/>
          <w:sz w:val="22"/>
          <w:szCs w:val="22"/>
          <w:u w:val="single"/>
        </w:rPr>
        <w:t>Section 40.9(b)</w:t>
      </w:r>
      <w:r w:rsidRPr="007118E6">
        <w:rPr>
          <w:rFonts w:ascii="Arial" w:hAnsi="Arial" w:cs="Arial"/>
          <w:sz w:val="22"/>
          <w:szCs w:val="22"/>
        </w:rPr>
        <w:t xml:space="preserve"> </w:t>
      </w:r>
      <w:r w:rsidR="00FC47C3" w:rsidRPr="007118E6">
        <w:rPr>
          <w:rFonts w:ascii="Arial" w:hAnsi="Arial" w:cs="Arial"/>
          <w:sz w:val="22"/>
          <w:szCs w:val="22"/>
        </w:rPr>
        <w:t xml:space="preserve">requires that an applicant or licensee notify the Commission of </w:t>
      </w:r>
      <w:proofErr w:type="gramStart"/>
      <w:r w:rsidR="00FC47C3" w:rsidRPr="007118E6">
        <w:rPr>
          <w:rFonts w:ascii="Arial" w:hAnsi="Arial" w:cs="Arial"/>
          <w:sz w:val="22"/>
          <w:szCs w:val="22"/>
        </w:rPr>
        <w:t>information</w:t>
      </w:r>
      <w:proofErr w:type="gramEnd"/>
      <w:r w:rsidR="00FC47C3" w:rsidRPr="007118E6">
        <w:rPr>
          <w:rFonts w:ascii="Arial" w:hAnsi="Arial" w:cs="Arial"/>
          <w:sz w:val="22"/>
          <w:szCs w:val="22"/>
        </w:rPr>
        <w:t xml:space="preserve"> related to the regulated activity which the licensee recognizes as having significant implications for public health and safety or the common defense and security.  This requirement applies only to information which is not covered by other reporting requirements.  The information must be provided to the Administrator of the appropriate Regional Office within two working days of identifying the information.</w:t>
      </w:r>
    </w:p>
    <w:p w:rsidR="00FC47C3" w:rsidRPr="007118E6" w:rsidRDefault="00FC47C3" w:rsidP="00FC47C3">
      <w:pPr>
        <w:rPr>
          <w:rFonts w:ascii="Arial" w:hAnsi="Arial" w:cs="Arial"/>
          <w:sz w:val="22"/>
          <w:szCs w:val="22"/>
        </w:rPr>
      </w:pPr>
    </w:p>
    <w:p w:rsidR="00D35715" w:rsidRPr="007118E6" w:rsidRDefault="00FC47C3" w:rsidP="00FC47C3">
      <w:pPr>
        <w:ind w:left="720"/>
        <w:rPr>
          <w:rFonts w:ascii="Arial" w:hAnsi="Arial" w:cs="Arial"/>
          <w:sz w:val="22"/>
          <w:szCs w:val="22"/>
        </w:rPr>
      </w:pPr>
      <w:r w:rsidRPr="007118E6">
        <w:rPr>
          <w:rFonts w:ascii="Arial" w:hAnsi="Arial" w:cs="Arial"/>
          <w:sz w:val="22"/>
          <w:szCs w:val="22"/>
        </w:rPr>
        <w:t>This requirement is necessary because there may be some circumstances in which a licensee possesses information that could be important to the protection of public health and safety or the common defense and security but which is not otherwise required to be reported.  This full disclosure requirement should not result in significant additional burdens on applicants or licensees.  No formal program is required, but it is expected that licensees will maintain a professional attitude towards safety and if potential safety information is identified by the licensee, the information will be provided freely and promptly to the NRC so the agency can evaluate and act on it in a timely manner.</w:t>
      </w:r>
    </w:p>
    <w:p w:rsidR="00D35715" w:rsidRPr="007118E6" w:rsidRDefault="00D35715" w:rsidP="00D35715">
      <w:pPr>
        <w:rPr>
          <w:rFonts w:ascii="Arial" w:hAnsi="Arial" w:cs="Arial"/>
          <w:sz w:val="22"/>
          <w:szCs w:val="22"/>
        </w:rPr>
      </w:pPr>
    </w:p>
    <w:p w:rsidR="00FC47C3" w:rsidRPr="007118E6" w:rsidRDefault="00D35715" w:rsidP="00FC47C3">
      <w:pPr>
        <w:ind w:left="720"/>
        <w:rPr>
          <w:rFonts w:ascii="Arial" w:hAnsi="Arial" w:cs="Arial"/>
          <w:sz w:val="22"/>
          <w:szCs w:val="22"/>
        </w:rPr>
      </w:pPr>
      <w:r w:rsidRPr="007118E6">
        <w:rPr>
          <w:rFonts w:ascii="Arial" w:hAnsi="Arial" w:cs="Arial"/>
          <w:sz w:val="22"/>
          <w:szCs w:val="22"/>
          <w:u w:val="single"/>
        </w:rPr>
        <w:t>Section 40.14</w:t>
      </w:r>
      <w:r w:rsidRPr="007118E6">
        <w:rPr>
          <w:rFonts w:ascii="Arial" w:hAnsi="Arial" w:cs="Arial"/>
          <w:sz w:val="22"/>
          <w:szCs w:val="22"/>
        </w:rPr>
        <w:t xml:space="preserve"> </w:t>
      </w:r>
      <w:r w:rsidR="00FC47C3" w:rsidRPr="007118E6">
        <w:rPr>
          <w:rFonts w:ascii="Arial" w:hAnsi="Arial" w:cs="Arial"/>
          <w:sz w:val="22"/>
          <w:szCs w:val="22"/>
        </w:rPr>
        <w:t xml:space="preserve">allows interested parties to apply to the Commission for exemptions from requirements of 10 CFR Part 40.  Sufficient information is needed from parties applying for exemption for the Commission to determine if the exemption can be granted. </w:t>
      </w:r>
    </w:p>
    <w:p w:rsidR="00D35715" w:rsidRPr="007118E6" w:rsidRDefault="00D35715" w:rsidP="00AF1464">
      <w:pPr>
        <w:rPr>
          <w:rFonts w:ascii="Arial" w:hAnsi="Arial" w:cs="Arial"/>
          <w:sz w:val="22"/>
          <w:szCs w:val="22"/>
        </w:rPr>
      </w:pPr>
      <w:r w:rsidRPr="007118E6">
        <w:rPr>
          <w:rFonts w:ascii="Arial" w:hAnsi="Arial" w:cs="Arial"/>
          <w:sz w:val="22"/>
          <w:szCs w:val="22"/>
        </w:rPr>
        <w:t xml:space="preserve"> </w:t>
      </w: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40.23(b</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1)</w:t>
      </w:r>
      <w:r w:rsidRPr="007118E6">
        <w:rPr>
          <w:rFonts w:ascii="Arial" w:hAnsi="Arial" w:cs="Arial"/>
          <w:sz w:val="22"/>
          <w:szCs w:val="22"/>
        </w:rPr>
        <w:t xml:space="preserve"> requires that carriers of transient shipments of natural uranium under the general license in Section 40.23(a) provide written notification to NRC concerning the shipments at least 10 days before transport.  </w:t>
      </w:r>
    </w:p>
    <w:p w:rsidR="00D35715" w:rsidRPr="007118E6" w:rsidRDefault="00D35715" w:rsidP="00D35715">
      <w:pPr>
        <w:rPr>
          <w:rFonts w:ascii="Arial" w:hAnsi="Arial" w:cs="Arial"/>
          <w:sz w:val="22"/>
          <w:szCs w:val="22"/>
        </w:rPr>
      </w:pPr>
    </w:p>
    <w:p w:rsidR="00D35715" w:rsidRPr="007118E6" w:rsidRDefault="00D35715" w:rsidP="00AF1464">
      <w:pPr>
        <w:keepNext/>
        <w:widowControl w:val="0"/>
        <w:ind w:left="720"/>
        <w:rPr>
          <w:rFonts w:ascii="Arial" w:hAnsi="Arial" w:cs="Arial"/>
          <w:sz w:val="22"/>
          <w:szCs w:val="22"/>
        </w:rPr>
      </w:pPr>
      <w:r w:rsidRPr="007118E6">
        <w:rPr>
          <w:rFonts w:ascii="Arial" w:hAnsi="Arial" w:cs="Arial"/>
          <w:sz w:val="22"/>
          <w:szCs w:val="22"/>
          <w:u w:val="single"/>
        </w:rPr>
        <w:t>Section 40.23(b)(2)</w:t>
      </w:r>
      <w:r w:rsidRPr="007118E6">
        <w:rPr>
          <w:rFonts w:ascii="Arial" w:hAnsi="Arial" w:cs="Arial"/>
          <w:sz w:val="22"/>
          <w:szCs w:val="22"/>
        </w:rPr>
        <w:t xml:space="preserve"> requires that licensees who transport transient shipments between countries that are not party to the Convention provide NRC a certification that arrangements have been made to notify NRC when the shipment has been</w:t>
      </w:r>
      <w:r w:rsidR="005561FF" w:rsidRPr="007118E6">
        <w:rPr>
          <w:rFonts w:ascii="Arial" w:hAnsi="Arial" w:cs="Arial"/>
          <w:sz w:val="22"/>
          <w:szCs w:val="22"/>
        </w:rPr>
        <w:t xml:space="preserve"> </w:t>
      </w:r>
      <w:r w:rsidRPr="007118E6">
        <w:rPr>
          <w:rFonts w:ascii="Arial" w:hAnsi="Arial" w:cs="Arial"/>
          <w:sz w:val="22"/>
          <w:szCs w:val="22"/>
        </w:rPr>
        <w:t xml:space="preserve">received at </w:t>
      </w:r>
      <w:r w:rsidRPr="007118E6">
        <w:rPr>
          <w:rFonts w:ascii="Arial" w:hAnsi="Arial" w:cs="Arial"/>
          <w:sz w:val="22"/>
          <w:szCs w:val="22"/>
        </w:rPr>
        <w:lastRenderedPageBreak/>
        <w:t>the destination facility.  The notification must include the following:</w:t>
      </w:r>
      <w:r w:rsidR="005561FF" w:rsidRPr="007118E6">
        <w:rPr>
          <w:rFonts w:ascii="Arial" w:hAnsi="Arial" w:cs="Arial"/>
          <w:sz w:val="22"/>
          <w:szCs w:val="22"/>
        </w:rPr>
        <w:t xml:space="preserve">  </w:t>
      </w:r>
      <w:r w:rsidRPr="007118E6">
        <w:rPr>
          <w:rFonts w:ascii="Arial" w:hAnsi="Arial" w:cs="Arial"/>
          <w:sz w:val="22"/>
          <w:szCs w:val="22"/>
        </w:rPr>
        <w:t>(i)</w:t>
      </w:r>
      <w:r w:rsidR="005561FF" w:rsidRPr="007118E6">
        <w:rPr>
          <w:rFonts w:ascii="Arial" w:hAnsi="Arial" w:cs="Arial"/>
          <w:sz w:val="22"/>
          <w:szCs w:val="22"/>
        </w:rPr>
        <w:t> </w:t>
      </w:r>
      <w:r w:rsidRPr="007118E6">
        <w:rPr>
          <w:rFonts w:ascii="Arial" w:hAnsi="Arial" w:cs="Arial"/>
          <w:sz w:val="22"/>
          <w:szCs w:val="22"/>
        </w:rPr>
        <w:t>the location of all scheduled stops in United States territory;</w:t>
      </w:r>
      <w:r w:rsidR="005561FF" w:rsidRPr="007118E6">
        <w:rPr>
          <w:rFonts w:ascii="Arial" w:hAnsi="Arial" w:cs="Arial"/>
          <w:sz w:val="22"/>
          <w:szCs w:val="22"/>
        </w:rPr>
        <w:t xml:space="preserve"> </w:t>
      </w:r>
      <w:r w:rsidRPr="007118E6">
        <w:rPr>
          <w:rFonts w:ascii="Arial" w:hAnsi="Arial" w:cs="Arial"/>
          <w:sz w:val="22"/>
          <w:szCs w:val="22"/>
        </w:rPr>
        <w:t>(ii) the arrival and departure time for all scheduled stops in U</w:t>
      </w:r>
      <w:r w:rsidR="00BC6A3D" w:rsidRPr="007118E6">
        <w:rPr>
          <w:rFonts w:ascii="Arial" w:hAnsi="Arial" w:cs="Arial"/>
          <w:sz w:val="22"/>
          <w:szCs w:val="22"/>
        </w:rPr>
        <w:t>nited States</w:t>
      </w:r>
      <w:r w:rsidRPr="007118E6">
        <w:rPr>
          <w:rFonts w:ascii="Arial" w:hAnsi="Arial" w:cs="Arial"/>
          <w:sz w:val="22"/>
          <w:szCs w:val="22"/>
        </w:rPr>
        <w:t xml:space="preserve"> territory;</w:t>
      </w:r>
      <w:r w:rsidR="005561FF" w:rsidRPr="007118E6">
        <w:rPr>
          <w:rFonts w:ascii="Arial" w:hAnsi="Arial" w:cs="Arial"/>
          <w:sz w:val="22"/>
          <w:szCs w:val="22"/>
        </w:rPr>
        <w:t xml:space="preserve"> </w:t>
      </w:r>
      <w:r w:rsidRPr="007118E6">
        <w:rPr>
          <w:rFonts w:ascii="Arial" w:hAnsi="Arial" w:cs="Arial"/>
          <w:sz w:val="22"/>
          <w:szCs w:val="22"/>
        </w:rPr>
        <w:t>(iii) the type of transport vehicle;</w:t>
      </w:r>
      <w:r w:rsidR="005561FF" w:rsidRPr="007118E6">
        <w:rPr>
          <w:rFonts w:ascii="Arial" w:hAnsi="Arial" w:cs="Arial"/>
          <w:sz w:val="22"/>
          <w:szCs w:val="22"/>
        </w:rPr>
        <w:t xml:space="preserve"> </w:t>
      </w:r>
      <w:r w:rsidRPr="007118E6">
        <w:rPr>
          <w:rFonts w:ascii="Arial" w:hAnsi="Arial" w:cs="Arial"/>
          <w:sz w:val="22"/>
          <w:szCs w:val="22"/>
        </w:rPr>
        <w:t>(iv) a physical description of the shipment;</w:t>
      </w:r>
      <w:r w:rsidR="005561FF" w:rsidRPr="007118E6">
        <w:rPr>
          <w:rFonts w:ascii="Arial" w:hAnsi="Arial" w:cs="Arial"/>
          <w:sz w:val="22"/>
          <w:szCs w:val="22"/>
        </w:rPr>
        <w:t xml:space="preserve"> </w:t>
      </w:r>
      <w:r w:rsidRPr="007118E6">
        <w:rPr>
          <w:rFonts w:ascii="Arial" w:hAnsi="Arial" w:cs="Arial"/>
          <w:sz w:val="22"/>
          <w:szCs w:val="22"/>
        </w:rPr>
        <w:t>(v) the numbers and types of containers;</w:t>
      </w:r>
      <w:r w:rsidR="005561FF" w:rsidRPr="007118E6">
        <w:rPr>
          <w:rFonts w:ascii="Arial" w:hAnsi="Arial" w:cs="Arial"/>
          <w:sz w:val="22"/>
          <w:szCs w:val="22"/>
        </w:rPr>
        <w:t xml:space="preserve"> </w:t>
      </w:r>
      <w:r w:rsidRPr="007118E6">
        <w:rPr>
          <w:rFonts w:ascii="Arial" w:hAnsi="Arial" w:cs="Arial"/>
          <w:sz w:val="22"/>
          <w:szCs w:val="22"/>
        </w:rPr>
        <w:t>(vi) the name and telephone number of the carrier’s representative at each stopover location in U</w:t>
      </w:r>
      <w:r w:rsidR="00BC6A3D" w:rsidRPr="007118E6">
        <w:rPr>
          <w:rFonts w:ascii="Arial" w:hAnsi="Arial" w:cs="Arial"/>
          <w:sz w:val="22"/>
          <w:szCs w:val="22"/>
        </w:rPr>
        <w:t>nited States</w:t>
      </w:r>
      <w:r w:rsidRPr="007118E6">
        <w:rPr>
          <w:rFonts w:ascii="Arial" w:hAnsi="Arial" w:cs="Arial"/>
          <w:sz w:val="22"/>
          <w:szCs w:val="22"/>
        </w:rPr>
        <w:t xml:space="preserve"> territory;</w:t>
      </w:r>
      <w:r w:rsidR="005561FF" w:rsidRPr="007118E6">
        <w:rPr>
          <w:rFonts w:ascii="Arial" w:hAnsi="Arial" w:cs="Arial"/>
          <w:sz w:val="22"/>
          <w:szCs w:val="22"/>
        </w:rPr>
        <w:t xml:space="preserve"> </w:t>
      </w:r>
      <w:r w:rsidRPr="007118E6">
        <w:rPr>
          <w:rFonts w:ascii="Arial" w:hAnsi="Arial" w:cs="Arial"/>
          <w:sz w:val="22"/>
          <w:szCs w:val="22"/>
        </w:rPr>
        <w:t>(vii) a listing of the modes of shipments, transfer points, and routes to be used;</w:t>
      </w:r>
      <w:r w:rsidR="005561FF" w:rsidRPr="007118E6">
        <w:rPr>
          <w:rFonts w:ascii="Arial" w:hAnsi="Arial" w:cs="Arial"/>
          <w:sz w:val="22"/>
          <w:szCs w:val="22"/>
        </w:rPr>
        <w:t xml:space="preserve"> </w:t>
      </w:r>
      <w:r w:rsidRPr="007118E6">
        <w:rPr>
          <w:rFonts w:ascii="Arial" w:hAnsi="Arial" w:cs="Arial"/>
          <w:sz w:val="22"/>
          <w:szCs w:val="22"/>
        </w:rPr>
        <w:t>(viii) the estimated date and time that shipment will commence and that each nation (other than the United States) along the route is scheduled to be entered</w:t>
      </w:r>
      <w:r w:rsidR="000769F1" w:rsidRPr="007118E6">
        <w:rPr>
          <w:rFonts w:ascii="Arial" w:hAnsi="Arial" w:cs="Arial"/>
          <w:sz w:val="22"/>
          <w:szCs w:val="22"/>
        </w:rPr>
        <w:t>;</w:t>
      </w:r>
      <w:r w:rsidR="000769F1">
        <w:rPr>
          <w:rFonts w:ascii="Arial" w:hAnsi="Arial" w:cs="Arial"/>
          <w:sz w:val="22"/>
          <w:szCs w:val="22"/>
        </w:rPr>
        <w:t xml:space="preserve"> and </w:t>
      </w:r>
      <w:r w:rsidRPr="007118E6">
        <w:rPr>
          <w:rFonts w:ascii="Arial" w:hAnsi="Arial" w:cs="Arial"/>
          <w:sz w:val="22"/>
          <w:szCs w:val="22"/>
        </w:rPr>
        <w:t>(</w:t>
      </w:r>
      <w:r w:rsidR="00FC47C3" w:rsidRPr="007118E6">
        <w:rPr>
          <w:rFonts w:ascii="Arial" w:hAnsi="Arial" w:cs="Arial"/>
          <w:sz w:val="22"/>
          <w:szCs w:val="22"/>
        </w:rPr>
        <w:t>ix) a certification that arrangements have been made to provide, NRC Director, Division of Security Policy, notification when the shipment has been received at the destination facility for shipments between countries that are not party to the Convention on the Physical Protection of Nuclear Material</w:t>
      </w:r>
      <w:r w:rsidR="000769F1">
        <w:rPr>
          <w:rFonts w:ascii="Arial" w:hAnsi="Arial" w:cs="Arial"/>
          <w:sz w:val="22"/>
          <w:szCs w:val="22"/>
        </w:rPr>
        <w:t>.</w:t>
      </w:r>
    </w:p>
    <w:p w:rsidR="00D35715" w:rsidRPr="007118E6" w:rsidRDefault="00D35715" w:rsidP="00D35715">
      <w:pPr>
        <w:rPr>
          <w:rFonts w:ascii="Arial" w:hAnsi="Arial" w:cs="Arial"/>
          <w:sz w:val="22"/>
          <w:szCs w:val="22"/>
        </w:rPr>
      </w:pPr>
    </w:p>
    <w:p w:rsidR="00FC47C3" w:rsidRPr="007118E6" w:rsidRDefault="00D35715" w:rsidP="00FC47C3">
      <w:pPr>
        <w:ind w:left="720"/>
        <w:rPr>
          <w:rFonts w:ascii="Arial" w:hAnsi="Arial" w:cs="Arial"/>
          <w:sz w:val="22"/>
          <w:szCs w:val="22"/>
        </w:rPr>
      </w:pPr>
      <w:r w:rsidRPr="007118E6">
        <w:rPr>
          <w:rFonts w:ascii="Arial" w:hAnsi="Arial" w:cs="Arial"/>
          <w:sz w:val="22"/>
          <w:szCs w:val="22"/>
          <w:u w:val="single"/>
        </w:rPr>
        <w:t>Section 40.23(c)</w:t>
      </w:r>
      <w:r w:rsidRPr="007118E6">
        <w:rPr>
          <w:rFonts w:ascii="Arial" w:hAnsi="Arial" w:cs="Arial"/>
          <w:sz w:val="22"/>
          <w:szCs w:val="22"/>
        </w:rPr>
        <w:t xml:space="preserve"> requires that carriers of transient shipments of natural uranium other than in the form o</w:t>
      </w:r>
      <w:r w:rsidR="00BC6A3D" w:rsidRPr="007118E6">
        <w:rPr>
          <w:rFonts w:ascii="Arial" w:hAnsi="Arial" w:cs="Arial"/>
          <w:sz w:val="22"/>
          <w:szCs w:val="22"/>
        </w:rPr>
        <w:t>f</w:t>
      </w:r>
      <w:r w:rsidRPr="007118E6">
        <w:rPr>
          <w:rFonts w:ascii="Arial" w:hAnsi="Arial" w:cs="Arial"/>
          <w:sz w:val="22"/>
          <w:szCs w:val="22"/>
        </w:rPr>
        <w:t xml:space="preserve"> ore or ore residue </w:t>
      </w:r>
      <w:r w:rsidR="00FC47C3" w:rsidRPr="007118E6">
        <w:rPr>
          <w:rFonts w:ascii="Arial" w:hAnsi="Arial" w:cs="Arial"/>
          <w:sz w:val="22"/>
          <w:szCs w:val="22"/>
        </w:rPr>
        <w:t xml:space="preserve">notify, NRC Director, Division of Security Policy, of unscheduled stops at United States ports.  </w:t>
      </w:r>
    </w:p>
    <w:p w:rsidR="00D35715" w:rsidRPr="007118E6" w:rsidRDefault="00D35715" w:rsidP="00D35715">
      <w:pPr>
        <w:rPr>
          <w:rFonts w:ascii="Arial" w:hAnsi="Arial" w:cs="Arial"/>
          <w:sz w:val="22"/>
          <w:szCs w:val="22"/>
        </w:rPr>
      </w:pPr>
    </w:p>
    <w:p w:rsidR="00D35715" w:rsidRPr="007118E6" w:rsidRDefault="00FC47C3" w:rsidP="00D35715">
      <w:pPr>
        <w:ind w:left="720"/>
        <w:rPr>
          <w:rFonts w:ascii="Arial" w:hAnsi="Arial" w:cs="Arial"/>
          <w:sz w:val="22"/>
          <w:szCs w:val="22"/>
        </w:rPr>
      </w:pPr>
      <w:r w:rsidRPr="007118E6">
        <w:rPr>
          <w:rFonts w:ascii="Arial" w:hAnsi="Arial" w:cs="Arial"/>
          <w:sz w:val="22"/>
          <w:szCs w:val="22"/>
          <w:u w:val="single"/>
        </w:rPr>
        <w:t>Section 40.23(d)</w:t>
      </w:r>
      <w:r w:rsidRPr="007118E6">
        <w:rPr>
          <w:rFonts w:ascii="Arial" w:hAnsi="Arial" w:cs="Arial"/>
          <w:sz w:val="22"/>
          <w:szCs w:val="22"/>
        </w:rPr>
        <w:t xml:space="preserve"> provides that a licensee may amend a notification required by 40.23(b</w:t>
      </w:r>
      <w:proofErr w:type="gramStart"/>
      <w:r w:rsidRPr="007118E6">
        <w:rPr>
          <w:rFonts w:ascii="Arial" w:hAnsi="Arial" w:cs="Arial"/>
          <w:sz w:val="22"/>
          <w:szCs w:val="22"/>
        </w:rPr>
        <w:t>)(</w:t>
      </w:r>
      <w:proofErr w:type="gramEnd"/>
      <w:r w:rsidRPr="007118E6">
        <w:rPr>
          <w:rFonts w:ascii="Arial" w:hAnsi="Arial" w:cs="Arial"/>
          <w:sz w:val="22"/>
          <w:szCs w:val="22"/>
        </w:rPr>
        <w:t>1) by telephoning the Director, Division of Security Policy.</w:t>
      </w:r>
    </w:p>
    <w:p w:rsidR="00D35715" w:rsidRPr="007118E6" w:rsidRDefault="00D35715" w:rsidP="00D35715">
      <w:pPr>
        <w:rPr>
          <w:rFonts w:ascii="Arial" w:hAnsi="Arial" w:cs="Arial"/>
          <w:sz w:val="22"/>
          <w:szCs w:val="22"/>
        </w:rPr>
      </w:pPr>
    </w:p>
    <w:p w:rsidR="00D35715" w:rsidRPr="007118E6" w:rsidRDefault="00FC47C3" w:rsidP="00D35715">
      <w:pPr>
        <w:ind w:left="720"/>
        <w:rPr>
          <w:rFonts w:ascii="Arial" w:hAnsi="Arial" w:cs="Arial"/>
          <w:sz w:val="22"/>
          <w:szCs w:val="22"/>
        </w:rPr>
      </w:pPr>
      <w:r w:rsidRPr="007118E6">
        <w:rPr>
          <w:rFonts w:ascii="Arial" w:hAnsi="Arial" w:cs="Arial"/>
          <w:sz w:val="22"/>
          <w:szCs w:val="22"/>
        </w:rPr>
        <w:t>The information in Section 40.23 is used by the NRC staff to ensure that the requirements of the Convention on the Physical Protection of Nuclear Material are met.  This section imposes requirements which are necessary to permit the United States to discharge its obligations as a signatory to the Convention, whose purpose is to provide for the establishment and maintenance of adequate physical security with respect to the international shipment of signifi</w:t>
      </w:r>
      <w:r w:rsidRPr="007118E6">
        <w:rPr>
          <w:rFonts w:ascii="Arial" w:hAnsi="Arial" w:cs="Arial"/>
          <w:sz w:val="22"/>
          <w:szCs w:val="22"/>
        </w:rPr>
        <w:softHyphen/>
        <w:t>cant quantities of source or special nuclear material.</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40.25(c)</w:t>
      </w:r>
      <w:r w:rsidRPr="007118E6">
        <w:rPr>
          <w:rFonts w:ascii="Arial" w:hAnsi="Arial" w:cs="Arial"/>
          <w:sz w:val="22"/>
          <w:szCs w:val="22"/>
        </w:rPr>
        <w:t xml:space="preserve"> requires persons to file NRC Form 244, "Registration Certificate - Use of Depleted Uranium </w:t>
      </w:r>
      <w:proofErr w:type="gramStart"/>
      <w:r w:rsidRPr="007118E6">
        <w:rPr>
          <w:rFonts w:ascii="Arial" w:hAnsi="Arial" w:cs="Arial"/>
          <w:sz w:val="22"/>
          <w:szCs w:val="22"/>
        </w:rPr>
        <w:t>Under</w:t>
      </w:r>
      <w:proofErr w:type="gramEnd"/>
      <w:r w:rsidRPr="007118E6">
        <w:rPr>
          <w:rFonts w:ascii="Arial" w:hAnsi="Arial" w:cs="Arial"/>
          <w:sz w:val="22"/>
          <w:szCs w:val="22"/>
        </w:rPr>
        <w:t xml:space="preserve"> General License."  The use of NRC Form 244 is covered under OMB Clearance No. 3150-0031.</w:t>
      </w:r>
    </w:p>
    <w:p w:rsidR="00653461" w:rsidRPr="007118E6" w:rsidRDefault="00653461" w:rsidP="00D35715">
      <w:pPr>
        <w:ind w:left="720"/>
        <w:rPr>
          <w:rFonts w:ascii="Arial" w:hAnsi="Arial" w:cs="Arial"/>
          <w:sz w:val="22"/>
          <w:szCs w:val="22"/>
        </w:rPr>
      </w:pPr>
    </w:p>
    <w:p w:rsidR="00D35715" w:rsidRPr="007118E6" w:rsidRDefault="00D35715" w:rsidP="00D87626">
      <w:pPr>
        <w:keepLines/>
        <w:ind w:left="720"/>
        <w:rPr>
          <w:rFonts w:ascii="Arial" w:hAnsi="Arial" w:cs="Arial"/>
          <w:sz w:val="22"/>
          <w:szCs w:val="22"/>
        </w:rPr>
      </w:pPr>
      <w:r w:rsidRPr="007118E6">
        <w:rPr>
          <w:rFonts w:ascii="Arial" w:hAnsi="Arial" w:cs="Arial"/>
          <w:sz w:val="22"/>
          <w:szCs w:val="22"/>
          <w:u w:val="single"/>
        </w:rPr>
        <w:t>Section 40.25(d)(3)</w:t>
      </w:r>
      <w:r w:rsidRPr="007118E6">
        <w:rPr>
          <w:rFonts w:ascii="Arial" w:hAnsi="Arial" w:cs="Arial"/>
          <w:sz w:val="22"/>
          <w:szCs w:val="22"/>
        </w:rPr>
        <w:t xml:space="preserve"> requires persons transferring depleted uranium to a transferee pursuant to the general license in Section 40.25(a) to furnish to the transferee a copy of Section 40.25 and a copy of Form 244, and if under the regulations of an Agreement State, an explanation of that fact.  The use of NRC Form 244 is covered under OMB Clearance No. 3150-0031.</w:t>
      </w:r>
    </w:p>
    <w:p w:rsidR="00D35715" w:rsidRPr="007118E6" w:rsidRDefault="00D35715" w:rsidP="00D35715">
      <w:pPr>
        <w:ind w:left="720"/>
        <w:rPr>
          <w:rFonts w:ascii="Arial" w:hAnsi="Arial" w:cs="Arial"/>
          <w:sz w:val="22"/>
          <w:szCs w:val="22"/>
          <w:u w:val="single"/>
        </w:rPr>
      </w:pPr>
    </w:p>
    <w:p w:rsidR="00D35715" w:rsidRPr="007118E6" w:rsidRDefault="0056774B" w:rsidP="005561FF">
      <w:pPr>
        <w:widowControl w:val="0"/>
        <w:ind w:left="720"/>
        <w:rPr>
          <w:rFonts w:ascii="Arial" w:hAnsi="Arial" w:cs="Arial"/>
          <w:sz w:val="22"/>
          <w:szCs w:val="22"/>
        </w:rPr>
      </w:pPr>
      <w:r w:rsidRPr="007118E6">
        <w:rPr>
          <w:rFonts w:ascii="Arial" w:hAnsi="Arial" w:cs="Arial"/>
          <w:sz w:val="22"/>
          <w:szCs w:val="22"/>
          <w:u w:val="single"/>
        </w:rPr>
        <w:t>Section 40.25(d</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4)</w:t>
      </w:r>
      <w:r w:rsidRPr="007118E6">
        <w:rPr>
          <w:rFonts w:ascii="Arial" w:hAnsi="Arial" w:cs="Arial"/>
          <w:sz w:val="22"/>
          <w:szCs w:val="22"/>
        </w:rPr>
        <w:t xml:space="preserve"> requires persons to report in writing to the NRC Director, Office of Federal and States Materials and Environmental Management (FSME), with a copy to the appropriate NRC Regional Administrator, within 30 days of any transfer of depleted uranium under the general license in Section 40.25(a), the name and address of the person receiving the source material pursuant to such transfer.</w:t>
      </w:r>
    </w:p>
    <w:p w:rsidR="00D35715" w:rsidRPr="007118E6" w:rsidRDefault="00D35715" w:rsidP="00D35715">
      <w:pPr>
        <w:rPr>
          <w:rFonts w:ascii="Arial" w:hAnsi="Arial" w:cs="Arial"/>
          <w:sz w:val="22"/>
          <w:szCs w:val="22"/>
        </w:rPr>
      </w:pPr>
    </w:p>
    <w:p w:rsidR="00D35715" w:rsidRPr="007118E6" w:rsidRDefault="0056774B" w:rsidP="00D35715">
      <w:pPr>
        <w:ind w:left="720"/>
        <w:rPr>
          <w:rFonts w:ascii="Arial" w:hAnsi="Arial" w:cs="Arial"/>
          <w:sz w:val="22"/>
          <w:szCs w:val="22"/>
        </w:rPr>
      </w:pPr>
      <w:r w:rsidRPr="007118E6">
        <w:rPr>
          <w:rFonts w:ascii="Arial" w:hAnsi="Arial" w:cs="Arial"/>
          <w:sz w:val="22"/>
          <w:szCs w:val="22"/>
        </w:rPr>
        <w:t>This information is used by the NRC staff to identify persons who possess depleted uranium products so that inspections may be made of general licensees to determine compliance with the terms and conditions of the general license.</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Because general licensees do not often use or transfer depleted uranium under this general license, there have been very few reports of transfer, and there is consequently only a small burden.  </w:t>
      </w:r>
    </w:p>
    <w:p w:rsidR="00D35715" w:rsidRPr="007118E6" w:rsidRDefault="00D35715" w:rsidP="00D35715">
      <w:pPr>
        <w:rPr>
          <w:rFonts w:ascii="Arial" w:hAnsi="Arial" w:cs="Arial"/>
          <w:sz w:val="22"/>
          <w:szCs w:val="22"/>
        </w:rPr>
      </w:pPr>
    </w:p>
    <w:p w:rsidR="00D35715" w:rsidRPr="007118E6" w:rsidRDefault="00D35715" w:rsidP="00F94BBF">
      <w:pPr>
        <w:ind w:left="720"/>
        <w:rPr>
          <w:rFonts w:ascii="Arial" w:hAnsi="Arial" w:cs="Arial"/>
          <w:sz w:val="22"/>
          <w:szCs w:val="22"/>
        </w:rPr>
      </w:pPr>
      <w:r w:rsidRPr="007118E6">
        <w:rPr>
          <w:rFonts w:ascii="Arial" w:hAnsi="Arial" w:cs="Arial"/>
          <w:sz w:val="22"/>
          <w:szCs w:val="22"/>
          <w:u w:val="single"/>
        </w:rPr>
        <w:lastRenderedPageBreak/>
        <w:t>Section 40.26(c)(2)</w:t>
      </w:r>
      <w:r w:rsidRPr="007118E6">
        <w:rPr>
          <w:rFonts w:ascii="Arial" w:hAnsi="Arial" w:cs="Arial"/>
          <w:sz w:val="22"/>
          <w:szCs w:val="22"/>
        </w:rPr>
        <w:t xml:space="preserve"> requires that persons receiving title to, owning, or possessing byproduct material (mill tailings or wastes) under the general license established in Section 40.26(a) document the daily inspections of tailings or waste retention systems and immediately notify the NRC Regional Office or the Director, Office of </w:t>
      </w:r>
      <w:r w:rsidR="00BC6A3D" w:rsidRPr="007118E6">
        <w:rPr>
          <w:rFonts w:ascii="Arial" w:hAnsi="Arial" w:cs="Arial"/>
          <w:sz w:val="22"/>
          <w:szCs w:val="22"/>
        </w:rPr>
        <w:t>Federal and State Materials and Environmental Management Programs</w:t>
      </w:r>
      <w:r w:rsidRPr="007118E6">
        <w:rPr>
          <w:rFonts w:ascii="Arial" w:hAnsi="Arial" w:cs="Arial"/>
          <w:sz w:val="22"/>
          <w:szCs w:val="22"/>
        </w:rPr>
        <w:t xml:space="preserve"> (</w:t>
      </w:r>
      <w:r w:rsidR="00BC6A3D" w:rsidRPr="007118E6">
        <w:rPr>
          <w:rFonts w:ascii="Arial" w:hAnsi="Arial" w:cs="Arial"/>
          <w:sz w:val="22"/>
          <w:szCs w:val="22"/>
        </w:rPr>
        <w:t>FSME</w:t>
      </w:r>
      <w:r w:rsidRPr="007118E6">
        <w:rPr>
          <w:rFonts w:ascii="Arial" w:hAnsi="Arial" w:cs="Arial"/>
          <w:sz w:val="22"/>
          <w:szCs w:val="22"/>
        </w:rPr>
        <w:t>) at NRC Head</w:t>
      </w:r>
      <w:r w:rsidRPr="007118E6">
        <w:rPr>
          <w:rFonts w:ascii="Arial" w:hAnsi="Arial" w:cs="Arial"/>
          <w:sz w:val="22"/>
          <w:szCs w:val="22"/>
        </w:rPr>
        <w:softHyphen/>
        <w:t>quarters, of any failure in a tailings or waste retention system which results in a release of tailings or waste into unrestricted areas, and/or of any unusual conditions which could lead to failure of the system and result in a release of tailings or waste into unrestricted areas.  Records of daily inspections must be retained for three years.</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The purpose of this requirement is to provide for documented daily inspec</w:t>
      </w:r>
      <w:r w:rsidRPr="007118E6">
        <w:rPr>
          <w:rFonts w:ascii="Arial" w:hAnsi="Arial" w:cs="Arial"/>
          <w:sz w:val="22"/>
          <w:szCs w:val="22"/>
        </w:rPr>
        <w:softHyphen/>
        <w:t xml:space="preserve">tions of waste retention facilities, so as to avoid failure of such systems, and to require the reporting of significant failures so that appropriate </w:t>
      </w:r>
      <w:r w:rsidR="00B22195" w:rsidRPr="007118E6">
        <w:rPr>
          <w:rFonts w:ascii="Arial" w:hAnsi="Arial" w:cs="Arial"/>
          <w:sz w:val="22"/>
          <w:szCs w:val="22"/>
        </w:rPr>
        <w:t>follow-up</w:t>
      </w:r>
      <w:r w:rsidRPr="007118E6">
        <w:rPr>
          <w:rFonts w:ascii="Arial" w:hAnsi="Arial" w:cs="Arial"/>
          <w:sz w:val="22"/>
          <w:szCs w:val="22"/>
        </w:rPr>
        <w:t xml:space="preserve"> actions may be taken and the cause of the failure may be determined, in order to avoid other failures from the same cause.</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Only reports of failures will be submitted to NRC.  These will be notifica</w:t>
      </w:r>
      <w:r w:rsidRPr="007118E6">
        <w:rPr>
          <w:rFonts w:ascii="Arial" w:hAnsi="Arial" w:cs="Arial"/>
          <w:sz w:val="22"/>
          <w:szCs w:val="22"/>
        </w:rPr>
        <w:softHyphen/>
        <w:t>tions only, not detailed analyses of failure cause or consequences.  The noti</w:t>
      </w:r>
      <w:r w:rsidRPr="007118E6">
        <w:rPr>
          <w:rFonts w:ascii="Arial" w:hAnsi="Arial" w:cs="Arial"/>
          <w:sz w:val="22"/>
          <w:szCs w:val="22"/>
        </w:rPr>
        <w:softHyphen/>
        <w:t xml:space="preserve">fication will be used to trigger the establishment of direct communications with the licensee to determine the need for </w:t>
      </w:r>
      <w:r w:rsidR="00B22195" w:rsidRPr="007118E6">
        <w:rPr>
          <w:rFonts w:ascii="Arial" w:hAnsi="Arial" w:cs="Arial"/>
          <w:sz w:val="22"/>
          <w:szCs w:val="22"/>
        </w:rPr>
        <w:t>follow-up</w:t>
      </w:r>
      <w:r w:rsidRPr="007118E6">
        <w:rPr>
          <w:rFonts w:ascii="Arial" w:hAnsi="Arial" w:cs="Arial"/>
          <w:sz w:val="22"/>
          <w:szCs w:val="22"/>
        </w:rPr>
        <w:t xml:space="preserve"> emergency response, cleanup and decontamination activities and standards, and also later failure analysis.</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40.26(d)</w:t>
      </w:r>
      <w:r w:rsidRPr="007118E6">
        <w:rPr>
          <w:rFonts w:ascii="Arial" w:hAnsi="Arial" w:cs="Arial"/>
          <w:sz w:val="22"/>
          <w:szCs w:val="22"/>
        </w:rPr>
        <w:t xml:space="preserve"> provides that the general license covering tailings at active mills expires within nine months from the effective date of this requirement unless an affected licensee has submitted an application for license renewal or amendment which includes a detailed program for meeting the criteria in Appendix A to 10 CFR Part 40.  This requirement is necessary to ensure that all existing mill operators develop acceptable programs relating to the long term disposition of tailings at active mills in a timely manner.  Information collection supporting data are included below in the burden for Appendix A.</w:t>
      </w:r>
    </w:p>
    <w:p w:rsidR="00DE18F5" w:rsidRPr="007118E6" w:rsidRDefault="00DE18F5" w:rsidP="00D35715">
      <w:pPr>
        <w:ind w:left="720"/>
        <w:rPr>
          <w:rFonts w:ascii="Arial" w:hAnsi="Arial" w:cs="Arial"/>
          <w:sz w:val="22"/>
          <w:szCs w:val="22"/>
        </w:rPr>
      </w:pPr>
    </w:p>
    <w:p w:rsidR="00D35715" w:rsidRPr="007118E6" w:rsidRDefault="00D35715" w:rsidP="00DE18F5">
      <w:pPr>
        <w:keepNext/>
        <w:keepLines/>
        <w:widowControl w:val="0"/>
        <w:ind w:left="720"/>
        <w:rPr>
          <w:rFonts w:ascii="Arial" w:hAnsi="Arial" w:cs="Arial"/>
          <w:sz w:val="22"/>
          <w:szCs w:val="22"/>
        </w:rPr>
      </w:pPr>
      <w:r w:rsidRPr="007118E6">
        <w:rPr>
          <w:rFonts w:ascii="Arial" w:hAnsi="Arial" w:cs="Arial"/>
          <w:sz w:val="22"/>
          <w:szCs w:val="22"/>
          <w:u w:val="single"/>
        </w:rPr>
        <w:t>Section 40.27(c</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3)</w:t>
      </w:r>
      <w:r w:rsidRPr="007118E6">
        <w:rPr>
          <w:rFonts w:ascii="Arial" w:hAnsi="Arial" w:cs="Arial"/>
          <w:sz w:val="22"/>
          <w:szCs w:val="22"/>
        </w:rPr>
        <w:t xml:space="preserve"> requires that the licensee under the general license for custody and long-term care of a residual radioactive material disposal site notify the Commission of any changes to the Long-Term Surveillance Plan (LTSP).  This information is necessary to permit NRC to ensure that changes to the LTSP do not decrease protection of public health and safety.</w:t>
      </w:r>
    </w:p>
    <w:p w:rsidR="00D35715" w:rsidRPr="007118E6" w:rsidRDefault="00D35715" w:rsidP="00D35715">
      <w:pPr>
        <w:rPr>
          <w:rFonts w:ascii="Arial" w:hAnsi="Arial" w:cs="Arial"/>
          <w:sz w:val="22"/>
          <w:szCs w:val="22"/>
        </w:rPr>
      </w:pPr>
    </w:p>
    <w:p w:rsidR="00D35715" w:rsidRPr="007118E6" w:rsidRDefault="00D35715" w:rsidP="00653461">
      <w:pPr>
        <w:keepNext/>
        <w:keepLines/>
        <w:widowControl w:val="0"/>
        <w:ind w:left="720"/>
        <w:rPr>
          <w:rFonts w:ascii="Arial" w:hAnsi="Arial" w:cs="Arial"/>
          <w:sz w:val="22"/>
          <w:szCs w:val="22"/>
        </w:rPr>
      </w:pPr>
      <w:r w:rsidRPr="007118E6">
        <w:rPr>
          <w:rFonts w:ascii="Arial" w:hAnsi="Arial" w:cs="Arial"/>
          <w:sz w:val="22"/>
          <w:szCs w:val="22"/>
          <w:u w:val="single"/>
        </w:rPr>
        <w:t>Section 40.27(c)(5)</w:t>
      </w:r>
      <w:r w:rsidRPr="007118E6">
        <w:rPr>
          <w:rFonts w:ascii="Arial" w:hAnsi="Arial" w:cs="Arial"/>
          <w:sz w:val="22"/>
          <w:szCs w:val="22"/>
        </w:rPr>
        <w:t xml:space="preserve"> requires that the licensee under the general license for custody and long-term care of a residual radioactive material disposal site notify the Commission prior to undertaking any significant construction, actions, or repairs related to the disposal site, even if the action is required by a State or another Federal agency.  This information is necessary to permit NRC to ensure that the construction, actions, or repairs do not decrease protection of public health and safety.</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40.28(c)(3)</w:t>
      </w:r>
      <w:r w:rsidRPr="007118E6">
        <w:rPr>
          <w:rFonts w:ascii="Arial" w:hAnsi="Arial" w:cs="Arial"/>
          <w:sz w:val="22"/>
          <w:szCs w:val="22"/>
        </w:rPr>
        <w:t xml:space="preserve"> requires that the licensee under the general license for custody and long-term care of uranium or thorium product materials disposal sites notify the Commission of any changes to the LTSP.  This information is necessary to permit NRC to ensure that changes to the LTSP do not decrease protection of public health and safety.</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40.28(c)(5)</w:t>
      </w:r>
      <w:r w:rsidRPr="007118E6">
        <w:rPr>
          <w:rFonts w:ascii="Arial" w:hAnsi="Arial" w:cs="Arial"/>
          <w:sz w:val="22"/>
          <w:szCs w:val="22"/>
        </w:rPr>
        <w:t xml:space="preserve"> requires that the licensee under the general license for custody and long-term care of uranium or thorium product materials disposal sites notify the </w:t>
      </w:r>
      <w:r w:rsidRPr="007118E6">
        <w:rPr>
          <w:rFonts w:ascii="Arial" w:hAnsi="Arial" w:cs="Arial"/>
          <w:sz w:val="22"/>
          <w:szCs w:val="22"/>
        </w:rPr>
        <w:lastRenderedPageBreak/>
        <w:t>Commission prior to undertaking any significant construction, actions, or repairs related to the disposal site, even if the action is required by a State or another Federal agency.  This information is necessary to permit NRC to ensure that the construction, actions, or repairs do not decrease protection of public health and safety.</w:t>
      </w:r>
    </w:p>
    <w:p w:rsidR="00D35715" w:rsidRPr="007118E6" w:rsidRDefault="00D35715" w:rsidP="00D35715">
      <w:pPr>
        <w:rPr>
          <w:rFonts w:ascii="Arial" w:hAnsi="Arial" w:cs="Arial"/>
          <w:sz w:val="22"/>
          <w:szCs w:val="22"/>
        </w:rPr>
      </w:pPr>
    </w:p>
    <w:p w:rsidR="00D35715" w:rsidRPr="007118E6" w:rsidRDefault="0056774B" w:rsidP="00D35715">
      <w:pPr>
        <w:ind w:left="720"/>
        <w:rPr>
          <w:rFonts w:ascii="Arial" w:hAnsi="Arial" w:cs="Arial"/>
          <w:sz w:val="22"/>
          <w:szCs w:val="22"/>
        </w:rPr>
      </w:pPr>
      <w:r w:rsidRPr="007118E6">
        <w:rPr>
          <w:rFonts w:ascii="Arial" w:hAnsi="Arial" w:cs="Arial"/>
          <w:sz w:val="22"/>
          <w:szCs w:val="22"/>
          <w:u w:val="single"/>
        </w:rPr>
        <w:t>Section 40.31(a)</w:t>
      </w:r>
      <w:r w:rsidRPr="007118E6">
        <w:rPr>
          <w:rFonts w:ascii="Arial" w:hAnsi="Arial" w:cs="Arial"/>
          <w:sz w:val="22"/>
          <w:szCs w:val="22"/>
        </w:rPr>
        <w:t xml:space="preserve"> provides that applications for specific licenses for source material may be submitted on NRC Form 313, "Application for Material License."  Because Part 40 licenses cover a broad range of uses, license applications vary from simple to complex.  The use of NRC Form 313 is approved under OMB Clearance No. 3150-0120.</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40.31(b)</w:t>
      </w:r>
      <w:r w:rsidRPr="007118E6">
        <w:rPr>
          <w:rFonts w:ascii="Arial" w:hAnsi="Arial" w:cs="Arial"/>
          <w:sz w:val="22"/>
          <w:szCs w:val="22"/>
        </w:rPr>
        <w:t xml:space="preserve"> provides that NRC may require further statements after the filing of the application and before expiration of the license to enable NRC to determine whether the application should be granted or denied or whether a license should be modified or revoked.  The use of NRC Form 313 is approved under OMB Clearance No. 3150-0120.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40.31(f)</w:t>
      </w:r>
      <w:r w:rsidRPr="007118E6">
        <w:rPr>
          <w:rFonts w:ascii="Arial" w:hAnsi="Arial" w:cs="Arial"/>
          <w:sz w:val="22"/>
          <w:szCs w:val="22"/>
        </w:rPr>
        <w:t xml:space="preserve"> requires that an application for a license to possess and use source material for uranium milling, production of uranium hexafluoride, or for the conduct of any other acti</w:t>
      </w:r>
      <w:r w:rsidRPr="007118E6">
        <w:rPr>
          <w:rFonts w:ascii="Arial" w:hAnsi="Arial" w:cs="Arial"/>
          <w:sz w:val="22"/>
          <w:szCs w:val="22"/>
        </w:rPr>
        <w:softHyphen/>
        <w:t>vity which the Commission determines will significantly affect the quality of the environment must be filed at least nine months prior to commencement of construction of the plant or facility in which the activity will be conducted and shall be accompanied by an Environmental Report required pursuant to 10 CFR Part 51, which is cleared under OMB Clearance No. 3150-0021.</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 xml:space="preserve">Section 40.31(g) </w:t>
      </w:r>
      <w:r w:rsidRPr="007118E6">
        <w:rPr>
          <w:rFonts w:ascii="Arial" w:hAnsi="Arial" w:cs="Arial"/>
          <w:sz w:val="22"/>
          <w:szCs w:val="22"/>
        </w:rPr>
        <w:t>requires that, in response to a written request by the Commission, an applicant for a license to possess and use source material in a uranium hexafluoride production plant or a fuel fabrication plant and any other applicant for a license to possess and use more than one effective kilogram of source material should file with the Commission the installation information described in 10 CFR 75.11 on I</w:t>
      </w:r>
      <w:r w:rsidR="00BC6A3D" w:rsidRPr="007118E6">
        <w:rPr>
          <w:rFonts w:ascii="Arial" w:hAnsi="Arial" w:cs="Arial"/>
          <w:sz w:val="22"/>
          <w:szCs w:val="22"/>
        </w:rPr>
        <w:t xml:space="preserve">nternational </w:t>
      </w:r>
      <w:r w:rsidRPr="007118E6">
        <w:rPr>
          <w:rFonts w:ascii="Arial" w:hAnsi="Arial" w:cs="Arial"/>
          <w:sz w:val="22"/>
          <w:szCs w:val="22"/>
        </w:rPr>
        <w:t>A</w:t>
      </w:r>
      <w:r w:rsidR="00BC6A3D" w:rsidRPr="007118E6">
        <w:rPr>
          <w:rFonts w:ascii="Arial" w:hAnsi="Arial" w:cs="Arial"/>
          <w:sz w:val="22"/>
          <w:szCs w:val="22"/>
        </w:rPr>
        <w:t xml:space="preserve">tomic </w:t>
      </w:r>
      <w:r w:rsidRPr="007118E6">
        <w:rPr>
          <w:rFonts w:ascii="Arial" w:hAnsi="Arial" w:cs="Arial"/>
          <w:sz w:val="22"/>
          <w:szCs w:val="22"/>
        </w:rPr>
        <w:t>E</w:t>
      </w:r>
      <w:r w:rsidR="00BC6A3D" w:rsidRPr="007118E6">
        <w:rPr>
          <w:rFonts w:ascii="Arial" w:hAnsi="Arial" w:cs="Arial"/>
          <w:sz w:val="22"/>
          <w:szCs w:val="22"/>
        </w:rPr>
        <w:t xml:space="preserve">nergy </w:t>
      </w:r>
      <w:r w:rsidRPr="007118E6">
        <w:rPr>
          <w:rFonts w:ascii="Arial" w:hAnsi="Arial" w:cs="Arial"/>
          <w:sz w:val="22"/>
          <w:szCs w:val="22"/>
        </w:rPr>
        <w:t>A</w:t>
      </w:r>
      <w:r w:rsidR="00BC6A3D" w:rsidRPr="007118E6">
        <w:rPr>
          <w:rFonts w:ascii="Arial" w:hAnsi="Arial" w:cs="Arial"/>
          <w:sz w:val="22"/>
          <w:szCs w:val="22"/>
        </w:rPr>
        <w:t>gency</w:t>
      </w:r>
      <w:r w:rsidRPr="007118E6">
        <w:rPr>
          <w:rFonts w:ascii="Arial" w:hAnsi="Arial" w:cs="Arial"/>
          <w:sz w:val="22"/>
          <w:szCs w:val="22"/>
        </w:rPr>
        <w:t xml:space="preserve"> Form N-71, is approved under OMB Clearance No. 3150-0055 (10 CFR Part 75) and OMB Clearance No. 3150-0056 (IAEA Form N-71).</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40.31(h)</w:t>
      </w:r>
      <w:r w:rsidRPr="007118E6">
        <w:rPr>
          <w:rFonts w:ascii="Arial" w:hAnsi="Arial" w:cs="Arial"/>
          <w:sz w:val="22"/>
          <w:szCs w:val="22"/>
        </w:rPr>
        <w:t xml:space="preserve"> requires applications for licenses to receive, possess, and use source material for uranium or thorium milling, or byproduct material at sites formerly associated with such milling, to contain detailed programs for meeting the criteria in Appendix A to 10 CFR 40.  This Information is necessary to allow NRC, pursuant to its obligations under the Atomic Energy Act of 1954, NEPA, and the Uranium Mill Tailings Radiation Control Act of 1978 (UMTRCA), to assure that licensed uranium milling opera</w:t>
      </w:r>
      <w:r w:rsidRPr="007118E6">
        <w:rPr>
          <w:rFonts w:ascii="Arial" w:hAnsi="Arial" w:cs="Arial"/>
          <w:sz w:val="22"/>
          <w:szCs w:val="22"/>
        </w:rPr>
        <w:softHyphen/>
        <w:t>tions are conducted so as to provide appropriate protection of public health and safety, as well as the environment.</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The information collection burdens and supporting data for this section are included below in the burden for Appendix A.</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40.31(i)</w:t>
      </w:r>
      <w:r w:rsidRPr="007118E6">
        <w:rPr>
          <w:rFonts w:ascii="Arial" w:hAnsi="Arial" w:cs="Arial"/>
          <w:sz w:val="22"/>
          <w:szCs w:val="22"/>
        </w:rPr>
        <w:t xml:space="preserve"> provides that, as required by Section 40.36, certain applications for specific licenses must contain a decommissioning funding plan or a certification of financial assurance for decommissioning.  The justification, burden, and other supporting information for this requirement are covered under Section 40.36.</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40.31(j</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1)</w:t>
      </w:r>
      <w:r w:rsidRPr="007118E6">
        <w:rPr>
          <w:rFonts w:ascii="Arial" w:hAnsi="Arial" w:cs="Arial"/>
          <w:sz w:val="22"/>
          <w:szCs w:val="22"/>
        </w:rPr>
        <w:t xml:space="preserve"> provides that applications to possess uranium </w:t>
      </w:r>
      <w:r w:rsidR="007127CF" w:rsidRPr="007118E6">
        <w:rPr>
          <w:rFonts w:ascii="Arial" w:hAnsi="Arial" w:cs="Arial"/>
          <w:sz w:val="22"/>
          <w:szCs w:val="22"/>
        </w:rPr>
        <w:t>hexafluoride</w:t>
      </w:r>
      <w:r w:rsidRPr="007118E6">
        <w:rPr>
          <w:rFonts w:ascii="Arial" w:hAnsi="Arial" w:cs="Arial"/>
          <w:sz w:val="22"/>
          <w:szCs w:val="22"/>
        </w:rPr>
        <w:t xml:space="preserve"> in excess of 50 kilograms in a single container or 1000 kilograms total must contain: </w:t>
      </w:r>
      <w:r w:rsidR="00BC6A3D" w:rsidRPr="007118E6">
        <w:rPr>
          <w:rFonts w:ascii="Arial" w:hAnsi="Arial" w:cs="Arial"/>
          <w:sz w:val="22"/>
          <w:szCs w:val="22"/>
        </w:rPr>
        <w:t xml:space="preserve"> </w:t>
      </w:r>
      <w:r w:rsidRPr="007118E6">
        <w:rPr>
          <w:rFonts w:ascii="Arial" w:hAnsi="Arial" w:cs="Arial"/>
          <w:sz w:val="22"/>
          <w:szCs w:val="22"/>
        </w:rPr>
        <w:t xml:space="preserve">(1) an evaluation showing that the maximum intake of uranium by a member of the public in the </w:t>
      </w:r>
      <w:r w:rsidRPr="007118E6">
        <w:rPr>
          <w:rFonts w:ascii="Arial" w:hAnsi="Arial" w:cs="Arial"/>
          <w:sz w:val="22"/>
          <w:szCs w:val="22"/>
        </w:rPr>
        <w:lastRenderedPageBreak/>
        <w:t>event of a release would not exceed 2 milligrams</w:t>
      </w:r>
      <w:r w:rsidR="00BC6A3D" w:rsidRPr="007118E6">
        <w:rPr>
          <w:rFonts w:ascii="Arial" w:hAnsi="Arial" w:cs="Arial"/>
          <w:sz w:val="22"/>
          <w:szCs w:val="22"/>
        </w:rPr>
        <w:t>;</w:t>
      </w:r>
      <w:r w:rsidRPr="007118E6">
        <w:rPr>
          <w:rFonts w:ascii="Arial" w:hAnsi="Arial" w:cs="Arial"/>
          <w:sz w:val="22"/>
          <w:szCs w:val="22"/>
        </w:rPr>
        <w:t xml:space="preserve"> or (2) an emergency plan for responding to the radiological hazards of an accidental release of source material and to any associated chemical hazards.  This information is necessary to ensure that adequate measures have been taken for protection of public health and safety through features to minimize or protect against releases and provisions for emergency response.</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40.31(j)(3)(viii)</w:t>
      </w:r>
      <w:r w:rsidRPr="007118E6">
        <w:rPr>
          <w:rFonts w:ascii="Arial" w:hAnsi="Arial" w:cs="Arial"/>
          <w:sz w:val="22"/>
          <w:szCs w:val="22"/>
        </w:rPr>
        <w:t xml:space="preserve"> provides that an emergency plan submitted under Section 40.31(j)(1), above, for responding to radiological or associated chemical hazards of an accidental release, must include a commitment to and a brief description of the means to promptly notify offsite response organizations and request offsite assistance, and a commitment to notify the NRC operations center immediately after making the above offsite notifications and not later than one hour after declaring an emergency.  These notifications are necessary to permit the NRC to determine whether immediate assistance or other prompt action is necessary to ensure adequate protection of public health and safety.</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40.35(b)</w:t>
      </w:r>
      <w:r w:rsidRPr="007118E6">
        <w:rPr>
          <w:rFonts w:ascii="Arial" w:hAnsi="Arial" w:cs="Arial"/>
          <w:sz w:val="22"/>
          <w:szCs w:val="22"/>
        </w:rPr>
        <w:t xml:space="preserve"> requires that persons licensed to manufacture or initially transfer industrial products and devices containing depleted uranium label or mark each unit to identify the manufacturer or initial transferor, the license number, the fact that the product or device contains depleted uranium, and the quantity of depleted uranium.  The label must also state that the receipt, possession, use, and transfer of the product or device are subject to a general license or equivalent and the regulations of NRC or an Agreement State.  This labeling is needed to inform persons who may use, possess, or find such a product or device, that it contains depleted uranium and is subject to specified regulatory requirements.</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40.35(d)</w:t>
      </w:r>
      <w:r w:rsidRPr="007118E6">
        <w:rPr>
          <w:rFonts w:ascii="Arial" w:hAnsi="Arial" w:cs="Arial"/>
          <w:sz w:val="22"/>
          <w:szCs w:val="22"/>
        </w:rPr>
        <w:t xml:space="preserve"> requires that licensees for manufacture or initial transfer of industrial products and devices containing depleted uranium furnish to the transferee a copy of Section 40.25 and a copy of NRC Form 244, or the equivalent general license and certificate from an Agreement State.  The use of NRC Form 244 is covered under OMB Clearance No. 3150-0031.</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Sections 40.35(e)(1)</w:t>
      </w:r>
      <w:r w:rsidRPr="007118E6">
        <w:rPr>
          <w:rFonts w:ascii="Arial" w:hAnsi="Arial" w:cs="Arial"/>
          <w:sz w:val="22"/>
          <w:szCs w:val="22"/>
        </w:rPr>
        <w:t xml:space="preserve"> requires that the holder of a specific license to manufacture industrial products and devices containing depleted uranium under Section 40.34 must report to the Director of </w:t>
      </w:r>
      <w:r w:rsidR="00BC6A3D" w:rsidRPr="007118E6">
        <w:rPr>
          <w:rFonts w:ascii="Arial" w:hAnsi="Arial" w:cs="Arial"/>
          <w:sz w:val="22"/>
          <w:szCs w:val="22"/>
        </w:rPr>
        <w:t>FSME</w:t>
      </w:r>
      <w:r w:rsidRPr="007118E6">
        <w:rPr>
          <w:rFonts w:ascii="Arial" w:hAnsi="Arial" w:cs="Arial"/>
          <w:sz w:val="22"/>
          <w:szCs w:val="22"/>
        </w:rPr>
        <w:t xml:space="preserve"> all transfers of industrial products or devices to persons for use under the general license in Section 40.25.  The report will identify each general licensee by name and address, an individual by name and model number of device transferred, and the quantity of depleted uranium contained in each product or device.</w:t>
      </w:r>
      <w:r w:rsidR="007127CF">
        <w:rPr>
          <w:rFonts w:ascii="Arial" w:hAnsi="Arial" w:cs="Arial"/>
          <w:sz w:val="22"/>
          <w:szCs w:val="22"/>
        </w:rPr>
        <w:t xml:space="preserve"> </w:t>
      </w:r>
      <w:r w:rsidRPr="007118E6">
        <w:rPr>
          <w:rFonts w:ascii="Arial" w:hAnsi="Arial" w:cs="Arial"/>
          <w:sz w:val="22"/>
          <w:szCs w:val="22"/>
        </w:rPr>
        <w:t xml:space="preserve"> The report must be submitted within 30 days of the end of the calendar quarter in which such a product or device is transferred to the generally-licensed person.  The report shall also indicate if no transfers have been made to persons licensed under Section 40.25 during the reporting period.  </w:t>
      </w:r>
    </w:p>
    <w:p w:rsidR="00D35715" w:rsidRPr="007118E6" w:rsidRDefault="00D35715" w:rsidP="00D35715">
      <w:pPr>
        <w:rPr>
          <w:rFonts w:ascii="Arial" w:hAnsi="Arial" w:cs="Arial"/>
          <w:sz w:val="22"/>
          <w:szCs w:val="22"/>
        </w:rPr>
      </w:pPr>
    </w:p>
    <w:p w:rsidR="00D35715" w:rsidRPr="007118E6" w:rsidRDefault="0056774B" w:rsidP="00D35715">
      <w:pPr>
        <w:ind w:left="720"/>
        <w:rPr>
          <w:rFonts w:ascii="Arial" w:hAnsi="Arial" w:cs="Arial"/>
          <w:sz w:val="22"/>
          <w:szCs w:val="22"/>
        </w:rPr>
      </w:pPr>
      <w:r w:rsidRPr="007118E6">
        <w:rPr>
          <w:rFonts w:ascii="Arial" w:hAnsi="Arial" w:cs="Arial"/>
          <w:sz w:val="22"/>
          <w:szCs w:val="22"/>
          <w:u w:val="single"/>
        </w:rPr>
        <w:t>Sections 40.35(e)(2)</w:t>
      </w:r>
      <w:r w:rsidRPr="007118E6">
        <w:rPr>
          <w:rFonts w:ascii="Arial" w:hAnsi="Arial" w:cs="Arial"/>
          <w:sz w:val="22"/>
          <w:szCs w:val="22"/>
        </w:rPr>
        <w:t xml:space="preserve"> requires that the holder of a specific license to manufacture industrial products and devices containing depleted uranium under Section 40.34 must report to the responsible Agreement State agency all transfers of industrial products or devices to persons for use under the general license in the Agreement State’s regulation equivalent to Section 40.25.  The report will identify each general licensee by name and address, an individual by name, model number of device transferred and the quantity of depleted uranium contained in each product or device.  The report must be submitted within 30 days of the end of the calendar quarter in which such a product or device is </w:t>
      </w:r>
      <w:r w:rsidRPr="007118E6">
        <w:rPr>
          <w:rFonts w:ascii="Arial" w:hAnsi="Arial" w:cs="Arial"/>
          <w:sz w:val="22"/>
          <w:szCs w:val="22"/>
        </w:rPr>
        <w:lastRenderedPageBreak/>
        <w:t>transferred to the generally-licensed person.  The report shall also indicate if no transfers have been made to a particular Agreement State during the reporting period.</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40.35(e</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3)</w:t>
      </w:r>
      <w:r w:rsidRPr="007118E6">
        <w:rPr>
          <w:rFonts w:ascii="Arial" w:hAnsi="Arial" w:cs="Arial"/>
          <w:sz w:val="22"/>
          <w:szCs w:val="22"/>
        </w:rPr>
        <w:t xml:space="preserve"> requires that holders of specific licensees to manufacture industrial products and devices containing depleted uranium under Section 40.34 keep records for a period of three years showing the name, address, and point of contact for each transferee, the date and quantity of depleted uranium in each product for each transfer, and compliance with the reporting requirements of Section 40.35.</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The purpose of these requirements is to enable NRC or the appropriate Agreement State to identify the general licensee, to identify an individual by name who may serve as a point of contact between the agency and the general licensee, and to enable agency staff to determine the location and quantity of such radioactive material to assist them in determining that protection of public health and safety is being maintained.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40.35(f)</w:t>
      </w:r>
      <w:r w:rsidRPr="007118E6">
        <w:rPr>
          <w:rFonts w:ascii="Arial" w:hAnsi="Arial" w:cs="Arial"/>
          <w:sz w:val="22"/>
          <w:szCs w:val="22"/>
        </w:rPr>
        <w:t xml:space="preserve"> requires that licensees who must submit emergency plans under §40.31(i) submit an application for approval to NRC, and to effective offsite response organizations, within 6 months for any change to an emergency plan which decreases the effectiveness of the plan.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The notification and approval requirements are necessary so that NRC can ensure that changes and proposed changes to the emergency plan will still provide an adequate level of protection to public health and safety.</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40.36(a)</w:t>
      </w:r>
      <w:r w:rsidRPr="007118E6">
        <w:rPr>
          <w:rFonts w:ascii="Arial" w:hAnsi="Arial" w:cs="Arial"/>
          <w:sz w:val="22"/>
          <w:szCs w:val="22"/>
        </w:rPr>
        <w:t xml:space="preserve"> requires applicants for a specific license authorizing the possession and use of more than 100 mCi of source material in a readily dispersible form to submit a decommissioning funding plan.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40.36(b)</w:t>
      </w:r>
      <w:r w:rsidRPr="007118E6">
        <w:rPr>
          <w:rFonts w:ascii="Arial" w:hAnsi="Arial" w:cs="Arial"/>
          <w:sz w:val="22"/>
          <w:szCs w:val="22"/>
        </w:rPr>
        <w:t xml:space="preserve"> requires applicants for a specific license authorizing the possession and use of source material greater than 10 mCi but less than or equal to 100 mCi in a readily dispersible form to either to submit a decommissioning funding plan or submit a certification that financial assurance for decommissioning has been provided in the amount of $225,000.  </w:t>
      </w:r>
    </w:p>
    <w:p w:rsidR="00D35715" w:rsidRPr="007118E6" w:rsidRDefault="00D35715" w:rsidP="00D35715">
      <w:pPr>
        <w:rPr>
          <w:rFonts w:ascii="Arial" w:hAnsi="Arial" w:cs="Arial"/>
          <w:sz w:val="22"/>
          <w:szCs w:val="22"/>
        </w:rPr>
      </w:pPr>
    </w:p>
    <w:p w:rsidR="000769F1" w:rsidRDefault="00D35715" w:rsidP="00D35715">
      <w:pPr>
        <w:ind w:left="720"/>
        <w:rPr>
          <w:rFonts w:ascii="Arial" w:hAnsi="Arial" w:cs="Arial"/>
          <w:sz w:val="22"/>
          <w:szCs w:val="22"/>
        </w:rPr>
      </w:pPr>
      <w:r w:rsidRPr="007118E6">
        <w:rPr>
          <w:rFonts w:ascii="Arial" w:hAnsi="Arial" w:cs="Arial"/>
          <w:sz w:val="22"/>
          <w:szCs w:val="22"/>
          <w:u w:val="single"/>
        </w:rPr>
        <w:t>Section 40.36(c</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1)</w:t>
      </w:r>
      <w:r w:rsidRPr="007118E6">
        <w:rPr>
          <w:rFonts w:ascii="Arial" w:hAnsi="Arial" w:cs="Arial"/>
          <w:sz w:val="22"/>
          <w:szCs w:val="22"/>
        </w:rPr>
        <w:t xml:space="preserve"> requires each holder of a specific license issued on or after </w:t>
      </w: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July 27, 1990 covered under Sections 40.36(a) or 40.36(b) to provide financial assurance for decommissioning under Section 40.36.  </w:t>
      </w:r>
    </w:p>
    <w:p w:rsidR="00D35715" w:rsidRPr="007118E6" w:rsidRDefault="00D35715" w:rsidP="00D35715">
      <w:pPr>
        <w:rPr>
          <w:rFonts w:ascii="Arial" w:hAnsi="Arial" w:cs="Arial"/>
          <w:sz w:val="22"/>
          <w:szCs w:val="22"/>
        </w:rPr>
      </w:pPr>
    </w:p>
    <w:p w:rsidR="000769F1" w:rsidRDefault="00D35715" w:rsidP="00D35715">
      <w:pPr>
        <w:ind w:left="720"/>
        <w:rPr>
          <w:rFonts w:ascii="Arial" w:hAnsi="Arial" w:cs="Arial"/>
          <w:sz w:val="22"/>
          <w:szCs w:val="22"/>
        </w:rPr>
      </w:pPr>
      <w:r w:rsidRPr="007118E6">
        <w:rPr>
          <w:rFonts w:ascii="Arial" w:hAnsi="Arial" w:cs="Arial"/>
          <w:sz w:val="22"/>
          <w:szCs w:val="22"/>
          <w:u w:val="single"/>
        </w:rPr>
        <w:t>Section 40.36(c</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2)</w:t>
      </w:r>
      <w:r w:rsidRPr="007118E6">
        <w:rPr>
          <w:rFonts w:ascii="Arial" w:hAnsi="Arial" w:cs="Arial"/>
          <w:sz w:val="22"/>
          <w:szCs w:val="22"/>
        </w:rPr>
        <w:t xml:space="preserve"> requires each holder of a specific license issued on or after </w:t>
      </w: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July 27, 1990 covered under Section 40.36(a) to submit a decommissioning funding plan and provide financial assurance for decommissioning in an amount at least equal to $1,125,000 under Section 40.36. </w:t>
      </w:r>
    </w:p>
    <w:p w:rsidR="00D35715" w:rsidRPr="007118E6" w:rsidRDefault="00D35715" w:rsidP="00D35715">
      <w:pPr>
        <w:rPr>
          <w:rFonts w:ascii="Arial" w:hAnsi="Arial" w:cs="Arial"/>
          <w:sz w:val="22"/>
          <w:szCs w:val="22"/>
        </w:rPr>
      </w:pPr>
    </w:p>
    <w:p w:rsidR="000769F1" w:rsidRDefault="00D35715" w:rsidP="00D35715">
      <w:pPr>
        <w:ind w:left="720"/>
        <w:rPr>
          <w:rFonts w:ascii="Arial" w:hAnsi="Arial" w:cs="Arial"/>
          <w:sz w:val="22"/>
          <w:szCs w:val="22"/>
        </w:rPr>
      </w:pPr>
      <w:r w:rsidRPr="007118E6">
        <w:rPr>
          <w:rFonts w:ascii="Arial" w:hAnsi="Arial" w:cs="Arial"/>
          <w:sz w:val="22"/>
          <w:szCs w:val="22"/>
          <w:u w:val="single"/>
        </w:rPr>
        <w:t>Section 40.36(c</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3)</w:t>
      </w:r>
      <w:r w:rsidRPr="007118E6">
        <w:rPr>
          <w:rFonts w:ascii="Arial" w:hAnsi="Arial" w:cs="Arial"/>
          <w:sz w:val="22"/>
          <w:szCs w:val="22"/>
        </w:rPr>
        <w:t xml:space="preserve"> requires each holder of a specific license issued on or after </w:t>
      </w: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July 27, 1990 covered under Section 40.36(b) to submit a decommissioning funding plan or a certification of financial assurance for decommissioning under Section 40.36. </w:t>
      </w:r>
    </w:p>
    <w:p w:rsidR="00D35715" w:rsidRPr="007118E6" w:rsidRDefault="00D35715" w:rsidP="00D35715">
      <w:pPr>
        <w:rPr>
          <w:rFonts w:ascii="Arial" w:hAnsi="Arial" w:cs="Arial"/>
          <w:sz w:val="22"/>
          <w:szCs w:val="22"/>
        </w:rPr>
      </w:pPr>
    </w:p>
    <w:p w:rsidR="000769F1" w:rsidRDefault="00D35715" w:rsidP="00D35715">
      <w:pPr>
        <w:ind w:left="720"/>
        <w:rPr>
          <w:rFonts w:ascii="Arial" w:hAnsi="Arial" w:cs="Arial"/>
          <w:sz w:val="22"/>
          <w:szCs w:val="22"/>
        </w:rPr>
      </w:pPr>
      <w:r w:rsidRPr="007118E6">
        <w:rPr>
          <w:rFonts w:ascii="Arial" w:hAnsi="Arial" w:cs="Arial"/>
          <w:sz w:val="22"/>
          <w:szCs w:val="22"/>
          <w:u w:val="single"/>
        </w:rPr>
        <w:t>Section 40.36(c</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4)</w:t>
      </w:r>
      <w:r w:rsidRPr="007118E6">
        <w:rPr>
          <w:rFonts w:ascii="Arial" w:hAnsi="Arial" w:cs="Arial"/>
          <w:sz w:val="22"/>
          <w:szCs w:val="22"/>
        </w:rPr>
        <w:t xml:space="preserve"> requires any licensee who has submitted an application before </w:t>
      </w:r>
    </w:p>
    <w:p w:rsidR="00D35715" w:rsidRPr="007118E6" w:rsidRDefault="00D35715" w:rsidP="00D35715">
      <w:pPr>
        <w:ind w:left="720"/>
        <w:rPr>
          <w:rFonts w:ascii="Arial" w:hAnsi="Arial" w:cs="Arial"/>
          <w:sz w:val="22"/>
          <w:szCs w:val="22"/>
        </w:rPr>
      </w:pPr>
      <w:proofErr w:type="gramStart"/>
      <w:r w:rsidRPr="007118E6">
        <w:rPr>
          <w:rFonts w:ascii="Arial" w:hAnsi="Arial" w:cs="Arial"/>
          <w:sz w:val="22"/>
          <w:szCs w:val="22"/>
        </w:rPr>
        <w:t>July 27, 1990 in accordance with Section 40.43 to provide financial assurance for decommissioning in accordance with Sections 40.36(a) and 40.36(b).</w:t>
      </w:r>
      <w:proofErr w:type="gramEnd"/>
      <w:r w:rsidRPr="007118E6">
        <w:rPr>
          <w:rFonts w:ascii="Arial" w:hAnsi="Arial" w:cs="Arial"/>
          <w:sz w:val="22"/>
          <w:szCs w:val="22"/>
        </w:rPr>
        <w:t xml:space="preserve"> </w:t>
      </w:r>
    </w:p>
    <w:p w:rsidR="00484398" w:rsidRPr="007118E6" w:rsidRDefault="00484398" w:rsidP="00D35715">
      <w:pPr>
        <w:ind w:left="720"/>
        <w:rPr>
          <w:rFonts w:ascii="Arial" w:hAnsi="Arial" w:cs="Arial"/>
          <w:sz w:val="22"/>
          <w:szCs w:val="22"/>
        </w:rPr>
      </w:pPr>
    </w:p>
    <w:p w:rsidR="000769F1" w:rsidRDefault="00484398" w:rsidP="00484398">
      <w:pPr>
        <w:ind w:left="720"/>
        <w:rPr>
          <w:rFonts w:ascii="Arial" w:hAnsi="Arial" w:cs="Arial"/>
          <w:sz w:val="22"/>
          <w:szCs w:val="22"/>
        </w:rPr>
      </w:pPr>
      <w:r w:rsidRPr="003D42D6">
        <w:rPr>
          <w:rFonts w:ascii="Arial" w:hAnsi="Arial" w:cs="Arial"/>
          <w:sz w:val="22"/>
          <w:szCs w:val="22"/>
          <w:u w:val="single"/>
        </w:rPr>
        <w:lastRenderedPageBreak/>
        <w:t>Section 40.36(c)(5)</w:t>
      </w:r>
      <w:r w:rsidRPr="003D42D6">
        <w:rPr>
          <w:rFonts w:ascii="Arial" w:hAnsi="Arial" w:cs="Arial"/>
          <w:sz w:val="22"/>
          <w:szCs w:val="22"/>
        </w:rPr>
        <w:t xml:space="preserve"> provides that if, in surveys made under </w:t>
      </w:r>
      <w:r w:rsidR="000769F1">
        <w:rPr>
          <w:rFonts w:ascii="Arial" w:hAnsi="Arial" w:cs="Arial"/>
          <w:sz w:val="22"/>
          <w:szCs w:val="22"/>
        </w:rPr>
        <w:t xml:space="preserve">10 CFR </w:t>
      </w:r>
      <w:r w:rsidRPr="003D42D6">
        <w:rPr>
          <w:rFonts w:ascii="Arial" w:hAnsi="Arial" w:cs="Arial"/>
          <w:sz w:val="22"/>
          <w:szCs w:val="22"/>
        </w:rPr>
        <w:t xml:space="preserve">20.1501(a), residual radioactivity in the facility and the environment, including the subsurface, is detected at levels that would, if left uncorrected, prevent the site from meeting the </w:t>
      </w:r>
    </w:p>
    <w:p w:rsidR="00484398" w:rsidRPr="003D42D6" w:rsidRDefault="000769F1" w:rsidP="00484398">
      <w:pPr>
        <w:ind w:left="720"/>
        <w:rPr>
          <w:rFonts w:ascii="Arial" w:hAnsi="Arial" w:cs="Arial"/>
          <w:sz w:val="22"/>
          <w:szCs w:val="22"/>
        </w:rPr>
      </w:pPr>
      <w:r w:rsidRPr="000769F1">
        <w:rPr>
          <w:rFonts w:ascii="Arial" w:hAnsi="Arial" w:cs="Arial"/>
          <w:sz w:val="22"/>
          <w:szCs w:val="22"/>
        </w:rPr>
        <w:t xml:space="preserve">10 CFR </w:t>
      </w:r>
      <w:r w:rsidR="00484398" w:rsidRPr="003D42D6">
        <w:rPr>
          <w:rFonts w:ascii="Arial" w:hAnsi="Arial" w:cs="Arial"/>
          <w:sz w:val="22"/>
          <w:szCs w:val="22"/>
        </w:rPr>
        <w:t>20.1402 criteria for unrestricted use, the licensee must submit a decommissioning funding plan within one year of when the survey is completed.</w:t>
      </w:r>
    </w:p>
    <w:p w:rsidR="00484398" w:rsidRPr="003D42D6" w:rsidRDefault="00484398" w:rsidP="00484398">
      <w:pPr>
        <w:ind w:left="720"/>
        <w:rPr>
          <w:rFonts w:ascii="Arial" w:hAnsi="Arial" w:cs="Arial"/>
          <w:sz w:val="22"/>
          <w:szCs w:val="22"/>
        </w:rPr>
      </w:pPr>
    </w:p>
    <w:p w:rsidR="00484398" w:rsidRPr="003D42D6" w:rsidRDefault="00484398" w:rsidP="00484398">
      <w:pPr>
        <w:ind w:left="720"/>
        <w:rPr>
          <w:rFonts w:ascii="Arial" w:hAnsi="Arial" w:cs="Arial"/>
          <w:sz w:val="22"/>
          <w:szCs w:val="22"/>
        </w:rPr>
      </w:pPr>
      <w:r w:rsidRPr="003D42D6">
        <w:rPr>
          <w:rFonts w:ascii="Arial" w:hAnsi="Arial" w:cs="Arial"/>
          <w:sz w:val="22"/>
          <w:szCs w:val="22"/>
        </w:rPr>
        <w:t xml:space="preserve">This provision will ensure that if residual radioactivity is detected, the licensee provides a decommissioning cost estimate that addresses that residual radioactivity.  In the past, licensees have used certification amounts for decommissioning financial assurance that did not take residual radioactivity into account, or they have developed decommissioning cost estimates based on the assumption that they will be able to meet the criteria for unrestricted use, but the presence of previously undetected residual radioactivity has made those certification amounts or decommissioning cost estimates inadequate.  </w:t>
      </w:r>
    </w:p>
    <w:p w:rsidR="00D35715" w:rsidRPr="007118E6" w:rsidRDefault="00D35715" w:rsidP="00D35715">
      <w:pPr>
        <w:rPr>
          <w:rFonts w:ascii="Arial" w:hAnsi="Arial" w:cs="Arial"/>
          <w:sz w:val="22"/>
          <w:szCs w:val="22"/>
        </w:rPr>
      </w:pPr>
    </w:p>
    <w:p w:rsidR="00BC6A3D" w:rsidRPr="007118E6" w:rsidRDefault="00D35715" w:rsidP="00D35715">
      <w:pPr>
        <w:ind w:left="720"/>
        <w:rPr>
          <w:rFonts w:ascii="Arial" w:hAnsi="Arial" w:cs="Arial"/>
          <w:sz w:val="22"/>
          <w:szCs w:val="22"/>
        </w:rPr>
      </w:pPr>
      <w:r w:rsidRPr="007118E6">
        <w:rPr>
          <w:rFonts w:ascii="Arial" w:hAnsi="Arial" w:cs="Arial"/>
          <w:sz w:val="22"/>
          <w:szCs w:val="22"/>
          <w:u w:val="single"/>
        </w:rPr>
        <w:t>Section 40.36(d)</w:t>
      </w:r>
      <w:r w:rsidRPr="007118E6">
        <w:rPr>
          <w:rFonts w:ascii="Arial" w:hAnsi="Arial" w:cs="Arial"/>
          <w:sz w:val="22"/>
          <w:szCs w:val="22"/>
        </w:rPr>
        <w:t xml:space="preserve"> requires that each decommissioning funding plan contain a cost estimate for decommissioning and a description of assuring funds for decommissioning, including means for adjusting cost estimates and associated funding levels for decommissioning.  Cost estimates must be updated every 3 years to reflect changes in decommissioning costs.  The decommissioning funding plan must also contain a certification that financial assurance for decommissioning has been provided in the amount of the cost estimate for decommissioning and a signed original of the financial instrument obtained to satisfy the requirements in Section 40.36(e).</w:t>
      </w:r>
    </w:p>
    <w:p w:rsidR="00BC6A3D" w:rsidRPr="007118E6" w:rsidRDefault="00BC6A3D" w:rsidP="00D35715">
      <w:pPr>
        <w:ind w:left="720"/>
        <w:rPr>
          <w:rFonts w:ascii="Arial" w:hAnsi="Arial" w:cs="Arial"/>
          <w:sz w:val="22"/>
          <w:szCs w:val="22"/>
          <w:u w:val="single"/>
        </w:rPr>
      </w:pPr>
    </w:p>
    <w:p w:rsidR="00D35715" w:rsidRPr="007118E6" w:rsidRDefault="00D35715" w:rsidP="00DA28B1">
      <w:pPr>
        <w:ind w:left="720"/>
        <w:rPr>
          <w:rFonts w:ascii="Arial" w:hAnsi="Arial" w:cs="Arial"/>
          <w:sz w:val="22"/>
          <w:szCs w:val="22"/>
        </w:rPr>
      </w:pPr>
      <w:r w:rsidRPr="007118E6">
        <w:rPr>
          <w:rFonts w:ascii="Arial" w:hAnsi="Arial" w:cs="Arial"/>
          <w:sz w:val="22"/>
          <w:szCs w:val="22"/>
          <w:u w:val="single"/>
        </w:rPr>
        <w:t>Section 40.36(e)</w:t>
      </w:r>
      <w:r w:rsidRPr="007118E6">
        <w:rPr>
          <w:rFonts w:ascii="Arial" w:hAnsi="Arial" w:cs="Arial"/>
          <w:sz w:val="22"/>
          <w:szCs w:val="22"/>
        </w:rPr>
        <w:t xml:space="preserve"> specifies acceptable methods for providing for financial assurance either through a certification or funding plan, which include:</w:t>
      </w:r>
      <w:r w:rsidR="005561FF" w:rsidRPr="007118E6">
        <w:rPr>
          <w:rFonts w:ascii="Arial" w:hAnsi="Arial" w:cs="Arial"/>
          <w:sz w:val="22"/>
          <w:szCs w:val="22"/>
        </w:rPr>
        <w:t xml:space="preserve">  </w:t>
      </w:r>
      <w:r w:rsidRPr="007118E6">
        <w:rPr>
          <w:rFonts w:ascii="Arial" w:hAnsi="Arial" w:cs="Arial"/>
          <w:sz w:val="22"/>
          <w:szCs w:val="22"/>
        </w:rPr>
        <w:t>(1) Prepayment</w:t>
      </w:r>
      <w:r w:rsidR="005561FF" w:rsidRPr="007118E6">
        <w:rPr>
          <w:rFonts w:ascii="Arial" w:hAnsi="Arial" w:cs="Arial"/>
          <w:sz w:val="22"/>
          <w:szCs w:val="22"/>
        </w:rPr>
        <w:t xml:space="preserve">; </w:t>
      </w:r>
      <w:r w:rsidRPr="007118E6">
        <w:rPr>
          <w:rFonts w:ascii="Arial" w:hAnsi="Arial" w:cs="Arial"/>
          <w:sz w:val="22"/>
          <w:szCs w:val="22"/>
        </w:rPr>
        <w:t xml:space="preserve">(2) </w:t>
      </w:r>
      <w:r w:rsidR="00C456B1" w:rsidRPr="007118E6">
        <w:rPr>
          <w:rFonts w:ascii="Arial" w:hAnsi="Arial" w:cs="Arial"/>
          <w:sz w:val="22"/>
          <w:szCs w:val="22"/>
        </w:rPr>
        <w:t xml:space="preserve"> </w:t>
      </w:r>
      <w:r w:rsidRPr="007118E6">
        <w:rPr>
          <w:rFonts w:ascii="Arial" w:hAnsi="Arial" w:cs="Arial"/>
          <w:sz w:val="22"/>
          <w:szCs w:val="22"/>
        </w:rPr>
        <w:t>Surety, insurance, or other guarantee method</w:t>
      </w:r>
      <w:r w:rsidR="005561FF" w:rsidRPr="007118E6">
        <w:rPr>
          <w:rFonts w:ascii="Arial" w:hAnsi="Arial" w:cs="Arial"/>
          <w:sz w:val="22"/>
          <w:szCs w:val="22"/>
        </w:rPr>
        <w:t xml:space="preserve">; </w:t>
      </w:r>
      <w:r w:rsidRPr="007118E6">
        <w:rPr>
          <w:rFonts w:ascii="Arial" w:hAnsi="Arial" w:cs="Arial"/>
          <w:sz w:val="22"/>
          <w:szCs w:val="22"/>
        </w:rPr>
        <w:t>(3)</w:t>
      </w:r>
      <w:r w:rsidR="00C456B1" w:rsidRPr="007118E6">
        <w:rPr>
          <w:rFonts w:ascii="Arial" w:hAnsi="Arial" w:cs="Arial"/>
          <w:sz w:val="22"/>
          <w:szCs w:val="22"/>
        </w:rPr>
        <w:t xml:space="preserve"> </w:t>
      </w:r>
      <w:r w:rsidRPr="007118E6">
        <w:rPr>
          <w:rFonts w:ascii="Arial" w:hAnsi="Arial" w:cs="Arial"/>
          <w:sz w:val="22"/>
          <w:szCs w:val="22"/>
        </w:rPr>
        <w:t xml:space="preserve"> An external sinking fund, with annual deposits, coupled with a surety method or insurance</w:t>
      </w:r>
      <w:r w:rsidR="005561FF" w:rsidRPr="007118E6">
        <w:rPr>
          <w:rFonts w:ascii="Arial" w:hAnsi="Arial" w:cs="Arial"/>
          <w:sz w:val="22"/>
          <w:szCs w:val="22"/>
        </w:rPr>
        <w:t xml:space="preserve">; </w:t>
      </w:r>
      <w:r w:rsidRPr="007118E6">
        <w:rPr>
          <w:rFonts w:ascii="Arial" w:hAnsi="Arial" w:cs="Arial"/>
          <w:sz w:val="22"/>
          <w:szCs w:val="22"/>
        </w:rPr>
        <w:t xml:space="preserve">(4) </w:t>
      </w:r>
      <w:r w:rsidR="00C456B1" w:rsidRPr="007118E6">
        <w:rPr>
          <w:rFonts w:ascii="Arial" w:hAnsi="Arial" w:cs="Arial"/>
          <w:sz w:val="22"/>
          <w:szCs w:val="22"/>
        </w:rPr>
        <w:t xml:space="preserve"> </w:t>
      </w:r>
      <w:r w:rsidRPr="007118E6">
        <w:rPr>
          <w:rFonts w:ascii="Arial" w:hAnsi="Arial" w:cs="Arial"/>
          <w:sz w:val="22"/>
          <w:szCs w:val="22"/>
        </w:rPr>
        <w:t>A statement of intent (for Federal, State, or local government licensees) containing a cost estimate for decommissioning and indicating funds will be obtained when necessary</w:t>
      </w:r>
      <w:r w:rsidR="005561FF" w:rsidRPr="007118E6">
        <w:rPr>
          <w:rFonts w:ascii="Arial" w:hAnsi="Arial" w:cs="Arial"/>
          <w:sz w:val="22"/>
          <w:szCs w:val="22"/>
        </w:rPr>
        <w:t xml:space="preserve">; </w:t>
      </w:r>
      <w:r w:rsidR="000769F1">
        <w:rPr>
          <w:rFonts w:ascii="Arial" w:hAnsi="Arial" w:cs="Arial"/>
          <w:sz w:val="22"/>
          <w:szCs w:val="22"/>
        </w:rPr>
        <w:t xml:space="preserve">and </w:t>
      </w:r>
      <w:r w:rsidRPr="007118E6">
        <w:rPr>
          <w:rFonts w:ascii="Arial" w:hAnsi="Arial" w:cs="Arial"/>
          <w:sz w:val="22"/>
          <w:szCs w:val="22"/>
        </w:rPr>
        <w:t xml:space="preserve">(5) </w:t>
      </w:r>
      <w:r w:rsidR="00C456B1" w:rsidRPr="007118E6">
        <w:rPr>
          <w:rFonts w:ascii="Arial" w:hAnsi="Arial" w:cs="Arial"/>
          <w:sz w:val="22"/>
          <w:szCs w:val="22"/>
        </w:rPr>
        <w:t xml:space="preserve"> </w:t>
      </w:r>
      <w:r w:rsidRPr="007118E6">
        <w:rPr>
          <w:rFonts w:ascii="Arial" w:hAnsi="Arial" w:cs="Arial"/>
          <w:sz w:val="22"/>
          <w:szCs w:val="22"/>
        </w:rPr>
        <w:t xml:space="preserve">An arrangement that is deemed acceptable by a governmental entity.  </w:t>
      </w:r>
    </w:p>
    <w:p w:rsidR="00DA28B1" w:rsidRPr="007118E6" w:rsidRDefault="00DA28B1" w:rsidP="00DA28B1">
      <w:pPr>
        <w:ind w:left="720"/>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40.36(f)(1)</w:t>
      </w:r>
      <w:r w:rsidRPr="007118E6">
        <w:rPr>
          <w:rFonts w:ascii="Arial" w:hAnsi="Arial" w:cs="Arial"/>
          <w:sz w:val="22"/>
          <w:szCs w:val="22"/>
        </w:rPr>
        <w:t xml:space="preserve"> requires that licensees maintain records of spills or other unusual occurrences involving the spread of contamination that remains after cleanup, including information on involved nuclides, quantities, forms, and concentrations, until the license is terminated by the Commission.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40.36(f)(2)</w:t>
      </w:r>
      <w:r w:rsidRPr="007118E6">
        <w:rPr>
          <w:rFonts w:ascii="Arial" w:hAnsi="Arial" w:cs="Arial"/>
          <w:sz w:val="22"/>
          <w:szCs w:val="22"/>
        </w:rPr>
        <w:t xml:space="preserve"> requires that licensees keep records of as-built drawings and modifications of structures and equipment in restricted areas where radioactive materials are used and/or stored, and of locations of possible inaccessible contamination such as buried pipes, until the license is terminated by the Commission.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40.36(f</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3)</w:t>
      </w:r>
      <w:r w:rsidRPr="007118E6">
        <w:rPr>
          <w:rFonts w:ascii="Arial" w:hAnsi="Arial" w:cs="Arial"/>
          <w:sz w:val="22"/>
          <w:szCs w:val="22"/>
        </w:rPr>
        <w:t xml:space="preserve"> requires that licensees list in a single document (to be held by the licensee and updated once every two years) </w:t>
      </w:r>
    </w:p>
    <w:p w:rsidR="00D35715" w:rsidRPr="007118E6" w:rsidRDefault="00D35715" w:rsidP="00066D3D">
      <w:pPr>
        <w:ind w:firstLine="720"/>
        <w:rPr>
          <w:rFonts w:ascii="Arial" w:hAnsi="Arial" w:cs="Arial"/>
          <w:sz w:val="22"/>
          <w:szCs w:val="22"/>
        </w:rPr>
      </w:pPr>
      <w:r w:rsidRPr="007118E6">
        <w:rPr>
          <w:rFonts w:ascii="Arial" w:hAnsi="Arial" w:cs="Arial"/>
          <w:sz w:val="22"/>
          <w:szCs w:val="22"/>
        </w:rPr>
        <w:t>(i)</w:t>
      </w:r>
      <w:r w:rsidR="00C73593" w:rsidRPr="007118E6">
        <w:rPr>
          <w:rFonts w:ascii="Arial" w:hAnsi="Arial" w:cs="Arial"/>
          <w:sz w:val="22"/>
          <w:szCs w:val="22"/>
        </w:rPr>
        <w:tab/>
      </w:r>
      <w:proofErr w:type="gramStart"/>
      <w:r w:rsidRPr="007118E6">
        <w:rPr>
          <w:rFonts w:ascii="Arial" w:hAnsi="Arial" w:cs="Arial"/>
          <w:sz w:val="22"/>
          <w:szCs w:val="22"/>
        </w:rPr>
        <w:t>identification</w:t>
      </w:r>
      <w:proofErr w:type="gramEnd"/>
      <w:r w:rsidRPr="007118E6">
        <w:rPr>
          <w:rFonts w:ascii="Arial" w:hAnsi="Arial" w:cs="Arial"/>
          <w:sz w:val="22"/>
          <w:szCs w:val="22"/>
        </w:rPr>
        <w:t xml:space="preserve"> of all restricted areas where licensed materials were used or stored</w:t>
      </w:r>
    </w:p>
    <w:p w:rsidR="00D35715" w:rsidRPr="007118E6" w:rsidRDefault="00D35715" w:rsidP="00066D3D">
      <w:pPr>
        <w:ind w:left="1440" w:hanging="720"/>
        <w:rPr>
          <w:rFonts w:ascii="Arial" w:hAnsi="Arial" w:cs="Arial"/>
          <w:sz w:val="22"/>
          <w:szCs w:val="22"/>
        </w:rPr>
      </w:pPr>
      <w:r w:rsidRPr="007118E6">
        <w:rPr>
          <w:rFonts w:ascii="Arial" w:hAnsi="Arial" w:cs="Arial"/>
          <w:sz w:val="22"/>
          <w:szCs w:val="22"/>
        </w:rPr>
        <w:t>(ii)</w:t>
      </w:r>
      <w:r w:rsidR="00C73593" w:rsidRPr="007118E6">
        <w:rPr>
          <w:rFonts w:ascii="Arial" w:hAnsi="Arial" w:cs="Arial"/>
          <w:sz w:val="22"/>
          <w:szCs w:val="22"/>
        </w:rPr>
        <w:tab/>
      </w:r>
      <w:proofErr w:type="gramStart"/>
      <w:r w:rsidRPr="007118E6">
        <w:rPr>
          <w:rFonts w:ascii="Arial" w:hAnsi="Arial" w:cs="Arial"/>
          <w:sz w:val="22"/>
          <w:szCs w:val="22"/>
        </w:rPr>
        <w:t>all</w:t>
      </w:r>
      <w:proofErr w:type="gramEnd"/>
      <w:r w:rsidRPr="007118E6">
        <w:rPr>
          <w:rFonts w:ascii="Arial" w:hAnsi="Arial" w:cs="Arial"/>
          <w:sz w:val="22"/>
          <w:szCs w:val="22"/>
        </w:rPr>
        <w:t xml:space="preserve"> areas outside of restricted areas where documentation is required under Section 40.36(f)(1) for unusual occurrences or spills</w:t>
      </w:r>
    </w:p>
    <w:p w:rsidR="00D35715" w:rsidRPr="007118E6" w:rsidRDefault="00D35715" w:rsidP="00066D3D">
      <w:pPr>
        <w:ind w:firstLine="720"/>
        <w:rPr>
          <w:rFonts w:ascii="Arial" w:hAnsi="Arial" w:cs="Arial"/>
          <w:sz w:val="22"/>
          <w:szCs w:val="22"/>
        </w:rPr>
      </w:pPr>
      <w:r w:rsidRPr="007118E6">
        <w:rPr>
          <w:rFonts w:ascii="Arial" w:hAnsi="Arial" w:cs="Arial"/>
          <w:sz w:val="22"/>
          <w:szCs w:val="22"/>
        </w:rPr>
        <w:t>(iii)</w:t>
      </w:r>
      <w:r w:rsidR="00C73593" w:rsidRPr="007118E6">
        <w:rPr>
          <w:rFonts w:ascii="Arial" w:hAnsi="Arial" w:cs="Arial"/>
          <w:sz w:val="22"/>
          <w:szCs w:val="22"/>
        </w:rPr>
        <w:tab/>
      </w:r>
      <w:proofErr w:type="gramStart"/>
      <w:r w:rsidRPr="007118E6">
        <w:rPr>
          <w:rFonts w:ascii="Arial" w:hAnsi="Arial" w:cs="Arial"/>
          <w:sz w:val="22"/>
          <w:szCs w:val="22"/>
        </w:rPr>
        <w:t>all</w:t>
      </w:r>
      <w:proofErr w:type="gramEnd"/>
      <w:r w:rsidRPr="007118E6">
        <w:rPr>
          <w:rFonts w:ascii="Arial" w:hAnsi="Arial" w:cs="Arial"/>
          <w:sz w:val="22"/>
          <w:szCs w:val="22"/>
        </w:rPr>
        <w:t xml:space="preserve"> areas outside of restricted areas where waste has been buried </w:t>
      </w:r>
    </w:p>
    <w:p w:rsidR="00D35715" w:rsidRPr="007118E6" w:rsidRDefault="00D35715" w:rsidP="00066D3D">
      <w:pPr>
        <w:ind w:left="1440" w:hanging="720"/>
        <w:rPr>
          <w:rFonts w:ascii="Arial" w:hAnsi="Arial" w:cs="Arial"/>
          <w:sz w:val="22"/>
          <w:szCs w:val="22"/>
        </w:rPr>
      </w:pPr>
      <w:r w:rsidRPr="007118E6">
        <w:rPr>
          <w:rFonts w:ascii="Arial" w:hAnsi="Arial" w:cs="Arial"/>
          <w:sz w:val="22"/>
          <w:szCs w:val="22"/>
        </w:rPr>
        <w:t>(iv)</w:t>
      </w:r>
      <w:r w:rsidR="00C73593" w:rsidRPr="007118E6">
        <w:rPr>
          <w:rFonts w:ascii="Arial" w:hAnsi="Arial" w:cs="Arial"/>
          <w:sz w:val="22"/>
          <w:szCs w:val="22"/>
        </w:rPr>
        <w:tab/>
      </w:r>
      <w:proofErr w:type="gramStart"/>
      <w:r w:rsidRPr="007118E6">
        <w:rPr>
          <w:rFonts w:ascii="Arial" w:hAnsi="Arial" w:cs="Arial"/>
          <w:sz w:val="22"/>
          <w:szCs w:val="22"/>
        </w:rPr>
        <w:t>all</w:t>
      </w:r>
      <w:proofErr w:type="gramEnd"/>
      <w:r w:rsidRPr="007118E6">
        <w:rPr>
          <w:rFonts w:ascii="Arial" w:hAnsi="Arial" w:cs="Arial"/>
          <w:sz w:val="22"/>
          <w:szCs w:val="22"/>
        </w:rPr>
        <w:t xml:space="preserve"> areas outside of restricted areas that contain material such that, if the license expired, the licensee would be required to decontaminate the area or seek special approval for disposal.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lastRenderedPageBreak/>
        <w:t xml:space="preserve">These listings must be updated and maintained for the life of the license.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40.36(f)(4)</w:t>
      </w:r>
      <w:r w:rsidRPr="007118E6">
        <w:rPr>
          <w:rFonts w:ascii="Arial" w:hAnsi="Arial" w:cs="Arial"/>
          <w:sz w:val="22"/>
          <w:szCs w:val="22"/>
        </w:rPr>
        <w:t xml:space="preserve"> requires that licensees keep records of the cost estimate performed for the decommissioning funding plan or of the amount certified for decommissioning, and records of the funding method used, until the license is terminated by the Commission.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The records and reports required by Section 40.36 are necessary for the Commission to determine whether an applicant will be able to decontaminate licensed premises to a level suitable for release for unrestricted use before the license may be terminated.  NRC will review the information to ensure that adequate funds will be available to ensure that the applicant will conduct decon</w:t>
      </w:r>
      <w:r w:rsidRPr="007118E6">
        <w:rPr>
          <w:rFonts w:ascii="Arial" w:hAnsi="Arial" w:cs="Arial"/>
          <w:sz w:val="22"/>
          <w:szCs w:val="22"/>
        </w:rPr>
        <w:softHyphen/>
        <w:t>tamination efforts in a timely manner and minimize exposure of workers to radioactive materials.  The information will also be used to ensure that the decontamination efforts will reduce the residual radioactive contamination sufficiently to protect public health and safety after the site is released for unrestricted use, so that no future users of the site will be inadvertently exposed to radiation.</w:t>
      </w:r>
    </w:p>
    <w:p w:rsidR="00D35715" w:rsidRPr="007118E6" w:rsidRDefault="00D35715" w:rsidP="00D35715">
      <w:pPr>
        <w:rPr>
          <w:rFonts w:ascii="Arial" w:hAnsi="Arial" w:cs="Arial"/>
          <w:sz w:val="22"/>
          <w:szCs w:val="22"/>
        </w:rPr>
      </w:pPr>
    </w:p>
    <w:p w:rsidR="00D35715" w:rsidRPr="007118E6" w:rsidRDefault="00D35715" w:rsidP="005561FF">
      <w:pPr>
        <w:ind w:left="720"/>
        <w:rPr>
          <w:rFonts w:ascii="Arial" w:hAnsi="Arial" w:cs="Arial"/>
          <w:sz w:val="22"/>
          <w:szCs w:val="22"/>
        </w:rPr>
      </w:pPr>
      <w:r w:rsidRPr="007118E6">
        <w:rPr>
          <w:rFonts w:ascii="Arial" w:hAnsi="Arial" w:cs="Arial"/>
          <w:sz w:val="22"/>
          <w:szCs w:val="22"/>
          <w:u w:val="single"/>
        </w:rPr>
        <w:t>Section 40.41(f)</w:t>
      </w:r>
      <w:r w:rsidRPr="007118E6">
        <w:rPr>
          <w:rFonts w:ascii="Arial" w:hAnsi="Arial" w:cs="Arial"/>
          <w:sz w:val="22"/>
          <w:szCs w:val="22"/>
        </w:rPr>
        <w:t xml:space="preserve"> requires each licensee to notify the appropriate NRC Regional Administrator, in writing, immediately following the commencement of a voluntary or involuntary petition for bankruptcy under any chapter of title 11 (Bankruptcy) of the United States code by or against</w:t>
      </w:r>
      <w:r w:rsidR="0056774B" w:rsidRPr="007118E6">
        <w:rPr>
          <w:rFonts w:ascii="Arial" w:hAnsi="Arial" w:cs="Arial"/>
          <w:sz w:val="22"/>
          <w:szCs w:val="22"/>
        </w:rPr>
        <w:t>:</w:t>
      </w:r>
      <w:r w:rsidR="005561FF" w:rsidRPr="007118E6">
        <w:rPr>
          <w:rFonts w:ascii="Arial" w:hAnsi="Arial" w:cs="Arial"/>
          <w:sz w:val="22"/>
          <w:szCs w:val="22"/>
        </w:rPr>
        <w:t xml:space="preserve">  </w:t>
      </w:r>
      <w:r w:rsidRPr="007118E6">
        <w:rPr>
          <w:rFonts w:ascii="Arial" w:hAnsi="Arial" w:cs="Arial"/>
          <w:sz w:val="22"/>
          <w:szCs w:val="22"/>
        </w:rPr>
        <w:t>(i</w:t>
      </w:r>
      <w:proofErr w:type="gramStart"/>
      <w:r w:rsidRPr="007118E6">
        <w:rPr>
          <w:rFonts w:ascii="Arial" w:hAnsi="Arial" w:cs="Arial"/>
          <w:sz w:val="22"/>
          <w:szCs w:val="22"/>
        </w:rPr>
        <w:t>)</w:t>
      </w:r>
      <w:r w:rsidR="00C73593" w:rsidRPr="007118E6">
        <w:rPr>
          <w:rFonts w:ascii="Arial" w:hAnsi="Arial" w:cs="Arial"/>
          <w:sz w:val="22"/>
          <w:szCs w:val="22"/>
        </w:rPr>
        <w:t xml:space="preserve"> </w:t>
      </w:r>
      <w:r w:rsidR="00C456B1" w:rsidRPr="007118E6">
        <w:rPr>
          <w:rFonts w:ascii="Arial" w:hAnsi="Arial" w:cs="Arial"/>
          <w:sz w:val="22"/>
          <w:szCs w:val="22"/>
        </w:rPr>
        <w:t xml:space="preserve"> </w:t>
      </w:r>
      <w:r w:rsidRPr="007118E6">
        <w:rPr>
          <w:rFonts w:ascii="Arial" w:hAnsi="Arial" w:cs="Arial"/>
          <w:sz w:val="22"/>
          <w:szCs w:val="22"/>
        </w:rPr>
        <w:t>The</w:t>
      </w:r>
      <w:proofErr w:type="gramEnd"/>
      <w:r w:rsidRPr="007118E6">
        <w:rPr>
          <w:rFonts w:ascii="Arial" w:hAnsi="Arial" w:cs="Arial"/>
          <w:sz w:val="22"/>
          <w:szCs w:val="22"/>
        </w:rPr>
        <w:t xml:space="preserve"> licensee;</w:t>
      </w:r>
      <w:r w:rsidR="005561FF" w:rsidRPr="007118E6">
        <w:rPr>
          <w:rFonts w:ascii="Arial" w:hAnsi="Arial" w:cs="Arial"/>
          <w:sz w:val="22"/>
          <w:szCs w:val="22"/>
        </w:rPr>
        <w:t xml:space="preserve"> </w:t>
      </w:r>
      <w:r w:rsidRPr="007118E6">
        <w:rPr>
          <w:rFonts w:ascii="Arial" w:hAnsi="Arial" w:cs="Arial"/>
          <w:sz w:val="22"/>
          <w:szCs w:val="22"/>
        </w:rPr>
        <w:t>(ii)</w:t>
      </w:r>
      <w:r w:rsidR="00C73593" w:rsidRPr="007118E6">
        <w:rPr>
          <w:rFonts w:ascii="Arial" w:hAnsi="Arial" w:cs="Arial"/>
          <w:sz w:val="22"/>
          <w:szCs w:val="22"/>
        </w:rPr>
        <w:t xml:space="preserve"> </w:t>
      </w:r>
      <w:r w:rsidR="00C456B1" w:rsidRPr="007118E6">
        <w:rPr>
          <w:rFonts w:ascii="Arial" w:hAnsi="Arial" w:cs="Arial"/>
          <w:sz w:val="22"/>
          <w:szCs w:val="22"/>
        </w:rPr>
        <w:t xml:space="preserve"> </w:t>
      </w:r>
      <w:r w:rsidRPr="007118E6">
        <w:rPr>
          <w:rFonts w:ascii="Arial" w:hAnsi="Arial" w:cs="Arial"/>
          <w:sz w:val="22"/>
          <w:szCs w:val="22"/>
        </w:rPr>
        <w:t>An entity controlling the licensee or listing the license or licensee as property of the estate; or</w:t>
      </w:r>
      <w:r w:rsidR="005561FF" w:rsidRPr="007118E6">
        <w:rPr>
          <w:rFonts w:ascii="Arial" w:hAnsi="Arial" w:cs="Arial"/>
          <w:sz w:val="22"/>
          <w:szCs w:val="22"/>
        </w:rPr>
        <w:t xml:space="preserve"> </w:t>
      </w:r>
      <w:r w:rsidRPr="007118E6">
        <w:rPr>
          <w:rFonts w:ascii="Arial" w:hAnsi="Arial" w:cs="Arial"/>
          <w:sz w:val="22"/>
          <w:szCs w:val="22"/>
        </w:rPr>
        <w:t>(iii)</w:t>
      </w:r>
      <w:r w:rsidR="00C73593" w:rsidRPr="007118E6">
        <w:rPr>
          <w:rFonts w:ascii="Arial" w:hAnsi="Arial" w:cs="Arial"/>
          <w:sz w:val="22"/>
          <w:szCs w:val="22"/>
        </w:rPr>
        <w:t xml:space="preserve">  </w:t>
      </w:r>
      <w:r w:rsidRPr="007118E6">
        <w:rPr>
          <w:rFonts w:ascii="Arial" w:hAnsi="Arial" w:cs="Arial"/>
          <w:sz w:val="22"/>
          <w:szCs w:val="22"/>
        </w:rPr>
        <w:t>An affiliate of the licensee.</w:t>
      </w:r>
    </w:p>
    <w:p w:rsidR="00D35715" w:rsidRPr="007118E6" w:rsidRDefault="00D35715" w:rsidP="00D35715">
      <w:pPr>
        <w:rPr>
          <w:rFonts w:ascii="Arial" w:hAnsi="Arial" w:cs="Arial"/>
          <w:sz w:val="22"/>
          <w:szCs w:val="22"/>
        </w:rPr>
      </w:pPr>
    </w:p>
    <w:p w:rsidR="00D35715" w:rsidRPr="007118E6" w:rsidRDefault="0056774B" w:rsidP="006B63E6">
      <w:pPr>
        <w:keepNext/>
        <w:keepLines/>
        <w:widowControl w:val="0"/>
        <w:ind w:left="720"/>
        <w:rPr>
          <w:rFonts w:ascii="Arial" w:hAnsi="Arial" w:cs="Arial"/>
          <w:sz w:val="22"/>
          <w:szCs w:val="22"/>
        </w:rPr>
      </w:pPr>
      <w:r w:rsidRPr="007118E6">
        <w:rPr>
          <w:rFonts w:ascii="Arial" w:hAnsi="Arial" w:cs="Arial"/>
          <w:sz w:val="22"/>
          <w:szCs w:val="22"/>
        </w:rPr>
        <w:t>Notification of the NRC in cases of bankruptcy would alert the Commission so that it may deal with potential hazards to public health and safety posed by a licensee that does not have the resources to properly secure the licensed material or required clean up of a contaminated site.  The information provided by the required notification would be used by the regional inspection and licensing staff, in consultation with headquarters legal and program staff, to initiate a determination of the need for prompt NRC response or regulatory action.  In addition, prompt notification would allow NRC to take timely and appropriate action in a bankruptcy proceeding to seek to have available assets of the licensee applied to cover costs of site cleanup before funds are disbursed and become unavailable for cleanup.</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40.42(d)</w:t>
      </w:r>
      <w:r w:rsidRPr="007118E6">
        <w:rPr>
          <w:rFonts w:ascii="Arial" w:hAnsi="Arial" w:cs="Arial"/>
          <w:sz w:val="22"/>
          <w:szCs w:val="22"/>
        </w:rPr>
        <w:t xml:space="preserve"> requires each holder of a specific license to provide written notification within 60 days to the NRC and to either begin decommissioning its site or submit within 12 months of notification a decommissioning plan, if (1) the license has expired; or (2)</w:t>
      </w:r>
      <w:r w:rsidR="00C73593" w:rsidRPr="007118E6">
        <w:rPr>
          <w:rFonts w:ascii="Arial" w:hAnsi="Arial" w:cs="Arial"/>
          <w:sz w:val="22"/>
          <w:szCs w:val="22"/>
        </w:rPr>
        <w:t> </w:t>
      </w:r>
      <w:r w:rsidRPr="007118E6">
        <w:rPr>
          <w:rFonts w:ascii="Arial" w:hAnsi="Arial" w:cs="Arial"/>
          <w:sz w:val="22"/>
          <w:szCs w:val="22"/>
        </w:rPr>
        <w:t>the licensee has decided to permanently cease principal activities at, either the entire site or in any separate building or outdoor area; or (3) no principal activities under the license have been conducted for 24 months; or (4) no principal activities have been conducted for 24 months in any building or area that contains residual radioactivity and is unsuitable for release.</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Submission of this information is needed so that NRC can communicate with the licensees on a timely basis regarding disposition of the licensed material and cleanup of the facility before the facility may be released for unrestricted use.</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40.42(e)</w:t>
      </w:r>
      <w:r w:rsidRPr="007118E6">
        <w:rPr>
          <w:rFonts w:ascii="Arial" w:hAnsi="Arial" w:cs="Arial"/>
          <w:sz w:val="22"/>
          <w:szCs w:val="22"/>
        </w:rPr>
        <w:t xml:space="preserve"> requires the licensee to maintain in effect all decommissioning financial assurances, and requires the licensee to increase the amount of financial assurance, as </w:t>
      </w:r>
      <w:r w:rsidRPr="007118E6">
        <w:rPr>
          <w:rFonts w:ascii="Arial" w:hAnsi="Arial" w:cs="Arial"/>
          <w:sz w:val="22"/>
          <w:szCs w:val="22"/>
        </w:rPr>
        <w:lastRenderedPageBreak/>
        <w:t xml:space="preserve">appropriate.  It also permits the licensee to reduce the amount of financial assurance as decommissioning proceeds if the assurance will cover the detailed cost estimate for decommissioning.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40.42(e)(1)</w:t>
      </w:r>
      <w:r w:rsidRPr="007118E6">
        <w:rPr>
          <w:rFonts w:ascii="Arial" w:hAnsi="Arial" w:cs="Arial"/>
          <w:sz w:val="22"/>
          <w:szCs w:val="22"/>
        </w:rPr>
        <w:t xml:space="preserve"> requires licensees who have not provided financial assurance to cover the detailed cost estimate submitted with the decommissioning plan to do so, effective November 24, 1995.</w:t>
      </w:r>
    </w:p>
    <w:p w:rsidR="00EE72D3" w:rsidRPr="007118E6" w:rsidRDefault="00EE72D3" w:rsidP="00D35715">
      <w:pPr>
        <w:ind w:left="720"/>
        <w:rPr>
          <w:rFonts w:ascii="Arial" w:hAnsi="Arial" w:cs="Arial"/>
          <w:sz w:val="22"/>
          <w:szCs w:val="22"/>
        </w:rPr>
      </w:pPr>
    </w:p>
    <w:p w:rsidR="00EE72D3" w:rsidRPr="007118E6" w:rsidRDefault="00EE72D3" w:rsidP="00D35715">
      <w:pPr>
        <w:ind w:left="720"/>
        <w:rPr>
          <w:rFonts w:ascii="Arial" w:hAnsi="Arial" w:cs="Arial"/>
          <w:sz w:val="22"/>
          <w:szCs w:val="22"/>
        </w:rPr>
      </w:pPr>
      <w:r w:rsidRPr="007118E6">
        <w:rPr>
          <w:rFonts w:ascii="Arial" w:hAnsi="Arial" w:cs="Arial"/>
          <w:sz w:val="22"/>
          <w:szCs w:val="22"/>
          <w:u w:val="single"/>
        </w:rPr>
        <w:t xml:space="preserve">Section 40.42(e)(2) </w:t>
      </w:r>
      <w:r w:rsidRPr="007118E6">
        <w:rPr>
          <w:rFonts w:ascii="Arial" w:hAnsi="Arial" w:cs="Arial"/>
          <w:sz w:val="22"/>
          <w:szCs w:val="22"/>
        </w:rPr>
        <w:t xml:space="preserve">permits the licensee, following </w:t>
      </w:r>
      <w:r w:rsidR="00321F66" w:rsidRPr="007118E6">
        <w:rPr>
          <w:rFonts w:ascii="Arial" w:hAnsi="Arial" w:cs="Arial"/>
          <w:sz w:val="22"/>
          <w:szCs w:val="22"/>
        </w:rPr>
        <w:t>approval</w:t>
      </w:r>
      <w:r w:rsidRPr="007118E6">
        <w:rPr>
          <w:rFonts w:ascii="Arial" w:hAnsi="Arial" w:cs="Arial"/>
          <w:sz w:val="22"/>
          <w:szCs w:val="22"/>
        </w:rPr>
        <w:t xml:space="preserve"> </w:t>
      </w:r>
      <w:r w:rsidR="00F94BBF" w:rsidRPr="007118E6">
        <w:rPr>
          <w:rFonts w:ascii="Arial" w:hAnsi="Arial" w:cs="Arial"/>
          <w:sz w:val="22"/>
          <w:szCs w:val="22"/>
        </w:rPr>
        <w:t>o</w:t>
      </w:r>
      <w:r w:rsidRPr="007118E6">
        <w:rPr>
          <w:rFonts w:ascii="Arial" w:hAnsi="Arial" w:cs="Arial"/>
          <w:sz w:val="22"/>
          <w:szCs w:val="22"/>
        </w:rPr>
        <w:t xml:space="preserve">f the </w:t>
      </w:r>
      <w:r w:rsidR="00321F66" w:rsidRPr="007118E6">
        <w:rPr>
          <w:rFonts w:ascii="Arial" w:hAnsi="Arial" w:cs="Arial"/>
          <w:sz w:val="22"/>
          <w:szCs w:val="22"/>
        </w:rPr>
        <w:t>decommissioning</w:t>
      </w:r>
      <w:r w:rsidRPr="007118E6">
        <w:rPr>
          <w:rFonts w:ascii="Arial" w:hAnsi="Arial" w:cs="Arial"/>
          <w:sz w:val="22"/>
          <w:szCs w:val="22"/>
        </w:rPr>
        <w:t xml:space="preserve"> plan, t</w:t>
      </w:r>
      <w:r w:rsidR="00F94BBF" w:rsidRPr="007118E6">
        <w:rPr>
          <w:rFonts w:ascii="Arial" w:hAnsi="Arial" w:cs="Arial"/>
          <w:sz w:val="22"/>
          <w:szCs w:val="22"/>
        </w:rPr>
        <w:t>o</w:t>
      </w:r>
      <w:r w:rsidRPr="007118E6">
        <w:rPr>
          <w:rFonts w:ascii="Arial" w:hAnsi="Arial" w:cs="Arial"/>
          <w:sz w:val="22"/>
          <w:szCs w:val="22"/>
        </w:rPr>
        <w:t xml:space="preserve"> reduce the amount of </w:t>
      </w:r>
      <w:r w:rsidR="00321F66" w:rsidRPr="007118E6">
        <w:rPr>
          <w:rFonts w:ascii="Arial" w:hAnsi="Arial" w:cs="Arial"/>
          <w:sz w:val="22"/>
          <w:szCs w:val="22"/>
        </w:rPr>
        <w:t>financial</w:t>
      </w:r>
      <w:r w:rsidRPr="007118E6">
        <w:rPr>
          <w:rFonts w:ascii="Arial" w:hAnsi="Arial" w:cs="Arial"/>
          <w:sz w:val="22"/>
          <w:szCs w:val="22"/>
        </w:rPr>
        <w:t xml:space="preserve"> assurance as </w:t>
      </w:r>
      <w:r w:rsidR="00321F66" w:rsidRPr="007118E6">
        <w:rPr>
          <w:rFonts w:ascii="Arial" w:hAnsi="Arial" w:cs="Arial"/>
          <w:sz w:val="22"/>
          <w:szCs w:val="22"/>
        </w:rPr>
        <w:t>decommissioning</w:t>
      </w:r>
      <w:r w:rsidRPr="007118E6">
        <w:rPr>
          <w:rFonts w:ascii="Arial" w:hAnsi="Arial" w:cs="Arial"/>
          <w:sz w:val="22"/>
          <w:szCs w:val="22"/>
        </w:rPr>
        <w:t xml:space="preserve"> proceeds and radiological contamination is reduced at the site with the </w:t>
      </w:r>
      <w:r w:rsidR="00321F66" w:rsidRPr="007118E6">
        <w:rPr>
          <w:rFonts w:ascii="Arial" w:hAnsi="Arial" w:cs="Arial"/>
          <w:sz w:val="22"/>
          <w:szCs w:val="22"/>
        </w:rPr>
        <w:t>approval</w:t>
      </w:r>
      <w:r w:rsidRPr="007118E6">
        <w:rPr>
          <w:rFonts w:ascii="Arial" w:hAnsi="Arial" w:cs="Arial"/>
          <w:sz w:val="22"/>
          <w:szCs w:val="22"/>
        </w:rPr>
        <w:t xml:space="preserve"> of the Commission</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40.42(f)</w:t>
      </w:r>
      <w:r w:rsidRPr="007118E6">
        <w:rPr>
          <w:rFonts w:ascii="Arial" w:hAnsi="Arial" w:cs="Arial"/>
          <w:sz w:val="22"/>
          <w:szCs w:val="22"/>
        </w:rPr>
        <w:t xml:space="preserve"> permits the NRC to grant a request to delay or postpone initiation of a licensee's decommissioning process if the Commission determines that such relief is not detrimental to the public health and safety and is in the public interest.  Licensees are required to submit such requests no later than 30 days before notification of decommissioning actions and plans required by Section 40.42(d) so that the NRC can review the request to determine if such relief is not detrimental to public health and safety.</w:t>
      </w:r>
    </w:p>
    <w:p w:rsidR="00D35715" w:rsidRPr="007118E6" w:rsidRDefault="00D35715" w:rsidP="00D35715">
      <w:pPr>
        <w:rPr>
          <w:rFonts w:ascii="Arial" w:hAnsi="Arial" w:cs="Arial"/>
          <w:sz w:val="22"/>
          <w:szCs w:val="22"/>
        </w:rPr>
      </w:pPr>
    </w:p>
    <w:p w:rsidR="00D35715" w:rsidRPr="007118E6" w:rsidRDefault="00D35715" w:rsidP="00C73593">
      <w:pPr>
        <w:ind w:left="720"/>
        <w:rPr>
          <w:rFonts w:ascii="Arial" w:hAnsi="Arial" w:cs="Arial"/>
          <w:sz w:val="22"/>
          <w:szCs w:val="22"/>
        </w:rPr>
      </w:pPr>
      <w:r w:rsidRPr="007118E6">
        <w:rPr>
          <w:rFonts w:ascii="Arial" w:hAnsi="Arial" w:cs="Arial"/>
          <w:sz w:val="22"/>
          <w:szCs w:val="22"/>
          <w:u w:val="single"/>
        </w:rPr>
        <w:t>Section 40.42(g</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1)</w:t>
      </w:r>
      <w:r w:rsidRPr="007118E6">
        <w:rPr>
          <w:rFonts w:ascii="Arial" w:hAnsi="Arial" w:cs="Arial"/>
          <w:sz w:val="22"/>
          <w:szCs w:val="22"/>
        </w:rPr>
        <w:t xml:space="preserve"> requires that licensees submit a decommissioning plan if required by license condition or the decommissioning procedures and activities have not previously been approved by the NRC and the procedures could increase potential health and safety impacts to workers or the public, as in the following cases:</w:t>
      </w:r>
      <w:r w:rsidR="0063160F" w:rsidRPr="007118E6">
        <w:rPr>
          <w:rFonts w:ascii="Arial" w:hAnsi="Arial" w:cs="Arial"/>
          <w:sz w:val="22"/>
          <w:szCs w:val="22"/>
        </w:rPr>
        <w:t xml:space="preserve">  </w:t>
      </w:r>
      <w:r w:rsidRPr="007118E6">
        <w:rPr>
          <w:rFonts w:ascii="Arial" w:hAnsi="Arial" w:cs="Arial"/>
          <w:sz w:val="22"/>
          <w:szCs w:val="22"/>
        </w:rPr>
        <w:t>(i) Procedures would involve techniques not applied routinely during cleanup or maintenance operations;</w:t>
      </w:r>
    </w:p>
    <w:p w:rsidR="00D35715" w:rsidRPr="007118E6" w:rsidRDefault="00D35715" w:rsidP="00C73593">
      <w:pPr>
        <w:ind w:left="720"/>
        <w:rPr>
          <w:rFonts w:ascii="Arial" w:hAnsi="Arial" w:cs="Arial"/>
          <w:sz w:val="22"/>
          <w:szCs w:val="22"/>
        </w:rPr>
      </w:pPr>
      <w:r w:rsidRPr="007118E6">
        <w:rPr>
          <w:rFonts w:ascii="Arial" w:hAnsi="Arial" w:cs="Arial"/>
          <w:sz w:val="22"/>
          <w:szCs w:val="22"/>
        </w:rPr>
        <w:t>(ii) Workers would be entering areas not normally occupied where surface contamination and radiation levels are significantly higher than routinely encountered during operation;</w:t>
      </w:r>
    </w:p>
    <w:p w:rsidR="00D35715" w:rsidRPr="007118E6" w:rsidRDefault="00D35715" w:rsidP="00C73593">
      <w:pPr>
        <w:ind w:left="720"/>
        <w:rPr>
          <w:rFonts w:ascii="Arial" w:hAnsi="Arial" w:cs="Arial"/>
          <w:sz w:val="22"/>
          <w:szCs w:val="22"/>
        </w:rPr>
      </w:pPr>
      <w:r w:rsidRPr="007118E6">
        <w:rPr>
          <w:rFonts w:ascii="Arial" w:hAnsi="Arial" w:cs="Arial"/>
          <w:sz w:val="22"/>
          <w:szCs w:val="22"/>
        </w:rPr>
        <w:t>(iii) Procedures could result in significantly greater airborne concentrations of radioactive materials than are present during operation; or</w:t>
      </w:r>
      <w:r w:rsidR="0063160F" w:rsidRPr="007118E6">
        <w:rPr>
          <w:rFonts w:ascii="Arial" w:hAnsi="Arial" w:cs="Arial"/>
          <w:sz w:val="22"/>
          <w:szCs w:val="22"/>
        </w:rPr>
        <w:t xml:space="preserve"> </w:t>
      </w:r>
      <w:r w:rsidRPr="007118E6">
        <w:rPr>
          <w:rFonts w:ascii="Arial" w:hAnsi="Arial" w:cs="Arial"/>
          <w:sz w:val="22"/>
          <w:szCs w:val="22"/>
        </w:rPr>
        <w:t>(iii) Procedures could result in significantly greater releases of radioactive material to the environment than those associated with operation.</w:t>
      </w:r>
    </w:p>
    <w:p w:rsidR="00321F66" w:rsidRPr="007118E6" w:rsidRDefault="00321F66" w:rsidP="00D35715">
      <w:pPr>
        <w:ind w:left="720"/>
        <w:rPr>
          <w:rFonts w:ascii="Arial" w:hAnsi="Arial" w:cs="Arial"/>
          <w:sz w:val="22"/>
          <w:szCs w:val="22"/>
        </w:rPr>
      </w:pPr>
    </w:p>
    <w:p w:rsidR="00321F66" w:rsidRPr="007118E6" w:rsidRDefault="00321F66" w:rsidP="00D35715">
      <w:pPr>
        <w:ind w:left="720"/>
        <w:rPr>
          <w:rFonts w:ascii="Arial" w:hAnsi="Arial" w:cs="Arial"/>
          <w:sz w:val="22"/>
          <w:szCs w:val="22"/>
        </w:rPr>
      </w:pPr>
      <w:r w:rsidRPr="007118E6">
        <w:rPr>
          <w:rFonts w:ascii="Arial" w:hAnsi="Arial" w:cs="Arial"/>
          <w:sz w:val="22"/>
          <w:szCs w:val="22"/>
          <w:u w:val="single"/>
        </w:rPr>
        <w:t>Section 40.42(g</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2)</w:t>
      </w:r>
      <w:r w:rsidRPr="007118E6">
        <w:rPr>
          <w:rFonts w:ascii="Arial" w:hAnsi="Arial" w:cs="Arial"/>
          <w:sz w:val="22"/>
          <w:szCs w:val="22"/>
        </w:rPr>
        <w:t xml:space="preserve"> provides for NRC approval of an alternate schedule for submittal of a decommissioning plan.  The NRC will review the alternate schedule to determine if it is necessary for the effective conduct of decommissioning operations and presents no undue risk from radiation to public health and safety.</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Submittal of the decommissioning plan is necessary for NRC to evaluate any health and safety impacts.</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40.42(j</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1)</w:t>
      </w:r>
      <w:r w:rsidRPr="007118E6">
        <w:rPr>
          <w:rFonts w:ascii="Arial" w:hAnsi="Arial" w:cs="Arial"/>
          <w:sz w:val="22"/>
          <w:szCs w:val="22"/>
        </w:rPr>
        <w:t xml:space="preserve"> requires licensees, as a final step in decommissioning, to certify the disposition of all licensed material, on NRC Form 314, "Certification of Disposition of Materials," or equivalent.  The burden and cost data for NRC Form 314 is approved under OMB Clearance No. 3150-0028.</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40.42(j)(2)</w:t>
      </w:r>
      <w:r w:rsidRPr="007118E6">
        <w:rPr>
          <w:rFonts w:ascii="Arial" w:hAnsi="Arial" w:cs="Arial"/>
          <w:sz w:val="22"/>
          <w:szCs w:val="22"/>
        </w:rPr>
        <w:t xml:space="preserve"> requires licensees, as a final step in decommissioning, to </w:t>
      </w:r>
      <w:r w:rsidR="0056774B" w:rsidRPr="007118E6">
        <w:rPr>
          <w:rFonts w:ascii="Arial" w:hAnsi="Arial" w:cs="Arial"/>
          <w:sz w:val="22"/>
          <w:szCs w:val="22"/>
        </w:rPr>
        <w:t>perform</w:t>
      </w:r>
      <w:r w:rsidRPr="007118E6">
        <w:rPr>
          <w:rFonts w:ascii="Arial" w:hAnsi="Arial" w:cs="Arial"/>
          <w:sz w:val="22"/>
          <w:szCs w:val="22"/>
        </w:rPr>
        <w:t xml:space="preserve"> a radiation survey of the premises where the licensed activities were carried out, and submit a report on the results of the survey.  The licensee shall, as appropriate: </w:t>
      </w:r>
      <w:r w:rsidR="00D87626" w:rsidRPr="007118E6">
        <w:rPr>
          <w:rFonts w:ascii="Arial" w:hAnsi="Arial" w:cs="Arial"/>
          <w:sz w:val="22"/>
          <w:szCs w:val="22"/>
        </w:rPr>
        <w:t xml:space="preserve"> </w:t>
      </w:r>
      <w:r w:rsidRPr="007118E6">
        <w:rPr>
          <w:rFonts w:ascii="Arial" w:hAnsi="Arial" w:cs="Arial"/>
          <w:sz w:val="22"/>
          <w:szCs w:val="22"/>
        </w:rPr>
        <w:t>(i)</w:t>
      </w:r>
      <w:r w:rsidR="00D87626" w:rsidRPr="007118E6">
        <w:rPr>
          <w:rFonts w:ascii="Arial" w:hAnsi="Arial" w:cs="Arial"/>
          <w:sz w:val="22"/>
          <w:szCs w:val="22"/>
        </w:rPr>
        <w:t> </w:t>
      </w:r>
      <w:r w:rsidRPr="007118E6">
        <w:rPr>
          <w:rFonts w:ascii="Arial" w:hAnsi="Arial" w:cs="Arial"/>
          <w:sz w:val="22"/>
          <w:szCs w:val="22"/>
        </w:rPr>
        <w:t xml:space="preserve">Reports levels of gamma radiation in units of </w:t>
      </w:r>
      <w:r w:rsidR="007127CF" w:rsidRPr="007118E6">
        <w:rPr>
          <w:rFonts w:ascii="Arial" w:hAnsi="Arial" w:cs="Arial"/>
          <w:sz w:val="22"/>
          <w:szCs w:val="22"/>
        </w:rPr>
        <w:t>milliSievert</w:t>
      </w:r>
      <w:r w:rsidRPr="007118E6">
        <w:rPr>
          <w:rFonts w:ascii="Arial" w:hAnsi="Arial" w:cs="Arial"/>
          <w:sz w:val="22"/>
          <w:szCs w:val="22"/>
        </w:rPr>
        <w:t xml:space="preserve"> per hours at one meter from surfaces and report levels of radioactivity in units of megabecquerels per 100 square centimeters removable and fixed for surfaces, megabecquerels per </w:t>
      </w:r>
      <w:r w:rsidR="00B22195" w:rsidRPr="007118E6">
        <w:rPr>
          <w:rFonts w:ascii="Arial" w:hAnsi="Arial" w:cs="Arial"/>
          <w:sz w:val="22"/>
          <w:szCs w:val="22"/>
        </w:rPr>
        <w:t>milliliter</w:t>
      </w:r>
      <w:r w:rsidRPr="007118E6">
        <w:rPr>
          <w:rFonts w:ascii="Arial" w:hAnsi="Arial" w:cs="Arial"/>
          <w:sz w:val="22"/>
          <w:szCs w:val="22"/>
        </w:rPr>
        <w:t xml:space="preserve"> for water, </w:t>
      </w:r>
      <w:r w:rsidRPr="007118E6">
        <w:rPr>
          <w:rFonts w:ascii="Arial" w:hAnsi="Arial" w:cs="Arial"/>
          <w:sz w:val="22"/>
          <w:szCs w:val="22"/>
        </w:rPr>
        <w:lastRenderedPageBreak/>
        <w:t>and becquerels per gram for solids such as soils and concrete; and</w:t>
      </w:r>
      <w:r w:rsidR="00D87626" w:rsidRPr="007118E6">
        <w:rPr>
          <w:rFonts w:ascii="Arial" w:hAnsi="Arial" w:cs="Arial"/>
          <w:sz w:val="22"/>
          <w:szCs w:val="22"/>
        </w:rPr>
        <w:t xml:space="preserve"> </w:t>
      </w:r>
      <w:r w:rsidRPr="007118E6">
        <w:rPr>
          <w:rFonts w:ascii="Arial" w:hAnsi="Arial" w:cs="Arial"/>
          <w:sz w:val="22"/>
          <w:szCs w:val="22"/>
        </w:rPr>
        <w:t>(ii) Specify the survey instrument(s) used and certify that each instrument is properly calibrated and tested.</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rPr>
        <w:t xml:space="preserve">This information is necessary for NRC to evaluate whether the site is suitable for release for unrestricted use.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40.43</w:t>
      </w:r>
      <w:r w:rsidRPr="007118E6">
        <w:rPr>
          <w:rFonts w:ascii="Arial" w:hAnsi="Arial" w:cs="Arial"/>
          <w:sz w:val="22"/>
          <w:szCs w:val="22"/>
        </w:rPr>
        <w:t xml:space="preserve"> requires that applications for renewal of a license be filed in accordance with Section 40.31.  The burden and cost data for this application for renewal is covered under NRC Form 313, "Application for Material License," OMB Clearance No. 3150-0120.</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40.44</w:t>
      </w:r>
      <w:r w:rsidRPr="007118E6">
        <w:rPr>
          <w:rFonts w:ascii="Arial" w:hAnsi="Arial" w:cs="Arial"/>
          <w:sz w:val="22"/>
          <w:szCs w:val="22"/>
        </w:rPr>
        <w:t xml:space="preserve"> requires that applications for amendment of a license be filed in accordance with Section 40.31.  The burden and cost data for this application for amendment is covered under NRC Form 313, "Application for Material License," OMB Clearance No. 3150-0120.</w:t>
      </w:r>
    </w:p>
    <w:p w:rsidR="00484398" w:rsidRPr="007118E6" w:rsidRDefault="00484398" w:rsidP="00D35715">
      <w:pPr>
        <w:ind w:left="720"/>
        <w:rPr>
          <w:rFonts w:ascii="Arial" w:hAnsi="Arial" w:cs="Arial"/>
          <w:sz w:val="22"/>
          <w:szCs w:val="22"/>
        </w:rPr>
      </w:pPr>
    </w:p>
    <w:p w:rsidR="00484398" w:rsidRPr="001E2064" w:rsidRDefault="00484398" w:rsidP="00484398">
      <w:pPr>
        <w:ind w:left="720"/>
        <w:rPr>
          <w:rFonts w:ascii="Arial" w:hAnsi="Arial" w:cs="Arial"/>
          <w:sz w:val="22"/>
          <w:szCs w:val="22"/>
        </w:rPr>
      </w:pPr>
      <w:r w:rsidRPr="001E2064">
        <w:rPr>
          <w:rFonts w:ascii="Arial" w:hAnsi="Arial" w:cs="Arial"/>
          <w:sz w:val="22"/>
          <w:szCs w:val="22"/>
          <w:u w:val="single"/>
        </w:rPr>
        <w:t>Section 40.46(b)</w:t>
      </w:r>
      <w:r w:rsidRPr="001E2064">
        <w:rPr>
          <w:rFonts w:ascii="Arial" w:hAnsi="Arial" w:cs="Arial"/>
          <w:sz w:val="22"/>
          <w:szCs w:val="22"/>
        </w:rPr>
        <w:t xml:space="preserve"> requires an applicant for transfer of a license to include the identity, technical and financial qualifications of the proposed transferee, and the information on financial assurance for decommissioning required by 10 CFR 40.36 or Appendix A, as applicable. </w:t>
      </w:r>
    </w:p>
    <w:p w:rsidR="00484398" w:rsidRPr="001E2064" w:rsidRDefault="00484398" w:rsidP="00484398">
      <w:pPr>
        <w:ind w:left="720"/>
        <w:rPr>
          <w:rFonts w:ascii="Arial" w:hAnsi="Arial" w:cs="Arial"/>
          <w:sz w:val="22"/>
          <w:szCs w:val="22"/>
        </w:rPr>
      </w:pPr>
    </w:p>
    <w:p w:rsidR="00484398" w:rsidRPr="001E2064" w:rsidRDefault="00484398" w:rsidP="00484398">
      <w:pPr>
        <w:ind w:left="720"/>
        <w:rPr>
          <w:rFonts w:ascii="Arial" w:hAnsi="Arial" w:cs="Arial"/>
          <w:sz w:val="22"/>
          <w:szCs w:val="22"/>
        </w:rPr>
      </w:pPr>
      <w:r w:rsidRPr="001E2064">
        <w:rPr>
          <w:rFonts w:ascii="Arial" w:hAnsi="Arial" w:cs="Arial"/>
          <w:sz w:val="22"/>
          <w:szCs w:val="22"/>
        </w:rPr>
        <w:t>This provision will ensure that the NRC has necessary information concerning the transferee and financial assurance for decommissioning to enable the agency to assess the application for transfer of the license.</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40.51(c)</w:t>
      </w:r>
      <w:r w:rsidRPr="007118E6">
        <w:rPr>
          <w:rFonts w:ascii="Arial" w:hAnsi="Arial" w:cs="Arial"/>
          <w:sz w:val="22"/>
          <w:szCs w:val="22"/>
        </w:rPr>
        <w:t xml:space="preserve"> requires that, before transferring source or byproduct material to a specific licensee or a general licensee who is required to register prior to receipt, the transferor must verify that the transferee's license authorizes receipt of the type, form, and quantity of source or byproduct material to be transferred.  </w:t>
      </w:r>
    </w:p>
    <w:p w:rsidR="00D35715" w:rsidRPr="007118E6" w:rsidRDefault="00D35715" w:rsidP="00D35715">
      <w:pPr>
        <w:rPr>
          <w:rFonts w:ascii="Arial" w:hAnsi="Arial" w:cs="Arial"/>
          <w:sz w:val="22"/>
          <w:szCs w:val="22"/>
        </w:rPr>
      </w:pPr>
    </w:p>
    <w:p w:rsidR="00D35715" w:rsidRPr="007118E6" w:rsidRDefault="00D35715" w:rsidP="00D35715">
      <w:pPr>
        <w:ind w:left="720"/>
        <w:rPr>
          <w:rFonts w:ascii="Arial" w:hAnsi="Arial" w:cs="Arial"/>
          <w:sz w:val="22"/>
          <w:szCs w:val="22"/>
        </w:rPr>
      </w:pPr>
      <w:r w:rsidRPr="007118E6">
        <w:rPr>
          <w:rFonts w:ascii="Arial" w:hAnsi="Arial" w:cs="Arial"/>
          <w:sz w:val="22"/>
          <w:szCs w:val="22"/>
          <w:u w:val="single"/>
        </w:rPr>
        <w:t>Section 40.51(d)</w:t>
      </w:r>
      <w:r w:rsidRPr="007118E6">
        <w:rPr>
          <w:rFonts w:ascii="Arial" w:hAnsi="Arial" w:cs="Arial"/>
          <w:sz w:val="22"/>
          <w:szCs w:val="22"/>
        </w:rPr>
        <w:t xml:space="preserve"> specifies methods acceptable to the Commission for accomplishing the required verification, including:</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The transferor may have in his possession, and read, a copy of the transferee's specific license or registration certificate.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 The transferor may have a written certification by the transferee that the transferee is authorized by license or registration certificate to receive the type, form, and quantity of source or byproduct material to be transferred, specifying the license or registration number, issuing agency, and expiration date.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 For emergency shipments, the transferor may accept oral certification from the transferee, provided it is confirmed in writing within 10 days.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(4) The transferor may obtain other sources of information compiled by a reporting service from official records of the Commission or Agreement State licensing agency.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(5) When other methods are not available, the transferor may obtain and record confirmation from the Commission or Agreement State licensing agency.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sz w:val="22"/>
          <w:szCs w:val="22"/>
        </w:rPr>
      </w:pPr>
      <w:r w:rsidRPr="007118E6">
        <w:rPr>
          <w:rFonts w:ascii="Arial" w:hAnsi="Arial" w:cs="Arial"/>
          <w:sz w:val="22"/>
          <w:szCs w:val="22"/>
        </w:rPr>
        <w:lastRenderedPageBreak/>
        <w:tab/>
      </w:r>
      <w:r w:rsidRPr="007118E6">
        <w:rPr>
          <w:rFonts w:ascii="Arial" w:hAnsi="Arial" w:cs="Arial"/>
          <w:sz w:val="22"/>
          <w:szCs w:val="22"/>
        </w:rPr>
        <w:tab/>
        <w:t>The information required by Sections 40.51(c) and (d) is used by transferring licensees to provide assurance that the licensed byproduct material is being transferred to a person who is authorized to receive it.  This verification serves as an additional check to prevent transfer of byproduct material to persons who may not have the facilities, training, experience, equipment, or procedures necessary for the safe handling of the material.  Records of these certifications will be reviewed by NRC inspectors during periodic inspections to ensure that licensees have been complying with verification requirements.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ind w:left="684"/>
        <w:rPr>
          <w:rFonts w:ascii="Arial" w:hAnsi="Arial" w:cs="Arial"/>
          <w:sz w:val="22"/>
          <w:szCs w:val="22"/>
        </w:rPr>
      </w:pPr>
      <w:r w:rsidRPr="007118E6">
        <w:rPr>
          <w:rFonts w:ascii="Arial" w:hAnsi="Arial" w:cs="Arial"/>
          <w:sz w:val="22"/>
          <w:szCs w:val="22"/>
          <w:u w:val="single"/>
        </w:rPr>
        <w:t>Section 40.60(a)</w:t>
      </w:r>
      <w:r w:rsidRPr="007118E6">
        <w:rPr>
          <w:rFonts w:ascii="Arial" w:hAnsi="Arial" w:cs="Arial"/>
          <w:sz w:val="22"/>
          <w:szCs w:val="22"/>
        </w:rPr>
        <w:t xml:space="preserve"> requires licensees to notify NRC immediately (i.e., within four hours) by telephone of events or conditions that threaten the health and safety of individuals using licensed material or that prevent the performance of surveys or other safety-related duties necessary to maintain control over licensed material.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ind w:left="684"/>
        <w:rPr>
          <w:rFonts w:ascii="Arial" w:hAnsi="Arial" w:cs="Arial"/>
          <w:sz w:val="22"/>
          <w:szCs w:val="22"/>
        </w:rPr>
      </w:pPr>
      <w:r w:rsidRPr="007118E6">
        <w:rPr>
          <w:rFonts w:ascii="Arial" w:hAnsi="Arial" w:cs="Arial"/>
          <w:sz w:val="22"/>
          <w:szCs w:val="22"/>
          <w:u w:val="single"/>
        </w:rPr>
        <w:t>Section 40.60(b)</w:t>
      </w:r>
      <w:r w:rsidRPr="007118E6">
        <w:rPr>
          <w:rFonts w:ascii="Arial" w:hAnsi="Arial" w:cs="Arial"/>
          <w:sz w:val="22"/>
          <w:szCs w:val="22"/>
        </w:rPr>
        <w:t xml:space="preserve"> requires licensees to notify NRC within 24 hours of the discovery of any of the following licensed-material events: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63160F">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(1) </w:t>
      </w:r>
      <w:r w:rsidR="00C456B1" w:rsidRPr="007118E6">
        <w:rPr>
          <w:rFonts w:ascii="Arial" w:hAnsi="Arial" w:cs="Arial"/>
          <w:sz w:val="22"/>
          <w:szCs w:val="22"/>
        </w:rPr>
        <w:t xml:space="preserve"> </w:t>
      </w:r>
      <w:r w:rsidRPr="007118E6">
        <w:rPr>
          <w:rFonts w:ascii="Arial" w:hAnsi="Arial" w:cs="Arial"/>
          <w:sz w:val="22"/>
          <w:szCs w:val="22"/>
        </w:rPr>
        <w:t>An unplanned contamination event that:</w:t>
      </w:r>
      <w:r w:rsidR="0063160F" w:rsidRPr="007118E6">
        <w:rPr>
          <w:rFonts w:ascii="Arial" w:hAnsi="Arial" w:cs="Arial"/>
          <w:sz w:val="22"/>
          <w:szCs w:val="22"/>
        </w:rPr>
        <w:t xml:space="preserve">  </w:t>
      </w:r>
      <w:r w:rsidRPr="007118E6">
        <w:rPr>
          <w:rFonts w:ascii="Arial" w:hAnsi="Arial" w:cs="Arial"/>
          <w:sz w:val="22"/>
          <w:szCs w:val="22"/>
        </w:rPr>
        <w:t>(i) Requires access to the contaminated area by workers or the public, to be restricted for more than 24 hours by imposing additional radiological controls or by prohibiting entry into the area;</w:t>
      </w:r>
      <w:r w:rsidR="0063160F" w:rsidRPr="007118E6">
        <w:rPr>
          <w:rFonts w:ascii="Arial" w:hAnsi="Arial" w:cs="Arial"/>
          <w:sz w:val="22"/>
          <w:szCs w:val="22"/>
        </w:rPr>
        <w:t xml:space="preserve"> </w:t>
      </w:r>
      <w:r w:rsidRPr="007118E6">
        <w:rPr>
          <w:rFonts w:ascii="Arial" w:hAnsi="Arial" w:cs="Arial"/>
          <w:sz w:val="22"/>
          <w:szCs w:val="22"/>
        </w:rPr>
        <w:t>(ii) Involves a quantity of material greater than 5 times the lowest annual limit on intake specified in appendix B of Sections 20.1001 to 20.2401 of 10 CFR Part 20 for the material; and (iii) Has access to the area restricted for a reason other than to allow isotopes with a half-life of less than 24 hours to decay prior to decontamination.</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It is important that NRC be notified in such cases because accidental contamination events increase radiation exposure and the risk of ingesting radioactive material.</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456B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w:t>
      </w:r>
      <w:r w:rsidR="00C456B1" w:rsidRPr="007118E6">
        <w:rPr>
          <w:rFonts w:ascii="Arial" w:hAnsi="Arial" w:cs="Arial"/>
          <w:sz w:val="22"/>
          <w:szCs w:val="22"/>
        </w:rPr>
        <w:t xml:space="preserve"> </w:t>
      </w:r>
      <w:r w:rsidRPr="007118E6">
        <w:rPr>
          <w:rFonts w:ascii="Arial" w:hAnsi="Arial" w:cs="Arial"/>
          <w:sz w:val="22"/>
          <w:szCs w:val="22"/>
        </w:rPr>
        <w:t>An event in which equipment is disabled or fails to function as designed when:</w:t>
      </w:r>
      <w:r w:rsidR="00C456B1" w:rsidRPr="007118E6">
        <w:rPr>
          <w:rFonts w:ascii="Arial" w:hAnsi="Arial" w:cs="Arial"/>
          <w:sz w:val="22"/>
          <w:szCs w:val="22"/>
        </w:rPr>
        <w:t xml:space="preserve">  </w:t>
      </w:r>
      <w:r w:rsidRPr="007118E6">
        <w:rPr>
          <w:rFonts w:ascii="Arial" w:hAnsi="Arial" w:cs="Arial"/>
          <w:sz w:val="22"/>
          <w:szCs w:val="22"/>
        </w:rPr>
        <w:t>(i)</w:t>
      </w:r>
      <w:r w:rsidR="00C456B1" w:rsidRPr="007118E6">
        <w:rPr>
          <w:rFonts w:ascii="Arial" w:hAnsi="Arial" w:cs="Arial"/>
          <w:sz w:val="22"/>
          <w:szCs w:val="22"/>
        </w:rPr>
        <w:t> </w:t>
      </w:r>
      <w:r w:rsidRPr="007118E6">
        <w:rPr>
          <w:rFonts w:ascii="Arial" w:hAnsi="Arial" w:cs="Arial"/>
          <w:sz w:val="22"/>
          <w:szCs w:val="22"/>
        </w:rPr>
        <w:t>The equipment required by regulation or license condition to prevent releases exceeding regulatory limits, to prevent exposures to radiation and radioactive materials exceeding regulatory limits, or to mitigate the consequences of an accident;</w:t>
      </w:r>
      <w:r w:rsidR="00C456B1" w:rsidRPr="007118E6">
        <w:rPr>
          <w:rFonts w:ascii="Arial" w:hAnsi="Arial" w:cs="Arial"/>
          <w:sz w:val="22"/>
          <w:szCs w:val="22"/>
        </w:rPr>
        <w:t xml:space="preserve"> </w:t>
      </w:r>
      <w:r w:rsidRPr="007118E6">
        <w:rPr>
          <w:rFonts w:ascii="Arial" w:hAnsi="Arial" w:cs="Arial"/>
          <w:sz w:val="22"/>
          <w:szCs w:val="22"/>
        </w:rPr>
        <w:t>(ii) The equipment is required to be available and operable when it is disabled or fails to function;</w:t>
      </w:r>
      <w:r w:rsidR="00C456B1" w:rsidRPr="007118E6">
        <w:rPr>
          <w:rFonts w:ascii="Arial" w:hAnsi="Arial" w:cs="Arial"/>
          <w:sz w:val="22"/>
          <w:szCs w:val="22"/>
        </w:rPr>
        <w:t xml:space="preserve"> </w:t>
      </w:r>
      <w:r w:rsidR="00E657EA">
        <w:rPr>
          <w:rFonts w:ascii="Arial" w:hAnsi="Arial" w:cs="Arial"/>
          <w:sz w:val="22"/>
          <w:szCs w:val="22"/>
        </w:rPr>
        <w:t xml:space="preserve">and </w:t>
      </w:r>
      <w:r w:rsidRPr="007118E6">
        <w:rPr>
          <w:rFonts w:ascii="Arial" w:hAnsi="Arial" w:cs="Arial"/>
          <w:sz w:val="22"/>
          <w:szCs w:val="22"/>
        </w:rPr>
        <w:t xml:space="preserve">(iii) No redundant equipment is available and operable to perform the required safety function.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456B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Notification is not required for an individual component failure if redundant systems are operable and available to automatically perform the required function.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w:t>
      </w:r>
      <w:r w:rsidR="00C456B1" w:rsidRPr="007118E6">
        <w:rPr>
          <w:rFonts w:ascii="Arial" w:hAnsi="Arial" w:cs="Arial"/>
          <w:sz w:val="22"/>
          <w:szCs w:val="22"/>
        </w:rPr>
        <w:t xml:space="preserve"> </w:t>
      </w:r>
      <w:r w:rsidRPr="007118E6">
        <w:rPr>
          <w:rFonts w:ascii="Arial" w:hAnsi="Arial" w:cs="Arial"/>
          <w:sz w:val="22"/>
          <w:szCs w:val="22"/>
        </w:rPr>
        <w:t xml:space="preserve"> Events that require unplanned medical treatment of a radioactively contaminated individual with spreadable radioactive contamination at a medical facility.  Such events are significant because they may: indicate safety problems in a licensed operation; risk internal contamination through open wounds; and expose medical personnel to radiation and contamination.  Prompt notification is necessary so that NRC can ensure that an evaluation is performed and that measures are taken to prevent recurrence.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(4) </w:t>
      </w:r>
      <w:r w:rsidR="00C456B1" w:rsidRPr="007118E6">
        <w:rPr>
          <w:rFonts w:ascii="Arial" w:hAnsi="Arial" w:cs="Arial"/>
          <w:sz w:val="22"/>
          <w:szCs w:val="22"/>
        </w:rPr>
        <w:t xml:space="preserve"> </w:t>
      </w:r>
      <w:r w:rsidRPr="007118E6">
        <w:rPr>
          <w:rFonts w:ascii="Arial" w:hAnsi="Arial" w:cs="Arial"/>
          <w:sz w:val="22"/>
          <w:szCs w:val="22"/>
        </w:rPr>
        <w:t xml:space="preserve">All unplanned fires or explosions involving any device, container, or equipment containing licensed material, so that such events may be promptly evaluated and measures taken to minimize any spread of contamination and determine the performance of features designed to control licensed material.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lastRenderedPageBreak/>
        <w:t>Section 40.60(c</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1)</w:t>
      </w:r>
      <w:r w:rsidRPr="007118E6">
        <w:rPr>
          <w:rFonts w:ascii="Arial" w:hAnsi="Arial" w:cs="Arial"/>
          <w:sz w:val="22"/>
          <w:szCs w:val="22"/>
        </w:rPr>
        <w:t xml:space="preserve"> requires that licensees who submit reports by telephone required in Sections 40.60(a) and 40.60(b), include, to the extent available, the following descriptive information:</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(i) </w:t>
      </w:r>
      <w:r w:rsidR="00FC2DEB" w:rsidRPr="007118E6">
        <w:rPr>
          <w:rFonts w:ascii="Arial" w:hAnsi="Arial" w:cs="Arial"/>
          <w:sz w:val="22"/>
          <w:szCs w:val="22"/>
        </w:rPr>
        <w:t xml:space="preserve"> </w:t>
      </w:r>
      <w:r w:rsidRPr="007118E6">
        <w:rPr>
          <w:rFonts w:ascii="Arial" w:hAnsi="Arial" w:cs="Arial"/>
          <w:sz w:val="22"/>
          <w:szCs w:val="22"/>
        </w:rPr>
        <w:t>The caller’s name and call back telephone number;</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(ii)</w:t>
      </w:r>
      <w:r w:rsidR="00FC2DEB" w:rsidRPr="007118E6">
        <w:rPr>
          <w:rFonts w:ascii="Arial" w:hAnsi="Arial" w:cs="Arial"/>
          <w:sz w:val="22"/>
          <w:szCs w:val="22"/>
        </w:rPr>
        <w:t xml:space="preserve"> </w:t>
      </w:r>
      <w:r w:rsidRPr="007118E6">
        <w:rPr>
          <w:rFonts w:ascii="Arial" w:hAnsi="Arial" w:cs="Arial"/>
          <w:sz w:val="22"/>
          <w:szCs w:val="22"/>
        </w:rPr>
        <w:t xml:space="preserve"> A description of the event, including date and time;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(iii) </w:t>
      </w:r>
      <w:r w:rsidR="00FC2DEB" w:rsidRPr="007118E6">
        <w:rPr>
          <w:rFonts w:ascii="Arial" w:hAnsi="Arial" w:cs="Arial"/>
          <w:sz w:val="22"/>
          <w:szCs w:val="22"/>
        </w:rPr>
        <w:t xml:space="preserve"> </w:t>
      </w:r>
      <w:r w:rsidRPr="007118E6">
        <w:rPr>
          <w:rFonts w:ascii="Arial" w:hAnsi="Arial" w:cs="Arial"/>
          <w:sz w:val="22"/>
          <w:szCs w:val="22"/>
        </w:rPr>
        <w:t>The exact location of the event;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roofErr w:type="gramStart"/>
      <w:r w:rsidRPr="007118E6">
        <w:rPr>
          <w:rFonts w:ascii="Arial" w:hAnsi="Arial" w:cs="Arial"/>
          <w:sz w:val="22"/>
          <w:szCs w:val="22"/>
        </w:rPr>
        <w:t>(iv)</w:t>
      </w:r>
      <w:r w:rsidR="00FC2DEB" w:rsidRPr="007118E6">
        <w:rPr>
          <w:rFonts w:ascii="Arial" w:hAnsi="Arial" w:cs="Arial"/>
          <w:sz w:val="22"/>
          <w:szCs w:val="22"/>
        </w:rPr>
        <w:t xml:space="preserve"> </w:t>
      </w:r>
      <w:r w:rsidRPr="007118E6">
        <w:rPr>
          <w:rFonts w:ascii="Arial" w:hAnsi="Arial" w:cs="Arial"/>
          <w:sz w:val="22"/>
          <w:szCs w:val="22"/>
        </w:rPr>
        <w:t xml:space="preserve"> The</w:t>
      </w:r>
      <w:proofErr w:type="gramEnd"/>
      <w:r w:rsidRPr="007118E6">
        <w:rPr>
          <w:rFonts w:ascii="Arial" w:hAnsi="Arial" w:cs="Arial"/>
          <w:sz w:val="22"/>
          <w:szCs w:val="22"/>
        </w:rPr>
        <w:t xml:space="preserve"> isotopes, quantities, and chemical and physical form of the licensed material involved; and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(v) </w:t>
      </w:r>
      <w:r w:rsidR="00FC2DEB" w:rsidRPr="007118E6">
        <w:rPr>
          <w:rFonts w:ascii="Arial" w:hAnsi="Arial" w:cs="Arial"/>
          <w:sz w:val="22"/>
          <w:szCs w:val="22"/>
        </w:rPr>
        <w:t xml:space="preserve"> </w:t>
      </w:r>
      <w:r w:rsidRPr="007118E6">
        <w:rPr>
          <w:rFonts w:ascii="Arial" w:hAnsi="Arial" w:cs="Arial"/>
          <w:sz w:val="22"/>
          <w:szCs w:val="22"/>
        </w:rPr>
        <w:t>Any personal radiation exposure data available.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w:t>
      </w:r>
      <w:r w:rsidRPr="007118E6">
        <w:rPr>
          <w:rFonts w:ascii="Arial" w:hAnsi="Arial" w:cs="Arial"/>
          <w:sz w:val="22"/>
          <w:szCs w:val="22"/>
        </w:rPr>
        <w:t xml:space="preserve"> requires each person who receives source or byproduct material under the regulations in this part to keep records showing the receipt, transfer, and disposal of such source or byproduct material as follows: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w:t>
      </w:r>
      <w:r w:rsidR="00FC2DEB" w:rsidRPr="007118E6">
        <w:rPr>
          <w:rFonts w:ascii="Arial" w:hAnsi="Arial" w:cs="Arial"/>
          <w:sz w:val="22"/>
          <w:szCs w:val="22"/>
        </w:rPr>
        <w:t xml:space="preserve"> </w:t>
      </w:r>
      <w:r w:rsidRPr="007118E6">
        <w:rPr>
          <w:rFonts w:ascii="Arial" w:hAnsi="Arial" w:cs="Arial"/>
          <w:sz w:val="22"/>
          <w:szCs w:val="22"/>
        </w:rPr>
        <w:t xml:space="preserve"> </w:t>
      </w:r>
      <w:proofErr w:type="gramStart"/>
      <w:r w:rsidRPr="007118E6">
        <w:rPr>
          <w:rFonts w:ascii="Arial" w:hAnsi="Arial" w:cs="Arial"/>
          <w:sz w:val="22"/>
          <w:szCs w:val="22"/>
        </w:rPr>
        <w:t>Requires</w:t>
      </w:r>
      <w:proofErr w:type="gramEnd"/>
      <w:r w:rsidRPr="007118E6">
        <w:rPr>
          <w:rFonts w:ascii="Arial" w:hAnsi="Arial" w:cs="Arial"/>
          <w:sz w:val="22"/>
          <w:szCs w:val="22"/>
        </w:rPr>
        <w:t xml:space="preserve"> that licensees retain records of receipt of source or byproduct material as long as the licensee possesses the material and for three years following transfer or disposition of the source or byproduct material.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w:t>
      </w:r>
      <w:r w:rsidR="00FC2DEB" w:rsidRPr="007118E6">
        <w:rPr>
          <w:rFonts w:ascii="Arial" w:hAnsi="Arial" w:cs="Arial"/>
          <w:sz w:val="22"/>
          <w:szCs w:val="22"/>
        </w:rPr>
        <w:t xml:space="preserve"> </w:t>
      </w:r>
      <w:r w:rsidRPr="007118E6">
        <w:rPr>
          <w:rFonts w:ascii="Arial" w:hAnsi="Arial" w:cs="Arial"/>
          <w:sz w:val="22"/>
          <w:szCs w:val="22"/>
        </w:rPr>
        <w:t xml:space="preserve"> Requires that licensees who transferred the material retain records of transfer until the Commission terminates the license.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(3) </w:t>
      </w:r>
      <w:r w:rsidR="00FC2DEB" w:rsidRPr="007118E6">
        <w:rPr>
          <w:rFonts w:ascii="Arial" w:hAnsi="Arial" w:cs="Arial"/>
          <w:sz w:val="22"/>
          <w:szCs w:val="22"/>
        </w:rPr>
        <w:t xml:space="preserve"> </w:t>
      </w:r>
      <w:r w:rsidRPr="007118E6">
        <w:rPr>
          <w:rFonts w:ascii="Arial" w:hAnsi="Arial" w:cs="Arial"/>
          <w:sz w:val="22"/>
          <w:szCs w:val="22"/>
        </w:rPr>
        <w:t xml:space="preserve">Requires that licensees retain records of disposal until the Commission terminates the license.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(4)</w:t>
      </w:r>
      <w:r w:rsidR="00FC2DEB" w:rsidRPr="007118E6">
        <w:rPr>
          <w:rFonts w:ascii="Arial" w:hAnsi="Arial" w:cs="Arial"/>
          <w:sz w:val="22"/>
          <w:szCs w:val="22"/>
        </w:rPr>
        <w:t xml:space="preserve"> </w:t>
      </w:r>
      <w:r w:rsidRPr="007118E6">
        <w:rPr>
          <w:rFonts w:ascii="Arial" w:hAnsi="Arial" w:cs="Arial"/>
          <w:sz w:val="22"/>
          <w:szCs w:val="22"/>
        </w:rPr>
        <w:t xml:space="preserve"> Provides that, if source or byproduct material is mixed with other licensed material and treated in such a manner as to make direct correlation of receipt, transfer, export or disposition records impossible, the licensee may use evaluative techniques (such as first-in-first-out) to make the records required by Part 40 account for 100 percent of the material received.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40.61(b)</w:t>
      </w:r>
      <w:r w:rsidRPr="007118E6">
        <w:rPr>
          <w:rFonts w:ascii="Arial" w:hAnsi="Arial" w:cs="Arial"/>
          <w:sz w:val="22"/>
          <w:szCs w:val="22"/>
        </w:rPr>
        <w:t xml:space="preserve"> requires that if a retention period for records is not specified by the appropriate regulation or license conditions, the records are to be retained until the Commission terminates the license.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Records are necessary as a primary source for determination that licensees have confined their possession and use of source or byproduct material to the locations and purposes authorized in the licenses.  Information from the Sections 40.61(a) and 40.61(b) records of receipt, transfer, and disposal are examined together to determine whether the licensee has possessed at any one time no more than the maximum quantity of source or byproduct material authorized in the license.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40.61(d)</w:t>
      </w:r>
      <w:r w:rsidRPr="007118E6">
        <w:rPr>
          <w:rFonts w:ascii="Arial" w:hAnsi="Arial" w:cs="Arial"/>
          <w:sz w:val="22"/>
          <w:szCs w:val="22"/>
        </w:rPr>
        <w:t xml:space="preserve"> requires that licensees authorized to possess source material in an unsealed form forward to the NRC Regional Office records pertaining to offsite releases and waste disposal prior to license termination. </w:t>
      </w:r>
      <w:r w:rsidR="00BC6A3D" w:rsidRPr="007118E6">
        <w:rPr>
          <w:rFonts w:ascii="Arial" w:hAnsi="Arial" w:cs="Arial"/>
          <w:sz w:val="22"/>
          <w:szCs w:val="22"/>
        </w:rPr>
        <w:t xml:space="preserve"> </w:t>
      </w:r>
      <w:r w:rsidRPr="007118E6">
        <w:rPr>
          <w:rFonts w:ascii="Arial" w:hAnsi="Arial" w:cs="Arial"/>
          <w:sz w:val="22"/>
          <w:szCs w:val="22"/>
        </w:rPr>
        <w:t>The records should contain:</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(1) </w:t>
      </w:r>
      <w:r w:rsidR="00FC2DEB" w:rsidRPr="007118E6">
        <w:rPr>
          <w:rFonts w:ascii="Arial" w:hAnsi="Arial" w:cs="Arial"/>
          <w:sz w:val="22"/>
          <w:szCs w:val="22"/>
        </w:rPr>
        <w:t xml:space="preserve"> </w:t>
      </w:r>
      <w:r w:rsidRPr="007118E6">
        <w:rPr>
          <w:rFonts w:ascii="Arial" w:hAnsi="Arial" w:cs="Arial"/>
          <w:sz w:val="22"/>
          <w:szCs w:val="22"/>
        </w:rPr>
        <w:t>Records of disposal of licensed material made under Sections 20.2002, 20.2003, 20.2004, and 20.2005; and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w:t>
      </w:r>
      <w:r w:rsidR="00FC2DEB" w:rsidRPr="007118E6">
        <w:rPr>
          <w:rFonts w:ascii="Arial" w:hAnsi="Arial" w:cs="Arial"/>
          <w:sz w:val="22"/>
          <w:szCs w:val="22"/>
        </w:rPr>
        <w:t xml:space="preserve"> </w:t>
      </w:r>
      <w:r w:rsidRPr="007118E6">
        <w:rPr>
          <w:rFonts w:ascii="Arial" w:hAnsi="Arial" w:cs="Arial"/>
          <w:sz w:val="22"/>
          <w:szCs w:val="22"/>
        </w:rPr>
        <w:t>Records required by Section 20.2103(b</w:t>
      </w:r>
      <w:proofErr w:type="gramStart"/>
      <w:r w:rsidRPr="007118E6">
        <w:rPr>
          <w:rFonts w:ascii="Arial" w:hAnsi="Arial" w:cs="Arial"/>
          <w:sz w:val="22"/>
          <w:szCs w:val="22"/>
        </w:rPr>
        <w:t>)(</w:t>
      </w:r>
      <w:proofErr w:type="gramEnd"/>
      <w:r w:rsidRPr="007118E6">
        <w:rPr>
          <w:rFonts w:ascii="Arial" w:hAnsi="Arial" w:cs="Arial"/>
          <w:sz w:val="22"/>
          <w:szCs w:val="22"/>
        </w:rPr>
        <w:t>4).</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This forwarding of records is necessary to ensure that adequate information will be available to evaluate offsite consequences, and to ensure that the site is decommissioned effectively.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 xml:space="preserve">Section 40.61(e) </w:t>
      </w:r>
      <w:r w:rsidRPr="007118E6">
        <w:rPr>
          <w:rFonts w:ascii="Arial" w:hAnsi="Arial" w:cs="Arial"/>
          <w:sz w:val="22"/>
          <w:szCs w:val="22"/>
        </w:rPr>
        <w:t>requires that licensees authorized to possess source material in an unsealed form transfer to the new licensee, in accordance with Section 40.41(b), records.  The new licensee will be responsible for maintaining these records until termination of the license, and the records will contain:</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w:t>
      </w:r>
      <w:r w:rsidR="00FC2DEB" w:rsidRPr="007118E6">
        <w:rPr>
          <w:rFonts w:ascii="Arial" w:hAnsi="Arial" w:cs="Arial"/>
          <w:sz w:val="22"/>
          <w:szCs w:val="22"/>
        </w:rPr>
        <w:t xml:space="preserve"> </w:t>
      </w:r>
      <w:r w:rsidRPr="007118E6">
        <w:rPr>
          <w:rFonts w:ascii="Arial" w:hAnsi="Arial" w:cs="Arial"/>
          <w:sz w:val="22"/>
          <w:szCs w:val="22"/>
        </w:rPr>
        <w:t xml:space="preserve"> Records of disposal of licensed material made under Sections 20.2002, 20.2003, 20.2004, and 20.2005; and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w:t>
      </w:r>
      <w:r w:rsidR="00FC2DEB" w:rsidRPr="007118E6">
        <w:rPr>
          <w:rFonts w:ascii="Arial" w:hAnsi="Arial" w:cs="Arial"/>
          <w:sz w:val="22"/>
          <w:szCs w:val="22"/>
        </w:rPr>
        <w:t xml:space="preserve"> </w:t>
      </w:r>
      <w:r w:rsidRPr="007118E6">
        <w:rPr>
          <w:rFonts w:ascii="Arial" w:hAnsi="Arial" w:cs="Arial"/>
          <w:sz w:val="22"/>
          <w:szCs w:val="22"/>
        </w:rPr>
        <w:t>Records required by Section 20.2103(b</w:t>
      </w:r>
      <w:proofErr w:type="gramStart"/>
      <w:r w:rsidRPr="007118E6">
        <w:rPr>
          <w:rFonts w:ascii="Arial" w:hAnsi="Arial" w:cs="Arial"/>
          <w:sz w:val="22"/>
          <w:szCs w:val="22"/>
        </w:rPr>
        <w:t>)(</w:t>
      </w:r>
      <w:proofErr w:type="gramEnd"/>
      <w:r w:rsidRPr="007118E6">
        <w:rPr>
          <w:rFonts w:ascii="Arial" w:hAnsi="Arial" w:cs="Arial"/>
          <w:sz w:val="22"/>
          <w:szCs w:val="22"/>
        </w:rPr>
        <w:t>4).</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This transferring of records is necessary to ensure that adequate information will be available to effectively decommission the facility.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40.61(f)</w:t>
      </w:r>
      <w:r w:rsidRPr="007118E6">
        <w:rPr>
          <w:rFonts w:ascii="Arial" w:hAnsi="Arial" w:cs="Arial"/>
          <w:sz w:val="22"/>
          <w:szCs w:val="22"/>
        </w:rPr>
        <w:t xml:space="preserve"> requires that all licensees forward records pertaining to decommissioning, required by </w:t>
      </w:r>
      <w:r w:rsidR="00E657EA">
        <w:rPr>
          <w:rFonts w:ascii="Arial" w:hAnsi="Arial" w:cs="Arial"/>
          <w:sz w:val="22"/>
          <w:szCs w:val="22"/>
        </w:rPr>
        <w:t xml:space="preserve">10 CFR </w:t>
      </w:r>
      <w:r w:rsidRPr="007118E6">
        <w:rPr>
          <w:rFonts w:ascii="Arial" w:hAnsi="Arial" w:cs="Arial"/>
          <w:sz w:val="22"/>
          <w:szCs w:val="22"/>
        </w:rPr>
        <w:t>40.36(f), to the NRC Regional Office prior to license termination.  This forwarding of records is necessary to ensure that adequate information will be available to evaluate offsite consequences, and to ensure that the site is decommissioned effectively.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40.64(a)</w:t>
      </w:r>
      <w:r w:rsidRPr="007118E6">
        <w:rPr>
          <w:rFonts w:ascii="Arial" w:hAnsi="Arial" w:cs="Arial"/>
          <w:sz w:val="22"/>
          <w:szCs w:val="22"/>
        </w:rPr>
        <w:t xml:space="preserve"> requires each licensee who transfers, receives, or adjusts the inventory in any manner by 1 kilogram or more of uranium or thorium source material of foreign origin, or who imports or exports 1 kilogram or more of uranium or thorium source material of any origin, to complete and distribute DOE/NRC Form 741, "Nuclear Material Transaction Report," in computer readable form in accordance with instructions in NUREG/BR-0006 and NM</w:t>
      </w:r>
      <w:r w:rsidR="00BC6A3D" w:rsidRPr="007118E6">
        <w:rPr>
          <w:rFonts w:ascii="Arial" w:hAnsi="Arial" w:cs="Arial"/>
          <w:sz w:val="22"/>
          <w:szCs w:val="22"/>
        </w:rPr>
        <w:t>M</w:t>
      </w:r>
      <w:r w:rsidRPr="007118E6">
        <w:rPr>
          <w:rFonts w:ascii="Arial" w:hAnsi="Arial" w:cs="Arial"/>
          <w:sz w:val="22"/>
          <w:szCs w:val="22"/>
        </w:rPr>
        <w:t>SS Report D-24.</w:t>
      </w:r>
      <w:r w:rsidR="0063160F" w:rsidRPr="007118E6">
        <w:rPr>
          <w:rFonts w:ascii="Arial" w:hAnsi="Arial" w:cs="Arial"/>
          <w:sz w:val="22"/>
          <w:szCs w:val="22"/>
        </w:rPr>
        <w:t xml:space="preserve"> </w:t>
      </w:r>
      <w:r w:rsidRPr="007118E6">
        <w:rPr>
          <w:rFonts w:ascii="Arial" w:hAnsi="Arial" w:cs="Arial"/>
          <w:sz w:val="22"/>
          <w:szCs w:val="22"/>
        </w:rPr>
        <w:t xml:space="preserve"> DOE/NRC Form 741 is approved under OMB Clearance No. 3150-0003.</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40.64(b)</w:t>
      </w:r>
      <w:r w:rsidRPr="007118E6">
        <w:rPr>
          <w:rFonts w:ascii="Arial" w:hAnsi="Arial" w:cs="Arial"/>
          <w:sz w:val="22"/>
          <w:szCs w:val="22"/>
        </w:rPr>
        <w:t xml:space="preserve"> requires each licensee who is authorized to possess at any one time and location more than 1,000 kilograms of uranium or thorium, or any combination thereof, to submit to NRC within 30 days of September 30 each year a statement of the licensee's foreign origin source material inventory.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contained in the statement is placed in and maintained by the Nuclear Materials Management and Safeguards system, pursuant to the Commission's responsibility under Section 161 of the Atomic Energy Act of 1954, as amended, to establish such standards and instructions to govern the possession and use of special nuclear material, source material, and byproduct material, as it deems necessary or desirable to promote the common defense and security.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1)</w:t>
      </w:r>
      <w:r w:rsidRPr="007118E6">
        <w:rPr>
          <w:rFonts w:ascii="Arial" w:hAnsi="Arial" w:cs="Arial"/>
          <w:sz w:val="22"/>
          <w:szCs w:val="22"/>
        </w:rPr>
        <w:t xml:space="preserve"> requires that each licensee who is authorized to possess uranium or thorium pursuant to a specific license shall notify the NRC Headquarters Operations Center by telephone any incident in which an attempt has been made or is believed to have been made to commit a theft or unlawful diversion of more than 15 pounds of such material at any one time or 150 pounds of such material in any one calendar year.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56774B"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2)</w:t>
      </w:r>
      <w:r w:rsidRPr="007118E6">
        <w:rPr>
          <w:rFonts w:ascii="Arial" w:hAnsi="Arial" w:cs="Arial"/>
          <w:sz w:val="22"/>
          <w:szCs w:val="22"/>
        </w:rPr>
        <w:t xml:space="preserve"> requires that each licensee notify the NRC as soon as possible, but within 4 hours, of discovery of any incident in which an attempt has been made or is believed to have been made to commit a theft or unlawful diversion of the material listed in 40.61(c)(1) to the NRC, with a copy to the Director, Division of Nuclear Security Policy, Office of Nuclear Security and Incident Response.</w:t>
      </w:r>
      <w:r w:rsidR="00D35715" w:rsidRPr="007118E6">
        <w:rPr>
          <w:rFonts w:ascii="Arial" w:hAnsi="Arial" w:cs="Arial"/>
          <w:sz w:val="22"/>
          <w:szCs w:val="22"/>
        </w:rPr>
        <w:t xml:space="preserv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56774B"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40.64(c)(3)</w:t>
      </w:r>
      <w:r w:rsidRPr="007118E6">
        <w:rPr>
          <w:rFonts w:ascii="Arial" w:hAnsi="Arial" w:cs="Arial"/>
          <w:sz w:val="22"/>
          <w:szCs w:val="22"/>
        </w:rPr>
        <w:t xml:space="preserve"> requires that the initial report by telephone, telegraph, mailgram or facsimile must be followed up by a written follow-up notification within 60 days to the NRC, with a copy to the Director, Division of Nuclear Security Policy, Office of Nuclear Security and Incident Response.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4)</w:t>
      </w:r>
      <w:r w:rsidRPr="007118E6">
        <w:rPr>
          <w:rFonts w:ascii="Arial" w:hAnsi="Arial" w:cs="Arial"/>
          <w:sz w:val="22"/>
          <w:szCs w:val="22"/>
        </w:rPr>
        <w:t xml:space="preserve"> requires any substantive additional information regarding an attempted or apparent theft which the licensee subsequently obtains must be reported as a </w:t>
      </w:r>
      <w:r w:rsidR="00B22195" w:rsidRPr="007118E6">
        <w:rPr>
          <w:rFonts w:ascii="Arial" w:hAnsi="Arial" w:cs="Arial"/>
          <w:sz w:val="22"/>
          <w:szCs w:val="22"/>
        </w:rPr>
        <w:t>follow-up</w:t>
      </w:r>
      <w:r w:rsidRPr="007118E6">
        <w:rPr>
          <w:rFonts w:ascii="Arial" w:hAnsi="Arial" w:cs="Arial"/>
          <w:sz w:val="22"/>
          <w:szCs w:val="22"/>
        </w:rPr>
        <w:t xml:space="preserve"> in writing.</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submitted by licensees under this requirement is evaluated and maintained by NRC in order that the Commission may carry out its responsibility under the Atomic Energy Act of 1954, as amended, to regulate the possession and use of special nuclear material, source material, and byproduct material as necessary to promote the common defense and security, protect health, and minimize danger to life or property.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40.65(a)(1)</w:t>
      </w:r>
      <w:r w:rsidRPr="007118E6">
        <w:rPr>
          <w:rFonts w:ascii="Arial" w:hAnsi="Arial" w:cs="Arial"/>
          <w:sz w:val="22"/>
          <w:szCs w:val="22"/>
        </w:rPr>
        <w:t xml:space="preserve"> requires each licensee authorized to possess and use source material in uranium milling, in the production of uranium hexafluoride, or in a uranium enrichment facility to submit semiannual reports of the quantities of radioactive materials released to unrestricted areas.  If quantities released during the reporting period were significantly above design objectives, the licensee must cover that fact specifically in its reports.  The reports provide a structured, timely and uniform basis for assessing the effectiveness of regulating releases of radioactive material from fuel cycle plants to the unrestricted areas by engineering design features and administrative controls.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Information on effluent monitoring reported by licensees since January 1976 has been reviewed by NRC personnel to ascertain that the licensees' operations are consistent with commitments made in applications for licenses, and to assess the radiation dose commitment to assure that licensees' operations are, and remain, within specified regulatory limits and license conditions, to assure protection of public health, safety, and the environment.</w:t>
      </w:r>
    </w:p>
    <w:p w:rsidR="00552581" w:rsidRPr="007118E6" w:rsidRDefault="00552581" w:rsidP="0063160F">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sz w:val="22"/>
          <w:szCs w:val="22"/>
        </w:rPr>
      </w:pPr>
    </w:p>
    <w:p w:rsidR="00D35715" w:rsidRPr="007118E6" w:rsidRDefault="00D35715" w:rsidP="0063160F">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sz w:val="22"/>
          <w:szCs w:val="22"/>
        </w:rPr>
      </w:pPr>
      <w:r w:rsidRPr="007118E6">
        <w:rPr>
          <w:rFonts w:ascii="Arial" w:hAnsi="Arial" w:cs="Arial"/>
          <w:sz w:val="22"/>
          <w:szCs w:val="22"/>
          <w:u w:val="single"/>
        </w:rPr>
        <w:t>Section 40.66(a)</w:t>
      </w:r>
      <w:r w:rsidRPr="007118E6">
        <w:rPr>
          <w:rFonts w:ascii="Arial" w:hAnsi="Arial" w:cs="Arial"/>
          <w:sz w:val="22"/>
          <w:szCs w:val="22"/>
        </w:rPr>
        <w:t xml:space="preserve"> requires that licensees authorized to export natural uranium, other than as ore or ore residue, in excess of 500 kilograms, notify NRC in writing at least 10 days before transport of the shipment.  </w:t>
      </w:r>
    </w:p>
    <w:p w:rsidR="00D35715" w:rsidRPr="007118E6" w:rsidRDefault="00D35715" w:rsidP="0063160F">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40.66(b)</w:t>
      </w:r>
      <w:r w:rsidRPr="007118E6">
        <w:rPr>
          <w:rFonts w:ascii="Arial" w:hAnsi="Arial" w:cs="Arial"/>
          <w:sz w:val="22"/>
          <w:szCs w:val="22"/>
        </w:rPr>
        <w:t xml:space="preserve"> requires that the notification include: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w:t>
      </w:r>
      <w:r w:rsidR="00FC2DEB" w:rsidRPr="007118E6">
        <w:rPr>
          <w:rFonts w:ascii="Arial" w:hAnsi="Arial" w:cs="Arial"/>
          <w:sz w:val="22"/>
          <w:szCs w:val="22"/>
        </w:rPr>
        <w:t xml:space="preserve"> </w:t>
      </w:r>
      <w:r w:rsidRPr="007118E6">
        <w:rPr>
          <w:rFonts w:ascii="Arial" w:hAnsi="Arial" w:cs="Arial"/>
          <w:sz w:val="22"/>
          <w:szCs w:val="22"/>
        </w:rPr>
        <w:t xml:space="preserve"> </w:t>
      </w:r>
      <w:r w:rsidR="005877F4" w:rsidRPr="007118E6">
        <w:rPr>
          <w:rFonts w:ascii="Arial" w:hAnsi="Arial" w:cs="Arial"/>
          <w:sz w:val="22"/>
          <w:szCs w:val="22"/>
        </w:rPr>
        <w:t>I</w:t>
      </w:r>
      <w:r w:rsidRPr="007118E6">
        <w:rPr>
          <w:rFonts w:ascii="Arial" w:hAnsi="Arial" w:cs="Arial"/>
          <w:sz w:val="22"/>
          <w:szCs w:val="22"/>
        </w:rPr>
        <w:t xml:space="preserve">nformation identifying the shipper, receiver and carrier, such as name(s), </w:t>
      </w:r>
      <w:proofErr w:type="gramStart"/>
      <w:r w:rsidRPr="007118E6">
        <w:rPr>
          <w:rFonts w:ascii="Arial" w:hAnsi="Arial" w:cs="Arial"/>
          <w:sz w:val="22"/>
          <w:szCs w:val="22"/>
        </w:rPr>
        <w:t>address(</w:t>
      </w:r>
      <w:proofErr w:type="gramEnd"/>
      <w:r w:rsidRPr="007118E6">
        <w:rPr>
          <w:rFonts w:ascii="Arial" w:hAnsi="Arial" w:cs="Arial"/>
          <w:sz w:val="22"/>
          <w:szCs w:val="22"/>
        </w:rPr>
        <w:t>es), and telephone number(s);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w:t>
      </w:r>
      <w:r w:rsidR="00FC2DEB" w:rsidRPr="007118E6">
        <w:rPr>
          <w:rFonts w:ascii="Arial" w:hAnsi="Arial" w:cs="Arial"/>
          <w:sz w:val="22"/>
          <w:szCs w:val="22"/>
        </w:rPr>
        <w:t xml:space="preserve"> </w:t>
      </w:r>
      <w:r w:rsidRPr="007118E6">
        <w:rPr>
          <w:rFonts w:ascii="Arial" w:hAnsi="Arial" w:cs="Arial"/>
          <w:sz w:val="22"/>
          <w:szCs w:val="22"/>
        </w:rPr>
        <w:t>A physical description of the shipment;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w:t>
      </w:r>
      <w:r w:rsidR="00FC2DEB" w:rsidRPr="007118E6">
        <w:rPr>
          <w:rFonts w:ascii="Arial" w:hAnsi="Arial" w:cs="Arial"/>
          <w:sz w:val="22"/>
          <w:szCs w:val="22"/>
        </w:rPr>
        <w:t xml:space="preserve"> </w:t>
      </w:r>
      <w:r w:rsidRPr="007118E6">
        <w:rPr>
          <w:rFonts w:ascii="Arial" w:hAnsi="Arial" w:cs="Arial"/>
          <w:sz w:val="22"/>
          <w:szCs w:val="22"/>
        </w:rPr>
        <w:t xml:space="preserve"> A listing of the mode(s) of shipment, transfer points, and routes to be used;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lastRenderedPageBreak/>
        <w:t xml:space="preserve">(4) </w:t>
      </w:r>
      <w:r w:rsidR="00FC2DEB" w:rsidRPr="007118E6">
        <w:rPr>
          <w:rFonts w:ascii="Arial" w:hAnsi="Arial" w:cs="Arial"/>
          <w:sz w:val="22"/>
          <w:szCs w:val="22"/>
        </w:rPr>
        <w:t xml:space="preserve"> </w:t>
      </w:r>
      <w:r w:rsidRPr="007118E6">
        <w:rPr>
          <w:rFonts w:ascii="Arial" w:hAnsi="Arial" w:cs="Arial"/>
          <w:sz w:val="22"/>
          <w:szCs w:val="22"/>
        </w:rPr>
        <w:t>The estimated date and time that shipment will commence and that each nation (other than the United States) along the route is scheduled to be entered; and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(5)</w:t>
      </w:r>
      <w:r w:rsidR="00FC2DEB" w:rsidRPr="007118E6">
        <w:rPr>
          <w:rFonts w:ascii="Arial" w:hAnsi="Arial" w:cs="Arial"/>
          <w:sz w:val="22"/>
          <w:szCs w:val="22"/>
        </w:rPr>
        <w:t xml:space="preserve"> </w:t>
      </w:r>
      <w:r w:rsidRPr="007118E6">
        <w:rPr>
          <w:rFonts w:ascii="Arial" w:hAnsi="Arial" w:cs="Arial"/>
          <w:sz w:val="22"/>
          <w:szCs w:val="22"/>
        </w:rPr>
        <w:t xml:space="preserve"> A certification that arrangements have been made to notify NRC when the shipment is received at the receiving facility.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40.66(c)</w:t>
      </w:r>
      <w:r w:rsidRPr="007118E6">
        <w:rPr>
          <w:rFonts w:ascii="Arial" w:hAnsi="Arial" w:cs="Arial"/>
          <w:sz w:val="22"/>
          <w:szCs w:val="22"/>
        </w:rPr>
        <w:t xml:space="preserve"> provides that a licensee may amend a notification by telephone.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required under Section 40.66 is furnished to the Department of Transportation so it can notify countries through which the material passes, in accordance with the Convention on the Physical Protection of Nuclear Material provisions.  The information will also be used by the NRC Safeguards staff to ensure that the requirements of the Convention are met.</w:t>
      </w:r>
    </w:p>
    <w:p w:rsidR="00D35715" w:rsidRPr="007118E6" w:rsidRDefault="00D35715" w:rsidP="00066D3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066D3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40.67(a)</w:t>
      </w:r>
      <w:r w:rsidRPr="007118E6">
        <w:rPr>
          <w:rFonts w:ascii="Arial" w:hAnsi="Arial" w:cs="Arial"/>
          <w:sz w:val="22"/>
          <w:szCs w:val="22"/>
        </w:rPr>
        <w:t xml:space="preserve"> requires that licensees authorized to import natural uranium, other than as ore or ore residue, in excess of 500 kilograms, from countries not party to the Convention on the Physical Protection of Nuclear Material, notify NRC in writing at least 10 days before transport of the shipment.  </w:t>
      </w:r>
    </w:p>
    <w:p w:rsidR="00D35715" w:rsidRPr="007118E6" w:rsidRDefault="00D35715" w:rsidP="00066D3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066D3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40.67(b)</w:t>
      </w:r>
      <w:r w:rsidRPr="007118E6">
        <w:rPr>
          <w:rFonts w:ascii="Arial" w:hAnsi="Arial" w:cs="Arial"/>
          <w:sz w:val="22"/>
          <w:szCs w:val="22"/>
        </w:rPr>
        <w:t xml:space="preserve"> requires that the notification include information including:</w:t>
      </w:r>
    </w:p>
    <w:p w:rsidR="00D35715" w:rsidRPr="007118E6" w:rsidRDefault="00D35715" w:rsidP="00066D3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066D3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(1) </w:t>
      </w:r>
      <w:r w:rsidR="00FC2DEB" w:rsidRPr="007118E6">
        <w:rPr>
          <w:rFonts w:ascii="Arial" w:hAnsi="Arial" w:cs="Arial"/>
          <w:sz w:val="22"/>
          <w:szCs w:val="22"/>
        </w:rPr>
        <w:t xml:space="preserve"> </w:t>
      </w:r>
      <w:r w:rsidRPr="007118E6">
        <w:rPr>
          <w:rFonts w:ascii="Arial" w:hAnsi="Arial" w:cs="Arial"/>
          <w:sz w:val="22"/>
          <w:szCs w:val="22"/>
        </w:rPr>
        <w:t xml:space="preserve">The name(s), </w:t>
      </w:r>
      <w:proofErr w:type="gramStart"/>
      <w:r w:rsidRPr="007118E6">
        <w:rPr>
          <w:rFonts w:ascii="Arial" w:hAnsi="Arial" w:cs="Arial"/>
          <w:sz w:val="22"/>
          <w:szCs w:val="22"/>
        </w:rPr>
        <w:t>address(</w:t>
      </w:r>
      <w:proofErr w:type="gramEnd"/>
      <w:r w:rsidRPr="007118E6">
        <w:rPr>
          <w:rFonts w:ascii="Arial" w:hAnsi="Arial" w:cs="Arial"/>
          <w:sz w:val="22"/>
          <w:szCs w:val="22"/>
        </w:rPr>
        <w:t>es), and telephone number(s) of the shipper, receiver</w:t>
      </w:r>
      <w:r w:rsidR="00B07E49">
        <w:rPr>
          <w:rFonts w:ascii="Arial" w:hAnsi="Arial" w:cs="Arial"/>
          <w:sz w:val="22"/>
          <w:szCs w:val="22"/>
        </w:rPr>
        <w:t>,</w:t>
      </w:r>
      <w:r w:rsidRPr="007118E6">
        <w:rPr>
          <w:rFonts w:ascii="Arial" w:hAnsi="Arial" w:cs="Arial"/>
          <w:sz w:val="22"/>
          <w:szCs w:val="22"/>
        </w:rPr>
        <w:t xml:space="preserve"> and carrier(s);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w:t>
      </w:r>
      <w:r w:rsidR="00FC2DEB" w:rsidRPr="007118E6">
        <w:rPr>
          <w:rFonts w:ascii="Arial" w:hAnsi="Arial" w:cs="Arial"/>
          <w:sz w:val="22"/>
          <w:szCs w:val="22"/>
        </w:rPr>
        <w:t xml:space="preserve"> </w:t>
      </w:r>
      <w:r w:rsidRPr="007118E6">
        <w:rPr>
          <w:rFonts w:ascii="Arial" w:hAnsi="Arial" w:cs="Arial"/>
          <w:sz w:val="22"/>
          <w:szCs w:val="22"/>
        </w:rPr>
        <w:t xml:space="preserve">A </w:t>
      </w:r>
      <w:r w:rsidR="00B22195" w:rsidRPr="007118E6">
        <w:rPr>
          <w:rFonts w:ascii="Arial" w:hAnsi="Arial" w:cs="Arial"/>
          <w:sz w:val="22"/>
          <w:szCs w:val="22"/>
        </w:rPr>
        <w:t>physical</w:t>
      </w:r>
      <w:r w:rsidRPr="007118E6">
        <w:rPr>
          <w:rFonts w:ascii="Arial" w:hAnsi="Arial" w:cs="Arial"/>
          <w:sz w:val="22"/>
          <w:szCs w:val="22"/>
        </w:rPr>
        <w:t xml:space="preserve"> description of the shipment;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w:t>
      </w:r>
      <w:r w:rsidR="00FC2DEB" w:rsidRPr="007118E6">
        <w:rPr>
          <w:rFonts w:ascii="Arial" w:hAnsi="Arial" w:cs="Arial"/>
          <w:sz w:val="22"/>
          <w:szCs w:val="22"/>
        </w:rPr>
        <w:t xml:space="preserve"> </w:t>
      </w:r>
      <w:r w:rsidRPr="007118E6">
        <w:rPr>
          <w:rFonts w:ascii="Arial" w:hAnsi="Arial" w:cs="Arial"/>
          <w:sz w:val="22"/>
          <w:szCs w:val="22"/>
        </w:rPr>
        <w:t xml:space="preserve"> A listing of the mode(s) of shipment, transfer points, and routes to be used; and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(4) </w:t>
      </w:r>
      <w:r w:rsidR="00FC2DEB" w:rsidRPr="007118E6">
        <w:rPr>
          <w:rFonts w:ascii="Arial" w:hAnsi="Arial" w:cs="Arial"/>
          <w:sz w:val="22"/>
          <w:szCs w:val="22"/>
        </w:rPr>
        <w:t xml:space="preserve"> </w:t>
      </w:r>
      <w:r w:rsidRPr="007118E6">
        <w:rPr>
          <w:rFonts w:ascii="Arial" w:hAnsi="Arial" w:cs="Arial"/>
          <w:sz w:val="22"/>
          <w:szCs w:val="22"/>
        </w:rPr>
        <w:t xml:space="preserve">The estimated date and time that shipment will commence and that each nation along the route is scheduled to be entered.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40.67(c)</w:t>
      </w:r>
      <w:r w:rsidRPr="007118E6">
        <w:rPr>
          <w:rFonts w:ascii="Arial" w:hAnsi="Arial" w:cs="Arial"/>
          <w:sz w:val="22"/>
          <w:szCs w:val="22"/>
        </w:rPr>
        <w:t xml:space="preserve"> requires that the licensee notify NRC when the shipment is received at the receiving facility.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40.67(d)</w:t>
      </w:r>
      <w:r w:rsidRPr="007118E6">
        <w:rPr>
          <w:rFonts w:ascii="Arial" w:hAnsi="Arial" w:cs="Arial"/>
          <w:sz w:val="22"/>
          <w:szCs w:val="22"/>
        </w:rPr>
        <w:t xml:space="preserve"> provides that a licensee may amend a prior notification by telephone.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required under Section 40.67 will be used by the NRC staff to ensure that the requirements of the Convention on the Physical Protection of Nuclear Material are met.</w:t>
      </w:r>
    </w:p>
    <w:p w:rsidR="00D87626" w:rsidRPr="007118E6" w:rsidRDefault="00D87626"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Appendix A</w:t>
      </w:r>
      <w:r w:rsidRPr="007118E6">
        <w:rPr>
          <w:rFonts w:ascii="Arial" w:hAnsi="Arial" w:cs="Arial"/>
          <w:sz w:val="22"/>
          <w:szCs w:val="22"/>
        </w:rPr>
        <w:t xml:space="preserve"> to 10 CFR Part 40 requires all mill operators to develop and submit to the NRC definitive programs meeting specified criteria in five major categories:</w:t>
      </w:r>
      <w:r w:rsidR="00C3574D" w:rsidRPr="007118E6">
        <w:rPr>
          <w:rFonts w:ascii="Arial" w:hAnsi="Arial" w:cs="Arial"/>
          <w:sz w:val="22"/>
          <w:szCs w:val="22"/>
        </w:rPr>
        <w:t xml:space="preserve"> </w:t>
      </w:r>
      <w:r w:rsidRPr="007118E6">
        <w:rPr>
          <w:rFonts w:ascii="Arial" w:hAnsi="Arial" w:cs="Arial"/>
          <w:sz w:val="22"/>
          <w:szCs w:val="22"/>
        </w:rPr>
        <w:t xml:space="preserve"> technical criteria; financial criteria; site and byproduct material ownership criteria; long-term site surveillance criteria; and hazardous constituents.  This information is necessary in order to permit NRC to assure that licensed uranium milling operations are conducted so as to provide protection of public health and safety, as well as the environment, as required by the Atomic Energy Act of 1954, NEPA, and UMTRCA (all as amended).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Either NRC or the responsible Agreement State licensing authority will review the information submitted in order to determine if the proposed programs are adequate for the issuance or continuance of a license, and what conditions, if any, should be imposed.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 xml:space="preserve">Criterion </w:t>
      </w:r>
      <w:proofErr w:type="gramStart"/>
      <w:r w:rsidRPr="007118E6">
        <w:rPr>
          <w:rFonts w:ascii="Arial" w:hAnsi="Arial" w:cs="Arial"/>
          <w:sz w:val="22"/>
          <w:szCs w:val="22"/>
          <w:u w:val="single"/>
        </w:rPr>
        <w:t>5A(</w:t>
      </w:r>
      <w:proofErr w:type="gramEnd"/>
      <w:r w:rsidRPr="007118E6">
        <w:rPr>
          <w:rFonts w:ascii="Arial" w:hAnsi="Arial" w:cs="Arial"/>
          <w:sz w:val="22"/>
          <w:szCs w:val="22"/>
          <w:u w:val="single"/>
        </w:rPr>
        <w:t>3) of Appendix A</w:t>
      </w:r>
      <w:r w:rsidRPr="007118E6">
        <w:rPr>
          <w:rFonts w:ascii="Arial" w:hAnsi="Arial" w:cs="Arial"/>
          <w:sz w:val="22"/>
          <w:szCs w:val="22"/>
        </w:rPr>
        <w:t xml:space="preserve"> states that a licensee may be exempted from the requirements of paragraph 5A(1) (i.e., surface impoundments must a liner that is designed, constructed, and installed to prevent any migration of wastes out of the impoundment to the adjacent subsurface soil, ground water, or surface water at any time during the active life of the impoundment.)  The exemption will be granted based on a demonstration by the applicant or licensee that alternative design and operating practices, including the closure plan, together with site characteristics, will prevent the migration of any hazardous constituents into ground water or surface water at any future time.  The information is used by NRC to determine if an exemption of placing a liner to prevent migration of wastes should be granted.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5D of Appendix A</w:t>
      </w:r>
      <w:r w:rsidRPr="007118E6">
        <w:rPr>
          <w:rFonts w:ascii="Arial" w:hAnsi="Arial" w:cs="Arial"/>
          <w:sz w:val="22"/>
          <w:szCs w:val="22"/>
        </w:rPr>
        <w:t xml:space="preserve"> requires if the ground water protection standards under </w:t>
      </w:r>
      <w:proofErr w:type="gramStart"/>
      <w:r w:rsidRPr="007118E6">
        <w:rPr>
          <w:rFonts w:ascii="Arial" w:hAnsi="Arial" w:cs="Arial"/>
          <w:sz w:val="22"/>
          <w:szCs w:val="22"/>
        </w:rPr>
        <w:t>5B(</w:t>
      </w:r>
      <w:proofErr w:type="gramEnd"/>
      <w:r w:rsidRPr="007118E6">
        <w:rPr>
          <w:rFonts w:ascii="Arial" w:hAnsi="Arial" w:cs="Arial"/>
          <w:sz w:val="22"/>
          <w:szCs w:val="22"/>
        </w:rPr>
        <w:t>1) are exceeded at a licensed site, the licensee must submit a proposed corrective action program and supporting rationale to the Commission.  The program must address removal of the hazardous constituents or treating them in place.  The information is used by NRC to ensure that the licensee's program will return hazardous constituent concentration levels in ground water to the concentrations set as standards and to determine when the licensee may terminate corrective action measures.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5G of Appendix A</w:t>
      </w:r>
      <w:r w:rsidRPr="007118E6">
        <w:rPr>
          <w:rFonts w:ascii="Arial" w:hAnsi="Arial" w:cs="Arial"/>
          <w:sz w:val="22"/>
          <w:szCs w:val="22"/>
        </w:rPr>
        <w:t xml:space="preserve"> requires the applicant/operator, in support of a tailings disposal system proposal, supply the following information:</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(1) </w:t>
      </w:r>
      <w:r w:rsidR="00FC2DEB" w:rsidRPr="007118E6">
        <w:rPr>
          <w:rFonts w:ascii="Arial" w:hAnsi="Arial" w:cs="Arial"/>
          <w:sz w:val="22"/>
          <w:szCs w:val="22"/>
        </w:rPr>
        <w:t xml:space="preserve"> </w:t>
      </w:r>
      <w:r w:rsidRPr="007118E6">
        <w:rPr>
          <w:rFonts w:ascii="Arial" w:hAnsi="Arial" w:cs="Arial"/>
          <w:sz w:val="22"/>
          <w:szCs w:val="22"/>
        </w:rPr>
        <w:t>The chemical and radioactive characteristics of the waste solutions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w:t>
      </w:r>
      <w:r w:rsidR="00FC2DEB" w:rsidRPr="007118E6">
        <w:rPr>
          <w:rFonts w:ascii="Arial" w:hAnsi="Arial" w:cs="Arial"/>
          <w:sz w:val="22"/>
          <w:szCs w:val="22"/>
        </w:rPr>
        <w:t xml:space="preserve"> </w:t>
      </w:r>
      <w:r w:rsidRPr="007118E6">
        <w:rPr>
          <w:rFonts w:ascii="Arial" w:hAnsi="Arial" w:cs="Arial"/>
          <w:sz w:val="22"/>
          <w:szCs w:val="22"/>
        </w:rPr>
        <w:t xml:space="preserve">The characteristics of the underlying soil and geologic formations, particularly as they control transport of contaminants and solutions.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(3) </w:t>
      </w:r>
      <w:r w:rsidR="00FC2DEB" w:rsidRPr="007118E6">
        <w:rPr>
          <w:rFonts w:ascii="Arial" w:hAnsi="Arial" w:cs="Arial"/>
          <w:sz w:val="22"/>
          <w:szCs w:val="22"/>
        </w:rPr>
        <w:t xml:space="preserve"> </w:t>
      </w:r>
      <w:r w:rsidRPr="007118E6">
        <w:rPr>
          <w:rFonts w:ascii="Arial" w:hAnsi="Arial" w:cs="Arial"/>
          <w:sz w:val="22"/>
          <w:szCs w:val="22"/>
        </w:rPr>
        <w:t>Location, extent, quality, capacity, and current uses of any ground water at or near the site.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is used by NRC to determine the effectiveness of the applicant’s tailings disposal system.</w:t>
      </w: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87626"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w:t>
      </w:r>
      <w:r w:rsidR="00D35715" w:rsidRPr="007118E6">
        <w:rPr>
          <w:rFonts w:ascii="Arial" w:hAnsi="Arial" w:cs="Arial"/>
          <w:sz w:val="22"/>
          <w:szCs w:val="22"/>
          <w:u w:val="single"/>
        </w:rPr>
        <w:t>riterion 6(4)</w:t>
      </w:r>
      <w:r w:rsidR="00D35715" w:rsidRPr="007118E6">
        <w:rPr>
          <w:rFonts w:ascii="Arial" w:hAnsi="Arial" w:cs="Arial"/>
          <w:sz w:val="22"/>
          <w:szCs w:val="22"/>
        </w:rPr>
        <w:t xml:space="preserve"> of Appendix A requires verification that the final radon barrier over uranium mill tailings, as constructed, is effective in controlling radon emissions.  Within 90 days of completion of the verification, licensees must report to the Commission the results of the testing and analysis, detailing actions taken to verify that levels of release of radon-222 do not exceed 20 pCi/m</w:t>
      </w:r>
      <w:r w:rsidR="00D35715" w:rsidRPr="007118E6">
        <w:rPr>
          <w:rFonts w:ascii="Arial" w:hAnsi="Arial" w:cs="Arial"/>
          <w:sz w:val="22"/>
          <w:szCs w:val="22"/>
          <w:vertAlign w:val="superscript"/>
        </w:rPr>
        <w:t>2</w:t>
      </w:r>
      <w:r w:rsidR="00D35715" w:rsidRPr="007118E6">
        <w:rPr>
          <w:rFonts w:ascii="Arial" w:hAnsi="Arial" w:cs="Arial"/>
          <w:sz w:val="22"/>
          <w:szCs w:val="22"/>
        </w:rPr>
        <w:t>s.  Licensees are required to maintain records documenting the analysis until termination of the license, and the records must be kept in a form suitable for transfer to the custodial agency at the time of transfer of the site to DOA or a State for long-term care, if requested.</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6A(1)</w:t>
      </w:r>
      <w:r w:rsidRPr="007118E6">
        <w:rPr>
          <w:rFonts w:ascii="Arial" w:hAnsi="Arial" w:cs="Arial"/>
          <w:sz w:val="22"/>
          <w:szCs w:val="22"/>
        </w:rPr>
        <w:t xml:space="preserve"> of Appendix A requires that the emplacement of the earthen cover be carried out in accordance with a written, Commission-approved reclamation plan which includes enforceable dates for completion of key reclamation milestone activities.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 xml:space="preserve">Criterion </w:t>
      </w:r>
      <w:proofErr w:type="gramStart"/>
      <w:r w:rsidRPr="007118E6">
        <w:rPr>
          <w:rFonts w:ascii="Arial" w:hAnsi="Arial" w:cs="Arial"/>
          <w:sz w:val="22"/>
          <w:szCs w:val="22"/>
          <w:u w:val="single"/>
        </w:rPr>
        <w:t>6A(</w:t>
      </w:r>
      <w:proofErr w:type="gramEnd"/>
      <w:r w:rsidRPr="007118E6">
        <w:rPr>
          <w:rFonts w:ascii="Arial" w:hAnsi="Arial" w:cs="Arial"/>
          <w:sz w:val="22"/>
          <w:szCs w:val="22"/>
          <w:u w:val="single"/>
        </w:rPr>
        <w:t>2)</w:t>
      </w:r>
      <w:r w:rsidRPr="007118E6">
        <w:rPr>
          <w:rFonts w:ascii="Arial" w:hAnsi="Arial" w:cs="Arial"/>
          <w:sz w:val="22"/>
          <w:szCs w:val="22"/>
        </w:rPr>
        <w:t xml:space="preserve"> of Appendix A provides that licensees could submit requests to NRC for extensions of time for performance of milestones related to emplacement of the final radon barrier.</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lastRenderedPageBreak/>
        <w:t>Criterion 6A(3)</w:t>
      </w:r>
      <w:r w:rsidRPr="007118E6">
        <w:rPr>
          <w:rFonts w:ascii="Arial" w:hAnsi="Arial" w:cs="Arial"/>
          <w:sz w:val="22"/>
          <w:szCs w:val="22"/>
        </w:rPr>
        <w:t xml:space="preserve"> of Appendix A permits licensees to submit requests that NRC authorize a portion of an impoundment to accept uranium byproduct material or other materials that are similar in physical, chemical, and radiological characteristics to uranium mill tailings and associated wastes, from other sources, during the closure process.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8</w:t>
      </w:r>
      <w:r w:rsidRPr="007118E6">
        <w:rPr>
          <w:rFonts w:ascii="Arial" w:hAnsi="Arial" w:cs="Arial"/>
          <w:sz w:val="22"/>
          <w:szCs w:val="22"/>
        </w:rPr>
        <w:t xml:space="preserve"> of Appendix A requires that the licensee must check hourly and record in a log all parameters of the yellowcake stack emission control equipment operation, and retain the log as a record for three years.  Drying and packaging operations must terminate when controls are inoperative.  When checks indicate the equipment is not operating within the range prescribed for peak efficiency, actions must be taken to restore parameters to the prescribed range.  All cessations, corrective actions, and restarts must be reported to the appropriate NRC regional office, in writing, within 10 days of subsequent restart.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8A</w:t>
      </w:r>
      <w:r w:rsidRPr="007118E6">
        <w:rPr>
          <w:rFonts w:ascii="Arial" w:hAnsi="Arial" w:cs="Arial"/>
          <w:sz w:val="22"/>
          <w:szCs w:val="22"/>
        </w:rPr>
        <w:t xml:space="preserve"> of Appendix A requires that the licensee make daily inspections of tailings or waste retention systems, and retain documentation of the inspections as a record for three years.  These records are reviewed by NRC inspectors to ensure that operations have been conducted safely and efficiently and within prescribed parameters and that corrective actions have been taken when needed.</w:t>
      </w: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9</w:t>
      </w:r>
      <w:r w:rsidRPr="007118E6">
        <w:rPr>
          <w:rFonts w:ascii="Arial" w:hAnsi="Arial" w:cs="Arial"/>
          <w:sz w:val="22"/>
          <w:szCs w:val="22"/>
        </w:rPr>
        <w:t xml:space="preserve"> of Appendix A contains provisions concerning financial assurance arrangements for decontamination and decommissioning.  These arrangements are covered in Section 40.36, which should be referred to for justification, burden, and other supporting information.</w:t>
      </w:r>
    </w:p>
    <w:p w:rsidR="00373B01" w:rsidRPr="007118E6"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w:t>
      </w:r>
      <w:proofErr w:type="gramStart"/>
      <w:r w:rsidRPr="001E2064">
        <w:rPr>
          <w:rFonts w:ascii="Arial" w:hAnsi="Arial" w:cs="Arial"/>
          <w:sz w:val="22"/>
          <w:szCs w:val="22"/>
          <w:u w:val="single"/>
        </w:rPr>
        <w:t>)(</w:t>
      </w:r>
      <w:proofErr w:type="gramEnd"/>
      <w:r w:rsidRPr="001E2064">
        <w:rPr>
          <w:rFonts w:ascii="Arial" w:hAnsi="Arial" w:cs="Arial"/>
          <w:sz w:val="22"/>
          <w:szCs w:val="22"/>
          <w:u w:val="single"/>
        </w:rPr>
        <w:t>1)</w:t>
      </w:r>
      <w:r w:rsidRPr="001E2064">
        <w:rPr>
          <w:rFonts w:ascii="Arial" w:hAnsi="Arial" w:cs="Arial"/>
          <w:sz w:val="22"/>
          <w:szCs w:val="22"/>
        </w:rPr>
        <w:t xml:space="preserve"> requires that a decommissioning cost estimate must contain a “detailed” cost estimate for decontamination, decommissioning, and reclamation, in an amount reflecting specified criteria.  Criterion 9 (b)(1)(i) would require licensees to  include in their decommissioning cost estimate an amount adequate to cover the cost of an independent contractor to perform all decontamination, decommissioning, and reclamation activities; Criterion 9 (b)(1)(ii) would require the cost estimate to include an adequate contingency factor. </w:t>
      </w: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w:t>
      </w:r>
      <w:proofErr w:type="gramStart"/>
      <w:r w:rsidRPr="001E2064">
        <w:rPr>
          <w:rFonts w:ascii="Arial" w:hAnsi="Arial" w:cs="Arial"/>
          <w:sz w:val="22"/>
          <w:szCs w:val="22"/>
          <w:u w:val="single"/>
        </w:rPr>
        <w:t>)(</w:t>
      </w:r>
      <w:proofErr w:type="gramEnd"/>
      <w:r w:rsidRPr="001E2064">
        <w:rPr>
          <w:rFonts w:ascii="Arial" w:hAnsi="Arial" w:cs="Arial"/>
          <w:sz w:val="22"/>
          <w:szCs w:val="22"/>
          <w:u w:val="single"/>
        </w:rPr>
        <w:t>2)</w:t>
      </w:r>
      <w:r w:rsidRPr="001E2064">
        <w:rPr>
          <w:rFonts w:ascii="Arial" w:hAnsi="Arial" w:cs="Arial"/>
          <w:sz w:val="22"/>
          <w:szCs w:val="22"/>
        </w:rPr>
        <w:t xml:space="preserve"> requires the cost estimate to include an estimate of the amount of radioactive contamination in onsite subsurface material.</w:t>
      </w: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w:t>
      </w:r>
      <w:proofErr w:type="gramStart"/>
      <w:r w:rsidRPr="001E2064">
        <w:rPr>
          <w:rFonts w:ascii="Arial" w:hAnsi="Arial" w:cs="Arial"/>
          <w:sz w:val="22"/>
          <w:szCs w:val="22"/>
          <w:u w:val="single"/>
        </w:rPr>
        <w:t>)(</w:t>
      </w:r>
      <w:proofErr w:type="gramEnd"/>
      <w:r w:rsidRPr="001E2064">
        <w:rPr>
          <w:rFonts w:ascii="Arial" w:hAnsi="Arial" w:cs="Arial"/>
          <w:sz w:val="22"/>
          <w:szCs w:val="22"/>
          <w:u w:val="single"/>
        </w:rPr>
        <w:t>3)</w:t>
      </w:r>
      <w:r w:rsidRPr="001E2064">
        <w:rPr>
          <w:rFonts w:ascii="Arial" w:hAnsi="Arial" w:cs="Arial"/>
          <w:sz w:val="22"/>
          <w:szCs w:val="22"/>
        </w:rPr>
        <w:t xml:space="preserve"> requires that the DFP explain and justify the basis for using the key assumptions in the DCE.</w:t>
      </w: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373B01" w:rsidRPr="001E2064" w:rsidRDefault="00373B01"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w:t>
      </w:r>
      <w:proofErr w:type="gramStart"/>
      <w:r w:rsidRPr="001E2064">
        <w:rPr>
          <w:rFonts w:ascii="Arial" w:hAnsi="Arial" w:cs="Arial"/>
          <w:sz w:val="22"/>
          <w:szCs w:val="22"/>
          <w:u w:val="single"/>
        </w:rPr>
        <w:t>)(</w:t>
      </w:r>
      <w:proofErr w:type="gramEnd"/>
      <w:r w:rsidRPr="001E2064">
        <w:rPr>
          <w:rFonts w:ascii="Arial" w:hAnsi="Arial" w:cs="Arial"/>
          <w:sz w:val="22"/>
          <w:szCs w:val="22"/>
          <w:u w:val="single"/>
        </w:rPr>
        <w:t>4)</w:t>
      </w:r>
      <w:r w:rsidRPr="001E2064">
        <w:rPr>
          <w:rFonts w:ascii="Arial" w:hAnsi="Arial" w:cs="Arial"/>
          <w:sz w:val="22"/>
          <w:szCs w:val="22"/>
        </w:rPr>
        <w:t xml:space="preserve"> requires that the DFP describe the method of assuring funds for decontamination, decommissioning, and reclamation.</w:t>
      </w: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12</w:t>
      </w:r>
      <w:r w:rsidRPr="007118E6">
        <w:rPr>
          <w:rFonts w:ascii="Arial" w:hAnsi="Arial" w:cs="Arial"/>
          <w:sz w:val="22"/>
          <w:szCs w:val="22"/>
        </w:rPr>
        <w:t xml:space="preserve"> of Appendix A requires that reports of the results of annual inspections of all the sites under the licensee's jurisdiction must be submitted to the Commission within 90 days of the last site inspection in that calendar year.  The information will be reviewed by the NRC to confirm the integrity of the site and to determine the need, if any, for maintenance and/or monitoring.</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868E3" w:rsidRDefault="00C868E3">
      <w:pPr>
        <w:autoSpaceDE/>
        <w:autoSpaceDN/>
        <w:adjustRightInd/>
        <w:rPr>
          <w:rFonts w:ascii="Arial" w:hAnsi="Arial" w:cs="Arial"/>
          <w:sz w:val="22"/>
          <w:szCs w:val="22"/>
        </w:rPr>
      </w:pPr>
      <w:r>
        <w:rPr>
          <w:rFonts w:ascii="Arial" w:hAnsi="Arial" w:cs="Arial"/>
          <w:sz w:val="22"/>
          <w:szCs w:val="22"/>
        </w:rPr>
        <w:br w:type="page"/>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lastRenderedPageBreak/>
        <w:tab/>
        <w:t>2.</w:t>
      </w:r>
      <w:r w:rsidR="005B1595" w:rsidRPr="007118E6">
        <w:rPr>
          <w:rFonts w:ascii="Arial" w:hAnsi="Arial" w:cs="Arial"/>
          <w:sz w:val="22"/>
          <w:szCs w:val="22"/>
        </w:rPr>
        <w:tab/>
      </w:r>
      <w:r w:rsidRPr="007118E6">
        <w:rPr>
          <w:rFonts w:ascii="Arial" w:hAnsi="Arial" w:cs="Arial"/>
          <w:sz w:val="22"/>
          <w:szCs w:val="22"/>
          <w:u w:val="single"/>
        </w:rPr>
        <w:t>Agency Use of the Information</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The records that 10 CFR Part 40 requires the licensees to maintain are reviewed during inspections, license renewals, and license amendment reviews to evaluate compliance with NRC radiation safety requirements for possession and use of source and byproduct material.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The records of receipt, transfer, and disposal of source and byproduct material are reviewed by the NRC inspectors to determine that licensees have confined their possession and use of source and byproduct material to the locations, purposes, receipt, and quantities authorized in their licenses.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Reports of significant safety events and theft of radioactive material are used by the agency in evaluating the protective actions required to avoid exposures to radiation or releases of radioactive materials that could exceed regulatory limits and, therefore, impact public health and safety, the common defense and security, and the environment.  </w:t>
      </w:r>
    </w:p>
    <w:p w:rsidR="00552581" w:rsidRPr="007118E6" w:rsidRDefault="00552581"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Bankruptcy reports, decommissioning plans, decommissioning funding plans, and certifications of financial assurance for decommissioning are reviewed by the NRC to ensure that a licensee has adequate procedures and funds for any necessary cleanup efforts before a licensee's responsibility for source or byproduct materials is terminated and the site is released for unrestricted use.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8A14BF">
      <w:pPr>
        <w:keepNext/>
        <w:keepLines/>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3.</w:t>
      </w:r>
      <w:r w:rsidRPr="007118E6">
        <w:rPr>
          <w:rFonts w:ascii="Arial" w:hAnsi="Arial" w:cs="Arial"/>
          <w:sz w:val="22"/>
          <w:szCs w:val="22"/>
        </w:rPr>
        <w:tab/>
      </w:r>
      <w:r w:rsidRPr="007118E6">
        <w:rPr>
          <w:rFonts w:ascii="Arial" w:hAnsi="Arial" w:cs="Arial"/>
          <w:sz w:val="22"/>
          <w:szCs w:val="22"/>
          <w:u w:val="single"/>
        </w:rPr>
        <w:t>Reduction of Burden </w:t>
      </w:r>
      <w:proofErr w:type="gramStart"/>
      <w:r w:rsidRPr="007118E6">
        <w:rPr>
          <w:rFonts w:ascii="Arial" w:hAnsi="Arial" w:cs="Arial"/>
          <w:sz w:val="22"/>
          <w:szCs w:val="22"/>
          <w:u w:val="single"/>
        </w:rPr>
        <w:t>Through</w:t>
      </w:r>
      <w:proofErr w:type="gramEnd"/>
      <w:r w:rsidRPr="007118E6">
        <w:rPr>
          <w:rFonts w:ascii="Arial" w:hAnsi="Arial" w:cs="Arial"/>
          <w:sz w:val="22"/>
          <w:szCs w:val="22"/>
          <w:u w:val="single"/>
        </w:rPr>
        <w:t> Information Technology</w:t>
      </w:r>
    </w:p>
    <w:p w:rsidR="00D35715" w:rsidRPr="007118E6" w:rsidRDefault="00D35715" w:rsidP="008A14BF">
      <w:pPr>
        <w:keepNext/>
        <w:keepLines/>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2C2C" w:rsidRPr="007118E6" w:rsidRDefault="00D35715" w:rsidP="008A14BF">
      <w:pPr>
        <w:keepNext/>
        <w:keepLines/>
        <w:widowControl w:val="0"/>
        <w:ind w:left="720"/>
        <w:rPr>
          <w:rFonts w:ascii="Arial" w:hAnsi="Arial" w:cs="Arial"/>
          <w:sz w:val="22"/>
          <w:szCs w:val="22"/>
        </w:rPr>
      </w:pPr>
      <w:r w:rsidRPr="007118E6">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r w:rsidR="00E657EA">
        <w:rPr>
          <w:rFonts w:ascii="Arial" w:hAnsi="Arial" w:cs="Arial"/>
          <w:sz w:val="22"/>
          <w:szCs w:val="22"/>
        </w:rPr>
        <w:t xml:space="preserve">The </w:t>
      </w:r>
      <w:r w:rsidRPr="007118E6">
        <w:rPr>
          <w:rFonts w:ascii="Arial" w:hAnsi="Arial" w:cs="Arial"/>
          <w:sz w:val="22"/>
          <w:szCs w:val="22"/>
        </w:rPr>
        <w:t>NRC issued a regulation October 10, 2003 (68 FR 58791), consistent with the Government Paperwork Elimination Act, which allows its licensees, vendors, applicants, and members of the pubic the option to make submissions electronically via CD-ROM, e-mail, special Web-based interface, or other means.  It is estimated that 85</w:t>
      </w:r>
      <w:r w:rsidR="00FC2DEB" w:rsidRPr="007118E6">
        <w:rPr>
          <w:rFonts w:ascii="Arial" w:hAnsi="Arial" w:cs="Arial"/>
          <w:sz w:val="22"/>
          <w:szCs w:val="22"/>
        </w:rPr>
        <w:t xml:space="preserve"> percent</w:t>
      </w:r>
      <w:r w:rsidRPr="007118E6">
        <w:rPr>
          <w:rFonts w:ascii="Arial" w:hAnsi="Arial" w:cs="Arial"/>
          <w:sz w:val="22"/>
          <w:szCs w:val="22"/>
        </w:rPr>
        <w:t xml:space="preserve"> of the potential responses are filed electronically.  </w:t>
      </w: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4.</w:t>
      </w:r>
      <w:r w:rsidRPr="007118E6">
        <w:rPr>
          <w:rFonts w:ascii="Arial" w:hAnsi="Arial" w:cs="Arial"/>
          <w:sz w:val="22"/>
          <w:szCs w:val="22"/>
        </w:rPr>
        <w:tab/>
      </w:r>
      <w:r w:rsidRPr="007118E6">
        <w:rPr>
          <w:rFonts w:ascii="Arial" w:hAnsi="Arial" w:cs="Arial"/>
          <w:sz w:val="22"/>
          <w:szCs w:val="22"/>
          <w:u w:val="single"/>
        </w:rPr>
        <w:t>Effort to Identify Duplication and Use Similar Information</w:t>
      </w: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52581"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There is no duplication of requirements.  </w:t>
      </w:r>
      <w:r w:rsidR="00E657EA">
        <w:rPr>
          <w:rFonts w:ascii="Arial" w:hAnsi="Arial" w:cs="Arial"/>
          <w:sz w:val="22"/>
          <w:szCs w:val="22"/>
        </w:rPr>
        <w:t xml:space="preserve">The </w:t>
      </w:r>
      <w:r w:rsidRPr="007118E6">
        <w:rPr>
          <w:rFonts w:ascii="Arial" w:hAnsi="Arial" w:cs="Arial"/>
          <w:sz w:val="22"/>
          <w:szCs w:val="22"/>
        </w:rPr>
        <w:t>NRC has in place an ongoing program to examine all information collections with the goal of eliminating all duplication and/or unnecessary information collections.</w:t>
      </w: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5.</w:t>
      </w:r>
      <w:r w:rsidRPr="007118E6">
        <w:rPr>
          <w:rFonts w:ascii="Arial" w:hAnsi="Arial" w:cs="Arial"/>
          <w:sz w:val="22"/>
          <w:szCs w:val="22"/>
        </w:rPr>
        <w:tab/>
      </w:r>
      <w:r w:rsidRPr="007118E6">
        <w:rPr>
          <w:rFonts w:ascii="Arial" w:hAnsi="Arial" w:cs="Arial"/>
          <w:sz w:val="22"/>
          <w:szCs w:val="22"/>
          <w:u w:val="single"/>
        </w:rPr>
        <w:t>Effort to Reduce Small Business Burden</w:t>
      </w: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Some of the licensees who use source and byproduct material are small businesses.  However, since the health and safety consequences of improper handling or use of radioactive source and byproduct material are the same for large and small entities, it is not possible to reduce the burden on small businesses by less frequent or less complete reporting, recordkeeping, or accounting and control procedures.</w:t>
      </w: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868E3" w:rsidRDefault="00C868E3">
      <w:pPr>
        <w:autoSpaceDE/>
        <w:autoSpaceDN/>
        <w:adjustRightInd/>
        <w:rPr>
          <w:rFonts w:ascii="Arial" w:hAnsi="Arial" w:cs="Arial"/>
          <w:sz w:val="22"/>
          <w:szCs w:val="22"/>
        </w:rPr>
      </w:pPr>
      <w:r>
        <w:rPr>
          <w:rFonts w:ascii="Arial" w:hAnsi="Arial" w:cs="Arial"/>
          <w:sz w:val="22"/>
          <w:szCs w:val="22"/>
        </w:rPr>
        <w:br w:type="page"/>
      </w:r>
    </w:p>
    <w:p w:rsidR="007127CF"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u w:val="single"/>
        </w:rPr>
      </w:pPr>
      <w:r w:rsidRPr="007118E6">
        <w:rPr>
          <w:rFonts w:ascii="Arial" w:hAnsi="Arial" w:cs="Arial"/>
          <w:sz w:val="22"/>
          <w:szCs w:val="22"/>
        </w:rPr>
        <w:lastRenderedPageBreak/>
        <w:tab/>
        <w:t>6.</w:t>
      </w:r>
      <w:r w:rsidRPr="007118E6">
        <w:rPr>
          <w:rFonts w:ascii="Arial" w:hAnsi="Arial" w:cs="Arial"/>
          <w:sz w:val="22"/>
          <w:szCs w:val="22"/>
        </w:rPr>
        <w:tab/>
      </w:r>
      <w:r w:rsidRPr="007118E6">
        <w:rPr>
          <w:rFonts w:ascii="Arial" w:hAnsi="Arial" w:cs="Arial"/>
          <w:sz w:val="22"/>
          <w:szCs w:val="22"/>
          <w:u w:val="single"/>
        </w:rPr>
        <w:t>Consequences to Federal Program or Policy Activities if the Collection is Not Conducted</w:t>
      </w:r>
    </w:p>
    <w:p w:rsidR="00D35715" w:rsidRPr="007118E6" w:rsidRDefault="007127CF"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27CF">
        <w:rPr>
          <w:rFonts w:ascii="Arial" w:hAnsi="Arial" w:cs="Arial"/>
          <w:sz w:val="22"/>
          <w:szCs w:val="22"/>
        </w:rPr>
        <w:tab/>
      </w:r>
      <w:r w:rsidRPr="007127CF">
        <w:rPr>
          <w:rFonts w:ascii="Arial" w:hAnsi="Arial" w:cs="Arial"/>
          <w:sz w:val="22"/>
          <w:szCs w:val="22"/>
        </w:rPr>
        <w:tab/>
      </w:r>
      <w:proofErr w:type="gramStart"/>
      <w:r w:rsidR="00D35715" w:rsidRPr="007118E6">
        <w:rPr>
          <w:rFonts w:ascii="Arial" w:hAnsi="Arial" w:cs="Arial"/>
          <w:sz w:val="22"/>
          <w:szCs w:val="22"/>
          <w:u w:val="single"/>
        </w:rPr>
        <w:t>or</w:t>
      </w:r>
      <w:proofErr w:type="gramEnd"/>
      <w:r w:rsidR="00D35715" w:rsidRPr="007118E6">
        <w:rPr>
          <w:rFonts w:ascii="Arial" w:hAnsi="Arial" w:cs="Arial"/>
          <w:sz w:val="22"/>
          <w:szCs w:val="22"/>
          <w:u w:val="single"/>
        </w:rPr>
        <w:t xml:space="preserve"> is Conducted Less Frequently</w:t>
      </w: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5B1595">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If the information is not collected, NRC will have no way to assess whether licensees are operating within the radiation safety requirements applicable to the possession, use, or transfer of source or byproduct material.  Required reports are collected and evaluated on a continuing basis as events occur.  Applications for new licenses are submitted only once and amendments are submitted as necessary.  Applications for renewal of licenses are submitted every ten years.  Information submitted in previous applications may be referenced without being resubmitted.  The schedule for collecting the information is the minimum frequency necessary to assure that licensees will continue to conduct programs in a manner that will assure adequate protection of public health and safety.</w:t>
      </w:r>
    </w:p>
    <w:p w:rsidR="00D35715" w:rsidRPr="007118E6" w:rsidRDefault="00D35715" w:rsidP="00D35715">
      <w:pPr>
        <w:keepNext/>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keepNext/>
        <w:keepLines/>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7.</w:t>
      </w:r>
      <w:r w:rsidRPr="007118E6">
        <w:rPr>
          <w:rFonts w:ascii="Arial" w:hAnsi="Arial" w:cs="Arial"/>
          <w:sz w:val="22"/>
          <w:szCs w:val="22"/>
        </w:rPr>
        <w:tab/>
      </w:r>
      <w:r w:rsidRPr="007118E6">
        <w:rPr>
          <w:rFonts w:ascii="Arial" w:hAnsi="Arial" w:cs="Arial"/>
          <w:sz w:val="22"/>
          <w:szCs w:val="22"/>
          <w:u w:val="single"/>
        </w:rPr>
        <w:t>Circumstances Which Justify Variation from OMB Guidelines</w:t>
      </w:r>
    </w:p>
    <w:p w:rsidR="00D35715" w:rsidRPr="007118E6" w:rsidRDefault="00D35715" w:rsidP="00D35715">
      <w:pPr>
        <w:keepNext/>
        <w:keepLines/>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 xml:space="preserve">Section 40.9(b) </w:t>
      </w:r>
      <w:r w:rsidRPr="007118E6">
        <w:rPr>
          <w:rFonts w:ascii="Arial" w:hAnsi="Arial" w:cs="Arial"/>
          <w:sz w:val="22"/>
          <w:szCs w:val="22"/>
        </w:rPr>
        <w:t>requires that licensees submit a notification to NRC in less than 30 days from the date of identifying information having significant implications for public health and safety or the common defense and security and which is not covered by other reporting requirements.  The requirement to provide notification within two working days following the identification of the information is necessary to ensure that NRC is made aware of the significant safety infor</w:t>
      </w:r>
      <w:r w:rsidRPr="007118E6">
        <w:rPr>
          <w:rFonts w:ascii="Arial" w:hAnsi="Arial" w:cs="Arial"/>
          <w:sz w:val="22"/>
          <w:szCs w:val="22"/>
        </w:rPr>
        <w:softHyphen/>
        <w:t>mation so as to take prompt effective action to protect public health and safety.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56774B"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40.25(d)(4)</w:t>
      </w:r>
      <w:r w:rsidRPr="007118E6">
        <w:rPr>
          <w:rFonts w:ascii="Arial" w:hAnsi="Arial" w:cs="Arial"/>
          <w:sz w:val="22"/>
          <w:szCs w:val="22"/>
        </w:rPr>
        <w:t xml:space="preserve"> requires persons to report in writing to the NRC, Director of FSME, with a copy to the appropriate NRC Regional Administrator, within 30 days of any transfer of depleted uranium under the general license in Section 40.25(a), the name and address of the person receiving the source material pursuant to such transfer.  This require</w:t>
      </w:r>
      <w:r w:rsidRPr="007118E6">
        <w:rPr>
          <w:rFonts w:ascii="Arial" w:hAnsi="Arial" w:cs="Arial"/>
          <w:sz w:val="22"/>
          <w:szCs w:val="22"/>
        </w:rPr>
        <w:softHyphen/>
        <w:t>ment is needed in order to inform the NRC staff of the persons who possess depleted uranium products so that inspections may be made of general licensees to determine compliance with the terms and conditions of the general license.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56774B"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40.26(c)(2)</w:t>
      </w:r>
      <w:r w:rsidRPr="007118E6">
        <w:rPr>
          <w:rFonts w:ascii="Arial" w:hAnsi="Arial" w:cs="Arial"/>
          <w:sz w:val="22"/>
          <w:szCs w:val="22"/>
        </w:rPr>
        <w:t xml:space="preserve"> requires that persons receiving title to, owning, or possessing byproduct material (mill tailings or wastes) under the general license established in Section 40.26(a) document the daily inspections of tailings or waste retention systems and immediately notify the NRC Regional Office or the Director of FSME at NRC Headquarters, of any failure in a tailings or waste retention system which results in a release of tailings or waste into unrestricted areas, and/or of any unusual conditions which could lead to failure of the system and result in a release of tailings or waste into unrestricted areas.  The immediate notifi</w:t>
      </w:r>
      <w:r w:rsidRPr="007118E6">
        <w:rPr>
          <w:rFonts w:ascii="Arial" w:hAnsi="Arial" w:cs="Arial"/>
          <w:sz w:val="22"/>
          <w:szCs w:val="22"/>
        </w:rPr>
        <w:softHyphen/>
        <w:t>cation will be used to trigger the establishment of direct communications with the licensee to determine the need for follow-up emergency response, cleanup and decontamination activities and standards, and also later failure analysis.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 xml:space="preserve">Section 40.31(j)(3)(viii) </w:t>
      </w:r>
      <w:r w:rsidRPr="007118E6">
        <w:rPr>
          <w:rFonts w:ascii="Arial" w:hAnsi="Arial" w:cs="Arial"/>
          <w:sz w:val="22"/>
          <w:szCs w:val="22"/>
        </w:rPr>
        <w:t xml:space="preserve">provides that an emergency plan submitted under Section 40.31(j)(1), above, for responding to radiological or associated chemical hazards of an accidental release, must include a commitment to and a brief description of the means to promptly notify offsite response organizations and request offsite assistance, and a commitment to notify the NRC operations center immediately after making the above offsite notifications and not later than one hour after declaring an emergency.  These prompt notifications are necessary to permit the NRC to determine whether immediate </w:t>
      </w:r>
      <w:r w:rsidRPr="007118E6">
        <w:rPr>
          <w:rFonts w:ascii="Arial" w:hAnsi="Arial" w:cs="Arial"/>
          <w:sz w:val="22"/>
          <w:szCs w:val="22"/>
        </w:rPr>
        <w:lastRenderedPageBreak/>
        <w:t>assistance or other prompt action is necessary to ensure adequate protection of public health and safety.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40.41(f)</w:t>
      </w:r>
      <w:r w:rsidRPr="007118E6">
        <w:rPr>
          <w:rFonts w:ascii="Arial" w:hAnsi="Arial" w:cs="Arial"/>
          <w:sz w:val="22"/>
          <w:szCs w:val="22"/>
        </w:rPr>
        <w:t xml:space="preserve"> requires that licensees notify the NRC, in writing, immediately following the filing of a petition in bankruptcy.  The requirement to provide notification promptly following the filing of the petition is necessary to ensure that NRC is made aware of the bankruptcy so as to take effective action to protect public health and safety.  Allowing a period of thirty or more days to elapse might preclude NRC from becoming aware of the licensee's distressed financial circumstances in time to prevent the development or aggravation of a potential hazard to the public.  Moreover, the United States Code contains requirements regarding notification of creditors in bankruptcy.  Section 40.41(f) would require one additional notification.  Notifying NRC promptly after the filing of the petition would in fact be less of a burden on the bankrupt than a separate notification later in the proceedings.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40.60</w:t>
      </w:r>
      <w:r w:rsidRPr="007118E6">
        <w:rPr>
          <w:rFonts w:ascii="Arial" w:hAnsi="Arial" w:cs="Arial"/>
          <w:sz w:val="22"/>
          <w:szCs w:val="22"/>
        </w:rPr>
        <w:t xml:space="preserve"> requires licensees to notify NRC immediately (i.e., within four hours) by telephone of events or conditions that threaten the health and safety of individuals using licensed material or that prevent the performance of surveys or other safety-related duties necessary to maintain control over licensed material. </w:t>
      </w:r>
      <w:r w:rsidR="00F41D75" w:rsidRPr="007118E6">
        <w:rPr>
          <w:rFonts w:ascii="Arial" w:hAnsi="Arial" w:cs="Arial"/>
          <w:sz w:val="22"/>
          <w:szCs w:val="22"/>
        </w:rPr>
        <w:t xml:space="preserve"> </w:t>
      </w:r>
      <w:r w:rsidRPr="007118E6">
        <w:rPr>
          <w:rFonts w:ascii="Arial" w:hAnsi="Arial" w:cs="Arial"/>
          <w:sz w:val="22"/>
          <w:szCs w:val="22"/>
        </w:rPr>
        <w:t xml:space="preserve">It is important that NRC be notified in such cases because accidental contamination events increase radiation exposure and the risk of ingesting radioactive material. </w:t>
      </w:r>
      <w:r w:rsidR="00BC6A3D" w:rsidRPr="007118E6">
        <w:rPr>
          <w:rFonts w:ascii="Arial" w:hAnsi="Arial" w:cs="Arial"/>
          <w:sz w:val="22"/>
          <w:szCs w:val="22"/>
        </w:rPr>
        <w:t xml:space="preserve"> </w:t>
      </w:r>
      <w:r w:rsidRPr="007118E6">
        <w:rPr>
          <w:rFonts w:ascii="Arial" w:hAnsi="Arial" w:cs="Arial"/>
          <w:sz w:val="22"/>
          <w:szCs w:val="22"/>
        </w:rPr>
        <w:t>Immediate notification is needed so that such events may be promptly evaluated and measures taken to minimize any spread of contamination and determine the performance of features designed to control licensed material.</w:t>
      </w:r>
    </w:p>
    <w:p w:rsidR="00552581" w:rsidRPr="007118E6" w:rsidRDefault="00552581"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1)</w:t>
      </w:r>
      <w:r w:rsidRPr="007118E6">
        <w:rPr>
          <w:rFonts w:ascii="Arial" w:hAnsi="Arial" w:cs="Arial"/>
          <w:sz w:val="22"/>
          <w:szCs w:val="22"/>
        </w:rPr>
        <w:t xml:space="preserve"> requires that records of receipt of source or byproduct material shall be retained as long as the licensee possesses the material and for three years following transfer or disposition.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2)</w:t>
      </w:r>
      <w:r w:rsidRPr="007118E6">
        <w:rPr>
          <w:rFonts w:ascii="Arial" w:hAnsi="Arial" w:cs="Arial"/>
          <w:sz w:val="22"/>
          <w:szCs w:val="22"/>
        </w:rPr>
        <w:t xml:space="preserve"> requires that records of transfer be retained until the Commission terminates the license.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w:t>
      </w:r>
      <w:proofErr w:type="gramStart"/>
      <w:r w:rsidRPr="007118E6">
        <w:rPr>
          <w:rFonts w:ascii="Arial" w:hAnsi="Arial" w:cs="Arial"/>
          <w:sz w:val="22"/>
          <w:szCs w:val="22"/>
          <w:u w:val="single"/>
        </w:rPr>
        <w:t>)(</w:t>
      </w:r>
      <w:proofErr w:type="gramEnd"/>
      <w:r w:rsidRPr="007118E6">
        <w:rPr>
          <w:rFonts w:ascii="Arial" w:hAnsi="Arial" w:cs="Arial"/>
          <w:sz w:val="22"/>
          <w:szCs w:val="22"/>
          <w:u w:val="single"/>
        </w:rPr>
        <w:t>3)</w:t>
      </w:r>
      <w:r w:rsidRPr="007118E6">
        <w:rPr>
          <w:rFonts w:ascii="Arial" w:hAnsi="Arial" w:cs="Arial"/>
          <w:sz w:val="22"/>
          <w:szCs w:val="22"/>
        </w:rPr>
        <w:t xml:space="preserve"> requires that records of disposal be retained until the Commission terminates the license.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requirement that records be retained as long as the nuclear material is possessed or for the duration of the license is necessary to permit NRC inspectors to ensure that all material has been accounted for or, in the event of a discrepancy, to reconstruct the receipts and transfers to determine accountability.</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40.64(a)</w:t>
      </w:r>
      <w:r w:rsidRPr="007118E6">
        <w:rPr>
          <w:rFonts w:ascii="Arial" w:hAnsi="Arial" w:cs="Arial"/>
          <w:sz w:val="22"/>
          <w:szCs w:val="22"/>
        </w:rPr>
        <w:t xml:space="preserve"> requires licensees to complete and submit, in computer readable form, DOE/NRC Form 741, "Nuclear Material Transaction Report” (approved separately under OMB Clearance number 3150-0003,) no later than the following business day.  The receiver submits the report in computer readable form within 10 days of receipt of the material.  The requirement to submit the report in less than 30 days is necessary in order to ensure that NRC is kept informed of the location of nuclear material in order to carry out its responsibilities to promote the common defense and security and its responsibilities pursuant to the US/IAEA Safeguards Agreement.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w:t>
      </w:r>
      <w:r w:rsidRPr="007118E6">
        <w:rPr>
          <w:rFonts w:ascii="Arial" w:hAnsi="Arial" w:cs="Arial"/>
          <w:sz w:val="22"/>
          <w:szCs w:val="22"/>
        </w:rPr>
        <w:t xml:space="preserve"> requires that licensees report promptly to the appropriate NRC Regional Office any incident in which an attempt has been made or is believed to have been made </w:t>
      </w:r>
      <w:r w:rsidRPr="007118E6">
        <w:rPr>
          <w:rFonts w:ascii="Arial" w:hAnsi="Arial" w:cs="Arial"/>
          <w:sz w:val="22"/>
          <w:szCs w:val="22"/>
        </w:rPr>
        <w:lastRenderedPageBreak/>
        <w:t xml:space="preserve">to commit a theft or unlawful diversion of more than 15 pounds of such material at any one time or 150 pounds of such material in any one calendar year.  The initial report by telephone, telegraph, mailgram or facsimile must be followed up by a written report within 15 days.  Any additional information which the licensee subsequently obtains must be reported in writing.  </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It is necessary to require these reports in less than 30 days in order to permit the NRC staff to implement prompt action to determine whether there has been a diversion or other loss of material and to initiate prompt action in the event of such diversion or loss.</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8.</w:t>
      </w:r>
      <w:r w:rsidRPr="007118E6">
        <w:rPr>
          <w:rFonts w:ascii="Arial" w:hAnsi="Arial" w:cs="Arial"/>
          <w:sz w:val="22"/>
          <w:szCs w:val="22"/>
        </w:rPr>
        <w:tab/>
      </w:r>
      <w:r w:rsidRPr="007118E6">
        <w:rPr>
          <w:rFonts w:ascii="Arial" w:hAnsi="Arial" w:cs="Arial"/>
          <w:sz w:val="22"/>
          <w:szCs w:val="22"/>
          <w:u w:val="single"/>
        </w:rPr>
        <w:t>Consultations </w:t>
      </w:r>
      <w:proofErr w:type="gramStart"/>
      <w:r w:rsidRPr="007118E6">
        <w:rPr>
          <w:rFonts w:ascii="Arial" w:hAnsi="Arial" w:cs="Arial"/>
          <w:sz w:val="22"/>
          <w:szCs w:val="22"/>
          <w:u w:val="single"/>
        </w:rPr>
        <w:t>Outside</w:t>
      </w:r>
      <w:proofErr w:type="gramEnd"/>
      <w:r w:rsidRPr="007118E6">
        <w:rPr>
          <w:rFonts w:ascii="Arial" w:hAnsi="Arial" w:cs="Arial"/>
          <w:sz w:val="22"/>
          <w:szCs w:val="22"/>
          <w:u w:val="single"/>
        </w:rPr>
        <w:t> the NRC</w:t>
      </w:r>
      <w:r w:rsidRPr="007118E6">
        <w:rPr>
          <w:rFonts w:ascii="Arial" w:hAnsi="Arial" w:cs="Arial"/>
          <w:sz w:val="22"/>
          <w:szCs w:val="22"/>
        </w:rPr>
        <w:t xml:space="preserve"> </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715555" w:rsidP="00E26A8A">
      <w:pPr>
        <w:pStyle w:val="msolistparagraph0"/>
      </w:pPr>
      <w:r>
        <w:t>O</w:t>
      </w:r>
      <w:r w:rsidR="00D35715" w:rsidRPr="007118E6">
        <w:t xml:space="preserve">pportunity for public comment </w:t>
      </w:r>
      <w:r w:rsidR="00232CFF" w:rsidRPr="007118E6">
        <w:t xml:space="preserve">on the information collection requirements for this </w:t>
      </w:r>
      <w:r w:rsidR="006139D5">
        <w:t xml:space="preserve">  </w:t>
      </w:r>
      <w:r w:rsidR="00232CFF" w:rsidRPr="007118E6">
        <w:t xml:space="preserve">clearance package </w:t>
      </w:r>
      <w:r w:rsidR="00390FD6">
        <w:t>was</w:t>
      </w:r>
      <w:r w:rsidRPr="007118E6">
        <w:t xml:space="preserve"> </w:t>
      </w:r>
      <w:r w:rsidR="00D35715" w:rsidRPr="007118E6">
        <w:t xml:space="preserve">published in the </w:t>
      </w:r>
      <w:r w:rsidR="00D35715" w:rsidRPr="007118E6">
        <w:rPr>
          <w:u w:val="single"/>
        </w:rPr>
        <w:t>Federal</w:t>
      </w:r>
      <w:r w:rsidR="00D35715" w:rsidRPr="007118E6">
        <w:t xml:space="preserve"> </w:t>
      </w:r>
      <w:r w:rsidR="00D35715" w:rsidRPr="007118E6">
        <w:rPr>
          <w:u w:val="single"/>
        </w:rPr>
        <w:t>Register</w:t>
      </w:r>
      <w:r w:rsidR="006139D5">
        <w:t xml:space="preserve"> on</w:t>
      </w:r>
      <w:r w:rsidR="006139D5" w:rsidRPr="006139D5">
        <w:t xml:space="preserve"> </w:t>
      </w:r>
      <w:r w:rsidR="006139D5">
        <w:t xml:space="preserve">September 24, 2012 </w:t>
      </w:r>
      <w:r w:rsidR="006139D5" w:rsidRPr="006139D5">
        <w:rPr>
          <w:i/>
        </w:rPr>
        <w:t>(77</w:t>
      </w:r>
      <w:r w:rsidR="00627467">
        <w:t> </w:t>
      </w:r>
      <w:r w:rsidR="006139D5" w:rsidRPr="006139D5">
        <w:rPr>
          <w:i/>
        </w:rPr>
        <w:t xml:space="preserve">FR </w:t>
      </w:r>
      <w:r w:rsidR="006139D5" w:rsidRPr="006139D5">
        <w:rPr>
          <w:i/>
          <w:iCs/>
        </w:rPr>
        <w:t>58872</w:t>
      </w:r>
      <w:r w:rsidR="006139D5" w:rsidRPr="006139D5">
        <w:rPr>
          <w:i/>
        </w:rPr>
        <w:t>)</w:t>
      </w:r>
      <w:r w:rsidR="006139D5">
        <w:t>.  No comments were received.</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9.</w:t>
      </w:r>
      <w:r w:rsidRPr="007118E6">
        <w:rPr>
          <w:rFonts w:ascii="Arial" w:hAnsi="Arial" w:cs="Arial"/>
          <w:sz w:val="22"/>
          <w:szCs w:val="22"/>
        </w:rPr>
        <w:tab/>
      </w:r>
      <w:r w:rsidRPr="007118E6">
        <w:rPr>
          <w:rFonts w:ascii="Arial" w:hAnsi="Arial" w:cs="Arial"/>
          <w:sz w:val="22"/>
          <w:szCs w:val="22"/>
          <w:u w:val="single"/>
        </w:rPr>
        <w:t>Payment or Gifts to Respondents</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Not applicable.</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10.</w:t>
      </w:r>
      <w:r w:rsidR="00066D3D">
        <w:rPr>
          <w:rFonts w:ascii="Arial" w:hAnsi="Arial" w:cs="Arial"/>
          <w:sz w:val="22"/>
          <w:szCs w:val="22"/>
        </w:rPr>
        <w:tab/>
      </w:r>
      <w:r w:rsidRPr="007118E6">
        <w:rPr>
          <w:rFonts w:ascii="Arial" w:hAnsi="Arial" w:cs="Arial"/>
          <w:sz w:val="22"/>
          <w:szCs w:val="22"/>
          <w:u w:val="single"/>
        </w:rPr>
        <w:t>Confidentiality of Information</w:t>
      </w:r>
      <w:r w:rsidRPr="007118E6">
        <w:rPr>
          <w:rFonts w:ascii="Arial" w:hAnsi="Arial" w:cs="Arial"/>
          <w:sz w:val="22"/>
          <w:szCs w:val="22"/>
        </w:rPr>
        <w:t xml:space="preserve"> </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26A8A" w:rsidRDefault="00E26A8A" w:rsidP="00E26A8A">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E26A8A">
        <w:rPr>
          <w:rFonts w:ascii="Arial" w:hAnsi="Arial" w:cs="Arial"/>
          <w:sz w:val="22"/>
          <w:szCs w:val="22"/>
        </w:rPr>
        <w:t>Confidential and proprietary information is protected in accordance with NRC regulations at 10 CFR 9.17(a) and 10 CFR 2.390(b).</w:t>
      </w:r>
    </w:p>
    <w:p w:rsidR="00E26A8A" w:rsidRDefault="00E26A8A" w:rsidP="00E26A8A">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Default="00E26A8A" w:rsidP="00E26A8A">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sidRPr="00E26A8A">
        <w:rPr>
          <w:rFonts w:ascii="Arial" w:hAnsi="Arial" w:cs="Arial"/>
          <w:sz w:val="22"/>
          <w:szCs w:val="22"/>
        </w:rPr>
        <w:t>However, no information normally considered confidential or proprietary is requested.</w:t>
      </w:r>
    </w:p>
    <w:p w:rsidR="00E26A8A" w:rsidRPr="007118E6" w:rsidRDefault="00E26A8A" w:rsidP="00E26A8A">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11.</w:t>
      </w:r>
      <w:r w:rsidR="00066D3D">
        <w:rPr>
          <w:rFonts w:ascii="Arial" w:hAnsi="Arial" w:cs="Arial"/>
          <w:sz w:val="22"/>
          <w:szCs w:val="22"/>
        </w:rPr>
        <w:tab/>
      </w:r>
      <w:r w:rsidRPr="007118E6">
        <w:rPr>
          <w:rFonts w:ascii="Arial" w:hAnsi="Arial" w:cs="Arial"/>
          <w:sz w:val="22"/>
          <w:szCs w:val="22"/>
          <w:u w:val="single"/>
        </w:rPr>
        <w:t>Justification for Sensitive Questions</w:t>
      </w:r>
      <w:r w:rsidRPr="007118E6">
        <w:rPr>
          <w:rFonts w:ascii="Arial" w:hAnsi="Arial" w:cs="Arial"/>
          <w:sz w:val="22"/>
          <w:szCs w:val="22"/>
        </w:rPr>
        <w:t xml:space="preserve"> </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This information collection does not involve sensitive questions.</w:t>
      </w:r>
    </w:p>
    <w:p w:rsidR="00D35715" w:rsidRPr="007118E6" w:rsidRDefault="00D35715"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AF1464" w:rsidRDefault="00575CFD" w:rsidP="00C868E3">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00" w:themeColor="text1"/>
          <w:sz w:val="22"/>
          <w:szCs w:val="22"/>
        </w:rPr>
      </w:pPr>
      <w:r w:rsidRPr="007118E6">
        <w:rPr>
          <w:rFonts w:ascii="Arial" w:hAnsi="Arial" w:cs="Arial"/>
          <w:color w:val="FF0000"/>
          <w:sz w:val="22"/>
          <w:szCs w:val="22"/>
        </w:rPr>
        <w:tab/>
      </w:r>
      <w:r w:rsidR="00D35715" w:rsidRPr="00AF1464">
        <w:rPr>
          <w:rFonts w:ascii="Arial" w:hAnsi="Arial" w:cs="Arial"/>
          <w:color w:val="000000" w:themeColor="text1"/>
          <w:sz w:val="22"/>
          <w:szCs w:val="22"/>
        </w:rPr>
        <w:t>12.</w:t>
      </w:r>
      <w:r w:rsidR="00066D3D" w:rsidRPr="00AF1464">
        <w:rPr>
          <w:rFonts w:ascii="Arial" w:hAnsi="Arial" w:cs="Arial"/>
          <w:color w:val="000000" w:themeColor="text1"/>
          <w:sz w:val="22"/>
          <w:szCs w:val="22"/>
        </w:rPr>
        <w:tab/>
      </w:r>
      <w:r w:rsidR="00D35715" w:rsidRPr="00AF1464">
        <w:rPr>
          <w:rFonts w:ascii="Arial" w:hAnsi="Arial" w:cs="Arial"/>
          <w:color w:val="000000" w:themeColor="text1"/>
          <w:sz w:val="22"/>
          <w:szCs w:val="22"/>
          <w:u w:val="single"/>
        </w:rPr>
        <w:t>Estimated Burden and Burden Hour Cost</w:t>
      </w:r>
    </w:p>
    <w:p w:rsidR="00D35715" w:rsidRPr="00AF1464" w:rsidRDefault="00D35715" w:rsidP="00575CFD">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F14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AF1464">
        <w:rPr>
          <w:rFonts w:ascii="Arial" w:hAnsi="Arial" w:cs="Arial"/>
          <w:color w:val="000000" w:themeColor="text1"/>
          <w:sz w:val="22"/>
          <w:szCs w:val="22"/>
        </w:rPr>
        <w:t xml:space="preserve">This supporting statement estimated the reporting and recordkeeping burden for 10 CFR Part 40 NRC and Agreement States licensees that </w:t>
      </w:r>
      <w:r w:rsidR="008270CB" w:rsidRPr="00AF1464">
        <w:rPr>
          <w:rFonts w:ascii="Arial" w:hAnsi="Arial" w:cs="Arial"/>
          <w:color w:val="000000" w:themeColor="text1"/>
          <w:sz w:val="22"/>
          <w:szCs w:val="22"/>
        </w:rPr>
        <w:t>belong</w:t>
      </w:r>
      <w:r w:rsidRPr="00AF1464">
        <w:rPr>
          <w:rFonts w:ascii="Arial" w:hAnsi="Arial" w:cs="Arial"/>
          <w:color w:val="000000" w:themeColor="text1"/>
          <w:sz w:val="22"/>
          <w:szCs w:val="22"/>
        </w:rPr>
        <w:t xml:space="preserve"> in four different licensing programs.  These four licensing programs are:</w:t>
      </w:r>
      <w:r w:rsidR="00F41D75" w:rsidRPr="00AF1464">
        <w:rPr>
          <w:rFonts w:ascii="Arial" w:hAnsi="Arial" w:cs="Arial"/>
          <w:color w:val="000000" w:themeColor="text1"/>
          <w:sz w:val="22"/>
          <w:szCs w:val="22"/>
        </w:rPr>
        <w:t xml:space="preserve"> </w:t>
      </w:r>
      <w:r w:rsidRPr="00AF1464">
        <w:rPr>
          <w:rFonts w:ascii="Arial" w:hAnsi="Arial" w:cs="Arial"/>
          <w:color w:val="000000" w:themeColor="text1"/>
          <w:sz w:val="22"/>
          <w:szCs w:val="22"/>
        </w:rPr>
        <w:t xml:space="preserve"> a) uranium recovery active, b) uranium recovery decommissioning, c) fuel cycle, and d) source materials.  Burden estimations for each of these four programs are presented in Tables 1 to 14.  Total burden estimations for the 10 CFR Part 40 licensee</w:t>
      </w:r>
      <w:r w:rsidR="008270CB" w:rsidRPr="00AF1464">
        <w:rPr>
          <w:rFonts w:ascii="Arial" w:hAnsi="Arial" w:cs="Arial"/>
          <w:color w:val="000000" w:themeColor="text1"/>
          <w:sz w:val="22"/>
          <w:szCs w:val="22"/>
        </w:rPr>
        <w:t xml:space="preserve"> </w:t>
      </w:r>
      <w:proofErr w:type="gramStart"/>
      <w:r w:rsidR="008270CB" w:rsidRPr="00AF1464">
        <w:rPr>
          <w:rFonts w:ascii="Arial" w:hAnsi="Arial" w:cs="Arial"/>
          <w:color w:val="000000" w:themeColor="text1"/>
          <w:sz w:val="22"/>
          <w:szCs w:val="22"/>
        </w:rPr>
        <w:t>universe</w:t>
      </w:r>
      <w:proofErr w:type="gramEnd"/>
      <w:r w:rsidRPr="00AF1464">
        <w:rPr>
          <w:rFonts w:ascii="Arial" w:hAnsi="Arial" w:cs="Arial"/>
          <w:color w:val="000000" w:themeColor="text1"/>
          <w:sz w:val="22"/>
          <w:szCs w:val="22"/>
        </w:rPr>
        <w:t xml:space="preserve"> are presented in Table 15.  </w:t>
      </w:r>
    </w:p>
    <w:p w:rsidR="001515FE" w:rsidRPr="00AF1464" w:rsidRDefault="001515FE" w:rsidP="00552581">
      <w:pPr>
        <w:keepNext/>
        <w:keepLines/>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00D35715" w:rsidRPr="00AF1464" w:rsidRDefault="00D35715" w:rsidP="00552581">
      <w:pPr>
        <w:keepNext/>
        <w:keepLines/>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AF1464">
        <w:rPr>
          <w:rFonts w:ascii="Arial" w:hAnsi="Arial" w:cs="Arial"/>
          <w:color w:val="000000" w:themeColor="text1"/>
          <w:sz w:val="22"/>
          <w:szCs w:val="22"/>
        </w:rPr>
        <w:t>The estimates are based on submittals to NRC in past years.  The cost to licensees and applicants is calculated at a rate of $</w:t>
      </w:r>
      <w:r w:rsidR="0027233E" w:rsidRPr="00AF1464">
        <w:rPr>
          <w:rFonts w:ascii="Arial" w:hAnsi="Arial" w:cs="Arial"/>
          <w:color w:val="000000" w:themeColor="text1"/>
          <w:sz w:val="22"/>
          <w:szCs w:val="22"/>
        </w:rPr>
        <w:t>2</w:t>
      </w:r>
      <w:r w:rsidR="0056774B" w:rsidRPr="00AF1464">
        <w:rPr>
          <w:rFonts w:ascii="Arial" w:hAnsi="Arial" w:cs="Arial"/>
          <w:color w:val="000000" w:themeColor="text1"/>
          <w:sz w:val="22"/>
          <w:szCs w:val="22"/>
        </w:rPr>
        <w:t>74</w:t>
      </w:r>
      <w:r w:rsidRPr="00AF1464">
        <w:rPr>
          <w:rFonts w:ascii="Arial" w:hAnsi="Arial" w:cs="Arial"/>
          <w:color w:val="000000" w:themeColor="text1"/>
          <w:sz w:val="22"/>
          <w:szCs w:val="22"/>
        </w:rPr>
        <w:t xml:space="preserve"> per hour for professional staff for the technical reports and records prepared in response to the 10 CFR Part 40 information collection requirements.  This rate is based on NRC's fully recoverable fee rate.  </w:t>
      </w:r>
    </w:p>
    <w:p w:rsidR="00D35715" w:rsidRPr="00AF1464"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AF1464"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AF1464">
        <w:rPr>
          <w:rFonts w:ascii="Arial" w:hAnsi="Arial" w:cs="Arial"/>
          <w:color w:val="000000" w:themeColor="text1"/>
          <w:sz w:val="22"/>
          <w:szCs w:val="22"/>
        </w:rPr>
        <w:t>The recordkeeping requirements in Sections 40.51(c) and (d), and 40.61(a) and (b), are calculated at a rate of $</w:t>
      </w:r>
      <w:r w:rsidR="005735AA" w:rsidRPr="00AF1464">
        <w:rPr>
          <w:rFonts w:ascii="Arial" w:hAnsi="Arial" w:cs="Arial"/>
          <w:color w:val="000000" w:themeColor="text1"/>
          <w:sz w:val="22"/>
          <w:szCs w:val="22"/>
        </w:rPr>
        <w:t>47</w:t>
      </w:r>
      <w:r w:rsidRPr="00AF1464">
        <w:rPr>
          <w:rFonts w:ascii="Arial" w:hAnsi="Arial" w:cs="Arial"/>
          <w:color w:val="000000" w:themeColor="text1"/>
          <w:sz w:val="22"/>
          <w:szCs w:val="22"/>
        </w:rPr>
        <w:t xml:space="preserve"> per hour, because these requirements can be fulfilled using automated equipment, computer-generated reports and administrative/clerical staff.  These figures include both salaries and overhead.</w:t>
      </w:r>
    </w:p>
    <w:p w:rsidR="00947CB3" w:rsidRPr="00AF1464" w:rsidRDefault="00947CB3"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001515FE" w:rsidRPr="00AF1464" w:rsidRDefault="00947CB3"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AF1464">
        <w:rPr>
          <w:rFonts w:ascii="Arial" w:hAnsi="Arial" w:cs="Arial"/>
          <w:color w:val="000000" w:themeColor="text1"/>
          <w:sz w:val="22"/>
          <w:szCs w:val="22"/>
        </w:rPr>
        <w:lastRenderedPageBreak/>
        <w:t xml:space="preserve">The NRC is not expecting any new </w:t>
      </w:r>
      <w:r w:rsidR="003C5ECA" w:rsidRPr="00AF1464">
        <w:rPr>
          <w:rFonts w:ascii="Arial" w:hAnsi="Arial" w:cs="Arial"/>
          <w:color w:val="000000" w:themeColor="text1"/>
          <w:sz w:val="22"/>
          <w:szCs w:val="22"/>
        </w:rPr>
        <w:t>10 CFR Part 40 NRC licensees in the next three years because the Agency has not received any applications</w:t>
      </w:r>
      <w:r w:rsidR="008270CB" w:rsidRPr="00AF1464">
        <w:rPr>
          <w:rFonts w:ascii="Arial" w:hAnsi="Arial" w:cs="Arial"/>
          <w:color w:val="000000" w:themeColor="text1"/>
          <w:sz w:val="22"/>
          <w:szCs w:val="22"/>
        </w:rPr>
        <w:t xml:space="preserve"> for</w:t>
      </w:r>
      <w:r w:rsidR="003C5ECA" w:rsidRPr="00AF1464">
        <w:rPr>
          <w:rFonts w:ascii="Arial" w:hAnsi="Arial" w:cs="Arial"/>
          <w:color w:val="000000" w:themeColor="text1"/>
          <w:sz w:val="22"/>
          <w:szCs w:val="22"/>
        </w:rPr>
        <w:t xml:space="preserve"> new NRC licensees.  </w:t>
      </w:r>
    </w:p>
    <w:p w:rsidR="001515FE" w:rsidRPr="00AF1464" w:rsidRDefault="001515FE"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AF1464" w:rsidRDefault="00066D3D" w:rsidP="00066D3D">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u w:val="single"/>
        </w:rPr>
      </w:pPr>
      <w:r w:rsidRPr="00AF1464">
        <w:rPr>
          <w:rFonts w:ascii="Arial" w:hAnsi="Arial" w:cs="Arial"/>
          <w:color w:val="000000" w:themeColor="text1"/>
          <w:sz w:val="22"/>
          <w:szCs w:val="22"/>
        </w:rPr>
        <w:tab/>
      </w:r>
      <w:r w:rsidRPr="00AF1464">
        <w:rPr>
          <w:rFonts w:ascii="Arial" w:hAnsi="Arial" w:cs="Arial"/>
          <w:color w:val="000000" w:themeColor="text1"/>
          <w:sz w:val="22"/>
          <w:szCs w:val="22"/>
        </w:rPr>
        <w:tab/>
        <w:t xml:space="preserve">a)  </w:t>
      </w:r>
      <w:r w:rsidR="001515FE" w:rsidRPr="00AF1464">
        <w:rPr>
          <w:rFonts w:ascii="Arial" w:hAnsi="Arial" w:cs="Arial"/>
          <w:color w:val="000000" w:themeColor="text1"/>
          <w:sz w:val="22"/>
          <w:szCs w:val="22"/>
          <w:u w:val="single"/>
        </w:rPr>
        <w:t>Uranium recovery active licensing program:</w:t>
      </w:r>
    </w:p>
    <w:p w:rsidR="001515FE" w:rsidRPr="00AF1464" w:rsidRDefault="001515FE"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AF1464" w:rsidRDefault="001515FE" w:rsidP="00031EE8">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AF1464">
        <w:rPr>
          <w:rFonts w:ascii="Arial" w:hAnsi="Arial" w:cs="Arial"/>
          <w:color w:val="000000" w:themeColor="text1"/>
          <w:sz w:val="22"/>
          <w:szCs w:val="22"/>
        </w:rPr>
        <w:tab/>
      </w:r>
      <w:r w:rsidRPr="00AF1464">
        <w:rPr>
          <w:rFonts w:ascii="Arial" w:hAnsi="Arial" w:cs="Arial"/>
          <w:color w:val="000000" w:themeColor="text1"/>
          <w:sz w:val="22"/>
          <w:szCs w:val="22"/>
        </w:rPr>
        <w:tab/>
      </w:r>
      <w:r w:rsidR="00D35715" w:rsidRPr="00AF1464">
        <w:rPr>
          <w:rFonts w:ascii="Arial" w:hAnsi="Arial" w:cs="Arial"/>
          <w:color w:val="000000" w:themeColor="text1"/>
          <w:sz w:val="22"/>
          <w:szCs w:val="22"/>
        </w:rPr>
        <w:t>NRC Licensees:</w:t>
      </w:r>
    </w:p>
    <w:p w:rsidR="00D87626" w:rsidRPr="001E2064" w:rsidRDefault="00D87626"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1E2064"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r>
      <w:r w:rsidR="008270CB" w:rsidRPr="001E2064">
        <w:rPr>
          <w:rFonts w:ascii="Arial" w:hAnsi="Arial" w:cs="Arial"/>
          <w:color w:val="000000" w:themeColor="text1"/>
          <w:sz w:val="22"/>
          <w:szCs w:val="22"/>
        </w:rPr>
        <w:t>There are currently 10 NRC licensees covered by this program.</w:t>
      </w:r>
      <w:r w:rsidR="00F41D75" w:rsidRPr="001E2064">
        <w:rPr>
          <w:rFonts w:ascii="Arial" w:hAnsi="Arial" w:cs="Arial"/>
          <w:color w:val="000000" w:themeColor="text1"/>
          <w:sz w:val="22"/>
          <w:szCs w:val="22"/>
        </w:rPr>
        <w:t xml:space="preserve"> </w:t>
      </w:r>
      <w:r w:rsidR="008270CB"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The total annual burden is estimated to be </w:t>
      </w:r>
      <w:r w:rsidR="00986CC3">
        <w:rPr>
          <w:rFonts w:ascii="Arial" w:hAnsi="Arial" w:cs="Arial"/>
          <w:color w:val="000000" w:themeColor="text1"/>
          <w:sz w:val="22"/>
          <w:szCs w:val="22"/>
        </w:rPr>
        <w:t>3,070</w:t>
      </w:r>
      <w:r w:rsidR="00715555">
        <w:rPr>
          <w:rFonts w:ascii="Arial" w:hAnsi="Arial" w:cs="Arial"/>
          <w:color w:val="000000" w:themeColor="text1"/>
          <w:sz w:val="22"/>
          <w:szCs w:val="22"/>
        </w:rPr>
        <w:t>.5</w:t>
      </w:r>
      <w:r w:rsidR="00813BDB"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hours per year (about </w:t>
      </w:r>
      <w:r w:rsidR="008D799B" w:rsidRPr="001E2064">
        <w:rPr>
          <w:rFonts w:ascii="Arial" w:hAnsi="Arial" w:cs="Arial"/>
          <w:color w:val="000000" w:themeColor="text1"/>
          <w:sz w:val="22"/>
          <w:szCs w:val="22"/>
        </w:rPr>
        <w:t>2</w:t>
      </w:r>
      <w:r w:rsidR="008D799B">
        <w:rPr>
          <w:rFonts w:ascii="Arial" w:hAnsi="Arial" w:cs="Arial"/>
          <w:color w:val="000000" w:themeColor="text1"/>
          <w:sz w:val="22"/>
          <w:szCs w:val="22"/>
        </w:rPr>
        <w:t>80</w:t>
      </w:r>
      <w:r w:rsidR="008D799B"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hours per licensee) for the </w:t>
      </w:r>
      <w:r w:rsidR="00C30EF4" w:rsidRPr="001E2064">
        <w:rPr>
          <w:rFonts w:ascii="Arial" w:hAnsi="Arial" w:cs="Arial"/>
          <w:color w:val="000000" w:themeColor="text1"/>
          <w:sz w:val="22"/>
          <w:szCs w:val="22"/>
        </w:rPr>
        <w:t>10</w:t>
      </w:r>
      <w:r w:rsidRPr="001E2064">
        <w:rPr>
          <w:rFonts w:ascii="Arial" w:hAnsi="Arial" w:cs="Arial"/>
          <w:color w:val="000000" w:themeColor="text1"/>
          <w:sz w:val="22"/>
          <w:szCs w:val="22"/>
        </w:rPr>
        <w:t xml:space="preserve"> </w:t>
      </w:r>
      <w:r w:rsidR="00C30EF4" w:rsidRPr="001E2064">
        <w:rPr>
          <w:rFonts w:ascii="Arial" w:hAnsi="Arial" w:cs="Arial"/>
          <w:color w:val="000000" w:themeColor="text1"/>
          <w:sz w:val="22"/>
          <w:szCs w:val="22"/>
        </w:rPr>
        <w:t xml:space="preserve">NRC </w:t>
      </w:r>
      <w:r w:rsidRPr="001E2064">
        <w:rPr>
          <w:rFonts w:ascii="Arial" w:hAnsi="Arial" w:cs="Arial"/>
          <w:color w:val="000000" w:themeColor="text1"/>
          <w:sz w:val="22"/>
          <w:szCs w:val="22"/>
        </w:rPr>
        <w:t xml:space="preserve">licensees.  The details are shown in Tables 1 and 2 for reporting and recordkeeping requirements, respectively.  The total </w:t>
      </w:r>
      <w:r w:rsidR="00C1049E">
        <w:rPr>
          <w:rFonts w:ascii="Arial" w:hAnsi="Arial" w:cs="Arial"/>
          <w:color w:val="000000" w:themeColor="text1"/>
          <w:sz w:val="22"/>
          <w:szCs w:val="22"/>
        </w:rPr>
        <w:t xml:space="preserve">reporting and recordkeeping </w:t>
      </w:r>
      <w:r w:rsidRPr="001E2064">
        <w:rPr>
          <w:rFonts w:ascii="Arial" w:hAnsi="Arial" w:cs="Arial"/>
          <w:color w:val="000000" w:themeColor="text1"/>
          <w:sz w:val="22"/>
          <w:szCs w:val="22"/>
        </w:rPr>
        <w:t xml:space="preserve">cost for the NRC licensees would be </w:t>
      </w:r>
      <w:r w:rsidR="00C1049E">
        <w:rPr>
          <w:rFonts w:ascii="Arial" w:hAnsi="Arial" w:cs="Arial"/>
          <w:color w:val="000000" w:themeColor="text1"/>
          <w:sz w:val="22"/>
          <w:szCs w:val="22"/>
        </w:rPr>
        <w:t xml:space="preserve">approximately </w:t>
      </w:r>
      <w:r w:rsidRPr="001E2064">
        <w:rPr>
          <w:rFonts w:ascii="Arial" w:hAnsi="Arial" w:cs="Arial"/>
          <w:color w:val="000000" w:themeColor="text1"/>
          <w:sz w:val="22"/>
          <w:szCs w:val="22"/>
        </w:rPr>
        <w:t>$</w:t>
      </w:r>
      <w:r w:rsidR="00986CC3">
        <w:rPr>
          <w:rFonts w:ascii="Arial" w:hAnsi="Arial" w:cs="Arial"/>
          <w:color w:val="000000" w:themeColor="text1"/>
          <w:sz w:val="22"/>
          <w:szCs w:val="22"/>
        </w:rPr>
        <w:t>819,525</w:t>
      </w:r>
      <w:r w:rsidRPr="001E2064">
        <w:rPr>
          <w:rFonts w:ascii="Arial" w:hAnsi="Arial" w:cs="Arial"/>
          <w:color w:val="000000" w:themeColor="text1"/>
          <w:sz w:val="22"/>
          <w:szCs w:val="22"/>
        </w:rPr>
        <w:t xml:space="preserve">. </w:t>
      </w:r>
    </w:p>
    <w:p w:rsidR="00F748E7" w:rsidRPr="001E2064" w:rsidRDefault="00F748E7"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1E2064" w:rsidRDefault="00F748E7"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r>
      <w:r w:rsidR="00D35715" w:rsidRPr="001E2064">
        <w:rPr>
          <w:rFonts w:ascii="Arial" w:hAnsi="Arial" w:cs="Arial"/>
          <w:color w:val="000000" w:themeColor="text1"/>
          <w:sz w:val="22"/>
          <w:szCs w:val="22"/>
        </w:rPr>
        <w:t>Agreement State Licensees:</w:t>
      </w:r>
    </w:p>
    <w:p w:rsidR="00D35715" w:rsidRPr="001E2064"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1E2064"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r>
      <w:r w:rsidR="008270CB" w:rsidRPr="001E2064">
        <w:rPr>
          <w:rFonts w:ascii="Arial" w:hAnsi="Arial" w:cs="Arial"/>
          <w:color w:val="000000" w:themeColor="text1"/>
          <w:sz w:val="22"/>
          <w:szCs w:val="22"/>
        </w:rPr>
        <w:t>There are currently 12 Agreement States licensees covered by this program.</w:t>
      </w:r>
      <w:r w:rsidR="00F41D75" w:rsidRPr="001E2064">
        <w:rPr>
          <w:rFonts w:ascii="Arial" w:hAnsi="Arial" w:cs="Arial"/>
          <w:color w:val="000000" w:themeColor="text1"/>
          <w:sz w:val="22"/>
          <w:szCs w:val="22"/>
        </w:rPr>
        <w:t xml:space="preserve"> </w:t>
      </w:r>
      <w:r w:rsidR="008270CB"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The total annual burden is estimated to be </w:t>
      </w:r>
      <w:r w:rsidR="00541B7C" w:rsidRPr="001E2064">
        <w:rPr>
          <w:rFonts w:ascii="Arial" w:hAnsi="Arial" w:cs="Arial"/>
          <w:color w:val="000000" w:themeColor="text1"/>
          <w:sz w:val="22"/>
          <w:szCs w:val="22"/>
        </w:rPr>
        <w:t>3,</w:t>
      </w:r>
      <w:r w:rsidR="005B4763" w:rsidRPr="001E2064">
        <w:rPr>
          <w:rFonts w:ascii="Arial" w:hAnsi="Arial" w:cs="Arial"/>
          <w:color w:val="000000" w:themeColor="text1"/>
          <w:sz w:val="22"/>
          <w:szCs w:val="22"/>
        </w:rPr>
        <w:t>2</w:t>
      </w:r>
      <w:r w:rsidR="005B4763">
        <w:rPr>
          <w:rFonts w:ascii="Arial" w:hAnsi="Arial" w:cs="Arial"/>
          <w:color w:val="000000" w:themeColor="text1"/>
          <w:sz w:val="22"/>
          <w:szCs w:val="22"/>
        </w:rPr>
        <w:t>6</w:t>
      </w:r>
      <w:r w:rsidR="00986CC3">
        <w:rPr>
          <w:rFonts w:ascii="Arial" w:hAnsi="Arial" w:cs="Arial"/>
          <w:color w:val="000000" w:themeColor="text1"/>
          <w:sz w:val="22"/>
          <w:szCs w:val="22"/>
        </w:rPr>
        <w:t>8</w:t>
      </w:r>
      <w:r w:rsidR="00715555">
        <w:rPr>
          <w:rFonts w:ascii="Arial" w:hAnsi="Arial" w:cs="Arial"/>
          <w:color w:val="000000" w:themeColor="text1"/>
          <w:sz w:val="22"/>
          <w:szCs w:val="22"/>
        </w:rPr>
        <w:t>.5</w:t>
      </w:r>
      <w:r w:rsidRPr="001E2064">
        <w:rPr>
          <w:rFonts w:ascii="Arial" w:hAnsi="Arial" w:cs="Arial"/>
          <w:color w:val="000000" w:themeColor="text1"/>
          <w:sz w:val="22"/>
          <w:szCs w:val="22"/>
        </w:rPr>
        <w:t xml:space="preserve"> hours per year (about </w:t>
      </w:r>
      <w:r w:rsidR="00541B7C" w:rsidRPr="001E2064">
        <w:rPr>
          <w:rFonts w:ascii="Arial" w:hAnsi="Arial" w:cs="Arial"/>
          <w:color w:val="000000" w:themeColor="text1"/>
          <w:sz w:val="22"/>
          <w:szCs w:val="22"/>
        </w:rPr>
        <w:t>272</w:t>
      </w:r>
      <w:r w:rsidRPr="001E2064">
        <w:rPr>
          <w:rFonts w:ascii="Arial" w:hAnsi="Arial" w:cs="Arial"/>
          <w:color w:val="000000" w:themeColor="text1"/>
          <w:sz w:val="22"/>
          <w:szCs w:val="22"/>
        </w:rPr>
        <w:t xml:space="preserve"> hours per </w:t>
      </w:r>
      <w:r w:rsidR="00C30EF4" w:rsidRPr="001E2064">
        <w:rPr>
          <w:rFonts w:ascii="Arial" w:hAnsi="Arial" w:cs="Arial"/>
          <w:color w:val="000000" w:themeColor="text1"/>
          <w:sz w:val="22"/>
          <w:szCs w:val="22"/>
        </w:rPr>
        <w:t>licensee) for the approximately 1</w:t>
      </w:r>
      <w:r w:rsidRPr="001E2064">
        <w:rPr>
          <w:rFonts w:ascii="Arial" w:hAnsi="Arial" w:cs="Arial"/>
          <w:color w:val="000000" w:themeColor="text1"/>
          <w:sz w:val="22"/>
          <w:szCs w:val="22"/>
        </w:rPr>
        <w:t xml:space="preserve">2 Agreement State licensees.  </w:t>
      </w:r>
      <w:r w:rsidR="00E63E1A" w:rsidRPr="001E2064">
        <w:rPr>
          <w:rFonts w:ascii="Arial" w:hAnsi="Arial" w:cs="Arial"/>
          <w:color w:val="000000" w:themeColor="text1"/>
          <w:sz w:val="22"/>
          <w:szCs w:val="22"/>
        </w:rPr>
        <w:t xml:space="preserve">The details are shown in Tables 3 and 4 for reporting and recordkeeping requirements, respectively.  </w:t>
      </w:r>
      <w:r w:rsidRPr="001E2064">
        <w:rPr>
          <w:rFonts w:ascii="Arial" w:hAnsi="Arial" w:cs="Arial"/>
          <w:color w:val="000000" w:themeColor="text1"/>
          <w:sz w:val="22"/>
          <w:szCs w:val="22"/>
        </w:rPr>
        <w:t xml:space="preserve">The total </w:t>
      </w:r>
      <w:r w:rsidR="00C1049E">
        <w:rPr>
          <w:rFonts w:ascii="Arial" w:hAnsi="Arial" w:cs="Arial"/>
          <w:color w:val="000000" w:themeColor="text1"/>
          <w:sz w:val="22"/>
          <w:szCs w:val="22"/>
        </w:rPr>
        <w:t xml:space="preserve">reporting and recordkeeping </w:t>
      </w:r>
      <w:r w:rsidRPr="001E2064">
        <w:rPr>
          <w:rFonts w:ascii="Arial" w:hAnsi="Arial" w:cs="Arial"/>
          <w:color w:val="000000" w:themeColor="text1"/>
          <w:sz w:val="22"/>
          <w:szCs w:val="22"/>
        </w:rPr>
        <w:t>cost for the Agreement State</w:t>
      </w:r>
      <w:r w:rsidR="00C30EF4" w:rsidRPr="001E2064">
        <w:rPr>
          <w:rFonts w:ascii="Arial" w:hAnsi="Arial" w:cs="Arial"/>
          <w:color w:val="000000" w:themeColor="text1"/>
          <w:sz w:val="22"/>
          <w:szCs w:val="22"/>
        </w:rPr>
        <w:t>s</w:t>
      </w:r>
      <w:r w:rsidRPr="001E2064">
        <w:rPr>
          <w:rFonts w:ascii="Arial" w:hAnsi="Arial" w:cs="Arial"/>
          <w:color w:val="000000" w:themeColor="text1"/>
          <w:sz w:val="22"/>
          <w:szCs w:val="22"/>
        </w:rPr>
        <w:t xml:space="preserve"> licensees would be </w:t>
      </w:r>
      <w:r w:rsidR="00C1049E">
        <w:rPr>
          <w:rFonts w:ascii="Arial" w:hAnsi="Arial" w:cs="Arial"/>
          <w:color w:val="000000" w:themeColor="text1"/>
          <w:sz w:val="22"/>
          <w:szCs w:val="22"/>
        </w:rPr>
        <w:t xml:space="preserve">approximately </w:t>
      </w:r>
      <w:r w:rsidRPr="001E2064">
        <w:rPr>
          <w:rFonts w:ascii="Arial" w:hAnsi="Arial" w:cs="Arial"/>
          <w:color w:val="000000" w:themeColor="text1"/>
          <w:sz w:val="22"/>
          <w:szCs w:val="22"/>
        </w:rPr>
        <w:t>$</w:t>
      </w:r>
      <w:r w:rsidR="00541B7C" w:rsidRPr="001E2064">
        <w:rPr>
          <w:rFonts w:ascii="Arial" w:hAnsi="Arial" w:cs="Arial"/>
          <w:color w:val="000000" w:themeColor="text1"/>
          <w:sz w:val="22"/>
          <w:szCs w:val="22"/>
        </w:rPr>
        <w:t>869,</w:t>
      </w:r>
      <w:r w:rsidR="00986CC3">
        <w:rPr>
          <w:rFonts w:ascii="Arial" w:hAnsi="Arial" w:cs="Arial"/>
          <w:color w:val="000000" w:themeColor="text1"/>
          <w:sz w:val="22"/>
          <w:szCs w:val="22"/>
        </w:rPr>
        <w:t>464</w:t>
      </w:r>
      <w:r w:rsidRPr="001E2064">
        <w:rPr>
          <w:rFonts w:ascii="Arial" w:hAnsi="Arial" w:cs="Arial"/>
          <w:color w:val="000000" w:themeColor="text1"/>
          <w:sz w:val="22"/>
          <w:szCs w:val="22"/>
        </w:rPr>
        <w:t>.</w:t>
      </w:r>
    </w:p>
    <w:p w:rsidR="00D35715" w:rsidRPr="001E2064"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1E2064" w:rsidRDefault="00F41D75" w:rsidP="00F41D7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382"/>
        <w:rPr>
          <w:rFonts w:ascii="Arial" w:hAnsi="Arial" w:cs="Arial"/>
          <w:color w:val="000000" w:themeColor="text1"/>
          <w:sz w:val="22"/>
          <w:szCs w:val="22"/>
          <w:u w:val="single"/>
        </w:rPr>
      </w:pPr>
      <w:r w:rsidRPr="001E2064">
        <w:rPr>
          <w:rFonts w:ascii="Arial" w:hAnsi="Arial" w:cs="Arial"/>
          <w:color w:val="000000" w:themeColor="text1"/>
          <w:sz w:val="22"/>
          <w:szCs w:val="22"/>
        </w:rPr>
        <w:tab/>
      </w:r>
      <w:r w:rsidR="00541B7C" w:rsidRPr="001E2064">
        <w:rPr>
          <w:rFonts w:ascii="Arial" w:hAnsi="Arial" w:cs="Arial"/>
          <w:color w:val="000000" w:themeColor="text1"/>
          <w:sz w:val="22"/>
          <w:szCs w:val="22"/>
        </w:rPr>
        <w:t xml:space="preserve">b)  </w:t>
      </w:r>
      <w:r w:rsidR="00685467" w:rsidRPr="001E2064">
        <w:rPr>
          <w:rFonts w:ascii="Arial" w:hAnsi="Arial" w:cs="Arial"/>
          <w:color w:val="000000" w:themeColor="text1"/>
          <w:sz w:val="22"/>
          <w:szCs w:val="22"/>
          <w:u w:val="single"/>
        </w:rPr>
        <w:t>U</w:t>
      </w:r>
      <w:r w:rsidR="001515FE" w:rsidRPr="001E2064">
        <w:rPr>
          <w:rFonts w:ascii="Arial" w:hAnsi="Arial" w:cs="Arial"/>
          <w:color w:val="000000" w:themeColor="text1"/>
          <w:sz w:val="22"/>
          <w:szCs w:val="22"/>
          <w:u w:val="single"/>
        </w:rPr>
        <w:t>ranium recovery decommissioning licensing program:</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t>NRC Licensees:</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r>
      <w:r w:rsidR="008270CB" w:rsidRPr="001E2064">
        <w:rPr>
          <w:rFonts w:ascii="Arial" w:hAnsi="Arial" w:cs="Arial"/>
          <w:color w:val="000000" w:themeColor="text1"/>
          <w:sz w:val="22"/>
          <w:szCs w:val="22"/>
        </w:rPr>
        <w:t xml:space="preserve">There are currently 11 NRC licensees covered by this program.  </w:t>
      </w:r>
      <w:r w:rsidRPr="001E2064">
        <w:rPr>
          <w:rFonts w:ascii="Arial" w:hAnsi="Arial" w:cs="Arial"/>
          <w:color w:val="000000" w:themeColor="text1"/>
          <w:sz w:val="22"/>
          <w:szCs w:val="22"/>
        </w:rPr>
        <w:t xml:space="preserve">The total annual burden is estimated to be </w:t>
      </w:r>
      <w:r w:rsidR="00541B7C" w:rsidRPr="001E2064">
        <w:rPr>
          <w:rFonts w:ascii="Arial" w:hAnsi="Arial" w:cs="Arial"/>
          <w:color w:val="000000" w:themeColor="text1"/>
          <w:sz w:val="22"/>
          <w:szCs w:val="22"/>
        </w:rPr>
        <w:t>1,069</w:t>
      </w:r>
      <w:r w:rsidRPr="001E2064">
        <w:rPr>
          <w:rFonts w:ascii="Arial" w:hAnsi="Arial" w:cs="Arial"/>
          <w:color w:val="000000" w:themeColor="text1"/>
          <w:sz w:val="22"/>
          <w:szCs w:val="22"/>
        </w:rPr>
        <w:t xml:space="preserve"> hours per year (about </w:t>
      </w:r>
      <w:r w:rsidR="00541B7C" w:rsidRPr="001E2064">
        <w:rPr>
          <w:rFonts w:ascii="Arial" w:hAnsi="Arial" w:cs="Arial"/>
          <w:color w:val="000000" w:themeColor="text1"/>
          <w:sz w:val="22"/>
          <w:szCs w:val="22"/>
        </w:rPr>
        <w:t>97</w:t>
      </w:r>
      <w:r w:rsidRPr="001E2064">
        <w:rPr>
          <w:rFonts w:ascii="Arial" w:hAnsi="Arial" w:cs="Arial"/>
          <w:color w:val="000000" w:themeColor="text1"/>
          <w:sz w:val="22"/>
          <w:szCs w:val="22"/>
        </w:rPr>
        <w:t xml:space="preserve"> hours per licensee) for the </w:t>
      </w:r>
      <w:r w:rsidR="00496B22" w:rsidRPr="001E2064">
        <w:rPr>
          <w:rFonts w:ascii="Arial" w:hAnsi="Arial" w:cs="Arial"/>
          <w:color w:val="000000" w:themeColor="text1"/>
          <w:sz w:val="22"/>
          <w:szCs w:val="22"/>
        </w:rPr>
        <w:t>11 NRC</w:t>
      </w:r>
      <w:r w:rsidRPr="001E2064">
        <w:rPr>
          <w:rFonts w:ascii="Arial" w:hAnsi="Arial" w:cs="Arial"/>
          <w:color w:val="000000" w:themeColor="text1"/>
          <w:sz w:val="22"/>
          <w:szCs w:val="22"/>
        </w:rPr>
        <w:t xml:space="preserve"> licensees.  The details are shown in Tables </w:t>
      </w:r>
      <w:r w:rsidR="00496B22" w:rsidRPr="001E2064">
        <w:rPr>
          <w:rFonts w:ascii="Arial" w:hAnsi="Arial" w:cs="Arial"/>
          <w:color w:val="000000" w:themeColor="text1"/>
          <w:sz w:val="22"/>
          <w:szCs w:val="22"/>
        </w:rPr>
        <w:t>5</w:t>
      </w:r>
      <w:r w:rsidRPr="001E2064">
        <w:rPr>
          <w:rFonts w:ascii="Arial" w:hAnsi="Arial" w:cs="Arial"/>
          <w:color w:val="000000" w:themeColor="text1"/>
          <w:sz w:val="22"/>
          <w:szCs w:val="22"/>
        </w:rPr>
        <w:t xml:space="preserve"> and </w:t>
      </w:r>
      <w:r w:rsidR="00496B22" w:rsidRPr="001E2064">
        <w:rPr>
          <w:rFonts w:ascii="Arial" w:hAnsi="Arial" w:cs="Arial"/>
          <w:color w:val="000000" w:themeColor="text1"/>
          <w:sz w:val="22"/>
          <w:szCs w:val="22"/>
        </w:rPr>
        <w:t>6</w:t>
      </w:r>
      <w:r w:rsidRPr="001E2064">
        <w:rPr>
          <w:rFonts w:ascii="Arial" w:hAnsi="Arial" w:cs="Arial"/>
          <w:color w:val="000000" w:themeColor="text1"/>
          <w:sz w:val="22"/>
          <w:szCs w:val="22"/>
        </w:rPr>
        <w:t xml:space="preserve"> for reporting and recordkeeping requirements, respectively.  The total</w:t>
      </w:r>
      <w:r w:rsidR="00C1049E" w:rsidRPr="00C1049E">
        <w:rPr>
          <w:rFonts w:ascii="Arial" w:hAnsi="Arial" w:cs="Arial"/>
          <w:color w:val="000000" w:themeColor="text1"/>
          <w:sz w:val="22"/>
          <w:szCs w:val="22"/>
        </w:rPr>
        <w:t xml:space="preserve"> </w:t>
      </w:r>
      <w:r w:rsidR="00C1049E">
        <w:rPr>
          <w:rFonts w:ascii="Arial" w:hAnsi="Arial" w:cs="Arial"/>
          <w:color w:val="000000" w:themeColor="text1"/>
          <w:sz w:val="22"/>
          <w:szCs w:val="22"/>
        </w:rPr>
        <w:t>reporting and recordkeeping</w:t>
      </w:r>
      <w:r w:rsidRPr="001E2064">
        <w:rPr>
          <w:rFonts w:ascii="Arial" w:hAnsi="Arial" w:cs="Arial"/>
          <w:color w:val="000000" w:themeColor="text1"/>
          <w:sz w:val="22"/>
          <w:szCs w:val="22"/>
        </w:rPr>
        <w:t xml:space="preserve"> cost for the NRC licensees would be </w:t>
      </w:r>
      <w:r w:rsidR="00C1049E">
        <w:rPr>
          <w:rFonts w:ascii="Arial" w:hAnsi="Arial" w:cs="Arial"/>
          <w:color w:val="000000" w:themeColor="text1"/>
          <w:sz w:val="22"/>
          <w:szCs w:val="22"/>
        </w:rPr>
        <w:t xml:space="preserve">approximately </w:t>
      </w:r>
      <w:r w:rsidRPr="001E2064">
        <w:rPr>
          <w:rFonts w:ascii="Arial" w:hAnsi="Arial" w:cs="Arial"/>
          <w:color w:val="000000" w:themeColor="text1"/>
          <w:sz w:val="22"/>
          <w:szCs w:val="22"/>
        </w:rPr>
        <w:t>$</w:t>
      </w:r>
      <w:r w:rsidR="00541B7C" w:rsidRPr="001E2064">
        <w:rPr>
          <w:rFonts w:ascii="Arial" w:hAnsi="Arial" w:cs="Arial"/>
          <w:color w:val="000000" w:themeColor="text1"/>
          <w:sz w:val="22"/>
          <w:szCs w:val="22"/>
        </w:rPr>
        <w:t>268,</w:t>
      </w:r>
      <w:r w:rsidR="00390FD6">
        <w:rPr>
          <w:rFonts w:ascii="Arial" w:hAnsi="Arial" w:cs="Arial"/>
          <w:color w:val="000000" w:themeColor="text1"/>
          <w:sz w:val="22"/>
          <w:szCs w:val="22"/>
        </w:rPr>
        <w:t>889</w:t>
      </w:r>
      <w:r w:rsidRPr="001E2064">
        <w:rPr>
          <w:rFonts w:ascii="Arial" w:hAnsi="Arial" w:cs="Arial"/>
          <w:color w:val="000000" w:themeColor="text1"/>
          <w:sz w:val="22"/>
          <w:szCs w:val="22"/>
        </w:rPr>
        <w:t xml:space="preserve">. </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t>Agreement State Licensees:</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r>
      <w:r w:rsidR="008270CB" w:rsidRPr="001E2064">
        <w:rPr>
          <w:rFonts w:ascii="Arial" w:hAnsi="Arial" w:cs="Arial"/>
          <w:color w:val="000000" w:themeColor="text1"/>
          <w:sz w:val="22"/>
          <w:szCs w:val="22"/>
        </w:rPr>
        <w:t xml:space="preserve">There are currently 8 Agreement States licensees covered by this program.  </w:t>
      </w:r>
      <w:r w:rsidRPr="001E2064">
        <w:rPr>
          <w:rFonts w:ascii="Arial" w:hAnsi="Arial" w:cs="Arial"/>
          <w:color w:val="000000" w:themeColor="text1"/>
          <w:sz w:val="22"/>
          <w:szCs w:val="22"/>
        </w:rPr>
        <w:t xml:space="preserve">The total annual burden is estimated to be </w:t>
      </w:r>
      <w:r w:rsidR="00715555">
        <w:rPr>
          <w:rFonts w:ascii="Arial" w:hAnsi="Arial" w:cs="Arial"/>
          <w:color w:val="000000" w:themeColor="text1"/>
          <w:sz w:val="22"/>
          <w:szCs w:val="22"/>
        </w:rPr>
        <w:t>729</w:t>
      </w:r>
      <w:r w:rsidR="00715555"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hours per year (about </w:t>
      </w:r>
      <w:r w:rsidR="00541B7C" w:rsidRPr="001E2064">
        <w:rPr>
          <w:rFonts w:ascii="Arial" w:hAnsi="Arial" w:cs="Arial"/>
          <w:color w:val="000000" w:themeColor="text1"/>
          <w:sz w:val="22"/>
          <w:szCs w:val="22"/>
        </w:rPr>
        <w:t>91</w:t>
      </w:r>
      <w:r w:rsidRPr="001E2064">
        <w:rPr>
          <w:rFonts w:ascii="Arial" w:hAnsi="Arial" w:cs="Arial"/>
          <w:color w:val="000000" w:themeColor="text1"/>
          <w:sz w:val="22"/>
          <w:szCs w:val="22"/>
        </w:rPr>
        <w:t xml:space="preserve"> hours per licensee) for the approximately </w:t>
      </w:r>
      <w:r w:rsidR="00E63E1A" w:rsidRPr="001E2064">
        <w:rPr>
          <w:rFonts w:ascii="Arial" w:hAnsi="Arial" w:cs="Arial"/>
          <w:color w:val="000000" w:themeColor="text1"/>
          <w:sz w:val="22"/>
          <w:szCs w:val="22"/>
        </w:rPr>
        <w:t>8</w:t>
      </w:r>
      <w:r w:rsidRPr="001E2064">
        <w:rPr>
          <w:rFonts w:ascii="Arial" w:hAnsi="Arial" w:cs="Arial"/>
          <w:color w:val="000000" w:themeColor="text1"/>
          <w:sz w:val="22"/>
          <w:szCs w:val="22"/>
        </w:rPr>
        <w:t xml:space="preserve"> Agreement State licensees.  </w:t>
      </w:r>
      <w:r w:rsidR="00E63E1A" w:rsidRPr="001E2064">
        <w:rPr>
          <w:rFonts w:ascii="Arial" w:hAnsi="Arial" w:cs="Arial"/>
          <w:color w:val="000000" w:themeColor="text1"/>
          <w:sz w:val="22"/>
          <w:szCs w:val="22"/>
        </w:rPr>
        <w:t xml:space="preserve">The details are shown in Tables 7 and 8 for reporting and recordkeeping requirements, respectively.  </w:t>
      </w:r>
      <w:r w:rsidRPr="001E2064">
        <w:rPr>
          <w:rFonts w:ascii="Arial" w:hAnsi="Arial" w:cs="Arial"/>
          <w:color w:val="000000" w:themeColor="text1"/>
          <w:sz w:val="22"/>
          <w:szCs w:val="22"/>
        </w:rPr>
        <w:t xml:space="preserve">The total </w:t>
      </w:r>
      <w:r w:rsidR="00C1049E">
        <w:rPr>
          <w:rFonts w:ascii="Arial" w:hAnsi="Arial" w:cs="Arial"/>
          <w:color w:val="000000" w:themeColor="text1"/>
          <w:sz w:val="22"/>
          <w:szCs w:val="22"/>
        </w:rPr>
        <w:t xml:space="preserve">reporting and recordkeeping </w:t>
      </w:r>
      <w:r w:rsidRPr="001E2064">
        <w:rPr>
          <w:rFonts w:ascii="Arial" w:hAnsi="Arial" w:cs="Arial"/>
          <w:color w:val="000000" w:themeColor="text1"/>
          <w:sz w:val="22"/>
          <w:szCs w:val="22"/>
        </w:rPr>
        <w:t xml:space="preserve">cost for the Agreement State licensees would be </w:t>
      </w:r>
      <w:r w:rsidR="00C1049E">
        <w:rPr>
          <w:rFonts w:ascii="Arial" w:hAnsi="Arial" w:cs="Arial"/>
          <w:color w:val="000000" w:themeColor="text1"/>
          <w:sz w:val="22"/>
          <w:szCs w:val="22"/>
        </w:rPr>
        <w:t xml:space="preserve">approximately </w:t>
      </w:r>
      <w:r w:rsidRPr="001E2064">
        <w:rPr>
          <w:rFonts w:ascii="Arial" w:hAnsi="Arial" w:cs="Arial"/>
          <w:color w:val="000000" w:themeColor="text1"/>
          <w:sz w:val="22"/>
          <w:szCs w:val="22"/>
        </w:rPr>
        <w:t>$</w:t>
      </w:r>
      <w:r w:rsidR="00541B7C" w:rsidRPr="001E2064">
        <w:rPr>
          <w:rFonts w:ascii="Arial" w:hAnsi="Arial" w:cs="Arial"/>
          <w:color w:val="000000" w:themeColor="text1"/>
          <w:sz w:val="22"/>
          <w:szCs w:val="22"/>
        </w:rPr>
        <w:t>182,</w:t>
      </w:r>
      <w:r w:rsidR="00390FD6">
        <w:rPr>
          <w:rFonts w:ascii="Arial" w:hAnsi="Arial" w:cs="Arial"/>
          <w:color w:val="000000" w:themeColor="text1"/>
          <w:sz w:val="22"/>
          <w:szCs w:val="22"/>
        </w:rPr>
        <w:t>166</w:t>
      </w:r>
      <w:r w:rsidRPr="001E2064">
        <w:rPr>
          <w:rFonts w:ascii="Arial" w:hAnsi="Arial" w:cs="Arial"/>
          <w:color w:val="000000" w:themeColor="text1"/>
          <w:sz w:val="22"/>
          <w:szCs w:val="22"/>
        </w:rPr>
        <w:t>.</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1515FE" w:rsidRPr="001E2064" w:rsidRDefault="00685467" w:rsidP="00C8057B">
      <w:pPr>
        <w:autoSpaceDE/>
        <w:autoSpaceDN/>
        <w:adjustRightInd/>
        <w:rPr>
          <w:rFonts w:ascii="Arial" w:hAnsi="Arial" w:cs="Arial"/>
          <w:color w:val="000000" w:themeColor="text1"/>
          <w:sz w:val="22"/>
          <w:szCs w:val="22"/>
          <w:u w:val="single"/>
        </w:rPr>
      </w:pPr>
      <w:r w:rsidRPr="001E2064">
        <w:rPr>
          <w:rFonts w:ascii="Arial" w:hAnsi="Arial" w:cs="Arial"/>
          <w:color w:val="000000" w:themeColor="text1"/>
          <w:sz w:val="22"/>
          <w:szCs w:val="22"/>
        </w:rPr>
        <w:tab/>
      </w:r>
      <w:r w:rsidR="00541B7C" w:rsidRPr="001E2064">
        <w:rPr>
          <w:rFonts w:ascii="Arial" w:hAnsi="Arial" w:cs="Arial"/>
          <w:color w:val="000000" w:themeColor="text1"/>
          <w:sz w:val="22"/>
          <w:szCs w:val="22"/>
        </w:rPr>
        <w:t>c</w:t>
      </w:r>
      <w:r w:rsidRPr="001E2064">
        <w:rPr>
          <w:rFonts w:ascii="Arial" w:hAnsi="Arial" w:cs="Arial"/>
          <w:color w:val="000000" w:themeColor="text1"/>
          <w:sz w:val="22"/>
          <w:szCs w:val="22"/>
        </w:rPr>
        <w:t xml:space="preserve">)  </w:t>
      </w:r>
      <w:r w:rsidR="001515FE" w:rsidRPr="001E2064">
        <w:rPr>
          <w:rFonts w:ascii="Arial" w:hAnsi="Arial" w:cs="Arial"/>
          <w:color w:val="000000" w:themeColor="text1"/>
          <w:sz w:val="22"/>
          <w:szCs w:val="22"/>
          <w:u w:val="single"/>
        </w:rPr>
        <w:t>Fuel cycle licensing program:</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t>NRC Licensees:</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r>
      <w:r w:rsidR="008270CB" w:rsidRPr="001E2064">
        <w:rPr>
          <w:rFonts w:ascii="Arial" w:hAnsi="Arial" w:cs="Arial"/>
          <w:color w:val="000000" w:themeColor="text1"/>
          <w:sz w:val="22"/>
          <w:szCs w:val="22"/>
        </w:rPr>
        <w:t xml:space="preserve">There are currently 2 NRC licensees covered by this program.  </w:t>
      </w:r>
      <w:r w:rsidRPr="001E2064">
        <w:rPr>
          <w:rFonts w:ascii="Arial" w:hAnsi="Arial" w:cs="Arial"/>
          <w:color w:val="000000" w:themeColor="text1"/>
          <w:sz w:val="22"/>
          <w:szCs w:val="22"/>
        </w:rPr>
        <w:t xml:space="preserve">The total annual burden is estimated to be </w:t>
      </w:r>
      <w:r w:rsidR="00E63E1A" w:rsidRPr="001E2064">
        <w:rPr>
          <w:rFonts w:ascii="Arial" w:hAnsi="Arial" w:cs="Arial"/>
          <w:color w:val="000000" w:themeColor="text1"/>
          <w:sz w:val="22"/>
          <w:szCs w:val="22"/>
        </w:rPr>
        <w:t>203</w:t>
      </w:r>
      <w:r w:rsidRPr="001E2064">
        <w:rPr>
          <w:rFonts w:ascii="Arial" w:hAnsi="Arial" w:cs="Arial"/>
          <w:color w:val="000000" w:themeColor="text1"/>
          <w:sz w:val="22"/>
          <w:szCs w:val="22"/>
        </w:rPr>
        <w:t xml:space="preserve"> hours per year (about </w:t>
      </w:r>
      <w:r w:rsidR="00E63E1A" w:rsidRPr="001E2064">
        <w:rPr>
          <w:rFonts w:ascii="Arial" w:hAnsi="Arial" w:cs="Arial"/>
          <w:color w:val="000000" w:themeColor="text1"/>
          <w:sz w:val="22"/>
          <w:szCs w:val="22"/>
        </w:rPr>
        <w:t>101</w:t>
      </w:r>
      <w:r w:rsidRPr="001E2064">
        <w:rPr>
          <w:rFonts w:ascii="Arial" w:hAnsi="Arial" w:cs="Arial"/>
          <w:color w:val="000000" w:themeColor="text1"/>
          <w:sz w:val="22"/>
          <w:szCs w:val="22"/>
        </w:rPr>
        <w:t xml:space="preserve"> hours per licensee) for the </w:t>
      </w:r>
      <w:r w:rsidR="00E63E1A" w:rsidRPr="001E2064">
        <w:rPr>
          <w:rFonts w:ascii="Arial" w:hAnsi="Arial" w:cs="Arial"/>
          <w:color w:val="000000" w:themeColor="text1"/>
          <w:sz w:val="22"/>
          <w:szCs w:val="22"/>
        </w:rPr>
        <w:t>2 NRC</w:t>
      </w:r>
      <w:r w:rsidRPr="001E2064">
        <w:rPr>
          <w:rFonts w:ascii="Arial" w:hAnsi="Arial" w:cs="Arial"/>
          <w:color w:val="000000" w:themeColor="text1"/>
          <w:sz w:val="22"/>
          <w:szCs w:val="22"/>
        </w:rPr>
        <w:t xml:space="preserve"> licensees.  The details are shown in Tables </w:t>
      </w:r>
      <w:r w:rsidR="00E63E1A" w:rsidRPr="001E2064">
        <w:rPr>
          <w:rFonts w:ascii="Arial" w:hAnsi="Arial" w:cs="Arial"/>
          <w:color w:val="000000" w:themeColor="text1"/>
          <w:sz w:val="22"/>
          <w:szCs w:val="22"/>
        </w:rPr>
        <w:t>9</w:t>
      </w:r>
      <w:r w:rsidRPr="001E2064">
        <w:rPr>
          <w:rFonts w:ascii="Arial" w:hAnsi="Arial" w:cs="Arial"/>
          <w:color w:val="000000" w:themeColor="text1"/>
          <w:sz w:val="22"/>
          <w:szCs w:val="22"/>
        </w:rPr>
        <w:t xml:space="preserve"> and </w:t>
      </w:r>
      <w:r w:rsidR="00E63E1A" w:rsidRPr="001E2064">
        <w:rPr>
          <w:rFonts w:ascii="Arial" w:hAnsi="Arial" w:cs="Arial"/>
          <w:color w:val="000000" w:themeColor="text1"/>
          <w:sz w:val="22"/>
          <w:szCs w:val="22"/>
        </w:rPr>
        <w:t>10</w:t>
      </w:r>
      <w:r w:rsidRPr="001E2064">
        <w:rPr>
          <w:rFonts w:ascii="Arial" w:hAnsi="Arial" w:cs="Arial"/>
          <w:color w:val="000000" w:themeColor="text1"/>
          <w:sz w:val="22"/>
          <w:szCs w:val="22"/>
        </w:rPr>
        <w:t xml:space="preserve"> for reporting and recordkeeping requirements, respectively.  The total </w:t>
      </w:r>
      <w:r w:rsidR="00C1049E">
        <w:rPr>
          <w:rFonts w:ascii="Arial" w:hAnsi="Arial" w:cs="Arial"/>
          <w:color w:val="000000" w:themeColor="text1"/>
          <w:sz w:val="22"/>
          <w:szCs w:val="22"/>
        </w:rPr>
        <w:t xml:space="preserve">reporting and recordkeeping </w:t>
      </w:r>
      <w:r w:rsidRPr="001E2064">
        <w:rPr>
          <w:rFonts w:ascii="Arial" w:hAnsi="Arial" w:cs="Arial"/>
          <w:color w:val="000000" w:themeColor="text1"/>
          <w:sz w:val="22"/>
          <w:szCs w:val="22"/>
        </w:rPr>
        <w:t xml:space="preserve">cost for the NRC licensees would be </w:t>
      </w:r>
      <w:r w:rsidR="00C1049E">
        <w:rPr>
          <w:rFonts w:ascii="Arial" w:hAnsi="Arial" w:cs="Arial"/>
          <w:color w:val="000000" w:themeColor="text1"/>
          <w:sz w:val="22"/>
          <w:szCs w:val="22"/>
        </w:rPr>
        <w:t xml:space="preserve">approximately </w:t>
      </w:r>
      <w:r w:rsidRPr="001E2064">
        <w:rPr>
          <w:rFonts w:ascii="Arial" w:hAnsi="Arial" w:cs="Arial"/>
          <w:color w:val="000000" w:themeColor="text1"/>
          <w:sz w:val="22"/>
          <w:szCs w:val="22"/>
        </w:rPr>
        <w:t>$</w:t>
      </w:r>
      <w:r w:rsidR="00E63E1A" w:rsidRPr="001E2064">
        <w:rPr>
          <w:rFonts w:ascii="Arial" w:hAnsi="Arial" w:cs="Arial"/>
          <w:color w:val="000000" w:themeColor="text1"/>
          <w:sz w:val="22"/>
          <w:szCs w:val="22"/>
        </w:rPr>
        <w:t>5</w:t>
      </w:r>
      <w:r w:rsidR="00C1049E">
        <w:rPr>
          <w:rFonts w:ascii="Arial" w:hAnsi="Arial" w:cs="Arial"/>
          <w:color w:val="000000" w:themeColor="text1"/>
          <w:sz w:val="22"/>
          <w:szCs w:val="22"/>
        </w:rPr>
        <w:t>1,</w:t>
      </w:r>
      <w:r w:rsidR="0093723F">
        <w:rPr>
          <w:rFonts w:ascii="Arial" w:hAnsi="Arial" w:cs="Arial"/>
          <w:color w:val="000000" w:themeColor="text1"/>
          <w:sz w:val="22"/>
          <w:szCs w:val="22"/>
        </w:rPr>
        <w:t>309</w:t>
      </w:r>
      <w:r w:rsidRPr="001E2064">
        <w:rPr>
          <w:rFonts w:ascii="Arial" w:hAnsi="Arial" w:cs="Arial"/>
          <w:color w:val="000000" w:themeColor="text1"/>
          <w:sz w:val="22"/>
          <w:szCs w:val="22"/>
        </w:rPr>
        <w:t xml:space="preserve">. </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627467"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r>
    </w:p>
    <w:p w:rsidR="001515FE" w:rsidRPr="001E2064" w:rsidRDefault="00627467"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lastRenderedPageBreak/>
        <w:tab/>
      </w:r>
      <w:r>
        <w:rPr>
          <w:rFonts w:ascii="Arial" w:hAnsi="Arial" w:cs="Arial"/>
          <w:color w:val="000000" w:themeColor="text1"/>
          <w:sz w:val="22"/>
          <w:szCs w:val="22"/>
        </w:rPr>
        <w:tab/>
      </w:r>
      <w:r w:rsidR="001515FE" w:rsidRPr="001E2064">
        <w:rPr>
          <w:rFonts w:ascii="Arial" w:hAnsi="Arial" w:cs="Arial"/>
          <w:color w:val="000000" w:themeColor="text1"/>
          <w:sz w:val="22"/>
          <w:szCs w:val="22"/>
        </w:rPr>
        <w:t>Agreement State Licensees:</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t>The</w:t>
      </w:r>
      <w:r w:rsidR="00E63E1A" w:rsidRPr="001E2064">
        <w:rPr>
          <w:rFonts w:ascii="Arial" w:hAnsi="Arial" w:cs="Arial"/>
          <w:color w:val="000000" w:themeColor="text1"/>
          <w:sz w:val="22"/>
          <w:szCs w:val="22"/>
        </w:rPr>
        <w:t xml:space="preserve">re are currently no Agreement States licensees covered by this program.  </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r>
    </w:p>
    <w:p w:rsidR="001515FE" w:rsidRPr="001E2064" w:rsidRDefault="00685467" w:rsidP="0068546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u w:val="single"/>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r>
      <w:r w:rsidR="00541B7C" w:rsidRPr="001E2064">
        <w:rPr>
          <w:rFonts w:ascii="Arial" w:hAnsi="Arial" w:cs="Arial"/>
          <w:color w:val="000000" w:themeColor="text1"/>
          <w:sz w:val="22"/>
          <w:szCs w:val="22"/>
        </w:rPr>
        <w:t>d</w:t>
      </w:r>
      <w:r w:rsidRPr="001E2064">
        <w:rPr>
          <w:rFonts w:ascii="Arial" w:hAnsi="Arial" w:cs="Arial"/>
          <w:color w:val="000000" w:themeColor="text1"/>
          <w:sz w:val="22"/>
          <w:szCs w:val="22"/>
        </w:rPr>
        <w:t xml:space="preserve">)  </w:t>
      </w:r>
      <w:r w:rsidR="001515FE" w:rsidRPr="001E2064">
        <w:rPr>
          <w:rFonts w:ascii="Arial" w:hAnsi="Arial" w:cs="Arial"/>
          <w:color w:val="000000" w:themeColor="text1"/>
          <w:sz w:val="22"/>
          <w:szCs w:val="22"/>
          <w:u w:val="single"/>
        </w:rPr>
        <w:t>Material licensing program:</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t>NRC Licensees:</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r>
      <w:r w:rsidR="008270CB" w:rsidRPr="001E2064">
        <w:rPr>
          <w:rFonts w:ascii="Arial" w:hAnsi="Arial" w:cs="Arial"/>
          <w:color w:val="000000" w:themeColor="text1"/>
          <w:sz w:val="22"/>
          <w:szCs w:val="22"/>
        </w:rPr>
        <w:t xml:space="preserve">There are currently </w:t>
      </w:r>
      <w:r w:rsidR="003C7F69" w:rsidRPr="001E2064">
        <w:rPr>
          <w:rFonts w:ascii="Arial" w:hAnsi="Arial" w:cs="Arial"/>
          <w:color w:val="000000" w:themeColor="text1"/>
          <w:sz w:val="22"/>
          <w:szCs w:val="22"/>
        </w:rPr>
        <w:t xml:space="preserve">28 </w:t>
      </w:r>
      <w:r w:rsidR="008270CB" w:rsidRPr="001E2064">
        <w:rPr>
          <w:rFonts w:ascii="Arial" w:hAnsi="Arial" w:cs="Arial"/>
          <w:color w:val="000000" w:themeColor="text1"/>
          <w:sz w:val="22"/>
          <w:szCs w:val="22"/>
        </w:rPr>
        <w:t xml:space="preserve">NRC licensees covered by this program.  </w:t>
      </w:r>
      <w:r w:rsidRPr="001E2064">
        <w:rPr>
          <w:rFonts w:ascii="Arial" w:hAnsi="Arial" w:cs="Arial"/>
          <w:color w:val="000000" w:themeColor="text1"/>
          <w:sz w:val="22"/>
          <w:szCs w:val="22"/>
        </w:rPr>
        <w:t xml:space="preserve">The total annual burden is estimated to be </w:t>
      </w:r>
      <w:r w:rsidR="0093723F">
        <w:rPr>
          <w:rFonts w:ascii="Arial" w:hAnsi="Arial" w:cs="Arial"/>
          <w:color w:val="000000" w:themeColor="text1"/>
          <w:sz w:val="22"/>
          <w:szCs w:val="22"/>
        </w:rPr>
        <w:t>4</w:t>
      </w:r>
      <w:r w:rsidR="00E26A8A">
        <w:rPr>
          <w:rFonts w:ascii="Arial" w:hAnsi="Arial" w:cs="Arial"/>
          <w:color w:val="000000" w:themeColor="text1"/>
          <w:sz w:val="22"/>
          <w:szCs w:val="22"/>
        </w:rPr>
        <w:t>72.5</w:t>
      </w:r>
      <w:r w:rsidR="0093723F"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hours per year (about </w:t>
      </w:r>
      <w:r w:rsidR="00FC3089" w:rsidRPr="001E2064">
        <w:rPr>
          <w:rFonts w:ascii="Arial" w:hAnsi="Arial" w:cs="Arial"/>
          <w:color w:val="000000" w:themeColor="text1"/>
          <w:sz w:val="22"/>
          <w:szCs w:val="22"/>
        </w:rPr>
        <w:t>1</w:t>
      </w:r>
      <w:r w:rsidR="00FC3089">
        <w:rPr>
          <w:rFonts w:ascii="Arial" w:hAnsi="Arial" w:cs="Arial"/>
          <w:color w:val="000000" w:themeColor="text1"/>
          <w:sz w:val="22"/>
          <w:szCs w:val="22"/>
        </w:rPr>
        <w:t>6</w:t>
      </w:r>
      <w:r w:rsidR="00FC3089"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hours per licensee) for the </w:t>
      </w:r>
      <w:r w:rsidR="003C7F69" w:rsidRPr="001E2064">
        <w:rPr>
          <w:rFonts w:ascii="Arial" w:hAnsi="Arial" w:cs="Arial"/>
          <w:color w:val="000000" w:themeColor="text1"/>
          <w:sz w:val="22"/>
          <w:szCs w:val="22"/>
        </w:rPr>
        <w:t xml:space="preserve">28 </w:t>
      </w:r>
      <w:r w:rsidRPr="001E2064">
        <w:rPr>
          <w:rFonts w:ascii="Arial" w:hAnsi="Arial" w:cs="Arial"/>
          <w:color w:val="000000" w:themeColor="text1"/>
          <w:sz w:val="22"/>
          <w:szCs w:val="22"/>
        </w:rPr>
        <w:t xml:space="preserve">licensees.  The details are shown in Tables </w:t>
      </w:r>
      <w:r w:rsidR="00E63E1A" w:rsidRPr="001E2064">
        <w:rPr>
          <w:rFonts w:ascii="Arial" w:hAnsi="Arial" w:cs="Arial"/>
          <w:color w:val="000000" w:themeColor="text1"/>
          <w:sz w:val="22"/>
          <w:szCs w:val="22"/>
        </w:rPr>
        <w:t xml:space="preserve">11 </w:t>
      </w:r>
      <w:r w:rsidRPr="001E2064">
        <w:rPr>
          <w:rFonts w:ascii="Arial" w:hAnsi="Arial" w:cs="Arial"/>
          <w:color w:val="000000" w:themeColor="text1"/>
          <w:sz w:val="22"/>
          <w:szCs w:val="22"/>
        </w:rPr>
        <w:t xml:space="preserve">and </w:t>
      </w:r>
      <w:r w:rsidR="00E63E1A" w:rsidRPr="001E2064">
        <w:rPr>
          <w:rFonts w:ascii="Arial" w:hAnsi="Arial" w:cs="Arial"/>
          <w:color w:val="000000" w:themeColor="text1"/>
          <w:sz w:val="22"/>
          <w:szCs w:val="22"/>
        </w:rPr>
        <w:t>12</w:t>
      </w:r>
      <w:r w:rsidRPr="001E2064">
        <w:rPr>
          <w:rFonts w:ascii="Arial" w:hAnsi="Arial" w:cs="Arial"/>
          <w:color w:val="000000" w:themeColor="text1"/>
          <w:sz w:val="22"/>
          <w:szCs w:val="22"/>
        </w:rPr>
        <w:t xml:space="preserve"> for reporting and recordkeeping requirements, respectively.  The total</w:t>
      </w:r>
      <w:r w:rsidR="00C1049E" w:rsidRPr="00C1049E">
        <w:rPr>
          <w:rFonts w:ascii="Arial" w:hAnsi="Arial" w:cs="Arial"/>
          <w:color w:val="000000" w:themeColor="text1"/>
          <w:sz w:val="22"/>
          <w:szCs w:val="22"/>
        </w:rPr>
        <w:t xml:space="preserve"> </w:t>
      </w:r>
      <w:r w:rsidR="00C1049E">
        <w:rPr>
          <w:rFonts w:ascii="Arial" w:hAnsi="Arial" w:cs="Arial"/>
          <w:color w:val="000000" w:themeColor="text1"/>
          <w:sz w:val="22"/>
          <w:szCs w:val="22"/>
        </w:rPr>
        <w:t>reporting and recordkeeping</w:t>
      </w:r>
      <w:r w:rsidRPr="001E2064">
        <w:rPr>
          <w:rFonts w:ascii="Arial" w:hAnsi="Arial" w:cs="Arial"/>
          <w:color w:val="000000" w:themeColor="text1"/>
          <w:sz w:val="22"/>
          <w:szCs w:val="22"/>
        </w:rPr>
        <w:t xml:space="preserve"> cost for the NRC licensees would be </w:t>
      </w:r>
      <w:r w:rsidR="00C1049E">
        <w:rPr>
          <w:rFonts w:ascii="Arial" w:hAnsi="Arial" w:cs="Arial"/>
          <w:color w:val="000000" w:themeColor="text1"/>
          <w:sz w:val="22"/>
          <w:szCs w:val="22"/>
        </w:rPr>
        <w:t xml:space="preserve">approximately </w:t>
      </w:r>
      <w:r w:rsidRPr="001E2064">
        <w:rPr>
          <w:rFonts w:ascii="Arial" w:hAnsi="Arial" w:cs="Arial"/>
          <w:color w:val="000000" w:themeColor="text1"/>
          <w:sz w:val="22"/>
          <w:szCs w:val="22"/>
        </w:rPr>
        <w:t>$</w:t>
      </w:r>
      <w:r w:rsidR="0024576B" w:rsidRPr="001E2064">
        <w:rPr>
          <w:rFonts w:ascii="Arial" w:hAnsi="Arial" w:cs="Arial"/>
          <w:color w:val="000000" w:themeColor="text1"/>
          <w:sz w:val="22"/>
          <w:szCs w:val="22"/>
        </w:rPr>
        <w:t>68,</w:t>
      </w:r>
      <w:r w:rsidR="00390FD6">
        <w:rPr>
          <w:rFonts w:ascii="Arial" w:hAnsi="Arial" w:cs="Arial"/>
          <w:color w:val="000000" w:themeColor="text1"/>
          <w:sz w:val="22"/>
          <w:szCs w:val="22"/>
        </w:rPr>
        <w:t>402</w:t>
      </w:r>
      <w:r w:rsidRPr="001E2064">
        <w:rPr>
          <w:rFonts w:ascii="Arial" w:hAnsi="Arial" w:cs="Arial"/>
          <w:color w:val="000000" w:themeColor="text1"/>
          <w:sz w:val="22"/>
          <w:szCs w:val="22"/>
        </w:rPr>
        <w:t xml:space="preserve">. </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t>Agreement State Licensees:</w:t>
      </w: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1515FE"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r>
      <w:r w:rsidR="00E06EAB" w:rsidRPr="001E2064">
        <w:rPr>
          <w:rFonts w:ascii="Arial" w:hAnsi="Arial" w:cs="Arial"/>
          <w:color w:val="000000" w:themeColor="text1"/>
          <w:sz w:val="22"/>
          <w:szCs w:val="22"/>
        </w:rPr>
        <w:t>The NRC does not have a firm number of Agreement States’ licensees covered by this program.  To calculate the number of Agreement States’ licensees, the NRC staff used a 1 to 4.</w:t>
      </w:r>
      <w:r w:rsidR="00291BE1" w:rsidRPr="001E2064">
        <w:rPr>
          <w:rFonts w:ascii="Arial" w:hAnsi="Arial" w:cs="Arial"/>
          <w:color w:val="000000" w:themeColor="text1"/>
          <w:sz w:val="22"/>
          <w:szCs w:val="22"/>
        </w:rPr>
        <w:t>6</w:t>
      </w:r>
      <w:r w:rsidR="00E06EAB" w:rsidRPr="001E2064">
        <w:rPr>
          <w:rFonts w:ascii="Arial" w:hAnsi="Arial" w:cs="Arial"/>
          <w:color w:val="000000" w:themeColor="text1"/>
          <w:sz w:val="22"/>
          <w:szCs w:val="22"/>
        </w:rPr>
        <w:t xml:space="preserve"> ratio of NRC licensees to Agreement States licensees.  Thus, the NRC staff estimated there are currently 129 Agreement States licensees (</w:t>
      </w:r>
      <w:r w:rsidR="0024576B" w:rsidRPr="001E2064">
        <w:rPr>
          <w:rFonts w:ascii="Arial" w:hAnsi="Arial" w:cs="Arial"/>
          <w:color w:val="000000" w:themeColor="text1"/>
          <w:sz w:val="22"/>
          <w:szCs w:val="22"/>
        </w:rPr>
        <w:t xml:space="preserve">28 </w:t>
      </w:r>
      <w:r w:rsidR="00E06EAB" w:rsidRPr="001E2064">
        <w:rPr>
          <w:rFonts w:ascii="Arial" w:hAnsi="Arial" w:cs="Arial"/>
          <w:color w:val="000000" w:themeColor="text1"/>
          <w:sz w:val="22"/>
          <w:szCs w:val="22"/>
        </w:rPr>
        <w:t xml:space="preserve">NRC licensees </w:t>
      </w:r>
      <w:r w:rsidR="00F41D75" w:rsidRPr="001E2064">
        <w:rPr>
          <w:rFonts w:ascii="Arial" w:hAnsi="Arial" w:cs="Arial"/>
          <w:color w:val="000000" w:themeColor="text1"/>
          <w:sz w:val="22"/>
          <w:szCs w:val="22"/>
        </w:rPr>
        <w:t>x</w:t>
      </w:r>
      <w:r w:rsidR="00E06EAB" w:rsidRPr="001E2064">
        <w:rPr>
          <w:rFonts w:ascii="Arial" w:hAnsi="Arial" w:cs="Arial"/>
          <w:color w:val="000000" w:themeColor="text1"/>
          <w:sz w:val="22"/>
          <w:szCs w:val="22"/>
        </w:rPr>
        <w:t xml:space="preserve"> 4.</w:t>
      </w:r>
      <w:r w:rsidR="00390FD6">
        <w:rPr>
          <w:rFonts w:ascii="Arial" w:hAnsi="Arial" w:cs="Arial"/>
          <w:color w:val="000000" w:themeColor="text1"/>
          <w:sz w:val="22"/>
          <w:szCs w:val="22"/>
        </w:rPr>
        <w:t>6</w:t>
      </w:r>
      <w:r w:rsidR="00E06EAB"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The total annual burden is estimated to be </w:t>
      </w:r>
      <w:r w:rsidR="0024576B" w:rsidRPr="001E2064">
        <w:rPr>
          <w:rFonts w:ascii="Arial" w:hAnsi="Arial" w:cs="Arial"/>
          <w:color w:val="000000" w:themeColor="text1"/>
          <w:sz w:val="22"/>
          <w:szCs w:val="22"/>
        </w:rPr>
        <w:t>2,</w:t>
      </w:r>
      <w:r w:rsidR="00E26A8A">
        <w:rPr>
          <w:rFonts w:ascii="Arial" w:hAnsi="Arial" w:cs="Arial"/>
          <w:color w:val="000000" w:themeColor="text1"/>
          <w:sz w:val="22"/>
          <w:szCs w:val="22"/>
        </w:rPr>
        <w:t>293</w:t>
      </w:r>
      <w:r w:rsidR="00FC3089"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hours per year (about </w:t>
      </w:r>
      <w:r w:rsidR="00FC3089" w:rsidRPr="001E2064">
        <w:rPr>
          <w:rFonts w:ascii="Arial" w:hAnsi="Arial" w:cs="Arial"/>
          <w:color w:val="000000" w:themeColor="text1"/>
          <w:sz w:val="22"/>
          <w:szCs w:val="22"/>
        </w:rPr>
        <w:t>1</w:t>
      </w:r>
      <w:r w:rsidR="00FC3089">
        <w:rPr>
          <w:rFonts w:ascii="Arial" w:hAnsi="Arial" w:cs="Arial"/>
          <w:color w:val="000000" w:themeColor="text1"/>
          <w:sz w:val="22"/>
          <w:szCs w:val="22"/>
        </w:rPr>
        <w:t>6</w:t>
      </w:r>
      <w:r w:rsidR="00FC3089"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hours per licensee) for the approximately </w:t>
      </w:r>
      <w:r w:rsidR="00E63E1A" w:rsidRPr="001E2064">
        <w:rPr>
          <w:rFonts w:ascii="Arial" w:hAnsi="Arial" w:cs="Arial"/>
          <w:color w:val="000000" w:themeColor="text1"/>
          <w:sz w:val="22"/>
          <w:szCs w:val="22"/>
        </w:rPr>
        <w:t>129</w:t>
      </w:r>
      <w:r w:rsidRPr="001E2064">
        <w:rPr>
          <w:rFonts w:ascii="Arial" w:hAnsi="Arial" w:cs="Arial"/>
          <w:color w:val="000000" w:themeColor="text1"/>
          <w:sz w:val="22"/>
          <w:szCs w:val="22"/>
        </w:rPr>
        <w:t xml:space="preserve"> Agreement State licensees.  The details are shown in Tables </w:t>
      </w:r>
      <w:r w:rsidR="00E63E1A" w:rsidRPr="001E2064">
        <w:rPr>
          <w:rFonts w:ascii="Arial" w:hAnsi="Arial" w:cs="Arial"/>
          <w:color w:val="000000" w:themeColor="text1"/>
          <w:sz w:val="22"/>
          <w:szCs w:val="22"/>
        </w:rPr>
        <w:t>13</w:t>
      </w:r>
      <w:r w:rsidRPr="001E2064">
        <w:rPr>
          <w:rFonts w:ascii="Arial" w:hAnsi="Arial" w:cs="Arial"/>
          <w:color w:val="000000" w:themeColor="text1"/>
          <w:sz w:val="22"/>
          <w:szCs w:val="22"/>
        </w:rPr>
        <w:t xml:space="preserve"> and </w:t>
      </w:r>
      <w:r w:rsidR="00E63E1A" w:rsidRPr="001E2064">
        <w:rPr>
          <w:rFonts w:ascii="Arial" w:hAnsi="Arial" w:cs="Arial"/>
          <w:color w:val="000000" w:themeColor="text1"/>
          <w:sz w:val="22"/>
          <w:szCs w:val="22"/>
        </w:rPr>
        <w:t xml:space="preserve">14.  </w:t>
      </w:r>
      <w:r w:rsidRPr="001E2064">
        <w:rPr>
          <w:rFonts w:ascii="Arial" w:hAnsi="Arial" w:cs="Arial"/>
          <w:color w:val="000000" w:themeColor="text1"/>
          <w:sz w:val="22"/>
          <w:szCs w:val="22"/>
        </w:rPr>
        <w:t xml:space="preserve">The total </w:t>
      </w:r>
      <w:r w:rsidR="00C1049E">
        <w:rPr>
          <w:rFonts w:ascii="Arial" w:hAnsi="Arial" w:cs="Arial"/>
          <w:color w:val="000000" w:themeColor="text1"/>
          <w:sz w:val="22"/>
          <w:szCs w:val="22"/>
        </w:rPr>
        <w:t xml:space="preserve">reporting and recordkeeping </w:t>
      </w:r>
      <w:r w:rsidRPr="001E2064">
        <w:rPr>
          <w:rFonts w:ascii="Arial" w:hAnsi="Arial" w:cs="Arial"/>
          <w:color w:val="000000" w:themeColor="text1"/>
          <w:sz w:val="22"/>
          <w:szCs w:val="22"/>
        </w:rPr>
        <w:t xml:space="preserve">cost for the Agreement State licensees would be </w:t>
      </w:r>
      <w:r w:rsidR="00C1049E">
        <w:rPr>
          <w:rFonts w:ascii="Arial" w:hAnsi="Arial" w:cs="Arial"/>
          <w:color w:val="000000" w:themeColor="text1"/>
          <w:sz w:val="22"/>
          <w:szCs w:val="22"/>
        </w:rPr>
        <w:t xml:space="preserve">approximately </w:t>
      </w:r>
      <w:r w:rsidRPr="001E2064">
        <w:rPr>
          <w:rFonts w:ascii="Arial" w:hAnsi="Arial" w:cs="Arial"/>
          <w:color w:val="000000" w:themeColor="text1"/>
          <w:sz w:val="22"/>
          <w:szCs w:val="22"/>
        </w:rPr>
        <w:t>$</w:t>
      </w:r>
      <w:r w:rsidR="005B4763">
        <w:rPr>
          <w:rFonts w:ascii="Arial" w:hAnsi="Arial" w:cs="Arial"/>
          <w:color w:val="000000" w:themeColor="text1"/>
          <w:sz w:val="22"/>
          <w:szCs w:val="22"/>
        </w:rPr>
        <w:t>347</w:t>
      </w:r>
      <w:r w:rsidR="0093723F">
        <w:rPr>
          <w:rFonts w:ascii="Arial" w:hAnsi="Arial" w:cs="Arial"/>
          <w:color w:val="000000" w:themeColor="text1"/>
          <w:sz w:val="22"/>
          <w:szCs w:val="22"/>
        </w:rPr>
        <w:t>,</w:t>
      </w:r>
      <w:r w:rsidR="005B4763">
        <w:rPr>
          <w:rFonts w:ascii="Arial" w:hAnsi="Arial" w:cs="Arial"/>
          <w:color w:val="000000" w:themeColor="text1"/>
          <w:sz w:val="22"/>
          <w:szCs w:val="22"/>
        </w:rPr>
        <w:t>029</w:t>
      </w:r>
      <w:r w:rsidRPr="001E2064">
        <w:rPr>
          <w:rFonts w:ascii="Arial" w:hAnsi="Arial" w:cs="Arial"/>
          <w:color w:val="000000" w:themeColor="text1"/>
          <w:sz w:val="22"/>
          <w:szCs w:val="22"/>
        </w:rPr>
        <w:t>.</w:t>
      </w:r>
    </w:p>
    <w:p w:rsidR="00E1787E" w:rsidRPr="001E2064" w:rsidRDefault="00E1787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E1787E" w:rsidRPr="001E2064" w:rsidRDefault="00685467" w:rsidP="0068546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r>
      <w:r w:rsidRPr="001E2064">
        <w:rPr>
          <w:rFonts w:ascii="Arial" w:hAnsi="Arial" w:cs="Arial"/>
          <w:color w:val="000000" w:themeColor="text1"/>
          <w:sz w:val="22"/>
          <w:szCs w:val="22"/>
        </w:rPr>
        <w:tab/>
        <w:t xml:space="preserve">d)  </w:t>
      </w:r>
      <w:r w:rsidR="00E1787E" w:rsidRPr="001E2064">
        <w:rPr>
          <w:rFonts w:ascii="Arial" w:hAnsi="Arial" w:cs="Arial"/>
          <w:color w:val="000000" w:themeColor="text1"/>
          <w:sz w:val="22"/>
          <w:szCs w:val="22"/>
          <w:u w:val="single"/>
        </w:rPr>
        <w:t>Grand total burden for 10 CFR Part 40 licensee</w:t>
      </w:r>
      <w:r w:rsidR="002723F7" w:rsidRPr="001E2064">
        <w:rPr>
          <w:rFonts w:ascii="Arial" w:hAnsi="Arial" w:cs="Arial"/>
          <w:color w:val="000000" w:themeColor="text1"/>
          <w:sz w:val="22"/>
          <w:szCs w:val="22"/>
          <w:u w:val="single"/>
        </w:rPr>
        <w:t>s</w:t>
      </w:r>
      <w:r w:rsidR="00E1787E" w:rsidRPr="001E2064">
        <w:rPr>
          <w:rFonts w:ascii="Arial" w:hAnsi="Arial" w:cs="Arial"/>
          <w:color w:val="000000" w:themeColor="text1"/>
          <w:sz w:val="22"/>
          <w:szCs w:val="22"/>
          <w:u w:val="single"/>
        </w:rPr>
        <w:t xml:space="preserve"> universe (Table 15):</w:t>
      </w:r>
    </w:p>
    <w:p w:rsidR="00E1787E" w:rsidRPr="001E2064" w:rsidRDefault="00E1787E"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tbl>
      <w:tblPr>
        <w:tblStyle w:val="TableGrid"/>
        <w:tblW w:w="0" w:type="auto"/>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1530"/>
        <w:gridCol w:w="4158"/>
      </w:tblGrid>
      <w:tr w:rsidR="00E1787E" w:rsidRPr="001E2064" w:rsidTr="002723F7">
        <w:tc>
          <w:tcPr>
            <w:tcW w:w="3204" w:type="dxa"/>
          </w:tcPr>
          <w:p w:rsidR="00E1787E" w:rsidRPr="001E2064" w:rsidRDefault="00E1787E"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Total number of respondents</w:t>
            </w:r>
            <w:r w:rsidR="00A437F5"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w:t>
            </w:r>
          </w:p>
        </w:tc>
        <w:tc>
          <w:tcPr>
            <w:tcW w:w="1530" w:type="dxa"/>
          </w:tcPr>
          <w:p w:rsidR="00E1787E" w:rsidRPr="001E2064" w:rsidRDefault="00F775D1"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99</w:t>
            </w:r>
          </w:p>
        </w:tc>
        <w:tc>
          <w:tcPr>
            <w:tcW w:w="4158" w:type="dxa"/>
          </w:tcPr>
          <w:p w:rsidR="00E1787E" w:rsidRPr="001E2064" w:rsidRDefault="00E1787E"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w:t>
            </w:r>
            <w:r w:rsidR="00F775D1">
              <w:rPr>
                <w:rFonts w:ascii="Arial" w:hAnsi="Arial" w:cs="Arial"/>
                <w:color w:val="000000" w:themeColor="text1"/>
                <w:sz w:val="22"/>
                <w:szCs w:val="22"/>
              </w:rPr>
              <w:t>33</w:t>
            </w:r>
            <w:r w:rsidR="00F775D1"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NRC licensees + </w:t>
            </w:r>
            <w:r w:rsidR="00F775D1">
              <w:rPr>
                <w:rFonts w:ascii="Arial" w:hAnsi="Arial" w:cs="Arial"/>
                <w:color w:val="000000" w:themeColor="text1"/>
                <w:sz w:val="22"/>
                <w:szCs w:val="22"/>
              </w:rPr>
              <w:t>66</w:t>
            </w:r>
            <w:r w:rsidR="00F775D1"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Agreement States licensees)</w:t>
            </w:r>
          </w:p>
          <w:p w:rsidR="00E653EA" w:rsidRPr="001E2064" w:rsidRDefault="00E653EA"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tc>
      </w:tr>
      <w:tr w:rsidR="00E1787E" w:rsidRPr="001E2064" w:rsidTr="002723F7">
        <w:tc>
          <w:tcPr>
            <w:tcW w:w="3204" w:type="dxa"/>
          </w:tcPr>
          <w:p w:rsidR="00E1787E" w:rsidRPr="001E2064" w:rsidRDefault="00E1787E"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Total number of responses:</w:t>
            </w:r>
          </w:p>
        </w:tc>
        <w:tc>
          <w:tcPr>
            <w:tcW w:w="1530" w:type="dxa"/>
          </w:tcPr>
          <w:p w:rsidR="00E1787E" w:rsidRPr="001E2064" w:rsidRDefault="00FC3089" w:rsidP="00FC3089">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589</w:t>
            </w:r>
          </w:p>
        </w:tc>
        <w:tc>
          <w:tcPr>
            <w:tcW w:w="4158" w:type="dxa"/>
          </w:tcPr>
          <w:p w:rsidR="00E1787E" w:rsidRPr="001E2064" w:rsidRDefault="00E1787E"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w:t>
            </w:r>
            <w:r w:rsidR="00FC3089">
              <w:rPr>
                <w:rFonts w:ascii="Arial" w:hAnsi="Arial" w:cs="Arial"/>
                <w:color w:val="000000" w:themeColor="text1"/>
                <w:sz w:val="22"/>
                <w:szCs w:val="22"/>
              </w:rPr>
              <w:t xml:space="preserve">220 </w:t>
            </w:r>
            <w:r w:rsidR="00F775D1">
              <w:rPr>
                <w:rFonts w:ascii="Arial" w:hAnsi="Arial" w:cs="Arial"/>
                <w:color w:val="000000" w:themeColor="text1"/>
                <w:sz w:val="22"/>
                <w:szCs w:val="22"/>
              </w:rPr>
              <w:t>(</w:t>
            </w:r>
            <w:r w:rsidR="00FC3089" w:rsidRPr="001E2064">
              <w:rPr>
                <w:rFonts w:ascii="Arial" w:hAnsi="Arial" w:cs="Arial"/>
                <w:color w:val="000000" w:themeColor="text1"/>
                <w:sz w:val="22"/>
                <w:szCs w:val="22"/>
              </w:rPr>
              <w:t>1</w:t>
            </w:r>
            <w:r w:rsidR="00FC3089">
              <w:rPr>
                <w:rFonts w:ascii="Arial" w:hAnsi="Arial" w:cs="Arial"/>
                <w:color w:val="000000" w:themeColor="text1"/>
                <w:sz w:val="22"/>
                <w:szCs w:val="22"/>
              </w:rPr>
              <w:t>6</w:t>
            </w:r>
            <w:r w:rsidR="00986CC3">
              <w:rPr>
                <w:rFonts w:ascii="Arial" w:hAnsi="Arial" w:cs="Arial"/>
                <w:color w:val="000000" w:themeColor="text1"/>
                <w:sz w:val="22"/>
                <w:szCs w:val="22"/>
              </w:rPr>
              <w:t>8.6</w:t>
            </w:r>
            <w:r w:rsidR="00FC3089"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NRC </w:t>
            </w:r>
            <w:r w:rsidR="00F775D1">
              <w:rPr>
                <w:rFonts w:ascii="Arial" w:hAnsi="Arial" w:cs="Arial"/>
                <w:color w:val="000000" w:themeColor="text1"/>
                <w:sz w:val="22"/>
                <w:szCs w:val="22"/>
              </w:rPr>
              <w:t xml:space="preserve">responses </w:t>
            </w:r>
            <w:r w:rsidRPr="001E2064">
              <w:rPr>
                <w:rFonts w:ascii="Arial" w:hAnsi="Arial" w:cs="Arial"/>
                <w:color w:val="000000" w:themeColor="text1"/>
                <w:sz w:val="22"/>
                <w:szCs w:val="22"/>
              </w:rPr>
              <w:t xml:space="preserve"> + </w:t>
            </w:r>
            <w:r w:rsidR="00F775D1">
              <w:rPr>
                <w:rFonts w:ascii="Arial" w:hAnsi="Arial" w:cs="Arial"/>
                <w:color w:val="000000" w:themeColor="text1"/>
                <w:sz w:val="22"/>
                <w:szCs w:val="22"/>
              </w:rPr>
              <w:t>51 recordkeepers</w:t>
            </w:r>
            <w:r w:rsidR="00E25070">
              <w:rPr>
                <w:rFonts w:ascii="Arial" w:hAnsi="Arial" w:cs="Arial"/>
                <w:color w:val="000000" w:themeColor="text1"/>
                <w:sz w:val="22"/>
                <w:szCs w:val="22"/>
              </w:rPr>
              <w:t>)</w:t>
            </w:r>
            <w:r w:rsidR="00F775D1">
              <w:rPr>
                <w:rFonts w:ascii="Arial" w:hAnsi="Arial" w:cs="Arial"/>
                <w:color w:val="000000" w:themeColor="text1"/>
                <w:sz w:val="22"/>
                <w:szCs w:val="22"/>
              </w:rPr>
              <w:t xml:space="preserve"> + </w:t>
            </w:r>
            <w:r w:rsidR="00E25070">
              <w:rPr>
                <w:rFonts w:ascii="Arial" w:hAnsi="Arial" w:cs="Arial"/>
                <w:color w:val="000000" w:themeColor="text1"/>
                <w:sz w:val="22"/>
                <w:szCs w:val="22"/>
              </w:rPr>
              <w:t>369 (</w:t>
            </w:r>
            <w:r w:rsidR="0024576B" w:rsidRPr="001E2064">
              <w:rPr>
                <w:rFonts w:ascii="Arial" w:hAnsi="Arial" w:cs="Arial"/>
                <w:color w:val="000000" w:themeColor="text1"/>
                <w:sz w:val="22"/>
                <w:szCs w:val="22"/>
              </w:rPr>
              <w:t>2</w:t>
            </w:r>
            <w:r w:rsidR="00F775D1">
              <w:rPr>
                <w:rFonts w:ascii="Arial" w:hAnsi="Arial" w:cs="Arial"/>
                <w:color w:val="000000" w:themeColor="text1"/>
                <w:sz w:val="22"/>
                <w:szCs w:val="22"/>
              </w:rPr>
              <w:t>20</w:t>
            </w:r>
            <w:r w:rsidRPr="001E2064">
              <w:rPr>
                <w:rFonts w:ascii="Arial" w:hAnsi="Arial" w:cs="Arial"/>
                <w:color w:val="000000" w:themeColor="text1"/>
                <w:sz w:val="22"/>
                <w:szCs w:val="22"/>
              </w:rPr>
              <w:t xml:space="preserve"> Agreement States </w:t>
            </w:r>
            <w:r w:rsidR="00F775D1">
              <w:rPr>
                <w:rFonts w:ascii="Arial" w:hAnsi="Arial" w:cs="Arial"/>
                <w:color w:val="000000" w:themeColor="text1"/>
                <w:sz w:val="22"/>
                <w:szCs w:val="22"/>
              </w:rPr>
              <w:t>responses + 149 recordkeepers</w:t>
            </w:r>
            <w:r w:rsidRPr="001E2064">
              <w:rPr>
                <w:rFonts w:ascii="Arial" w:hAnsi="Arial" w:cs="Arial"/>
                <w:color w:val="000000" w:themeColor="text1"/>
                <w:sz w:val="22"/>
                <w:szCs w:val="22"/>
              </w:rPr>
              <w:t>)</w:t>
            </w:r>
          </w:p>
          <w:p w:rsidR="00E653EA" w:rsidRPr="001E2064" w:rsidRDefault="00E653EA"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tc>
      </w:tr>
    </w:tbl>
    <w:p w:rsidR="00C868E3" w:rsidRDefault="00C868E3"/>
    <w:tbl>
      <w:tblPr>
        <w:tblStyle w:val="TableGrid"/>
        <w:tblW w:w="0" w:type="auto"/>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1530"/>
        <w:gridCol w:w="4158"/>
      </w:tblGrid>
      <w:tr w:rsidR="00E1787E" w:rsidRPr="001E2064" w:rsidTr="002723F7">
        <w:tc>
          <w:tcPr>
            <w:tcW w:w="3204" w:type="dxa"/>
          </w:tcPr>
          <w:p w:rsidR="00E1787E" w:rsidRPr="001E2064" w:rsidRDefault="00E1787E"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Total burden hours:</w:t>
            </w:r>
          </w:p>
        </w:tc>
        <w:tc>
          <w:tcPr>
            <w:tcW w:w="1530" w:type="dxa"/>
          </w:tcPr>
          <w:p w:rsidR="00E1787E" w:rsidRPr="001E2064" w:rsidRDefault="0093723F" w:rsidP="00986CC3">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1</w:t>
            </w:r>
            <w:r w:rsidR="00986CC3">
              <w:rPr>
                <w:rFonts w:ascii="Arial" w:hAnsi="Arial" w:cs="Arial"/>
                <w:color w:val="000000" w:themeColor="text1"/>
                <w:sz w:val="22"/>
                <w:szCs w:val="22"/>
              </w:rPr>
              <w:t>1</w:t>
            </w:r>
            <w:r>
              <w:rPr>
                <w:rFonts w:ascii="Arial" w:hAnsi="Arial" w:cs="Arial"/>
                <w:color w:val="000000" w:themeColor="text1"/>
                <w:sz w:val="22"/>
                <w:szCs w:val="22"/>
              </w:rPr>
              <w:t>,</w:t>
            </w:r>
            <w:r w:rsidR="00986CC3">
              <w:rPr>
                <w:rFonts w:ascii="Arial" w:hAnsi="Arial" w:cs="Arial"/>
                <w:color w:val="000000" w:themeColor="text1"/>
                <w:sz w:val="22"/>
                <w:szCs w:val="22"/>
              </w:rPr>
              <w:t>106</w:t>
            </w:r>
          </w:p>
        </w:tc>
        <w:tc>
          <w:tcPr>
            <w:tcW w:w="4158" w:type="dxa"/>
          </w:tcPr>
          <w:p w:rsidR="00E1787E" w:rsidRPr="001E2064" w:rsidRDefault="00E1787E"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w:t>
            </w:r>
            <w:r w:rsidR="00390FD6">
              <w:rPr>
                <w:rFonts w:ascii="Arial" w:hAnsi="Arial" w:cs="Arial"/>
                <w:color w:val="000000" w:themeColor="text1"/>
                <w:sz w:val="22"/>
                <w:szCs w:val="22"/>
              </w:rPr>
              <w:t>4,</w:t>
            </w:r>
            <w:r w:rsidR="00986CC3">
              <w:rPr>
                <w:rFonts w:ascii="Arial" w:hAnsi="Arial" w:cs="Arial"/>
                <w:color w:val="000000" w:themeColor="text1"/>
                <w:sz w:val="22"/>
                <w:szCs w:val="22"/>
              </w:rPr>
              <w:t>81</w:t>
            </w:r>
            <w:r w:rsidR="00FC3089">
              <w:rPr>
                <w:rFonts w:ascii="Arial" w:hAnsi="Arial" w:cs="Arial"/>
                <w:color w:val="000000" w:themeColor="text1"/>
                <w:sz w:val="22"/>
                <w:szCs w:val="22"/>
              </w:rPr>
              <w:t>5</w:t>
            </w:r>
            <w:r w:rsidR="00FC3089"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NRC Licensees’ hours [</w:t>
            </w:r>
            <w:r w:rsidR="00390FD6">
              <w:rPr>
                <w:rFonts w:ascii="Arial" w:hAnsi="Arial" w:cs="Arial"/>
                <w:color w:val="000000" w:themeColor="text1"/>
                <w:sz w:val="22"/>
                <w:szCs w:val="22"/>
              </w:rPr>
              <w:t>2,</w:t>
            </w:r>
            <w:r w:rsidR="00986CC3">
              <w:rPr>
                <w:rFonts w:ascii="Arial" w:hAnsi="Arial" w:cs="Arial"/>
                <w:color w:val="000000" w:themeColor="text1"/>
                <w:sz w:val="22"/>
                <w:szCs w:val="22"/>
              </w:rPr>
              <w:t>74</w:t>
            </w:r>
            <w:r w:rsidR="00FC3089">
              <w:rPr>
                <w:rFonts w:ascii="Arial" w:hAnsi="Arial" w:cs="Arial"/>
                <w:color w:val="000000" w:themeColor="text1"/>
                <w:sz w:val="22"/>
                <w:szCs w:val="22"/>
              </w:rPr>
              <w:t>3</w:t>
            </w:r>
            <w:r w:rsidR="00FC3089"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reporting + 2,</w:t>
            </w:r>
            <w:r w:rsidR="00E25070" w:rsidRPr="001E2064">
              <w:rPr>
                <w:rFonts w:ascii="Arial" w:hAnsi="Arial" w:cs="Arial"/>
                <w:color w:val="000000" w:themeColor="text1"/>
                <w:sz w:val="22"/>
                <w:szCs w:val="22"/>
              </w:rPr>
              <w:t>07</w:t>
            </w:r>
            <w:r w:rsidR="00E25070">
              <w:rPr>
                <w:rFonts w:ascii="Arial" w:hAnsi="Arial" w:cs="Arial"/>
                <w:color w:val="000000" w:themeColor="text1"/>
                <w:sz w:val="22"/>
                <w:szCs w:val="22"/>
              </w:rPr>
              <w:t>2</w:t>
            </w:r>
            <w:r w:rsidR="00E25070"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recordkeeping] + </w:t>
            </w:r>
            <w:r w:rsidR="0024576B" w:rsidRPr="001E2064">
              <w:rPr>
                <w:rFonts w:ascii="Arial" w:hAnsi="Arial" w:cs="Arial"/>
                <w:color w:val="000000" w:themeColor="text1"/>
                <w:sz w:val="22"/>
                <w:szCs w:val="22"/>
              </w:rPr>
              <w:t>6,</w:t>
            </w:r>
            <w:r w:rsidR="00986CC3">
              <w:rPr>
                <w:rFonts w:ascii="Arial" w:hAnsi="Arial" w:cs="Arial"/>
                <w:color w:val="000000" w:themeColor="text1"/>
                <w:sz w:val="22"/>
                <w:szCs w:val="22"/>
              </w:rPr>
              <w:t>291</w:t>
            </w:r>
            <w:r w:rsidR="00E25070"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Agreement States licensees’ hours [</w:t>
            </w:r>
            <w:r w:rsidR="0024576B" w:rsidRPr="001E2064">
              <w:rPr>
                <w:rFonts w:ascii="Arial" w:hAnsi="Arial" w:cs="Arial"/>
                <w:color w:val="000000" w:themeColor="text1"/>
                <w:sz w:val="22"/>
                <w:szCs w:val="22"/>
              </w:rPr>
              <w:t>2,</w:t>
            </w:r>
            <w:r w:rsidR="00E25070">
              <w:rPr>
                <w:rFonts w:ascii="Arial" w:hAnsi="Arial" w:cs="Arial"/>
                <w:color w:val="000000" w:themeColor="text1"/>
                <w:sz w:val="22"/>
                <w:szCs w:val="22"/>
              </w:rPr>
              <w:t>500</w:t>
            </w:r>
            <w:r w:rsidR="00E25070"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reporting + 3,</w:t>
            </w:r>
            <w:r w:rsidR="00E25070" w:rsidRPr="001E2064">
              <w:rPr>
                <w:rFonts w:ascii="Arial" w:hAnsi="Arial" w:cs="Arial"/>
                <w:color w:val="000000" w:themeColor="text1"/>
                <w:sz w:val="22"/>
                <w:szCs w:val="22"/>
              </w:rPr>
              <w:t>79</w:t>
            </w:r>
            <w:r w:rsidR="00986CC3">
              <w:rPr>
                <w:rFonts w:ascii="Arial" w:hAnsi="Arial" w:cs="Arial"/>
                <w:color w:val="000000" w:themeColor="text1"/>
                <w:sz w:val="22"/>
                <w:szCs w:val="22"/>
              </w:rPr>
              <w:t>1</w:t>
            </w:r>
            <w:r w:rsidR="00390FD6">
              <w:rPr>
                <w:rFonts w:ascii="Arial" w:hAnsi="Arial" w:cs="Arial"/>
                <w:color w:val="000000" w:themeColor="text1"/>
                <w:sz w:val="22"/>
                <w:szCs w:val="22"/>
              </w:rPr>
              <w:t xml:space="preserve"> </w:t>
            </w:r>
            <w:r w:rsidRPr="001E2064">
              <w:rPr>
                <w:rFonts w:ascii="Arial" w:hAnsi="Arial" w:cs="Arial"/>
                <w:color w:val="000000" w:themeColor="text1"/>
                <w:sz w:val="22"/>
                <w:szCs w:val="22"/>
              </w:rPr>
              <w:t>recordkeeping])</w:t>
            </w:r>
          </w:p>
          <w:p w:rsidR="00E653EA" w:rsidRPr="001E2064" w:rsidRDefault="00E653EA"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tc>
      </w:tr>
      <w:tr w:rsidR="00E1787E" w:rsidRPr="001E2064" w:rsidTr="002723F7">
        <w:tc>
          <w:tcPr>
            <w:tcW w:w="3204" w:type="dxa"/>
          </w:tcPr>
          <w:p w:rsidR="00E1787E" w:rsidRPr="001E2064" w:rsidRDefault="00E1787E"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Total burden hour cost</w:t>
            </w:r>
            <w:r w:rsidR="00A437F5"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w:t>
            </w:r>
          </w:p>
        </w:tc>
        <w:tc>
          <w:tcPr>
            <w:tcW w:w="1530" w:type="dxa"/>
          </w:tcPr>
          <w:p w:rsidR="00E1787E" w:rsidRPr="001E2064" w:rsidRDefault="0093723F" w:rsidP="00986CC3">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2,</w:t>
            </w:r>
            <w:r w:rsidR="00986CC3">
              <w:rPr>
                <w:rFonts w:ascii="Arial" w:hAnsi="Arial" w:cs="Arial"/>
                <w:color w:val="000000" w:themeColor="text1"/>
                <w:sz w:val="22"/>
                <w:szCs w:val="22"/>
              </w:rPr>
              <w:t>606</w:t>
            </w:r>
            <w:r w:rsidR="00FC3089">
              <w:rPr>
                <w:rFonts w:ascii="Arial" w:hAnsi="Arial" w:cs="Arial"/>
                <w:color w:val="000000" w:themeColor="text1"/>
                <w:sz w:val="22"/>
                <w:szCs w:val="22"/>
              </w:rPr>
              <w:t>,</w:t>
            </w:r>
            <w:r w:rsidR="00986CC3">
              <w:rPr>
                <w:rFonts w:ascii="Arial" w:hAnsi="Arial" w:cs="Arial"/>
                <w:color w:val="000000" w:themeColor="text1"/>
                <w:sz w:val="22"/>
                <w:szCs w:val="22"/>
              </w:rPr>
              <w:t>784</w:t>
            </w:r>
          </w:p>
        </w:tc>
        <w:tc>
          <w:tcPr>
            <w:tcW w:w="4158" w:type="dxa"/>
          </w:tcPr>
          <w:p w:rsidR="00E1787E" w:rsidRPr="001E2064" w:rsidRDefault="00E1787E" w:rsidP="00986CC3">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w:t>
            </w:r>
            <w:r w:rsidR="00390FD6">
              <w:rPr>
                <w:rFonts w:ascii="Arial" w:hAnsi="Arial" w:cs="Arial"/>
                <w:color w:val="000000" w:themeColor="text1"/>
                <w:sz w:val="22"/>
                <w:szCs w:val="22"/>
              </w:rPr>
              <w:t>1,</w:t>
            </w:r>
            <w:r w:rsidR="00986CC3">
              <w:rPr>
                <w:rFonts w:ascii="Arial" w:hAnsi="Arial" w:cs="Arial"/>
                <w:color w:val="000000" w:themeColor="text1"/>
                <w:sz w:val="22"/>
                <w:szCs w:val="22"/>
              </w:rPr>
              <w:t>208</w:t>
            </w:r>
            <w:r w:rsidR="00390FD6">
              <w:rPr>
                <w:rFonts w:ascii="Arial" w:hAnsi="Arial" w:cs="Arial"/>
                <w:color w:val="000000" w:themeColor="text1"/>
                <w:sz w:val="22"/>
                <w:szCs w:val="22"/>
              </w:rPr>
              <w:t>,</w:t>
            </w:r>
            <w:r w:rsidR="00986CC3">
              <w:rPr>
                <w:rFonts w:ascii="Arial" w:hAnsi="Arial" w:cs="Arial"/>
                <w:color w:val="000000" w:themeColor="text1"/>
                <w:sz w:val="22"/>
                <w:szCs w:val="22"/>
              </w:rPr>
              <w:t>125</w:t>
            </w:r>
            <w:r w:rsidR="00FC3089"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NRC licensees’ cost [$</w:t>
            </w:r>
            <w:r w:rsidR="00986CC3">
              <w:rPr>
                <w:rFonts w:ascii="Arial" w:hAnsi="Arial" w:cs="Arial"/>
                <w:color w:val="000000" w:themeColor="text1"/>
                <w:sz w:val="22"/>
                <w:szCs w:val="22"/>
              </w:rPr>
              <w:t>751,627</w:t>
            </w:r>
            <w:r w:rsidR="00390FD6"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reporting + $456,</w:t>
            </w:r>
            <w:r w:rsidR="00986CC3">
              <w:rPr>
                <w:rFonts w:ascii="Arial" w:hAnsi="Arial" w:cs="Arial"/>
                <w:color w:val="000000" w:themeColor="text1"/>
                <w:sz w:val="22"/>
                <w:szCs w:val="22"/>
              </w:rPr>
              <w:t>498</w:t>
            </w:r>
            <w:r w:rsidR="009C6F1E"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recordkeeping] + $</w:t>
            </w:r>
            <w:r w:rsidR="0024576B" w:rsidRPr="001E2064">
              <w:rPr>
                <w:rFonts w:ascii="Arial" w:hAnsi="Arial" w:cs="Arial"/>
                <w:color w:val="000000" w:themeColor="text1"/>
                <w:sz w:val="22"/>
                <w:szCs w:val="22"/>
              </w:rPr>
              <w:t>1,</w:t>
            </w:r>
            <w:r w:rsidR="00390FD6">
              <w:rPr>
                <w:rFonts w:ascii="Arial" w:hAnsi="Arial" w:cs="Arial"/>
                <w:color w:val="000000" w:themeColor="text1"/>
                <w:sz w:val="22"/>
                <w:szCs w:val="22"/>
              </w:rPr>
              <w:t>398</w:t>
            </w:r>
            <w:r w:rsidR="009C6F1E">
              <w:rPr>
                <w:rFonts w:ascii="Arial" w:hAnsi="Arial" w:cs="Arial"/>
                <w:color w:val="000000" w:themeColor="text1"/>
                <w:sz w:val="22"/>
                <w:szCs w:val="22"/>
              </w:rPr>
              <w:t>,</w:t>
            </w:r>
            <w:r w:rsidR="00986CC3">
              <w:rPr>
                <w:rFonts w:ascii="Arial" w:hAnsi="Arial" w:cs="Arial"/>
                <w:color w:val="000000" w:themeColor="text1"/>
                <w:sz w:val="22"/>
                <w:szCs w:val="22"/>
              </w:rPr>
              <w:t>659</w:t>
            </w:r>
            <w:r w:rsidR="00FC3089"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Agreement States licensees’ cost [$</w:t>
            </w:r>
            <w:r w:rsidR="0024576B" w:rsidRPr="001E2064">
              <w:rPr>
                <w:rFonts w:ascii="Arial" w:hAnsi="Arial" w:cs="Arial"/>
                <w:color w:val="000000" w:themeColor="text1"/>
                <w:sz w:val="22"/>
                <w:szCs w:val="22"/>
              </w:rPr>
              <w:t>684,</w:t>
            </w:r>
            <w:r w:rsidR="00986CC3">
              <w:rPr>
                <w:rFonts w:ascii="Arial" w:hAnsi="Arial" w:cs="Arial"/>
                <w:color w:val="000000" w:themeColor="text1"/>
                <w:sz w:val="22"/>
                <w:szCs w:val="22"/>
              </w:rPr>
              <w:t>76</w:t>
            </w:r>
            <w:r w:rsidR="00390FD6">
              <w:rPr>
                <w:rFonts w:ascii="Arial" w:hAnsi="Arial" w:cs="Arial"/>
                <w:color w:val="000000" w:themeColor="text1"/>
                <w:sz w:val="22"/>
                <w:szCs w:val="22"/>
              </w:rPr>
              <w:t>2</w:t>
            </w:r>
            <w:r w:rsidR="00390FD6"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reporting + $</w:t>
            </w:r>
            <w:r w:rsidR="00FC3089">
              <w:rPr>
                <w:rFonts w:ascii="Arial" w:hAnsi="Arial" w:cs="Arial"/>
                <w:color w:val="000000" w:themeColor="text1"/>
                <w:sz w:val="22"/>
                <w:szCs w:val="22"/>
              </w:rPr>
              <w:t>713</w:t>
            </w:r>
            <w:r w:rsidR="009C6F1E">
              <w:rPr>
                <w:rFonts w:ascii="Arial" w:hAnsi="Arial" w:cs="Arial"/>
                <w:color w:val="000000" w:themeColor="text1"/>
                <w:sz w:val="22"/>
                <w:szCs w:val="22"/>
              </w:rPr>
              <w:t>,</w:t>
            </w:r>
            <w:r w:rsidR="00986CC3">
              <w:rPr>
                <w:rFonts w:ascii="Arial" w:hAnsi="Arial" w:cs="Arial"/>
                <w:color w:val="000000" w:themeColor="text1"/>
                <w:sz w:val="22"/>
                <w:szCs w:val="22"/>
              </w:rPr>
              <w:t>897</w:t>
            </w:r>
            <w:r w:rsidR="00FC3089"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recordkeeping])</w:t>
            </w:r>
          </w:p>
        </w:tc>
      </w:tr>
    </w:tbl>
    <w:p w:rsidR="00E1787E" w:rsidRPr="001E2064" w:rsidRDefault="00E1787E" w:rsidP="00E1787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color w:val="000000" w:themeColor="text1"/>
          <w:sz w:val="22"/>
          <w:szCs w:val="22"/>
        </w:rPr>
      </w:pPr>
    </w:p>
    <w:p w:rsidR="00627467" w:rsidRDefault="00627467">
      <w:pPr>
        <w:autoSpaceDE/>
        <w:autoSpaceDN/>
        <w:adjustRightInd/>
        <w:rPr>
          <w:rFonts w:ascii="Arial" w:hAnsi="Arial" w:cs="Arial"/>
          <w:color w:val="000000" w:themeColor="text1"/>
          <w:sz w:val="22"/>
          <w:szCs w:val="22"/>
        </w:rPr>
      </w:pPr>
      <w:r>
        <w:rPr>
          <w:rFonts w:ascii="Arial" w:hAnsi="Arial" w:cs="Arial"/>
          <w:color w:val="000000" w:themeColor="text1"/>
          <w:sz w:val="22"/>
          <w:szCs w:val="22"/>
        </w:rPr>
        <w:br w:type="page"/>
      </w:r>
    </w:p>
    <w:p w:rsidR="00D35715" w:rsidRPr="001E2064" w:rsidRDefault="001515FE" w:rsidP="001515FE">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lastRenderedPageBreak/>
        <w:tab/>
      </w:r>
      <w:r w:rsidR="00D35715" w:rsidRPr="001E2064">
        <w:rPr>
          <w:rFonts w:ascii="Arial" w:hAnsi="Arial" w:cs="Arial"/>
          <w:color w:val="000000" w:themeColor="text1"/>
          <w:sz w:val="22"/>
          <w:szCs w:val="22"/>
        </w:rPr>
        <w:t>13.</w:t>
      </w:r>
      <w:r w:rsidR="00685467" w:rsidRPr="001E2064">
        <w:rPr>
          <w:rFonts w:ascii="Arial" w:hAnsi="Arial" w:cs="Arial"/>
          <w:color w:val="000000" w:themeColor="text1"/>
          <w:sz w:val="22"/>
          <w:szCs w:val="22"/>
        </w:rPr>
        <w:t xml:space="preserve"> </w:t>
      </w:r>
      <w:r w:rsidR="00D35715" w:rsidRPr="001E2064">
        <w:rPr>
          <w:rFonts w:ascii="Arial" w:hAnsi="Arial" w:cs="Arial"/>
          <w:color w:val="000000" w:themeColor="text1"/>
          <w:sz w:val="22"/>
          <w:szCs w:val="22"/>
        </w:rPr>
        <w:t xml:space="preserve"> </w:t>
      </w:r>
      <w:r w:rsidR="00D35715" w:rsidRPr="001E2064">
        <w:rPr>
          <w:rFonts w:ascii="Arial" w:hAnsi="Arial" w:cs="Arial"/>
          <w:color w:val="000000" w:themeColor="text1"/>
          <w:sz w:val="22"/>
          <w:szCs w:val="22"/>
          <w:u w:val="single"/>
        </w:rPr>
        <w:t>Estimate of Other Additional Costs</w:t>
      </w:r>
    </w:p>
    <w:p w:rsidR="00D35715" w:rsidRPr="001E2064"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1E2064" w:rsidRDefault="00F06C5E"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Pr>
          <w:rFonts w:ascii="Arial" w:hAnsi="Arial" w:cs="Arial"/>
          <w:color w:val="000000" w:themeColor="text1"/>
          <w:sz w:val="22"/>
          <w:szCs w:val="22"/>
        </w:rPr>
        <w:t xml:space="preserve">The NRC has determined that the quantity of records to be maintained is roughly proportional to the recordkeeping burden and, therefore, can be used to calculate approximate records storage costs.  Based </w:t>
      </w:r>
      <w:r w:rsidR="00D35715" w:rsidRPr="001E2064">
        <w:rPr>
          <w:rFonts w:ascii="Arial" w:hAnsi="Arial" w:cs="Arial"/>
          <w:color w:val="000000" w:themeColor="text1"/>
          <w:sz w:val="22"/>
          <w:szCs w:val="22"/>
        </w:rPr>
        <w:t xml:space="preserve">on the number of pages maintained for a typical clearance, the records storage cost has been determined to be equal to </w:t>
      </w:r>
      <w:r>
        <w:rPr>
          <w:rFonts w:ascii="Arial" w:hAnsi="Arial" w:cs="Arial"/>
          <w:color w:val="000000" w:themeColor="text1"/>
          <w:sz w:val="22"/>
          <w:szCs w:val="22"/>
        </w:rPr>
        <w:t>0</w:t>
      </w:r>
      <w:r w:rsidR="00D35715" w:rsidRPr="001E2064">
        <w:rPr>
          <w:rFonts w:ascii="Arial" w:hAnsi="Arial" w:cs="Arial"/>
          <w:color w:val="000000" w:themeColor="text1"/>
          <w:sz w:val="22"/>
          <w:szCs w:val="22"/>
        </w:rPr>
        <w:t xml:space="preserve">.0004 times the recordkeeping burden cost.  </w:t>
      </w:r>
      <w:r>
        <w:rPr>
          <w:rFonts w:ascii="Arial" w:hAnsi="Arial" w:cs="Arial"/>
          <w:color w:val="000000" w:themeColor="text1"/>
          <w:sz w:val="22"/>
          <w:szCs w:val="22"/>
        </w:rPr>
        <w:t xml:space="preserve">Because the recordkeeping burden is estimated to be 5,863 hours, the storage cost for this clearance is $643 (5,863 hours </w:t>
      </w:r>
      <w:r w:rsidR="008376DE">
        <w:rPr>
          <w:rFonts w:ascii="Arial" w:hAnsi="Arial" w:cs="Arial"/>
          <w:color w:val="000000" w:themeColor="text1"/>
          <w:sz w:val="22"/>
          <w:szCs w:val="22"/>
        </w:rPr>
        <w:t xml:space="preserve">{2.072 NRC hours + 3,791 Agreement State hours} </w:t>
      </w:r>
      <w:r>
        <w:rPr>
          <w:rFonts w:ascii="Arial" w:hAnsi="Arial" w:cs="Arial"/>
          <w:color w:val="000000" w:themeColor="text1"/>
          <w:sz w:val="22"/>
          <w:szCs w:val="22"/>
        </w:rPr>
        <w:t>x 0.0004 x $274/hour).</w:t>
      </w:r>
      <w:r w:rsidR="00D35715" w:rsidRPr="001E2064">
        <w:rPr>
          <w:rFonts w:ascii="Arial" w:hAnsi="Arial" w:cs="Arial"/>
          <w:color w:val="000000" w:themeColor="text1"/>
          <w:sz w:val="22"/>
          <w:szCs w:val="22"/>
        </w:rPr>
        <w:t xml:space="preserve"> </w:t>
      </w:r>
      <w:proofErr w:type="gramStart"/>
      <w:r w:rsidR="00D35715" w:rsidRPr="001E2064">
        <w:rPr>
          <w:rFonts w:ascii="Arial" w:hAnsi="Arial" w:cs="Arial"/>
          <w:color w:val="000000" w:themeColor="text1"/>
          <w:sz w:val="22"/>
          <w:szCs w:val="22"/>
        </w:rPr>
        <w:t>x</w:t>
      </w:r>
      <w:proofErr w:type="gramEnd"/>
      <w:r w:rsidR="00D35715" w:rsidRPr="001E2064">
        <w:rPr>
          <w:rFonts w:ascii="Arial" w:hAnsi="Arial" w:cs="Arial"/>
          <w:color w:val="000000" w:themeColor="text1"/>
          <w:sz w:val="22"/>
          <w:szCs w:val="22"/>
        </w:rPr>
        <w:t xml:space="preserve"> .0004 x $</w:t>
      </w:r>
      <w:r w:rsidR="0027233E" w:rsidRPr="001E2064">
        <w:rPr>
          <w:rFonts w:ascii="Arial" w:hAnsi="Arial" w:cs="Arial"/>
          <w:color w:val="000000" w:themeColor="text1"/>
          <w:sz w:val="22"/>
          <w:szCs w:val="22"/>
        </w:rPr>
        <w:t>2</w:t>
      </w:r>
      <w:r w:rsidR="00A437F5" w:rsidRPr="001E2064">
        <w:rPr>
          <w:rFonts w:ascii="Arial" w:hAnsi="Arial" w:cs="Arial"/>
          <w:color w:val="000000" w:themeColor="text1"/>
          <w:sz w:val="22"/>
          <w:szCs w:val="22"/>
        </w:rPr>
        <w:t>74/hr</w:t>
      </w:r>
      <w:r w:rsidR="00D35715" w:rsidRPr="001E2064">
        <w:rPr>
          <w:rFonts w:ascii="Arial" w:hAnsi="Arial" w:cs="Arial"/>
          <w:color w:val="000000" w:themeColor="text1"/>
          <w:sz w:val="22"/>
          <w:szCs w:val="22"/>
        </w:rPr>
        <w:t>).</w:t>
      </w:r>
    </w:p>
    <w:p w:rsidR="00F748E7" w:rsidRPr="001E2064" w:rsidRDefault="00F748E7" w:rsidP="00C868E3">
      <w:pPr>
        <w:autoSpaceDE/>
        <w:autoSpaceDN/>
        <w:adjustRightInd/>
        <w:rPr>
          <w:rFonts w:ascii="Arial" w:hAnsi="Arial" w:cs="Arial"/>
          <w:color w:val="000000" w:themeColor="text1"/>
          <w:sz w:val="22"/>
          <w:szCs w:val="22"/>
        </w:rPr>
      </w:pPr>
    </w:p>
    <w:p w:rsidR="00D35715" w:rsidRPr="001E2064" w:rsidRDefault="00575CFD" w:rsidP="00575CFD">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r>
      <w:r w:rsidR="00D35715" w:rsidRPr="001E2064">
        <w:rPr>
          <w:rFonts w:ascii="Arial" w:hAnsi="Arial" w:cs="Arial"/>
          <w:color w:val="000000" w:themeColor="text1"/>
          <w:sz w:val="22"/>
          <w:szCs w:val="22"/>
        </w:rPr>
        <w:t>14.</w:t>
      </w:r>
      <w:r w:rsidR="00685467" w:rsidRPr="001E2064">
        <w:rPr>
          <w:rFonts w:ascii="Arial" w:hAnsi="Arial" w:cs="Arial"/>
          <w:color w:val="000000" w:themeColor="text1"/>
          <w:sz w:val="22"/>
          <w:szCs w:val="22"/>
        </w:rPr>
        <w:t xml:space="preserve">  </w:t>
      </w:r>
      <w:r w:rsidR="00D35715" w:rsidRPr="001E2064">
        <w:rPr>
          <w:rFonts w:ascii="Arial" w:hAnsi="Arial" w:cs="Arial"/>
          <w:color w:val="000000" w:themeColor="text1"/>
          <w:sz w:val="22"/>
          <w:szCs w:val="22"/>
          <w:u w:val="single"/>
        </w:rPr>
        <w:t>Estimated Annualized Cost to the Federal Government</w:t>
      </w:r>
      <w:r w:rsidR="00D35715" w:rsidRPr="001E2064">
        <w:rPr>
          <w:rFonts w:ascii="Arial" w:hAnsi="Arial" w:cs="Arial"/>
          <w:color w:val="000000" w:themeColor="text1"/>
          <w:sz w:val="22"/>
          <w:szCs w:val="22"/>
        </w:rPr>
        <w:t xml:space="preserve"> </w:t>
      </w:r>
    </w:p>
    <w:p w:rsidR="00D35715" w:rsidRPr="001E2064" w:rsidRDefault="00D35715" w:rsidP="004E7F5B">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1E2064" w:rsidRDefault="00D35715" w:rsidP="004E7F5B">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1E2064">
        <w:rPr>
          <w:rFonts w:ascii="Arial" w:hAnsi="Arial" w:cs="Arial"/>
          <w:color w:val="000000" w:themeColor="text1"/>
          <w:sz w:val="22"/>
          <w:szCs w:val="22"/>
        </w:rPr>
        <w:t xml:space="preserve">The annual cost for the NRC to review the records and reports required by 10 CFR Part 40 is estimated to be </w:t>
      </w:r>
      <w:r w:rsidR="00986CC3">
        <w:rPr>
          <w:rFonts w:ascii="Arial" w:hAnsi="Arial" w:cs="Arial"/>
          <w:color w:val="000000" w:themeColor="text1"/>
          <w:sz w:val="22"/>
          <w:szCs w:val="22"/>
        </w:rPr>
        <w:t>2,74</w:t>
      </w:r>
      <w:r w:rsidR="00973319">
        <w:rPr>
          <w:rFonts w:ascii="Arial" w:hAnsi="Arial" w:cs="Arial"/>
          <w:color w:val="000000" w:themeColor="text1"/>
          <w:sz w:val="22"/>
          <w:szCs w:val="22"/>
        </w:rPr>
        <w:t>3</w:t>
      </w:r>
      <w:r w:rsidRPr="001E2064">
        <w:rPr>
          <w:rFonts w:ascii="Arial" w:hAnsi="Arial" w:cs="Arial"/>
          <w:color w:val="000000" w:themeColor="text1"/>
          <w:sz w:val="22"/>
          <w:szCs w:val="22"/>
        </w:rPr>
        <w:t xml:space="preserve"> hours or $</w:t>
      </w:r>
      <w:r w:rsidR="00986CC3">
        <w:rPr>
          <w:rFonts w:ascii="Arial" w:hAnsi="Arial" w:cs="Arial"/>
          <w:color w:val="000000" w:themeColor="text1"/>
          <w:sz w:val="22"/>
          <w:szCs w:val="22"/>
        </w:rPr>
        <w:t>751,6</w:t>
      </w:r>
      <w:r w:rsidR="00973319">
        <w:rPr>
          <w:rFonts w:ascii="Arial" w:hAnsi="Arial" w:cs="Arial"/>
          <w:color w:val="000000" w:themeColor="text1"/>
          <w:sz w:val="22"/>
          <w:szCs w:val="22"/>
        </w:rPr>
        <w:t>2</w:t>
      </w:r>
      <w:r w:rsidR="00986CC3">
        <w:rPr>
          <w:rFonts w:ascii="Arial" w:hAnsi="Arial" w:cs="Arial"/>
          <w:color w:val="000000" w:themeColor="text1"/>
          <w:sz w:val="22"/>
          <w:szCs w:val="22"/>
        </w:rPr>
        <w:t>7</w:t>
      </w:r>
      <w:r w:rsidR="008376DE">
        <w:rPr>
          <w:rFonts w:ascii="Arial" w:hAnsi="Arial" w:cs="Arial"/>
          <w:color w:val="000000" w:themeColor="text1"/>
          <w:sz w:val="22"/>
          <w:szCs w:val="22"/>
        </w:rPr>
        <w:t xml:space="preserve">.  </w:t>
      </w:r>
      <w:bookmarkStart w:id="0" w:name="_GoBack"/>
      <w:bookmarkEnd w:id="0"/>
      <w:r w:rsidRPr="001E2064">
        <w:rPr>
          <w:rFonts w:ascii="Arial" w:hAnsi="Arial" w:cs="Arial"/>
          <w:color w:val="000000" w:themeColor="text1"/>
          <w:sz w:val="22"/>
          <w:szCs w:val="22"/>
        </w:rPr>
        <w:t>The majority of the cost for review of reports is associated with review of the decommissioning funding plans and decommissioning plans, which account for 2,</w:t>
      </w:r>
      <w:r w:rsidR="00973319">
        <w:rPr>
          <w:rFonts w:ascii="Arial" w:hAnsi="Arial" w:cs="Arial"/>
          <w:color w:val="000000" w:themeColor="text1"/>
          <w:sz w:val="22"/>
          <w:szCs w:val="22"/>
        </w:rPr>
        <w:t>072</w:t>
      </w:r>
      <w:r w:rsidR="00973319"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hours, or $</w:t>
      </w:r>
      <w:r w:rsidR="00973319">
        <w:rPr>
          <w:rFonts w:ascii="Arial" w:hAnsi="Arial" w:cs="Arial"/>
          <w:color w:val="000000" w:themeColor="text1"/>
          <w:sz w:val="22"/>
          <w:szCs w:val="22"/>
        </w:rPr>
        <w:t>456,498</w:t>
      </w:r>
      <w:r w:rsidRPr="001E2064">
        <w:rPr>
          <w:rFonts w:ascii="Arial" w:hAnsi="Arial" w:cs="Arial"/>
          <w:color w:val="000000" w:themeColor="text1"/>
          <w:sz w:val="22"/>
          <w:szCs w:val="22"/>
        </w:rPr>
        <w:t>.  In addition, technical assistance contracts for review of these plans are estimated at $20,000.  Therefore, the total estimated annualized cost to the Federal government for the 10 CFR Part 40 information collection requirements is approximately $</w:t>
      </w:r>
      <w:r w:rsidR="00E925C0">
        <w:rPr>
          <w:rFonts w:ascii="Arial" w:hAnsi="Arial" w:cs="Arial"/>
          <w:color w:val="000000" w:themeColor="text1"/>
          <w:sz w:val="22"/>
          <w:szCs w:val="22"/>
        </w:rPr>
        <w:t>2,606,784</w:t>
      </w:r>
      <w:r w:rsidRPr="001E2064">
        <w:rPr>
          <w:rFonts w:ascii="Arial" w:hAnsi="Arial" w:cs="Arial"/>
          <w:color w:val="000000" w:themeColor="text1"/>
          <w:sz w:val="22"/>
          <w:szCs w:val="22"/>
        </w:rPr>
        <w:t>.  Application review activities for 10 CFR Part 40 licensees are attributed to and reported under OMB Clearance No. 3150-0120 for NRC Form 313.  The burden of certifying the disposition of all licensed material, including accumulated wastes, required for termination of 10 CFR Part 40 licenses is reported under OMB Clearance No. 3150-0028 for NRC Form 314.  These costs are fully recovered through fee assessments to NRC licensees pursuant to 10 CFR Parts 170 and/or 171.</w:t>
      </w:r>
    </w:p>
    <w:p w:rsidR="00D35715" w:rsidRPr="001E2064" w:rsidRDefault="00D35715" w:rsidP="004E7F5B">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1E2064" w:rsidRDefault="00D35715" w:rsidP="004E7F5B">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t>15.</w:t>
      </w:r>
      <w:r w:rsidR="00685467"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u w:val="single"/>
        </w:rPr>
        <w:t>Reasons for Change in Burden</w:t>
      </w:r>
      <w:r w:rsidRPr="001E2064">
        <w:rPr>
          <w:rFonts w:ascii="Arial" w:hAnsi="Arial" w:cs="Arial"/>
          <w:color w:val="000000" w:themeColor="text1"/>
          <w:sz w:val="22"/>
          <w:szCs w:val="22"/>
        </w:rPr>
        <w:t xml:space="preserve"> </w:t>
      </w:r>
    </w:p>
    <w:p w:rsidR="00D32C2C" w:rsidRPr="001E2064" w:rsidRDefault="00D32C2C" w:rsidP="004E7F5B">
      <w:pPr>
        <w:widowControl w:val="0"/>
        <w:ind w:left="1080"/>
        <w:rPr>
          <w:rFonts w:ascii="Arial" w:hAnsi="Arial" w:cs="Arial"/>
          <w:color w:val="000000" w:themeColor="text1"/>
          <w:sz w:val="22"/>
          <w:szCs w:val="22"/>
        </w:rPr>
      </w:pPr>
    </w:p>
    <w:p w:rsidR="007E3406" w:rsidRPr="007E3406" w:rsidRDefault="007E3406" w:rsidP="007E3406">
      <w:pPr>
        <w:ind w:left="720"/>
        <w:rPr>
          <w:rFonts w:ascii="Arial" w:hAnsi="Arial" w:cs="Arial"/>
          <w:sz w:val="22"/>
          <w:szCs w:val="22"/>
        </w:rPr>
      </w:pPr>
      <w:r>
        <w:rPr>
          <w:rFonts w:ascii="Arial" w:hAnsi="Arial" w:cs="Arial"/>
          <w:sz w:val="22"/>
          <w:szCs w:val="22"/>
        </w:rPr>
        <w:t>The overall burden has decreased by 5</w:t>
      </w:r>
      <w:r w:rsidR="00390FD6">
        <w:rPr>
          <w:rFonts w:ascii="Arial" w:hAnsi="Arial" w:cs="Arial"/>
          <w:sz w:val="22"/>
          <w:szCs w:val="22"/>
        </w:rPr>
        <w:t>4</w:t>
      </w:r>
      <w:r>
        <w:rPr>
          <w:rFonts w:ascii="Arial" w:hAnsi="Arial" w:cs="Arial"/>
          <w:sz w:val="22"/>
          <w:szCs w:val="22"/>
        </w:rPr>
        <w:t>,</w:t>
      </w:r>
      <w:r w:rsidR="00E925C0">
        <w:rPr>
          <w:rFonts w:ascii="Arial" w:hAnsi="Arial" w:cs="Arial"/>
          <w:sz w:val="22"/>
          <w:szCs w:val="22"/>
        </w:rPr>
        <w:t>312</w:t>
      </w:r>
      <w:r w:rsidR="00973319">
        <w:rPr>
          <w:rFonts w:ascii="Arial" w:hAnsi="Arial" w:cs="Arial"/>
          <w:sz w:val="22"/>
          <w:szCs w:val="22"/>
        </w:rPr>
        <w:t xml:space="preserve"> </w:t>
      </w:r>
      <w:r w:rsidR="00E925C0">
        <w:rPr>
          <w:rFonts w:ascii="Arial" w:hAnsi="Arial" w:cs="Arial"/>
          <w:sz w:val="22"/>
          <w:szCs w:val="22"/>
        </w:rPr>
        <w:t>from 65,418 to 11</w:t>
      </w:r>
      <w:r>
        <w:rPr>
          <w:rFonts w:ascii="Arial" w:hAnsi="Arial" w:cs="Arial"/>
          <w:sz w:val="22"/>
          <w:szCs w:val="22"/>
        </w:rPr>
        <w:t>,</w:t>
      </w:r>
      <w:r w:rsidR="00E925C0">
        <w:rPr>
          <w:rFonts w:ascii="Arial" w:hAnsi="Arial" w:cs="Arial"/>
          <w:sz w:val="22"/>
          <w:szCs w:val="22"/>
        </w:rPr>
        <w:t>106</w:t>
      </w:r>
      <w:r w:rsidR="00973319">
        <w:rPr>
          <w:rFonts w:ascii="Arial" w:hAnsi="Arial" w:cs="Arial"/>
          <w:sz w:val="22"/>
          <w:szCs w:val="22"/>
        </w:rPr>
        <w:t xml:space="preserve"> </w:t>
      </w:r>
      <w:r>
        <w:rPr>
          <w:rFonts w:ascii="Arial" w:hAnsi="Arial" w:cs="Arial"/>
          <w:sz w:val="22"/>
          <w:szCs w:val="22"/>
        </w:rPr>
        <w:t>hours.  T</w:t>
      </w:r>
      <w:r w:rsidRPr="007E3406">
        <w:rPr>
          <w:rFonts w:ascii="Arial" w:hAnsi="Arial" w:cs="Arial"/>
          <w:sz w:val="22"/>
          <w:szCs w:val="22"/>
        </w:rPr>
        <w:t xml:space="preserve">hese reductions are due to the implementation of a new data collection procedure that serves to re-baseline the information collection data of 10 CFR Part 40.  It also refines the numbers of the current NRC and Agreement States licensees, while reducing the ambiguity in data presentations.  </w:t>
      </w:r>
    </w:p>
    <w:p w:rsidR="007E3406" w:rsidRPr="007E3406" w:rsidRDefault="007E3406" w:rsidP="007E3406">
      <w:pPr>
        <w:rPr>
          <w:rFonts w:ascii="Arial" w:hAnsi="Arial" w:cs="Arial"/>
          <w:sz w:val="22"/>
          <w:szCs w:val="22"/>
        </w:rPr>
      </w:pPr>
    </w:p>
    <w:p w:rsidR="007E3406" w:rsidRPr="007E3406" w:rsidRDefault="007E3406" w:rsidP="007E3406">
      <w:pPr>
        <w:ind w:left="720"/>
        <w:rPr>
          <w:rFonts w:ascii="Arial" w:hAnsi="Arial" w:cs="Arial"/>
          <w:sz w:val="22"/>
          <w:szCs w:val="22"/>
        </w:rPr>
      </w:pPr>
      <w:r w:rsidRPr="007E3406">
        <w:rPr>
          <w:rFonts w:ascii="Arial" w:hAnsi="Arial" w:cs="Arial"/>
          <w:sz w:val="22"/>
          <w:szCs w:val="22"/>
        </w:rPr>
        <w:t>The new data collection procedure requires all program managers in 10 CFR Part 40 (uranium recovery, uranium decommissioning, fuel cycle facility, and source materials programs), to submit updated information of their NRC licensee universe, requirements applicable to their licensees, and burden hours associated with reporting and recordkeeping for those requirements, to the information collection project manager; thus increases the accuracy of the collected information. This is in contrast to the previous procedure where the information collection project manager had to rely on the research of outdated documents, to make projections on the number of NRC and Agreement States licensees for the information collection renewal period, which are often based on judgment calls.  Because of this new data collection procedure, the total number of NRC licensees was more refined and resulted in a reduction from 68 to 51 licensees.</w:t>
      </w:r>
    </w:p>
    <w:p w:rsidR="007E3406" w:rsidRPr="007E3406" w:rsidRDefault="007E3406" w:rsidP="007E3406">
      <w:pPr>
        <w:rPr>
          <w:rFonts w:ascii="Arial" w:hAnsi="Arial" w:cs="Arial"/>
          <w:sz w:val="22"/>
          <w:szCs w:val="22"/>
        </w:rPr>
      </w:pPr>
    </w:p>
    <w:p w:rsidR="007E3406" w:rsidRPr="007E3406" w:rsidRDefault="007E3406" w:rsidP="007E3406">
      <w:pPr>
        <w:ind w:left="720"/>
        <w:rPr>
          <w:rFonts w:ascii="Arial" w:hAnsi="Arial" w:cs="Arial"/>
          <w:sz w:val="22"/>
          <w:szCs w:val="22"/>
        </w:rPr>
      </w:pPr>
      <w:r w:rsidRPr="007E3406">
        <w:rPr>
          <w:rFonts w:ascii="Arial" w:hAnsi="Arial" w:cs="Arial"/>
          <w:sz w:val="22"/>
          <w:szCs w:val="22"/>
        </w:rPr>
        <w:t xml:space="preserve">The refinement in the number of NRC licensees in 10 CFR Part 40 programs further resulted in a more accurate and reduction in the number of Agreement States licensees, from 272 to 149 licensees.  In the previous data collection procedure, to estimate the number Agreement States licensees, the information collection project manager </w:t>
      </w:r>
      <w:r w:rsidRPr="007E3406">
        <w:rPr>
          <w:rFonts w:ascii="Arial" w:hAnsi="Arial" w:cs="Arial"/>
          <w:sz w:val="22"/>
          <w:szCs w:val="22"/>
        </w:rPr>
        <w:lastRenderedPageBreak/>
        <w:t>multiplied the number of estimated NRC licensees for all programs (i.e., 72) by a factor of 4, which resulted in 2</w:t>
      </w:r>
      <w:r w:rsidR="009060E9">
        <w:rPr>
          <w:rFonts w:ascii="Arial" w:hAnsi="Arial" w:cs="Arial"/>
          <w:sz w:val="22"/>
          <w:szCs w:val="22"/>
        </w:rPr>
        <w:t>88</w:t>
      </w:r>
      <w:r w:rsidRPr="007E3406">
        <w:rPr>
          <w:rFonts w:ascii="Arial" w:hAnsi="Arial" w:cs="Arial"/>
          <w:sz w:val="22"/>
          <w:szCs w:val="22"/>
        </w:rPr>
        <w:t xml:space="preserve"> Agreement States licensees.  With the new data collection procedure, three of the 10 CFR Part 40 programs (uranium recovery, uranium decommissioning, and fuel cycle facility) know that there are exactly 20 Agreement States licensees among them (12, 8, and 0, respectively).  Because of the unavailable information on the number of Agreement States licensees associated with the remaining program (source materials), the information collection project manager multiplied the number of estimated NRC licensees of this program (i.e., 28) by a factor of 4.6, which resulted in 129 licensees, totaling 149 Agreement States licensees for all four programs.</w:t>
      </w:r>
    </w:p>
    <w:p w:rsidR="007E3406" w:rsidRPr="007E3406" w:rsidRDefault="007E3406" w:rsidP="007E3406">
      <w:pPr>
        <w:rPr>
          <w:rFonts w:ascii="Arial" w:hAnsi="Arial" w:cs="Arial"/>
          <w:sz w:val="22"/>
          <w:szCs w:val="22"/>
        </w:rPr>
      </w:pPr>
    </w:p>
    <w:p w:rsidR="007E3406" w:rsidRDefault="007E3406" w:rsidP="007E3406">
      <w:pPr>
        <w:ind w:left="720"/>
        <w:rPr>
          <w:rFonts w:ascii="Arial" w:hAnsi="Arial" w:cs="Arial"/>
          <w:sz w:val="22"/>
          <w:szCs w:val="22"/>
        </w:rPr>
      </w:pPr>
      <w:r w:rsidRPr="007E3406">
        <w:rPr>
          <w:rFonts w:ascii="Arial" w:hAnsi="Arial" w:cs="Arial"/>
          <w:sz w:val="22"/>
          <w:szCs w:val="22"/>
        </w:rPr>
        <w:t xml:space="preserve">Along with the refinement and reduction in the numbers of NRC and Agreement States licensees, further reduction in burden is attributed to the new data collection procedure which requires all program managers in 10 CFR Part 40 to update information on the requirements applicable to their licensees and burden hours associated with reporting and recordkeeping for those requirements.  The updated information show a reduction in the numbers of respondents, from previously reported 340 to the current </w:t>
      </w:r>
      <w:r>
        <w:rPr>
          <w:rFonts w:ascii="Arial" w:hAnsi="Arial" w:cs="Arial"/>
          <w:sz w:val="22"/>
          <w:szCs w:val="22"/>
        </w:rPr>
        <w:t xml:space="preserve">99 </w:t>
      </w:r>
      <w:r w:rsidRPr="007E3406">
        <w:rPr>
          <w:rFonts w:ascii="Arial" w:hAnsi="Arial" w:cs="Arial"/>
          <w:sz w:val="22"/>
          <w:szCs w:val="22"/>
        </w:rPr>
        <w:t xml:space="preserve">respondents, and the total number of responses per respondents, from previously reported 894 to the current </w:t>
      </w:r>
      <w:r w:rsidR="00973319">
        <w:rPr>
          <w:rFonts w:ascii="Arial" w:hAnsi="Arial" w:cs="Arial"/>
          <w:sz w:val="22"/>
          <w:szCs w:val="22"/>
        </w:rPr>
        <w:t>589</w:t>
      </w:r>
      <w:r w:rsidR="00973319" w:rsidRPr="007E3406">
        <w:rPr>
          <w:rFonts w:ascii="Arial" w:hAnsi="Arial" w:cs="Arial"/>
          <w:sz w:val="22"/>
          <w:szCs w:val="22"/>
        </w:rPr>
        <w:t xml:space="preserve"> </w:t>
      </w:r>
      <w:r w:rsidRPr="007E3406">
        <w:rPr>
          <w:rFonts w:ascii="Arial" w:hAnsi="Arial" w:cs="Arial"/>
          <w:sz w:val="22"/>
          <w:szCs w:val="22"/>
        </w:rPr>
        <w:t>responses.   Thus, the reduction in total number of respondents and total number of responses translates into reduction of total burden hours, from previously reported 65,418 hours to th</w:t>
      </w:r>
      <w:r w:rsidR="00E925C0">
        <w:rPr>
          <w:rFonts w:ascii="Arial" w:hAnsi="Arial" w:cs="Arial"/>
          <w:sz w:val="22"/>
          <w:szCs w:val="22"/>
        </w:rPr>
        <w:t>e current 11,106</w:t>
      </w:r>
      <w:r w:rsidR="00973319" w:rsidRPr="007E3406">
        <w:rPr>
          <w:rFonts w:ascii="Arial" w:hAnsi="Arial" w:cs="Arial"/>
          <w:sz w:val="22"/>
          <w:szCs w:val="22"/>
        </w:rPr>
        <w:t xml:space="preserve"> </w:t>
      </w:r>
      <w:r w:rsidRPr="007E3406">
        <w:rPr>
          <w:rFonts w:ascii="Arial" w:hAnsi="Arial" w:cs="Arial"/>
          <w:sz w:val="22"/>
          <w:szCs w:val="22"/>
        </w:rPr>
        <w:t>hours.</w:t>
      </w:r>
    </w:p>
    <w:p w:rsidR="00390FD6" w:rsidRPr="007E3406" w:rsidRDefault="00390FD6" w:rsidP="007E3406">
      <w:pPr>
        <w:ind w:left="720"/>
        <w:rPr>
          <w:rFonts w:ascii="Arial" w:hAnsi="Arial" w:cs="Arial"/>
          <w:sz w:val="22"/>
          <w:szCs w:val="22"/>
        </w:rPr>
      </w:pPr>
    </w:p>
    <w:p w:rsidR="00D32C2C" w:rsidRPr="001E2064" w:rsidRDefault="008270CB" w:rsidP="00D32C2C">
      <w:pPr>
        <w:widowControl w:val="0"/>
        <w:ind w:left="720"/>
        <w:rPr>
          <w:rFonts w:ascii="Arial" w:hAnsi="Arial" w:cs="Arial"/>
          <w:color w:val="000000" w:themeColor="text1"/>
          <w:sz w:val="22"/>
          <w:szCs w:val="22"/>
        </w:rPr>
      </w:pPr>
      <w:r w:rsidRPr="001E2064">
        <w:rPr>
          <w:rFonts w:ascii="Arial" w:hAnsi="Arial" w:cs="Arial"/>
          <w:color w:val="000000" w:themeColor="text1"/>
          <w:sz w:val="22"/>
          <w:szCs w:val="22"/>
        </w:rPr>
        <w:t>In addition</w:t>
      </w:r>
      <w:r w:rsidR="003B3C1C" w:rsidRPr="001E2064">
        <w:rPr>
          <w:rFonts w:ascii="Arial" w:hAnsi="Arial" w:cs="Arial"/>
          <w:color w:val="000000" w:themeColor="text1"/>
          <w:sz w:val="22"/>
          <w:szCs w:val="22"/>
        </w:rPr>
        <w:t xml:space="preserve">, </w:t>
      </w:r>
      <w:r w:rsidRPr="001E2064">
        <w:rPr>
          <w:rFonts w:ascii="Arial" w:hAnsi="Arial" w:cs="Arial"/>
          <w:color w:val="000000" w:themeColor="text1"/>
          <w:sz w:val="22"/>
          <w:szCs w:val="22"/>
        </w:rPr>
        <w:t>the</w:t>
      </w:r>
      <w:r w:rsidR="00173271">
        <w:rPr>
          <w:rFonts w:ascii="Arial" w:hAnsi="Arial" w:cs="Arial"/>
          <w:color w:val="000000" w:themeColor="text1"/>
          <w:sz w:val="22"/>
          <w:szCs w:val="22"/>
        </w:rPr>
        <w:t xml:space="preserve">re was a </w:t>
      </w:r>
      <w:r w:rsidRPr="001E2064">
        <w:rPr>
          <w:rFonts w:ascii="Arial" w:hAnsi="Arial" w:cs="Arial"/>
          <w:color w:val="000000" w:themeColor="text1"/>
          <w:sz w:val="22"/>
          <w:szCs w:val="22"/>
        </w:rPr>
        <w:t>change in</w:t>
      </w:r>
      <w:r w:rsidR="00173271">
        <w:rPr>
          <w:rFonts w:ascii="Arial" w:hAnsi="Arial" w:cs="Arial"/>
          <w:color w:val="000000" w:themeColor="text1"/>
          <w:sz w:val="22"/>
          <w:szCs w:val="22"/>
        </w:rPr>
        <w:t xml:space="preserve"> the overall cost due</w:t>
      </w:r>
      <w:r w:rsidRPr="001E2064">
        <w:rPr>
          <w:rFonts w:ascii="Arial" w:hAnsi="Arial" w:cs="Arial"/>
          <w:color w:val="000000" w:themeColor="text1"/>
          <w:sz w:val="22"/>
          <w:szCs w:val="22"/>
        </w:rPr>
        <w:t xml:space="preserve"> to </w:t>
      </w:r>
      <w:r w:rsidR="00D32C2C" w:rsidRPr="001E2064">
        <w:rPr>
          <w:rFonts w:ascii="Arial" w:hAnsi="Arial" w:cs="Arial"/>
          <w:color w:val="000000" w:themeColor="text1"/>
          <w:sz w:val="22"/>
          <w:szCs w:val="22"/>
        </w:rPr>
        <w:t xml:space="preserve">an increase in the </w:t>
      </w:r>
      <w:r w:rsidR="00173271">
        <w:rPr>
          <w:rFonts w:ascii="Arial" w:hAnsi="Arial" w:cs="Arial"/>
          <w:color w:val="000000" w:themeColor="text1"/>
          <w:sz w:val="22"/>
          <w:szCs w:val="22"/>
        </w:rPr>
        <w:t xml:space="preserve">hourly </w:t>
      </w:r>
      <w:r w:rsidR="00D32C2C" w:rsidRPr="001E2064">
        <w:rPr>
          <w:rFonts w:ascii="Arial" w:hAnsi="Arial" w:cs="Arial"/>
          <w:color w:val="000000" w:themeColor="text1"/>
          <w:sz w:val="22"/>
          <w:szCs w:val="22"/>
        </w:rPr>
        <w:t>fee rate from $</w:t>
      </w:r>
      <w:r w:rsidR="003B3C1C" w:rsidRPr="001E2064">
        <w:rPr>
          <w:rFonts w:ascii="Arial" w:hAnsi="Arial" w:cs="Arial"/>
          <w:color w:val="000000" w:themeColor="text1"/>
          <w:sz w:val="22"/>
          <w:szCs w:val="22"/>
        </w:rPr>
        <w:t>238</w:t>
      </w:r>
      <w:r w:rsidR="00D32C2C" w:rsidRPr="001E2064">
        <w:rPr>
          <w:rFonts w:ascii="Arial" w:hAnsi="Arial" w:cs="Arial"/>
          <w:color w:val="000000" w:themeColor="text1"/>
          <w:sz w:val="22"/>
          <w:szCs w:val="22"/>
        </w:rPr>
        <w:t>/hr to $</w:t>
      </w:r>
      <w:r w:rsidR="003B3C1C" w:rsidRPr="001E2064">
        <w:rPr>
          <w:rFonts w:ascii="Arial" w:hAnsi="Arial" w:cs="Arial"/>
          <w:color w:val="000000" w:themeColor="text1"/>
          <w:sz w:val="22"/>
          <w:szCs w:val="22"/>
        </w:rPr>
        <w:t>274</w:t>
      </w:r>
      <w:r w:rsidR="00D32C2C" w:rsidRPr="001E2064">
        <w:rPr>
          <w:rFonts w:ascii="Arial" w:hAnsi="Arial" w:cs="Arial"/>
          <w:color w:val="000000" w:themeColor="text1"/>
          <w:sz w:val="22"/>
          <w:szCs w:val="22"/>
        </w:rPr>
        <w:t>/hr.</w:t>
      </w:r>
    </w:p>
    <w:p w:rsidR="00D35715" w:rsidRPr="001E2064"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D35715" w:rsidRPr="007118E6" w:rsidRDefault="00D35715" w:rsidP="0068546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16.</w:t>
      </w:r>
      <w:r w:rsidR="00685467">
        <w:rPr>
          <w:rFonts w:ascii="Arial" w:hAnsi="Arial" w:cs="Arial"/>
          <w:sz w:val="22"/>
          <w:szCs w:val="22"/>
        </w:rPr>
        <w:t xml:space="preserve">  </w:t>
      </w:r>
      <w:r w:rsidRPr="007118E6">
        <w:rPr>
          <w:rFonts w:ascii="Arial" w:hAnsi="Arial" w:cs="Arial"/>
          <w:sz w:val="22"/>
          <w:szCs w:val="22"/>
          <w:u w:val="single"/>
        </w:rPr>
        <w:t>Publication for Statistical Use</w:t>
      </w:r>
    </w:p>
    <w:p w:rsidR="00D35715" w:rsidRPr="007118E6" w:rsidRDefault="00D35715" w:rsidP="0068546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68546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Results will not be tabulated or published.</w:t>
      </w:r>
    </w:p>
    <w:p w:rsidR="00D35715" w:rsidRPr="007118E6" w:rsidRDefault="00D35715" w:rsidP="0068546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68546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17.</w:t>
      </w:r>
      <w:r w:rsidR="00685467">
        <w:rPr>
          <w:rFonts w:ascii="Arial" w:hAnsi="Arial" w:cs="Arial"/>
          <w:sz w:val="22"/>
          <w:szCs w:val="22"/>
        </w:rPr>
        <w:t xml:space="preserve">  </w:t>
      </w:r>
      <w:r w:rsidRPr="007118E6">
        <w:rPr>
          <w:rFonts w:ascii="Arial" w:hAnsi="Arial" w:cs="Arial"/>
          <w:sz w:val="22"/>
          <w:szCs w:val="22"/>
          <w:u w:val="single"/>
        </w:rPr>
        <w:t>Reason for Not Displaying the Expiration Date</w:t>
      </w:r>
    </w:p>
    <w:p w:rsidR="00D35715" w:rsidRPr="007118E6" w:rsidRDefault="00D35715" w:rsidP="0068546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10 CFR Part 40 requirements are contained in a regulation.  Amending the Code of Federal Regulations to display information that, in an annual publication, could become obsolete would be unduly burdensome and too difficult to keep current.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18.</w:t>
      </w:r>
      <w:r w:rsidR="00685467">
        <w:rPr>
          <w:rFonts w:ascii="Arial" w:hAnsi="Arial" w:cs="Arial"/>
          <w:sz w:val="22"/>
          <w:szCs w:val="22"/>
        </w:rPr>
        <w:t xml:space="preserve">  </w:t>
      </w:r>
      <w:r w:rsidRPr="007118E6">
        <w:rPr>
          <w:rFonts w:ascii="Arial" w:hAnsi="Arial" w:cs="Arial"/>
          <w:sz w:val="22"/>
          <w:szCs w:val="22"/>
          <w:u w:val="single"/>
        </w:rPr>
        <w:t>Exceptions to the Certification Statement</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Not applicable.</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2" w:hanging="302"/>
        <w:rPr>
          <w:rFonts w:ascii="Arial" w:hAnsi="Arial" w:cs="Arial"/>
          <w:sz w:val="22"/>
          <w:szCs w:val="22"/>
        </w:rPr>
      </w:pPr>
      <w:r w:rsidRPr="007118E6">
        <w:rPr>
          <w:rFonts w:ascii="Arial" w:hAnsi="Arial" w:cs="Arial"/>
          <w:sz w:val="22"/>
          <w:szCs w:val="22"/>
        </w:rPr>
        <w:t>B.</w:t>
      </w:r>
      <w:r w:rsidR="00575CFD" w:rsidRPr="007118E6">
        <w:rPr>
          <w:rFonts w:ascii="Arial" w:hAnsi="Arial" w:cs="Arial"/>
          <w:sz w:val="22"/>
          <w:szCs w:val="22"/>
        </w:rPr>
        <w:tab/>
      </w:r>
      <w:r w:rsidR="00575CFD" w:rsidRPr="007118E6">
        <w:rPr>
          <w:rFonts w:ascii="Arial" w:hAnsi="Arial" w:cs="Arial"/>
          <w:sz w:val="22"/>
          <w:szCs w:val="22"/>
        </w:rPr>
        <w:tab/>
      </w:r>
      <w:r w:rsidRPr="007118E6">
        <w:rPr>
          <w:rFonts w:ascii="Arial" w:hAnsi="Arial" w:cs="Arial"/>
          <w:sz w:val="22"/>
          <w:szCs w:val="22"/>
          <w:u w:val="single"/>
        </w:rPr>
        <w:t>Collection of Information Employing Statistical Methods</w:t>
      </w:r>
    </w:p>
    <w:p w:rsidR="00D35715" w:rsidRPr="007118E6" w:rsidRDefault="00D35715"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5715" w:rsidRPr="007118E6" w:rsidRDefault="00575CFD" w:rsidP="00D357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r>
      <w:r w:rsidR="00D35715" w:rsidRPr="007118E6">
        <w:rPr>
          <w:rFonts w:ascii="Arial" w:hAnsi="Arial" w:cs="Arial"/>
          <w:sz w:val="22"/>
          <w:szCs w:val="22"/>
        </w:rPr>
        <w:t>Not applicable.</w:t>
      </w:r>
    </w:p>
    <w:p w:rsidR="007118E6" w:rsidRDefault="007118E6"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sz w:val="22"/>
          <w:szCs w:val="22"/>
        </w:rPr>
        <w:sectPr w:rsidR="007118E6" w:rsidSect="007118E6">
          <w:footerReference w:type="default" r:id="rId8"/>
          <w:type w:val="continuous"/>
          <w:pgSz w:w="12240" w:h="15840" w:code="1"/>
          <w:pgMar w:top="1440" w:right="1440" w:bottom="1440" w:left="1440" w:header="1440" w:footer="1267" w:gutter="0"/>
          <w:cols w:space="720"/>
        </w:sectPr>
      </w:pPr>
    </w:p>
    <w:p w:rsidR="007F4C91" w:rsidRPr="0076103A" w:rsidRDefault="0098276F" w:rsidP="007C09AD">
      <w:pPr>
        <w:autoSpaceDE/>
        <w:autoSpaceDN/>
        <w:adjustRightInd/>
        <w:rPr>
          <w:rFonts w:ascii="Arial" w:hAnsi="Arial" w:cs="Arial"/>
          <w:b/>
          <w:bCs/>
          <w:u w:val="single"/>
        </w:rPr>
      </w:pPr>
      <w:r w:rsidRPr="0076103A">
        <w:rPr>
          <w:rFonts w:ascii="Arial" w:hAnsi="Arial" w:cs="Arial"/>
          <w:b/>
          <w:bCs/>
          <w:u w:val="single"/>
        </w:rPr>
        <w:lastRenderedPageBreak/>
        <w:t>Table 1</w:t>
      </w:r>
    </w:p>
    <w:p w:rsidR="0098276F" w:rsidRPr="0076103A" w:rsidRDefault="0098276F" w:rsidP="0098276F">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Reporting Burden for Uranium Recovery Active Program</w:t>
      </w:r>
      <w:r w:rsidR="007127CF">
        <w:rPr>
          <w:rFonts w:ascii="Arial" w:hAnsi="Arial" w:cs="Arial"/>
          <w:b/>
          <w:bCs/>
          <w:u w:val="single"/>
        </w:rPr>
        <w:t xml:space="preserve"> </w:t>
      </w:r>
      <w:r w:rsidRPr="0076103A">
        <w:rPr>
          <w:rFonts w:ascii="Arial" w:hAnsi="Arial" w:cs="Arial"/>
          <w:b/>
          <w:bCs/>
          <w:u w:val="single"/>
        </w:rPr>
        <w:t xml:space="preserve">- Part 40 NRC Licensees </w:t>
      </w:r>
    </w:p>
    <w:p w:rsidR="00631160" w:rsidRPr="0076103A" w:rsidRDefault="00631160" w:rsidP="0098276F">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tbl>
      <w:tblPr>
        <w:tblpPr w:leftFromText="180" w:rightFromText="180" w:vertAnchor="text" w:horzAnchor="margin" w:tblpX="-234" w:tblpY="-202"/>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530"/>
        <w:gridCol w:w="1620"/>
        <w:gridCol w:w="1530"/>
        <w:gridCol w:w="1260"/>
        <w:gridCol w:w="1170"/>
        <w:gridCol w:w="1260"/>
      </w:tblGrid>
      <w:tr w:rsidR="00DD7921" w:rsidRPr="0076103A" w:rsidTr="007C09AD">
        <w:trPr>
          <w:trHeight w:val="795"/>
          <w:tblHeader/>
        </w:trPr>
        <w:tc>
          <w:tcPr>
            <w:tcW w:w="2898" w:type="dxa"/>
            <w:vMerge w:val="restart"/>
            <w:shd w:val="clear" w:color="auto" w:fill="auto"/>
            <w:hideMark/>
          </w:tcPr>
          <w:p w:rsidR="0098276F" w:rsidRPr="0076103A" w:rsidRDefault="0098276F" w:rsidP="0098276F">
            <w:pPr>
              <w:autoSpaceDE/>
              <w:autoSpaceDN/>
              <w:adjustRightInd/>
              <w:jc w:val="center"/>
              <w:rPr>
                <w:rFonts w:ascii="Arial" w:hAnsi="Arial" w:cs="Arial"/>
                <w:b/>
                <w:bCs/>
                <w:color w:val="000000"/>
              </w:rPr>
            </w:pPr>
            <w:r w:rsidRPr="0076103A">
              <w:rPr>
                <w:rFonts w:ascii="Arial" w:hAnsi="Arial" w:cs="Arial"/>
                <w:b/>
                <w:bCs/>
                <w:color w:val="000000"/>
              </w:rPr>
              <w:t>Section</w:t>
            </w:r>
          </w:p>
        </w:tc>
        <w:tc>
          <w:tcPr>
            <w:tcW w:w="1530" w:type="dxa"/>
            <w:vMerge w:val="restart"/>
            <w:shd w:val="clear" w:color="auto" w:fill="auto"/>
            <w:hideMark/>
          </w:tcPr>
          <w:p w:rsidR="0098276F" w:rsidRPr="0076103A" w:rsidRDefault="0098276F" w:rsidP="0098276F">
            <w:pPr>
              <w:autoSpaceDE/>
              <w:autoSpaceDN/>
              <w:adjustRightInd/>
              <w:jc w:val="center"/>
              <w:rPr>
                <w:rFonts w:ascii="Arial" w:hAnsi="Arial" w:cs="Arial"/>
                <w:b/>
                <w:bCs/>
                <w:color w:val="000000"/>
              </w:rPr>
            </w:pPr>
            <w:r w:rsidRPr="0076103A">
              <w:rPr>
                <w:rFonts w:ascii="Arial" w:hAnsi="Arial" w:cs="Arial"/>
                <w:b/>
                <w:bCs/>
                <w:color w:val="000000"/>
              </w:rPr>
              <w:t>No</w:t>
            </w:r>
            <w:r w:rsidR="00A9562B">
              <w:rPr>
                <w:rFonts w:ascii="Arial" w:hAnsi="Arial" w:cs="Arial"/>
                <w:b/>
                <w:bCs/>
                <w:color w:val="000000"/>
              </w:rPr>
              <w:t>.</w:t>
            </w:r>
            <w:r w:rsidRPr="0076103A">
              <w:rPr>
                <w:rFonts w:ascii="Arial" w:hAnsi="Arial" w:cs="Arial"/>
                <w:b/>
                <w:bCs/>
                <w:color w:val="000000"/>
              </w:rPr>
              <w:t xml:space="preserve"> of Respondents</w:t>
            </w:r>
          </w:p>
        </w:tc>
        <w:tc>
          <w:tcPr>
            <w:tcW w:w="1620" w:type="dxa"/>
            <w:vMerge w:val="restart"/>
            <w:shd w:val="clear" w:color="auto" w:fill="auto"/>
            <w:hideMark/>
          </w:tcPr>
          <w:p w:rsidR="0098276F" w:rsidRPr="0076103A" w:rsidRDefault="0098276F" w:rsidP="0098276F">
            <w:pPr>
              <w:autoSpaceDE/>
              <w:autoSpaceDN/>
              <w:adjustRightInd/>
              <w:jc w:val="center"/>
              <w:rPr>
                <w:rFonts w:ascii="Arial" w:hAnsi="Arial" w:cs="Arial"/>
                <w:b/>
                <w:bCs/>
                <w:color w:val="000000"/>
              </w:rPr>
            </w:pPr>
            <w:r w:rsidRPr="0076103A">
              <w:rPr>
                <w:rFonts w:ascii="Arial" w:hAnsi="Arial" w:cs="Arial"/>
                <w:b/>
                <w:bCs/>
                <w:color w:val="000000"/>
              </w:rPr>
              <w:t>Responses per Respondent</w:t>
            </w:r>
          </w:p>
        </w:tc>
        <w:tc>
          <w:tcPr>
            <w:tcW w:w="1530" w:type="dxa"/>
            <w:vMerge w:val="restart"/>
            <w:shd w:val="clear" w:color="auto" w:fill="auto"/>
            <w:hideMark/>
          </w:tcPr>
          <w:p w:rsidR="0098276F" w:rsidRPr="0076103A" w:rsidRDefault="0098276F" w:rsidP="0098276F">
            <w:pPr>
              <w:autoSpaceDE/>
              <w:autoSpaceDN/>
              <w:adjustRightInd/>
              <w:jc w:val="center"/>
              <w:rPr>
                <w:rFonts w:ascii="Arial" w:hAnsi="Arial" w:cs="Arial"/>
                <w:b/>
                <w:bCs/>
                <w:color w:val="000000"/>
              </w:rPr>
            </w:pPr>
            <w:r w:rsidRPr="0076103A">
              <w:rPr>
                <w:rFonts w:ascii="Arial" w:hAnsi="Arial" w:cs="Arial"/>
                <w:b/>
                <w:bCs/>
                <w:color w:val="000000"/>
              </w:rPr>
              <w:t>Total Number of Responses</w:t>
            </w:r>
          </w:p>
        </w:tc>
        <w:tc>
          <w:tcPr>
            <w:tcW w:w="1260" w:type="dxa"/>
            <w:vMerge w:val="restart"/>
            <w:shd w:val="clear" w:color="auto" w:fill="auto"/>
            <w:hideMark/>
          </w:tcPr>
          <w:p w:rsidR="0098276F" w:rsidRPr="0076103A" w:rsidRDefault="0098276F" w:rsidP="0098276F">
            <w:pPr>
              <w:autoSpaceDE/>
              <w:autoSpaceDN/>
              <w:adjustRightInd/>
              <w:jc w:val="center"/>
              <w:rPr>
                <w:rFonts w:ascii="Arial" w:hAnsi="Arial" w:cs="Arial"/>
                <w:b/>
                <w:bCs/>
                <w:color w:val="000000"/>
              </w:rPr>
            </w:pPr>
            <w:r w:rsidRPr="0076103A">
              <w:rPr>
                <w:rFonts w:ascii="Arial" w:hAnsi="Arial" w:cs="Arial"/>
                <w:b/>
                <w:bCs/>
                <w:color w:val="000000"/>
              </w:rPr>
              <w:t>Burden per Response</w:t>
            </w:r>
          </w:p>
        </w:tc>
        <w:tc>
          <w:tcPr>
            <w:tcW w:w="1170" w:type="dxa"/>
            <w:vMerge w:val="restart"/>
            <w:shd w:val="clear" w:color="auto" w:fill="auto"/>
            <w:hideMark/>
          </w:tcPr>
          <w:p w:rsidR="0098276F" w:rsidRPr="0076103A" w:rsidRDefault="0098276F" w:rsidP="0098276F">
            <w:pPr>
              <w:autoSpaceDE/>
              <w:autoSpaceDN/>
              <w:adjustRightInd/>
              <w:jc w:val="center"/>
              <w:rPr>
                <w:rFonts w:ascii="Arial" w:hAnsi="Arial" w:cs="Arial"/>
                <w:b/>
                <w:bCs/>
                <w:color w:val="000000"/>
              </w:rPr>
            </w:pPr>
            <w:r w:rsidRPr="0076103A">
              <w:rPr>
                <w:rFonts w:ascii="Arial" w:hAnsi="Arial" w:cs="Arial"/>
                <w:b/>
                <w:bCs/>
                <w:color w:val="000000"/>
              </w:rPr>
              <w:t>Total Annual Burden H</w:t>
            </w:r>
            <w:r w:rsidR="00DD7921" w:rsidRPr="0076103A">
              <w:rPr>
                <w:rFonts w:ascii="Arial" w:hAnsi="Arial" w:cs="Arial"/>
                <w:b/>
                <w:bCs/>
                <w:color w:val="000000"/>
              </w:rPr>
              <w:t>ou</w:t>
            </w:r>
            <w:r w:rsidRPr="0076103A">
              <w:rPr>
                <w:rFonts w:ascii="Arial" w:hAnsi="Arial" w:cs="Arial"/>
                <w:b/>
                <w:bCs/>
                <w:color w:val="000000"/>
              </w:rPr>
              <w:t>rs</w:t>
            </w:r>
          </w:p>
        </w:tc>
        <w:tc>
          <w:tcPr>
            <w:tcW w:w="1260" w:type="dxa"/>
            <w:vMerge w:val="restart"/>
            <w:shd w:val="clear" w:color="auto" w:fill="auto"/>
            <w:hideMark/>
          </w:tcPr>
          <w:p w:rsidR="0098276F" w:rsidRPr="0076103A" w:rsidRDefault="0098276F" w:rsidP="0098276F">
            <w:pPr>
              <w:autoSpaceDE/>
              <w:autoSpaceDN/>
              <w:adjustRightInd/>
              <w:jc w:val="center"/>
              <w:rPr>
                <w:rFonts w:ascii="Arial" w:hAnsi="Arial" w:cs="Arial"/>
                <w:b/>
                <w:bCs/>
                <w:color w:val="000000"/>
              </w:rPr>
            </w:pPr>
            <w:r w:rsidRPr="0076103A">
              <w:rPr>
                <w:rFonts w:ascii="Arial" w:hAnsi="Arial" w:cs="Arial"/>
                <w:b/>
                <w:bCs/>
                <w:color w:val="000000"/>
              </w:rPr>
              <w:t>Cost @  $274/</w:t>
            </w:r>
            <w:r w:rsidR="00DD7921" w:rsidRPr="0076103A">
              <w:rPr>
                <w:rFonts w:ascii="Arial" w:hAnsi="Arial" w:cs="Arial"/>
                <w:b/>
                <w:bCs/>
                <w:color w:val="000000"/>
              </w:rPr>
              <w:t>hour</w:t>
            </w:r>
          </w:p>
        </w:tc>
      </w:tr>
      <w:tr w:rsidR="00DD7921" w:rsidRPr="0076103A" w:rsidTr="007C09AD">
        <w:trPr>
          <w:trHeight w:val="253"/>
          <w:tblHeader/>
        </w:trPr>
        <w:tc>
          <w:tcPr>
            <w:tcW w:w="2898" w:type="dxa"/>
            <w:vMerge/>
            <w:vAlign w:val="center"/>
            <w:hideMark/>
          </w:tcPr>
          <w:p w:rsidR="0098276F" w:rsidRPr="0076103A" w:rsidRDefault="0098276F" w:rsidP="0098276F">
            <w:pPr>
              <w:autoSpaceDE/>
              <w:autoSpaceDN/>
              <w:adjustRightInd/>
              <w:rPr>
                <w:rFonts w:ascii="Arial" w:hAnsi="Arial" w:cs="Arial"/>
                <w:b/>
                <w:bCs/>
                <w:color w:val="000000"/>
              </w:rPr>
            </w:pPr>
          </w:p>
        </w:tc>
        <w:tc>
          <w:tcPr>
            <w:tcW w:w="1530" w:type="dxa"/>
            <w:vMerge/>
            <w:vAlign w:val="center"/>
            <w:hideMark/>
          </w:tcPr>
          <w:p w:rsidR="0098276F" w:rsidRPr="0076103A" w:rsidRDefault="0098276F" w:rsidP="0098276F">
            <w:pPr>
              <w:autoSpaceDE/>
              <w:autoSpaceDN/>
              <w:adjustRightInd/>
              <w:rPr>
                <w:rFonts w:ascii="Arial" w:hAnsi="Arial" w:cs="Arial"/>
                <w:b/>
                <w:bCs/>
                <w:color w:val="000000"/>
              </w:rPr>
            </w:pPr>
          </w:p>
        </w:tc>
        <w:tc>
          <w:tcPr>
            <w:tcW w:w="1620" w:type="dxa"/>
            <w:vMerge/>
            <w:vAlign w:val="center"/>
            <w:hideMark/>
          </w:tcPr>
          <w:p w:rsidR="0098276F" w:rsidRPr="0076103A" w:rsidRDefault="0098276F" w:rsidP="0098276F">
            <w:pPr>
              <w:autoSpaceDE/>
              <w:autoSpaceDN/>
              <w:adjustRightInd/>
              <w:rPr>
                <w:rFonts w:ascii="Arial" w:hAnsi="Arial" w:cs="Arial"/>
                <w:b/>
                <w:bCs/>
                <w:color w:val="000000"/>
              </w:rPr>
            </w:pPr>
          </w:p>
        </w:tc>
        <w:tc>
          <w:tcPr>
            <w:tcW w:w="1530" w:type="dxa"/>
            <w:vMerge/>
            <w:vAlign w:val="center"/>
            <w:hideMark/>
          </w:tcPr>
          <w:p w:rsidR="0098276F" w:rsidRPr="0076103A" w:rsidRDefault="0098276F" w:rsidP="0098276F">
            <w:pPr>
              <w:autoSpaceDE/>
              <w:autoSpaceDN/>
              <w:adjustRightInd/>
              <w:rPr>
                <w:rFonts w:ascii="Arial" w:hAnsi="Arial" w:cs="Arial"/>
                <w:b/>
                <w:bCs/>
                <w:color w:val="000000"/>
              </w:rPr>
            </w:pPr>
          </w:p>
        </w:tc>
        <w:tc>
          <w:tcPr>
            <w:tcW w:w="1260" w:type="dxa"/>
            <w:vMerge/>
            <w:vAlign w:val="center"/>
            <w:hideMark/>
          </w:tcPr>
          <w:p w:rsidR="0098276F" w:rsidRPr="0076103A" w:rsidRDefault="0098276F" w:rsidP="0098276F">
            <w:pPr>
              <w:autoSpaceDE/>
              <w:autoSpaceDN/>
              <w:adjustRightInd/>
              <w:rPr>
                <w:rFonts w:ascii="Arial" w:hAnsi="Arial" w:cs="Arial"/>
                <w:b/>
                <w:bCs/>
                <w:color w:val="000000"/>
              </w:rPr>
            </w:pPr>
          </w:p>
        </w:tc>
        <w:tc>
          <w:tcPr>
            <w:tcW w:w="1170" w:type="dxa"/>
            <w:vMerge/>
            <w:vAlign w:val="center"/>
            <w:hideMark/>
          </w:tcPr>
          <w:p w:rsidR="0098276F" w:rsidRPr="0076103A" w:rsidRDefault="0098276F" w:rsidP="0098276F">
            <w:pPr>
              <w:autoSpaceDE/>
              <w:autoSpaceDN/>
              <w:adjustRightInd/>
              <w:rPr>
                <w:rFonts w:ascii="Arial" w:hAnsi="Arial" w:cs="Arial"/>
                <w:b/>
                <w:bCs/>
                <w:color w:val="000000"/>
              </w:rPr>
            </w:pPr>
          </w:p>
        </w:tc>
        <w:tc>
          <w:tcPr>
            <w:tcW w:w="1260" w:type="dxa"/>
            <w:vMerge/>
            <w:vAlign w:val="center"/>
            <w:hideMark/>
          </w:tcPr>
          <w:p w:rsidR="0098276F" w:rsidRPr="0076103A" w:rsidRDefault="0098276F" w:rsidP="0098276F">
            <w:pPr>
              <w:autoSpaceDE/>
              <w:autoSpaceDN/>
              <w:adjustRightInd/>
              <w:rPr>
                <w:rFonts w:ascii="Arial" w:hAnsi="Arial" w:cs="Arial"/>
                <w:b/>
                <w:bCs/>
                <w:color w:val="000000"/>
              </w:rPr>
            </w:pPr>
          </w:p>
        </w:tc>
      </w:tr>
      <w:tr w:rsidR="00DD7921" w:rsidRPr="0076103A" w:rsidTr="0076103A">
        <w:trPr>
          <w:trHeight w:val="300"/>
          <w:tblHeader/>
        </w:trPr>
        <w:tc>
          <w:tcPr>
            <w:tcW w:w="2898" w:type="dxa"/>
            <w:shd w:val="clear" w:color="auto" w:fill="auto"/>
            <w:hideMark/>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40.9(b)</w:t>
            </w:r>
          </w:p>
        </w:tc>
        <w:tc>
          <w:tcPr>
            <w:tcW w:w="1530" w:type="dxa"/>
            <w:shd w:val="clear" w:color="auto" w:fill="auto"/>
            <w:hideMark/>
          </w:tcPr>
          <w:p w:rsidR="0098276F" w:rsidRPr="0076103A" w:rsidRDefault="0098276F" w:rsidP="0098276F">
            <w:pPr>
              <w:jc w:val="center"/>
              <w:rPr>
                <w:rFonts w:ascii="Arial" w:hAnsi="Arial" w:cs="Arial"/>
                <w:color w:val="000000"/>
              </w:rPr>
            </w:pPr>
            <w:r w:rsidRPr="0076103A">
              <w:rPr>
                <w:rFonts w:ascii="Arial" w:hAnsi="Arial" w:cs="Arial"/>
                <w:color w:val="000000"/>
              </w:rPr>
              <w:t>10</w:t>
            </w:r>
          </w:p>
        </w:tc>
        <w:tc>
          <w:tcPr>
            <w:tcW w:w="1620" w:type="dxa"/>
            <w:shd w:val="clear" w:color="auto" w:fill="auto"/>
            <w:hideMark/>
          </w:tcPr>
          <w:p w:rsidR="0098276F" w:rsidRPr="0076103A" w:rsidRDefault="00D54B68" w:rsidP="0098276F">
            <w:pPr>
              <w:autoSpaceDE/>
              <w:autoSpaceDN/>
              <w:adjustRightInd/>
              <w:jc w:val="center"/>
              <w:rPr>
                <w:rFonts w:ascii="Arial" w:hAnsi="Arial" w:cs="Arial"/>
                <w:color w:val="000000"/>
              </w:rPr>
            </w:pPr>
            <w:r>
              <w:rPr>
                <w:rFonts w:ascii="Arial" w:hAnsi="Arial" w:cs="Arial"/>
                <w:color w:val="000000"/>
              </w:rPr>
              <w:t>1</w:t>
            </w:r>
          </w:p>
        </w:tc>
        <w:tc>
          <w:tcPr>
            <w:tcW w:w="1530" w:type="dxa"/>
            <w:shd w:val="clear" w:color="auto" w:fill="auto"/>
            <w:hideMark/>
          </w:tcPr>
          <w:p w:rsidR="0098276F" w:rsidRPr="0076103A" w:rsidRDefault="00D54B68" w:rsidP="0098276F">
            <w:pPr>
              <w:jc w:val="center"/>
              <w:rPr>
                <w:rFonts w:ascii="Arial" w:hAnsi="Arial" w:cs="Arial"/>
                <w:color w:val="000000"/>
              </w:rPr>
            </w:pPr>
            <w:r>
              <w:rPr>
                <w:rFonts w:ascii="Arial" w:hAnsi="Arial" w:cs="Arial"/>
                <w:color w:val="000000"/>
              </w:rPr>
              <w:t>10</w:t>
            </w:r>
          </w:p>
        </w:tc>
        <w:tc>
          <w:tcPr>
            <w:tcW w:w="126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98276F" w:rsidRPr="0076103A" w:rsidRDefault="00D54B68" w:rsidP="0098276F">
            <w:pPr>
              <w:autoSpaceDE/>
              <w:autoSpaceDN/>
              <w:adjustRightInd/>
              <w:jc w:val="center"/>
              <w:rPr>
                <w:rFonts w:ascii="Arial" w:hAnsi="Arial" w:cs="Arial"/>
                <w:color w:val="000000"/>
              </w:rPr>
            </w:pPr>
            <w:r>
              <w:rPr>
                <w:rFonts w:ascii="Arial" w:hAnsi="Arial" w:cs="Arial"/>
                <w:color w:val="000000"/>
              </w:rPr>
              <w:t>10</w:t>
            </w:r>
          </w:p>
        </w:tc>
        <w:tc>
          <w:tcPr>
            <w:tcW w:w="1260" w:type="dxa"/>
            <w:shd w:val="clear" w:color="auto" w:fill="auto"/>
            <w:hideMark/>
          </w:tcPr>
          <w:p w:rsidR="0098276F" w:rsidRPr="0076103A" w:rsidRDefault="00D54B68" w:rsidP="0098276F">
            <w:pPr>
              <w:jc w:val="center"/>
              <w:rPr>
                <w:rFonts w:ascii="Arial" w:hAnsi="Arial" w:cs="Arial"/>
                <w:color w:val="000000"/>
              </w:rPr>
            </w:pPr>
            <w:r>
              <w:rPr>
                <w:rFonts w:ascii="Arial" w:hAnsi="Arial" w:cs="Arial"/>
                <w:color w:val="000000"/>
              </w:rPr>
              <w:t>2,740</w:t>
            </w:r>
          </w:p>
        </w:tc>
      </w:tr>
      <w:tr w:rsidR="00DD7921" w:rsidRPr="0076103A" w:rsidTr="0076103A">
        <w:trPr>
          <w:trHeight w:val="300"/>
          <w:tblHeader/>
        </w:trPr>
        <w:tc>
          <w:tcPr>
            <w:tcW w:w="2898" w:type="dxa"/>
            <w:shd w:val="clear" w:color="auto" w:fill="auto"/>
            <w:hideMark/>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40.14</w:t>
            </w:r>
          </w:p>
        </w:tc>
        <w:tc>
          <w:tcPr>
            <w:tcW w:w="1530" w:type="dxa"/>
            <w:shd w:val="clear" w:color="auto" w:fill="auto"/>
            <w:hideMark/>
          </w:tcPr>
          <w:p w:rsidR="0098276F" w:rsidRPr="0076103A" w:rsidRDefault="0088513A" w:rsidP="0098276F">
            <w:pPr>
              <w:jc w:val="center"/>
              <w:rPr>
                <w:rFonts w:ascii="Arial" w:hAnsi="Arial" w:cs="Arial"/>
                <w:color w:val="000000"/>
              </w:rPr>
            </w:pPr>
            <w:r>
              <w:rPr>
                <w:rFonts w:ascii="Arial" w:hAnsi="Arial" w:cs="Arial"/>
                <w:color w:val="000000"/>
              </w:rPr>
              <w:t>3</w:t>
            </w:r>
          </w:p>
        </w:tc>
        <w:tc>
          <w:tcPr>
            <w:tcW w:w="162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98276F" w:rsidRPr="0076103A" w:rsidRDefault="0088513A" w:rsidP="0098276F">
            <w:pPr>
              <w:jc w:val="center"/>
              <w:rPr>
                <w:rFonts w:ascii="Arial" w:hAnsi="Arial" w:cs="Arial"/>
                <w:color w:val="000000"/>
              </w:rPr>
            </w:pPr>
            <w:r>
              <w:rPr>
                <w:rFonts w:ascii="Arial" w:hAnsi="Arial" w:cs="Arial"/>
                <w:color w:val="000000"/>
              </w:rPr>
              <w:t>3</w:t>
            </w:r>
          </w:p>
        </w:tc>
        <w:tc>
          <w:tcPr>
            <w:tcW w:w="126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98276F" w:rsidRPr="0076103A" w:rsidRDefault="0088513A" w:rsidP="0098276F">
            <w:pPr>
              <w:autoSpaceDE/>
              <w:autoSpaceDN/>
              <w:adjustRightInd/>
              <w:jc w:val="center"/>
              <w:rPr>
                <w:rFonts w:ascii="Arial" w:hAnsi="Arial" w:cs="Arial"/>
                <w:color w:val="000000"/>
              </w:rPr>
            </w:pPr>
            <w:r>
              <w:rPr>
                <w:rFonts w:ascii="Arial" w:hAnsi="Arial" w:cs="Arial"/>
                <w:color w:val="000000"/>
              </w:rPr>
              <w:t>3</w:t>
            </w:r>
          </w:p>
        </w:tc>
        <w:tc>
          <w:tcPr>
            <w:tcW w:w="1260" w:type="dxa"/>
            <w:shd w:val="clear" w:color="auto" w:fill="auto"/>
            <w:hideMark/>
          </w:tcPr>
          <w:p w:rsidR="0098276F" w:rsidRPr="0076103A" w:rsidRDefault="0088513A" w:rsidP="0098276F">
            <w:pPr>
              <w:jc w:val="center"/>
              <w:rPr>
                <w:rFonts w:ascii="Arial" w:hAnsi="Arial" w:cs="Arial"/>
                <w:color w:val="000000"/>
              </w:rPr>
            </w:pPr>
            <w:r>
              <w:rPr>
                <w:rFonts w:ascii="Arial" w:hAnsi="Arial" w:cs="Arial"/>
                <w:color w:val="000000"/>
              </w:rPr>
              <w:t>822</w:t>
            </w:r>
          </w:p>
        </w:tc>
      </w:tr>
      <w:tr w:rsidR="00DD7921" w:rsidRPr="0076103A" w:rsidTr="0076103A">
        <w:trPr>
          <w:trHeight w:val="300"/>
          <w:tblHeader/>
        </w:trPr>
        <w:tc>
          <w:tcPr>
            <w:tcW w:w="2898" w:type="dxa"/>
            <w:shd w:val="clear" w:color="auto" w:fill="auto"/>
            <w:hideMark/>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40.26(c)(2)</w:t>
            </w:r>
          </w:p>
        </w:tc>
        <w:tc>
          <w:tcPr>
            <w:tcW w:w="1530" w:type="dxa"/>
            <w:shd w:val="clear" w:color="auto" w:fill="auto"/>
            <w:hideMark/>
          </w:tcPr>
          <w:p w:rsidR="0098276F" w:rsidRPr="0076103A" w:rsidRDefault="0098276F" w:rsidP="0098276F">
            <w:pPr>
              <w:jc w:val="center"/>
              <w:rPr>
                <w:rFonts w:ascii="Arial" w:hAnsi="Arial" w:cs="Arial"/>
                <w:color w:val="000000"/>
              </w:rPr>
            </w:pPr>
            <w:r w:rsidRPr="0076103A">
              <w:rPr>
                <w:rFonts w:ascii="Arial" w:hAnsi="Arial" w:cs="Arial"/>
                <w:color w:val="000000"/>
              </w:rPr>
              <w:t>10</w:t>
            </w:r>
          </w:p>
        </w:tc>
        <w:tc>
          <w:tcPr>
            <w:tcW w:w="162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98276F" w:rsidRPr="0076103A" w:rsidRDefault="0098276F" w:rsidP="0098276F">
            <w:pPr>
              <w:jc w:val="center"/>
              <w:rPr>
                <w:rFonts w:ascii="Arial" w:hAnsi="Arial" w:cs="Arial"/>
                <w:color w:val="000000"/>
              </w:rPr>
            </w:pPr>
            <w:r w:rsidRPr="0076103A">
              <w:rPr>
                <w:rFonts w:ascii="Arial" w:hAnsi="Arial" w:cs="Arial"/>
                <w:color w:val="000000"/>
              </w:rPr>
              <w:t>10</w:t>
            </w:r>
          </w:p>
        </w:tc>
        <w:tc>
          <w:tcPr>
            <w:tcW w:w="126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2</w:t>
            </w:r>
          </w:p>
        </w:tc>
        <w:tc>
          <w:tcPr>
            <w:tcW w:w="117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20</w:t>
            </w:r>
          </w:p>
        </w:tc>
        <w:tc>
          <w:tcPr>
            <w:tcW w:w="1260" w:type="dxa"/>
            <w:shd w:val="clear" w:color="auto" w:fill="auto"/>
            <w:hideMark/>
          </w:tcPr>
          <w:p w:rsidR="0098276F" w:rsidRPr="0076103A" w:rsidRDefault="0098276F" w:rsidP="0098276F">
            <w:pPr>
              <w:jc w:val="center"/>
              <w:rPr>
                <w:rFonts w:ascii="Arial" w:hAnsi="Arial" w:cs="Arial"/>
                <w:color w:val="000000"/>
              </w:rPr>
            </w:pPr>
            <w:r w:rsidRPr="0076103A">
              <w:rPr>
                <w:rFonts w:ascii="Arial" w:hAnsi="Arial" w:cs="Arial"/>
                <w:color w:val="000000"/>
              </w:rPr>
              <w:t>5,480</w:t>
            </w:r>
          </w:p>
        </w:tc>
      </w:tr>
      <w:tr w:rsidR="00DD7921" w:rsidRPr="0076103A" w:rsidTr="00F526A9">
        <w:trPr>
          <w:trHeight w:val="695"/>
          <w:tblHeader/>
        </w:trPr>
        <w:tc>
          <w:tcPr>
            <w:tcW w:w="2898" w:type="dxa"/>
            <w:shd w:val="clear" w:color="auto" w:fill="auto"/>
            <w:hideMark/>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40.26(d)</w:t>
            </w:r>
          </w:p>
          <w:p w:rsidR="0098276F" w:rsidRPr="0076103A" w:rsidRDefault="0098276F" w:rsidP="0098276F">
            <w:pPr>
              <w:rPr>
                <w:rFonts w:ascii="Arial" w:hAnsi="Arial" w:cs="Arial"/>
                <w:color w:val="000000"/>
              </w:rPr>
            </w:pPr>
            <w:r w:rsidRPr="0076103A">
              <w:rPr>
                <w:rFonts w:ascii="Arial" w:hAnsi="Arial" w:cs="Arial"/>
                <w:color w:val="000000"/>
              </w:rPr>
              <w:t xml:space="preserve">Burden covered under Appendix A </w:t>
            </w:r>
          </w:p>
        </w:tc>
        <w:tc>
          <w:tcPr>
            <w:tcW w:w="1530" w:type="dxa"/>
            <w:shd w:val="clear" w:color="auto" w:fill="auto"/>
            <w:hideMark/>
          </w:tcPr>
          <w:p w:rsidR="0098276F" w:rsidRPr="0076103A" w:rsidRDefault="0098276F" w:rsidP="0098276F">
            <w:pPr>
              <w:jc w:val="center"/>
              <w:rPr>
                <w:rFonts w:ascii="Arial" w:hAnsi="Arial" w:cs="Arial"/>
                <w:color w:val="000000"/>
              </w:rPr>
            </w:pPr>
          </w:p>
        </w:tc>
        <w:tc>
          <w:tcPr>
            <w:tcW w:w="1620" w:type="dxa"/>
            <w:shd w:val="clear" w:color="auto" w:fill="auto"/>
            <w:hideMark/>
          </w:tcPr>
          <w:p w:rsidR="0098276F" w:rsidRPr="0076103A" w:rsidRDefault="0098276F" w:rsidP="0098276F">
            <w:pPr>
              <w:autoSpaceDE/>
              <w:autoSpaceDN/>
              <w:adjustRightInd/>
              <w:jc w:val="center"/>
              <w:rPr>
                <w:rFonts w:ascii="Arial" w:hAnsi="Arial" w:cs="Arial"/>
                <w:color w:val="000000"/>
              </w:rPr>
            </w:pPr>
          </w:p>
        </w:tc>
        <w:tc>
          <w:tcPr>
            <w:tcW w:w="1530" w:type="dxa"/>
            <w:shd w:val="clear" w:color="auto" w:fill="auto"/>
            <w:hideMark/>
          </w:tcPr>
          <w:p w:rsidR="0098276F" w:rsidRPr="0076103A" w:rsidRDefault="0098276F" w:rsidP="0098276F">
            <w:pPr>
              <w:jc w:val="center"/>
              <w:rPr>
                <w:rFonts w:ascii="Arial" w:hAnsi="Arial" w:cs="Arial"/>
                <w:color w:val="000000"/>
              </w:rPr>
            </w:pPr>
          </w:p>
        </w:tc>
        <w:tc>
          <w:tcPr>
            <w:tcW w:w="1260" w:type="dxa"/>
            <w:shd w:val="clear" w:color="auto" w:fill="auto"/>
            <w:hideMark/>
          </w:tcPr>
          <w:p w:rsidR="0098276F" w:rsidRPr="0076103A" w:rsidRDefault="0098276F" w:rsidP="0098276F">
            <w:pPr>
              <w:autoSpaceDE/>
              <w:autoSpaceDN/>
              <w:adjustRightInd/>
              <w:jc w:val="center"/>
              <w:rPr>
                <w:rFonts w:ascii="Arial" w:hAnsi="Arial" w:cs="Arial"/>
                <w:color w:val="000000"/>
              </w:rPr>
            </w:pPr>
          </w:p>
        </w:tc>
        <w:tc>
          <w:tcPr>
            <w:tcW w:w="1170" w:type="dxa"/>
            <w:shd w:val="clear" w:color="auto" w:fill="auto"/>
            <w:hideMark/>
          </w:tcPr>
          <w:p w:rsidR="0098276F" w:rsidRPr="0076103A" w:rsidRDefault="0098276F" w:rsidP="0098276F">
            <w:pPr>
              <w:autoSpaceDE/>
              <w:autoSpaceDN/>
              <w:adjustRightInd/>
              <w:jc w:val="center"/>
              <w:rPr>
                <w:rFonts w:ascii="Arial" w:hAnsi="Arial" w:cs="Arial"/>
                <w:color w:val="000000"/>
              </w:rPr>
            </w:pPr>
          </w:p>
        </w:tc>
        <w:tc>
          <w:tcPr>
            <w:tcW w:w="1260" w:type="dxa"/>
            <w:shd w:val="clear" w:color="auto" w:fill="auto"/>
            <w:hideMark/>
          </w:tcPr>
          <w:p w:rsidR="0098276F" w:rsidRPr="0076103A" w:rsidRDefault="0098276F" w:rsidP="0098276F">
            <w:pPr>
              <w:jc w:val="center"/>
              <w:rPr>
                <w:rFonts w:ascii="Arial" w:hAnsi="Arial" w:cs="Arial"/>
                <w:color w:val="000000"/>
              </w:rPr>
            </w:pPr>
          </w:p>
        </w:tc>
      </w:tr>
      <w:tr w:rsidR="00A262F4" w:rsidRPr="0076103A" w:rsidTr="0076103A">
        <w:trPr>
          <w:trHeight w:val="300"/>
          <w:tblHeader/>
        </w:trPr>
        <w:tc>
          <w:tcPr>
            <w:tcW w:w="2898" w:type="dxa"/>
            <w:shd w:val="clear" w:color="auto" w:fill="auto"/>
            <w:hideMark/>
          </w:tcPr>
          <w:p w:rsidR="00A262F4" w:rsidRPr="0076103A" w:rsidRDefault="00A262F4" w:rsidP="0098276F">
            <w:pPr>
              <w:autoSpaceDE/>
              <w:autoSpaceDN/>
              <w:adjustRightInd/>
              <w:rPr>
                <w:rFonts w:ascii="Arial" w:hAnsi="Arial" w:cs="Arial"/>
                <w:color w:val="000000"/>
              </w:rPr>
            </w:pPr>
            <w:r>
              <w:rPr>
                <w:rFonts w:ascii="Arial" w:hAnsi="Arial" w:cs="Arial"/>
                <w:color w:val="000000"/>
              </w:rPr>
              <w:t>40.27(c)(3)</w:t>
            </w:r>
          </w:p>
        </w:tc>
        <w:tc>
          <w:tcPr>
            <w:tcW w:w="1530" w:type="dxa"/>
            <w:shd w:val="clear" w:color="auto" w:fill="auto"/>
            <w:hideMark/>
          </w:tcPr>
          <w:p w:rsidR="00A262F4" w:rsidRPr="0076103A" w:rsidDel="00EC5898" w:rsidRDefault="00A262F4" w:rsidP="003E0421">
            <w:pPr>
              <w:jc w:val="center"/>
              <w:rPr>
                <w:rFonts w:ascii="Arial" w:hAnsi="Arial" w:cs="Arial"/>
                <w:color w:val="000000"/>
              </w:rPr>
            </w:pPr>
            <w:r>
              <w:rPr>
                <w:rFonts w:ascii="Arial" w:hAnsi="Arial" w:cs="Arial"/>
                <w:color w:val="000000"/>
              </w:rPr>
              <w:t>0</w:t>
            </w:r>
          </w:p>
        </w:tc>
        <w:tc>
          <w:tcPr>
            <w:tcW w:w="1620" w:type="dxa"/>
            <w:shd w:val="clear" w:color="auto" w:fill="auto"/>
            <w:hideMark/>
          </w:tcPr>
          <w:p w:rsidR="00A262F4" w:rsidRPr="0076103A" w:rsidRDefault="00A262F4" w:rsidP="0098276F">
            <w:pPr>
              <w:autoSpaceDE/>
              <w:autoSpaceDN/>
              <w:adjustRightInd/>
              <w:jc w:val="center"/>
              <w:rPr>
                <w:rFonts w:ascii="Arial" w:hAnsi="Arial" w:cs="Arial"/>
                <w:color w:val="000000"/>
              </w:rPr>
            </w:pPr>
            <w:r>
              <w:rPr>
                <w:rFonts w:ascii="Arial" w:hAnsi="Arial" w:cs="Arial"/>
                <w:color w:val="000000"/>
              </w:rPr>
              <w:t>1</w:t>
            </w:r>
          </w:p>
        </w:tc>
        <w:tc>
          <w:tcPr>
            <w:tcW w:w="1530" w:type="dxa"/>
            <w:shd w:val="clear" w:color="auto" w:fill="auto"/>
            <w:hideMark/>
          </w:tcPr>
          <w:p w:rsidR="00A262F4" w:rsidRPr="0076103A" w:rsidDel="00EC5898" w:rsidRDefault="00A262F4" w:rsidP="003E0421">
            <w:pPr>
              <w:jc w:val="center"/>
              <w:rPr>
                <w:rFonts w:ascii="Arial" w:hAnsi="Arial" w:cs="Arial"/>
                <w:color w:val="000000"/>
              </w:rPr>
            </w:pPr>
            <w:r>
              <w:rPr>
                <w:rFonts w:ascii="Arial" w:hAnsi="Arial" w:cs="Arial"/>
                <w:color w:val="000000"/>
              </w:rPr>
              <w:t>0</w:t>
            </w:r>
          </w:p>
        </w:tc>
        <w:tc>
          <w:tcPr>
            <w:tcW w:w="1260" w:type="dxa"/>
            <w:shd w:val="clear" w:color="auto" w:fill="auto"/>
            <w:hideMark/>
          </w:tcPr>
          <w:p w:rsidR="00A262F4" w:rsidRPr="0076103A" w:rsidRDefault="00A262F4" w:rsidP="0098276F">
            <w:pPr>
              <w:autoSpaceDE/>
              <w:autoSpaceDN/>
              <w:adjustRightInd/>
              <w:jc w:val="center"/>
              <w:rPr>
                <w:rFonts w:ascii="Arial" w:hAnsi="Arial" w:cs="Arial"/>
                <w:color w:val="000000"/>
              </w:rPr>
            </w:pPr>
            <w:r>
              <w:rPr>
                <w:rFonts w:ascii="Arial" w:hAnsi="Arial" w:cs="Arial"/>
                <w:color w:val="000000"/>
              </w:rPr>
              <w:t>8</w:t>
            </w:r>
          </w:p>
        </w:tc>
        <w:tc>
          <w:tcPr>
            <w:tcW w:w="1170" w:type="dxa"/>
            <w:shd w:val="clear" w:color="auto" w:fill="auto"/>
            <w:hideMark/>
          </w:tcPr>
          <w:p w:rsidR="00A262F4" w:rsidRPr="0076103A" w:rsidDel="00EC5898" w:rsidRDefault="00A262F4" w:rsidP="003E0421">
            <w:pPr>
              <w:autoSpaceDE/>
              <w:autoSpaceDN/>
              <w:adjustRightInd/>
              <w:jc w:val="center"/>
              <w:rPr>
                <w:rFonts w:ascii="Arial" w:hAnsi="Arial" w:cs="Arial"/>
                <w:color w:val="000000"/>
              </w:rPr>
            </w:pPr>
            <w:r>
              <w:rPr>
                <w:rFonts w:ascii="Arial" w:hAnsi="Arial" w:cs="Arial"/>
                <w:color w:val="000000"/>
              </w:rPr>
              <w:t>0</w:t>
            </w:r>
          </w:p>
        </w:tc>
        <w:tc>
          <w:tcPr>
            <w:tcW w:w="1260" w:type="dxa"/>
            <w:shd w:val="clear" w:color="auto" w:fill="auto"/>
            <w:hideMark/>
          </w:tcPr>
          <w:p w:rsidR="00A262F4" w:rsidRPr="0076103A" w:rsidDel="00EC5898" w:rsidRDefault="00A262F4" w:rsidP="0098276F">
            <w:pPr>
              <w:jc w:val="center"/>
              <w:rPr>
                <w:rFonts w:ascii="Arial" w:hAnsi="Arial" w:cs="Arial"/>
                <w:color w:val="000000"/>
              </w:rPr>
            </w:pPr>
            <w:r>
              <w:rPr>
                <w:rFonts w:ascii="Arial" w:hAnsi="Arial" w:cs="Arial"/>
                <w:color w:val="000000"/>
              </w:rPr>
              <w:t>0</w:t>
            </w:r>
          </w:p>
        </w:tc>
      </w:tr>
      <w:tr w:rsidR="00A262F4" w:rsidRPr="0076103A" w:rsidTr="0076103A">
        <w:trPr>
          <w:trHeight w:val="300"/>
          <w:tblHeader/>
        </w:trPr>
        <w:tc>
          <w:tcPr>
            <w:tcW w:w="2898" w:type="dxa"/>
            <w:shd w:val="clear" w:color="auto" w:fill="auto"/>
            <w:hideMark/>
          </w:tcPr>
          <w:p w:rsidR="00A262F4" w:rsidRPr="0076103A" w:rsidRDefault="00A262F4" w:rsidP="00C1049E">
            <w:pPr>
              <w:autoSpaceDE/>
              <w:autoSpaceDN/>
              <w:adjustRightInd/>
              <w:rPr>
                <w:rFonts w:ascii="Arial" w:hAnsi="Arial" w:cs="Arial"/>
                <w:color w:val="000000"/>
              </w:rPr>
            </w:pPr>
            <w:r>
              <w:rPr>
                <w:rFonts w:ascii="Arial" w:hAnsi="Arial" w:cs="Arial"/>
                <w:color w:val="000000"/>
              </w:rPr>
              <w:t>40.27(c)(</w:t>
            </w:r>
            <w:r w:rsidR="00C1049E">
              <w:rPr>
                <w:rFonts w:ascii="Arial" w:hAnsi="Arial" w:cs="Arial"/>
                <w:color w:val="000000"/>
              </w:rPr>
              <w:t>5</w:t>
            </w:r>
            <w:r>
              <w:rPr>
                <w:rFonts w:ascii="Arial" w:hAnsi="Arial" w:cs="Arial"/>
                <w:color w:val="000000"/>
              </w:rPr>
              <w:t>)</w:t>
            </w:r>
          </w:p>
        </w:tc>
        <w:tc>
          <w:tcPr>
            <w:tcW w:w="1530" w:type="dxa"/>
            <w:shd w:val="clear" w:color="auto" w:fill="auto"/>
            <w:hideMark/>
          </w:tcPr>
          <w:p w:rsidR="00A262F4" w:rsidRPr="0076103A" w:rsidDel="00EC5898" w:rsidRDefault="00A262F4" w:rsidP="003E0421">
            <w:pPr>
              <w:jc w:val="center"/>
              <w:rPr>
                <w:rFonts w:ascii="Arial" w:hAnsi="Arial" w:cs="Arial"/>
                <w:color w:val="000000"/>
              </w:rPr>
            </w:pPr>
            <w:r>
              <w:rPr>
                <w:rFonts w:ascii="Arial" w:hAnsi="Arial" w:cs="Arial"/>
                <w:color w:val="000000"/>
              </w:rPr>
              <w:t>0</w:t>
            </w:r>
          </w:p>
        </w:tc>
        <w:tc>
          <w:tcPr>
            <w:tcW w:w="1620" w:type="dxa"/>
            <w:shd w:val="clear" w:color="auto" w:fill="auto"/>
            <w:hideMark/>
          </w:tcPr>
          <w:p w:rsidR="00A262F4" w:rsidRPr="0076103A" w:rsidRDefault="00A262F4" w:rsidP="0098276F">
            <w:pPr>
              <w:autoSpaceDE/>
              <w:autoSpaceDN/>
              <w:adjustRightInd/>
              <w:jc w:val="center"/>
              <w:rPr>
                <w:rFonts w:ascii="Arial" w:hAnsi="Arial" w:cs="Arial"/>
                <w:color w:val="000000"/>
              </w:rPr>
            </w:pPr>
            <w:r>
              <w:rPr>
                <w:rFonts w:ascii="Arial" w:hAnsi="Arial" w:cs="Arial"/>
                <w:color w:val="000000"/>
              </w:rPr>
              <w:t>1</w:t>
            </w:r>
          </w:p>
        </w:tc>
        <w:tc>
          <w:tcPr>
            <w:tcW w:w="1530" w:type="dxa"/>
            <w:shd w:val="clear" w:color="auto" w:fill="auto"/>
            <w:hideMark/>
          </w:tcPr>
          <w:p w:rsidR="00A262F4" w:rsidRPr="0076103A" w:rsidDel="00EC5898" w:rsidRDefault="00A262F4" w:rsidP="003E0421">
            <w:pPr>
              <w:jc w:val="center"/>
              <w:rPr>
                <w:rFonts w:ascii="Arial" w:hAnsi="Arial" w:cs="Arial"/>
                <w:color w:val="000000"/>
              </w:rPr>
            </w:pPr>
            <w:r>
              <w:rPr>
                <w:rFonts w:ascii="Arial" w:hAnsi="Arial" w:cs="Arial"/>
                <w:color w:val="000000"/>
              </w:rPr>
              <w:t>0</w:t>
            </w:r>
          </w:p>
        </w:tc>
        <w:tc>
          <w:tcPr>
            <w:tcW w:w="1260" w:type="dxa"/>
            <w:shd w:val="clear" w:color="auto" w:fill="auto"/>
            <w:hideMark/>
          </w:tcPr>
          <w:p w:rsidR="00A262F4" w:rsidRPr="0076103A" w:rsidRDefault="00A262F4" w:rsidP="0098276F">
            <w:pPr>
              <w:autoSpaceDE/>
              <w:autoSpaceDN/>
              <w:adjustRightInd/>
              <w:jc w:val="center"/>
              <w:rPr>
                <w:rFonts w:ascii="Arial" w:hAnsi="Arial" w:cs="Arial"/>
                <w:color w:val="000000"/>
              </w:rPr>
            </w:pPr>
            <w:r>
              <w:rPr>
                <w:rFonts w:ascii="Arial" w:hAnsi="Arial" w:cs="Arial"/>
                <w:color w:val="000000"/>
              </w:rPr>
              <w:t>2</w:t>
            </w:r>
          </w:p>
        </w:tc>
        <w:tc>
          <w:tcPr>
            <w:tcW w:w="1170" w:type="dxa"/>
            <w:shd w:val="clear" w:color="auto" w:fill="auto"/>
            <w:hideMark/>
          </w:tcPr>
          <w:p w:rsidR="00A262F4" w:rsidRPr="0076103A" w:rsidDel="00EC5898" w:rsidRDefault="00A262F4" w:rsidP="003E0421">
            <w:pPr>
              <w:autoSpaceDE/>
              <w:autoSpaceDN/>
              <w:adjustRightInd/>
              <w:jc w:val="center"/>
              <w:rPr>
                <w:rFonts w:ascii="Arial" w:hAnsi="Arial" w:cs="Arial"/>
                <w:color w:val="000000"/>
              </w:rPr>
            </w:pPr>
            <w:r>
              <w:rPr>
                <w:rFonts w:ascii="Arial" w:hAnsi="Arial" w:cs="Arial"/>
                <w:color w:val="000000"/>
              </w:rPr>
              <w:t>0</w:t>
            </w:r>
          </w:p>
        </w:tc>
        <w:tc>
          <w:tcPr>
            <w:tcW w:w="1260" w:type="dxa"/>
            <w:shd w:val="clear" w:color="auto" w:fill="auto"/>
            <w:hideMark/>
          </w:tcPr>
          <w:p w:rsidR="00A262F4" w:rsidRPr="0076103A" w:rsidDel="00EC5898" w:rsidRDefault="00A262F4" w:rsidP="0098276F">
            <w:pPr>
              <w:jc w:val="center"/>
              <w:rPr>
                <w:rFonts w:ascii="Arial" w:hAnsi="Arial" w:cs="Arial"/>
                <w:color w:val="000000"/>
              </w:rPr>
            </w:pPr>
            <w:r>
              <w:rPr>
                <w:rFonts w:ascii="Arial" w:hAnsi="Arial" w:cs="Arial"/>
                <w:color w:val="000000"/>
              </w:rPr>
              <w:t>0</w:t>
            </w:r>
          </w:p>
        </w:tc>
      </w:tr>
      <w:tr w:rsidR="00DD7921" w:rsidRPr="0076103A" w:rsidTr="0076103A">
        <w:trPr>
          <w:trHeight w:val="300"/>
          <w:tblHeader/>
        </w:trPr>
        <w:tc>
          <w:tcPr>
            <w:tcW w:w="2898" w:type="dxa"/>
            <w:shd w:val="clear" w:color="auto" w:fill="auto"/>
            <w:hideMark/>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40.28(c)(3)</w:t>
            </w:r>
          </w:p>
        </w:tc>
        <w:tc>
          <w:tcPr>
            <w:tcW w:w="1530" w:type="dxa"/>
            <w:shd w:val="clear" w:color="auto" w:fill="auto"/>
            <w:hideMark/>
          </w:tcPr>
          <w:p w:rsidR="0098276F" w:rsidRPr="0076103A" w:rsidRDefault="00301360" w:rsidP="003E0421">
            <w:pPr>
              <w:jc w:val="center"/>
              <w:rPr>
                <w:rFonts w:ascii="Arial" w:hAnsi="Arial" w:cs="Arial"/>
                <w:color w:val="000000"/>
              </w:rPr>
            </w:pPr>
            <w:r>
              <w:rPr>
                <w:rFonts w:ascii="Arial" w:hAnsi="Arial" w:cs="Arial"/>
                <w:color w:val="000000"/>
              </w:rPr>
              <w:t>0</w:t>
            </w:r>
          </w:p>
        </w:tc>
        <w:tc>
          <w:tcPr>
            <w:tcW w:w="162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98276F" w:rsidRPr="0076103A" w:rsidRDefault="00301360" w:rsidP="003E0421">
            <w:pPr>
              <w:jc w:val="center"/>
              <w:rPr>
                <w:rFonts w:ascii="Arial" w:hAnsi="Arial" w:cs="Arial"/>
                <w:color w:val="000000"/>
              </w:rPr>
            </w:pPr>
            <w:r>
              <w:rPr>
                <w:rFonts w:ascii="Arial" w:hAnsi="Arial" w:cs="Arial"/>
                <w:color w:val="000000"/>
              </w:rPr>
              <w:t>0</w:t>
            </w:r>
          </w:p>
        </w:tc>
        <w:tc>
          <w:tcPr>
            <w:tcW w:w="126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8</w:t>
            </w:r>
          </w:p>
        </w:tc>
        <w:tc>
          <w:tcPr>
            <w:tcW w:w="1170" w:type="dxa"/>
            <w:shd w:val="clear" w:color="auto" w:fill="auto"/>
            <w:hideMark/>
          </w:tcPr>
          <w:p w:rsidR="0098276F" w:rsidRPr="0076103A" w:rsidRDefault="00301360" w:rsidP="003E0421">
            <w:pPr>
              <w:autoSpaceDE/>
              <w:autoSpaceDN/>
              <w:adjustRightInd/>
              <w:jc w:val="center"/>
              <w:rPr>
                <w:rFonts w:ascii="Arial" w:hAnsi="Arial" w:cs="Arial"/>
                <w:color w:val="000000"/>
              </w:rPr>
            </w:pPr>
            <w:r>
              <w:rPr>
                <w:rFonts w:ascii="Arial" w:hAnsi="Arial" w:cs="Arial"/>
                <w:color w:val="000000"/>
              </w:rPr>
              <w:t>0</w:t>
            </w:r>
          </w:p>
        </w:tc>
        <w:tc>
          <w:tcPr>
            <w:tcW w:w="1260" w:type="dxa"/>
            <w:shd w:val="clear" w:color="auto" w:fill="auto"/>
            <w:hideMark/>
          </w:tcPr>
          <w:p w:rsidR="0098276F" w:rsidRPr="0076103A" w:rsidRDefault="00301360" w:rsidP="0098276F">
            <w:pPr>
              <w:jc w:val="center"/>
              <w:rPr>
                <w:rFonts w:ascii="Arial" w:hAnsi="Arial" w:cs="Arial"/>
                <w:color w:val="000000"/>
              </w:rPr>
            </w:pPr>
            <w:r>
              <w:rPr>
                <w:rFonts w:ascii="Arial" w:hAnsi="Arial" w:cs="Arial"/>
                <w:color w:val="000000"/>
              </w:rPr>
              <w:t>0</w:t>
            </w:r>
          </w:p>
        </w:tc>
      </w:tr>
      <w:tr w:rsidR="00DD7921" w:rsidRPr="0076103A" w:rsidTr="0076103A">
        <w:trPr>
          <w:trHeight w:val="300"/>
          <w:tblHeader/>
        </w:trPr>
        <w:tc>
          <w:tcPr>
            <w:tcW w:w="2898" w:type="dxa"/>
            <w:shd w:val="clear" w:color="auto" w:fill="auto"/>
            <w:hideMark/>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40.28(c)(5)</w:t>
            </w:r>
          </w:p>
        </w:tc>
        <w:tc>
          <w:tcPr>
            <w:tcW w:w="1530" w:type="dxa"/>
            <w:shd w:val="clear" w:color="auto" w:fill="auto"/>
            <w:hideMark/>
          </w:tcPr>
          <w:p w:rsidR="0098276F" w:rsidRPr="0076103A" w:rsidRDefault="00301360" w:rsidP="003E0421">
            <w:pPr>
              <w:jc w:val="center"/>
              <w:rPr>
                <w:rFonts w:ascii="Arial" w:hAnsi="Arial" w:cs="Arial"/>
                <w:color w:val="000000"/>
              </w:rPr>
            </w:pPr>
            <w:r>
              <w:rPr>
                <w:rFonts w:ascii="Arial" w:hAnsi="Arial" w:cs="Arial"/>
                <w:color w:val="000000"/>
              </w:rPr>
              <w:t>0</w:t>
            </w:r>
          </w:p>
        </w:tc>
        <w:tc>
          <w:tcPr>
            <w:tcW w:w="162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98276F" w:rsidRPr="0076103A" w:rsidRDefault="00301360" w:rsidP="003E0421">
            <w:pPr>
              <w:jc w:val="center"/>
              <w:rPr>
                <w:rFonts w:ascii="Arial" w:hAnsi="Arial" w:cs="Arial"/>
                <w:color w:val="000000"/>
              </w:rPr>
            </w:pPr>
            <w:r>
              <w:rPr>
                <w:rFonts w:ascii="Arial" w:hAnsi="Arial" w:cs="Arial"/>
                <w:color w:val="000000"/>
              </w:rPr>
              <w:t>0</w:t>
            </w:r>
          </w:p>
        </w:tc>
        <w:tc>
          <w:tcPr>
            <w:tcW w:w="126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2</w:t>
            </w:r>
          </w:p>
        </w:tc>
        <w:tc>
          <w:tcPr>
            <w:tcW w:w="1170" w:type="dxa"/>
            <w:shd w:val="clear" w:color="auto" w:fill="auto"/>
            <w:hideMark/>
          </w:tcPr>
          <w:p w:rsidR="0098276F" w:rsidRPr="0076103A" w:rsidRDefault="00301360" w:rsidP="003E0421">
            <w:pPr>
              <w:autoSpaceDE/>
              <w:autoSpaceDN/>
              <w:adjustRightInd/>
              <w:jc w:val="center"/>
              <w:rPr>
                <w:rFonts w:ascii="Arial" w:hAnsi="Arial" w:cs="Arial"/>
                <w:color w:val="000000"/>
              </w:rPr>
            </w:pPr>
            <w:r>
              <w:rPr>
                <w:rFonts w:ascii="Arial" w:hAnsi="Arial" w:cs="Arial"/>
                <w:color w:val="000000"/>
              </w:rPr>
              <w:t>0</w:t>
            </w:r>
          </w:p>
        </w:tc>
        <w:tc>
          <w:tcPr>
            <w:tcW w:w="1260" w:type="dxa"/>
            <w:shd w:val="clear" w:color="auto" w:fill="auto"/>
            <w:hideMark/>
          </w:tcPr>
          <w:p w:rsidR="0098276F" w:rsidRPr="0076103A" w:rsidRDefault="00301360" w:rsidP="0098276F">
            <w:pPr>
              <w:jc w:val="center"/>
              <w:rPr>
                <w:rFonts w:ascii="Arial" w:hAnsi="Arial" w:cs="Arial"/>
                <w:color w:val="000000"/>
              </w:rPr>
            </w:pPr>
            <w:r>
              <w:rPr>
                <w:rFonts w:ascii="Arial" w:hAnsi="Arial" w:cs="Arial"/>
                <w:color w:val="000000"/>
              </w:rPr>
              <w:t>0</w:t>
            </w:r>
          </w:p>
        </w:tc>
      </w:tr>
      <w:tr w:rsidR="00DD7921" w:rsidRPr="0076103A" w:rsidTr="0076103A">
        <w:trPr>
          <w:trHeight w:val="767"/>
          <w:tblHeader/>
        </w:trPr>
        <w:tc>
          <w:tcPr>
            <w:tcW w:w="2898" w:type="dxa"/>
            <w:shd w:val="clear" w:color="auto" w:fill="auto"/>
            <w:hideMark/>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40.31(h)</w:t>
            </w:r>
          </w:p>
          <w:p w:rsidR="0098276F" w:rsidRPr="0076103A" w:rsidRDefault="0098276F" w:rsidP="0098276F">
            <w:pPr>
              <w:rPr>
                <w:rFonts w:ascii="Arial" w:hAnsi="Arial" w:cs="Arial"/>
                <w:color w:val="000000"/>
              </w:rPr>
            </w:pPr>
            <w:r w:rsidRPr="0076103A">
              <w:rPr>
                <w:rFonts w:ascii="Arial" w:hAnsi="Arial" w:cs="Arial"/>
                <w:color w:val="000000"/>
              </w:rPr>
              <w:t>Burden included under Appendix A</w:t>
            </w:r>
          </w:p>
        </w:tc>
        <w:tc>
          <w:tcPr>
            <w:tcW w:w="1530" w:type="dxa"/>
            <w:shd w:val="clear" w:color="auto" w:fill="auto"/>
            <w:hideMark/>
          </w:tcPr>
          <w:p w:rsidR="0098276F" w:rsidRPr="0076103A" w:rsidRDefault="0098276F" w:rsidP="0098276F">
            <w:pPr>
              <w:jc w:val="center"/>
              <w:rPr>
                <w:rFonts w:ascii="Arial" w:hAnsi="Arial" w:cs="Arial"/>
                <w:color w:val="000000"/>
              </w:rPr>
            </w:pPr>
          </w:p>
        </w:tc>
        <w:tc>
          <w:tcPr>
            <w:tcW w:w="1620" w:type="dxa"/>
            <w:shd w:val="clear" w:color="auto" w:fill="auto"/>
            <w:hideMark/>
          </w:tcPr>
          <w:p w:rsidR="0098276F" w:rsidRPr="0076103A" w:rsidRDefault="0098276F" w:rsidP="0098276F">
            <w:pPr>
              <w:autoSpaceDE/>
              <w:autoSpaceDN/>
              <w:adjustRightInd/>
              <w:jc w:val="center"/>
              <w:rPr>
                <w:rFonts w:ascii="Arial" w:hAnsi="Arial" w:cs="Arial"/>
                <w:color w:val="000000"/>
              </w:rPr>
            </w:pPr>
          </w:p>
        </w:tc>
        <w:tc>
          <w:tcPr>
            <w:tcW w:w="1530" w:type="dxa"/>
            <w:shd w:val="clear" w:color="auto" w:fill="auto"/>
            <w:hideMark/>
          </w:tcPr>
          <w:p w:rsidR="0098276F" w:rsidRPr="0076103A" w:rsidRDefault="0098276F" w:rsidP="0098276F">
            <w:pPr>
              <w:jc w:val="center"/>
              <w:rPr>
                <w:rFonts w:ascii="Arial" w:hAnsi="Arial" w:cs="Arial"/>
                <w:color w:val="000000"/>
              </w:rPr>
            </w:pPr>
          </w:p>
        </w:tc>
        <w:tc>
          <w:tcPr>
            <w:tcW w:w="1260" w:type="dxa"/>
            <w:shd w:val="clear" w:color="auto" w:fill="auto"/>
            <w:hideMark/>
          </w:tcPr>
          <w:p w:rsidR="0098276F" w:rsidRPr="0076103A" w:rsidRDefault="0098276F" w:rsidP="0098276F">
            <w:pPr>
              <w:autoSpaceDE/>
              <w:autoSpaceDN/>
              <w:adjustRightInd/>
              <w:jc w:val="center"/>
              <w:rPr>
                <w:rFonts w:ascii="Arial" w:hAnsi="Arial" w:cs="Arial"/>
                <w:color w:val="000000"/>
              </w:rPr>
            </w:pPr>
          </w:p>
        </w:tc>
        <w:tc>
          <w:tcPr>
            <w:tcW w:w="1170" w:type="dxa"/>
            <w:shd w:val="clear" w:color="auto" w:fill="auto"/>
            <w:hideMark/>
          </w:tcPr>
          <w:p w:rsidR="0098276F" w:rsidRPr="0076103A" w:rsidRDefault="0098276F" w:rsidP="0098276F">
            <w:pPr>
              <w:autoSpaceDE/>
              <w:autoSpaceDN/>
              <w:adjustRightInd/>
              <w:jc w:val="center"/>
              <w:rPr>
                <w:rFonts w:ascii="Arial" w:hAnsi="Arial" w:cs="Arial"/>
                <w:color w:val="000000"/>
              </w:rPr>
            </w:pPr>
          </w:p>
        </w:tc>
        <w:tc>
          <w:tcPr>
            <w:tcW w:w="1260" w:type="dxa"/>
            <w:shd w:val="clear" w:color="auto" w:fill="auto"/>
            <w:hideMark/>
          </w:tcPr>
          <w:p w:rsidR="0098276F" w:rsidRPr="0076103A" w:rsidRDefault="0098276F" w:rsidP="0098276F">
            <w:pPr>
              <w:jc w:val="center"/>
              <w:rPr>
                <w:rFonts w:ascii="Arial" w:hAnsi="Arial" w:cs="Arial"/>
                <w:color w:val="000000"/>
              </w:rPr>
            </w:pPr>
          </w:p>
        </w:tc>
      </w:tr>
      <w:tr w:rsidR="00DD7921" w:rsidRPr="0076103A" w:rsidTr="0076103A">
        <w:trPr>
          <w:trHeight w:val="300"/>
          <w:tblHeader/>
        </w:trPr>
        <w:tc>
          <w:tcPr>
            <w:tcW w:w="2898" w:type="dxa"/>
            <w:shd w:val="clear" w:color="auto" w:fill="auto"/>
            <w:hideMark/>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40.41(f)</w:t>
            </w:r>
          </w:p>
        </w:tc>
        <w:tc>
          <w:tcPr>
            <w:tcW w:w="1530" w:type="dxa"/>
            <w:shd w:val="clear" w:color="auto" w:fill="auto"/>
            <w:hideMark/>
          </w:tcPr>
          <w:p w:rsidR="0098276F" w:rsidRPr="0076103A" w:rsidRDefault="00301360" w:rsidP="0098276F">
            <w:pPr>
              <w:jc w:val="center"/>
              <w:rPr>
                <w:rFonts w:ascii="Arial" w:hAnsi="Arial" w:cs="Arial"/>
                <w:color w:val="000000"/>
              </w:rPr>
            </w:pPr>
            <w:r>
              <w:rPr>
                <w:rFonts w:ascii="Arial" w:hAnsi="Arial" w:cs="Arial"/>
                <w:color w:val="000000"/>
              </w:rPr>
              <w:t>1</w:t>
            </w:r>
          </w:p>
        </w:tc>
        <w:tc>
          <w:tcPr>
            <w:tcW w:w="162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98276F" w:rsidRPr="0076103A" w:rsidRDefault="00301360" w:rsidP="0098276F">
            <w:pPr>
              <w:jc w:val="center"/>
              <w:rPr>
                <w:rFonts w:ascii="Arial" w:hAnsi="Arial" w:cs="Arial"/>
                <w:color w:val="000000"/>
              </w:rPr>
            </w:pPr>
            <w:r>
              <w:rPr>
                <w:rFonts w:ascii="Arial" w:hAnsi="Arial" w:cs="Arial"/>
                <w:color w:val="000000"/>
              </w:rPr>
              <w:t>1</w:t>
            </w:r>
          </w:p>
        </w:tc>
        <w:tc>
          <w:tcPr>
            <w:tcW w:w="126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98276F" w:rsidRPr="0076103A" w:rsidRDefault="00301360" w:rsidP="0098276F">
            <w:pPr>
              <w:autoSpaceDE/>
              <w:autoSpaceDN/>
              <w:adjustRightInd/>
              <w:jc w:val="center"/>
              <w:rPr>
                <w:rFonts w:ascii="Arial" w:hAnsi="Arial" w:cs="Arial"/>
                <w:color w:val="000000"/>
              </w:rPr>
            </w:pPr>
            <w:r>
              <w:rPr>
                <w:rFonts w:ascii="Arial" w:hAnsi="Arial" w:cs="Arial"/>
                <w:color w:val="000000"/>
              </w:rPr>
              <w:t>1</w:t>
            </w:r>
          </w:p>
        </w:tc>
        <w:tc>
          <w:tcPr>
            <w:tcW w:w="1260" w:type="dxa"/>
            <w:shd w:val="clear" w:color="auto" w:fill="auto"/>
            <w:hideMark/>
          </w:tcPr>
          <w:p w:rsidR="0098276F" w:rsidRPr="0076103A" w:rsidRDefault="00301360" w:rsidP="0098276F">
            <w:pPr>
              <w:jc w:val="center"/>
              <w:rPr>
                <w:rFonts w:ascii="Arial" w:hAnsi="Arial" w:cs="Arial"/>
                <w:color w:val="000000"/>
              </w:rPr>
            </w:pPr>
            <w:r>
              <w:rPr>
                <w:rFonts w:ascii="Arial" w:hAnsi="Arial" w:cs="Arial"/>
                <w:color w:val="000000"/>
              </w:rPr>
              <w:t>274</w:t>
            </w:r>
          </w:p>
        </w:tc>
      </w:tr>
      <w:tr w:rsidR="00DD7921" w:rsidRPr="0076103A" w:rsidTr="0076103A">
        <w:trPr>
          <w:trHeight w:val="300"/>
          <w:tblHeader/>
        </w:trPr>
        <w:tc>
          <w:tcPr>
            <w:tcW w:w="2898" w:type="dxa"/>
            <w:shd w:val="clear" w:color="auto" w:fill="auto"/>
            <w:hideMark/>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40.42(d)</w:t>
            </w:r>
          </w:p>
        </w:tc>
        <w:tc>
          <w:tcPr>
            <w:tcW w:w="1530" w:type="dxa"/>
            <w:shd w:val="clear" w:color="auto" w:fill="auto"/>
            <w:hideMark/>
          </w:tcPr>
          <w:p w:rsidR="0098276F" w:rsidRPr="0076103A" w:rsidRDefault="00301360" w:rsidP="0098276F">
            <w:pPr>
              <w:jc w:val="center"/>
              <w:rPr>
                <w:rFonts w:ascii="Arial" w:hAnsi="Arial" w:cs="Arial"/>
                <w:color w:val="000000"/>
              </w:rPr>
            </w:pPr>
            <w:r>
              <w:rPr>
                <w:rFonts w:ascii="Arial" w:hAnsi="Arial" w:cs="Arial"/>
                <w:color w:val="000000"/>
              </w:rPr>
              <w:t>3</w:t>
            </w:r>
          </w:p>
        </w:tc>
        <w:tc>
          <w:tcPr>
            <w:tcW w:w="1620" w:type="dxa"/>
            <w:shd w:val="clear" w:color="auto" w:fill="auto"/>
            <w:hideMark/>
          </w:tcPr>
          <w:p w:rsidR="0098276F" w:rsidRPr="0076103A" w:rsidRDefault="00EC5898" w:rsidP="0098276F">
            <w:pPr>
              <w:autoSpaceDE/>
              <w:autoSpaceDN/>
              <w:adjustRightInd/>
              <w:jc w:val="center"/>
              <w:rPr>
                <w:rFonts w:ascii="Arial" w:hAnsi="Arial" w:cs="Arial"/>
                <w:color w:val="000000"/>
              </w:rPr>
            </w:pPr>
            <w:r>
              <w:rPr>
                <w:rFonts w:ascii="Arial" w:hAnsi="Arial" w:cs="Arial"/>
                <w:color w:val="000000"/>
              </w:rPr>
              <w:t>1</w:t>
            </w:r>
          </w:p>
        </w:tc>
        <w:tc>
          <w:tcPr>
            <w:tcW w:w="1530" w:type="dxa"/>
            <w:shd w:val="clear" w:color="auto" w:fill="auto"/>
            <w:hideMark/>
          </w:tcPr>
          <w:p w:rsidR="0098276F" w:rsidRPr="0076103A" w:rsidRDefault="00301360" w:rsidP="0098276F">
            <w:pPr>
              <w:jc w:val="center"/>
              <w:rPr>
                <w:rFonts w:ascii="Arial" w:hAnsi="Arial" w:cs="Arial"/>
                <w:color w:val="000000"/>
              </w:rPr>
            </w:pPr>
            <w:r>
              <w:rPr>
                <w:rFonts w:ascii="Arial" w:hAnsi="Arial" w:cs="Arial"/>
                <w:color w:val="000000"/>
              </w:rPr>
              <w:t>3</w:t>
            </w:r>
          </w:p>
        </w:tc>
        <w:tc>
          <w:tcPr>
            <w:tcW w:w="126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8</w:t>
            </w:r>
          </w:p>
        </w:tc>
        <w:tc>
          <w:tcPr>
            <w:tcW w:w="1170" w:type="dxa"/>
            <w:shd w:val="clear" w:color="auto" w:fill="auto"/>
            <w:hideMark/>
          </w:tcPr>
          <w:p w:rsidR="0098276F" w:rsidRPr="0076103A" w:rsidRDefault="00301360" w:rsidP="003E0421">
            <w:pPr>
              <w:autoSpaceDE/>
              <w:autoSpaceDN/>
              <w:adjustRightInd/>
              <w:jc w:val="center"/>
              <w:rPr>
                <w:rFonts w:ascii="Arial" w:hAnsi="Arial" w:cs="Arial"/>
                <w:color w:val="000000"/>
              </w:rPr>
            </w:pPr>
            <w:r>
              <w:rPr>
                <w:rFonts w:ascii="Arial" w:hAnsi="Arial" w:cs="Arial"/>
                <w:color w:val="000000"/>
              </w:rPr>
              <w:t>24</w:t>
            </w:r>
          </w:p>
        </w:tc>
        <w:tc>
          <w:tcPr>
            <w:tcW w:w="1260" w:type="dxa"/>
            <w:shd w:val="clear" w:color="auto" w:fill="auto"/>
            <w:hideMark/>
          </w:tcPr>
          <w:p w:rsidR="0098276F" w:rsidRPr="0076103A" w:rsidRDefault="00301360" w:rsidP="0098276F">
            <w:pPr>
              <w:jc w:val="center"/>
              <w:rPr>
                <w:rFonts w:ascii="Arial" w:hAnsi="Arial" w:cs="Arial"/>
                <w:color w:val="000000"/>
              </w:rPr>
            </w:pPr>
            <w:r>
              <w:rPr>
                <w:rFonts w:ascii="Arial" w:hAnsi="Arial" w:cs="Arial"/>
                <w:color w:val="000000"/>
              </w:rPr>
              <w:t>6,576</w:t>
            </w:r>
          </w:p>
        </w:tc>
      </w:tr>
      <w:tr w:rsidR="00DD7921" w:rsidRPr="0076103A" w:rsidTr="0076103A">
        <w:trPr>
          <w:trHeight w:val="300"/>
          <w:tblHeader/>
        </w:trPr>
        <w:tc>
          <w:tcPr>
            <w:tcW w:w="2898" w:type="dxa"/>
            <w:tcBorders>
              <w:bottom w:val="single" w:sz="4" w:space="0" w:color="auto"/>
            </w:tcBorders>
            <w:shd w:val="clear" w:color="auto" w:fill="auto"/>
            <w:hideMark/>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40.42(f)</w:t>
            </w:r>
          </w:p>
        </w:tc>
        <w:tc>
          <w:tcPr>
            <w:tcW w:w="1530" w:type="dxa"/>
            <w:tcBorders>
              <w:bottom w:val="single" w:sz="4" w:space="0" w:color="auto"/>
            </w:tcBorders>
            <w:shd w:val="clear" w:color="auto" w:fill="auto"/>
            <w:hideMark/>
          </w:tcPr>
          <w:p w:rsidR="0098276F" w:rsidRPr="0076103A" w:rsidRDefault="00301360" w:rsidP="0098276F">
            <w:pPr>
              <w:jc w:val="center"/>
              <w:rPr>
                <w:rFonts w:ascii="Arial" w:hAnsi="Arial" w:cs="Arial"/>
                <w:color w:val="000000"/>
              </w:rPr>
            </w:pPr>
            <w:r>
              <w:rPr>
                <w:rFonts w:ascii="Arial" w:hAnsi="Arial" w:cs="Arial"/>
                <w:color w:val="000000"/>
              </w:rPr>
              <w:t>2</w:t>
            </w:r>
          </w:p>
        </w:tc>
        <w:tc>
          <w:tcPr>
            <w:tcW w:w="1620" w:type="dxa"/>
            <w:tcBorders>
              <w:bottom w:val="single" w:sz="4" w:space="0" w:color="auto"/>
            </w:tcBorders>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530" w:type="dxa"/>
            <w:tcBorders>
              <w:bottom w:val="single" w:sz="4" w:space="0" w:color="auto"/>
            </w:tcBorders>
            <w:shd w:val="clear" w:color="auto" w:fill="auto"/>
            <w:hideMark/>
          </w:tcPr>
          <w:p w:rsidR="0098276F" w:rsidRPr="0076103A" w:rsidRDefault="00301360" w:rsidP="0098276F">
            <w:pPr>
              <w:jc w:val="center"/>
              <w:rPr>
                <w:rFonts w:ascii="Arial" w:hAnsi="Arial" w:cs="Arial"/>
                <w:color w:val="000000"/>
              </w:rPr>
            </w:pPr>
            <w:r>
              <w:rPr>
                <w:rFonts w:ascii="Arial" w:hAnsi="Arial" w:cs="Arial"/>
                <w:color w:val="000000"/>
              </w:rPr>
              <w:t>2</w:t>
            </w:r>
          </w:p>
        </w:tc>
        <w:tc>
          <w:tcPr>
            <w:tcW w:w="1260" w:type="dxa"/>
            <w:tcBorders>
              <w:bottom w:val="single" w:sz="4" w:space="0" w:color="auto"/>
            </w:tcBorders>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40</w:t>
            </w:r>
          </w:p>
        </w:tc>
        <w:tc>
          <w:tcPr>
            <w:tcW w:w="1170" w:type="dxa"/>
            <w:tcBorders>
              <w:bottom w:val="single" w:sz="4" w:space="0" w:color="auto"/>
            </w:tcBorders>
            <w:shd w:val="clear" w:color="auto" w:fill="auto"/>
            <w:hideMark/>
          </w:tcPr>
          <w:p w:rsidR="0098276F" w:rsidRPr="0076103A" w:rsidRDefault="00301360" w:rsidP="0098276F">
            <w:pPr>
              <w:autoSpaceDE/>
              <w:autoSpaceDN/>
              <w:adjustRightInd/>
              <w:jc w:val="center"/>
              <w:rPr>
                <w:rFonts w:ascii="Arial" w:hAnsi="Arial" w:cs="Arial"/>
                <w:color w:val="000000"/>
              </w:rPr>
            </w:pPr>
            <w:r>
              <w:rPr>
                <w:rFonts w:ascii="Arial" w:hAnsi="Arial" w:cs="Arial"/>
                <w:color w:val="000000"/>
              </w:rPr>
              <w:t>80</w:t>
            </w:r>
          </w:p>
        </w:tc>
        <w:tc>
          <w:tcPr>
            <w:tcW w:w="1260" w:type="dxa"/>
            <w:tcBorders>
              <w:bottom w:val="single" w:sz="4" w:space="0" w:color="auto"/>
            </w:tcBorders>
            <w:shd w:val="clear" w:color="auto" w:fill="auto"/>
            <w:hideMark/>
          </w:tcPr>
          <w:p w:rsidR="0098276F" w:rsidRPr="0076103A" w:rsidRDefault="009D5FA7" w:rsidP="0098276F">
            <w:pPr>
              <w:jc w:val="center"/>
              <w:rPr>
                <w:rFonts w:ascii="Arial" w:hAnsi="Arial" w:cs="Arial"/>
                <w:color w:val="000000"/>
              </w:rPr>
            </w:pPr>
            <w:r>
              <w:rPr>
                <w:rFonts w:ascii="Arial" w:hAnsi="Arial" w:cs="Arial"/>
                <w:color w:val="000000"/>
              </w:rPr>
              <w:t>21,920</w:t>
            </w:r>
          </w:p>
        </w:tc>
      </w:tr>
      <w:tr w:rsidR="00DD7921" w:rsidRPr="0076103A" w:rsidTr="0076103A">
        <w:trPr>
          <w:trHeight w:val="300"/>
          <w:tblHeader/>
        </w:trPr>
        <w:tc>
          <w:tcPr>
            <w:tcW w:w="2898" w:type="dxa"/>
            <w:shd w:val="clear" w:color="auto" w:fill="auto"/>
            <w:hideMark/>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40.42(g)(2)</w:t>
            </w:r>
          </w:p>
        </w:tc>
        <w:tc>
          <w:tcPr>
            <w:tcW w:w="1530" w:type="dxa"/>
            <w:shd w:val="clear" w:color="auto" w:fill="auto"/>
            <w:hideMark/>
          </w:tcPr>
          <w:p w:rsidR="0098276F" w:rsidRPr="0076103A" w:rsidRDefault="003E6BCC" w:rsidP="0098276F">
            <w:pPr>
              <w:jc w:val="center"/>
              <w:rPr>
                <w:rFonts w:ascii="Arial" w:hAnsi="Arial" w:cs="Arial"/>
                <w:color w:val="000000"/>
              </w:rPr>
            </w:pPr>
            <w:r>
              <w:rPr>
                <w:rFonts w:ascii="Arial" w:hAnsi="Arial" w:cs="Arial"/>
                <w:color w:val="000000"/>
              </w:rPr>
              <w:t>4</w:t>
            </w:r>
          </w:p>
        </w:tc>
        <w:tc>
          <w:tcPr>
            <w:tcW w:w="1620" w:type="dxa"/>
            <w:shd w:val="clear" w:color="auto" w:fill="auto"/>
            <w:hideMark/>
          </w:tcPr>
          <w:p w:rsidR="0098276F" w:rsidRPr="0076103A" w:rsidRDefault="003E6BCC" w:rsidP="0098276F">
            <w:pPr>
              <w:autoSpaceDE/>
              <w:autoSpaceDN/>
              <w:adjustRightInd/>
              <w:jc w:val="center"/>
              <w:rPr>
                <w:rFonts w:ascii="Arial" w:hAnsi="Arial" w:cs="Arial"/>
                <w:color w:val="000000"/>
              </w:rPr>
            </w:pPr>
            <w:r>
              <w:rPr>
                <w:rFonts w:ascii="Arial" w:hAnsi="Arial" w:cs="Arial"/>
                <w:color w:val="000000"/>
              </w:rPr>
              <w:t>4</w:t>
            </w:r>
          </w:p>
        </w:tc>
        <w:tc>
          <w:tcPr>
            <w:tcW w:w="1530" w:type="dxa"/>
            <w:shd w:val="clear" w:color="auto" w:fill="auto"/>
            <w:hideMark/>
          </w:tcPr>
          <w:p w:rsidR="0098276F" w:rsidRPr="0076103A" w:rsidRDefault="003E6BCC" w:rsidP="0098276F">
            <w:pPr>
              <w:jc w:val="center"/>
              <w:rPr>
                <w:rFonts w:ascii="Arial" w:hAnsi="Arial" w:cs="Arial"/>
                <w:color w:val="000000"/>
              </w:rPr>
            </w:pPr>
            <w:r>
              <w:rPr>
                <w:rFonts w:ascii="Arial" w:hAnsi="Arial" w:cs="Arial"/>
                <w:color w:val="000000"/>
              </w:rPr>
              <w:t>16</w:t>
            </w:r>
          </w:p>
        </w:tc>
        <w:tc>
          <w:tcPr>
            <w:tcW w:w="1260" w:type="dxa"/>
            <w:shd w:val="clear" w:color="auto" w:fill="auto"/>
            <w:hideMark/>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40</w:t>
            </w:r>
          </w:p>
        </w:tc>
        <w:tc>
          <w:tcPr>
            <w:tcW w:w="1170" w:type="dxa"/>
            <w:shd w:val="clear" w:color="auto" w:fill="auto"/>
            <w:hideMark/>
          </w:tcPr>
          <w:p w:rsidR="0098276F" w:rsidRPr="0076103A" w:rsidRDefault="003E6BCC" w:rsidP="0098276F">
            <w:pPr>
              <w:autoSpaceDE/>
              <w:autoSpaceDN/>
              <w:adjustRightInd/>
              <w:jc w:val="center"/>
              <w:rPr>
                <w:rFonts w:ascii="Arial" w:hAnsi="Arial" w:cs="Arial"/>
                <w:color w:val="000000"/>
              </w:rPr>
            </w:pPr>
            <w:r>
              <w:rPr>
                <w:rFonts w:ascii="Arial" w:hAnsi="Arial" w:cs="Arial"/>
                <w:color w:val="000000"/>
              </w:rPr>
              <w:t>640</w:t>
            </w:r>
          </w:p>
        </w:tc>
        <w:tc>
          <w:tcPr>
            <w:tcW w:w="1260" w:type="dxa"/>
            <w:shd w:val="clear" w:color="auto" w:fill="auto"/>
            <w:hideMark/>
          </w:tcPr>
          <w:p w:rsidR="0098276F" w:rsidRPr="0076103A" w:rsidRDefault="003E6BCC" w:rsidP="0098276F">
            <w:pPr>
              <w:jc w:val="center"/>
              <w:rPr>
                <w:rFonts w:ascii="Arial" w:hAnsi="Arial" w:cs="Arial"/>
                <w:color w:val="000000"/>
              </w:rPr>
            </w:pPr>
            <w:r>
              <w:rPr>
                <w:rFonts w:ascii="Arial" w:hAnsi="Arial" w:cs="Arial"/>
                <w:color w:val="000000"/>
              </w:rPr>
              <w:t>175,360</w:t>
            </w:r>
          </w:p>
        </w:tc>
      </w:tr>
      <w:tr w:rsidR="000F0870" w:rsidRPr="0076103A" w:rsidTr="0076103A">
        <w:trPr>
          <w:trHeight w:val="300"/>
          <w:tblHeader/>
        </w:trPr>
        <w:tc>
          <w:tcPr>
            <w:tcW w:w="2898" w:type="dxa"/>
            <w:shd w:val="clear" w:color="auto" w:fill="auto"/>
            <w:hideMark/>
          </w:tcPr>
          <w:p w:rsidR="000F0870" w:rsidRPr="0076103A" w:rsidRDefault="000F0870" w:rsidP="000F0870">
            <w:pPr>
              <w:autoSpaceDE/>
              <w:autoSpaceDN/>
              <w:adjustRightInd/>
              <w:rPr>
                <w:rFonts w:ascii="Arial" w:hAnsi="Arial" w:cs="Arial"/>
                <w:color w:val="000000"/>
              </w:rPr>
            </w:pPr>
            <w:r w:rsidRPr="0076103A">
              <w:rPr>
                <w:rFonts w:ascii="Arial" w:hAnsi="Arial" w:cs="Arial"/>
                <w:color w:val="000000"/>
              </w:rPr>
              <w:t>40.42(j)(2)</w:t>
            </w:r>
          </w:p>
        </w:tc>
        <w:tc>
          <w:tcPr>
            <w:tcW w:w="1530" w:type="dxa"/>
            <w:shd w:val="clear" w:color="auto" w:fill="auto"/>
            <w:hideMark/>
          </w:tcPr>
          <w:p w:rsidR="000F0870" w:rsidRPr="0076103A" w:rsidRDefault="00301360" w:rsidP="000F0870">
            <w:pPr>
              <w:jc w:val="center"/>
              <w:rPr>
                <w:rFonts w:ascii="Arial" w:hAnsi="Arial" w:cs="Arial"/>
                <w:color w:val="000000"/>
              </w:rPr>
            </w:pPr>
            <w:r>
              <w:rPr>
                <w:rFonts w:ascii="Arial" w:hAnsi="Arial" w:cs="Arial"/>
                <w:color w:val="000000"/>
              </w:rPr>
              <w:t>2</w:t>
            </w:r>
          </w:p>
        </w:tc>
        <w:tc>
          <w:tcPr>
            <w:tcW w:w="1620" w:type="dxa"/>
            <w:shd w:val="clear" w:color="auto" w:fill="auto"/>
            <w:hideMark/>
          </w:tcPr>
          <w:p w:rsidR="000F0870" w:rsidRPr="0076103A" w:rsidRDefault="00EC5898" w:rsidP="000F0870">
            <w:pPr>
              <w:autoSpaceDE/>
              <w:autoSpaceDN/>
              <w:adjustRightInd/>
              <w:jc w:val="center"/>
              <w:rPr>
                <w:rFonts w:ascii="Arial" w:hAnsi="Arial" w:cs="Arial"/>
                <w:color w:val="000000"/>
              </w:rPr>
            </w:pPr>
            <w:r>
              <w:rPr>
                <w:rFonts w:ascii="Arial" w:hAnsi="Arial" w:cs="Arial"/>
                <w:color w:val="000000"/>
              </w:rPr>
              <w:t>1</w:t>
            </w:r>
          </w:p>
        </w:tc>
        <w:tc>
          <w:tcPr>
            <w:tcW w:w="1530" w:type="dxa"/>
            <w:shd w:val="clear" w:color="auto" w:fill="auto"/>
            <w:hideMark/>
          </w:tcPr>
          <w:p w:rsidR="000F0870" w:rsidRPr="0076103A" w:rsidRDefault="00301360" w:rsidP="000F0870">
            <w:pPr>
              <w:jc w:val="center"/>
              <w:rPr>
                <w:rFonts w:ascii="Arial" w:hAnsi="Arial" w:cs="Arial"/>
                <w:color w:val="000000"/>
              </w:rPr>
            </w:pPr>
            <w:r>
              <w:rPr>
                <w:rFonts w:ascii="Arial" w:hAnsi="Arial" w:cs="Arial"/>
                <w:color w:val="000000"/>
              </w:rPr>
              <w:t>2</w:t>
            </w:r>
          </w:p>
        </w:tc>
        <w:tc>
          <w:tcPr>
            <w:tcW w:w="1260" w:type="dxa"/>
            <w:shd w:val="clear" w:color="auto" w:fill="auto"/>
            <w:hideMark/>
          </w:tcPr>
          <w:p w:rsidR="000F0870" w:rsidRPr="0076103A" w:rsidRDefault="000F0870" w:rsidP="000F0870">
            <w:pPr>
              <w:autoSpaceDE/>
              <w:autoSpaceDN/>
              <w:adjustRightInd/>
              <w:jc w:val="center"/>
              <w:rPr>
                <w:rFonts w:ascii="Arial" w:hAnsi="Arial" w:cs="Arial"/>
                <w:color w:val="000000"/>
              </w:rPr>
            </w:pPr>
            <w:r w:rsidRPr="0076103A">
              <w:rPr>
                <w:rFonts w:ascii="Arial" w:hAnsi="Arial" w:cs="Arial"/>
                <w:color w:val="000000"/>
              </w:rPr>
              <w:t>100</w:t>
            </w:r>
          </w:p>
        </w:tc>
        <w:tc>
          <w:tcPr>
            <w:tcW w:w="1170" w:type="dxa"/>
            <w:shd w:val="clear" w:color="auto" w:fill="auto"/>
            <w:hideMark/>
          </w:tcPr>
          <w:p w:rsidR="000F0870" w:rsidRPr="0076103A" w:rsidRDefault="00301360" w:rsidP="003E0421">
            <w:pPr>
              <w:autoSpaceDE/>
              <w:autoSpaceDN/>
              <w:adjustRightInd/>
              <w:jc w:val="center"/>
              <w:rPr>
                <w:rFonts w:ascii="Arial" w:hAnsi="Arial" w:cs="Arial"/>
                <w:color w:val="000000"/>
              </w:rPr>
            </w:pPr>
            <w:r>
              <w:rPr>
                <w:rFonts w:ascii="Arial" w:hAnsi="Arial" w:cs="Arial"/>
                <w:color w:val="000000"/>
              </w:rPr>
              <w:t>200</w:t>
            </w:r>
          </w:p>
        </w:tc>
        <w:tc>
          <w:tcPr>
            <w:tcW w:w="1260" w:type="dxa"/>
            <w:shd w:val="clear" w:color="auto" w:fill="auto"/>
            <w:hideMark/>
          </w:tcPr>
          <w:p w:rsidR="000F0870" w:rsidRPr="0076103A" w:rsidRDefault="00301360" w:rsidP="000F0870">
            <w:pPr>
              <w:jc w:val="center"/>
              <w:rPr>
                <w:rFonts w:ascii="Arial" w:hAnsi="Arial" w:cs="Arial"/>
                <w:color w:val="000000"/>
              </w:rPr>
            </w:pPr>
            <w:r>
              <w:rPr>
                <w:rFonts w:ascii="Arial" w:hAnsi="Arial" w:cs="Arial"/>
                <w:color w:val="000000"/>
              </w:rPr>
              <w:t>54,800</w:t>
            </w:r>
          </w:p>
        </w:tc>
      </w:tr>
      <w:tr w:rsidR="000F0870" w:rsidRPr="0076103A" w:rsidTr="0076103A">
        <w:trPr>
          <w:trHeight w:val="300"/>
          <w:tblHeader/>
        </w:trPr>
        <w:tc>
          <w:tcPr>
            <w:tcW w:w="2898" w:type="dxa"/>
            <w:tcBorders>
              <w:bottom w:val="nil"/>
            </w:tcBorders>
            <w:shd w:val="clear" w:color="auto" w:fill="auto"/>
          </w:tcPr>
          <w:p w:rsidR="000F0870" w:rsidRPr="0076103A" w:rsidRDefault="000F0870" w:rsidP="000F0870">
            <w:pPr>
              <w:autoSpaceDE/>
              <w:autoSpaceDN/>
              <w:adjustRightInd/>
              <w:rPr>
                <w:rFonts w:ascii="Arial" w:hAnsi="Arial" w:cs="Arial"/>
                <w:color w:val="000000"/>
              </w:rPr>
            </w:pPr>
            <w:r w:rsidRPr="0076103A">
              <w:rPr>
                <w:rFonts w:ascii="Arial" w:hAnsi="Arial" w:cs="Arial"/>
                <w:color w:val="000000"/>
              </w:rPr>
              <w:t>40.46(b)</w:t>
            </w:r>
          </w:p>
        </w:tc>
        <w:tc>
          <w:tcPr>
            <w:tcW w:w="1530" w:type="dxa"/>
            <w:tcBorders>
              <w:bottom w:val="nil"/>
            </w:tcBorders>
            <w:shd w:val="clear" w:color="auto" w:fill="auto"/>
          </w:tcPr>
          <w:p w:rsidR="000F0870" w:rsidRPr="0076103A" w:rsidRDefault="00343AAA" w:rsidP="000F0870">
            <w:pPr>
              <w:jc w:val="center"/>
              <w:rPr>
                <w:rFonts w:ascii="Arial" w:hAnsi="Arial" w:cs="Arial"/>
                <w:color w:val="000000"/>
              </w:rPr>
            </w:pPr>
            <w:r>
              <w:rPr>
                <w:rFonts w:ascii="Arial" w:hAnsi="Arial" w:cs="Arial"/>
                <w:color w:val="000000"/>
              </w:rPr>
              <w:t>3</w:t>
            </w:r>
          </w:p>
        </w:tc>
        <w:tc>
          <w:tcPr>
            <w:tcW w:w="1620" w:type="dxa"/>
            <w:tcBorders>
              <w:bottom w:val="nil"/>
            </w:tcBorders>
            <w:shd w:val="clear" w:color="auto" w:fill="auto"/>
          </w:tcPr>
          <w:p w:rsidR="000F0870" w:rsidRPr="0076103A" w:rsidRDefault="000F0870" w:rsidP="000F0870">
            <w:pPr>
              <w:autoSpaceDE/>
              <w:autoSpaceDN/>
              <w:adjustRightInd/>
              <w:jc w:val="center"/>
              <w:rPr>
                <w:rFonts w:ascii="Arial" w:hAnsi="Arial" w:cs="Arial"/>
                <w:color w:val="000000"/>
              </w:rPr>
            </w:pPr>
            <w:r w:rsidRPr="0076103A">
              <w:rPr>
                <w:rFonts w:ascii="Arial" w:hAnsi="Arial" w:cs="Arial"/>
                <w:color w:val="000000"/>
              </w:rPr>
              <w:t>1</w:t>
            </w:r>
          </w:p>
        </w:tc>
        <w:tc>
          <w:tcPr>
            <w:tcW w:w="1530" w:type="dxa"/>
            <w:tcBorders>
              <w:bottom w:val="nil"/>
            </w:tcBorders>
            <w:shd w:val="clear" w:color="auto" w:fill="auto"/>
          </w:tcPr>
          <w:p w:rsidR="000F0870" w:rsidRPr="0076103A" w:rsidRDefault="00343AAA" w:rsidP="000F0870">
            <w:pPr>
              <w:jc w:val="center"/>
              <w:rPr>
                <w:rFonts w:ascii="Arial" w:hAnsi="Arial" w:cs="Arial"/>
                <w:color w:val="000000"/>
              </w:rPr>
            </w:pPr>
            <w:r>
              <w:rPr>
                <w:rFonts w:ascii="Arial" w:hAnsi="Arial" w:cs="Arial"/>
                <w:color w:val="000000"/>
              </w:rPr>
              <w:t>3</w:t>
            </w:r>
          </w:p>
        </w:tc>
        <w:tc>
          <w:tcPr>
            <w:tcW w:w="1260" w:type="dxa"/>
            <w:tcBorders>
              <w:bottom w:val="nil"/>
            </w:tcBorders>
            <w:shd w:val="clear" w:color="auto" w:fill="auto"/>
          </w:tcPr>
          <w:p w:rsidR="000F0870" w:rsidRPr="0076103A" w:rsidRDefault="000F0870" w:rsidP="000F0870">
            <w:pPr>
              <w:autoSpaceDE/>
              <w:autoSpaceDN/>
              <w:adjustRightInd/>
              <w:jc w:val="center"/>
              <w:rPr>
                <w:rFonts w:ascii="Arial" w:hAnsi="Arial" w:cs="Arial"/>
                <w:color w:val="000000"/>
              </w:rPr>
            </w:pPr>
            <w:r w:rsidRPr="0076103A">
              <w:rPr>
                <w:rFonts w:ascii="Arial" w:hAnsi="Arial" w:cs="Arial"/>
                <w:color w:val="000000"/>
              </w:rPr>
              <w:t>0.5</w:t>
            </w:r>
          </w:p>
        </w:tc>
        <w:tc>
          <w:tcPr>
            <w:tcW w:w="1170" w:type="dxa"/>
            <w:tcBorders>
              <w:bottom w:val="nil"/>
            </w:tcBorders>
            <w:shd w:val="clear" w:color="auto" w:fill="auto"/>
          </w:tcPr>
          <w:p w:rsidR="000F0870" w:rsidRPr="0076103A" w:rsidRDefault="00343AAA" w:rsidP="000F0870">
            <w:pPr>
              <w:autoSpaceDE/>
              <w:autoSpaceDN/>
              <w:adjustRightInd/>
              <w:jc w:val="center"/>
              <w:rPr>
                <w:rFonts w:ascii="Arial" w:hAnsi="Arial" w:cs="Arial"/>
                <w:color w:val="000000"/>
              </w:rPr>
            </w:pPr>
            <w:r>
              <w:rPr>
                <w:rFonts w:ascii="Arial" w:hAnsi="Arial" w:cs="Arial"/>
                <w:color w:val="000000"/>
              </w:rPr>
              <w:t>1</w:t>
            </w:r>
            <w:r w:rsidR="00301360">
              <w:rPr>
                <w:rFonts w:ascii="Arial" w:hAnsi="Arial" w:cs="Arial"/>
                <w:color w:val="000000"/>
              </w:rPr>
              <w:t>.5</w:t>
            </w:r>
          </w:p>
        </w:tc>
        <w:tc>
          <w:tcPr>
            <w:tcW w:w="1260" w:type="dxa"/>
            <w:tcBorders>
              <w:bottom w:val="nil"/>
            </w:tcBorders>
            <w:shd w:val="clear" w:color="auto" w:fill="auto"/>
          </w:tcPr>
          <w:p w:rsidR="000F0870" w:rsidRPr="0076103A" w:rsidRDefault="00343AAA" w:rsidP="000F0870">
            <w:pPr>
              <w:jc w:val="center"/>
              <w:rPr>
                <w:rFonts w:ascii="Arial" w:hAnsi="Arial" w:cs="Arial"/>
                <w:color w:val="000000"/>
              </w:rPr>
            </w:pPr>
            <w:r>
              <w:rPr>
                <w:rFonts w:ascii="Arial" w:hAnsi="Arial" w:cs="Arial"/>
                <w:color w:val="000000"/>
              </w:rPr>
              <w:t>4</w:t>
            </w:r>
            <w:r w:rsidR="001A1F7C">
              <w:rPr>
                <w:rFonts w:ascii="Arial" w:hAnsi="Arial" w:cs="Arial"/>
                <w:color w:val="000000"/>
              </w:rPr>
              <w:t>11</w:t>
            </w:r>
          </w:p>
        </w:tc>
      </w:tr>
      <w:tr w:rsidR="000F0870" w:rsidRPr="0076103A" w:rsidTr="0076103A">
        <w:trPr>
          <w:trHeight w:val="300"/>
          <w:tblHeader/>
        </w:trPr>
        <w:tc>
          <w:tcPr>
            <w:tcW w:w="2898" w:type="dxa"/>
            <w:tcBorders>
              <w:bottom w:val="nil"/>
            </w:tcBorders>
            <w:shd w:val="clear" w:color="auto" w:fill="auto"/>
          </w:tcPr>
          <w:p w:rsidR="000F0870" w:rsidRPr="0076103A" w:rsidRDefault="000F0870" w:rsidP="000F0870">
            <w:pPr>
              <w:autoSpaceDE/>
              <w:autoSpaceDN/>
              <w:adjustRightInd/>
              <w:rPr>
                <w:rFonts w:ascii="Arial" w:hAnsi="Arial" w:cs="Arial"/>
                <w:color w:val="000000"/>
              </w:rPr>
            </w:pPr>
            <w:r w:rsidRPr="0076103A">
              <w:rPr>
                <w:rFonts w:ascii="Arial" w:hAnsi="Arial" w:cs="Arial"/>
                <w:color w:val="000000"/>
              </w:rPr>
              <w:t>40.60(a)</w:t>
            </w:r>
          </w:p>
        </w:tc>
        <w:tc>
          <w:tcPr>
            <w:tcW w:w="1530" w:type="dxa"/>
            <w:tcBorders>
              <w:bottom w:val="nil"/>
            </w:tcBorders>
            <w:shd w:val="clear" w:color="auto" w:fill="auto"/>
          </w:tcPr>
          <w:p w:rsidR="000F0870" w:rsidRPr="0076103A" w:rsidRDefault="00301360" w:rsidP="000F0870">
            <w:pPr>
              <w:jc w:val="center"/>
              <w:rPr>
                <w:rFonts w:ascii="Arial" w:hAnsi="Arial" w:cs="Arial"/>
                <w:color w:val="000000"/>
              </w:rPr>
            </w:pPr>
            <w:r>
              <w:rPr>
                <w:rFonts w:ascii="Arial" w:hAnsi="Arial" w:cs="Arial"/>
                <w:color w:val="000000"/>
              </w:rPr>
              <w:t>1</w:t>
            </w:r>
          </w:p>
        </w:tc>
        <w:tc>
          <w:tcPr>
            <w:tcW w:w="1620" w:type="dxa"/>
            <w:tcBorders>
              <w:bottom w:val="nil"/>
            </w:tcBorders>
            <w:shd w:val="clear" w:color="auto" w:fill="auto"/>
          </w:tcPr>
          <w:p w:rsidR="000F0870" w:rsidRPr="0076103A" w:rsidRDefault="000F0870" w:rsidP="00EC5898">
            <w:pPr>
              <w:autoSpaceDE/>
              <w:autoSpaceDN/>
              <w:adjustRightInd/>
              <w:jc w:val="center"/>
              <w:rPr>
                <w:rFonts w:ascii="Arial" w:hAnsi="Arial" w:cs="Arial"/>
                <w:color w:val="000000"/>
              </w:rPr>
            </w:pPr>
            <w:r w:rsidRPr="0076103A">
              <w:rPr>
                <w:rFonts w:ascii="Arial" w:hAnsi="Arial" w:cs="Arial"/>
                <w:color w:val="000000"/>
              </w:rPr>
              <w:t>1</w:t>
            </w:r>
          </w:p>
        </w:tc>
        <w:tc>
          <w:tcPr>
            <w:tcW w:w="1530" w:type="dxa"/>
            <w:tcBorders>
              <w:bottom w:val="nil"/>
            </w:tcBorders>
            <w:shd w:val="clear" w:color="auto" w:fill="auto"/>
          </w:tcPr>
          <w:p w:rsidR="000F0870" w:rsidRPr="0076103A" w:rsidRDefault="00301360" w:rsidP="000F0870">
            <w:pPr>
              <w:jc w:val="center"/>
              <w:rPr>
                <w:rFonts w:ascii="Arial" w:hAnsi="Arial" w:cs="Arial"/>
                <w:color w:val="000000"/>
              </w:rPr>
            </w:pPr>
            <w:r>
              <w:rPr>
                <w:rFonts w:ascii="Arial" w:hAnsi="Arial" w:cs="Arial"/>
                <w:color w:val="000000"/>
              </w:rPr>
              <w:t>1</w:t>
            </w:r>
          </w:p>
        </w:tc>
        <w:tc>
          <w:tcPr>
            <w:tcW w:w="1260" w:type="dxa"/>
            <w:tcBorders>
              <w:bottom w:val="nil"/>
            </w:tcBorders>
            <w:shd w:val="clear" w:color="auto" w:fill="auto"/>
          </w:tcPr>
          <w:p w:rsidR="000F0870" w:rsidRPr="0076103A" w:rsidRDefault="000F0870" w:rsidP="000F0870">
            <w:pPr>
              <w:autoSpaceDE/>
              <w:autoSpaceDN/>
              <w:adjustRightInd/>
              <w:jc w:val="center"/>
              <w:rPr>
                <w:rFonts w:ascii="Arial" w:hAnsi="Arial" w:cs="Arial"/>
                <w:color w:val="000000"/>
              </w:rPr>
            </w:pPr>
            <w:r w:rsidRPr="0076103A">
              <w:rPr>
                <w:rFonts w:ascii="Arial" w:hAnsi="Arial" w:cs="Arial"/>
                <w:color w:val="000000"/>
              </w:rPr>
              <w:t>4</w:t>
            </w:r>
          </w:p>
        </w:tc>
        <w:tc>
          <w:tcPr>
            <w:tcW w:w="1170" w:type="dxa"/>
            <w:tcBorders>
              <w:bottom w:val="nil"/>
            </w:tcBorders>
            <w:shd w:val="clear" w:color="auto" w:fill="auto"/>
          </w:tcPr>
          <w:p w:rsidR="000F0870" w:rsidRPr="0076103A" w:rsidRDefault="00301360" w:rsidP="000F0870">
            <w:pPr>
              <w:autoSpaceDE/>
              <w:autoSpaceDN/>
              <w:adjustRightInd/>
              <w:jc w:val="center"/>
              <w:rPr>
                <w:rFonts w:ascii="Arial" w:hAnsi="Arial" w:cs="Arial"/>
                <w:color w:val="000000"/>
              </w:rPr>
            </w:pPr>
            <w:r>
              <w:rPr>
                <w:rFonts w:ascii="Arial" w:hAnsi="Arial" w:cs="Arial"/>
                <w:color w:val="000000"/>
              </w:rPr>
              <w:t>4</w:t>
            </w:r>
          </w:p>
        </w:tc>
        <w:tc>
          <w:tcPr>
            <w:tcW w:w="1260" w:type="dxa"/>
            <w:tcBorders>
              <w:bottom w:val="nil"/>
            </w:tcBorders>
            <w:shd w:val="clear" w:color="auto" w:fill="auto"/>
          </w:tcPr>
          <w:p w:rsidR="000F0870" w:rsidRPr="0076103A" w:rsidRDefault="00301360" w:rsidP="000F0870">
            <w:pPr>
              <w:jc w:val="center"/>
              <w:rPr>
                <w:rFonts w:ascii="Arial" w:hAnsi="Arial" w:cs="Arial"/>
                <w:color w:val="000000"/>
              </w:rPr>
            </w:pPr>
            <w:r>
              <w:rPr>
                <w:rFonts w:ascii="Arial" w:hAnsi="Arial" w:cs="Arial"/>
                <w:color w:val="000000"/>
              </w:rPr>
              <w:t>1,096</w:t>
            </w:r>
          </w:p>
        </w:tc>
      </w:tr>
      <w:tr w:rsidR="0076103A" w:rsidRPr="0076103A" w:rsidTr="0076103A">
        <w:trPr>
          <w:trHeight w:val="300"/>
          <w:tblHeader/>
        </w:trPr>
        <w:tc>
          <w:tcPr>
            <w:tcW w:w="2898" w:type="dxa"/>
            <w:shd w:val="clear" w:color="auto" w:fill="auto"/>
            <w:hideMark/>
          </w:tcPr>
          <w:p w:rsidR="0076103A" w:rsidRPr="0076103A" w:rsidRDefault="0076103A" w:rsidP="0076103A">
            <w:pPr>
              <w:autoSpaceDE/>
              <w:autoSpaceDN/>
              <w:adjustRightInd/>
              <w:rPr>
                <w:rFonts w:ascii="Arial" w:hAnsi="Arial" w:cs="Arial"/>
                <w:color w:val="000000"/>
              </w:rPr>
            </w:pPr>
            <w:r w:rsidRPr="0076103A">
              <w:rPr>
                <w:rFonts w:ascii="Arial" w:hAnsi="Arial" w:cs="Arial"/>
                <w:color w:val="000000"/>
              </w:rPr>
              <w:t>40.60(b)</w:t>
            </w:r>
          </w:p>
        </w:tc>
        <w:tc>
          <w:tcPr>
            <w:tcW w:w="1530" w:type="dxa"/>
            <w:shd w:val="clear" w:color="auto" w:fill="auto"/>
            <w:hideMark/>
          </w:tcPr>
          <w:p w:rsidR="0076103A" w:rsidRPr="0076103A" w:rsidRDefault="00343AAA" w:rsidP="007A2679">
            <w:pPr>
              <w:jc w:val="center"/>
              <w:rPr>
                <w:rFonts w:ascii="Arial" w:hAnsi="Arial" w:cs="Arial"/>
                <w:color w:val="000000"/>
              </w:rPr>
            </w:pPr>
            <w:r>
              <w:rPr>
                <w:rFonts w:ascii="Arial" w:hAnsi="Arial" w:cs="Arial"/>
                <w:color w:val="000000"/>
              </w:rPr>
              <w:t>3</w:t>
            </w:r>
          </w:p>
        </w:tc>
        <w:tc>
          <w:tcPr>
            <w:tcW w:w="1620" w:type="dxa"/>
            <w:shd w:val="clear" w:color="auto" w:fill="auto"/>
            <w:hideMark/>
          </w:tcPr>
          <w:p w:rsidR="0076103A" w:rsidRPr="0076103A" w:rsidRDefault="00C63F1B" w:rsidP="007A2679">
            <w:pPr>
              <w:autoSpaceDE/>
              <w:autoSpaceDN/>
              <w:adjustRightInd/>
              <w:jc w:val="center"/>
              <w:rPr>
                <w:rFonts w:ascii="Arial" w:hAnsi="Arial" w:cs="Arial"/>
                <w:color w:val="000000"/>
              </w:rPr>
            </w:pPr>
            <w:r>
              <w:rPr>
                <w:rFonts w:ascii="Arial" w:hAnsi="Arial" w:cs="Arial"/>
                <w:color w:val="000000"/>
              </w:rPr>
              <w:t>1</w:t>
            </w:r>
          </w:p>
        </w:tc>
        <w:tc>
          <w:tcPr>
            <w:tcW w:w="1530" w:type="dxa"/>
            <w:shd w:val="clear" w:color="auto" w:fill="auto"/>
            <w:hideMark/>
          </w:tcPr>
          <w:p w:rsidR="0076103A" w:rsidRPr="0076103A" w:rsidRDefault="00343AAA" w:rsidP="007A2679">
            <w:pPr>
              <w:jc w:val="center"/>
              <w:rPr>
                <w:rFonts w:ascii="Arial" w:hAnsi="Arial" w:cs="Arial"/>
                <w:color w:val="000000"/>
              </w:rPr>
            </w:pPr>
            <w:r>
              <w:rPr>
                <w:rFonts w:ascii="Arial" w:hAnsi="Arial" w:cs="Arial"/>
                <w:color w:val="000000"/>
              </w:rPr>
              <w:t>3</w:t>
            </w:r>
          </w:p>
        </w:tc>
        <w:tc>
          <w:tcPr>
            <w:tcW w:w="1260" w:type="dxa"/>
            <w:shd w:val="clear" w:color="auto" w:fill="auto"/>
            <w:hideMark/>
          </w:tcPr>
          <w:p w:rsidR="0076103A" w:rsidRPr="0076103A" w:rsidRDefault="0076103A" w:rsidP="007A2679">
            <w:pPr>
              <w:autoSpaceDE/>
              <w:autoSpaceDN/>
              <w:adjustRightInd/>
              <w:jc w:val="center"/>
              <w:rPr>
                <w:rFonts w:ascii="Arial" w:hAnsi="Arial" w:cs="Arial"/>
                <w:color w:val="000000"/>
              </w:rPr>
            </w:pPr>
            <w:r w:rsidRPr="0076103A">
              <w:rPr>
                <w:rFonts w:ascii="Arial" w:hAnsi="Arial" w:cs="Arial"/>
                <w:color w:val="000000"/>
              </w:rPr>
              <w:t>4</w:t>
            </w:r>
          </w:p>
        </w:tc>
        <w:tc>
          <w:tcPr>
            <w:tcW w:w="1170" w:type="dxa"/>
            <w:shd w:val="clear" w:color="auto" w:fill="auto"/>
            <w:hideMark/>
          </w:tcPr>
          <w:p w:rsidR="0076103A" w:rsidRPr="0076103A" w:rsidRDefault="00343AAA" w:rsidP="007A2679">
            <w:pPr>
              <w:autoSpaceDE/>
              <w:autoSpaceDN/>
              <w:adjustRightInd/>
              <w:jc w:val="center"/>
              <w:rPr>
                <w:rFonts w:ascii="Arial" w:hAnsi="Arial" w:cs="Arial"/>
                <w:color w:val="000000"/>
              </w:rPr>
            </w:pPr>
            <w:r>
              <w:rPr>
                <w:rFonts w:ascii="Arial" w:hAnsi="Arial" w:cs="Arial"/>
                <w:color w:val="000000"/>
              </w:rPr>
              <w:t>12</w:t>
            </w:r>
          </w:p>
        </w:tc>
        <w:tc>
          <w:tcPr>
            <w:tcW w:w="1260" w:type="dxa"/>
            <w:shd w:val="clear" w:color="auto" w:fill="auto"/>
            <w:hideMark/>
          </w:tcPr>
          <w:p w:rsidR="0076103A" w:rsidRPr="0076103A" w:rsidRDefault="00343AAA" w:rsidP="007A2679">
            <w:pPr>
              <w:jc w:val="center"/>
              <w:rPr>
                <w:rFonts w:ascii="Arial" w:hAnsi="Arial" w:cs="Arial"/>
                <w:color w:val="000000"/>
              </w:rPr>
            </w:pPr>
            <w:r>
              <w:rPr>
                <w:rFonts w:ascii="Arial" w:hAnsi="Arial" w:cs="Arial"/>
                <w:color w:val="000000"/>
              </w:rPr>
              <w:t>3,288</w:t>
            </w:r>
          </w:p>
        </w:tc>
      </w:tr>
      <w:tr w:rsidR="0076103A" w:rsidRPr="0076103A" w:rsidTr="0076103A">
        <w:trPr>
          <w:trHeight w:val="300"/>
          <w:tblHeader/>
        </w:trPr>
        <w:tc>
          <w:tcPr>
            <w:tcW w:w="2898" w:type="dxa"/>
            <w:shd w:val="clear" w:color="auto" w:fill="auto"/>
            <w:hideMark/>
          </w:tcPr>
          <w:p w:rsidR="0076103A" w:rsidRPr="0076103A" w:rsidRDefault="0076103A" w:rsidP="0076103A">
            <w:pPr>
              <w:autoSpaceDE/>
              <w:autoSpaceDN/>
              <w:adjustRightInd/>
              <w:rPr>
                <w:rFonts w:ascii="Arial" w:hAnsi="Arial" w:cs="Arial"/>
                <w:color w:val="000000"/>
              </w:rPr>
            </w:pPr>
            <w:r w:rsidRPr="0076103A">
              <w:rPr>
                <w:rFonts w:ascii="Arial" w:hAnsi="Arial" w:cs="Arial"/>
                <w:color w:val="000000"/>
              </w:rPr>
              <w:t>40.60(c)(1)</w:t>
            </w:r>
          </w:p>
        </w:tc>
        <w:tc>
          <w:tcPr>
            <w:tcW w:w="1530" w:type="dxa"/>
            <w:shd w:val="clear" w:color="auto" w:fill="auto"/>
            <w:hideMark/>
          </w:tcPr>
          <w:p w:rsidR="0076103A" w:rsidRPr="0076103A" w:rsidRDefault="00A262F4" w:rsidP="007A2679">
            <w:pPr>
              <w:jc w:val="center"/>
              <w:rPr>
                <w:rFonts w:ascii="Arial" w:hAnsi="Arial" w:cs="Arial"/>
                <w:color w:val="000000"/>
              </w:rPr>
            </w:pPr>
            <w:r>
              <w:rPr>
                <w:rFonts w:ascii="Arial" w:hAnsi="Arial" w:cs="Arial"/>
                <w:color w:val="000000"/>
              </w:rPr>
              <w:t>1</w:t>
            </w:r>
          </w:p>
        </w:tc>
        <w:tc>
          <w:tcPr>
            <w:tcW w:w="1620" w:type="dxa"/>
            <w:shd w:val="clear" w:color="auto" w:fill="auto"/>
            <w:hideMark/>
          </w:tcPr>
          <w:p w:rsidR="0076103A" w:rsidRPr="0076103A" w:rsidRDefault="0076103A" w:rsidP="00EC5898">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76103A" w:rsidRPr="0076103A" w:rsidRDefault="00C63F1B" w:rsidP="007A2679">
            <w:pPr>
              <w:jc w:val="center"/>
              <w:rPr>
                <w:rFonts w:ascii="Arial" w:hAnsi="Arial" w:cs="Arial"/>
                <w:color w:val="000000"/>
              </w:rPr>
            </w:pPr>
            <w:r>
              <w:rPr>
                <w:rFonts w:ascii="Arial" w:hAnsi="Arial" w:cs="Arial"/>
                <w:color w:val="000000"/>
              </w:rPr>
              <w:t>1</w:t>
            </w:r>
          </w:p>
        </w:tc>
        <w:tc>
          <w:tcPr>
            <w:tcW w:w="1260" w:type="dxa"/>
            <w:shd w:val="clear" w:color="auto" w:fill="auto"/>
            <w:hideMark/>
          </w:tcPr>
          <w:p w:rsidR="0076103A" w:rsidRPr="0076103A" w:rsidRDefault="0076103A" w:rsidP="007A2679">
            <w:pPr>
              <w:autoSpaceDE/>
              <w:autoSpaceDN/>
              <w:adjustRightInd/>
              <w:jc w:val="center"/>
              <w:rPr>
                <w:rFonts w:ascii="Arial" w:hAnsi="Arial" w:cs="Arial"/>
                <w:color w:val="000000"/>
              </w:rPr>
            </w:pPr>
            <w:r w:rsidRPr="0076103A">
              <w:rPr>
                <w:rFonts w:ascii="Arial" w:hAnsi="Arial" w:cs="Arial"/>
                <w:color w:val="000000"/>
              </w:rPr>
              <w:t>4</w:t>
            </w:r>
          </w:p>
        </w:tc>
        <w:tc>
          <w:tcPr>
            <w:tcW w:w="1170" w:type="dxa"/>
            <w:shd w:val="clear" w:color="auto" w:fill="auto"/>
            <w:hideMark/>
          </w:tcPr>
          <w:p w:rsidR="0076103A" w:rsidRPr="0076103A" w:rsidRDefault="00C63F1B" w:rsidP="007A2679">
            <w:pPr>
              <w:autoSpaceDE/>
              <w:autoSpaceDN/>
              <w:adjustRightInd/>
              <w:jc w:val="center"/>
              <w:rPr>
                <w:rFonts w:ascii="Arial" w:hAnsi="Arial" w:cs="Arial"/>
                <w:color w:val="000000"/>
              </w:rPr>
            </w:pPr>
            <w:r>
              <w:rPr>
                <w:rFonts w:ascii="Arial" w:hAnsi="Arial" w:cs="Arial"/>
                <w:color w:val="000000"/>
              </w:rPr>
              <w:t>4</w:t>
            </w:r>
          </w:p>
        </w:tc>
        <w:tc>
          <w:tcPr>
            <w:tcW w:w="1260" w:type="dxa"/>
            <w:shd w:val="clear" w:color="auto" w:fill="auto"/>
            <w:hideMark/>
          </w:tcPr>
          <w:p w:rsidR="0076103A" w:rsidRPr="0076103A" w:rsidRDefault="00C63F1B" w:rsidP="007A2679">
            <w:pPr>
              <w:jc w:val="center"/>
              <w:rPr>
                <w:rFonts w:ascii="Arial" w:hAnsi="Arial" w:cs="Arial"/>
                <w:color w:val="000000"/>
              </w:rPr>
            </w:pPr>
            <w:r>
              <w:rPr>
                <w:rFonts w:ascii="Arial" w:hAnsi="Arial" w:cs="Arial"/>
                <w:color w:val="000000"/>
              </w:rPr>
              <w:t>1,096</w:t>
            </w:r>
          </w:p>
        </w:tc>
      </w:tr>
      <w:tr w:rsidR="007C09AD" w:rsidRPr="0076103A" w:rsidTr="0076103A">
        <w:trPr>
          <w:trHeight w:val="300"/>
          <w:tblHeader/>
        </w:trPr>
        <w:tc>
          <w:tcPr>
            <w:tcW w:w="2898" w:type="dxa"/>
            <w:shd w:val="clear" w:color="auto" w:fill="auto"/>
            <w:hideMark/>
          </w:tcPr>
          <w:p w:rsidR="007C09AD" w:rsidRPr="0076103A" w:rsidRDefault="007C09AD" w:rsidP="007C09AD">
            <w:pPr>
              <w:autoSpaceDE/>
              <w:autoSpaceDN/>
              <w:adjustRightInd/>
              <w:rPr>
                <w:rFonts w:ascii="Arial" w:hAnsi="Arial" w:cs="Arial"/>
                <w:color w:val="000000"/>
              </w:rPr>
            </w:pPr>
            <w:r w:rsidRPr="0076103A">
              <w:rPr>
                <w:rFonts w:ascii="Arial" w:hAnsi="Arial" w:cs="Arial"/>
                <w:color w:val="000000"/>
              </w:rPr>
              <w:t>40.65</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10</w:t>
            </w:r>
          </w:p>
        </w:tc>
        <w:tc>
          <w:tcPr>
            <w:tcW w:w="1620" w:type="dxa"/>
            <w:shd w:val="clear" w:color="auto" w:fill="auto"/>
            <w:hideMark/>
          </w:tcPr>
          <w:p w:rsidR="007C09AD" w:rsidRPr="0076103A" w:rsidRDefault="00EC5898" w:rsidP="007C09AD">
            <w:pPr>
              <w:autoSpaceDE/>
              <w:autoSpaceDN/>
              <w:adjustRightInd/>
              <w:jc w:val="center"/>
              <w:rPr>
                <w:rFonts w:ascii="Arial" w:hAnsi="Arial" w:cs="Arial"/>
                <w:color w:val="000000"/>
              </w:rPr>
            </w:pPr>
            <w:r>
              <w:rPr>
                <w:rFonts w:ascii="Arial" w:hAnsi="Arial" w:cs="Arial"/>
                <w:color w:val="000000"/>
              </w:rPr>
              <w:t>2</w:t>
            </w:r>
          </w:p>
        </w:tc>
        <w:tc>
          <w:tcPr>
            <w:tcW w:w="1530" w:type="dxa"/>
            <w:shd w:val="clear" w:color="auto" w:fill="auto"/>
            <w:hideMark/>
          </w:tcPr>
          <w:p w:rsidR="007C09AD" w:rsidRPr="0076103A" w:rsidRDefault="00EC5898" w:rsidP="007C09AD">
            <w:pPr>
              <w:jc w:val="center"/>
              <w:rPr>
                <w:rFonts w:ascii="Arial" w:hAnsi="Arial" w:cs="Arial"/>
                <w:color w:val="000000"/>
              </w:rPr>
            </w:pPr>
            <w:r>
              <w:rPr>
                <w:rFonts w:ascii="Arial" w:hAnsi="Arial" w:cs="Arial"/>
                <w:color w:val="000000"/>
              </w:rPr>
              <w:t>20</w:t>
            </w:r>
          </w:p>
        </w:tc>
        <w:tc>
          <w:tcPr>
            <w:tcW w:w="126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15</w:t>
            </w:r>
          </w:p>
        </w:tc>
        <w:tc>
          <w:tcPr>
            <w:tcW w:w="1170" w:type="dxa"/>
            <w:shd w:val="clear" w:color="auto" w:fill="auto"/>
            <w:hideMark/>
          </w:tcPr>
          <w:p w:rsidR="007C09AD" w:rsidRPr="0076103A" w:rsidRDefault="00EC5898" w:rsidP="007C09AD">
            <w:pPr>
              <w:autoSpaceDE/>
              <w:autoSpaceDN/>
              <w:adjustRightInd/>
              <w:jc w:val="center"/>
              <w:rPr>
                <w:rFonts w:ascii="Arial" w:hAnsi="Arial" w:cs="Arial"/>
                <w:color w:val="000000"/>
              </w:rPr>
            </w:pPr>
            <w:r>
              <w:rPr>
                <w:rFonts w:ascii="Arial" w:hAnsi="Arial" w:cs="Arial"/>
                <w:color w:val="000000"/>
              </w:rPr>
              <w:t>30</w:t>
            </w:r>
            <w:r w:rsidR="009060E9">
              <w:rPr>
                <w:rFonts w:ascii="Arial" w:hAnsi="Arial" w:cs="Arial"/>
                <w:color w:val="000000"/>
              </w:rPr>
              <w:t>0</w:t>
            </w:r>
          </w:p>
        </w:tc>
        <w:tc>
          <w:tcPr>
            <w:tcW w:w="1260" w:type="dxa"/>
            <w:shd w:val="clear" w:color="auto" w:fill="auto"/>
            <w:hideMark/>
          </w:tcPr>
          <w:p w:rsidR="007C09AD" w:rsidRPr="0076103A" w:rsidRDefault="009060E9" w:rsidP="007C09AD">
            <w:pPr>
              <w:jc w:val="center"/>
              <w:rPr>
                <w:rFonts w:ascii="Arial" w:hAnsi="Arial" w:cs="Arial"/>
                <w:color w:val="000000"/>
              </w:rPr>
            </w:pPr>
            <w:r>
              <w:rPr>
                <w:rFonts w:ascii="Arial" w:hAnsi="Arial" w:cs="Arial"/>
                <w:color w:val="000000"/>
              </w:rPr>
              <w:t>82,200</w:t>
            </w:r>
          </w:p>
        </w:tc>
      </w:tr>
      <w:tr w:rsidR="007C09AD" w:rsidRPr="0076103A" w:rsidTr="0076103A">
        <w:trPr>
          <w:trHeight w:val="300"/>
          <w:tblHeader/>
        </w:trPr>
        <w:tc>
          <w:tcPr>
            <w:tcW w:w="2898" w:type="dxa"/>
            <w:shd w:val="clear" w:color="auto" w:fill="auto"/>
            <w:hideMark/>
          </w:tcPr>
          <w:p w:rsidR="007C09AD" w:rsidRPr="0076103A" w:rsidRDefault="007C09AD" w:rsidP="007C09AD">
            <w:pPr>
              <w:autoSpaceDE/>
              <w:autoSpaceDN/>
              <w:adjustRightInd/>
              <w:rPr>
                <w:rFonts w:ascii="Arial" w:hAnsi="Arial" w:cs="Arial"/>
                <w:color w:val="000000"/>
              </w:rPr>
            </w:pPr>
            <w:r w:rsidRPr="0076103A">
              <w:rPr>
                <w:rFonts w:ascii="Arial" w:hAnsi="Arial" w:cs="Arial"/>
                <w:color w:val="000000"/>
              </w:rPr>
              <w:t>Appendix A</w:t>
            </w:r>
          </w:p>
        </w:tc>
        <w:tc>
          <w:tcPr>
            <w:tcW w:w="1530" w:type="dxa"/>
            <w:shd w:val="clear" w:color="auto" w:fill="auto"/>
            <w:hideMark/>
          </w:tcPr>
          <w:p w:rsidR="007C09AD" w:rsidRPr="0076103A" w:rsidRDefault="007C09AD" w:rsidP="007C09AD">
            <w:pPr>
              <w:jc w:val="center"/>
              <w:rPr>
                <w:rFonts w:ascii="Arial" w:hAnsi="Arial" w:cs="Arial"/>
                <w:color w:val="000000"/>
              </w:rPr>
            </w:pPr>
          </w:p>
        </w:tc>
        <w:tc>
          <w:tcPr>
            <w:tcW w:w="1620" w:type="dxa"/>
            <w:shd w:val="clear" w:color="auto" w:fill="auto"/>
            <w:hideMark/>
          </w:tcPr>
          <w:p w:rsidR="007C09AD" w:rsidRPr="0076103A" w:rsidRDefault="007C09AD" w:rsidP="007C09AD">
            <w:pPr>
              <w:autoSpaceDE/>
              <w:autoSpaceDN/>
              <w:adjustRightInd/>
              <w:jc w:val="center"/>
              <w:rPr>
                <w:rFonts w:ascii="Arial" w:hAnsi="Arial" w:cs="Arial"/>
                <w:color w:val="000000"/>
              </w:rPr>
            </w:pPr>
          </w:p>
        </w:tc>
        <w:tc>
          <w:tcPr>
            <w:tcW w:w="1530" w:type="dxa"/>
            <w:shd w:val="clear" w:color="auto" w:fill="auto"/>
            <w:hideMark/>
          </w:tcPr>
          <w:p w:rsidR="007C09AD" w:rsidRPr="0076103A" w:rsidRDefault="007C09AD" w:rsidP="007C09AD">
            <w:pPr>
              <w:jc w:val="center"/>
              <w:rPr>
                <w:rFonts w:ascii="Arial" w:hAnsi="Arial" w:cs="Arial"/>
                <w:color w:val="000000"/>
              </w:rPr>
            </w:pPr>
          </w:p>
        </w:tc>
        <w:tc>
          <w:tcPr>
            <w:tcW w:w="1260" w:type="dxa"/>
            <w:shd w:val="clear" w:color="auto" w:fill="auto"/>
            <w:hideMark/>
          </w:tcPr>
          <w:p w:rsidR="007C09AD" w:rsidRPr="0076103A" w:rsidRDefault="007C09AD" w:rsidP="007C09AD">
            <w:pPr>
              <w:autoSpaceDE/>
              <w:autoSpaceDN/>
              <w:adjustRightInd/>
              <w:jc w:val="center"/>
              <w:rPr>
                <w:rFonts w:ascii="Arial" w:hAnsi="Arial" w:cs="Arial"/>
                <w:color w:val="000000"/>
              </w:rPr>
            </w:pPr>
          </w:p>
        </w:tc>
        <w:tc>
          <w:tcPr>
            <w:tcW w:w="1170" w:type="dxa"/>
            <w:shd w:val="clear" w:color="auto" w:fill="auto"/>
            <w:hideMark/>
          </w:tcPr>
          <w:p w:rsidR="007C09AD" w:rsidRPr="0076103A" w:rsidRDefault="007C09AD" w:rsidP="007C09AD">
            <w:pPr>
              <w:autoSpaceDE/>
              <w:autoSpaceDN/>
              <w:adjustRightInd/>
              <w:jc w:val="center"/>
              <w:rPr>
                <w:rFonts w:ascii="Arial" w:hAnsi="Arial" w:cs="Arial"/>
                <w:color w:val="000000"/>
              </w:rPr>
            </w:pPr>
          </w:p>
        </w:tc>
        <w:tc>
          <w:tcPr>
            <w:tcW w:w="1260" w:type="dxa"/>
            <w:shd w:val="clear" w:color="auto" w:fill="auto"/>
            <w:hideMark/>
          </w:tcPr>
          <w:p w:rsidR="007C09AD" w:rsidRPr="0076103A" w:rsidRDefault="007C09AD" w:rsidP="007C09AD">
            <w:pPr>
              <w:jc w:val="center"/>
              <w:rPr>
                <w:rFonts w:ascii="Arial" w:hAnsi="Arial" w:cs="Arial"/>
                <w:color w:val="000000"/>
              </w:rPr>
            </w:pPr>
          </w:p>
        </w:tc>
      </w:tr>
      <w:tr w:rsidR="007C09AD" w:rsidRPr="0076103A" w:rsidTr="00F526A9">
        <w:trPr>
          <w:trHeight w:val="263"/>
          <w:tblHeader/>
        </w:trPr>
        <w:tc>
          <w:tcPr>
            <w:tcW w:w="2898" w:type="dxa"/>
            <w:shd w:val="clear" w:color="auto" w:fill="auto"/>
            <w:hideMark/>
          </w:tcPr>
          <w:p w:rsidR="007C09AD" w:rsidRPr="0076103A" w:rsidRDefault="007C09AD" w:rsidP="007C09AD">
            <w:pPr>
              <w:autoSpaceDE/>
              <w:autoSpaceDN/>
              <w:adjustRightInd/>
              <w:rPr>
                <w:rFonts w:ascii="Arial" w:hAnsi="Arial" w:cs="Arial"/>
                <w:color w:val="000000"/>
              </w:rPr>
            </w:pPr>
            <w:r w:rsidRPr="0076103A">
              <w:rPr>
                <w:rFonts w:ascii="Arial" w:hAnsi="Arial" w:cs="Arial"/>
                <w:color w:val="000000"/>
              </w:rPr>
              <w:t>Criterion 5A</w:t>
            </w:r>
            <w:r w:rsidR="003E0421">
              <w:rPr>
                <w:rFonts w:ascii="Arial" w:hAnsi="Arial" w:cs="Arial"/>
                <w:color w:val="000000"/>
              </w:rPr>
              <w:t>(3)</w:t>
            </w:r>
          </w:p>
        </w:tc>
        <w:tc>
          <w:tcPr>
            <w:tcW w:w="1530" w:type="dxa"/>
            <w:shd w:val="clear" w:color="auto" w:fill="auto"/>
            <w:hideMark/>
          </w:tcPr>
          <w:p w:rsidR="007C09AD" w:rsidRPr="0076103A" w:rsidRDefault="00343AAA" w:rsidP="007C09AD">
            <w:pPr>
              <w:jc w:val="center"/>
              <w:rPr>
                <w:rFonts w:ascii="Arial" w:hAnsi="Arial" w:cs="Arial"/>
                <w:color w:val="000000"/>
              </w:rPr>
            </w:pPr>
            <w:r>
              <w:rPr>
                <w:rFonts w:ascii="Arial" w:hAnsi="Arial" w:cs="Arial"/>
                <w:color w:val="000000"/>
              </w:rPr>
              <w:t>9</w:t>
            </w:r>
          </w:p>
        </w:tc>
        <w:tc>
          <w:tcPr>
            <w:tcW w:w="162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7C09AD" w:rsidRPr="0076103A" w:rsidRDefault="00343AAA" w:rsidP="007C09AD">
            <w:pPr>
              <w:jc w:val="center"/>
              <w:rPr>
                <w:rFonts w:ascii="Arial" w:hAnsi="Arial" w:cs="Arial"/>
                <w:color w:val="000000"/>
              </w:rPr>
            </w:pPr>
            <w:r>
              <w:rPr>
                <w:rFonts w:ascii="Arial" w:hAnsi="Arial" w:cs="Arial"/>
                <w:color w:val="000000"/>
              </w:rPr>
              <w:t>9</w:t>
            </w:r>
          </w:p>
        </w:tc>
        <w:tc>
          <w:tcPr>
            <w:tcW w:w="126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10</w:t>
            </w:r>
          </w:p>
        </w:tc>
        <w:tc>
          <w:tcPr>
            <w:tcW w:w="1170" w:type="dxa"/>
            <w:shd w:val="clear" w:color="auto" w:fill="auto"/>
            <w:hideMark/>
          </w:tcPr>
          <w:p w:rsidR="007C09AD" w:rsidRPr="0076103A" w:rsidRDefault="00343AAA" w:rsidP="007C09AD">
            <w:pPr>
              <w:autoSpaceDE/>
              <w:autoSpaceDN/>
              <w:adjustRightInd/>
              <w:jc w:val="center"/>
              <w:rPr>
                <w:rFonts w:ascii="Arial" w:hAnsi="Arial" w:cs="Arial"/>
                <w:color w:val="000000"/>
              </w:rPr>
            </w:pPr>
            <w:r>
              <w:rPr>
                <w:rFonts w:ascii="Arial" w:hAnsi="Arial" w:cs="Arial"/>
                <w:color w:val="000000"/>
              </w:rPr>
              <w:t>9</w:t>
            </w:r>
            <w:r w:rsidRPr="0076103A">
              <w:rPr>
                <w:rFonts w:ascii="Arial" w:hAnsi="Arial" w:cs="Arial"/>
                <w:color w:val="000000"/>
              </w:rPr>
              <w:t>0</w:t>
            </w:r>
          </w:p>
        </w:tc>
        <w:tc>
          <w:tcPr>
            <w:tcW w:w="1260" w:type="dxa"/>
            <w:shd w:val="clear" w:color="auto" w:fill="auto"/>
            <w:hideMark/>
          </w:tcPr>
          <w:p w:rsidR="007C09AD" w:rsidRPr="0076103A" w:rsidRDefault="00343AAA" w:rsidP="007C09AD">
            <w:pPr>
              <w:jc w:val="center"/>
              <w:rPr>
                <w:rFonts w:ascii="Arial" w:hAnsi="Arial" w:cs="Arial"/>
                <w:color w:val="000000"/>
              </w:rPr>
            </w:pPr>
            <w:r>
              <w:rPr>
                <w:rFonts w:ascii="Arial" w:hAnsi="Arial" w:cs="Arial"/>
                <w:color w:val="000000"/>
              </w:rPr>
              <w:t>24,660</w:t>
            </w:r>
          </w:p>
        </w:tc>
      </w:tr>
      <w:tr w:rsidR="007C09AD" w:rsidRPr="0076103A" w:rsidTr="007C09AD">
        <w:trPr>
          <w:trHeight w:val="263"/>
          <w:tblHeader/>
        </w:trPr>
        <w:tc>
          <w:tcPr>
            <w:tcW w:w="2898" w:type="dxa"/>
            <w:shd w:val="clear" w:color="auto" w:fill="auto"/>
            <w:hideMark/>
          </w:tcPr>
          <w:p w:rsidR="007C09AD" w:rsidRPr="0076103A" w:rsidRDefault="007C09AD" w:rsidP="007C09AD">
            <w:pPr>
              <w:autoSpaceDE/>
              <w:autoSpaceDN/>
              <w:adjustRightInd/>
              <w:rPr>
                <w:rFonts w:ascii="Arial" w:hAnsi="Arial" w:cs="Arial"/>
                <w:color w:val="000000"/>
              </w:rPr>
            </w:pPr>
            <w:r w:rsidRPr="0076103A">
              <w:rPr>
                <w:rFonts w:ascii="Arial" w:hAnsi="Arial" w:cs="Arial"/>
                <w:color w:val="000000"/>
              </w:rPr>
              <w:t>Criterion 5D</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10</w:t>
            </w:r>
          </w:p>
        </w:tc>
        <w:tc>
          <w:tcPr>
            <w:tcW w:w="162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10</w:t>
            </w:r>
          </w:p>
        </w:tc>
        <w:tc>
          <w:tcPr>
            <w:tcW w:w="126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5</w:t>
            </w:r>
          </w:p>
        </w:tc>
        <w:tc>
          <w:tcPr>
            <w:tcW w:w="117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50</w:t>
            </w:r>
          </w:p>
        </w:tc>
        <w:tc>
          <w:tcPr>
            <w:tcW w:w="126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13,700</w:t>
            </w:r>
          </w:p>
        </w:tc>
      </w:tr>
      <w:tr w:rsidR="007C09AD" w:rsidRPr="0076103A" w:rsidTr="007C09AD">
        <w:trPr>
          <w:trHeight w:val="263"/>
          <w:tblHeader/>
        </w:trPr>
        <w:tc>
          <w:tcPr>
            <w:tcW w:w="2898" w:type="dxa"/>
            <w:shd w:val="clear" w:color="auto" w:fill="auto"/>
            <w:hideMark/>
          </w:tcPr>
          <w:p w:rsidR="007C09AD" w:rsidRPr="0076103A" w:rsidRDefault="007C09AD" w:rsidP="007C09AD">
            <w:pPr>
              <w:autoSpaceDE/>
              <w:autoSpaceDN/>
              <w:adjustRightInd/>
              <w:rPr>
                <w:rFonts w:ascii="Arial" w:hAnsi="Arial" w:cs="Arial"/>
                <w:color w:val="000000"/>
              </w:rPr>
            </w:pPr>
            <w:r w:rsidRPr="0076103A">
              <w:rPr>
                <w:rFonts w:ascii="Arial" w:hAnsi="Arial" w:cs="Arial"/>
                <w:color w:val="000000"/>
              </w:rPr>
              <w:t>Criterion 5G</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w:t>
            </w:r>
          </w:p>
        </w:tc>
        <w:tc>
          <w:tcPr>
            <w:tcW w:w="162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w:t>
            </w:r>
          </w:p>
        </w:tc>
        <w:tc>
          <w:tcPr>
            <w:tcW w:w="126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20</w:t>
            </w:r>
          </w:p>
        </w:tc>
        <w:tc>
          <w:tcPr>
            <w:tcW w:w="117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20</w:t>
            </w:r>
          </w:p>
        </w:tc>
        <w:tc>
          <w:tcPr>
            <w:tcW w:w="126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5,480</w:t>
            </w:r>
          </w:p>
        </w:tc>
      </w:tr>
      <w:tr w:rsidR="007C09AD" w:rsidRPr="0076103A" w:rsidTr="007C09AD">
        <w:trPr>
          <w:trHeight w:val="263"/>
          <w:tblHeader/>
        </w:trPr>
        <w:tc>
          <w:tcPr>
            <w:tcW w:w="2898" w:type="dxa"/>
            <w:shd w:val="clear" w:color="auto" w:fill="auto"/>
            <w:hideMark/>
          </w:tcPr>
          <w:p w:rsidR="007C09AD" w:rsidRPr="0076103A" w:rsidRDefault="007C09AD" w:rsidP="007C09AD">
            <w:pPr>
              <w:autoSpaceDE/>
              <w:autoSpaceDN/>
              <w:adjustRightInd/>
              <w:rPr>
                <w:rFonts w:ascii="Arial" w:hAnsi="Arial" w:cs="Arial"/>
                <w:color w:val="000000"/>
              </w:rPr>
            </w:pPr>
            <w:r w:rsidRPr="0076103A">
              <w:rPr>
                <w:rFonts w:ascii="Arial" w:hAnsi="Arial" w:cs="Arial"/>
                <w:color w:val="000000"/>
              </w:rPr>
              <w:t>Criterion 5H</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w:t>
            </w:r>
          </w:p>
        </w:tc>
        <w:tc>
          <w:tcPr>
            <w:tcW w:w="162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w:t>
            </w:r>
          </w:p>
        </w:tc>
        <w:tc>
          <w:tcPr>
            <w:tcW w:w="126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w:t>
            </w:r>
          </w:p>
        </w:tc>
        <w:tc>
          <w:tcPr>
            <w:tcW w:w="126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274</w:t>
            </w:r>
          </w:p>
        </w:tc>
      </w:tr>
      <w:tr w:rsidR="007C09AD" w:rsidRPr="0076103A" w:rsidTr="007C09AD">
        <w:trPr>
          <w:trHeight w:val="263"/>
          <w:tblHeader/>
        </w:trPr>
        <w:tc>
          <w:tcPr>
            <w:tcW w:w="2898" w:type="dxa"/>
            <w:shd w:val="clear" w:color="auto" w:fill="auto"/>
            <w:hideMark/>
          </w:tcPr>
          <w:p w:rsidR="007C09AD" w:rsidRPr="0076103A" w:rsidRDefault="007C09AD" w:rsidP="00113705">
            <w:pPr>
              <w:autoSpaceDE/>
              <w:autoSpaceDN/>
              <w:adjustRightInd/>
              <w:rPr>
                <w:rFonts w:ascii="Arial" w:hAnsi="Arial" w:cs="Arial"/>
                <w:color w:val="000000"/>
              </w:rPr>
            </w:pPr>
            <w:r w:rsidRPr="0076103A">
              <w:rPr>
                <w:rFonts w:ascii="Arial" w:hAnsi="Arial" w:cs="Arial"/>
                <w:color w:val="000000"/>
              </w:rPr>
              <w:t>Criterion 6(</w:t>
            </w:r>
            <w:r w:rsidR="00113705">
              <w:rPr>
                <w:rFonts w:ascii="Arial" w:hAnsi="Arial" w:cs="Arial"/>
                <w:color w:val="000000"/>
              </w:rPr>
              <w:t>4</w:t>
            </w:r>
            <w:r w:rsidRPr="0076103A">
              <w:rPr>
                <w:rFonts w:ascii="Arial" w:hAnsi="Arial" w:cs="Arial"/>
                <w:color w:val="000000"/>
              </w:rPr>
              <w:t>)</w:t>
            </w:r>
          </w:p>
        </w:tc>
        <w:tc>
          <w:tcPr>
            <w:tcW w:w="1530" w:type="dxa"/>
            <w:shd w:val="clear" w:color="auto" w:fill="auto"/>
            <w:hideMark/>
          </w:tcPr>
          <w:p w:rsidR="007C09AD" w:rsidRPr="0076103A" w:rsidRDefault="00EC5898" w:rsidP="007C09AD">
            <w:pPr>
              <w:jc w:val="center"/>
              <w:rPr>
                <w:rFonts w:ascii="Arial" w:hAnsi="Arial" w:cs="Arial"/>
                <w:color w:val="000000"/>
              </w:rPr>
            </w:pPr>
            <w:r>
              <w:rPr>
                <w:rFonts w:ascii="Arial" w:hAnsi="Arial" w:cs="Arial"/>
                <w:color w:val="000000"/>
              </w:rPr>
              <w:t>1</w:t>
            </w:r>
          </w:p>
        </w:tc>
        <w:tc>
          <w:tcPr>
            <w:tcW w:w="162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7C09AD" w:rsidRPr="0076103A" w:rsidRDefault="00EC5898" w:rsidP="007C09AD">
            <w:pPr>
              <w:jc w:val="center"/>
              <w:rPr>
                <w:rFonts w:ascii="Arial" w:hAnsi="Arial" w:cs="Arial"/>
                <w:color w:val="000000"/>
              </w:rPr>
            </w:pPr>
            <w:r>
              <w:rPr>
                <w:rFonts w:ascii="Arial" w:hAnsi="Arial" w:cs="Arial"/>
                <w:color w:val="000000"/>
              </w:rPr>
              <w:t>1</w:t>
            </w:r>
          </w:p>
        </w:tc>
        <w:tc>
          <w:tcPr>
            <w:tcW w:w="126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5</w:t>
            </w:r>
          </w:p>
        </w:tc>
        <w:tc>
          <w:tcPr>
            <w:tcW w:w="1170" w:type="dxa"/>
            <w:shd w:val="clear" w:color="auto" w:fill="auto"/>
            <w:hideMark/>
          </w:tcPr>
          <w:p w:rsidR="007C09AD" w:rsidRPr="0076103A" w:rsidRDefault="00EC5898" w:rsidP="007C09AD">
            <w:pPr>
              <w:autoSpaceDE/>
              <w:autoSpaceDN/>
              <w:adjustRightInd/>
              <w:jc w:val="center"/>
              <w:rPr>
                <w:rFonts w:ascii="Arial" w:hAnsi="Arial" w:cs="Arial"/>
                <w:color w:val="000000"/>
              </w:rPr>
            </w:pPr>
            <w:r>
              <w:rPr>
                <w:rFonts w:ascii="Arial" w:hAnsi="Arial" w:cs="Arial"/>
                <w:color w:val="000000"/>
              </w:rPr>
              <w:t>5</w:t>
            </w:r>
          </w:p>
        </w:tc>
        <w:tc>
          <w:tcPr>
            <w:tcW w:w="1260" w:type="dxa"/>
            <w:shd w:val="clear" w:color="auto" w:fill="auto"/>
            <w:hideMark/>
          </w:tcPr>
          <w:p w:rsidR="007C09AD" w:rsidRPr="0076103A" w:rsidRDefault="00EC5898" w:rsidP="007C09AD">
            <w:pPr>
              <w:jc w:val="center"/>
              <w:rPr>
                <w:rFonts w:ascii="Arial" w:hAnsi="Arial" w:cs="Arial"/>
                <w:color w:val="000000"/>
              </w:rPr>
            </w:pPr>
            <w:r>
              <w:rPr>
                <w:rFonts w:ascii="Arial" w:hAnsi="Arial" w:cs="Arial"/>
                <w:color w:val="000000"/>
              </w:rPr>
              <w:t>1,370</w:t>
            </w:r>
          </w:p>
        </w:tc>
      </w:tr>
      <w:tr w:rsidR="007C09AD" w:rsidRPr="0076103A" w:rsidTr="007C09AD">
        <w:trPr>
          <w:trHeight w:val="263"/>
          <w:tblHeader/>
        </w:trPr>
        <w:tc>
          <w:tcPr>
            <w:tcW w:w="2898" w:type="dxa"/>
            <w:shd w:val="clear" w:color="auto" w:fill="auto"/>
            <w:hideMark/>
          </w:tcPr>
          <w:p w:rsidR="007C09AD" w:rsidRPr="0076103A" w:rsidRDefault="007C09AD" w:rsidP="007C09AD">
            <w:pPr>
              <w:autoSpaceDE/>
              <w:autoSpaceDN/>
              <w:adjustRightInd/>
              <w:rPr>
                <w:rFonts w:ascii="Arial" w:hAnsi="Arial" w:cs="Arial"/>
                <w:color w:val="000000"/>
              </w:rPr>
            </w:pPr>
            <w:r w:rsidRPr="0076103A">
              <w:rPr>
                <w:rFonts w:ascii="Arial" w:hAnsi="Arial" w:cs="Arial"/>
                <w:color w:val="000000"/>
              </w:rPr>
              <w:t>Criterion 6A</w:t>
            </w:r>
          </w:p>
        </w:tc>
        <w:tc>
          <w:tcPr>
            <w:tcW w:w="1530" w:type="dxa"/>
            <w:shd w:val="clear" w:color="auto" w:fill="auto"/>
            <w:hideMark/>
          </w:tcPr>
          <w:p w:rsidR="007C09AD" w:rsidRPr="0076103A" w:rsidRDefault="00EC5898" w:rsidP="007C09AD">
            <w:pPr>
              <w:jc w:val="center"/>
              <w:rPr>
                <w:rFonts w:ascii="Arial" w:hAnsi="Arial" w:cs="Arial"/>
                <w:color w:val="000000"/>
              </w:rPr>
            </w:pPr>
            <w:r>
              <w:rPr>
                <w:rFonts w:ascii="Arial" w:hAnsi="Arial" w:cs="Arial"/>
                <w:color w:val="000000"/>
              </w:rPr>
              <w:t>1</w:t>
            </w:r>
          </w:p>
        </w:tc>
        <w:tc>
          <w:tcPr>
            <w:tcW w:w="162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7C09AD" w:rsidRPr="0076103A" w:rsidRDefault="00EC5898" w:rsidP="007C09AD">
            <w:pPr>
              <w:jc w:val="center"/>
              <w:rPr>
                <w:rFonts w:ascii="Arial" w:hAnsi="Arial" w:cs="Arial"/>
                <w:color w:val="000000"/>
              </w:rPr>
            </w:pPr>
            <w:r>
              <w:rPr>
                <w:rFonts w:ascii="Arial" w:hAnsi="Arial" w:cs="Arial"/>
                <w:color w:val="000000"/>
              </w:rPr>
              <w:t>1</w:t>
            </w:r>
          </w:p>
        </w:tc>
        <w:tc>
          <w:tcPr>
            <w:tcW w:w="126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20</w:t>
            </w:r>
          </w:p>
        </w:tc>
        <w:tc>
          <w:tcPr>
            <w:tcW w:w="1170" w:type="dxa"/>
            <w:shd w:val="clear" w:color="auto" w:fill="auto"/>
            <w:hideMark/>
          </w:tcPr>
          <w:p w:rsidR="007C09AD" w:rsidRPr="0076103A" w:rsidRDefault="00EC5898" w:rsidP="007C09AD">
            <w:pPr>
              <w:autoSpaceDE/>
              <w:autoSpaceDN/>
              <w:adjustRightInd/>
              <w:jc w:val="center"/>
              <w:rPr>
                <w:rFonts w:ascii="Arial" w:hAnsi="Arial" w:cs="Arial"/>
                <w:color w:val="000000"/>
              </w:rPr>
            </w:pPr>
            <w:r>
              <w:rPr>
                <w:rFonts w:ascii="Arial" w:hAnsi="Arial" w:cs="Arial"/>
                <w:color w:val="000000"/>
              </w:rPr>
              <w:t>20</w:t>
            </w:r>
          </w:p>
        </w:tc>
        <w:tc>
          <w:tcPr>
            <w:tcW w:w="1260" w:type="dxa"/>
            <w:shd w:val="clear" w:color="auto" w:fill="auto"/>
            <w:hideMark/>
          </w:tcPr>
          <w:p w:rsidR="007C09AD" w:rsidRPr="0076103A" w:rsidRDefault="00EC5898" w:rsidP="007C09AD">
            <w:pPr>
              <w:jc w:val="center"/>
              <w:rPr>
                <w:rFonts w:ascii="Arial" w:hAnsi="Arial" w:cs="Arial"/>
                <w:color w:val="000000"/>
              </w:rPr>
            </w:pPr>
            <w:r>
              <w:rPr>
                <w:rFonts w:ascii="Arial" w:hAnsi="Arial" w:cs="Arial"/>
                <w:color w:val="000000"/>
              </w:rPr>
              <w:t>5,480</w:t>
            </w:r>
          </w:p>
        </w:tc>
      </w:tr>
      <w:tr w:rsidR="007C09AD" w:rsidRPr="0076103A" w:rsidTr="007C09AD">
        <w:trPr>
          <w:trHeight w:val="263"/>
          <w:tblHeader/>
        </w:trPr>
        <w:tc>
          <w:tcPr>
            <w:tcW w:w="2898" w:type="dxa"/>
            <w:shd w:val="clear" w:color="auto" w:fill="auto"/>
            <w:hideMark/>
          </w:tcPr>
          <w:p w:rsidR="007C09AD" w:rsidRPr="0076103A" w:rsidRDefault="007C09AD" w:rsidP="007C09AD">
            <w:pPr>
              <w:autoSpaceDE/>
              <w:autoSpaceDN/>
              <w:adjustRightInd/>
              <w:rPr>
                <w:rFonts w:ascii="Arial" w:hAnsi="Arial" w:cs="Arial"/>
                <w:color w:val="000000"/>
              </w:rPr>
            </w:pPr>
            <w:r w:rsidRPr="0076103A">
              <w:rPr>
                <w:rFonts w:ascii="Arial" w:hAnsi="Arial" w:cs="Arial"/>
                <w:color w:val="000000"/>
              </w:rPr>
              <w:t>Criterion 8</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10</w:t>
            </w:r>
          </w:p>
        </w:tc>
        <w:tc>
          <w:tcPr>
            <w:tcW w:w="162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10</w:t>
            </w:r>
          </w:p>
        </w:tc>
        <w:tc>
          <w:tcPr>
            <w:tcW w:w="126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10</w:t>
            </w:r>
          </w:p>
        </w:tc>
        <w:tc>
          <w:tcPr>
            <w:tcW w:w="117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100</w:t>
            </w:r>
          </w:p>
        </w:tc>
        <w:tc>
          <w:tcPr>
            <w:tcW w:w="126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27,400</w:t>
            </w:r>
          </w:p>
        </w:tc>
      </w:tr>
      <w:tr w:rsidR="007C09AD" w:rsidRPr="0076103A" w:rsidTr="007C09AD">
        <w:trPr>
          <w:trHeight w:val="245"/>
          <w:tblHeader/>
        </w:trPr>
        <w:tc>
          <w:tcPr>
            <w:tcW w:w="2898" w:type="dxa"/>
            <w:shd w:val="clear" w:color="auto" w:fill="auto"/>
            <w:hideMark/>
          </w:tcPr>
          <w:p w:rsidR="007C09AD" w:rsidRPr="0076103A" w:rsidRDefault="007C09AD" w:rsidP="007C09AD">
            <w:pPr>
              <w:autoSpaceDE/>
              <w:autoSpaceDN/>
              <w:adjustRightInd/>
              <w:rPr>
                <w:rFonts w:ascii="Arial" w:hAnsi="Arial" w:cs="Arial"/>
                <w:color w:val="000000"/>
              </w:rPr>
            </w:pPr>
            <w:r w:rsidRPr="0076103A">
              <w:rPr>
                <w:rFonts w:ascii="Arial" w:hAnsi="Arial" w:cs="Arial"/>
                <w:color w:val="000000"/>
              </w:rPr>
              <w:t>Criterion 8A</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10</w:t>
            </w:r>
          </w:p>
        </w:tc>
        <w:tc>
          <w:tcPr>
            <w:tcW w:w="162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10</w:t>
            </w:r>
          </w:p>
        </w:tc>
        <w:tc>
          <w:tcPr>
            <w:tcW w:w="126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5</w:t>
            </w:r>
          </w:p>
        </w:tc>
        <w:tc>
          <w:tcPr>
            <w:tcW w:w="117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50</w:t>
            </w:r>
          </w:p>
        </w:tc>
        <w:tc>
          <w:tcPr>
            <w:tcW w:w="126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13,700</w:t>
            </w:r>
          </w:p>
        </w:tc>
      </w:tr>
      <w:tr w:rsidR="007C09AD" w:rsidRPr="0076103A" w:rsidTr="007C09AD">
        <w:trPr>
          <w:trHeight w:val="263"/>
          <w:tblHeader/>
        </w:trPr>
        <w:tc>
          <w:tcPr>
            <w:tcW w:w="2898" w:type="dxa"/>
            <w:shd w:val="clear" w:color="auto" w:fill="auto"/>
            <w:hideMark/>
          </w:tcPr>
          <w:p w:rsidR="007C09AD" w:rsidRPr="0076103A" w:rsidRDefault="007C09AD" w:rsidP="007C09AD">
            <w:pPr>
              <w:autoSpaceDE/>
              <w:autoSpaceDN/>
              <w:adjustRightInd/>
              <w:rPr>
                <w:rFonts w:ascii="Arial" w:hAnsi="Arial" w:cs="Arial"/>
                <w:color w:val="000000"/>
              </w:rPr>
            </w:pPr>
            <w:r w:rsidRPr="0076103A">
              <w:rPr>
                <w:rFonts w:ascii="Arial" w:hAnsi="Arial" w:cs="Arial"/>
                <w:color w:val="000000"/>
              </w:rPr>
              <w:t>Criterion 9</w:t>
            </w:r>
            <w:r w:rsidR="00113705">
              <w:rPr>
                <w:rFonts w:ascii="Arial" w:hAnsi="Arial" w:cs="Arial"/>
                <w:color w:val="000000"/>
              </w:rPr>
              <w:t>(b)</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10</w:t>
            </w:r>
          </w:p>
        </w:tc>
        <w:tc>
          <w:tcPr>
            <w:tcW w:w="162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10</w:t>
            </w:r>
          </w:p>
        </w:tc>
        <w:tc>
          <w:tcPr>
            <w:tcW w:w="126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20</w:t>
            </w:r>
          </w:p>
        </w:tc>
        <w:tc>
          <w:tcPr>
            <w:tcW w:w="117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200</w:t>
            </w:r>
          </w:p>
        </w:tc>
        <w:tc>
          <w:tcPr>
            <w:tcW w:w="126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54,800</w:t>
            </w:r>
          </w:p>
        </w:tc>
      </w:tr>
      <w:tr w:rsidR="007C09AD" w:rsidRPr="0076103A" w:rsidTr="007C09AD">
        <w:trPr>
          <w:trHeight w:val="263"/>
          <w:tblHeader/>
        </w:trPr>
        <w:tc>
          <w:tcPr>
            <w:tcW w:w="2898" w:type="dxa"/>
            <w:shd w:val="clear" w:color="auto" w:fill="auto"/>
            <w:hideMark/>
          </w:tcPr>
          <w:p w:rsidR="007C09AD" w:rsidRPr="0076103A" w:rsidRDefault="007C09AD" w:rsidP="007C09AD">
            <w:pPr>
              <w:autoSpaceDE/>
              <w:autoSpaceDN/>
              <w:adjustRightInd/>
              <w:rPr>
                <w:rFonts w:ascii="Arial" w:hAnsi="Arial" w:cs="Arial"/>
                <w:color w:val="000000"/>
              </w:rPr>
            </w:pPr>
            <w:r w:rsidRPr="0076103A">
              <w:rPr>
                <w:rFonts w:ascii="Arial" w:hAnsi="Arial" w:cs="Arial"/>
                <w:color w:val="000000"/>
              </w:rPr>
              <w:t>Criterion 12</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w:t>
            </w:r>
          </w:p>
        </w:tc>
        <w:tc>
          <w:tcPr>
            <w:tcW w:w="162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1</w:t>
            </w:r>
          </w:p>
        </w:tc>
        <w:tc>
          <w:tcPr>
            <w:tcW w:w="126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20</w:t>
            </w:r>
          </w:p>
        </w:tc>
        <w:tc>
          <w:tcPr>
            <w:tcW w:w="1170" w:type="dxa"/>
            <w:shd w:val="clear" w:color="auto" w:fill="auto"/>
            <w:hideMark/>
          </w:tcPr>
          <w:p w:rsidR="007C09AD" w:rsidRPr="0076103A" w:rsidRDefault="007C09AD" w:rsidP="007C09AD">
            <w:pPr>
              <w:autoSpaceDE/>
              <w:autoSpaceDN/>
              <w:adjustRightInd/>
              <w:jc w:val="center"/>
              <w:rPr>
                <w:rFonts w:ascii="Arial" w:hAnsi="Arial" w:cs="Arial"/>
                <w:color w:val="000000"/>
              </w:rPr>
            </w:pPr>
            <w:r w:rsidRPr="0076103A">
              <w:rPr>
                <w:rFonts w:ascii="Arial" w:hAnsi="Arial" w:cs="Arial"/>
                <w:color w:val="000000"/>
              </w:rPr>
              <w:t>20</w:t>
            </w:r>
          </w:p>
        </w:tc>
        <w:tc>
          <w:tcPr>
            <w:tcW w:w="1260" w:type="dxa"/>
            <w:shd w:val="clear" w:color="auto" w:fill="auto"/>
            <w:hideMark/>
          </w:tcPr>
          <w:p w:rsidR="007C09AD" w:rsidRPr="0076103A" w:rsidRDefault="007C09AD" w:rsidP="007C09AD">
            <w:pPr>
              <w:jc w:val="center"/>
              <w:rPr>
                <w:rFonts w:ascii="Arial" w:hAnsi="Arial" w:cs="Arial"/>
                <w:color w:val="000000"/>
              </w:rPr>
            </w:pPr>
            <w:r w:rsidRPr="0076103A">
              <w:rPr>
                <w:rFonts w:ascii="Arial" w:hAnsi="Arial" w:cs="Arial"/>
                <w:color w:val="000000"/>
              </w:rPr>
              <w:t>5,480</w:t>
            </w:r>
          </w:p>
        </w:tc>
      </w:tr>
      <w:tr w:rsidR="007C09AD" w:rsidRPr="0076103A" w:rsidTr="0076103A">
        <w:trPr>
          <w:trHeight w:val="300"/>
          <w:tblHeader/>
        </w:trPr>
        <w:tc>
          <w:tcPr>
            <w:tcW w:w="2898" w:type="dxa"/>
            <w:shd w:val="clear" w:color="auto" w:fill="auto"/>
            <w:hideMark/>
          </w:tcPr>
          <w:p w:rsidR="007C09AD" w:rsidRPr="0076103A" w:rsidRDefault="007C09AD" w:rsidP="007C09AD">
            <w:pPr>
              <w:autoSpaceDE/>
              <w:autoSpaceDN/>
              <w:adjustRightInd/>
              <w:rPr>
                <w:rFonts w:ascii="Arial" w:hAnsi="Arial" w:cs="Arial"/>
                <w:color w:val="000000"/>
              </w:rPr>
            </w:pPr>
            <w:r w:rsidRPr="0076103A">
              <w:rPr>
                <w:rFonts w:ascii="Arial" w:hAnsi="Arial" w:cs="Arial"/>
                <w:color w:val="000000"/>
              </w:rPr>
              <w:t>Totals</w:t>
            </w:r>
          </w:p>
        </w:tc>
        <w:tc>
          <w:tcPr>
            <w:tcW w:w="1530" w:type="dxa"/>
            <w:shd w:val="clear" w:color="auto" w:fill="auto"/>
            <w:hideMark/>
          </w:tcPr>
          <w:p w:rsidR="007C09AD" w:rsidRPr="0076103A" w:rsidRDefault="009D5FA7" w:rsidP="00113705">
            <w:pPr>
              <w:jc w:val="center"/>
              <w:rPr>
                <w:rFonts w:ascii="Arial" w:hAnsi="Arial" w:cs="Arial"/>
                <w:color w:val="000000"/>
              </w:rPr>
            </w:pPr>
            <w:r>
              <w:rPr>
                <w:rFonts w:ascii="Arial" w:hAnsi="Arial" w:cs="Arial"/>
                <w:color w:val="000000"/>
              </w:rPr>
              <w:t>10</w:t>
            </w:r>
            <w:r w:rsidR="008D44A9">
              <w:rPr>
                <w:rFonts w:ascii="Arial" w:hAnsi="Arial" w:cs="Arial"/>
                <w:color w:val="000000"/>
              </w:rPr>
              <w:t>*</w:t>
            </w:r>
          </w:p>
        </w:tc>
        <w:tc>
          <w:tcPr>
            <w:tcW w:w="1620" w:type="dxa"/>
            <w:shd w:val="clear" w:color="auto" w:fill="auto"/>
            <w:hideMark/>
          </w:tcPr>
          <w:p w:rsidR="007C09AD" w:rsidRPr="0076103A" w:rsidRDefault="007C09AD" w:rsidP="007C09AD">
            <w:pPr>
              <w:autoSpaceDE/>
              <w:autoSpaceDN/>
              <w:adjustRightInd/>
              <w:jc w:val="center"/>
              <w:rPr>
                <w:rFonts w:ascii="Arial" w:hAnsi="Arial" w:cs="Arial"/>
                <w:color w:val="000000"/>
              </w:rPr>
            </w:pPr>
          </w:p>
        </w:tc>
        <w:tc>
          <w:tcPr>
            <w:tcW w:w="1530" w:type="dxa"/>
            <w:shd w:val="clear" w:color="auto" w:fill="auto"/>
            <w:hideMark/>
          </w:tcPr>
          <w:p w:rsidR="007C09AD" w:rsidRPr="0076103A" w:rsidRDefault="008D799B" w:rsidP="008D799B">
            <w:pPr>
              <w:jc w:val="center"/>
              <w:rPr>
                <w:rFonts w:ascii="Arial" w:hAnsi="Arial" w:cs="Arial"/>
                <w:color w:val="000000"/>
              </w:rPr>
            </w:pPr>
            <w:r>
              <w:rPr>
                <w:rFonts w:ascii="Arial" w:hAnsi="Arial" w:cs="Arial"/>
                <w:color w:val="000000"/>
              </w:rPr>
              <w:t>129</w:t>
            </w:r>
          </w:p>
        </w:tc>
        <w:tc>
          <w:tcPr>
            <w:tcW w:w="1260" w:type="dxa"/>
            <w:shd w:val="clear" w:color="auto" w:fill="auto"/>
            <w:hideMark/>
          </w:tcPr>
          <w:p w:rsidR="007C09AD" w:rsidRPr="0076103A" w:rsidRDefault="007C09AD" w:rsidP="007C09AD">
            <w:pPr>
              <w:autoSpaceDE/>
              <w:autoSpaceDN/>
              <w:adjustRightInd/>
              <w:jc w:val="center"/>
              <w:rPr>
                <w:rFonts w:ascii="Arial" w:hAnsi="Arial" w:cs="Arial"/>
                <w:color w:val="000000"/>
              </w:rPr>
            </w:pPr>
          </w:p>
        </w:tc>
        <w:tc>
          <w:tcPr>
            <w:tcW w:w="1170" w:type="dxa"/>
            <w:shd w:val="clear" w:color="auto" w:fill="auto"/>
            <w:hideMark/>
          </w:tcPr>
          <w:p w:rsidR="007C09AD" w:rsidRPr="0076103A" w:rsidRDefault="00C63F1B" w:rsidP="009060E9">
            <w:pPr>
              <w:autoSpaceDE/>
              <w:autoSpaceDN/>
              <w:adjustRightInd/>
              <w:jc w:val="center"/>
              <w:rPr>
                <w:rFonts w:ascii="Arial" w:hAnsi="Arial" w:cs="Arial"/>
                <w:color w:val="000000"/>
              </w:rPr>
            </w:pPr>
            <w:r>
              <w:rPr>
                <w:rFonts w:ascii="Arial" w:hAnsi="Arial" w:cs="Arial"/>
                <w:color w:val="000000"/>
              </w:rPr>
              <w:t>1,</w:t>
            </w:r>
            <w:r w:rsidR="009060E9">
              <w:rPr>
                <w:rFonts w:ascii="Arial" w:hAnsi="Arial" w:cs="Arial"/>
                <w:color w:val="000000"/>
              </w:rPr>
              <w:t>855</w:t>
            </w:r>
            <w:r>
              <w:rPr>
                <w:rFonts w:ascii="Arial" w:hAnsi="Arial" w:cs="Arial"/>
                <w:color w:val="000000"/>
              </w:rPr>
              <w:t>.5</w:t>
            </w:r>
          </w:p>
        </w:tc>
        <w:tc>
          <w:tcPr>
            <w:tcW w:w="1260" w:type="dxa"/>
            <w:shd w:val="clear" w:color="auto" w:fill="auto"/>
            <w:hideMark/>
          </w:tcPr>
          <w:p w:rsidR="007C09AD" w:rsidRPr="0076103A" w:rsidRDefault="009060E9" w:rsidP="003E6BCC">
            <w:pPr>
              <w:jc w:val="center"/>
              <w:rPr>
                <w:rFonts w:ascii="Arial" w:hAnsi="Arial" w:cs="Arial"/>
                <w:color w:val="000000"/>
              </w:rPr>
            </w:pPr>
            <w:r>
              <w:rPr>
                <w:rFonts w:ascii="Arial" w:hAnsi="Arial" w:cs="Arial"/>
                <w:color w:val="000000"/>
              </w:rPr>
              <w:t>508,407</w:t>
            </w:r>
          </w:p>
        </w:tc>
      </w:tr>
    </w:tbl>
    <w:p w:rsidR="006729E4" w:rsidRPr="002D722B" w:rsidRDefault="006729E4" w:rsidP="006729E4">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rPr>
      </w:pPr>
      <w:r w:rsidRPr="002D722B">
        <w:rPr>
          <w:rFonts w:ascii="Arial" w:hAnsi="Arial" w:cs="Arial"/>
          <w:bCs/>
        </w:rPr>
        <w:t xml:space="preserve">*Note: </w:t>
      </w:r>
      <w:r w:rsidR="005C4DB3">
        <w:rPr>
          <w:rFonts w:ascii="Arial" w:hAnsi="Arial" w:cs="Arial"/>
          <w:bCs/>
        </w:rPr>
        <w:t xml:space="preserve"> </w:t>
      </w:r>
      <w:r w:rsidRPr="002D722B">
        <w:rPr>
          <w:rFonts w:ascii="Arial" w:hAnsi="Arial" w:cs="Arial"/>
          <w:bCs/>
        </w:rPr>
        <w:t xml:space="preserve">Respondents </w:t>
      </w:r>
      <w:r>
        <w:rPr>
          <w:rFonts w:ascii="Arial" w:hAnsi="Arial" w:cs="Arial"/>
          <w:bCs/>
        </w:rPr>
        <w:t>may report in two or more sections.  Therefore, the total universe is not equal to the sum of the Respondents column</w:t>
      </w:r>
    </w:p>
    <w:p w:rsidR="000F0870" w:rsidRPr="0076103A" w:rsidRDefault="000F0870">
      <w:pPr>
        <w:rPr>
          <w:rFonts w:ascii="Arial" w:hAnsi="Arial" w:cs="Arial"/>
        </w:rPr>
      </w:pPr>
    </w:p>
    <w:p w:rsidR="005C4DB3" w:rsidRDefault="005C4DB3">
      <w:pPr>
        <w:autoSpaceDE/>
        <w:autoSpaceDN/>
        <w:adjustRightInd/>
        <w:rPr>
          <w:rFonts w:ascii="Arial" w:hAnsi="Arial" w:cs="Arial"/>
        </w:rPr>
      </w:pPr>
      <w:r>
        <w:rPr>
          <w:rFonts w:ascii="Arial" w:hAnsi="Arial" w:cs="Arial"/>
        </w:rPr>
        <w:br w:type="page"/>
      </w:r>
    </w:p>
    <w:p w:rsidR="0098276F" w:rsidRPr="0076103A" w:rsidRDefault="0098276F">
      <w:pPr>
        <w:autoSpaceDE/>
        <w:autoSpaceDN/>
        <w:adjustRightInd/>
        <w:rPr>
          <w:rFonts w:ascii="Arial" w:hAnsi="Arial" w:cs="Arial"/>
        </w:rPr>
      </w:pPr>
    </w:p>
    <w:p w:rsidR="007F4C91" w:rsidRPr="0076103A" w:rsidRDefault="0098276F" w:rsidP="00C868E3">
      <w:pPr>
        <w:autoSpaceDE/>
        <w:autoSpaceDN/>
        <w:adjustRightInd/>
        <w:rPr>
          <w:rFonts w:ascii="Arial" w:hAnsi="Arial" w:cs="Arial"/>
          <w:b/>
          <w:bCs/>
          <w:u w:val="single"/>
        </w:rPr>
      </w:pPr>
      <w:r w:rsidRPr="0076103A">
        <w:rPr>
          <w:rFonts w:ascii="Arial" w:hAnsi="Arial" w:cs="Arial"/>
          <w:b/>
          <w:bCs/>
          <w:u w:val="single"/>
        </w:rPr>
        <w:t>Table 2</w:t>
      </w:r>
    </w:p>
    <w:p w:rsidR="0098276F" w:rsidRPr="0076103A" w:rsidRDefault="0098276F" w:rsidP="0098276F">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Recordkeeping Burden for Uranium Recovery Active Program</w:t>
      </w:r>
      <w:r w:rsidR="007127CF">
        <w:rPr>
          <w:rFonts w:ascii="Arial" w:hAnsi="Arial" w:cs="Arial"/>
          <w:b/>
          <w:bCs/>
          <w:u w:val="single"/>
        </w:rPr>
        <w:t xml:space="preserve"> </w:t>
      </w:r>
      <w:r w:rsidRPr="0076103A">
        <w:rPr>
          <w:rFonts w:ascii="Arial" w:hAnsi="Arial" w:cs="Arial"/>
          <w:b/>
          <w:bCs/>
          <w:u w:val="single"/>
        </w:rPr>
        <w:t>- Part 40 NRC Licensees</w:t>
      </w:r>
    </w:p>
    <w:tbl>
      <w:tblPr>
        <w:tblW w:w="10170" w:type="dxa"/>
        <w:tblInd w:w="-80" w:type="dxa"/>
        <w:tblLayout w:type="fixed"/>
        <w:tblCellMar>
          <w:left w:w="100" w:type="dxa"/>
          <w:right w:w="100" w:type="dxa"/>
        </w:tblCellMar>
        <w:tblLook w:val="0000" w:firstRow="0" w:lastRow="0" w:firstColumn="0" w:lastColumn="0" w:noHBand="0" w:noVBand="0"/>
      </w:tblPr>
      <w:tblGrid>
        <w:gridCol w:w="1890"/>
        <w:gridCol w:w="1800"/>
        <w:gridCol w:w="1800"/>
        <w:gridCol w:w="2250"/>
        <w:gridCol w:w="2430"/>
      </w:tblGrid>
      <w:tr w:rsidR="0098276F" w:rsidRPr="0076103A" w:rsidTr="0098276F">
        <w:trPr>
          <w:cantSplit/>
          <w:trHeight w:val="696"/>
        </w:trPr>
        <w:tc>
          <w:tcPr>
            <w:tcW w:w="1890" w:type="dxa"/>
            <w:tcBorders>
              <w:top w:val="single" w:sz="6" w:space="0" w:color="000000"/>
              <w:left w:val="single" w:sz="6" w:space="0" w:color="000000"/>
              <w:bottom w:val="nil"/>
              <w:right w:val="nil"/>
            </w:tcBorders>
          </w:tcPr>
          <w:p w:rsidR="0098276F" w:rsidRPr="0076103A" w:rsidRDefault="0098276F" w:rsidP="0098276F">
            <w:pPr>
              <w:tabs>
                <w:tab w:val="left" w:pos="600"/>
                <w:tab w:val="left" w:pos="1920"/>
              </w:tabs>
              <w:spacing w:before="100" w:after="55"/>
              <w:jc w:val="center"/>
              <w:rPr>
                <w:rFonts w:ascii="Arial" w:hAnsi="Arial" w:cs="Arial"/>
              </w:rPr>
            </w:pPr>
            <w:r w:rsidRPr="0076103A">
              <w:rPr>
                <w:rFonts w:ascii="Arial" w:hAnsi="Arial" w:cs="Arial"/>
                <w:b/>
                <w:bCs/>
              </w:rPr>
              <w:t>Section</w:t>
            </w:r>
          </w:p>
        </w:tc>
        <w:tc>
          <w:tcPr>
            <w:tcW w:w="1800" w:type="dxa"/>
            <w:tcBorders>
              <w:top w:val="single" w:sz="6" w:space="0" w:color="000000"/>
              <w:left w:val="single" w:sz="6" w:space="0" w:color="000000"/>
              <w:bottom w:val="nil"/>
              <w:right w:val="nil"/>
            </w:tcBorders>
          </w:tcPr>
          <w:p w:rsidR="0098276F" w:rsidRPr="0076103A" w:rsidRDefault="0098276F" w:rsidP="0098276F">
            <w:pPr>
              <w:tabs>
                <w:tab w:val="left" w:pos="600"/>
                <w:tab w:val="left" w:pos="1920"/>
              </w:tabs>
              <w:spacing w:before="100" w:after="55"/>
              <w:jc w:val="center"/>
              <w:rPr>
                <w:rFonts w:ascii="Arial" w:hAnsi="Arial" w:cs="Arial"/>
              </w:rPr>
            </w:pPr>
            <w:r w:rsidRPr="0076103A">
              <w:rPr>
                <w:rFonts w:ascii="Arial" w:hAnsi="Arial" w:cs="Arial"/>
                <w:b/>
                <w:bCs/>
              </w:rPr>
              <w:t>No. of Recordkeepers</w:t>
            </w:r>
          </w:p>
        </w:tc>
        <w:tc>
          <w:tcPr>
            <w:tcW w:w="1800" w:type="dxa"/>
            <w:tcBorders>
              <w:top w:val="single" w:sz="6" w:space="0" w:color="000000"/>
              <w:left w:val="single" w:sz="6" w:space="0" w:color="000000"/>
              <w:bottom w:val="nil"/>
              <w:right w:val="nil"/>
            </w:tcBorders>
          </w:tcPr>
          <w:p w:rsidR="0098276F" w:rsidRPr="0076103A" w:rsidRDefault="0098276F" w:rsidP="0098276F">
            <w:pPr>
              <w:tabs>
                <w:tab w:val="left" w:pos="600"/>
                <w:tab w:val="left" w:pos="1920"/>
              </w:tabs>
              <w:spacing w:before="100" w:after="55"/>
              <w:jc w:val="center"/>
              <w:rPr>
                <w:rFonts w:ascii="Arial" w:hAnsi="Arial" w:cs="Arial"/>
              </w:rPr>
            </w:pPr>
            <w:r w:rsidRPr="0076103A">
              <w:rPr>
                <w:rFonts w:ascii="Arial" w:hAnsi="Arial" w:cs="Arial"/>
                <w:b/>
                <w:bCs/>
              </w:rPr>
              <w:t>Hours per Recordkeeper</w:t>
            </w:r>
          </w:p>
        </w:tc>
        <w:tc>
          <w:tcPr>
            <w:tcW w:w="2250" w:type="dxa"/>
            <w:tcBorders>
              <w:top w:val="single" w:sz="6" w:space="0" w:color="000000"/>
              <w:left w:val="single" w:sz="6" w:space="0" w:color="000000"/>
              <w:bottom w:val="nil"/>
              <w:right w:val="nil"/>
            </w:tcBorders>
          </w:tcPr>
          <w:p w:rsidR="0098276F" w:rsidRPr="0076103A" w:rsidRDefault="0098276F" w:rsidP="0098276F">
            <w:pPr>
              <w:tabs>
                <w:tab w:val="left" w:pos="600"/>
              </w:tabs>
              <w:spacing w:before="100" w:after="55"/>
              <w:jc w:val="center"/>
              <w:rPr>
                <w:rFonts w:ascii="Arial" w:hAnsi="Arial" w:cs="Arial"/>
              </w:rPr>
            </w:pPr>
            <w:r w:rsidRPr="0076103A">
              <w:rPr>
                <w:rFonts w:ascii="Arial" w:hAnsi="Arial" w:cs="Arial"/>
                <w:b/>
                <w:bCs/>
              </w:rPr>
              <w:t>Total Annual Burden Hours</w:t>
            </w:r>
          </w:p>
        </w:tc>
        <w:tc>
          <w:tcPr>
            <w:tcW w:w="2430" w:type="dxa"/>
            <w:tcBorders>
              <w:top w:val="single" w:sz="6" w:space="0" w:color="000000"/>
              <w:left w:val="single" w:sz="6" w:space="0" w:color="000000"/>
              <w:bottom w:val="nil"/>
              <w:right w:val="single" w:sz="6" w:space="0" w:color="000000"/>
            </w:tcBorders>
          </w:tcPr>
          <w:p w:rsidR="0098276F" w:rsidRPr="0076103A" w:rsidRDefault="0098276F" w:rsidP="0098276F">
            <w:pPr>
              <w:tabs>
                <w:tab w:val="left" w:pos="600"/>
              </w:tabs>
              <w:spacing w:before="100"/>
              <w:jc w:val="center"/>
              <w:rPr>
                <w:rFonts w:ascii="Arial" w:hAnsi="Arial" w:cs="Arial"/>
                <w:b/>
                <w:bCs/>
              </w:rPr>
            </w:pPr>
            <w:r w:rsidRPr="0076103A">
              <w:rPr>
                <w:rFonts w:ascii="Arial" w:hAnsi="Arial" w:cs="Arial"/>
                <w:b/>
                <w:bCs/>
              </w:rPr>
              <w:t>Cost @</w:t>
            </w:r>
          </w:p>
          <w:p w:rsidR="0098276F" w:rsidRPr="0076103A" w:rsidRDefault="0098276F" w:rsidP="0098276F">
            <w:pPr>
              <w:tabs>
                <w:tab w:val="left" w:pos="600"/>
              </w:tabs>
              <w:spacing w:after="55"/>
              <w:jc w:val="center"/>
              <w:rPr>
                <w:rFonts w:ascii="Arial" w:hAnsi="Arial" w:cs="Arial"/>
              </w:rPr>
            </w:pPr>
            <w:r w:rsidRPr="0076103A">
              <w:rPr>
                <w:rFonts w:ascii="Arial" w:hAnsi="Arial" w:cs="Arial"/>
                <w:b/>
                <w:bCs/>
              </w:rPr>
              <w:t>$274/</w:t>
            </w:r>
            <w:r w:rsidR="00453A5C">
              <w:rPr>
                <w:rFonts w:ascii="Arial" w:hAnsi="Arial" w:cs="Arial"/>
                <w:b/>
                <w:bCs/>
              </w:rPr>
              <w:t>h</w:t>
            </w:r>
            <w:r w:rsidR="00C0357E">
              <w:rPr>
                <w:rFonts w:ascii="Arial" w:hAnsi="Arial" w:cs="Arial"/>
                <w:b/>
                <w:bCs/>
              </w:rPr>
              <w:t>ou</w:t>
            </w:r>
            <w:r w:rsidRPr="0076103A">
              <w:rPr>
                <w:rFonts w:ascii="Arial" w:hAnsi="Arial" w:cs="Arial"/>
                <w:b/>
                <w:bCs/>
              </w:rPr>
              <w:t>r</w:t>
            </w:r>
          </w:p>
        </w:tc>
      </w:tr>
      <w:tr w:rsidR="000B73A4" w:rsidRPr="0076103A" w:rsidTr="0098276F">
        <w:trPr>
          <w:cantSplit/>
        </w:trPr>
        <w:tc>
          <w:tcPr>
            <w:tcW w:w="1890" w:type="dxa"/>
            <w:tcBorders>
              <w:top w:val="single" w:sz="6" w:space="0" w:color="000000"/>
              <w:left w:val="single" w:sz="6" w:space="0" w:color="000000"/>
              <w:bottom w:val="nil"/>
              <w:right w:val="nil"/>
            </w:tcBorders>
            <w:vAlign w:val="center"/>
          </w:tcPr>
          <w:p w:rsidR="000B73A4" w:rsidRPr="0076103A" w:rsidRDefault="000B73A4" w:rsidP="0098276F">
            <w:pPr>
              <w:tabs>
                <w:tab w:val="left" w:pos="600"/>
                <w:tab w:val="left" w:pos="1920"/>
              </w:tabs>
              <w:spacing w:before="100" w:after="55"/>
              <w:jc w:val="center"/>
              <w:rPr>
                <w:rFonts w:ascii="Arial" w:hAnsi="Arial" w:cs="Arial"/>
              </w:rPr>
            </w:pPr>
            <w:r w:rsidRPr="0076103A">
              <w:rPr>
                <w:rFonts w:ascii="Arial" w:hAnsi="Arial" w:cs="Arial"/>
              </w:rPr>
              <w:t>40.26(c)(2)</w:t>
            </w:r>
          </w:p>
        </w:tc>
        <w:tc>
          <w:tcPr>
            <w:tcW w:w="180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10</w:t>
            </w:r>
          </w:p>
        </w:tc>
        <w:tc>
          <w:tcPr>
            <w:tcW w:w="180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4.3</w:t>
            </w:r>
          </w:p>
        </w:tc>
        <w:tc>
          <w:tcPr>
            <w:tcW w:w="2250" w:type="dxa"/>
            <w:tcBorders>
              <w:top w:val="single" w:sz="6" w:space="0" w:color="000000"/>
              <w:left w:val="single" w:sz="6" w:space="0" w:color="000000"/>
              <w:bottom w:val="nil"/>
              <w:right w:val="nil"/>
            </w:tcBorders>
          </w:tcPr>
          <w:p w:rsidR="000B73A4" w:rsidRPr="0076103A" w:rsidRDefault="004B51CE" w:rsidP="004B51CE">
            <w:pPr>
              <w:jc w:val="center"/>
              <w:rPr>
                <w:rFonts w:ascii="Arial" w:hAnsi="Arial" w:cs="Arial"/>
                <w:color w:val="000000"/>
              </w:rPr>
            </w:pPr>
            <w:r>
              <w:rPr>
                <w:rFonts w:ascii="Arial" w:hAnsi="Arial" w:cs="Arial"/>
                <w:color w:val="000000"/>
              </w:rPr>
              <w:t>43</w:t>
            </w:r>
          </w:p>
        </w:tc>
        <w:tc>
          <w:tcPr>
            <w:tcW w:w="2430" w:type="dxa"/>
            <w:tcBorders>
              <w:top w:val="single" w:sz="6" w:space="0" w:color="000000"/>
              <w:left w:val="single" w:sz="6" w:space="0" w:color="000000"/>
              <w:bottom w:val="nil"/>
              <w:right w:val="single" w:sz="6" w:space="0" w:color="000000"/>
            </w:tcBorders>
          </w:tcPr>
          <w:p w:rsidR="000B73A4" w:rsidRPr="0076103A" w:rsidRDefault="005D79A3" w:rsidP="00DD7B80">
            <w:pPr>
              <w:jc w:val="center"/>
              <w:rPr>
                <w:rFonts w:ascii="Arial" w:hAnsi="Arial" w:cs="Arial"/>
                <w:color w:val="000000"/>
              </w:rPr>
            </w:pPr>
            <w:r w:rsidRPr="0076103A">
              <w:rPr>
                <w:rFonts w:ascii="Arial" w:hAnsi="Arial" w:cs="Arial"/>
                <w:color w:val="000000"/>
              </w:rPr>
              <w:t>11,7</w:t>
            </w:r>
            <w:r w:rsidR="000B73A4" w:rsidRPr="0076103A">
              <w:rPr>
                <w:rFonts w:ascii="Arial" w:hAnsi="Arial" w:cs="Arial"/>
                <w:color w:val="000000"/>
              </w:rPr>
              <w:t>82</w:t>
            </w:r>
          </w:p>
        </w:tc>
      </w:tr>
      <w:tr w:rsidR="000B73A4" w:rsidRPr="0076103A" w:rsidTr="0098276F">
        <w:trPr>
          <w:cantSplit/>
        </w:trPr>
        <w:tc>
          <w:tcPr>
            <w:tcW w:w="1890" w:type="dxa"/>
            <w:tcBorders>
              <w:top w:val="single" w:sz="6" w:space="0" w:color="000000"/>
              <w:left w:val="single" w:sz="6" w:space="0" w:color="000000"/>
              <w:bottom w:val="nil"/>
              <w:right w:val="nil"/>
            </w:tcBorders>
            <w:vAlign w:val="center"/>
          </w:tcPr>
          <w:p w:rsidR="000B73A4" w:rsidRPr="0076103A" w:rsidRDefault="000B73A4" w:rsidP="0098276F">
            <w:pPr>
              <w:tabs>
                <w:tab w:val="left" w:pos="600"/>
                <w:tab w:val="left" w:pos="1920"/>
              </w:tabs>
              <w:spacing w:before="100" w:after="55"/>
              <w:jc w:val="center"/>
              <w:rPr>
                <w:rFonts w:ascii="Arial" w:hAnsi="Arial" w:cs="Arial"/>
              </w:rPr>
            </w:pPr>
            <w:r w:rsidRPr="0076103A">
              <w:rPr>
                <w:rFonts w:ascii="Arial" w:hAnsi="Arial" w:cs="Arial"/>
              </w:rPr>
              <w:t>40.51(c)&amp;(d)</w:t>
            </w:r>
          </w:p>
        </w:tc>
        <w:tc>
          <w:tcPr>
            <w:tcW w:w="180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10</w:t>
            </w:r>
          </w:p>
        </w:tc>
        <w:tc>
          <w:tcPr>
            <w:tcW w:w="1800" w:type="dxa"/>
            <w:tcBorders>
              <w:top w:val="single" w:sz="6" w:space="0" w:color="000000"/>
              <w:left w:val="single" w:sz="6" w:space="0" w:color="000000"/>
              <w:bottom w:val="nil"/>
              <w:right w:val="nil"/>
            </w:tcBorders>
          </w:tcPr>
          <w:p w:rsidR="000B73A4" w:rsidRPr="0076103A" w:rsidRDefault="000B73A4" w:rsidP="00AE14F3">
            <w:pPr>
              <w:jc w:val="center"/>
              <w:rPr>
                <w:rFonts w:ascii="Arial" w:hAnsi="Arial" w:cs="Arial"/>
                <w:color w:val="000000"/>
              </w:rPr>
            </w:pPr>
            <w:r w:rsidRPr="0076103A">
              <w:rPr>
                <w:rFonts w:ascii="Arial" w:hAnsi="Arial" w:cs="Arial"/>
                <w:color w:val="000000"/>
              </w:rPr>
              <w:t>4.5</w:t>
            </w:r>
          </w:p>
        </w:tc>
        <w:tc>
          <w:tcPr>
            <w:tcW w:w="2250" w:type="dxa"/>
            <w:tcBorders>
              <w:top w:val="single" w:sz="6" w:space="0" w:color="000000"/>
              <w:left w:val="single" w:sz="6" w:space="0" w:color="000000"/>
              <w:bottom w:val="nil"/>
              <w:right w:val="nil"/>
            </w:tcBorders>
          </w:tcPr>
          <w:p w:rsidR="000B73A4" w:rsidRPr="0076103A" w:rsidRDefault="009D5FA7" w:rsidP="0098276F">
            <w:pPr>
              <w:jc w:val="center"/>
              <w:rPr>
                <w:rFonts w:ascii="Arial" w:hAnsi="Arial" w:cs="Arial"/>
                <w:color w:val="000000"/>
              </w:rPr>
            </w:pPr>
            <w:r>
              <w:rPr>
                <w:rFonts w:ascii="Arial" w:hAnsi="Arial" w:cs="Arial"/>
                <w:color w:val="000000"/>
              </w:rPr>
              <w:t>45</w:t>
            </w:r>
          </w:p>
        </w:tc>
        <w:tc>
          <w:tcPr>
            <w:tcW w:w="2430" w:type="dxa"/>
            <w:tcBorders>
              <w:top w:val="single" w:sz="6" w:space="0" w:color="000000"/>
              <w:left w:val="single" w:sz="6" w:space="0" w:color="000000"/>
              <w:bottom w:val="nil"/>
              <w:right w:val="single" w:sz="6" w:space="0" w:color="000000"/>
            </w:tcBorders>
          </w:tcPr>
          <w:p w:rsidR="000B73A4" w:rsidRPr="0076103A" w:rsidRDefault="009D5FA7" w:rsidP="00DD7B80">
            <w:pPr>
              <w:jc w:val="center"/>
              <w:rPr>
                <w:rFonts w:ascii="Arial" w:hAnsi="Arial" w:cs="Arial"/>
                <w:color w:val="000000"/>
              </w:rPr>
            </w:pPr>
            <w:r>
              <w:rPr>
                <w:rFonts w:ascii="Arial" w:hAnsi="Arial" w:cs="Arial"/>
                <w:color w:val="000000"/>
              </w:rPr>
              <w:t>2,115</w:t>
            </w:r>
            <w:r w:rsidR="000B73A4" w:rsidRPr="0076103A">
              <w:rPr>
                <w:rFonts w:ascii="Arial" w:hAnsi="Arial" w:cs="Arial"/>
                <w:color w:val="000000"/>
              </w:rPr>
              <w:t>*</w:t>
            </w:r>
            <w:r w:rsidR="0046746A">
              <w:rPr>
                <w:rFonts w:ascii="Arial" w:hAnsi="Arial" w:cs="Arial"/>
                <w:color w:val="000000"/>
              </w:rPr>
              <w:t>*</w:t>
            </w:r>
          </w:p>
        </w:tc>
      </w:tr>
      <w:tr w:rsidR="000B73A4" w:rsidRPr="0076103A" w:rsidTr="0098276F">
        <w:trPr>
          <w:cantSplit/>
        </w:trPr>
        <w:tc>
          <w:tcPr>
            <w:tcW w:w="1890" w:type="dxa"/>
            <w:tcBorders>
              <w:top w:val="single" w:sz="6" w:space="0" w:color="000000"/>
              <w:left w:val="single" w:sz="6" w:space="0" w:color="000000"/>
              <w:bottom w:val="nil"/>
              <w:right w:val="nil"/>
            </w:tcBorders>
            <w:vAlign w:val="center"/>
          </w:tcPr>
          <w:p w:rsidR="000B73A4" w:rsidRPr="0076103A" w:rsidRDefault="000B73A4" w:rsidP="0098276F">
            <w:pPr>
              <w:tabs>
                <w:tab w:val="left" w:pos="600"/>
                <w:tab w:val="left" w:pos="1920"/>
              </w:tabs>
              <w:spacing w:before="100" w:after="55"/>
              <w:jc w:val="center"/>
              <w:rPr>
                <w:rFonts w:ascii="Arial" w:hAnsi="Arial" w:cs="Arial"/>
              </w:rPr>
            </w:pPr>
            <w:r w:rsidRPr="0076103A">
              <w:rPr>
                <w:rFonts w:ascii="Arial" w:hAnsi="Arial" w:cs="Arial"/>
              </w:rPr>
              <w:t>40.61(a)&amp;(b)</w:t>
            </w:r>
          </w:p>
        </w:tc>
        <w:tc>
          <w:tcPr>
            <w:tcW w:w="180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10</w:t>
            </w:r>
          </w:p>
        </w:tc>
        <w:tc>
          <w:tcPr>
            <w:tcW w:w="180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5.1</w:t>
            </w:r>
          </w:p>
        </w:tc>
        <w:tc>
          <w:tcPr>
            <w:tcW w:w="225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51</w:t>
            </w:r>
          </w:p>
        </w:tc>
        <w:tc>
          <w:tcPr>
            <w:tcW w:w="2430" w:type="dxa"/>
            <w:tcBorders>
              <w:top w:val="single" w:sz="6" w:space="0" w:color="000000"/>
              <w:left w:val="single" w:sz="6" w:space="0" w:color="000000"/>
              <w:bottom w:val="nil"/>
              <w:right w:val="single" w:sz="6" w:space="0" w:color="000000"/>
            </w:tcBorders>
          </w:tcPr>
          <w:p w:rsidR="000B73A4" w:rsidRPr="0076103A" w:rsidRDefault="000B73A4" w:rsidP="00DD7B80">
            <w:pPr>
              <w:jc w:val="center"/>
              <w:rPr>
                <w:rFonts w:ascii="Arial" w:hAnsi="Arial" w:cs="Arial"/>
                <w:color w:val="000000"/>
              </w:rPr>
            </w:pPr>
            <w:r w:rsidRPr="0076103A">
              <w:rPr>
                <w:rFonts w:ascii="Arial" w:hAnsi="Arial" w:cs="Arial"/>
                <w:color w:val="000000"/>
              </w:rPr>
              <w:t>2,397*</w:t>
            </w:r>
            <w:r w:rsidR="0046746A">
              <w:rPr>
                <w:rFonts w:ascii="Arial" w:hAnsi="Arial" w:cs="Arial"/>
                <w:color w:val="000000"/>
              </w:rPr>
              <w:t>*</w:t>
            </w:r>
          </w:p>
        </w:tc>
      </w:tr>
      <w:tr w:rsidR="000B73A4" w:rsidRPr="0076103A" w:rsidTr="0098276F">
        <w:trPr>
          <w:cantSplit/>
        </w:trPr>
        <w:tc>
          <w:tcPr>
            <w:tcW w:w="1890" w:type="dxa"/>
            <w:tcBorders>
              <w:top w:val="single" w:sz="6" w:space="0" w:color="000000"/>
              <w:left w:val="single" w:sz="6" w:space="0" w:color="000000"/>
              <w:bottom w:val="nil"/>
              <w:right w:val="nil"/>
            </w:tcBorders>
            <w:vAlign w:val="center"/>
          </w:tcPr>
          <w:p w:rsidR="000B73A4" w:rsidRPr="0076103A" w:rsidRDefault="000B73A4" w:rsidP="0098276F">
            <w:pPr>
              <w:tabs>
                <w:tab w:val="left" w:pos="600"/>
                <w:tab w:val="left" w:pos="1920"/>
              </w:tabs>
              <w:spacing w:before="100" w:after="55"/>
              <w:jc w:val="center"/>
              <w:rPr>
                <w:rFonts w:ascii="Arial" w:hAnsi="Arial" w:cs="Arial"/>
              </w:rPr>
            </w:pPr>
            <w:r w:rsidRPr="0076103A">
              <w:rPr>
                <w:rFonts w:ascii="Arial" w:hAnsi="Arial" w:cs="Arial"/>
              </w:rPr>
              <w:t>40.61(d)</w:t>
            </w:r>
          </w:p>
        </w:tc>
        <w:tc>
          <w:tcPr>
            <w:tcW w:w="180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10</w:t>
            </w:r>
          </w:p>
        </w:tc>
        <w:tc>
          <w:tcPr>
            <w:tcW w:w="1800" w:type="dxa"/>
            <w:tcBorders>
              <w:top w:val="single" w:sz="6" w:space="0" w:color="000000"/>
              <w:left w:val="single" w:sz="6" w:space="0" w:color="000000"/>
              <w:bottom w:val="nil"/>
              <w:right w:val="nil"/>
            </w:tcBorders>
          </w:tcPr>
          <w:p w:rsidR="000B73A4" w:rsidRPr="0076103A" w:rsidRDefault="000B73A4" w:rsidP="001B6E6A">
            <w:pPr>
              <w:jc w:val="center"/>
              <w:rPr>
                <w:rFonts w:ascii="Arial" w:hAnsi="Arial" w:cs="Arial"/>
                <w:color w:val="000000"/>
              </w:rPr>
            </w:pPr>
            <w:r w:rsidRPr="0076103A">
              <w:rPr>
                <w:rFonts w:ascii="Arial" w:hAnsi="Arial" w:cs="Arial"/>
                <w:color w:val="000000"/>
              </w:rPr>
              <w:t>3.</w:t>
            </w:r>
            <w:r w:rsidR="001B6E6A">
              <w:rPr>
                <w:rFonts w:ascii="Arial" w:hAnsi="Arial" w:cs="Arial"/>
                <w:color w:val="000000"/>
              </w:rPr>
              <w:t>2</w:t>
            </w:r>
          </w:p>
        </w:tc>
        <w:tc>
          <w:tcPr>
            <w:tcW w:w="2250" w:type="dxa"/>
            <w:tcBorders>
              <w:top w:val="single" w:sz="6" w:space="0" w:color="000000"/>
              <w:left w:val="single" w:sz="6" w:space="0" w:color="000000"/>
              <w:bottom w:val="nil"/>
              <w:right w:val="nil"/>
            </w:tcBorders>
          </w:tcPr>
          <w:p w:rsidR="000B73A4" w:rsidRPr="0076103A" w:rsidRDefault="009D5FA7" w:rsidP="0098276F">
            <w:pPr>
              <w:jc w:val="center"/>
              <w:rPr>
                <w:rFonts w:ascii="Arial" w:hAnsi="Arial" w:cs="Arial"/>
                <w:color w:val="000000"/>
              </w:rPr>
            </w:pPr>
            <w:r>
              <w:rPr>
                <w:rFonts w:ascii="Arial" w:hAnsi="Arial" w:cs="Arial"/>
                <w:color w:val="000000"/>
              </w:rPr>
              <w:t>32</w:t>
            </w:r>
          </w:p>
        </w:tc>
        <w:tc>
          <w:tcPr>
            <w:tcW w:w="2430" w:type="dxa"/>
            <w:tcBorders>
              <w:top w:val="single" w:sz="6" w:space="0" w:color="000000"/>
              <w:left w:val="single" w:sz="6" w:space="0" w:color="000000"/>
              <w:bottom w:val="nil"/>
              <w:right w:val="single" w:sz="6" w:space="0" w:color="000000"/>
            </w:tcBorders>
          </w:tcPr>
          <w:p w:rsidR="000B73A4" w:rsidRPr="0076103A" w:rsidRDefault="009D5FA7" w:rsidP="00DD7B80">
            <w:pPr>
              <w:jc w:val="center"/>
              <w:rPr>
                <w:rFonts w:ascii="Arial" w:hAnsi="Arial" w:cs="Arial"/>
                <w:color w:val="000000"/>
              </w:rPr>
            </w:pPr>
            <w:r>
              <w:rPr>
                <w:rFonts w:ascii="Arial" w:hAnsi="Arial" w:cs="Arial"/>
                <w:color w:val="000000"/>
              </w:rPr>
              <w:t>8,768</w:t>
            </w:r>
          </w:p>
        </w:tc>
      </w:tr>
      <w:tr w:rsidR="000B73A4" w:rsidRPr="0076103A" w:rsidTr="0098276F">
        <w:trPr>
          <w:cantSplit/>
        </w:trPr>
        <w:tc>
          <w:tcPr>
            <w:tcW w:w="1890" w:type="dxa"/>
            <w:tcBorders>
              <w:top w:val="single" w:sz="6" w:space="0" w:color="000000"/>
              <w:left w:val="single" w:sz="6" w:space="0" w:color="000000"/>
              <w:bottom w:val="nil"/>
              <w:right w:val="nil"/>
            </w:tcBorders>
            <w:vAlign w:val="center"/>
          </w:tcPr>
          <w:p w:rsidR="000B73A4" w:rsidRPr="0076103A" w:rsidRDefault="000B73A4" w:rsidP="0098276F">
            <w:pPr>
              <w:tabs>
                <w:tab w:val="left" w:pos="600"/>
                <w:tab w:val="left" w:pos="1920"/>
              </w:tabs>
              <w:spacing w:before="100" w:after="55"/>
              <w:jc w:val="center"/>
              <w:rPr>
                <w:rFonts w:ascii="Arial" w:hAnsi="Arial" w:cs="Arial"/>
              </w:rPr>
            </w:pPr>
            <w:r w:rsidRPr="0076103A">
              <w:rPr>
                <w:rFonts w:ascii="Arial" w:hAnsi="Arial" w:cs="Arial"/>
              </w:rPr>
              <w:t>40.61(e)</w:t>
            </w:r>
          </w:p>
        </w:tc>
        <w:tc>
          <w:tcPr>
            <w:tcW w:w="180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10</w:t>
            </w:r>
          </w:p>
        </w:tc>
        <w:tc>
          <w:tcPr>
            <w:tcW w:w="180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2</w:t>
            </w:r>
          </w:p>
        </w:tc>
        <w:tc>
          <w:tcPr>
            <w:tcW w:w="225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20</w:t>
            </w:r>
          </w:p>
        </w:tc>
        <w:tc>
          <w:tcPr>
            <w:tcW w:w="2430" w:type="dxa"/>
            <w:tcBorders>
              <w:top w:val="single" w:sz="6" w:space="0" w:color="000000"/>
              <w:left w:val="single" w:sz="6" w:space="0" w:color="000000"/>
              <w:bottom w:val="nil"/>
              <w:right w:val="single" w:sz="6" w:space="0" w:color="000000"/>
            </w:tcBorders>
          </w:tcPr>
          <w:p w:rsidR="000B73A4" w:rsidRPr="0076103A" w:rsidRDefault="000B73A4" w:rsidP="00DD7B80">
            <w:pPr>
              <w:jc w:val="center"/>
              <w:rPr>
                <w:rFonts w:ascii="Arial" w:hAnsi="Arial" w:cs="Arial"/>
                <w:color w:val="000000"/>
              </w:rPr>
            </w:pPr>
            <w:r w:rsidRPr="0076103A">
              <w:rPr>
                <w:rFonts w:ascii="Arial" w:hAnsi="Arial" w:cs="Arial"/>
                <w:color w:val="000000"/>
              </w:rPr>
              <w:t>5,480</w:t>
            </w:r>
          </w:p>
        </w:tc>
      </w:tr>
      <w:tr w:rsidR="000B73A4" w:rsidRPr="0076103A" w:rsidTr="0098276F">
        <w:trPr>
          <w:cantSplit/>
        </w:trPr>
        <w:tc>
          <w:tcPr>
            <w:tcW w:w="1890" w:type="dxa"/>
            <w:tcBorders>
              <w:top w:val="single" w:sz="6" w:space="0" w:color="000000"/>
              <w:left w:val="single" w:sz="6" w:space="0" w:color="000000"/>
              <w:bottom w:val="nil"/>
              <w:right w:val="nil"/>
            </w:tcBorders>
            <w:vAlign w:val="center"/>
          </w:tcPr>
          <w:p w:rsidR="000B73A4" w:rsidRPr="0076103A" w:rsidRDefault="000B73A4" w:rsidP="0098276F">
            <w:pPr>
              <w:tabs>
                <w:tab w:val="left" w:pos="600"/>
                <w:tab w:val="left" w:pos="1920"/>
              </w:tabs>
              <w:spacing w:before="100" w:after="55"/>
              <w:jc w:val="center"/>
              <w:rPr>
                <w:rFonts w:ascii="Arial" w:hAnsi="Arial" w:cs="Arial"/>
              </w:rPr>
            </w:pPr>
            <w:r w:rsidRPr="0076103A">
              <w:rPr>
                <w:rFonts w:ascii="Arial" w:hAnsi="Arial" w:cs="Arial"/>
              </w:rPr>
              <w:t>40.61(f)</w:t>
            </w:r>
          </w:p>
        </w:tc>
        <w:tc>
          <w:tcPr>
            <w:tcW w:w="180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10</w:t>
            </w:r>
          </w:p>
        </w:tc>
        <w:tc>
          <w:tcPr>
            <w:tcW w:w="1800" w:type="dxa"/>
            <w:tcBorders>
              <w:top w:val="single" w:sz="6" w:space="0" w:color="000000"/>
              <w:left w:val="single" w:sz="6" w:space="0" w:color="000000"/>
              <w:bottom w:val="nil"/>
              <w:right w:val="nil"/>
            </w:tcBorders>
          </w:tcPr>
          <w:p w:rsidR="000B73A4" w:rsidRPr="0076103A" w:rsidRDefault="000B73A4" w:rsidP="001B6E6A">
            <w:pPr>
              <w:jc w:val="center"/>
              <w:rPr>
                <w:rFonts w:ascii="Arial" w:hAnsi="Arial" w:cs="Arial"/>
                <w:color w:val="000000"/>
              </w:rPr>
            </w:pPr>
            <w:r w:rsidRPr="0076103A">
              <w:rPr>
                <w:rFonts w:ascii="Arial" w:hAnsi="Arial" w:cs="Arial"/>
                <w:color w:val="000000"/>
              </w:rPr>
              <w:t>6.</w:t>
            </w:r>
            <w:r w:rsidR="001B6E6A">
              <w:rPr>
                <w:rFonts w:ascii="Arial" w:hAnsi="Arial" w:cs="Arial"/>
                <w:color w:val="000000"/>
              </w:rPr>
              <w:t>4</w:t>
            </w:r>
          </w:p>
        </w:tc>
        <w:tc>
          <w:tcPr>
            <w:tcW w:w="225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64</w:t>
            </w:r>
          </w:p>
        </w:tc>
        <w:tc>
          <w:tcPr>
            <w:tcW w:w="2430" w:type="dxa"/>
            <w:tcBorders>
              <w:top w:val="single" w:sz="6" w:space="0" w:color="000000"/>
              <w:left w:val="single" w:sz="6" w:space="0" w:color="000000"/>
              <w:bottom w:val="nil"/>
              <w:right w:val="single" w:sz="6" w:space="0" w:color="000000"/>
            </w:tcBorders>
          </w:tcPr>
          <w:p w:rsidR="000B73A4" w:rsidRPr="0076103A" w:rsidRDefault="000B73A4" w:rsidP="00DD7B80">
            <w:pPr>
              <w:jc w:val="center"/>
              <w:rPr>
                <w:rFonts w:ascii="Arial" w:hAnsi="Arial" w:cs="Arial"/>
                <w:color w:val="000000"/>
              </w:rPr>
            </w:pPr>
            <w:r w:rsidRPr="0076103A">
              <w:rPr>
                <w:rFonts w:ascii="Arial" w:hAnsi="Arial" w:cs="Arial"/>
                <w:color w:val="000000"/>
              </w:rPr>
              <w:t>17,536</w:t>
            </w:r>
          </w:p>
        </w:tc>
      </w:tr>
      <w:tr w:rsidR="000B73A4" w:rsidRPr="0076103A" w:rsidTr="0098276F">
        <w:trPr>
          <w:cantSplit/>
        </w:trPr>
        <w:tc>
          <w:tcPr>
            <w:tcW w:w="1890" w:type="dxa"/>
            <w:tcBorders>
              <w:top w:val="single" w:sz="6" w:space="0" w:color="000000"/>
              <w:left w:val="single" w:sz="6" w:space="0" w:color="000000"/>
              <w:bottom w:val="nil"/>
              <w:right w:val="nil"/>
            </w:tcBorders>
            <w:vAlign w:val="center"/>
          </w:tcPr>
          <w:p w:rsidR="000B73A4" w:rsidRPr="0076103A" w:rsidRDefault="000B73A4" w:rsidP="0098276F">
            <w:pPr>
              <w:tabs>
                <w:tab w:val="left" w:pos="600"/>
                <w:tab w:val="left" w:pos="1920"/>
              </w:tabs>
              <w:spacing w:before="100" w:after="55"/>
              <w:jc w:val="center"/>
              <w:rPr>
                <w:rFonts w:ascii="Arial" w:hAnsi="Arial" w:cs="Arial"/>
              </w:rPr>
            </w:pPr>
            <w:r w:rsidRPr="0076103A">
              <w:rPr>
                <w:rFonts w:ascii="Arial" w:hAnsi="Arial" w:cs="Arial"/>
              </w:rPr>
              <w:t>Appendix A</w:t>
            </w:r>
          </w:p>
        </w:tc>
        <w:tc>
          <w:tcPr>
            <w:tcW w:w="180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10</w:t>
            </w:r>
          </w:p>
        </w:tc>
        <w:tc>
          <w:tcPr>
            <w:tcW w:w="180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96</w:t>
            </w:r>
          </w:p>
        </w:tc>
        <w:tc>
          <w:tcPr>
            <w:tcW w:w="2250" w:type="dxa"/>
            <w:tcBorders>
              <w:top w:val="single" w:sz="6" w:space="0" w:color="000000"/>
              <w:left w:val="single" w:sz="6" w:space="0" w:color="000000"/>
              <w:bottom w:val="nil"/>
              <w:right w:val="nil"/>
            </w:tcBorders>
          </w:tcPr>
          <w:p w:rsidR="000B73A4" w:rsidRPr="0076103A" w:rsidRDefault="000B73A4" w:rsidP="0098276F">
            <w:pPr>
              <w:jc w:val="center"/>
              <w:rPr>
                <w:rFonts w:ascii="Arial" w:hAnsi="Arial" w:cs="Arial"/>
                <w:color w:val="000000"/>
              </w:rPr>
            </w:pPr>
            <w:r w:rsidRPr="0076103A">
              <w:rPr>
                <w:rFonts w:ascii="Arial" w:hAnsi="Arial" w:cs="Arial"/>
                <w:color w:val="000000"/>
              </w:rPr>
              <w:t>960</w:t>
            </w:r>
          </w:p>
        </w:tc>
        <w:tc>
          <w:tcPr>
            <w:tcW w:w="2430" w:type="dxa"/>
            <w:tcBorders>
              <w:top w:val="single" w:sz="6" w:space="0" w:color="000000"/>
              <w:left w:val="single" w:sz="6" w:space="0" w:color="000000"/>
              <w:bottom w:val="nil"/>
              <w:right w:val="single" w:sz="6" w:space="0" w:color="000000"/>
            </w:tcBorders>
          </w:tcPr>
          <w:p w:rsidR="000B73A4" w:rsidRPr="0076103A" w:rsidRDefault="000B73A4" w:rsidP="00DD7B80">
            <w:pPr>
              <w:jc w:val="center"/>
              <w:rPr>
                <w:rFonts w:ascii="Arial" w:hAnsi="Arial" w:cs="Arial"/>
                <w:color w:val="000000"/>
              </w:rPr>
            </w:pPr>
            <w:r w:rsidRPr="0076103A">
              <w:rPr>
                <w:rFonts w:ascii="Arial" w:hAnsi="Arial" w:cs="Arial"/>
                <w:color w:val="000000"/>
              </w:rPr>
              <w:t>263,040</w:t>
            </w:r>
          </w:p>
        </w:tc>
      </w:tr>
      <w:tr w:rsidR="000B73A4" w:rsidRPr="0076103A" w:rsidTr="0098276F">
        <w:trPr>
          <w:cantSplit/>
          <w:trHeight w:val="543"/>
        </w:trPr>
        <w:tc>
          <w:tcPr>
            <w:tcW w:w="1890" w:type="dxa"/>
            <w:tcBorders>
              <w:top w:val="single" w:sz="6" w:space="0" w:color="000000"/>
              <w:left w:val="single" w:sz="6" w:space="0" w:color="000000"/>
              <w:bottom w:val="single" w:sz="6" w:space="0" w:color="000000"/>
              <w:right w:val="nil"/>
            </w:tcBorders>
            <w:vAlign w:val="center"/>
          </w:tcPr>
          <w:p w:rsidR="000B73A4" w:rsidRPr="0076103A" w:rsidRDefault="000B73A4" w:rsidP="0098276F">
            <w:pPr>
              <w:tabs>
                <w:tab w:val="left" w:pos="600"/>
                <w:tab w:val="left" w:pos="1920"/>
              </w:tabs>
              <w:spacing w:before="100" w:after="55"/>
              <w:jc w:val="center"/>
              <w:rPr>
                <w:rFonts w:ascii="Arial" w:hAnsi="Arial" w:cs="Arial"/>
              </w:rPr>
            </w:pPr>
            <w:r w:rsidRPr="0076103A">
              <w:rPr>
                <w:rFonts w:ascii="Arial" w:hAnsi="Arial" w:cs="Arial"/>
              </w:rPr>
              <w:t>Total</w:t>
            </w:r>
          </w:p>
        </w:tc>
        <w:tc>
          <w:tcPr>
            <w:tcW w:w="1800" w:type="dxa"/>
            <w:tcBorders>
              <w:top w:val="single" w:sz="6" w:space="0" w:color="000000"/>
              <w:left w:val="single" w:sz="6" w:space="0" w:color="000000"/>
              <w:bottom w:val="single" w:sz="6" w:space="0" w:color="000000"/>
              <w:right w:val="nil"/>
            </w:tcBorders>
            <w:vAlign w:val="center"/>
          </w:tcPr>
          <w:p w:rsidR="000B73A4" w:rsidRPr="0076103A" w:rsidRDefault="000B73A4" w:rsidP="0098276F">
            <w:pPr>
              <w:jc w:val="center"/>
              <w:rPr>
                <w:rFonts w:ascii="Arial" w:hAnsi="Arial" w:cs="Arial"/>
                <w:color w:val="000000"/>
              </w:rPr>
            </w:pPr>
            <w:r w:rsidRPr="0076103A">
              <w:rPr>
                <w:rFonts w:ascii="Arial" w:hAnsi="Arial" w:cs="Arial"/>
                <w:color w:val="000000"/>
              </w:rPr>
              <w:t>10</w:t>
            </w:r>
            <w:r w:rsidR="0046746A">
              <w:rPr>
                <w:rFonts w:ascii="Arial" w:hAnsi="Arial" w:cs="Arial"/>
                <w:color w:val="000000"/>
              </w:rPr>
              <w:t>*</w:t>
            </w:r>
          </w:p>
        </w:tc>
        <w:tc>
          <w:tcPr>
            <w:tcW w:w="1800" w:type="dxa"/>
            <w:tcBorders>
              <w:top w:val="single" w:sz="6" w:space="0" w:color="000000"/>
              <w:left w:val="single" w:sz="6" w:space="0" w:color="000000"/>
              <w:bottom w:val="single" w:sz="6" w:space="0" w:color="000000"/>
              <w:right w:val="nil"/>
            </w:tcBorders>
            <w:vAlign w:val="center"/>
          </w:tcPr>
          <w:p w:rsidR="000B73A4" w:rsidRPr="0076103A" w:rsidRDefault="000B73A4" w:rsidP="0098276F">
            <w:pPr>
              <w:jc w:val="center"/>
              <w:rPr>
                <w:rFonts w:ascii="Arial" w:hAnsi="Arial" w:cs="Arial"/>
                <w:color w:val="000000"/>
              </w:rPr>
            </w:pPr>
          </w:p>
        </w:tc>
        <w:tc>
          <w:tcPr>
            <w:tcW w:w="2250" w:type="dxa"/>
            <w:tcBorders>
              <w:top w:val="single" w:sz="6" w:space="0" w:color="000000"/>
              <w:left w:val="single" w:sz="6" w:space="0" w:color="000000"/>
              <w:bottom w:val="single" w:sz="6" w:space="0" w:color="000000"/>
              <w:right w:val="nil"/>
            </w:tcBorders>
            <w:vAlign w:val="center"/>
          </w:tcPr>
          <w:p w:rsidR="000B73A4" w:rsidRPr="0076103A" w:rsidRDefault="005D79A3" w:rsidP="0098276F">
            <w:pPr>
              <w:jc w:val="center"/>
              <w:rPr>
                <w:rFonts w:ascii="Arial" w:hAnsi="Arial" w:cs="Arial"/>
                <w:color w:val="000000"/>
              </w:rPr>
            </w:pPr>
            <w:r w:rsidRPr="0076103A">
              <w:rPr>
                <w:rFonts w:ascii="Arial" w:hAnsi="Arial" w:cs="Arial"/>
                <w:color w:val="000000"/>
              </w:rPr>
              <w:t>1,215</w:t>
            </w:r>
          </w:p>
        </w:tc>
        <w:tc>
          <w:tcPr>
            <w:tcW w:w="2430" w:type="dxa"/>
            <w:tcBorders>
              <w:top w:val="single" w:sz="6" w:space="0" w:color="000000"/>
              <w:left w:val="single" w:sz="6" w:space="0" w:color="000000"/>
              <w:bottom w:val="single" w:sz="6" w:space="0" w:color="000000"/>
              <w:right w:val="single" w:sz="6" w:space="0" w:color="000000"/>
            </w:tcBorders>
            <w:vAlign w:val="center"/>
          </w:tcPr>
          <w:p w:rsidR="000B73A4" w:rsidRPr="0076103A" w:rsidRDefault="005D79A3" w:rsidP="009D5FA7">
            <w:pPr>
              <w:jc w:val="center"/>
              <w:rPr>
                <w:rFonts w:ascii="Arial" w:hAnsi="Arial" w:cs="Arial"/>
                <w:color w:val="000000"/>
              </w:rPr>
            </w:pPr>
            <w:r w:rsidRPr="0076103A">
              <w:rPr>
                <w:rFonts w:ascii="Arial" w:hAnsi="Arial" w:cs="Arial"/>
                <w:color w:val="000000"/>
              </w:rPr>
              <w:t>311,</w:t>
            </w:r>
            <w:r w:rsidR="009D5FA7">
              <w:rPr>
                <w:rFonts w:ascii="Arial" w:hAnsi="Arial" w:cs="Arial"/>
                <w:color w:val="000000"/>
              </w:rPr>
              <w:t>118</w:t>
            </w:r>
          </w:p>
        </w:tc>
      </w:tr>
    </w:tbl>
    <w:p w:rsidR="0046746A" w:rsidRPr="002D722B" w:rsidRDefault="0046746A" w:rsidP="0046746A">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2D722B">
        <w:rPr>
          <w:rFonts w:ascii="Arial" w:hAnsi="Arial" w:cs="Arial"/>
        </w:rPr>
        <w:t>*</w:t>
      </w:r>
      <w:r>
        <w:rPr>
          <w:rFonts w:ascii="Arial" w:hAnsi="Arial" w:cs="Arial"/>
        </w:rPr>
        <w:t>Total Universe</w:t>
      </w:r>
    </w:p>
    <w:p w:rsidR="000B73A4" w:rsidRDefault="000B73A4" w:rsidP="000B73A4">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76103A">
        <w:rPr>
          <w:rFonts w:ascii="Arial" w:hAnsi="Arial" w:cs="Arial"/>
        </w:rPr>
        <w:t>*</w:t>
      </w:r>
      <w:r w:rsidR="0046746A">
        <w:rPr>
          <w:rFonts w:ascii="Arial" w:hAnsi="Arial" w:cs="Arial"/>
        </w:rPr>
        <w:t>*</w:t>
      </w:r>
      <w:r w:rsidRPr="0076103A">
        <w:rPr>
          <w:rFonts w:ascii="Arial" w:hAnsi="Arial" w:cs="Arial"/>
        </w:rPr>
        <w:t>Calculated at a rate of $47/h</w:t>
      </w:r>
      <w:r w:rsidR="00141E6B">
        <w:rPr>
          <w:rFonts w:ascii="Arial" w:hAnsi="Arial" w:cs="Arial"/>
        </w:rPr>
        <w:t>ou</w:t>
      </w:r>
      <w:r w:rsidRPr="0076103A">
        <w:rPr>
          <w:rFonts w:ascii="Arial" w:hAnsi="Arial" w:cs="Arial"/>
        </w:rPr>
        <w:t>r</w:t>
      </w:r>
    </w:p>
    <w:p w:rsidR="009A5789" w:rsidRDefault="009A5789" w:rsidP="000B73A4">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9A5789" w:rsidRPr="00A85313" w:rsidRDefault="009A5789" w:rsidP="000B73A4">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r w:rsidRPr="00A85313">
        <w:rPr>
          <w:rFonts w:ascii="Arial" w:hAnsi="Arial" w:cs="Arial"/>
          <w:b/>
          <w:u w:val="single"/>
        </w:rPr>
        <w:t xml:space="preserve">Total </w:t>
      </w:r>
      <w:r w:rsidR="00C94BA4" w:rsidRPr="00A85313">
        <w:rPr>
          <w:rFonts w:ascii="Arial" w:hAnsi="Arial" w:cs="Arial"/>
          <w:b/>
          <w:u w:val="single"/>
        </w:rPr>
        <w:t xml:space="preserve">Annual </w:t>
      </w:r>
      <w:r w:rsidRPr="00A85313">
        <w:rPr>
          <w:rFonts w:ascii="Arial" w:hAnsi="Arial" w:cs="Arial"/>
          <w:b/>
          <w:u w:val="single"/>
        </w:rPr>
        <w:t xml:space="preserve">Burden for </w:t>
      </w:r>
      <w:r w:rsidR="00365D8A">
        <w:rPr>
          <w:rFonts w:ascii="Arial" w:hAnsi="Arial" w:cs="Arial"/>
          <w:b/>
          <w:u w:val="single"/>
        </w:rPr>
        <w:t>Uranium Recovery Active</w:t>
      </w:r>
      <w:r w:rsidR="00365D8A" w:rsidRPr="00A85313">
        <w:rPr>
          <w:rFonts w:ascii="Arial" w:hAnsi="Arial" w:cs="Arial"/>
          <w:b/>
          <w:u w:val="single"/>
        </w:rPr>
        <w:t xml:space="preserve"> </w:t>
      </w:r>
      <w:r w:rsidRPr="00A85313">
        <w:rPr>
          <w:rFonts w:ascii="Arial" w:hAnsi="Arial" w:cs="Arial"/>
          <w:b/>
          <w:u w:val="single"/>
        </w:rPr>
        <w:t>Program – Table 1 &amp; Table 2</w:t>
      </w:r>
    </w:p>
    <w:p w:rsidR="0098276F" w:rsidRPr="0076103A" w:rsidRDefault="0098276F">
      <w:pPr>
        <w:autoSpaceDE/>
        <w:autoSpaceDN/>
        <w:adjustRightInd/>
        <w:rPr>
          <w:rFonts w:ascii="Arial" w:hAnsi="Arial" w:cs="Arial"/>
        </w:rPr>
      </w:pPr>
    </w:p>
    <w:p w:rsidR="0023105A" w:rsidRPr="0076103A" w:rsidRDefault="0023105A" w:rsidP="0023105A">
      <w:pPr>
        <w:ind w:left="5760" w:hanging="5760"/>
        <w:rPr>
          <w:rFonts w:ascii="Arial" w:hAnsi="Arial" w:cs="Arial"/>
        </w:rPr>
      </w:pPr>
      <w:r w:rsidRPr="0076103A">
        <w:rPr>
          <w:rFonts w:ascii="Arial" w:hAnsi="Arial" w:cs="Arial"/>
        </w:rPr>
        <w:t>Respondents for NRC Licensees:</w:t>
      </w:r>
      <w:r w:rsidRPr="0076103A">
        <w:rPr>
          <w:rFonts w:ascii="Arial" w:hAnsi="Arial" w:cs="Arial"/>
        </w:rPr>
        <w:tab/>
      </w:r>
      <w:r w:rsidR="00C63F1B">
        <w:rPr>
          <w:rFonts w:ascii="Arial" w:hAnsi="Arial" w:cs="Arial"/>
        </w:rPr>
        <w:t>10</w:t>
      </w:r>
    </w:p>
    <w:p w:rsidR="0023105A" w:rsidRPr="0076103A" w:rsidRDefault="0023105A" w:rsidP="0023105A">
      <w:pPr>
        <w:ind w:left="5760" w:hanging="5760"/>
        <w:rPr>
          <w:rFonts w:ascii="Arial" w:hAnsi="Arial" w:cs="Arial"/>
        </w:rPr>
      </w:pPr>
      <w:r w:rsidRPr="0076103A">
        <w:rPr>
          <w:rFonts w:ascii="Arial" w:hAnsi="Arial" w:cs="Arial"/>
        </w:rPr>
        <w:t>Responses for NRC Licensees:</w:t>
      </w:r>
      <w:r w:rsidRPr="0076103A">
        <w:rPr>
          <w:rFonts w:ascii="Arial" w:hAnsi="Arial" w:cs="Arial"/>
        </w:rPr>
        <w:tab/>
      </w:r>
      <w:r w:rsidR="003E6BCC">
        <w:rPr>
          <w:rFonts w:ascii="Arial" w:hAnsi="Arial" w:cs="Arial"/>
        </w:rPr>
        <w:t>129</w:t>
      </w:r>
    </w:p>
    <w:p w:rsidR="0023105A" w:rsidRDefault="0023105A" w:rsidP="0023105A">
      <w:pPr>
        <w:ind w:left="5760" w:hanging="5760"/>
        <w:rPr>
          <w:rFonts w:ascii="Arial" w:hAnsi="Arial" w:cs="Arial"/>
        </w:rPr>
      </w:pPr>
      <w:r w:rsidRPr="0076103A">
        <w:rPr>
          <w:rFonts w:ascii="Arial" w:hAnsi="Arial" w:cs="Arial"/>
        </w:rPr>
        <w:t>Recordkeepers for NRC Licensees:</w:t>
      </w:r>
      <w:r w:rsidRPr="0076103A">
        <w:rPr>
          <w:rFonts w:ascii="Arial" w:hAnsi="Arial" w:cs="Arial"/>
        </w:rPr>
        <w:tab/>
      </w:r>
      <w:r w:rsidR="005A72CE" w:rsidRPr="0076103A">
        <w:rPr>
          <w:rFonts w:ascii="Arial" w:hAnsi="Arial" w:cs="Arial"/>
        </w:rPr>
        <w:t>10</w:t>
      </w:r>
    </w:p>
    <w:p w:rsidR="0023105A" w:rsidRPr="0076103A" w:rsidRDefault="0023105A" w:rsidP="0023105A">
      <w:pPr>
        <w:ind w:left="5760" w:hanging="5760"/>
        <w:rPr>
          <w:rFonts w:ascii="Arial" w:hAnsi="Arial" w:cs="Arial"/>
        </w:rPr>
      </w:pPr>
      <w:r w:rsidRPr="0076103A">
        <w:rPr>
          <w:rFonts w:ascii="Arial" w:hAnsi="Arial" w:cs="Arial"/>
        </w:rPr>
        <w:t>Annual Recordkeeping Burden for NRC Licensees:</w:t>
      </w:r>
      <w:r w:rsidRPr="0076103A">
        <w:rPr>
          <w:rFonts w:ascii="Arial" w:hAnsi="Arial" w:cs="Arial"/>
        </w:rPr>
        <w:tab/>
      </w:r>
      <w:r w:rsidR="005A72CE" w:rsidRPr="0076103A">
        <w:rPr>
          <w:rFonts w:ascii="Arial" w:hAnsi="Arial" w:cs="Arial"/>
          <w:color w:val="000000"/>
        </w:rPr>
        <w:t xml:space="preserve">1,215 </w:t>
      </w:r>
      <w:r w:rsidRPr="0076103A">
        <w:rPr>
          <w:rFonts w:ascii="Arial" w:hAnsi="Arial" w:cs="Arial"/>
        </w:rPr>
        <w:t>hours</w:t>
      </w:r>
    </w:p>
    <w:p w:rsidR="0023105A" w:rsidRDefault="00B07E49" w:rsidP="0023105A">
      <w:pPr>
        <w:ind w:left="5760" w:hanging="5760"/>
        <w:rPr>
          <w:rFonts w:ascii="Arial" w:hAnsi="Arial" w:cs="Arial"/>
        </w:rPr>
      </w:pPr>
      <w:r w:rsidRPr="0076103A">
        <w:rPr>
          <w:rFonts w:ascii="Arial" w:hAnsi="Arial" w:cs="Arial"/>
        </w:rPr>
        <w:t>Annual Reporting</w:t>
      </w:r>
      <w:r w:rsidR="0023105A" w:rsidRPr="0076103A">
        <w:rPr>
          <w:rFonts w:ascii="Arial" w:hAnsi="Arial" w:cs="Arial"/>
        </w:rPr>
        <w:t xml:space="preserve"> Burden for NRC Licensees:</w:t>
      </w:r>
      <w:r w:rsidR="0023105A" w:rsidRPr="0076103A">
        <w:rPr>
          <w:rFonts w:ascii="Arial" w:hAnsi="Arial" w:cs="Arial"/>
        </w:rPr>
        <w:tab/>
      </w:r>
      <w:r w:rsidR="00C63F1B">
        <w:rPr>
          <w:rFonts w:ascii="Arial" w:hAnsi="Arial" w:cs="Arial"/>
        </w:rPr>
        <w:t>1,</w:t>
      </w:r>
      <w:r w:rsidR="00737F60">
        <w:rPr>
          <w:rFonts w:ascii="Arial" w:hAnsi="Arial" w:cs="Arial"/>
        </w:rPr>
        <w:t>85</w:t>
      </w:r>
      <w:r w:rsidR="003E6BCC">
        <w:rPr>
          <w:rFonts w:ascii="Arial" w:hAnsi="Arial" w:cs="Arial"/>
        </w:rPr>
        <w:t>5</w:t>
      </w:r>
      <w:r w:rsidR="00C63F1B">
        <w:rPr>
          <w:rFonts w:ascii="Arial" w:hAnsi="Arial" w:cs="Arial"/>
        </w:rPr>
        <w:t>.5</w:t>
      </w:r>
      <w:r w:rsidR="0023105A" w:rsidRPr="0076103A">
        <w:rPr>
          <w:rFonts w:ascii="Arial" w:hAnsi="Arial" w:cs="Arial"/>
        </w:rPr>
        <w:t xml:space="preserve"> hours</w:t>
      </w:r>
    </w:p>
    <w:p w:rsidR="00A85313" w:rsidRDefault="00A85313" w:rsidP="0023105A">
      <w:pPr>
        <w:ind w:left="5760" w:hanging="5760"/>
        <w:rPr>
          <w:rFonts w:ascii="Arial" w:hAnsi="Arial" w:cs="Arial"/>
        </w:rPr>
      </w:pPr>
    </w:p>
    <w:p w:rsidR="00A736B9" w:rsidRPr="0076103A" w:rsidRDefault="00A736B9" w:rsidP="0023105A">
      <w:pPr>
        <w:ind w:left="5760" w:hanging="5760"/>
        <w:rPr>
          <w:rFonts w:ascii="Arial" w:hAnsi="Arial" w:cs="Arial"/>
        </w:rPr>
      </w:pPr>
    </w:p>
    <w:p w:rsidR="0023105A" w:rsidRDefault="0023105A" w:rsidP="0023105A">
      <w:pPr>
        <w:ind w:left="5760" w:hanging="5760"/>
        <w:rPr>
          <w:rFonts w:ascii="Arial" w:hAnsi="Arial" w:cs="Arial"/>
        </w:rPr>
      </w:pPr>
      <w:r w:rsidRPr="00A85313">
        <w:rPr>
          <w:rFonts w:ascii="Arial" w:hAnsi="Arial" w:cs="Arial"/>
          <w:b/>
        </w:rPr>
        <w:t>Total Annual Burden Hours for NRC Licensees:</w:t>
      </w:r>
      <w:r w:rsidR="00A85313">
        <w:rPr>
          <w:rFonts w:ascii="Arial" w:hAnsi="Arial" w:cs="Arial"/>
        </w:rPr>
        <w:t xml:space="preserve">               </w:t>
      </w:r>
      <w:r w:rsidR="00B54EF1">
        <w:rPr>
          <w:rFonts w:ascii="Arial" w:hAnsi="Arial" w:cs="Arial"/>
        </w:rPr>
        <w:t xml:space="preserve">        </w:t>
      </w:r>
      <w:r w:rsidR="00E925C0">
        <w:rPr>
          <w:rFonts w:ascii="Arial" w:hAnsi="Arial" w:cs="Arial"/>
        </w:rPr>
        <w:t>3,070</w:t>
      </w:r>
      <w:r w:rsidR="00C63F1B">
        <w:rPr>
          <w:rFonts w:ascii="Arial" w:hAnsi="Arial" w:cs="Arial"/>
        </w:rPr>
        <w:t>.5</w:t>
      </w:r>
      <w:r w:rsidRPr="0076103A">
        <w:rPr>
          <w:rFonts w:ascii="Arial" w:hAnsi="Arial" w:cs="Arial"/>
        </w:rPr>
        <w:t xml:space="preserve"> hours</w:t>
      </w:r>
      <w:r w:rsidR="005A72CE" w:rsidRPr="0076103A">
        <w:rPr>
          <w:rFonts w:ascii="Arial" w:hAnsi="Arial" w:cs="Arial"/>
        </w:rPr>
        <w:t xml:space="preserve"> (1,</w:t>
      </w:r>
      <w:r w:rsidR="00F55E36">
        <w:rPr>
          <w:rFonts w:ascii="Arial" w:hAnsi="Arial" w:cs="Arial"/>
        </w:rPr>
        <w:t>85</w:t>
      </w:r>
      <w:r w:rsidR="003E6BCC">
        <w:rPr>
          <w:rFonts w:ascii="Arial" w:hAnsi="Arial" w:cs="Arial"/>
        </w:rPr>
        <w:t>5</w:t>
      </w:r>
      <w:r w:rsidR="009A5789">
        <w:rPr>
          <w:rFonts w:ascii="Arial" w:hAnsi="Arial" w:cs="Arial"/>
        </w:rPr>
        <w:t xml:space="preserve">.5 reporting </w:t>
      </w:r>
      <w:r w:rsidR="005A72CE" w:rsidRPr="0076103A">
        <w:rPr>
          <w:rFonts w:ascii="Arial" w:hAnsi="Arial" w:cs="Arial"/>
        </w:rPr>
        <w:t xml:space="preserve">+ </w:t>
      </w:r>
      <w:r w:rsidR="00C63F1B">
        <w:rPr>
          <w:rFonts w:ascii="Arial" w:hAnsi="Arial" w:cs="Arial"/>
        </w:rPr>
        <w:t>1,</w:t>
      </w:r>
      <w:r w:rsidR="009A5789">
        <w:rPr>
          <w:rFonts w:ascii="Arial" w:hAnsi="Arial" w:cs="Arial"/>
        </w:rPr>
        <w:t>215 recor</w:t>
      </w:r>
      <w:r w:rsidR="00C173A2">
        <w:rPr>
          <w:rFonts w:ascii="Arial" w:hAnsi="Arial" w:cs="Arial"/>
        </w:rPr>
        <w:t>d</w:t>
      </w:r>
      <w:r w:rsidR="009A5789">
        <w:rPr>
          <w:rFonts w:ascii="Arial" w:hAnsi="Arial" w:cs="Arial"/>
        </w:rPr>
        <w:t>keeping</w:t>
      </w:r>
      <w:r w:rsidR="00C80ACC">
        <w:rPr>
          <w:rFonts w:ascii="Arial" w:hAnsi="Arial" w:cs="Arial"/>
        </w:rPr>
        <w:t>)</w:t>
      </w:r>
    </w:p>
    <w:p w:rsidR="00A85313" w:rsidRDefault="00A85313" w:rsidP="0023105A">
      <w:pPr>
        <w:ind w:left="5760" w:hanging="5760"/>
        <w:rPr>
          <w:rFonts w:ascii="Arial" w:hAnsi="Arial" w:cs="Arial"/>
        </w:rPr>
      </w:pPr>
    </w:p>
    <w:p w:rsidR="00A736B9" w:rsidRDefault="00A736B9" w:rsidP="00A736B9">
      <w:pPr>
        <w:ind w:left="5760" w:hanging="5760"/>
        <w:rPr>
          <w:rFonts w:ascii="Arial" w:hAnsi="Arial" w:cs="Arial"/>
        </w:rPr>
      </w:pPr>
      <w:r w:rsidRPr="00A85313">
        <w:rPr>
          <w:rFonts w:ascii="Arial" w:hAnsi="Arial" w:cs="Arial"/>
          <w:b/>
        </w:rPr>
        <w:t>Total Number of Responses for NRC Licenses:</w:t>
      </w:r>
      <w:r>
        <w:rPr>
          <w:rFonts w:ascii="Arial" w:hAnsi="Arial" w:cs="Arial"/>
        </w:rPr>
        <w:t xml:space="preserve"> </w:t>
      </w:r>
      <w:r>
        <w:rPr>
          <w:rFonts w:ascii="Arial" w:hAnsi="Arial" w:cs="Arial"/>
        </w:rPr>
        <w:tab/>
      </w:r>
      <w:r w:rsidR="003E6BCC">
        <w:rPr>
          <w:rFonts w:ascii="Arial" w:hAnsi="Arial" w:cs="Arial"/>
        </w:rPr>
        <w:t xml:space="preserve">139 </w:t>
      </w:r>
      <w:r>
        <w:rPr>
          <w:rFonts w:ascii="Arial" w:hAnsi="Arial" w:cs="Arial"/>
        </w:rPr>
        <w:t>responses (</w:t>
      </w:r>
      <w:r w:rsidR="003E6BCC">
        <w:rPr>
          <w:rFonts w:ascii="Arial" w:hAnsi="Arial" w:cs="Arial"/>
        </w:rPr>
        <w:t xml:space="preserve">129 </w:t>
      </w:r>
      <w:r>
        <w:rPr>
          <w:rFonts w:ascii="Arial" w:hAnsi="Arial" w:cs="Arial"/>
        </w:rPr>
        <w:t>responses + 10 recordkeepers)</w:t>
      </w:r>
    </w:p>
    <w:p w:rsidR="00A85313" w:rsidRDefault="00A85313" w:rsidP="00A736B9">
      <w:pPr>
        <w:ind w:left="5760" w:hanging="5760"/>
        <w:rPr>
          <w:rFonts w:ascii="Arial" w:hAnsi="Arial" w:cs="Arial"/>
        </w:rPr>
      </w:pPr>
    </w:p>
    <w:p w:rsidR="00A736B9" w:rsidRPr="0076103A" w:rsidRDefault="00A736B9" w:rsidP="00A736B9">
      <w:pPr>
        <w:ind w:left="5760" w:hanging="5760"/>
        <w:rPr>
          <w:rFonts w:ascii="Arial" w:hAnsi="Arial" w:cs="Arial"/>
        </w:rPr>
      </w:pPr>
      <w:r w:rsidRPr="00A85313">
        <w:rPr>
          <w:rFonts w:ascii="Arial" w:hAnsi="Arial" w:cs="Arial"/>
          <w:b/>
        </w:rPr>
        <w:t>Total Burden Cost for NRC Licenses:</w:t>
      </w:r>
      <w:r>
        <w:rPr>
          <w:rFonts w:ascii="Arial" w:hAnsi="Arial" w:cs="Arial"/>
        </w:rPr>
        <w:tab/>
        <w:t>$</w:t>
      </w:r>
      <w:r w:rsidR="00E93F7B">
        <w:rPr>
          <w:rFonts w:ascii="Arial" w:hAnsi="Arial" w:cs="Arial"/>
        </w:rPr>
        <w:t>819,525</w:t>
      </w:r>
      <w:r w:rsidR="003E6BCC">
        <w:rPr>
          <w:rFonts w:ascii="Arial" w:hAnsi="Arial" w:cs="Arial"/>
        </w:rPr>
        <w:t xml:space="preserve"> </w:t>
      </w:r>
      <w:r>
        <w:rPr>
          <w:rFonts w:ascii="Arial" w:hAnsi="Arial" w:cs="Arial"/>
        </w:rPr>
        <w:t>(</w:t>
      </w:r>
      <w:r w:rsidR="00F55E36">
        <w:rPr>
          <w:rFonts w:ascii="Arial" w:hAnsi="Arial" w:cs="Arial"/>
        </w:rPr>
        <w:t xml:space="preserve">508,407 </w:t>
      </w:r>
      <w:r>
        <w:rPr>
          <w:rFonts w:ascii="Arial" w:hAnsi="Arial" w:cs="Arial"/>
        </w:rPr>
        <w:t>reporting + 311,118 recordkeeping)</w:t>
      </w:r>
    </w:p>
    <w:p w:rsidR="00A736B9" w:rsidRPr="0076103A" w:rsidRDefault="00A736B9" w:rsidP="0023105A">
      <w:pPr>
        <w:ind w:left="5760" w:hanging="5760"/>
        <w:rPr>
          <w:rFonts w:ascii="Arial" w:hAnsi="Arial" w:cs="Arial"/>
        </w:rPr>
      </w:pPr>
    </w:p>
    <w:p w:rsidR="0023105A" w:rsidRPr="0076103A" w:rsidRDefault="0023105A">
      <w:pPr>
        <w:autoSpaceDE/>
        <w:autoSpaceDN/>
        <w:adjustRightInd/>
        <w:rPr>
          <w:rFonts w:ascii="Arial" w:hAnsi="Arial" w:cs="Arial"/>
        </w:rPr>
      </w:pPr>
    </w:p>
    <w:p w:rsidR="0098276F" w:rsidRPr="0076103A" w:rsidRDefault="0098276F">
      <w:pPr>
        <w:autoSpaceDE/>
        <w:autoSpaceDN/>
        <w:adjustRightInd/>
        <w:rPr>
          <w:rFonts w:ascii="Arial" w:hAnsi="Arial" w:cs="Arial"/>
        </w:rPr>
      </w:pPr>
      <w:r w:rsidRPr="0076103A">
        <w:rPr>
          <w:rFonts w:ascii="Arial" w:hAnsi="Arial" w:cs="Arial"/>
        </w:rPr>
        <w:br w:type="page"/>
      </w:r>
    </w:p>
    <w:p w:rsidR="00A30488" w:rsidRDefault="00A30488" w:rsidP="0098276F">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7F4C91" w:rsidRPr="0076103A" w:rsidRDefault="0098276F" w:rsidP="0098276F">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Table 3</w:t>
      </w:r>
    </w:p>
    <w:p w:rsidR="0098276F" w:rsidRPr="0076103A" w:rsidRDefault="0098276F" w:rsidP="0098276F">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Reporting Burden for Uranium Recovery Active Program - Part 40 Agreement States Licensees</w:t>
      </w:r>
    </w:p>
    <w:tbl>
      <w:tblPr>
        <w:tblW w:w="10800" w:type="dxa"/>
        <w:tblInd w:w="-260" w:type="dxa"/>
        <w:tblLayout w:type="fixed"/>
        <w:tblCellMar>
          <w:left w:w="100" w:type="dxa"/>
          <w:right w:w="100" w:type="dxa"/>
        </w:tblCellMar>
        <w:tblLook w:val="0000" w:firstRow="0" w:lastRow="0" w:firstColumn="0" w:lastColumn="0" w:noHBand="0" w:noVBand="0"/>
      </w:tblPr>
      <w:tblGrid>
        <w:gridCol w:w="2610"/>
        <w:gridCol w:w="1530"/>
        <w:gridCol w:w="1530"/>
        <w:gridCol w:w="1440"/>
        <w:gridCol w:w="1260"/>
        <w:gridCol w:w="1260"/>
        <w:gridCol w:w="1170"/>
      </w:tblGrid>
      <w:tr w:rsidR="00A30488" w:rsidRPr="0076103A" w:rsidTr="00A30488">
        <w:trPr>
          <w:cantSplit/>
          <w:tblHeader/>
        </w:trPr>
        <w:tc>
          <w:tcPr>
            <w:tcW w:w="261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b/>
                <w:bCs/>
              </w:rPr>
              <w:t>Section</w:t>
            </w:r>
          </w:p>
        </w:tc>
        <w:tc>
          <w:tcPr>
            <w:tcW w:w="153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b/>
                <w:bCs/>
              </w:rPr>
              <w:t>No</w:t>
            </w:r>
            <w:r w:rsidR="00A9562B">
              <w:rPr>
                <w:rFonts w:ascii="Arial" w:hAnsi="Arial" w:cs="Arial"/>
                <w:b/>
                <w:bCs/>
              </w:rPr>
              <w:t>.</w:t>
            </w:r>
            <w:r w:rsidRPr="0076103A">
              <w:rPr>
                <w:rFonts w:ascii="Arial" w:hAnsi="Arial" w:cs="Arial"/>
                <w:b/>
                <w:bCs/>
              </w:rPr>
              <w:t xml:space="preserve"> of Respondents</w:t>
            </w:r>
          </w:p>
        </w:tc>
        <w:tc>
          <w:tcPr>
            <w:tcW w:w="153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b/>
                <w:bCs/>
              </w:rPr>
              <w:t>Responses per Respondent</w:t>
            </w:r>
          </w:p>
        </w:tc>
        <w:tc>
          <w:tcPr>
            <w:tcW w:w="144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b/>
                <w:bCs/>
              </w:rPr>
              <w:t>Total Number of Responses</w:t>
            </w:r>
          </w:p>
        </w:tc>
        <w:tc>
          <w:tcPr>
            <w:tcW w:w="1260" w:type="dxa"/>
            <w:tcBorders>
              <w:top w:val="single" w:sz="6" w:space="0" w:color="000000"/>
              <w:left w:val="single" w:sz="6" w:space="0" w:color="000000"/>
              <w:bottom w:val="nil"/>
              <w:right w:val="nil"/>
            </w:tcBorders>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b/>
                <w:bCs/>
              </w:rPr>
              <w:t>Burden per Response</w:t>
            </w:r>
          </w:p>
        </w:tc>
        <w:tc>
          <w:tcPr>
            <w:tcW w:w="1260" w:type="dxa"/>
            <w:tcBorders>
              <w:top w:val="single" w:sz="6" w:space="0" w:color="000000"/>
              <w:left w:val="single" w:sz="6" w:space="0" w:color="000000"/>
              <w:bottom w:val="nil"/>
              <w:right w:val="nil"/>
            </w:tcBorders>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b/>
                <w:bCs/>
              </w:rPr>
              <w:t>Total Annual Burden H</w:t>
            </w:r>
            <w:r w:rsidR="00141E6B">
              <w:rPr>
                <w:rFonts w:ascii="Arial" w:hAnsi="Arial" w:cs="Arial"/>
                <w:b/>
                <w:bCs/>
              </w:rPr>
              <w:t>ou</w:t>
            </w:r>
            <w:r w:rsidRPr="0076103A">
              <w:rPr>
                <w:rFonts w:ascii="Arial" w:hAnsi="Arial" w:cs="Arial"/>
                <w:b/>
                <w:bCs/>
              </w:rPr>
              <w:t>rs</w:t>
            </w:r>
          </w:p>
        </w:tc>
        <w:tc>
          <w:tcPr>
            <w:tcW w:w="1170" w:type="dxa"/>
            <w:tcBorders>
              <w:top w:val="single" w:sz="6" w:space="0" w:color="000000"/>
              <w:left w:val="single" w:sz="6" w:space="0" w:color="000000"/>
              <w:bottom w:val="nil"/>
              <w:right w:val="single" w:sz="6" w:space="0" w:color="000000"/>
            </w:tcBorders>
          </w:tcPr>
          <w:p w:rsidR="0098276F" w:rsidRPr="0076103A" w:rsidRDefault="0098276F" w:rsidP="00A9562B">
            <w:pPr>
              <w:tabs>
                <w:tab w:val="left" w:pos="0"/>
              </w:tabs>
              <w:spacing w:before="100" w:after="56"/>
              <w:jc w:val="center"/>
              <w:rPr>
                <w:rFonts w:ascii="Arial" w:hAnsi="Arial" w:cs="Arial"/>
              </w:rPr>
            </w:pPr>
            <w:r w:rsidRPr="0076103A">
              <w:rPr>
                <w:rFonts w:ascii="Arial" w:hAnsi="Arial" w:cs="Arial"/>
                <w:b/>
                <w:bCs/>
              </w:rPr>
              <w:t>Cost @ $274/</w:t>
            </w:r>
            <w:r w:rsidR="00A9562B">
              <w:rPr>
                <w:rFonts w:ascii="Arial" w:hAnsi="Arial" w:cs="Arial"/>
                <w:b/>
                <w:bCs/>
              </w:rPr>
              <w:t>h</w:t>
            </w:r>
            <w:r w:rsidR="00141E6B">
              <w:rPr>
                <w:rFonts w:ascii="Arial" w:hAnsi="Arial" w:cs="Arial"/>
                <w:b/>
                <w:bCs/>
              </w:rPr>
              <w:t>ou</w:t>
            </w:r>
            <w:r w:rsidRPr="0076103A">
              <w:rPr>
                <w:rFonts w:ascii="Arial" w:hAnsi="Arial" w:cs="Arial"/>
                <w:b/>
                <w:bCs/>
              </w:rPr>
              <w:t>r</w:t>
            </w:r>
          </w:p>
        </w:tc>
      </w:tr>
      <w:tr w:rsidR="00A30488" w:rsidRPr="0076103A" w:rsidTr="00A30488">
        <w:trPr>
          <w:cantSplit/>
        </w:trPr>
        <w:tc>
          <w:tcPr>
            <w:tcW w:w="261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rPr>
                <w:rFonts w:ascii="Arial" w:hAnsi="Arial" w:cs="Arial"/>
              </w:rPr>
            </w:pPr>
            <w:r w:rsidRPr="0076103A">
              <w:rPr>
                <w:rFonts w:ascii="Arial" w:hAnsi="Arial" w:cs="Arial"/>
              </w:rPr>
              <w:t>40.9(b)</w:t>
            </w:r>
          </w:p>
        </w:tc>
        <w:tc>
          <w:tcPr>
            <w:tcW w:w="153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12</w:t>
            </w:r>
          </w:p>
        </w:tc>
        <w:tc>
          <w:tcPr>
            <w:tcW w:w="1530" w:type="dxa"/>
            <w:tcBorders>
              <w:top w:val="single" w:sz="6" w:space="0" w:color="000000"/>
              <w:left w:val="single" w:sz="6" w:space="0" w:color="000000"/>
              <w:bottom w:val="nil"/>
              <w:right w:val="nil"/>
            </w:tcBorders>
          </w:tcPr>
          <w:p w:rsidR="0098276F" w:rsidRPr="0076103A" w:rsidRDefault="0046746A" w:rsidP="0098276F">
            <w:pPr>
              <w:tabs>
                <w:tab w:val="left" w:pos="0"/>
                <w:tab w:val="left" w:pos="1512"/>
              </w:tabs>
              <w:spacing w:before="100" w:after="56"/>
              <w:jc w:val="center"/>
              <w:rPr>
                <w:rFonts w:ascii="Arial" w:hAnsi="Arial" w:cs="Arial"/>
              </w:rPr>
            </w:pPr>
            <w:r>
              <w:rPr>
                <w:rFonts w:ascii="Arial" w:hAnsi="Arial" w:cs="Arial"/>
              </w:rPr>
              <w:t>1</w:t>
            </w:r>
          </w:p>
        </w:tc>
        <w:tc>
          <w:tcPr>
            <w:tcW w:w="1440" w:type="dxa"/>
            <w:tcBorders>
              <w:top w:val="single" w:sz="6" w:space="0" w:color="000000"/>
              <w:left w:val="single" w:sz="6" w:space="0" w:color="000000"/>
              <w:bottom w:val="nil"/>
              <w:right w:val="nil"/>
            </w:tcBorders>
          </w:tcPr>
          <w:p w:rsidR="0098276F" w:rsidRPr="0076103A" w:rsidRDefault="0046746A" w:rsidP="0098276F">
            <w:pPr>
              <w:tabs>
                <w:tab w:val="left" w:pos="0"/>
                <w:tab w:val="left" w:pos="1512"/>
              </w:tabs>
              <w:spacing w:before="100" w:after="56"/>
              <w:jc w:val="center"/>
              <w:rPr>
                <w:rFonts w:ascii="Arial" w:hAnsi="Arial" w:cs="Arial"/>
              </w:rPr>
            </w:pPr>
            <w:r>
              <w:rPr>
                <w:rFonts w:ascii="Arial" w:hAnsi="Arial" w:cs="Arial"/>
              </w:rPr>
              <w:t>12</w:t>
            </w:r>
          </w:p>
        </w:tc>
        <w:tc>
          <w:tcPr>
            <w:tcW w:w="1260" w:type="dxa"/>
            <w:tcBorders>
              <w:top w:val="single" w:sz="6" w:space="0" w:color="000000"/>
              <w:left w:val="single" w:sz="6" w:space="0" w:color="000000"/>
              <w:bottom w:val="nil"/>
              <w:right w:val="nil"/>
            </w:tcBorders>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rPr>
              <w:t>1</w:t>
            </w:r>
          </w:p>
        </w:tc>
        <w:tc>
          <w:tcPr>
            <w:tcW w:w="1260" w:type="dxa"/>
            <w:tcBorders>
              <w:top w:val="single" w:sz="6" w:space="0" w:color="000000"/>
              <w:left w:val="single" w:sz="6" w:space="0" w:color="000000"/>
              <w:bottom w:val="nil"/>
              <w:right w:val="nil"/>
            </w:tcBorders>
          </w:tcPr>
          <w:p w:rsidR="0098276F" w:rsidRPr="0076103A" w:rsidRDefault="0046746A" w:rsidP="0098276F">
            <w:pPr>
              <w:tabs>
                <w:tab w:val="left" w:pos="0"/>
              </w:tabs>
              <w:spacing w:before="100" w:after="56"/>
              <w:jc w:val="center"/>
              <w:rPr>
                <w:rFonts w:ascii="Arial" w:hAnsi="Arial" w:cs="Arial"/>
              </w:rPr>
            </w:pPr>
            <w:r>
              <w:rPr>
                <w:rFonts w:ascii="Arial" w:hAnsi="Arial" w:cs="Arial"/>
              </w:rPr>
              <w:t>12</w:t>
            </w:r>
          </w:p>
        </w:tc>
        <w:tc>
          <w:tcPr>
            <w:tcW w:w="1170" w:type="dxa"/>
            <w:tcBorders>
              <w:top w:val="single" w:sz="6" w:space="0" w:color="000000"/>
              <w:left w:val="single" w:sz="6" w:space="0" w:color="000000"/>
              <w:bottom w:val="nil"/>
              <w:right w:val="single" w:sz="6" w:space="0" w:color="000000"/>
            </w:tcBorders>
          </w:tcPr>
          <w:p w:rsidR="0098276F" w:rsidRPr="0076103A" w:rsidRDefault="003F0A47" w:rsidP="0098276F">
            <w:pPr>
              <w:jc w:val="center"/>
              <w:rPr>
                <w:rFonts w:ascii="Arial" w:hAnsi="Arial" w:cs="Arial"/>
                <w:color w:val="000000"/>
              </w:rPr>
            </w:pPr>
            <w:r>
              <w:rPr>
                <w:rFonts w:ascii="Arial" w:hAnsi="Arial" w:cs="Arial"/>
                <w:color w:val="000000"/>
              </w:rPr>
              <w:t>3,288</w:t>
            </w:r>
          </w:p>
        </w:tc>
      </w:tr>
      <w:tr w:rsidR="00A30488" w:rsidRPr="0076103A" w:rsidTr="00A30488">
        <w:trPr>
          <w:cantSplit/>
        </w:trPr>
        <w:tc>
          <w:tcPr>
            <w:tcW w:w="261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rPr>
                <w:rFonts w:ascii="Arial" w:hAnsi="Arial" w:cs="Arial"/>
              </w:rPr>
            </w:pPr>
            <w:r w:rsidRPr="0076103A">
              <w:rPr>
                <w:rFonts w:ascii="Arial" w:hAnsi="Arial" w:cs="Arial"/>
              </w:rPr>
              <w:t>40.14</w:t>
            </w:r>
          </w:p>
        </w:tc>
        <w:tc>
          <w:tcPr>
            <w:tcW w:w="1530" w:type="dxa"/>
            <w:tcBorders>
              <w:top w:val="single" w:sz="6" w:space="0" w:color="000000"/>
              <w:left w:val="single" w:sz="6" w:space="0" w:color="000000"/>
              <w:bottom w:val="nil"/>
              <w:right w:val="nil"/>
            </w:tcBorders>
          </w:tcPr>
          <w:p w:rsidR="0098276F" w:rsidRPr="0076103A" w:rsidRDefault="003F0A47" w:rsidP="0098276F">
            <w:pPr>
              <w:tabs>
                <w:tab w:val="left" w:pos="0"/>
                <w:tab w:val="left" w:pos="1512"/>
              </w:tabs>
              <w:spacing w:before="100" w:after="56"/>
              <w:jc w:val="center"/>
              <w:rPr>
                <w:rFonts w:ascii="Arial" w:hAnsi="Arial" w:cs="Arial"/>
              </w:rPr>
            </w:pPr>
            <w:r>
              <w:rPr>
                <w:rFonts w:ascii="Arial" w:hAnsi="Arial" w:cs="Arial"/>
              </w:rPr>
              <w:t>4</w:t>
            </w:r>
          </w:p>
        </w:tc>
        <w:tc>
          <w:tcPr>
            <w:tcW w:w="153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nil"/>
              <w:right w:val="nil"/>
            </w:tcBorders>
          </w:tcPr>
          <w:p w:rsidR="0098276F" w:rsidRPr="0076103A" w:rsidRDefault="003F0A47" w:rsidP="0098276F">
            <w:pPr>
              <w:tabs>
                <w:tab w:val="left" w:pos="0"/>
                <w:tab w:val="left" w:pos="1512"/>
              </w:tabs>
              <w:spacing w:before="100" w:after="56"/>
              <w:jc w:val="center"/>
              <w:rPr>
                <w:rFonts w:ascii="Arial" w:hAnsi="Arial" w:cs="Arial"/>
              </w:rPr>
            </w:pPr>
            <w:r>
              <w:rPr>
                <w:rFonts w:ascii="Arial" w:hAnsi="Arial" w:cs="Arial"/>
              </w:rPr>
              <w:t>4</w:t>
            </w:r>
          </w:p>
        </w:tc>
        <w:tc>
          <w:tcPr>
            <w:tcW w:w="1260" w:type="dxa"/>
            <w:tcBorders>
              <w:top w:val="single" w:sz="6" w:space="0" w:color="000000"/>
              <w:left w:val="single" w:sz="6" w:space="0" w:color="000000"/>
              <w:bottom w:val="nil"/>
              <w:right w:val="nil"/>
            </w:tcBorders>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rPr>
              <w:t>1</w:t>
            </w:r>
          </w:p>
        </w:tc>
        <w:tc>
          <w:tcPr>
            <w:tcW w:w="1260" w:type="dxa"/>
            <w:tcBorders>
              <w:top w:val="single" w:sz="6" w:space="0" w:color="000000"/>
              <w:left w:val="single" w:sz="6" w:space="0" w:color="000000"/>
              <w:bottom w:val="nil"/>
              <w:right w:val="nil"/>
            </w:tcBorders>
          </w:tcPr>
          <w:p w:rsidR="0098276F" w:rsidRPr="0076103A" w:rsidRDefault="003F0A47" w:rsidP="0098276F">
            <w:pPr>
              <w:tabs>
                <w:tab w:val="left" w:pos="0"/>
              </w:tabs>
              <w:spacing w:before="100" w:after="56"/>
              <w:jc w:val="center"/>
              <w:rPr>
                <w:rFonts w:ascii="Arial" w:hAnsi="Arial" w:cs="Arial"/>
              </w:rPr>
            </w:pPr>
            <w:r>
              <w:rPr>
                <w:rFonts w:ascii="Arial" w:hAnsi="Arial" w:cs="Arial"/>
              </w:rPr>
              <w:t>4</w:t>
            </w:r>
          </w:p>
        </w:tc>
        <w:tc>
          <w:tcPr>
            <w:tcW w:w="1170" w:type="dxa"/>
            <w:tcBorders>
              <w:top w:val="single" w:sz="6" w:space="0" w:color="000000"/>
              <w:left w:val="single" w:sz="6" w:space="0" w:color="000000"/>
              <w:bottom w:val="nil"/>
              <w:right w:val="single" w:sz="6" w:space="0" w:color="000000"/>
            </w:tcBorders>
          </w:tcPr>
          <w:p w:rsidR="0098276F" w:rsidRPr="0076103A" w:rsidRDefault="003F0A47" w:rsidP="0098276F">
            <w:pPr>
              <w:jc w:val="center"/>
              <w:rPr>
                <w:rFonts w:ascii="Arial" w:hAnsi="Arial" w:cs="Arial"/>
                <w:color w:val="000000"/>
              </w:rPr>
            </w:pPr>
            <w:r>
              <w:rPr>
                <w:rFonts w:ascii="Arial" w:hAnsi="Arial" w:cs="Arial"/>
                <w:color w:val="000000"/>
              </w:rPr>
              <w:t>1,096</w:t>
            </w:r>
          </w:p>
        </w:tc>
      </w:tr>
      <w:tr w:rsidR="00A30488" w:rsidRPr="0076103A" w:rsidTr="00A30488">
        <w:trPr>
          <w:cantSplit/>
        </w:trPr>
        <w:tc>
          <w:tcPr>
            <w:tcW w:w="261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rPr>
                <w:rFonts w:ascii="Arial" w:hAnsi="Arial" w:cs="Arial"/>
              </w:rPr>
            </w:pPr>
            <w:r w:rsidRPr="0076103A">
              <w:rPr>
                <w:rFonts w:ascii="Arial" w:hAnsi="Arial" w:cs="Arial"/>
              </w:rPr>
              <w:t>40.26(c)(2)</w:t>
            </w:r>
          </w:p>
        </w:tc>
        <w:tc>
          <w:tcPr>
            <w:tcW w:w="153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12</w:t>
            </w:r>
          </w:p>
        </w:tc>
        <w:tc>
          <w:tcPr>
            <w:tcW w:w="153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12</w:t>
            </w:r>
          </w:p>
        </w:tc>
        <w:tc>
          <w:tcPr>
            <w:tcW w:w="1260" w:type="dxa"/>
            <w:tcBorders>
              <w:top w:val="single" w:sz="6" w:space="0" w:color="000000"/>
              <w:left w:val="single" w:sz="6" w:space="0" w:color="000000"/>
              <w:bottom w:val="nil"/>
              <w:right w:val="nil"/>
            </w:tcBorders>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rPr>
              <w:t>2</w:t>
            </w:r>
          </w:p>
        </w:tc>
        <w:tc>
          <w:tcPr>
            <w:tcW w:w="1260" w:type="dxa"/>
            <w:tcBorders>
              <w:top w:val="single" w:sz="6" w:space="0" w:color="000000"/>
              <w:left w:val="single" w:sz="6" w:space="0" w:color="000000"/>
              <w:bottom w:val="nil"/>
              <w:right w:val="nil"/>
            </w:tcBorders>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rPr>
              <w:t>24</w:t>
            </w:r>
          </w:p>
        </w:tc>
        <w:tc>
          <w:tcPr>
            <w:tcW w:w="1170" w:type="dxa"/>
            <w:tcBorders>
              <w:top w:val="single" w:sz="6" w:space="0" w:color="000000"/>
              <w:left w:val="single" w:sz="6" w:space="0" w:color="000000"/>
              <w:bottom w:val="nil"/>
              <w:right w:val="single" w:sz="6" w:space="0" w:color="000000"/>
            </w:tcBorders>
          </w:tcPr>
          <w:p w:rsidR="0098276F" w:rsidRPr="0076103A" w:rsidRDefault="0098276F" w:rsidP="0098276F">
            <w:pPr>
              <w:jc w:val="center"/>
              <w:rPr>
                <w:rFonts w:ascii="Arial" w:hAnsi="Arial" w:cs="Arial"/>
                <w:color w:val="000000"/>
              </w:rPr>
            </w:pPr>
            <w:r w:rsidRPr="0076103A">
              <w:rPr>
                <w:rFonts w:ascii="Arial" w:hAnsi="Arial" w:cs="Arial"/>
                <w:color w:val="000000"/>
              </w:rPr>
              <w:t>6,576</w:t>
            </w:r>
          </w:p>
        </w:tc>
      </w:tr>
      <w:tr w:rsidR="00A30488" w:rsidRPr="0076103A" w:rsidTr="00A30488">
        <w:trPr>
          <w:cantSplit/>
        </w:trPr>
        <w:tc>
          <w:tcPr>
            <w:tcW w:w="261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rPr>
                <w:rFonts w:ascii="Arial" w:hAnsi="Arial" w:cs="Arial"/>
              </w:rPr>
            </w:pPr>
            <w:r w:rsidRPr="0076103A">
              <w:rPr>
                <w:rFonts w:ascii="Arial" w:hAnsi="Arial" w:cs="Arial"/>
              </w:rPr>
              <w:t>40.26(d)</w:t>
            </w:r>
          </w:p>
          <w:p w:rsidR="0098276F" w:rsidRPr="0076103A" w:rsidRDefault="0098276F" w:rsidP="0098276F">
            <w:pPr>
              <w:tabs>
                <w:tab w:val="left" w:pos="0"/>
                <w:tab w:val="left" w:pos="1512"/>
              </w:tabs>
              <w:spacing w:after="56"/>
              <w:rPr>
                <w:rFonts w:ascii="Arial" w:hAnsi="Arial" w:cs="Arial"/>
              </w:rPr>
            </w:pPr>
            <w:r w:rsidRPr="0076103A">
              <w:rPr>
                <w:rFonts w:ascii="Arial" w:hAnsi="Arial" w:cs="Arial"/>
              </w:rPr>
              <w:t xml:space="preserve">Burden covered under Appendix A </w:t>
            </w:r>
          </w:p>
        </w:tc>
        <w:tc>
          <w:tcPr>
            <w:tcW w:w="153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jc w:val="center"/>
              <w:rPr>
                <w:rFonts w:ascii="Arial" w:hAnsi="Arial" w:cs="Arial"/>
              </w:rPr>
            </w:pPr>
          </w:p>
        </w:tc>
        <w:tc>
          <w:tcPr>
            <w:tcW w:w="153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jc w:val="center"/>
              <w:rPr>
                <w:rFonts w:ascii="Arial" w:hAnsi="Arial" w:cs="Arial"/>
              </w:rPr>
            </w:pPr>
          </w:p>
        </w:tc>
        <w:tc>
          <w:tcPr>
            <w:tcW w:w="1440" w:type="dxa"/>
            <w:tcBorders>
              <w:top w:val="single" w:sz="6" w:space="0" w:color="000000"/>
              <w:left w:val="single" w:sz="6" w:space="0" w:color="000000"/>
              <w:bottom w:val="nil"/>
              <w:right w:val="nil"/>
            </w:tcBorders>
          </w:tcPr>
          <w:p w:rsidR="0098276F" w:rsidRPr="0076103A" w:rsidRDefault="0098276F" w:rsidP="0098276F">
            <w:pPr>
              <w:tabs>
                <w:tab w:val="left" w:pos="0"/>
                <w:tab w:val="left" w:pos="1512"/>
              </w:tabs>
              <w:spacing w:before="100" w:after="56"/>
              <w:jc w:val="center"/>
              <w:rPr>
                <w:rFonts w:ascii="Arial" w:hAnsi="Arial" w:cs="Arial"/>
              </w:rPr>
            </w:pPr>
          </w:p>
        </w:tc>
        <w:tc>
          <w:tcPr>
            <w:tcW w:w="1260" w:type="dxa"/>
            <w:tcBorders>
              <w:top w:val="single" w:sz="6" w:space="0" w:color="000000"/>
              <w:left w:val="single" w:sz="6" w:space="0" w:color="000000"/>
              <w:bottom w:val="nil"/>
              <w:right w:val="nil"/>
            </w:tcBorders>
          </w:tcPr>
          <w:p w:rsidR="0098276F" w:rsidRPr="0076103A" w:rsidRDefault="0098276F" w:rsidP="0098276F">
            <w:pPr>
              <w:tabs>
                <w:tab w:val="left" w:pos="0"/>
              </w:tabs>
              <w:spacing w:before="100" w:after="56"/>
              <w:jc w:val="center"/>
              <w:rPr>
                <w:rFonts w:ascii="Arial" w:hAnsi="Arial" w:cs="Arial"/>
              </w:rPr>
            </w:pPr>
          </w:p>
        </w:tc>
        <w:tc>
          <w:tcPr>
            <w:tcW w:w="1260" w:type="dxa"/>
            <w:tcBorders>
              <w:top w:val="single" w:sz="6" w:space="0" w:color="000000"/>
              <w:left w:val="single" w:sz="6" w:space="0" w:color="000000"/>
              <w:bottom w:val="nil"/>
              <w:right w:val="nil"/>
            </w:tcBorders>
          </w:tcPr>
          <w:p w:rsidR="0098276F" w:rsidRPr="0076103A" w:rsidRDefault="0098276F" w:rsidP="0098276F">
            <w:pPr>
              <w:tabs>
                <w:tab w:val="left" w:pos="0"/>
              </w:tabs>
              <w:spacing w:before="100" w:after="56"/>
              <w:jc w:val="center"/>
              <w:rPr>
                <w:rFonts w:ascii="Arial" w:hAnsi="Arial" w:cs="Arial"/>
              </w:rPr>
            </w:pPr>
          </w:p>
        </w:tc>
        <w:tc>
          <w:tcPr>
            <w:tcW w:w="1170" w:type="dxa"/>
            <w:tcBorders>
              <w:top w:val="single" w:sz="6" w:space="0" w:color="000000"/>
              <w:left w:val="single" w:sz="6" w:space="0" w:color="000000"/>
              <w:bottom w:val="nil"/>
              <w:right w:val="single" w:sz="6" w:space="0" w:color="000000"/>
            </w:tcBorders>
          </w:tcPr>
          <w:p w:rsidR="0098276F" w:rsidRPr="0076103A" w:rsidRDefault="0098276F" w:rsidP="0098276F">
            <w:pPr>
              <w:jc w:val="center"/>
              <w:rPr>
                <w:rFonts w:ascii="Arial" w:hAnsi="Arial" w:cs="Arial"/>
                <w:color w:val="000000"/>
              </w:rPr>
            </w:pPr>
          </w:p>
        </w:tc>
      </w:tr>
      <w:tr w:rsidR="00A30488" w:rsidRPr="0076103A" w:rsidTr="00A30488">
        <w:trPr>
          <w:cantSplit/>
        </w:trPr>
        <w:tc>
          <w:tcPr>
            <w:tcW w:w="2610" w:type="dxa"/>
            <w:tcBorders>
              <w:top w:val="single" w:sz="6" w:space="0" w:color="000000"/>
              <w:left w:val="single" w:sz="6" w:space="0" w:color="000000"/>
              <w:bottom w:val="nil"/>
              <w:right w:val="nil"/>
            </w:tcBorders>
          </w:tcPr>
          <w:p w:rsidR="0080405F" w:rsidRPr="0076103A" w:rsidRDefault="0080405F" w:rsidP="0080405F">
            <w:pPr>
              <w:tabs>
                <w:tab w:val="left" w:pos="0"/>
                <w:tab w:val="left" w:pos="1512"/>
              </w:tabs>
              <w:spacing w:before="100"/>
              <w:rPr>
                <w:rFonts w:ascii="Arial" w:hAnsi="Arial" w:cs="Arial"/>
                <w:color w:val="000000"/>
              </w:rPr>
            </w:pPr>
            <w:r>
              <w:rPr>
                <w:rFonts w:ascii="Arial" w:hAnsi="Arial" w:cs="Arial"/>
                <w:color w:val="000000"/>
              </w:rPr>
              <w:t>40.27(c)(3)</w:t>
            </w:r>
          </w:p>
        </w:tc>
        <w:tc>
          <w:tcPr>
            <w:tcW w:w="1530" w:type="dxa"/>
            <w:tcBorders>
              <w:top w:val="single" w:sz="6" w:space="0" w:color="000000"/>
              <w:left w:val="single" w:sz="6" w:space="0" w:color="000000"/>
              <w:bottom w:val="nil"/>
              <w:right w:val="nil"/>
            </w:tcBorders>
          </w:tcPr>
          <w:p w:rsidR="0080405F" w:rsidRDefault="0080405F" w:rsidP="0080405F">
            <w:pPr>
              <w:tabs>
                <w:tab w:val="left" w:pos="0"/>
                <w:tab w:val="left" w:pos="1512"/>
              </w:tabs>
              <w:spacing w:before="100" w:after="56"/>
              <w:jc w:val="center"/>
              <w:rPr>
                <w:rFonts w:ascii="Arial" w:hAnsi="Arial" w:cs="Arial"/>
                <w:color w:val="000000"/>
              </w:rPr>
            </w:pPr>
            <w:r>
              <w:rPr>
                <w:rFonts w:ascii="Arial" w:hAnsi="Arial" w:cs="Arial"/>
                <w:color w:val="000000"/>
              </w:rPr>
              <w:t>0</w:t>
            </w:r>
          </w:p>
        </w:tc>
        <w:tc>
          <w:tcPr>
            <w:tcW w:w="1530" w:type="dxa"/>
            <w:tcBorders>
              <w:top w:val="single" w:sz="6" w:space="0" w:color="000000"/>
              <w:left w:val="single" w:sz="6" w:space="0" w:color="000000"/>
              <w:bottom w:val="nil"/>
              <w:right w:val="nil"/>
            </w:tcBorders>
          </w:tcPr>
          <w:p w:rsidR="0080405F" w:rsidRPr="0076103A" w:rsidRDefault="0080405F" w:rsidP="0080405F">
            <w:pPr>
              <w:tabs>
                <w:tab w:val="left" w:pos="0"/>
                <w:tab w:val="left" w:pos="1512"/>
              </w:tabs>
              <w:spacing w:before="100" w:after="56"/>
              <w:jc w:val="center"/>
              <w:rPr>
                <w:rFonts w:ascii="Arial" w:hAnsi="Arial" w:cs="Arial"/>
                <w:color w:val="000000"/>
              </w:rPr>
            </w:pPr>
            <w:r>
              <w:rPr>
                <w:rFonts w:ascii="Arial" w:hAnsi="Arial" w:cs="Arial"/>
                <w:color w:val="000000"/>
              </w:rPr>
              <w:t>1</w:t>
            </w:r>
          </w:p>
        </w:tc>
        <w:tc>
          <w:tcPr>
            <w:tcW w:w="1440" w:type="dxa"/>
            <w:tcBorders>
              <w:top w:val="single" w:sz="6" w:space="0" w:color="000000"/>
              <w:left w:val="single" w:sz="6" w:space="0" w:color="000000"/>
              <w:bottom w:val="nil"/>
              <w:right w:val="nil"/>
            </w:tcBorders>
          </w:tcPr>
          <w:p w:rsidR="0080405F" w:rsidRDefault="0080405F" w:rsidP="0080405F">
            <w:pPr>
              <w:tabs>
                <w:tab w:val="left" w:pos="0"/>
                <w:tab w:val="left" w:pos="1512"/>
              </w:tabs>
              <w:spacing w:before="100" w:after="56"/>
              <w:jc w:val="center"/>
              <w:rPr>
                <w:rFonts w:ascii="Arial" w:hAnsi="Arial" w:cs="Arial"/>
                <w:color w:val="000000"/>
              </w:rPr>
            </w:pPr>
            <w:r>
              <w:rPr>
                <w:rFonts w:ascii="Arial" w:hAnsi="Arial" w:cs="Arial"/>
                <w:color w:val="000000"/>
              </w:rPr>
              <w:t>0</w:t>
            </w:r>
          </w:p>
        </w:tc>
        <w:tc>
          <w:tcPr>
            <w:tcW w:w="1260" w:type="dxa"/>
            <w:tcBorders>
              <w:top w:val="single" w:sz="6" w:space="0" w:color="000000"/>
              <w:left w:val="single" w:sz="6" w:space="0" w:color="000000"/>
              <w:bottom w:val="nil"/>
              <w:right w:val="nil"/>
            </w:tcBorders>
          </w:tcPr>
          <w:p w:rsidR="0080405F" w:rsidRPr="0076103A" w:rsidRDefault="0080405F" w:rsidP="0080405F">
            <w:pPr>
              <w:tabs>
                <w:tab w:val="left" w:pos="0"/>
              </w:tabs>
              <w:spacing w:before="100" w:after="56"/>
              <w:jc w:val="center"/>
              <w:rPr>
                <w:rFonts w:ascii="Arial" w:hAnsi="Arial" w:cs="Arial"/>
                <w:color w:val="000000"/>
              </w:rPr>
            </w:pPr>
            <w:r>
              <w:rPr>
                <w:rFonts w:ascii="Arial" w:hAnsi="Arial" w:cs="Arial"/>
                <w:color w:val="000000"/>
              </w:rPr>
              <w:t>8</w:t>
            </w:r>
          </w:p>
        </w:tc>
        <w:tc>
          <w:tcPr>
            <w:tcW w:w="1260" w:type="dxa"/>
            <w:tcBorders>
              <w:top w:val="single" w:sz="6" w:space="0" w:color="000000"/>
              <w:left w:val="single" w:sz="6" w:space="0" w:color="000000"/>
              <w:bottom w:val="nil"/>
              <w:right w:val="nil"/>
            </w:tcBorders>
          </w:tcPr>
          <w:p w:rsidR="0080405F" w:rsidRDefault="0080405F" w:rsidP="0080405F">
            <w:pPr>
              <w:tabs>
                <w:tab w:val="left" w:pos="0"/>
              </w:tabs>
              <w:spacing w:before="100" w:after="56"/>
              <w:jc w:val="center"/>
              <w:rPr>
                <w:rFonts w:ascii="Arial" w:hAnsi="Arial" w:cs="Arial"/>
                <w:color w:val="000000"/>
              </w:rPr>
            </w:pPr>
            <w:r>
              <w:rPr>
                <w:rFonts w:ascii="Arial" w:hAnsi="Arial" w:cs="Arial"/>
                <w:color w:val="000000"/>
              </w:rPr>
              <w:t>0</w:t>
            </w:r>
          </w:p>
        </w:tc>
        <w:tc>
          <w:tcPr>
            <w:tcW w:w="1170" w:type="dxa"/>
            <w:tcBorders>
              <w:top w:val="single" w:sz="6" w:space="0" w:color="000000"/>
              <w:left w:val="single" w:sz="6" w:space="0" w:color="000000"/>
              <w:bottom w:val="nil"/>
              <w:right w:val="single" w:sz="6" w:space="0" w:color="000000"/>
            </w:tcBorders>
          </w:tcPr>
          <w:p w:rsidR="0080405F" w:rsidRDefault="0080405F" w:rsidP="0080405F">
            <w:pPr>
              <w:jc w:val="center"/>
              <w:rPr>
                <w:rFonts w:ascii="Arial" w:hAnsi="Arial" w:cs="Arial"/>
                <w:color w:val="000000"/>
              </w:rPr>
            </w:pPr>
            <w:r>
              <w:rPr>
                <w:rFonts w:ascii="Arial" w:hAnsi="Arial" w:cs="Arial"/>
                <w:color w:val="000000"/>
              </w:rPr>
              <w:t>0</w:t>
            </w:r>
          </w:p>
        </w:tc>
      </w:tr>
      <w:tr w:rsidR="00A30488" w:rsidRPr="0076103A" w:rsidTr="00A30488">
        <w:trPr>
          <w:cantSplit/>
        </w:trPr>
        <w:tc>
          <w:tcPr>
            <w:tcW w:w="2610" w:type="dxa"/>
            <w:tcBorders>
              <w:top w:val="single" w:sz="6" w:space="0" w:color="000000"/>
              <w:left w:val="single" w:sz="6" w:space="0" w:color="000000"/>
              <w:bottom w:val="nil"/>
              <w:right w:val="nil"/>
            </w:tcBorders>
          </w:tcPr>
          <w:p w:rsidR="0080405F" w:rsidRPr="0076103A" w:rsidRDefault="0080405F" w:rsidP="00631128">
            <w:pPr>
              <w:tabs>
                <w:tab w:val="left" w:pos="0"/>
                <w:tab w:val="left" w:pos="1512"/>
              </w:tabs>
              <w:spacing w:before="100"/>
              <w:rPr>
                <w:rFonts w:ascii="Arial" w:hAnsi="Arial" w:cs="Arial"/>
                <w:color w:val="000000"/>
              </w:rPr>
            </w:pPr>
            <w:r>
              <w:rPr>
                <w:rFonts w:ascii="Arial" w:hAnsi="Arial" w:cs="Arial"/>
                <w:color w:val="000000"/>
              </w:rPr>
              <w:t>40.27(c)(</w:t>
            </w:r>
            <w:r w:rsidR="00631128">
              <w:rPr>
                <w:rFonts w:ascii="Arial" w:hAnsi="Arial" w:cs="Arial"/>
                <w:color w:val="000000"/>
              </w:rPr>
              <w:t>5</w:t>
            </w:r>
            <w:r>
              <w:rPr>
                <w:rFonts w:ascii="Arial" w:hAnsi="Arial" w:cs="Arial"/>
                <w:color w:val="000000"/>
              </w:rPr>
              <w:t>)</w:t>
            </w:r>
          </w:p>
        </w:tc>
        <w:tc>
          <w:tcPr>
            <w:tcW w:w="1530" w:type="dxa"/>
            <w:tcBorders>
              <w:top w:val="single" w:sz="6" w:space="0" w:color="000000"/>
              <w:left w:val="single" w:sz="6" w:space="0" w:color="000000"/>
              <w:bottom w:val="nil"/>
              <w:right w:val="nil"/>
            </w:tcBorders>
          </w:tcPr>
          <w:p w:rsidR="0080405F" w:rsidRDefault="0080405F" w:rsidP="0080405F">
            <w:pPr>
              <w:tabs>
                <w:tab w:val="left" w:pos="0"/>
                <w:tab w:val="left" w:pos="1512"/>
              </w:tabs>
              <w:spacing w:before="100" w:after="56"/>
              <w:jc w:val="center"/>
              <w:rPr>
                <w:rFonts w:ascii="Arial" w:hAnsi="Arial" w:cs="Arial"/>
                <w:color w:val="000000"/>
              </w:rPr>
            </w:pPr>
            <w:r>
              <w:rPr>
                <w:rFonts w:ascii="Arial" w:hAnsi="Arial" w:cs="Arial"/>
                <w:color w:val="000000"/>
              </w:rPr>
              <w:t>0</w:t>
            </w:r>
          </w:p>
        </w:tc>
        <w:tc>
          <w:tcPr>
            <w:tcW w:w="1530" w:type="dxa"/>
            <w:tcBorders>
              <w:top w:val="single" w:sz="6" w:space="0" w:color="000000"/>
              <w:left w:val="single" w:sz="6" w:space="0" w:color="000000"/>
              <w:bottom w:val="nil"/>
              <w:right w:val="nil"/>
            </w:tcBorders>
          </w:tcPr>
          <w:p w:rsidR="0080405F" w:rsidRPr="0076103A" w:rsidRDefault="0080405F" w:rsidP="0080405F">
            <w:pPr>
              <w:tabs>
                <w:tab w:val="left" w:pos="0"/>
                <w:tab w:val="left" w:pos="1512"/>
              </w:tabs>
              <w:spacing w:before="100" w:after="56"/>
              <w:jc w:val="center"/>
              <w:rPr>
                <w:rFonts w:ascii="Arial" w:hAnsi="Arial" w:cs="Arial"/>
                <w:color w:val="000000"/>
              </w:rPr>
            </w:pPr>
            <w:r>
              <w:rPr>
                <w:rFonts w:ascii="Arial" w:hAnsi="Arial" w:cs="Arial"/>
                <w:color w:val="000000"/>
              </w:rPr>
              <w:t>1</w:t>
            </w:r>
          </w:p>
        </w:tc>
        <w:tc>
          <w:tcPr>
            <w:tcW w:w="1440" w:type="dxa"/>
            <w:tcBorders>
              <w:top w:val="single" w:sz="6" w:space="0" w:color="000000"/>
              <w:left w:val="single" w:sz="6" w:space="0" w:color="000000"/>
              <w:bottom w:val="nil"/>
              <w:right w:val="nil"/>
            </w:tcBorders>
          </w:tcPr>
          <w:p w:rsidR="0080405F" w:rsidRDefault="0080405F" w:rsidP="0080405F">
            <w:pPr>
              <w:tabs>
                <w:tab w:val="left" w:pos="0"/>
                <w:tab w:val="left" w:pos="1512"/>
              </w:tabs>
              <w:spacing w:before="100" w:after="56"/>
              <w:jc w:val="center"/>
              <w:rPr>
                <w:rFonts w:ascii="Arial" w:hAnsi="Arial" w:cs="Arial"/>
                <w:color w:val="000000"/>
              </w:rPr>
            </w:pPr>
            <w:r>
              <w:rPr>
                <w:rFonts w:ascii="Arial" w:hAnsi="Arial" w:cs="Arial"/>
                <w:color w:val="000000"/>
              </w:rPr>
              <w:t>0</w:t>
            </w:r>
          </w:p>
        </w:tc>
        <w:tc>
          <w:tcPr>
            <w:tcW w:w="1260" w:type="dxa"/>
            <w:tcBorders>
              <w:top w:val="single" w:sz="6" w:space="0" w:color="000000"/>
              <w:left w:val="single" w:sz="6" w:space="0" w:color="000000"/>
              <w:bottom w:val="nil"/>
              <w:right w:val="nil"/>
            </w:tcBorders>
          </w:tcPr>
          <w:p w:rsidR="0080405F" w:rsidRPr="0076103A" w:rsidRDefault="0080405F" w:rsidP="0080405F">
            <w:pPr>
              <w:tabs>
                <w:tab w:val="left" w:pos="0"/>
              </w:tabs>
              <w:spacing w:before="100" w:after="56"/>
              <w:jc w:val="center"/>
              <w:rPr>
                <w:rFonts w:ascii="Arial" w:hAnsi="Arial" w:cs="Arial"/>
                <w:color w:val="000000"/>
              </w:rPr>
            </w:pPr>
            <w:r>
              <w:rPr>
                <w:rFonts w:ascii="Arial" w:hAnsi="Arial" w:cs="Arial"/>
                <w:color w:val="000000"/>
              </w:rPr>
              <w:t>2</w:t>
            </w:r>
          </w:p>
        </w:tc>
        <w:tc>
          <w:tcPr>
            <w:tcW w:w="1260" w:type="dxa"/>
            <w:tcBorders>
              <w:top w:val="single" w:sz="6" w:space="0" w:color="000000"/>
              <w:left w:val="single" w:sz="6" w:space="0" w:color="000000"/>
              <w:bottom w:val="nil"/>
              <w:right w:val="nil"/>
            </w:tcBorders>
          </w:tcPr>
          <w:p w:rsidR="0080405F" w:rsidRDefault="0080405F" w:rsidP="0080405F">
            <w:pPr>
              <w:tabs>
                <w:tab w:val="left" w:pos="0"/>
              </w:tabs>
              <w:spacing w:before="100" w:after="56"/>
              <w:jc w:val="center"/>
              <w:rPr>
                <w:rFonts w:ascii="Arial" w:hAnsi="Arial" w:cs="Arial"/>
                <w:color w:val="000000"/>
              </w:rPr>
            </w:pPr>
            <w:r>
              <w:rPr>
                <w:rFonts w:ascii="Arial" w:hAnsi="Arial" w:cs="Arial"/>
                <w:color w:val="000000"/>
              </w:rPr>
              <w:t>0</w:t>
            </w:r>
          </w:p>
        </w:tc>
        <w:tc>
          <w:tcPr>
            <w:tcW w:w="1170" w:type="dxa"/>
            <w:tcBorders>
              <w:top w:val="single" w:sz="6" w:space="0" w:color="000000"/>
              <w:left w:val="single" w:sz="6" w:space="0" w:color="000000"/>
              <w:bottom w:val="nil"/>
              <w:right w:val="single" w:sz="6" w:space="0" w:color="000000"/>
            </w:tcBorders>
          </w:tcPr>
          <w:p w:rsidR="0080405F" w:rsidRDefault="0080405F" w:rsidP="0080405F">
            <w:pPr>
              <w:jc w:val="center"/>
              <w:rPr>
                <w:rFonts w:ascii="Arial" w:hAnsi="Arial" w:cs="Arial"/>
                <w:color w:val="000000"/>
              </w:rPr>
            </w:pPr>
            <w:r>
              <w:rPr>
                <w:rFonts w:ascii="Arial" w:hAnsi="Arial" w:cs="Arial"/>
                <w:color w:val="000000"/>
              </w:rPr>
              <w:t>0</w:t>
            </w:r>
          </w:p>
        </w:tc>
      </w:tr>
      <w:tr w:rsidR="00A30488" w:rsidRPr="0076103A" w:rsidTr="00A30488">
        <w:trPr>
          <w:cantSplit/>
        </w:trPr>
        <w:tc>
          <w:tcPr>
            <w:tcW w:w="2610" w:type="dxa"/>
            <w:tcBorders>
              <w:top w:val="single" w:sz="6" w:space="0" w:color="000000"/>
              <w:left w:val="single" w:sz="6" w:space="0" w:color="000000"/>
              <w:bottom w:val="nil"/>
              <w:right w:val="nil"/>
            </w:tcBorders>
          </w:tcPr>
          <w:p w:rsidR="0088513A" w:rsidRPr="0076103A" w:rsidRDefault="0088513A" w:rsidP="0088513A">
            <w:pPr>
              <w:tabs>
                <w:tab w:val="left" w:pos="0"/>
                <w:tab w:val="left" w:pos="1512"/>
              </w:tabs>
              <w:spacing w:before="100"/>
              <w:rPr>
                <w:rFonts w:ascii="Arial" w:hAnsi="Arial" w:cs="Arial"/>
              </w:rPr>
            </w:pPr>
            <w:r w:rsidRPr="0076103A">
              <w:rPr>
                <w:rFonts w:ascii="Arial" w:hAnsi="Arial" w:cs="Arial"/>
                <w:color w:val="000000"/>
              </w:rPr>
              <w:t>40.28(c)(3)</w:t>
            </w:r>
          </w:p>
        </w:tc>
        <w:tc>
          <w:tcPr>
            <w:tcW w:w="1530" w:type="dxa"/>
            <w:tcBorders>
              <w:top w:val="single" w:sz="6" w:space="0" w:color="000000"/>
              <w:left w:val="single" w:sz="6" w:space="0" w:color="000000"/>
              <w:bottom w:val="nil"/>
              <w:right w:val="nil"/>
            </w:tcBorders>
          </w:tcPr>
          <w:p w:rsidR="0088513A" w:rsidRPr="0076103A" w:rsidRDefault="005D0C3A" w:rsidP="0088513A">
            <w:pPr>
              <w:tabs>
                <w:tab w:val="left" w:pos="0"/>
                <w:tab w:val="left" w:pos="1512"/>
              </w:tabs>
              <w:spacing w:before="100" w:after="56"/>
              <w:jc w:val="center"/>
              <w:rPr>
                <w:rFonts w:ascii="Arial" w:hAnsi="Arial" w:cs="Arial"/>
              </w:rPr>
            </w:pPr>
            <w:r>
              <w:rPr>
                <w:rFonts w:ascii="Arial" w:hAnsi="Arial" w:cs="Arial"/>
                <w:color w:val="000000"/>
              </w:rPr>
              <w:t>0</w:t>
            </w:r>
          </w:p>
        </w:tc>
        <w:tc>
          <w:tcPr>
            <w:tcW w:w="1530" w:type="dxa"/>
            <w:tcBorders>
              <w:top w:val="single" w:sz="6" w:space="0" w:color="000000"/>
              <w:left w:val="single" w:sz="6" w:space="0" w:color="000000"/>
              <w:bottom w:val="nil"/>
              <w:right w:val="nil"/>
            </w:tcBorders>
          </w:tcPr>
          <w:p w:rsidR="0088513A" w:rsidRPr="0076103A" w:rsidRDefault="0088513A" w:rsidP="0088513A">
            <w:pPr>
              <w:tabs>
                <w:tab w:val="left" w:pos="0"/>
                <w:tab w:val="left" w:pos="1512"/>
              </w:tabs>
              <w:spacing w:before="100" w:after="56"/>
              <w:jc w:val="center"/>
              <w:rPr>
                <w:rFonts w:ascii="Arial" w:hAnsi="Arial" w:cs="Arial"/>
              </w:rPr>
            </w:pPr>
            <w:r w:rsidRPr="0076103A">
              <w:rPr>
                <w:rFonts w:ascii="Arial" w:hAnsi="Arial" w:cs="Arial"/>
                <w:color w:val="000000"/>
              </w:rPr>
              <w:t>1</w:t>
            </w:r>
          </w:p>
        </w:tc>
        <w:tc>
          <w:tcPr>
            <w:tcW w:w="1440" w:type="dxa"/>
            <w:tcBorders>
              <w:top w:val="single" w:sz="6" w:space="0" w:color="000000"/>
              <w:left w:val="single" w:sz="6" w:space="0" w:color="000000"/>
              <w:bottom w:val="nil"/>
              <w:right w:val="nil"/>
            </w:tcBorders>
          </w:tcPr>
          <w:p w:rsidR="0088513A" w:rsidRPr="0076103A" w:rsidRDefault="005D0C3A" w:rsidP="0088513A">
            <w:pPr>
              <w:tabs>
                <w:tab w:val="left" w:pos="0"/>
                <w:tab w:val="left" w:pos="1512"/>
              </w:tabs>
              <w:spacing w:before="100" w:after="56"/>
              <w:jc w:val="center"/>
              <w:rPr>
                <w:rFonts w:ascii="Arial" w:hAnsi="Arial" w:cs="Arial"/>
              </w:rPr>
            </w:pPr>
            <w:r>
              <w:rPr>
                <w:rFonts w:ascii="Arial" w:hAnsi="Arial" w:cs="Arial"/>
                <w:color w:val="000000"/>
              </w:rPr>
              <w:t>0</w:t>
            </w:r>
          </w:p>
        </w:tc>
        <w:tc>
          <w:tcPr>
            <w:tcW w:w="1260" w:type="dxa"/>
            <w:tcBorders>
              <w:top w:val="single" w:sz="6" w:space="0" w:color="000000"/>
              <w:left w:val="single" w:sz="6" w:space="0" w:color="000000"/>
              <w:bottom w:val="nil"/>
              <w:right w:val="nil"/>
            </w:tcBorders>
          </w:tcPr>
          <w:p w:rsidR="0088513A" w:rsidRPr="0076103A" w:rsidRDefault="0088513A" w:rsidP="0088513A">
            <w:pPr>
              <w:tabs>
                <w:tab w:val="left" w:pos="0"/>
              </w:tabs>
              <w:spacing w:before="100" w:after="56"/>
              <w:jc w:val="center"/>
              <w:rPr>
                <w:rFonts w:ascii="Arial" w:hAnsi="Arial" w:cs="Arial"/>
              </w:rPr>
            </w:pPr>
            <w:r w:rsidRPr="0076103A">
              <w:rPr>
                <w:rFonts w:ascii="Arial" w:hAnsi="Arial" w:cs="Arial"/>
                <w:color w:val="000000"/>
              </w:rPr>
              <w:t>8</w:t>
            </w:r>
          </w:p>
        </w:tc>
        <w:tc>
          <w:tcPr>
            <w:tcW w:w="1260" w:type="dxa"/>
            <w:tcBorders>
              <w:top w:val="single" w:sz="6" w:space="0" w:color="000000"/>
              <w:left w:val="single" w:sz="6" w:space="0" w:color="000000"/>
              <w:bottom w:val="nil"/>
              <w:right w:val="nil"/>
            </w:tcBorders>
          </w:tcPr>
          <w:p w:rsidR="0088513A" w:rsidRPr="0076103A" w:rsidRDefault="005D0C3A" w:rsidP="0088513A">
            <w:pPr>
              <w:tabs>
                <w:tab w:val="left" w:pos="0"/>
              </w:tabs>
              <w:spacing w:before="100" w:after="56"/>
              <w:jc w:val="center"/>
              <w:rPr>
                <w:rFonts w:ascii="Arial" w:hAnsi="Arial" w:cs="Arial"/>
              </w:rPr>
            </w:pPr>
            <w:r>
              <w:rPr>
                <w:rFonts w:ascii="Arial" w:hAnsi="Arial" w:cs="Arial"/>
                <w:color w:val="000000"/>
              </w:rPr>
              <w:t>0</w:t>
            </w:r>
          </w:p>
        </w:tc>
        <w:tc>
          <w:tcPr>
            <w:tcW w:w="1170" w:type="dxa"/>
            <w:tcBorders>
              <w:top w:val="single" w:sz="6" w:space="0" w:color="000000"/>
              <w:left w:val="single" w:sz="6" w:space="0" w:color="000000"/>
              <w:bottom w:val="nil"/>
              <w:right w:val="single" w:sz="6" w:space="0" w:color="000000"/>
            </w:tcBorders>
          </w:tcPr>
          <w:p w:rsidR="0088513A" w:rsidRPr="0076103A" w:rsidRDefault="005D0C3A" w:rsidP="0088513A">
            <w:pPr>
              <w:jc w:val="center"/>
              <w:rPr>
                <w:rFonts w:ascii="Arial" w:hAnsi="Arial" w:cs="Arial"/>
                <w:color w:val="000000"/>
              </w:rPr>
            </w:pPr>
            <w:r>
              <w:rPr>
                <w:rFonts w:ascii="Arial" w:hAnsi="Arial" w:cs="Arial"/>
                <w:color w:val="000000"/>
              </w:rPr>
              <w:t>0</w:t>
            </w:r>
          </w:p>
        </w:tc>
      </w:tr>
      <w:tr w:rsidR="00A30488" w:rsidRPr="0076103A" w:rsidTr="00A30488">
        <w:trPr>
          <w:cantSplit/>
        </w:trPr>
        <w:tc>
          <w:tcPr>
            <w:tcW w:w="2610" w:type="dxa"/>
            <w:tcBorders>
              <w:top w:val="single" w:sz="6" w:space="0" w:color="000000"/>
              <w:left w:val="single" w:sz="6" w:space="0" w:color="000000"/>
              <w:bottom w:val="nil"/>
              <w:right w:val="nil"/>
            </w:tcBorders>
          </w:tcPr>
          <w:p w:rsidR="0088513A" w:rsidRPr="0076103A" w:rsidRDefault="0088513A" w:rsidP="0088513A">
            <w:pPr>
              <w:tabs>
                <w:tab w:val="left" w:pos="0"/>
                <w:tab w:val="left" w:pos="1512"/>
              </w:tabs>
              <w:spacing w:before="100"/>
              <w:rPr>
                <w:rFonts w:ascii="Arial" w:hAnsi="Arial" w:cs="Arial"/>
              </w:rPr>
            </w:pPr>
            <w:r w:rsidRPr="0076103A">
              <w:rPr>
                <w:rFonts w:ascii="Arial" w:hAnsi="Arial" w:cs="Arial"/>
                <w:color w:val="000000"/>
              </w:rPr>
              <w:t>40.28(c)(5)</w:t>
            </w:r>
          </w:p>
        </w:tc>
        <w:tc>
          <w:tcPr>
            <w:tcW w:w="1530" w:type="dxa"/>
            <w:tcBorders>
              <w:top w:val="single" w:sz="6" w:space="0" w:color="000000"/>
              <w:left w:val="single" w:sz="6" w:space="0" w:color="000000"/>
              <w:bottom w:val="nil"/>
              <w:right w:val="nil"/>
            </w:tcBorders>
          </w:tcPr>
          <w:p w:rsidR="0088513A" w:rsidRPr="0076103A" w:rsidRDefault="005D0C3A" w:rsidP="0088513A">
            <w:pPr>
              <w:tabs>
                <w:tab w:val="left" w:pos="0"/>
                <w:tab w:val="left" w:pos="1512"/>
              </w:tabs>
              <w:spacing w:before="100" w:after="56"/>
              <w:jc w:val="center"/>
              <w:rPr>
                <w:rFonts w:ascii="Arial" w:hAnsi="Arial" w:cs="Arial"/>
              </w:rPr>
            </w:pPr>
            <w:r>
              <w:rPr>
                <w:rFonts w:ascii="Arial" w:hAnsi="Arial" w:cs="Arial"/>
                <w:color w:val="000000"/>
              </w:rPr>
              <w:t>0</w:t>
            </w:r>
          </w:p>
        </w:tc>
        <w:tc>
          <w:tcPr>
            <w:tcW w:w="1530" w:type="dxa"/>
            <w:tcBorders>
              <w:top w:val="single" w:sz="6" w:space="0" w:color="000000"/>
              <w:left w:val="single" w:sz="6" w:space="0" w:color="000000"/>
              <w:bottom w:val="nil"/>
              <w:right w:val="nil"/>
            </w:tcBorders>
          </w:tcPr>
          <w:p w:rsidR="0088513A" w:rsidRPr="0076103A" w:rsidRDefault="0088513A" w:rsidP="0088513A">
            <w:pPr>
              <w:tabs>
                <w:tab w:val="left" w:pos="0"/>
                <w:tab w:val="left" w:pos="1512"/>
              </w:tabs>
              <w:spacing w:before="100" w:after="56"/>
              <w:jc w:val="center"/>
              <w:rPr>
                <w:rFonts w:ascii="Arial" w:hAnsi="Arial" w:cs="Arial"/>
              </w:rPr>
            </w:pPr>
            <w:r w:rsidRPr="0076103A">
              <w:rPr>
                <w:rFonts w:ascii="Arial" w:hAnsi="Arial" w:cs="Arial"/>
                <w:color w:val="000000"/>
              </w:rPr>
              <w:t>1</w:t>
            </w:r>
          </w:p>
        </w:tc>
        <w:tc>
          <w:tcPr>
            <w:tcW w:w="1440" w:type="dxa"/>
            <w:tcBorders>
              <w:top w:val="single" w:sz="6" w:space="0" w:color="000000"/>
              <w:left w:val="single" w:sz="6" w:space="0" w:color="000000"/>
              <w:bottom w:val="nil"/>
              <w:right w:val="nil"/>
            </w:tcBorders>
          </w:tcPr>
          <w:p w:rsidR="0088513A" w:rsidRPr="0076103A" w:rsidRDefault="005D0C3A" w:rsidP="0088513A">
            <w:pPr>
              <w:tabs>
                <w:tab w:val="left" w:pos="0"/>
                <w:tab w:val="left" w:pos="1512"/>
              </w:tabs>
              <w:spacing w:before="100" w:after="56"/>
              <w:jc w:val="center"/>
              <w:rPr>
                <w:rFonts w:ascii="Arial" w:hAnsi="Arial" w:cs="Arial"/>
              </w:rPr>
            </w:pPr>
            <w:r>
              <w:rPr>
                <w:rFonts w:ascii="Arial" w:hAnsi="Arial" w:cs="Arial"/>
                <w:color w:val="000000"/>
              </w:rPr>
              <w:t>0</w:t>
            </w:r>
          </w:p>
        </w:tc>
        <w:tc>
          <w:tcPr>
            <w:tcW w:w="1260" w:type="dxa"/>
            <w:tcBorders>
              <w:top w:val="single" w:sz="6" w:space="0" w:color="000000"/>
              <w:left w:val="single" w:sz="6" w:space="0" w:color="000000"/>
              <w:bottom w:val="nil"/>
              <w:right w:val="nil"/>
            </w:tcBorders>
          </w:tcPr>
          <w:p w:rsidR="0088513A" w:rsidRPr="0076103A" w:rsidRDefault="0088513A" w:rsidP="0088513A">
            <w:pPr>
              <w:tabs>
                <w:tab w:val="left" w:pos="0"/>
              </w:tabs>
              <w:spacing w:before="100" w:after="56"/>
              <w:jc w:val="center"/>
              <w:rPr>
                <w:rFonts w:ascii="Arial" w:hAnsi="Arial" w:cs="Arial"/>
              </w:rPr>
            </w:pPr>
            <w:r w:rsidRPr="0076103A">
              <w:rPr>
                <w:rFonts w:ascii="Arial" w:hAnsi="Arial" w:cs="Arial"/>
                <w:color w:val="000000"/>
              </w:rPr>
              <w:t>2</w:t>
            </w:r>
          </w:p>
        </w:tc>
        <w:tc>
          <w:tcPr>
            <w:tcW w:w="1260" w:type="dxa"/>
            <w:tcBorders>
              <w:top w:val="single" w:sz="6" w:space="0" w:color="000000"/>
              <w:left w:val="single" w:sz="6" w:space="0" w:color="000000"/>
              <w:bottom w:val="nil"/>
              <w:right w:val="nil"/>
            </w:tcBorders>
          </w:tcPr>
          <w:p w:rsidR="0088513A" w:rsidRPr="0076103A" w:rsidRDefault="005D0C3A" w:rsidP="0088513A">
            <w:pPr>
              <w:tabs>
                <w:tab w:val="left" w:pos="0"/>
              </w:tabs>
              <w:spacing w:before="100" w:after="56"/>
              <w:jc w:val="center"/>
              <w:rPr>
                <w:rFonts w:ascii="Arial" w:hAnsi="Arial" w:cs="Arial"/>
              </w:rPr>
            </w:pPr>
            <w:r>
              <w:rPr>
                <w:rFonts w:ascii="Arial" w:hAnsi="Arial" w:cs="Arial"/>
                <w:color w:val="000000"/>
              </w:rPr>
              <w:t>0</w:t>
            </w:r>
          </w:p>
        </w:tc>
        <w:tc>
          <w:tcPr>
            <w:tcW w:w="1170" w:type="dxa"/>
            <w:tcBorders>
              <w:top w:val="single" w:sz="6" w:space="0" w:color="000000"/>
              <w:left w:val="single" w:sz="6" w:space="0" w:color="000000"/>
              <w:bottom w:val="nil"/>
              <w:right w:val="single" w:sz="6" w:space="0" w:color="000000"/>
            </w:tcBorders>
          </w:tcPr>
          <w:p w:rsidR="0088513A" w:rsidRPr="0076103A" w:rsidRDefault="005D0C3A" w:rsidP="0088513A">
            <w:pPr>
              <w:jc w:val="center"/>
              <w:rPr>
                <w:rFonts w:ascii="Arial" w:hAnsi="Arial" w:cs="Arial"/>
                <w:color w:val="000000"/>
              </w:rPr>
            </w:pPr>
            <w:r>
              <w:rPr>
                <w:rFonts w:ascii="Arial" w:hAnsi="Arial" w:cs="Arial"/>
                <w:color w:val="000000"/>
              </w:rPr>
              <w:t>0</w:t>
            </w:r>
          </w:p>
        </w:tc>
      </w:tr>
      <w:tr w:rsidR="00A30488" w:rsidRPr="0076103A" w:rsidTr="00A30488">
        <w:trPr>
          <w:cantSplit/>
        </w:trPr>
        <w:tc>
          <w:tcPr>
            <w:tcW w:w="2610" w:type="dxa"/>
            <w:tcBorders>
              <w:top w:val="single" w:sz="6" w:space="0" w:color="000000"/>
              <w:left w:val="single" w:sz="6" w:space="0" w:color="000000"/>
              <w:bottom w:val="single" w:sz="4" w:space="0" w:color="auto"/>
              <w:right w:val="nil"/>
            </w:tcBorders>
          </w:tcPr>
          <w:p w:rsidR="0098276F" w:rsidRPr="0076103A" w:rsidRDefault="0098276F" w:rsidP="0098276F">
            <w:pPr>
              <w:tabs>
                <w:tab w:val="left" w:pos="0"/>
                <w:tab w:val="left" w:pos="1512"/>
              </w:tabs>
              <w:spacing w:before="100"/>
              <w:rPr>
                <w:rFonts w:ascii="Arial" w:hAnsi="Arial" w:cs="Arial"/>
              </w:rPr>
            </w:pPr>
            <w:r w:rsidRPr="0076103A">
              <w:rPr>
                <w:rFonts w:ascii="Arial" w:hAnsi="Arial" w:cs="Arial"/>
              </w:rPr>
              <w:t>40.31(h)</w:t>
            </w:r>
          </w:p>
          <w:p w:rsidR="0098276F" w:rsidRPr="0076103A" w:rsidRDefault="0098276F" w:rsidP="0098276F">
            <w:pPr>
              <w:tabs>
                <w:tab w:val="left" w:pos="0"/>
                <w:tab w:val="left" w:pos="1512"/>
              </w:tabs>
              <w:spacing w:after="56"/>
              <w:rPr>
                <w:rFonts w:ascii="Arial" w:hAnsi="Arial" w:cs="Arial"/>
              </w:rPr>
            </w:pPr>
            <w:r w:rsidRPr="0076103A">
              <w:rPr>
                <w:rFonts w:ascii="Arial" w:hAnsi="Arial" w:cs="Arial"/>
              </w:rPr>
              <w:t>Burden included under Appendix A</w:t>
            </w:r>
          </w:p>
        </w:tc>
        <w:tc>
          <w:tcPr>
            <w:tcW w:w="1530" w:type="dxa"/>
            <w:tcBorders>
              <w:top w:val="single" w:sz="6" w:space="0" w:color="000000"/>
              <w:left w:val="single" w:sz="6" w:space="0" w:color="000000"/>
              <w:bottom w:val="single" w:sz="4" w:space="0" w:color="auto"/>
              <w:right w:val="nil"/>
            </w:tcBorders>
          </w:tcPr>
          <w:p w:rsidR="0098276F" w:rsidRPr="0076103A" w:rsidRDefault="0098276F" w:rsidP="0098276F">
            <w:pPr>
              <w:tabs>
                <w:tab w:val="left" w:pos="0"/>
                <w:tab w:val="left" w:pos="1512"/>
              </w:tabs>
              <w:spacing w:before="100" w:after="56"/>
              <w:jc w:val="center"/>
              <w:rPr>
                <w:rFonts w:ascii="Arial" w:hAnsi="Arial" w:cs="Arial"/>
              </w:rPr>
            </w:pPr>
          </w:p>
        </w:tc>
        <w:tc>
          <w:tcPr>
            <w:tcW w:w="1530" w:type="dxa"/>
            <w:tcBorders>
              <w:top w:val="single" w:sz="6" w:space="0" w:color="000000"/>
              <w:left w:val="single" w:sz="6" w:space="0" w:color="000000"/>
              <w:bottom w:val="single" w:sz="4" w:space="0" w:color="auto"/>
              <w:right w:val="nil"/>
            </w:tcBorders>
          </w:tcPr>
          <w:p w:rsidR="0098276F" w:rsidRPr="0076103A" w:rsidRDefault="0098276F" w:rsidP="0098276F">
            <w:pPr>
              <w:tabs>
                <w:tab w:val="left" w:pos="0"/>
                <w:tab w:val="left" w:pos="1512"/>
              </w:tabs>
              <w:spacing w:before="100" w:after="56"/>
              <w:jc w:val="center"/>
              <w:rPr>
                <w:rFonts w:ascii="Arial" w:hAnsi="Arial" w:cs="Arial"/>
              </w:rPr>
            </w:pPr>
          </w:p>
        </w:tc>
        <w:tc>
          <w:tcPr>
            <w:tcW w:w="1440" w:type="dxa"/>
            <w:tcBorders>
              <w:top w:val="single" w:sz="6" w:space="0" w:color="000000"/>
              <w:left w:val="single" w:sz="6" w:space="0" w:color="000000"/>
              <w:bottom w:val="single" w:sz="4" w:space="0" w:color="auto"/>
              <w:right w:val="nil"/>
            </w:tcBorders>
          </w:tcPr>
          <w:p w:rsidR="0098276F" w:rsidRPr="0076103A" w:rsidRDefault="0098276F" w:rsidP="0098276F">
            <w:pPr>
              <w:tabs>
                <w:tab w:val="left" w:pos="0"/>
                <w:tab w:val="left" w:pos="1512"/>
              </w:tabs>
              <w:spacing w:before="100" w:after="56"/>
              <w:jc w:val="center"/>
              <w:rPr>
                <w:rFonts w:ascii="Arial" w:hAnsi="Arial" w:cs="Arial"/>
              </w:rPr>
            </w:pPr>
          </w:p>
        </w:tc>
        <w:tc>
          <w:tcPr>
            <w:tcW w:w="1260" w:type="dxa"/>
            <w:tcBorders>
              <w:top w:val="single" w:sz="6" w:space="0" w:color="000000"/>
              <w:left w:val="single" w:sz="6" w:space="0" w:color="000000"/>
              <w:bottom w:val="single" w:sz="4" w:space="0" w:color="auto"/>
              <w:right w:val="nil"/>
            </w:tcBorders>
          </w:tcPr>
          <w:p w:rsidR="0098276F" w:rsidRPr="0076103A" w:rsidRDefault="0098276F" w:rsidP="0098276F">
            <w:pPr>
              <w:tabs>
                <w:tab w:val="left" w:pos="0"/>
              </w:tabs>
              <w:spacing w:before="100" w:after="56"/>
              <w:jc w:val="center"/>
              <w:rPr>
                <w:rFonts w:ascii="Arial" w:hAnsi="Arial" w:cs="Arial"/>
              </w:rPr>
            </w:pPr>
          </w:p>
        </w:tc>
        <w:tc>
          <w:tcPr>
            <w:tcW w:w="1260" w:type="dxa"/>
            <w:tcBorders>
              <w:top w:val="single" w:sz="6" w:space="0" w:color="000000"/>
              <w:left w:val="single" w:sz="6" w:space="0" w:color="000000"/>
              <w:bottom w:val="single" w:sz="4" w:space="0" w:color="auto"/>
              <w:right w:val="nil"/>
            </w:tcBorders>
          </w:tcPr>
          <w:p w:rsidR="0098276F" w:rsidRPr="0076103A" w:rsidRDefault="0098276F" w:rsidP="0098276F">
            <w:pPr>
              <w:tabs>
                <w:tab w:val="left" w:pos="0"/>
              </w:tabs>
              <w:spacing w:before="100" w:after="56"/>
              <w:jc w:val="center"/>
              <w:rPr>
                <w:rFonts w:ascii="Arial" w:hAnsi="Arial" w:cs="Arial"/>
              </w:rPr>
            </w:pPr>
          </w:p>
        </w:tc>
        <w:tc>
          <w:tcPr>
            <w:tcW w:w="1170" w:type="dxa"/>
            <w:tcBorders>
              <w:top w:val="single" w:sz="6" w:space="0" w:color="000000"/>
              <w:left w:val="single" w:sz="6" w:space="0" w:color="000000"/>
              <w:bottom w:val="single" w:sz="4" w:space="0" w:color="auto"/>
              <w:right w:val="single" w:sz="6" w:space="0" w:color="000000"/>
            </w:tcBorders>
          </w:tcPr>
          <w:p w:rsidR="0098276F" w:rsidRPr="0076103A" w:rsidRDefault="0098276F" w:rsidP="0098276F">
            <w:pPr>
              <w:jc w:val="center"/>
              <w:rPr>
                <w:rFonts w:ascii="Arial" w:hAnsi="Arial" w:cs="Arial"/>
                <w:color w:val="000000"/>
              </w:rPr>
            </w:pP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rPr>
                <w:rFonts w:ascii="Arial" w:hAnsi="Arial" w:cs="Arial"/>
              </w:rPr>
            </w:pPr>
            <w:r w:rsidRPr="0076103A">
              <w:rPr>
                <w:rFonts w:ascii="Arial" w:hAnsi="Arial" w:cs="Arial"/>
              </w:rPr>
              <w:t>40.41(f)</w:t>
            </w:r>
          </w:p>
        </w:tc>
        <w:tc>
          <w:tcPr>
            <w:tcW w:w="1530" w:type="dxa"/>
            <w:tcBorders>
              <w:top w:val="single" w:sz="6" w:space="0" w:color="000000"/>
              <w:left w:val="single" w:sz="6" w:space="0" w:color="000000"/>
              <w:bottom w:val="single" w:sz="6" w:space="0" w:color="000000"/>
              <w:right w:val="nil"/>
            </w:tcBorders>
          </w:tcPr>
          <w:p w:rsidR="0098276F" w:rsidRPr="0076103A" w:rsidRDefault="003F0A47" w:rsidP="0098276F">
            <w:pPr>
              <w:tabs>
                <w:tab w:val="left" w:pos="0"/>
                <w:tab w:val="left" w:pos="1512"/>
              </w:tabs>
              <w:spacing w:before="100" w:after="56"/>
              <w:jc w:val="center"/>
              <w:rPr>
                <w:rFonts w:ascii="Arial" w:hAnsi="Arial" w:cs="Arial"/>
              </w:rPr>
            </w:pPr>
            <w:r>
              <w:rPr>
                <w:rFonts w:ascii="Arial" w:hAnsi="Arial" w:cs="Arial"/>
              </w:rPr>
              <w:t>1</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98276F" w:rsidRPr="0076103A" w:rsidRDefault="008D44A9" w:rsidP="0098276F">
            <w:pPr>
              <w:tabs>
                <w:tab w:val="left" w:pos="0"/>
                <w:tab w:val="left" w:pos="1512"/>
              </w:tabs>
              <w:spacing w:before="100" w:after="56"/>
              <w:jc w:val="center"/>
              <w:rPr>
                <w:rFonts w:ascii="Arial" w:hAnsi="Arial" w:cs="Arial"/>
              </w:rPr>
            </w:pPr>
            <w:r>
              <w:rPr>
                <w:rFonts w:ascii="Arial" w:hAnsi="Arial" w:cs="Arial"/>
              </w:rPr>
              <w:t>1</w:t>
            </w:r>
          </w:p>
        </w:tc>
        <w:tc>
          <w:tcPr>
            <w:tcW w:w="1260" w:type="dxa"/>
            <w:tcBorders>
              <w:top w:val="single" w:sz="6" w:space="0" w:color="000000"/>
              <w:left w:val="single" w:sz="6" w:space="0" w:color="000000"/>
              <w:bottom w:val="single" w:sz="6" w:space="0" w:color="000000"/>
              <w:right w:val="nil"/>
            </w:tcBorders>
          </w:tcPr>
          <w:p w:rsidR="0098276F" w:rsidRPr="0076103A" w:rsidRDefault="008D44A9" w:rsidP="0098276F">
            <w:pPr>
              <w:tabs>
                <w:tab w:val="left" w:pos="0"/>
              </w:tabs>
              <w:spacing w:before="100" w:after="56"/>
              <w:jc w:val="center"/>
              <w:rPr>
                <w:rFonts w:ascii="Arial" w:hAnsi="Arial" w:cs="Arial"/>
              </w:rPr>
            </w:pPr>
            <w:r>
              <w:rPr>
                <w:rFonts w:ascii="Arial" w:hAnsi="Arial" w:cs="Arial"/>
              </w:rPr>
              <w:t>1</w:t>
            </w:r>
          </w:p>
        </w:tc>
        <w:tc>
          <w:tcPr>
            <w:tcW w:w="1260" w:type="dxa"/>
            <w:tcBorders>
              <w:top w:val="single" w:sz="6" w:space="0" w:color="000000"/>
              <w:left w:val="single" w:sz="6" w:space="0" w:color="000000"/>
              <w:bottom w:val="single" w:sz="6" w:space="0" w:color="000000"/>
              <w:right w:val="nil"/>
            </w:tcBorders>
          </w:tcPr>
          <w:p w:rsidR="0098276F" w:rsidRPr="0076103A" w:rsidRDefault="008D44A9" w:rsidP="0098276F">
            <w:pPr>
              <w:tabs>
                <w:tab w:val="left" w:pos="0"/>
              </w:tabs>
              <w:spacing w:before="100" w:after="56"/>
              <w:jc w:val="center"/>
              <w:rPr>
                <w:rFonts w:ascii="Arial" w:hAnsi="Arial" w:cs="Arial"/>
              </w:rPr>
            </w:pPr>
            <w:r>
              <w:rPr>
                <w:rFonts w:ascii="Arial" w:hAnsi="Arial" w:cs="Arial"/>
              </w:rPr>
              <w:t>1</w:t>
            </w:r>
          </w:p>
        </w:tc>
        <w:tc>
          <w:tcPr>
            <w:tcW w:w="1170" w:type="dxa"/>
            <w:tcBorders>
              <w:top w:val="single" w:sz="6" w:space="0" w:color="000000"/>
              <w:left w:val="single" w:sz="6" w:space="0" w:color="000000"/>
              <w:bottom w:val="single" w:sz="6" w:space="0" w:color="000000"/>
              <w:right w:val="single" w:sz="6" w:space="0" w:color="000000"/>
            </w:tcBorders>
          </w:tcPr>
          <w:p w:rsidR="0098276F" w:rsidRPr="0076103A" w:rsidRDefault="008D44A9" w:rsidP="0098276F">
            <w:pPr>
              <w:jc w:val="center"/>
              <w:rPr>
                <w:rFonts w:ascii="Arial" w:hAnsi="Arial" w:cs="Arial"/>
                <w:color w:val="000000"/>
              </w:rPr>
            </w:pPr>
            <w:r>
              <w:rPr>
                <w:rFonts w:ascii="Arial" w:hAnsi="Arial" w:cs="Arial"/>
                <w:color w:val="000000"/>
              </w:rPr>
              <w:t>274</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rPr>
                <w:rFonts w:ascii="Arial" w:hAnsi="Arial" w:cs="Arial"/>
              </w:rPr>
            </w:pPr>
            <w:r w:rsidRPr="0076103A">
              <w:rPr>
                <w:rFonts w:ascii="Arial" w:hAnsi="Arial" w:cs="Arial"/>
              </w:rPr>
              <w:t>40.42(d)</w:t>
            </w:r>
          </w:p>
        </w:tc>
        <w:tc>
          <w:tcPr>
            <w:tcW w:w="1530" w:type="dxa"/>
            <w:tcBorders>
              <w:top w:val="single" w:sz="6" w:space="0" w:color="000000"/>
              <w:left w:val="single" w:sz="6" w:space="0" w:color="000000"/>
              <w:bottom w:val="single" w:sz="6" w:space="0" w:color="000000"/>
              <w:right w:val="nil"/>
            </w:tcBorders>
          </w:tcPr>
          <w:p w:rsidR="0098276F" w:rsidRPr="0076103A" w:rsidRDefault="008D44A9" w:rsidP="0098276F">
            <w:pPr>
              <w:tabs>
                <w:tab w:val="left" w:pos="0"/>
                <w:tab w:val="left" w:pos="1512"/>
              </w:tabs>
              <w:spacing w:before="100" w:after="56"/>
              <w:jc w:val="center"/>
              <w:rPr>
                <w:rFonts w:ascii="Arial" w:hAnsi="Arial" w:cs="Arial"/>
              </w:rPr>
            </w:pPr>
            <w:r>
              <w:rPr>
                <w:rFonts w:ascii="Arial" w:hAnsi="Arial" w:cs="Arial"/>
              </w:rPr>
              <w:t>4</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98276F" w:rsidRPr="0076103A" w:rsidRDefault="008D44A9" w:rsidP="0098276F">
            <w:pPr>
              <w:tabs>
                <w:tab w:val="left" w:pos="0"/>
                <w:tab w:val="left" w:pos="1512"/>
              </w:tabs>
              <w:spacing w:before="100" w:after="56"/>
              <w:jc w:val="center"/>
              <w:rPr>
                <w:rFonts w:ascii="Arial" w:hAnsi="Arial" w:cs="Arial"/>
              </w:rPr>
            </w:pPr>
            <w:r>
              <w:rPr>
                <w:rFonts w:ascii="Arial" w:hAnsi="Arial" w:cs="Arial"/>
              </w:rPr>
              <w:t>4</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rPr>
              <w:t>8</w:t>
            </w:r>
          </w:p>
        </w:tc>
        <w:tc>
          <w:tcPr>
            <w:tcW w:w="1260" w:type="dxa"/>
            <w:tcBorders>
              <w:top w:val="single" w:sz="6" w:space="0" w:color="000000"/>
              <w:left w:val="single" w:sz="6" w:space="0" w:color="000000"/>
              <w:bottom w:val="single" w:sz="6" w:space="0" w:color="000000"/>
              <w:right w:val="nil"/>
            </w:tcBorders>
          </w:tcPr>
          <w:p w:rsidR="0098276F" w:rsidRPr="0076103A" w:rsidRDefault="008D44A9" w:rsidP="0098276F">
            <w:pPr>
              <w:tabs>
                <w:tab w:val="left" w:pos="0"/>
              </w:tabs>
              <w:spacing w:before="100" w:after="56"/>
              <w:jc w:val="center"/>
              <w:rPr>
                <w:rFonts w:ascii="Arial" w:hAnsi="Arial" w:cs="Arial"/>
              </w:rPr>
            </w:pPr>
            <w:r>
              <w:rPr>
                <w:rFonts w:ascii="Arial" w:hAnsi="Arial" w:cs="Arial"/>
              </w:rPr>
              <w:t>32</w:t>
            </w:r>
          </w:p>
        </w:tc>
        <w:tc>
          <w:tcPr>
            <w:tcW w:w="1170" w:type="dxa"/>
            <w:tcBorders>
              <w:top w:val="single" w:sz="6" w:space="0" w:color="000000"/>
              <w:left w:val="single" w:sz="6" w:space="0" w:color="000000"/>
              <w:bottom w:val="single" w:sz="6" w:space="0" w:color="000000"/>
              <w:right w:val="single" w:sz="6" w:space="0" w:color="000000"/>
            </w:tcBorders>
          </w:tcPr>
          <w:p w:rsidR="0098276F" w:rsidRPr="0076103A" w:rsidRDefault="008D44A9" w:rsidP="0098276F">
            <w:pPr>
              <w:jc w:val="center"/>
              <w:rPr>
                <w:rFonts w:ascii="Arial" w:hAnsi="Arial" w:cs="Arial"/>
                <w:color w:val="000000"/>
              </w:rPr>
            </w:pPr>
            <w:r>
              <w:rPr>
                <w:rFonts w:ascii="Arial" w:hAnsi="Arial" w:cs="Arial"/>
                <w:color w:val="000000"/>
              </w:rPr>
              <w:t>8,768</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rPr>
                <w:rFonts w:ascii="Arial" w:hAnsi="Arial" w:cs="Arial"/>
              </w:rPr>
            </w:pPr>
            <w:r w:rsidRPr="0076103A">
              <w:rPr>
                <w:rFonts w:ascii="Arial" w:hAnsi="Arial" w:cs="Arial"/>
              </w:rPr>
              <w:t>40.42(f)</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12</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12</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rPr>
              <w:t>40</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rPr>
              <w:t>480</w:t>
            </w:r>
          </w:p>
        </w:tc>
        <w:tc>
          <w:tcPr>
            <w:tcW w:w="1170" w:type="dxa"/>
            <w:tcBorders>
              <w:top w:val="single" w:sz="6" w:space="0" w:color="000000"/>
              <w:left w:val="single" w:sz="6" w:space="0" w:color="000000"/>
              <w:bottom w:val="single" w:sz="6" w:space="0" w:color="000000"/>
              <w:right w:val="single" w:sz="6" w:space="0" w:color="000000"/>
            </w:tcBorders>
          </w:tcPr>
          <w:p w:rsidR="0098276F" w:rsidRPr="0076103A" w:rsidRDefault="0098276F" w:rsidP="0098276F">
            <w:pPr>
              <w:jc w:val="center"/>
              <w:rPr>
                <w:rFonts w:ascii="Arial" w:hAnsi="Arial" w:cs="Arial"/>
                <w:color w:val="000000"/>
              </w:rPr>
            </w:pPr>
            <w:r w:rsidRPr="0076103A">
              <w:rPr>
                <w:rFonts w:ascii="Arial" w:hAnsi="Arial" w:cs="Arial"/>
                <w:color w:val="000000"/>
              </w:rPr>
              <w:t>131,520</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rPr>
                <w:rFonts w:ascii="Arial" w:hAnsi="Arial" w:cs="Arial"/>
              </w:rPr>
            </w:pPr>
            <w:r w:rsidRPr="0076103A">
              <w:rPr>
                <w:rFonts w:ascii="Arial" w:hAnsi="Arial" w:cs="Arial"/>
              </w:rPr>
              <w:t>40.42(g)(2)</w:t>
            </w:r>
          </w:p>
        </w:tc>
        <w:tc>
          <w:tcPr>
            <w:tcW w:w="1530" w:type="dxa"/>
            <w:tcBorders>
              <w:top w:val="single" w:sz="6" w:space="0" w:color="000000"/>
              <w:left w:val="single" w:sz="6" w:space="0" w:color="000000"/>
              <w:bottom w:val="single" w:sz="6" w:space="0" w:color="000000"/>
              <w:right w:val="nil"/>
            </w:tcBorders>
          </w:tcPr>
          <w:p w:rsidR="0098276F" w:rsidRPr="0076103A" w:rsidRDefault="008D44A9" w:rsidP="0098276F">
            <w:pPr>
              <w:tabs>
                <w:tab w:val="left" w:pos="0"/>
                <w:tab w:val="left" w:pos="1512"/>
              </w:tabs>
              <w:spacing w:before="100" w:after="56"/>
              <w:jc w:val="center"/>
              <w:rPr>
                <w:rFonts w:ascii="Arial" w:hAnsi="Arial" w:cs="Arial"/>
              </w:rPr>
            </w:pPr>
            <w:r>
              <w:rPr>
                <w:rFonts w:ascii="Arial" w:hAnsi="Arial" w:cs="Arial"/>
              </w:rPr>
              <w:t>2</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98276F" w:rsidRPr="0076103A" w:rsidRDefault="008D44A9" w:rsidP="0098276F">
            <w:pPr>
              <w:tabs>
                <w:tab w:val="left" w:pos="0"/>
                <w:tab w:val="left" w:pos="1512"/>
              </w:tabs>
              <w:spacing w:before="100" w:after="56"/>
              <w:jc w:val="center"/>
              <w:rPr>
                <w:rFonts w:ascii="Arial" w:hAnsi="Arial" w:cs="Arial"/>
              </w:rPr>
            </w:pPr>
            <w:r>
              <w:rPr>
                <w:rFonts w:ascii="Arial" w:hAnsi="Arial" w:cs="Arial"/>
              </w:rPr>
              <w:t>2</w:t>
            </w:r>
          </w:p>
        </w:tc>
        <w:tc>
          <w:tcPr>
            <w:tcW w:w="1260" w:type="dxa"/>
            <w:tcBorders>
              <w:top w:val="single" w:sz="6" w:space="0" w:color="000000"/>
              <w:left w:val="single" w:sz="6" w:space="0" w:color="000000"/>
              <w:bottom w:val="single" w:sz="6" w:space="0" w:color="000000"/>
              <w:right w:val="nil"/>
            </w:tcBorders>
          </w:tcPr>
          <w:p w:rsidR="0098276F" w:rsidRPr="0076103A" w:rsidRDefault="008D44A9" w:rsidP="0098276F">
            <w:pPr>
              <w:tabs>
                <w:tab w:val="left" w:pos="0"/>
              </w:tabs>
              <w:spacing w:before="100" w:after="56"/>
              <w:jc w:val="center"/>
              <w:rPr>
                <w:rFonts w:ascii="Arial" w:hAnsi="Arial" w:cs="Arial"/>
              </w:rPr>
            </w:pPr>
            <w:r>
              <w:rPr>
                <w:rFonts w:ascii="Arial" w:hAnsi="Arial" w:cs="Arial"/>
              </w:rPr>
              <w:t>100</w:t>
            </w:r>
          </w:p>
        </w:tc>
        <w:tc>
          <w:tcPr>
            <w:tcW w:w="1260" w:type="dxa"/>
            <w:tcBorders>
              <w:top w:val="single" w:sz="6" w:space="0" w:color="000000"/>
              <w:left w:val="single" w:sz="6" w:space="0" w:color="000000"/>
              <w:bottom w:val="single" w:sz="6" w:space="0" w:color="000000"/>
              <w:right w:val="nil"/>
            </w:tcBorders>
          </w:tcPr>
          <w:p w:rsidR="0098276F" w:rsidRPr="0076103A" w:rsidRDefault="008D44A9" w:rsidP="0098276F">
            <w:pPr>
              <w:tabs>
                <w:tab w:val="left" w:pos="0"/>
              </w:tabs>
              <w:spacing w:before="100" w:after="56"/>
              <w:jc w:val="center"/>
              <w:rPr>
                <w:rFonts w:ascii="Arial" w:hAnsi="Arial" w:cs="Arial"/>
              </w:rPr>
            </w:pPr>
            <w:r>
              <w:rPr>
                <w:rFonts w:ascii="Arial" w:hAnsi="Arial" w:cs="Arial"/>
              </w:rPr>
              <w:t>200</w:t>
            </w:r>
          </w:p>
        </w:tc>
        <w:tc>
          <w:tcPr>
            <w:tcW w:w="1170" w:type="dxa"/>
            <w:tcBorders>
              <w:top w:val="single" w:sz="6" w:space="0" w:color="000000"/>
              <w:left w:val="single" w:sz="6" w:space="0" w:color="000000"/>
              <w:bottom w:val="single" w:sz="6" w:space="0" w:color="000000"/>
              <w:right w:val="single" w:sz="6" w:space="0" w:color="000000"/>
            </w:tcBorders>
          </w:tcPr>
          <w:p w:rsidR="0098276F" w:rsidRPr="0076103A" w:rsidRDefault="008D44A9" w:rsidP="0098276F">
            <w:pPr>
              <w:jc w:val="center"/>
              <w:rPr>
                <w:rFonts w:ascii="Arial" w:hAnsi="Arial" w:cs="Arial"/>
                <w:color w:val="000000"/>
              </w:rPr>
            </w:pPr>
            <w:r>
              <w:rPr>
                <w:rFonts w:ascii="Arial" w:hAnsi="Arial" w:cs="Arial"/>
                <w:color w:val="000000"/>
              </w:rPr>
              <w:t>54,800</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before="100" w:after="56"/>
              <w:rPr>
                <w:rFonts w:ascii="Arial" w:hAnsi="Arial" w:cs="Arial"/>
              </w:rPr>
            </w:pPr>
            <w:r w:rsidRPr="0076103A">
              <w:rPr>
                <w:rFonts w:ascii="Arial" w:hAnsi="Arial" w:cs="Arial"/>
              </w:rPr>
              <w:t>40.42(j)(2)</w:t>
            </w:r>
          </w:p>
        </w:tc>
        <w:tc>
          <w:tcPr>
            <w:tcW w:w="1530" w:type="dxa"/>
            <w:tcBorders>
              <w:top w:val="single" w:sz="6" w:space="0" w:color="000000"/>
              <w:left w:val="single" w:sz="6" w:space="0" w:color="000000"/>
              <w:bottom w:val="single" w:sz="6" w:space="0" w:color="000000"/>
              <w:right w:val="nil"/>
            </w:tcBorders>
          </w:tcPr>
          <w:p w:rsidR="0098276F" w:rsidRPr="0076103A" w:rsidRDefault="008D44A9" w:rsidP="0098276F">
            <w:pPr>
              <w:tabs>
                <w:tab w:val="left" w:pos="0"/>
              </w:tabs>
              <w:spacing w:before="100" w:after="56"/>
              <w:jc w:val="center"/>
              <w:rPr>
                <w:rFonts w:ascii="Arial" w:hAnsi="Arial" w:cs="Arial"/>
              </w:rPr>
            </w:pPr>
            <w:r>
              <w:rPr>
                <w:rFonts w:ascii="Arial" w:hAnsi="Arial" w:cs="Arial"/>
              </w:rPr>
              <w:t>2</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98276F" w:rsidRPr="0076103A" w:rsidRDefault="008D44A9" w:rsidP="0098276F">
            <w:pPr>
              <w:tabs>
                <w:tab w:val="left" w:pos="0"/>
              </w:tabs>
              <w:spacing w:before="100" w:after="56"/>
              <w:jc w:val="center"/>
              <w:rPr>
                <w:rFonts w:ascii="Arial" w:hAnsi="Arial" w:cs="Arial"/>
              </w:rPr>
            </w:pPr>
            <w:r>
              <w:rPr>
                <w:rFonts w:ascii="Arial" w:hAnsi="Arial" w:cs="Arial"/>
              </w:rPr>
              <w:t>2</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rPr>
              <w:t>100</w:t>
            </w:r>
          </w:p>
        </w:tc>
        <w:tc>
          <w:tcPr>
            <w:tcW w:w="1260" w:type="dxa"/>
            <w:tcBorders>
              <w:top w:val="single" w:sz="6" w:space="0" w:color="000000"/>
              <w:left w:val="single" w:sz="6" w:space="0" w:color="000000"/>
              <w:bottom w:val="single" w:sz="6" w:space="0" w:color="000000"/>
              <w:right w:val="nil"/>
            </w:tcBorders>
          </w:tcPr>
          <w:p w:rsidR="0098276F" w:rsidRPr="0076103A" w:rsidRDefault="008D44A9" w:rsidP="0098276F">
            <w:pPr>
              <w:tabs>
                <w:tab w:val="left" w:pos="0"/>
              </w:tabs>
              <w:spacing w:before="100" w:after="56"/>
              <w:jc w:val="center"/>
              <w:rPr>
                <w:rFonts w:ascii="Arial" w:hAnsi="Arial" w:cs="Arial"/>
              </w:rPr>
            </w:pPr>
            <w:r>
              <w:rPr>
                <w:rFonts w:ascii="Arial" w:hAnsi="Arial" w:cs="Arial"/>
              </w:rPr>
              <w:t>200</w:t>
            </w:r>
          </w:p>
        </w:tc>
        <w:tc>
          <w:tcPr>
            <w:tcW w:w="1170" w:type="dxa"/>
            <w:tcBorders>
              <w:top w:val="single" w:sz="6" w:space="0" w:color="000000"/>
              <w:left w:val="single" w:sz="6" w:space="0" w:color="000000"/>
              <w:bottom w:val="single" w:sz="6" w:space="0" w:color="000000"/>
              <w:right w:val="single" w:sz="6" w:space="0" w:color="000000"/>
            </w:tcBorders>
          </w:tcPr>
          <w:p w:rsidR="0098276F" w:rsidRPr="0076103A" w:rsidRDefault="008D44A9" w:rsidP="0098276F">
            <w:pPr>
              <w:jc w:val="center"/>
              <w:rPr>
                <w:rFonts w:ascii="Arial" w:hAnsi="Arial" w:cs="Arial"/>
                <w:color w:val="000000"/>
              </w:rPr>
            </w:pPr>
            <w:r>
              <w:rPr>
                <w:rFonts w:ascii="Arial" w:hAnsi="Arial" w:cs="Arial"/>
                <w:color w:val="000000"/>
              </w:rPr>
              <w:t>54,800</w:t>
            </w:r>
          </w:p>
        </w:tc>
      </w:tr>
      <w:tr w:rsidR="00A30488" w:rsidRPr="0076103A" w:rsidTr="00EA4E12">
        <w:trPr>
          <w:cantSplit/>
          <w:trHeight w:val="390"/>
        </w:trPr>
        <w:tc>
          <w:tcPr>
            <w:tcW w:w="2610" w:type="dxa"/>
            <w:tcBorders>
              <w:top w:val="single" w:sz="6" w:space="0" w:color="000000"/>
              <w:left w:val="single" w:sz="6" w:space="0" w:color="000000"/>
              <w:bottom w:val="single" w:sz="6" w:space="0" w:color="000000"/>
              <w:right w:val="nil"/>
            </w:tcBorders>
            <w:vAlign w:val="center"/>
          </w:tcPr>
          <w:p w:rsidR="00EC33C3" w:rsidRPr="0076103A" w:rsidRDefault="00EC33C3" w:rsidP="00EA4E12">
            <w:pPr>
              <w:autoSpaceDE/>
              <w:autoSpaceDN/>
              <w:adjustRightInd/>
              <w:rPr>
                <w:rFonts w:ascii="Arial" w:hAnsi="Arial" w:cs="Arial"/>
                <w:color w:val="000000"/>
              </w:rPr>
            </w:pPr>
            <w:r w:rsidRPr="0076103A">
              <w:rPr>
                <w:rFonts w:ascii="Arial" w:hAnsi="Arial" w:cs="Arial"/>
                <w:color w:val="000000"/>
              </w:rPr>
              <w:t>40.46(b)</w:t>
            </w:r>
          </w:p>
        </w:tc>
        <w:tc>
          <w:tcPr>
            <w:tcW w:w="1530" w:type="dxa"/>
            <w:tcBorders>
              <w:top w:val="single" w:sz="6" w:space="0" w:color="000000"/>
              <w:left w:val="single" w:sz="6" w:space="0" w:color="000000"/>
              <w:bottom w:val="single" w:sz="6" w:space="0" w:color="000000"/>
              <w:right w:val="nil"/>
            </w:tcBorders>
            <w:vAlign w:val="center"/>
          </w:tcPr>
          <w:p w:rsidR="00EC33C3" w:rsidRPr="0076103A" w:rsidRDefault="008D44A9" w:rsidP="00EA4E12">
            <w:pPr>
              <w:jc w:val="center"/>
              <w:rPr>
                <w:rFonts w:ascii="Arial" w:hAnsi="Arial" w:cs="Arial"/>
                <w:color w:val="000000"/>
              </w:rPr>
            </w:pPr>
            <w:r>
              <w:rPr>
                <w:rFonts w:ascii="Arial" w:hAnsi="Arial" w:cs="Arial"/>
                <w:color w:val="000000"/>
              </w:rPr>
              <w:t>1</w:t>
            </w:r>
          </w:p>
        </w:tc>
        <w:tc>
          <w:tcPr>
            <w:tcW w:w="1530" w:type="dxa"/>
            <w:tcBorders>
              <w:top w:val="single" w:sz="6" w:space="0" w:color="000000"/>
              <w:left w:val="single" w:sz="6" w:space="0" w:color="000000"/>
              <w:bottom w:val="single" w:sz="6" w:space="0" w:color="000000"/>
              <w:right w:val="nil"/>
            </w:tcBorders>
            <w:vAlign w:val="center"/>
          </w:tcPr>
          <w:p w:rsidR="00EC33C3" w:rsidRPr="0076103A" w:rsidRDefault="00EC33C3" w:rsidP="00EA4E12">
            <w:pPr>
              <w:autoSpaceDE/>
              <w:autoSpaceDN/>
              <w:adjustRightInd/>
              <w:jc w:val="center"/>
              <w:rPr>
                <w:rFonts w:ascii="Arial" w:hAnsi="Arial" w:cs="Arial"/>
                <w:color w:val="000000"/>
              </w:rPr>
            </w:pPr>
            <w:r w:rsidRPr="0076103A">
              <w:rPr>
                <w:rFonts w:ascii="Arial" w:hAnsi="Arial" w:cs="Arial"/>
                <w:color w:val="000000"/>
              </w:rPr>
              <w:t>1</w:t>
            </w:r>
          </w:p>
        </w:tc>
        <w:tc>
          <w:tcPr>
            <w:tcW w:w="1440" w:type="dxa"/>
            <w:tcBorders>
              <w:top w:val="single" w:sz="6" w:space="0" w:color="000000"/>
              <w:left w:val="single" w:sz="6" w:space="0" w:color="000000"/>
              <w:bottom w:val="single" w:sz="6" w:space="0" w:color="000000"/>
              <w:right w:val="nil"/>
            </w:tcBorders>
            <w:vAlign w:val="center"/>
          </w:tcPr>
          <w:p w:rsidR="00EC33C3" w:rsidRPr="0076103A" w:rsidRDefault="008D44A9" w:rsidP="00EA4E12">
            <w:pPr>
              <w:jc w:val="center"/>
              <w:rPr>
                <w:rFonts w:ascii="Arial" w:hAnsi="Arial" w:cs="Arial"/>
                <w:color w:val="000000"/>
              </w:rPr>
            </w:pPr>
            <w:r>
              <w:rPr>
                <w:rFonts w:ascii="Arial" w:hAnsi="Arial" w:cs="Arial"/>
                <w:color w:val="000000"/>
              </w:rPr>
              <w:t>1</w:t>
            </w:r>
          </w:p>
        </w:tc>
        <w:tc>
          <w:tcPr>
            <w:tcW w:w="1260" w:type="dxa"/>
            <w:tcBorders>
              <w:top w:val="single" w:sz="6" w:space="0" w:color="000000"/>
              <w:left w:val="single" w:sz="6" w:space="0" w:color="000000"/>
              <w:bottom w:val="single" w:sz="6" w:space="0" w:color="000000"/>
              <w:right w:val="nil"/>
            </w:tcBorders>
            <w:vAlign w:val="center"/>
          </w:tcPr>
          <w:p w:rsidR="00EC33C3" w:rsidRPr="0076103A" w:rsidRDefault="00EC33C3" w:rsidP="00EA4E12">
            <w:pPr>
              <w:autoSpaceDE/>
              <w:autoSpaceDN/>
              <w:adjustRightInd/>
              <w:jc w:val="center"/>
              <w:rPr>
                <w:rFonts w:ascii="Arial" w:hAnsi="Arial" w:cs="Arial"/>
                <w:color w:val="000000"/>
              </w:rPr>
            </w:pPr>
            <w:r w:rsidRPr="0076103A">
              <w:rPr>
                <w:rFonts w:ascii="Arial" w:hAnsi="Arial" w:cs="Arial"/>
                <w:color w:val="000000"/>
              </w:rPr>
              <w:t>0.5</w:t>
            </w:r>
          </w:p>
        </w:tc>
        <w:tc>
          <w:tcPr>
            <w:tcW w:w="1260" w:type="dxa"/>
            <w:tcBorders>
              <w:top w:val="single" w:sz="6" w:space="0" w:color="000000"/>
              <w:left w:val="single" w:sz="6" w:space="0" w:color="000000"/>
              <w:bottom w:val="single" w:sz="6" w:space="0" w:color="000000"/>
              <w:right w:val="nil"/>
            </w:tcBorders>
            <w:vAlign w:val="center"/>
          </w:tcPr>
          <w:p w:rsidR="00EC33C3" w:rsidRPr="0076103A" w:rsidRDefault="008D44A9" w:rsidP="00EA4E12">
            <w:pPr>
              <w:autoSpaceDE/>
              <w:autoSpaceDN/>
              <w:adjustRightInd/>
              <w:jc w:val="center"/>
              <w:rPr>
                <w:rFonts w:ascii="Arial" w:hAnsi="Arial" w:cs="Arial"/>
                <w:color w:val="000000"/>
              </w:rPr>
            </w:pPr>
            <w:r>
              <w:rPr>
                <w:rFonts w:ascii="Arial" w:hAnsi="Arial" w:cs="Arial"/>
                <w:color w:val="000000"/>
              </w:rPr>
              <w:t>0.5</w:t>
            </w:r>
          </w:p>
        </w:tc>
        <w:tc>
          <w:tcPr>
            <w:tcW w:w="1170" w:type="dxa"/>
            <w:tcBorders>
              <w:top w:val="single" w:sz="6" w:space="0" w:color="000000"/>
              <w:left w:val="single" w:sz="6" w:space="0" w:color="000000"/>
              <w:bottom w:val="single" w:sz="6" w:space="0" w:color="000000"/>
              <w:right w:val="single" w:sz="6" w:space="0" w:color="000000"/>
            </w:tcBorders>
            <w:vAlign w:val="center"/>
          </w:tcPr>
          <w:p w:rsidR="00EC33C3" w:rsidRPr="0076103A" w:rsidRDefault="008D44A9" w:rsidP="007127CF">
            <w:pPr>
              <w:jc w:val="center"/>
              <w:rPr>
                <w:rFonts w:ascii="Arial" w:hAnsi="Arial" w:cs="Arial"/>
                <w:color w:val="000000"/>
              </w:rPr>
            </w:pPr>
            <w:r>
              <w:rPr>
                <w:rFonts w:ascii="Arial" w:hAnsi="Arial" w:cs="Arial"/>
                <w:color w:val="000000"/>
              </w:rPr>
              <w:t>137</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vAlign w:val="center"/>
          </w:tcPr>
          <w:p w:rsidR="005D0C3A" w:rsidRPr="0076103A" w:rsidRDefault="005D0C3A" w:rsidP="0098276F">
            <w:pPr>
              <w:tabs>
                <w:tab w:val="left" w:pos="0"/>
                <w:tab w:val="left" w:pos="1512"/>
              </w:tabs>
              <w:spacing w:before="100" w:after="56"/>
              <w:rPr>
                <w:rFonts w:ascii="Arial" w:hAnsi="Arial" w:cs="Arial"/>
              </w:rPr>
            </w:pPr>
            <w:r w:rsidRPr="0076103A">
              <w:rPr>
                <w:rFonts w:ascii="Arial" w:hAnsi="Arial" w:cs="Arial"/>
              </w:rPr>
              <w:t>40.60</w:t>
            </w:r>
            <w:r w:rsidR="00E438B0">
              <w:rPr>
                <w:rFonts w:ascii="Arial" w:hAnsi="Arial" w:cs="Arial"/>
              </w:rPr>
              <w:t>(a)</w:t>
            </w:r>
          </w:p>
        </w:tc>
        <w:tc>
          <w:tcPr>
            <w:tcW w:w="1530" w:type="dxa"/>
            <w:tcBorders>
              <w:top w:val="single" w:sz="6" w:space="0" w:color="000000"/>
              <w:left w:val="single" w:sz="6" w:space="0" w:color="000000"/>
              <w:bottom w:val="single" w:sz="6" w:space="0" w:color="000000"/>
              <w:right w:val="nil"/>
            </w:tcBorders>
            <w:vAlign w:val="center"/>
          </w:tcPr>
          <w:p w:rsidR="005D0C3A" w:rsidRPr="0076103A" w:rsidRDefault="00E438B0" w:rsidP="0098276F">
            <w:pPr>
              <w:tabs>
                <w:tab w:val="left" w:pos="0"/>
                <w:tab w:val="left" w:pos="1512"/>
              </w:tabs>
              <w:spacing w:before="100" w:after="56"/>
              <w:jc w:val="center"/>
              <w:rPr>
                <w:rFonts w:ascii="Arial" w:hAnsi="Arial" w:cs="Arial"/>
              </w:rPr>
            </w:pPr>
            <w:r>
              <w:rPr>
                <w:rFonts w:ascii="Arial" w:hAnsi="Arial" w:cs="Arial"/>
              </w:rPr>
              <w:t>1</w:t>
            </w:r>
          </w:p>
        </w:tc>
        <w:tc>
          <w:tcPr>
            <w:tcW w:w="1530" w:type="dxa"/>
            <w:tcBorders>
              <w:top w:val="single" w:sz="6" w:space="0" w:color="000000"/>
              <w:left w:val="single" w:sz="6" w:space="0" w:color="000000"/>
              <w:bottom w:val="single" w:sz="6" w:space="0" w:color="000000"/>
              <w:right w:val="nil"/>
            </w:tcBorders>
            <w:vAlign w:val="center"/>
          </w:tcPr>
          <w:p w:rsidR="005D0C3A" w:rsidRPr="0076103A" w:rsidRDefault="00E438B0" w:rsidP="0098276F">
            <w:pPr>
              <w:tabs>
                <w:tab w:val="left" w:pos="0"/>
                <w:tab w:val="left" w:pos="1512"/>
              </w:tabs>
              <w:spacing w:before="100" w:after="56"/>
              <w:jc w:val="center"/>
              <w:rPr>
                <w:rFonts w:ascii="Arial" w:hAnsi="Arial" w:cs="Arial"/>
              </w:rPr>
            </w:pPr>
            <w:r>
              <w:rPr>
                <w:rFonts w:ascii="Arial" w:hAnsi="Arial" w:cs="Arial"/>
              </w:rPr>
              <w:t>1</w:t>
            </w:r>
          </w:p>
        </w:tc>
        <w:tc>
          <w:tcPr>
            <w:tcW w:w="1440" w:type="dxa"/>
            <w:tcBorders>
              <w:top w:val="single" w:sz="6" w:space="0" w:color="000000"/>
              <w:left w:val="single" w:sz="6" w:space="0" w:color="000000"/>
              <w:bottom w:val="single" w:sz="6" w:space="0" w:color="000000"/>
              <w:right w:val="nil"/>
            </w:tcBorders>
            <w:vAlign w:val="center"/>
          </w:tcPr>
          <w:p w:rsidR="005D0C3A" w:rsidRPr="0076103A" w:rsidRDefault="00E438B0" w:rsidP="0098276F">
            <w:pPr>
              <w:tabs>
                <w:tab w:val="left" w:pos="0"/>
                <w:tab w:val="left" w:pos="1512"/>
              </w:tabs>
              <w:spacing w:before="100" w:after="56"/>
              <w:jc w:val="center"/>
              <w:rPr>
                <w:rFonts w:ascii="Arial" w:hAnsi="Arial" w:cs="Arial"/>
              </w:rPr>
            </w:pPr>
            <w:r>
              <w:rPr>
                <w:rFonts w:ascii="Arial" w:hAnsi="Arial" w:cs="Arial"/>
              </w:rPr>
              <w:t>1</w:t>
            </w:r>
          </w:p>
        </w:tc>
        <w:tc>
          <w:tcPr>
            <w:tcW w:w="1260" w:type="dxa"/>
            <w:tcBorders>
              <w:top w:val="single" w:sz="6" w:space="0" w:color="000000"/>
              <w:left w:val="single" w:sz="6" w:space="0" w:color="000000"/>
              <w:bottom w:val="single" w:sz="6" w:space="0" w:color="000000"/>
              <w:right w:val="nil"/>
            </w:tcBorders>
            <w:vAlign w:val="center"/>
          </w:tcPr>
          <w:p w:rsidR="005D0C3A" w:rsidRPr="0076103A" w:rsidRDefault="00E438B0" w:rsidP="0098276F">
            <w:pPr>
              <w:tabs>
                <w:tab w:val="left" w:pos="0"/>
              </w:tabs>
              <w:spacing w:before="100" w:after="56"/>
              <w:jc w:val="center"/>
              <w:rPr>
                <w:rFonts w:ascii="Arial" w:hAnsi="Arial" w:cs="Arial"/>
              </w:rPr>
            </w:pPr>
            <w:r>
              <w:rPr>
                <w:rFonts w:ascii="Arial" w:hAnsi="Arial" w:cs="Arial"/>
              </w:rPr>
              <w:t>4</w:t>
            </w:r>
          </w:p>
        </w:tc>
        <w:tc>
          <w:tcPr>
            <w:tcW w:w="1260" w:type="dxa"/>
            <w:tcBorders>
              <w:top w:val="single" w:sz="6" w:space="0" w:color="000000"/>
              <w:left w:val="single" w:sz="6" w:space="0" w:color="000000"/>
              <w:bottom w:val="single" w:sz="6" w:space="0" w:color="000000"/>
              <w:right w:val="nil"/>
            </w:tcBorders>
            <w:vAlign w:val="center"/>
          </w:tcPr>
          <w:p w:rsidR="005D0C3A" w:rsidRPr="0076103A" w:rsidRDefault="00E438B0" w:rsidP="0098276F">
            <w:pPr>
              <w:tabs>
                <w:tab w:val="left" w:pos="0"/>
              </w:tabs>
              <w:spacing w:before="100" w:after="56"/>
              <w:jc w:val="center"/>
              <w:rPr>
                <w:rFonts w:ascii="Arial" w:hAnsi="Arial" w:cs="Arial"/>
              </w:rPr>
            </w:pPr>
            <w:r>
              <w:rPr>
                <w:rFonts w:ascii="Arial" w:hAnsi="Arial" w:cs="Arial"/>
              </w:rPr>
              <w:t>4</w:t>
            </w:r>
          </w:p>
        </w:tc>
        <w:tc>
          <w:tcPr>
            <w:tcW w:w="1170" w:type="dxa"/>
            <w:tcBorders>
              <w:top w:val="single" w:sz="6" w:space="0" w:color="000000"/>
              <w:left w:val="single" w:sz="6" w:space="0" w:color="000000"/>
              <w:bottom w:val="single" w:sz="6" w:space="0" w:color="000000"/>
              <w:right w:val="single" w:sz="6" w:space="0" w:color="000000"/>
            </w:tcBorders>
            <w:vAlign w:val="center"/>
          </w:tcPr>
          <w:p w:rsidR="005D0C3A" w:rsidRPr="0076103A" w:rsidRDefault="00E438B0" w:rsidP="007127CF">
            <w:pPr>
              <w:jc w:val="center"/>
              <w:rPr>
                <w:rFonts w:ascii="Arial" w:hAnsi="Arial" w:cs="Arial"/>
                <w:color w:val="000000"/>
              </w:rPr>
            </w:pPr>
            <w:r>
              <w:rPr>
                <w:rFonts w:ascii="Arial" w:hAnsi="Arial" w:cs="Arial"/>
                <w:color w:val="000000"/>
              </w:rPr>
              <w:t>1,096</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vAlign w:val="center"/>
          </w:tcPr>
          <w:p w:rsidR="0098276F" w:rsidRPr="0076103A" w:rsidRDefault="0098276F" w:rsidP="0098276F">
            <w:pPr>
              <w:tabs>
                <w:tab w:val="left" w:pos="0"/>
                <w:tab w:val="left" w:pos="1512"/>
              </w:tabs>
              <w:spacing w:before="100" w:after="56"/>
              <w:rPr>
                <w:rFonts w:ascii="Arial" w:hAnsi="Arial" w:cs="Arial"/>
              </w:rPr>
            </w:pPr>
            <w:r w:rsidRPr="0076103A">
              <w:rPr>
                <w:rFonts w:ascii="Arial" w:hAnsi="Arial" w:cs="Arial"/>
              </w:rPr>
              <w:t>40.60</w:t>
            </w:r>
            <w:r w:rsidR="00E438B0">
              <w:rPr>
                <w:rFonts w:ascii="Arial" w:hAnsi="Arial" w:cs="Arial"/>
              </w:rPr>
              <w:t>(b)</w:t>
            </w:r>
          </w:p>
        </w:tc>
        <w:tc>
          <w:tcPr>
            <w:tcW w:w="1530" w:type="dxa"/>
            <w:tcBorders>
              <w:top w:val="single" w:sz="6" w:space="0" w:color="000000"/>
              <w:left w:val="single" w:sz="6" w:space="0" w:color="000000"/>
              <w:bottom w:val="single" w:sz="6" w:space="0" w:color="000000"/>
              <w:right w:val="nil"/>
            </w:tcBorders>
            <w:vAlign w:val="center"/>
          </w:tcPr>
          <w:p w:rsidR="0098276F" w:rsidRPr="0076103A" w:rsidRDefault="001504E0" w:rsidP="0098276F">
            <w:pPr>
              <w:tabs>
                <w:tab w:val="left" w:pos="0"/>
                <w:tab w:val="left" w:pos="1512"/>
              </w:tabs>
              <w:spacing w:before="100" w:after="56"/>
              <w:jc w:val="center"/>
              <w:rPr>
                <w:rFonts w:ascii="Arial" w:hAnsi="Arial" w:cs="Arial"/>
              </w:rPr>
            </w:pPr>
            <w:r>
              <w:rPr>
                <w:rFonts w:ascii="Arial" w:hAnsi="Arial" w:cs="Arial"/>
              </w:rPr>
              <w:t>1</w:t>
            </w:r>
          </w:p>
        </w:tc>
        <w:tc>
          <w:tcPr>
            <w:tcW w:w="1530" w:type="dxa"/>
            <w:tcBorders>
              <w:top w:val="single" w:sz="6" w:space="0" w:color="000000"/>
              <w:left w:val="single" w:sz="6" w:space="0" w:color="000000"/>
              <w:bottom w:val="single" w:sz="6" w:space="0" w:color="000000"/>
              <w:right w:val="nil"/>
            </w:tcBorders>
            <w:vAlign w:val="center"/>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vAlign w:val="center"/>
          </w:tcPr>
          <w:p w:rsidR="0098276F" w:rsidRPr="0076103A" w:rsidRDefault="00995F32" w:rsidP="0098276F">
            <w:pPr>
              <w:tabs>
                <w:tab w:val="left" w:pos="0"/>
                <w:tab w:val="left" w:pos="1512"/>
              </w:tabs>
              <w:spacing w:before="100" w:after="56"/>
              <w:jc w:val="center"/>
              <w:rPr>
                <w:rFonts w:ascii="Arial" w:hAnsi="Arial" w:cs="Arial"/>
              </w:rPr>
            </w:pPr>
            <w:r>
              <w:rPr>
                <w:rFonts w:ascii="Arial" w:hAnsi="Arial" w:cs="Arial"/>
              </w:rPr>
              <w:t>1</w:t>
            </w:r>
          </w:p>
        </w:tc>
        <w:tc>
          <w:tcPr>
            <w:tcW w:w="1260" w:type="dxa"/>
            <w:tcBorders>
              <w:top w:val="single" w:sz="6" w:space="0" w:color="000000"/>
              <w:left w:val="single" w:sz="6" w:space="0" w:color="000000"/>
              <w:bottom w:val="single" w:sz="6" w:space="0" w:color="000000"/>
              <w:right w:val="nil"/>
            </w:tcBorders>
            <w:vAlign w:val="center"/>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rPr>
              <w:t>4</w:t>
            </w:r>
          </w:p>
        </w:tc>
        <w:tc>
          <w:tcPr>
            <w:tcW w:w="1260" w:type="dxa"/>
            <w:tcBorders>
              <w:top w:val="single" w:sz="6" w:space="0" w:color="000000"/>
              <w:left w:val="single" w:sz="6" w:space="0" w:color="000000"/>
              <w:bottom w:val="single" w:sz="6" w:space="0" w:color="000000"/>
              <w:right w:val="nil"/>
            </w:tcBorders>
            <w:vAlign w:val="center"/>
          </w:tcPr>
          <w:p w:rsidR="0098276F" w:rsidRPr="0076103A" w:rsidRDefault="00995F32" w:rsidP="0098276F">
            <w:pPr>
              <w:tabs>
                <w:tab w:val="left" w:pos="0"/>
              </w:tabs>
              <w:spacing w:before="100" w:after="56"/>
              <w:jc w:val="center"/>
              <w:rPr>
                <w:rFonts w:ascii="Arial" w:hAnsi="Arial" w:cs="Arial"/>
              </w:rPr>
            </w:pPr>
            <w:r>
              <w:rPr>
                <w:rFonts w:ascii="Arial" w:hAnsi="Arial" w:cs="Arial"/>
              </w:rPr>
              <w:t>4</w:t>
            </w:r>
          </w:p>
        </w:tc>
        <w:tc>
          <w:tcPr>
            <w:tcW w:w="1170" w:type="dxa"/>
            <w:tcBorders>
              <w:top w:val="single" w:sz="6" w:space="0" w:color="000000"/>
              <w:left w:val="single" w:sz="6" w:space="0" w:color="000000"/>
              <w:bottom w:val="single" w:sz="6" w:space="0" w:color="000000"/>
              <w:right w:val="single" w:sz="6" w:space="0" w:color="000000"/>
            </w:tcBorders>
            <w:vAlign w:val="center"/>
          </w:tcPr>
          <w:p w:rsidR="0098276F" w:rsidRPr="0076103A" w:rsidRDefault="00995F32" w:rsidP="007127CF">
            <w:pPr>
              <w:jc w:val="center"/>
              <w:rPr>
                <w:rFonts w:ascii="Arial" w:hAnsi="Arial" w:cs="Arial"/>
                <w:color w:val="000000"/>
              </w:rPr>
            </w:pPr>
            <w:r>
              <w:rPr>
                <w:rFonts w:ascii="Arial" w:hAnsi="Arial" w:cs="Arial"/>
                <w:color w:val="000000"/>
              </w:rPr>
              <w:t>1,096</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vAlign w:val="center"/>
          </w:tcPr>
          <w:p w:rsidR="005D0C3A" w:rsidRPr="0076103A" w:rsidRDefault="005D0C3A" w:rsidP="0098276F">
            <w:pPr>
              <w:tabs>
                <w:tab w:val="left" w:pos="0"/>
                <w:tab w:val="left" w:pos="1512"/>
              </w:tabs>
              <w:spacing w:before="100" w:after="56"/>
              <w:rPr>
                <w:rFonts w:ascii="Arial" w:hAnsi="Arial" w:cs="Arial"/>
              </w:rPr>
            </w:pPr>
            <w:r w:rsidRPr="0076103A">
              <w:rPr>
                <w:rFonts w:ascii="Arial" w:hAnsi="Arial" w:cs="Arial"/>
              </w:rPr>
              <w:t>40.60</w:t>
            </w:r>
            <w:r w:rsidR="00E438B0">
              <w:rPr>
                <w:rFonts w:ascii="Arial" w:hAnsi="Arial" w:cs="Arial"/>
              </w:rPr>
              <w:t>(c)(1)</w:t>
            </w:r>
          </w:p>
        </w:tc>
        <w:tc>
          <w:tcPr>
            <w:tcW w:w="1530" w:type="dxa"/>
            <w:tcBorders>
              <w:top w:val="single" w:sz="6" w:space="0" w:color="000000"/>
              <w:left w:val="single" w:sz="6" w:space="0" w:color="000000"/>
              <w:bottom w:val="single" w:sz="6" w:space="0" w:color="000000"/>
              <w:right w:val="nil"/>
            </w:tcBorders>
            <w:vAlign w:val="center"/>
          </w:tcPr>
          <w:p w:rsidR="005D0C3A" w:rsidRPr="0076103A" w:rsidRDefault="001504E0" w:rsidP="0098276F">
            <w:pPr>
              <w:tabs>
                <w:tab w:val="left" w:pos="0"/>
                <w:tab w:val="left" w:pos="1512"/>
              </w:tabs>
              <w:spacing w:before="100" w:after="56"/>
              <w:jc w:val="center"/>
              <w:rPr>
                <w:rFonts w:ascii="Arial" w:hAnsi="Arial" w:cs="Arial"/>
              </w:rPr>
            </w:pPr>
            <w:r>
              <w:rPr>
                <w:rFonts w:ascii="Arial" w:hAnsi="Arial" w:cs="Arial"/>
              </w:rPr>
              <w:t>1</w:t>
            </w:r>
          </w:p>
        </w:tc>
        <w:tc>
          <w:tcPr>
            <w:tcW w:w="1530" w:type="dxa"/>
            <w:tcBorders>
              <w:top w:val="single" w:sz="6" w:space="0" w:color="000000"/>
              <w:left w:val="single" w:sz="6" w:space="0" w:color="000000"/>
              <w:bottom w:val="single" w:sz="6" w:space="0" w:color="000000"/>
              <w:right w:val="nil"/>
            </w:tcBorders>
            <w:vAlign w:val="center"/>
          </w:tcPr>
          <w:p w:rsidR="005D0C3A" w:rsidRPr="0076103A" w:rsidRDefault="00E438B0" w:rsidP="0098276F">
            <w:pPr>
              <w:tabs>
                <w:tab w:val="left" w:pos="0"/>
                <w:tab w:val="left" w:pos="1512"/>
              </w:tabs>
              <w:spacing w:before="100" w:after="56"/>
              <w:jc w:val="center"/>
              <w:rPr>
                <w:rFonts w:ascii="Arial" w:hAnsi="Arial" w:cs="Arial"/>
              </w:rPr>
            </w:pPr>
            <w:r>
              <w:rPr>
                <w:rFonts w:ascii="Arial" w:hAnsi="Arial" w:cs="Arial"/>
              </w:rPr>
              <w:t>1</w:t>
            </w:r>
          </w:p>
        </w:tc>
        <w:tc>
          <w:tcPr>
            <w:tcW w:w="1440" w:type="dxa"/>
            <w:tcBorders>
              <w:top w:val="single" w:sz="6" w:space="0" w:color="000000"/>
              <w:left w:val="single" w:sz="6" w:space="0" w:color="000000"/>
              <w:bottom w:val="single" w:sz="6" w:space="0" w:color="000000"/>
              <w:right w:val="nil"/>
            </w:tcBorders>
            <w:vAlign w:val="center"/>
          </w:tcPr>
          <w:p w:rsidR="005D0C3A" w:rsidRPr="0076103A" w:rsidRDefault="00995F32" w:rsidP="0098276F">
            <w:pPr>
              <w:tabs>
                <w:tab w:val="left" w:pos="0"/>
                <w:tab w:val="left" w:pos="1512"/>
              </w:tabs>
              <w:spacing w:before="100" w:after="56"/>
              <w:jc w:val="center"/>
              <w:rPr>
                <w:rFonts w:ascii="Arial" w:hAnsi="Arial" w:cs="Arial"/>
              </w:rPr>
            </w:pPr>
            <w:r>
              <w:rPr>
                <w:rFonts w:ascii="Arial" w:hAnsi="Arial" w:cs="Arial"/>
              </w:rPr>
              <w:t>1</w:t>
            </w:r>
          </w:p>
        </w:tc>
        <w:tc>
          <w:tcPr>
            <w:tcW w:w="1260" w:type="dxa"/>
            <w:tcBorders>
              <w:top w:val="single" w:sz="6" w:space="0" w:color="000000"/>
              <w:left w:val="single" w:sz="6" w:space="0" w:color="000000"/>
              <w:bottom w:val="single" w:sz="6" w:space="0" w:color="000000"/>
              <w:right w:val="nil"/>
            </w:tcBorders>
            <w:vAlign w:val="center"/>
          </w:tcPr>
          <w:p w:rsidR="005D0C3A" w:rsidRPr="0076103A" w:rsidRDefault="00E438B0" w:rsidP="0098276F">
            <w:pPr>
              <w:tabs>
                <w:tab w:val="left" w:pos="0"/>
              </w:tabs>
              <w:spacing w:before="100" w:after="56"/>
              <w:jc w:val="center"/>
              <w:rPr>
                <w:rFonts w:ascii="Arial" w:hAnsi="Arial" w:cs="Arial"/>
              </w:rPr>
            </w:pPr>
            <w:r>
              <w:rPr>
                <w:rFonts w:ascii="Arial" w:hAnsi="Arial" w:cs="Arial"/>
              </w:rPr>
              <w:t>4</w:t>
            </w:r>
          </w:p>
        </w:tc>
        <w:tc>
          <w:tcPr>
            <w:tcW w:w="1260" w:type="dxa"/>
            <w:tcBorders>
              <w:top w:val="single" w:sz="6" w:space="0" w:color="000000"/>
              <w:left w:val="single" w:sz="6" w:space="0" w:color="000000"/>
              <w:bottom w:val="single" w:sz="6" w:space="0" w:color="000000"/>
              <w:right w:val="nil"/>
            </w:tcBorders>
            <w:vAlign w:val="center"/>
          </w:tcPr>
          <w:p w:rsidR="005D0C3A" w:rsidRPr="0076103A" w:rsidRDefault="00995F32" w:rsidP="0098276F">
            <w:pPr>
              <w:tabs>
                <w:tab w:val="left" w:pos="0"/>
              </w:tabs>
              <w:spacing w:before="100" w:after="56"/>
              <w:jc w:val="center"/>
              <w:rPr>
                <w:rFonts w:ascii="Arial" w:hAnsi="Arial" w:cs="Arial"/>
              </w:rPr>
            </w:pPr>
            <w:r>
              <w:rPr>
                <w:rFonts w:ascii="Arial" w:hAnsi="Arial" w:cs="Arial"/>
              </w:rPr>
              <w:t>4</w:t>
            </w:r>
          </w:p>
        </w:tc>
        <w:tc>
          <w:tcPr>
            <w:tcW w:w="1170" w:type="dxa"/>
            <w:tcBorders>
              <w:top w:val="single" w:sz="6" w:space="0" w:color="000000"/>
              <w:left w:val="single" w:sz="6" w:space="0" w:color="000000"/>
              <w:bottom w:val="single" w:sz="6" w:space="0" w:color="000000"/>
              <w:right w:val="single" w:sz="6" w:space="0" w:color="000000"/>
            </w:tcBorders>
            <w:vAlign w:val="center"/>
          </w:tcPr>
          <w:p w:rsidR="005D0C3A" w:rsidRPr="0076103A" w:rsidRDefault="00995F32" w:rsidP="007127CF">
            <w:pPr>
              <w:jc w:val="center"/>
              <w:rPr>
                <w:rFonts w:ascii="Arial" w:hAnsi="Arial" w:cs="Arial"/>
                <w:color w:val="000000"/>
              </w:rPr>
            </w:pPr>
            <w:r>
              <w:rPr>
                <w:rFonts w:ascii="Arial" w:hAnsi="Arial" w:cs="Arial"/>
                <w:color w:val="000000"/>
              </w:rPr>
              <w:t>1,096</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rPr>
                <w:rFonts w:ascii="Arial" w:hAnsi="Arial" w:cs="Arial"/>
              </w:rPr>
            </w:pPr>
            <w:r w:rsidRPr="0076103A">
              <w:rPr>
                <w:rFonts w:ascii="Arial" w:hAnsi="Arial" w:cs="Arial"/>
              </w:rPr>
              <w:t>40.65</w:t>
            </w:r>
          </w:p>
        </w:tc>
        <w:tc>
          <w:tcPr>
            <w:tcW w:w="1530" w:type="dxa"/>
            <w:tcBorders>
              <w:top w:val="single" w:sz="6" w:space="0" w:color="000000"/>
              <w:left w:val="single" w:sz="6" w:space="0" w:color="000000"/>
              <w:bottom w:val="single" w:sz="6" w:space="0" w:color="000000"/>
              <w:right w:val="nil"/>
            </w:tcBorders>
          </w:tcPr>
          <w:p w:rsidR="0098276F" w:rsidRPr="0076103A" w:rsidRDefault="005A72CE" w:rsidP="0098276F">
            <w:pPr>
              <w:tabs>
                <w:tab w:val="left" w:pos="0"/>
                <w:tab w:val="left" w:pos="1512"/>
              </w:tabs>
              <w:spacing w:before="100" w:after="56"/>
              <w:jc w:val="center"/>
              <w:rPr>
                <w:rFonts w:ascii="Arial" w:hAnsi="Arial" w:cs="Arial"/>
              </w:rPr>
            </w:pPr>
            <w:r w:rsidRPr="0076103A">
              <w:rPr>
                <w:rFonts w:ascii="Arial" w:hAnsi="Arial" w:cs="Arial"/>
              </w:rPr>
              <w:t>1</w:t>
            </w:r>
            <w:r w:rsidR="0098276F" w:rsidRPr="0076103A">
              <w:rPr>
                <w:rFonts w:ascii="Arial" w:hAnsi="Arial" w:cs="Arial"/>
              </w:rPr>
              <w:t>2</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jc w:val="center"/>
              <w:rPr>
                <w:rFonts w:ascii="Arial" w:hAnsi="Arial" w:cs="Arial"/>
              </w:rPr>
            </w:pPr>
            <w:r w:rsidRPr="0076103A">
              <w:rPr>
                <w:rFonts w:ascii="Arial" w:hAnsi="Arial" w:cs="Arial"/>
              </w:rPr>
              <w:t>12</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rPr>
              <w:t>15</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before="100" w:after="56"/>
              <w:jc w:val="center"/>
              <w:rPr>
                <w:rFonts w:ascii="Arial" w:hAnsi="Arial" w:cs="Arial"/>
              </w:rPr>
            </w:pPr>
            <w:r w:rsidRPr="0076103A">
              <w:rPr>
                <w:rFonts w:ascii="Arial" w:hAnsi="Arial" w:cs="Arial"/>
              </w:rPr>
              <w:t>180</w:t>
            </w:r>
          </w:p>
        </w:tc>
        <w:tc>
          <w:tcPr>
            <w:tcW w:w="1170" w:type="dxa"/>
            <w:tcBorders>
              <w:top w:val="single" w:sz="6" w:space="0" w:color="000000"/>
              <w:left w:val="single" w:sz="6" w:space="0" w:color="000000"/>
              <w:bottom w:val="single" w:sz="6" w:space="0" w:color="000000"/>
              <w:right w:val="single" w:sz="6" w:space="0" w:color="000000"/>
            </w:tcBorders>
            <w:vAlign w:val="center"/>
          </w:tcPr>
          <w:p w:rsidR="0098276F" w:rsidRPr="0076103A" w:rsidRDefault="0098276F" w:rsidP="007127CF">
            <w:pPr>
              <w:jc w:val="center"/>
              <w:rPr>
                <w:rFonts w:ascii="Arial" w:hAnsi="Arial" w:cs="Arial"/>
                <w:color w:val="000000"/>
              </w:rPr>
            </w:pPr>
            <w:r w:rsidRPr="0076103A">
              <w:rPr>
                <w:rFonts w:ascii="Arial" w:hAnsi="Arial" w:cs="Arial"/>
                <w:color w:val="000000"/>
              </w:rPr>
              <w:t>49,320</w:t>
            </w:r>
          </w:p>
        </w:tc>
      </w:tr>
      <w:tr w:rsidR="00A30488" w:rsidRPr="0076103A" w:rsidTr="00EA4E12">
        <w:trPr>
          <w:cantSplit/>
          <w:trHeight w:val="291"/>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rPr>
                <w:rFonts w:ascii="Arial" w:hAnsi="Arial" w:cs="Arial"/>
              </w:rPr>
            </w:pPr>
            <w:r w:rsidRPr="0076103A">
              <w:rPr>
                <w:rFonts w:ascii="Arial" w:hAnsi="Arial" w:cs="Arial"/>
              </w:rPr>
              <w:t>Appendix A</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jc w:val="center"/>
              <w:rPr>
                <w:rFonts w:ascii="Arial" w:hAnsi="Arial" w:cs="Arial"/>
              </w:rPr>
            </w:pP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jc w:val="center"/>
              <w:rPr>
                <w:rFonts w:ascii="Arial" w:hAnsi="Arial" w:cs="Arial"/>
              </w:rPr>
            </w:pPr>
          </w:p>
        </w:tc>
        <w:tc>
          <w:tcPr>
            <w:tcW w:w="144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1512"/>
              </w:tabs>
              <w:spacing w:before="100" w:after="56"/>
              <w:jc w:val="center"/>
              <w:rPr>
                <w:rFonts w:ascii="Arial" w:hAnsi="Arial" w:cs="Arial"/>
              </w:rPr>
            </w:pP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before="100" w:after="56"/>
              <w:jc w:val="center"/>
              <w:rPr>
                <w:rFonts w:ascii="Arial" w:hAnsi="Arial" w:cs="Arial"/>
              </w:rPr>
            </w:pP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before="100" w:after="56"/>
              <w:jc w:val="center"/>
              <w:rPr>
                <w:rFonts w:ascii="Arial" w:hAnsi="Arial" w:cs="Arial"/>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98276F" w:rsidRPr="0076103A" w:rsidRDefault="0098276F" w:rsidP="007127CF">
            <w:pPr>
              <w:jc w:val="center"/>
              <w:rPr>
                <w:rFonts w:ascii="Arial" w:hAnsi="Arial" w:cs="Arial"/>
                <w:color w:val="000000"/>
              </w:rPr>
            </w:pP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Criterion 5A</w:t>
            </w:r>
            <w:r w:rsidR="00E438B0">
              <w:rPr>
                <w:rFonts w:ascii="Arial" w:hAnsi="Arial" w:cs="Arial"/>
                <w:color w:val="000000"/>
              </w:rPr>
              <w:t>(3)</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jc w:val="center"/>
              <w:rPr>
                <w:rFonts w:ascii="Arial" w:hAnsi="Arial" w:cs="Arial"/>
                <w:color w:val="000000"/>
              </w:rPr>
            </w:pPr>
            <w:r w:rsidRPr="0076103A">
              <w:rPr>
                <w:rFonts w:ascii="Arial" w:hAnsi="Arial" w:cs="Arial"/>
                <w:color w:val="000000"/>
              </w:rPr>
              <w:t>12</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440" w:type="dxa"/>
            <w:tcBorders>
              <w:top w:val="single" w:sz="6" w:space="0" w:color="000000"/>
              <w:left w:val="single" w:sz="6" w:space="0" w:color="000000"/>
              <w:bottom w:val="single" w:sz="6" w:space="0" w:color="000000"/>
              <w:right w:val="nil"/>
            </w:tcBorders>
          </w:tcPr>
          <w:p w:rsidR="0098276F" w:rsidRPr="0076103A" w:rsidRDefault="0098276F" w:rsidP="0098276F">
            <w:pPr>
              <w:jc w:val="center"/>
              <w:rPr>
                <w:rFonts w:ascii="Arial" w:hAnsi="Arial" w:cs="Arial"/>
                <w:color w:val="000000"/>
              </w:rPr>
            </w:pPr>
            <w:r w:rsidRPr="0076103A">
              <w:rPr>
                <w:rFonts w:ascii="Arial" w:hAnsi="Arial" w:cs="Arial"/>
                <w:color w:val="000000"/>
              </w:rPr>
              <w:t>12</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10</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after="56"/>
              <w:jc w:val="center"/>
              <w:rPr>
                <w:rFonts w:ascii="Arial" w:hAnsi="Arial" w:cs="Arial"/>
              </w:rPr>
            </w:pPr>
            <w:r w:rsidRPr="0076103A">
              <w:rPr>
                <w:rFonts w:ascii="Arial" w:hAnsi="Arial" w:cs="Arial"/>
              </w:rPr>
              <w:t>120</w:t>
            </w:r>
          </w:p>
        </w:tc>
        <w:tc>
          <w:tcPr>
            <w:tcW w:w="1170" w:type="dxa"/>
            <w:tcBorders>
              <w:top w:val="single" w:sz="6" w:space="0" w:color="000000"/>
              <w:left w:val="single" w:sz="6" w:space="0" w:color="000000"/>
              <w:bottom w:val="single" w:sz="6" w:space="0" w:color="000000"/>
              <w:right w:val="single" w:sz="6" w:space="0" w:color="000000"/>
            </w:tcBorders>
            <w:vAlign w:val="center"/>
          </w:tcPr>
          <w:p w:rsidR="0098276F" w:rsidRPr="0076103A" w:rsidRDefault="0098276F" w:rsidP="007127CF">
            <w:pPr>
              <w:jc w:val="center"/>
              <w:rPr>
                <w:rStyle w:val="CommentReference"/>
                <w:rFonts w:ascii="Arial" w:hAnsi="Arial" w:cs="Arial"/>
                <w:sz w:val="20"/>
                <w:szCs w:val="20"/>
              </w:rPr>
            </w:pPr>
            <w:r w:rsidRPr="0076103A">
              <w:rPr>
                <w:rStyle w:val="CommentReference"/>
                <w:rFonts w:ascii="Arial" w:hAnsi="Arial" w:cs="Arial"/>
                <w:sz w:val="20"/>
                <w:szCs w:val="20"/>
              </w:rPr>
              <w:t>32,880</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Criterion 5D</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jc w:val="center"/>
              <w:rPr>
                <w:rFonts w:ascii="Arial" w:hAnsi="Arial" w:cs="Arial"/>
                <w:color w:val="000000"/>
              </w:rPr>
            </w:pPr>
            <w:r w:rsidRPr="0076103A">
              <w:rPr>
                <w:rFonts w:ascii="Arial" w:hAnsi="Arial" w:cs="Arial"/>
                <w:color w:val="000000"/>
              </w:rPr>
              <w:t>12</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440" w:type="dxa"/>
            <w:tcBorders>
              <w:top w:val="single" w:sz="6" w:space="0" w:color="000000"/>
              <w:left w:val="single" w:sz="6" w:space="0" w:color="000000"/>
              <w:bottom w:val="single" w:sz="6" w:space="0" w:color="000000"/>
              <w:right w:val="nil"/>
            </w:tcBorders>
          </w:tcPr>
          <w:p w:rsidR="0098276F" w:rsidRPr="0076103A" w:rsidRDefault="0098276F" w:rsidP="0098276F">
            <w:pPr>
              <w:jc w:val="center"/>
              <w:rPr>
                <w:rFonts w:ascii="Arial" w:hAnsi="Arial" w:cs="Arial"/>
                <w:color w:val="000000"/>
              </w:rPr>
            </w:pPr>
            <w:r w:rsidRPr="0076103A">
              <w:rPr>
                <w:rFonts w:ascii="Arial" w:hAnsi="Arial" w:cs="Arial"/>
                <w:color w:val="000000"/>
              </w:rPr>
              <w:t>12</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5</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after="56"/>
              <w:jc w:val="center"/>
              <w:rPr>
                <w:rFonts w:ascii="Arial" w:hAnsi="Arial" w:cs="Arial"/>
              </w:rPr>
            </w:pPr>
            <w:r w:rsidRPr="0076103A">
              <w:rPr>
                <w:rFonts w:ascii="Arial" w:hAnsi="Arial" w:cs="Arial"/>
              </w:rPr>
              <w:t>60</w:t>
            </w:r>
          </w:p>
        </w:tc>
        <w:tc>
          <w:tcPr>
            <w:tcW w:w="1170" w:type="dxa"/>
            <w:tcBorders>
              <w:top w:val="single" w:sz="6" w:space="0" w:color="000000"/>
              <w:left w:val="single" w:sz="6" w:space="0" w:color="000000"/>
              <w:bottom w:val="single" w:sz="6" w:space="0" w:color="000000"/>
              <w:right w:val="single" w:sz="6" w:space="0" w:color="000000"/>
            </w:tcBorders>
            <w:vAlign w:val="center"/>
          </w:tcPr>
          <w:p w:rsidR="0098276F" w:rsidRPr="0076103A" w:rsidRDefault="0098276F" w:rsidP="007127CF">
            <w:pPr>
              <w:jc w:val="center"/>
              <w:rPr>
                <w:rStyle w:val="CommentReference"/>
                <w:rFonts w:ascii="Arial" w:hAnsi="Arial" w:cs="Arial"/>
                <w:sz w:val="20"/>
                <w:szCs w:val="20"/>
              </w:rPr>
            </w:pPr>
            <w:r w:rsidRPr="0076103A">
              <w:rPr>
                <w:rStyle w:val="CommentReference"/>
                <w:rFonts w:ascii="Arial" w:hAnsi="Arial" w:cs="Arial"/>
                <w:sz w:val="20"/>
                <w:szCs w:val="20"/>
              </w:rPr>
              <w:t>16,440</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Criterion 5G</w:t>
            </w:r>
          </w:p>
        </w:tc>
        <w:tc>
          <w:tcPr>
            <w:tcW w:w="1530" w:type="dxa"/>
            <w:tcBorders>
              <w:top w:val="single" w:sz="6" w:space="0" w:color="000000"/>
              <w:left w:val="single" w:sz="6" w:space="0" w:color="000000"/>
              <w:bottom w:val="single" w:sz="6" w:space="0" w:color="000000"/>
              <w:right w:val="nil"/>
            </w:tcBorders>
          </w:tcPr>
          <w:p w:rsidR="0098276F" w:rsidRPr="0076103A" w:rsidRDefault="00E438B0" w:rsidP="0098276F">
            <w:pPr>
              <w:jc w:val="center"/>
              <w:rPr>
                <w:rFonts w:ascii="Arial" w:hAnsi="Arial" w:cs="Arial"/>
                <w:color w:val="000000"/>
              </w:rPr>
            </w:pPr>
            <w:r>
              <w:rPr>
                <w:rFonts w:ascii="Arial" w:hAnsi="Arial" w:cs="Arial"/>
                <w:color w:val="000000"/>
              </w:rPr>
              <w:t>1</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440" w:type="dxa"/>
            <w:tcBorders>
              <w:top w:val="single" w:sz="6" w:space="0" w:color="000000"/>
              <w:left w:val="single" w:sz="6" w:space="0" w:color="000000"/>
              <w:bottom w:val="single" w:sz="6" w:space="0" w:color="000000"/>
              <w:right w:val="nil"/>
            </w:tcBorders>
          </w:tcPr>
          <w:p w:rsidR="0098276F" w:rsidRPr="0076103A" w:rsidRDefault="00E438B0" w:rsidP="0098276F">
            <w:pPr>
              <w:jc w:val="center"/>
              <w:rPr>
                <w:rFonts w:ascii="Arial" w:hAnsi="Arial" w:cs="Arial"/>
                <w:color w:val="000000"/>
              </w:rPr>
            </w:pPr>
            <w:r>
              <w:rPr>
                <w:rFonts w:ascii="Arial" w:hAnsi="Arial" w:cs="Arial"/>
                <w:color w:val="000000"/>
              </w:rPr>
              <w:t>1</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20</w:t>
            </w:r>
          </w:p>
        </w:tc>
        <w:tc>
          <w:tcPr>
            <w:tcW w:w="1260" w:type="dxa"/>
            <w:tcBorders>
              <w:top w:val="single" w:sz="6" w:space="0" w:color="000000"/>
              <w:left w:val="single" w:sz="6" w:space="0" w:color="000000"/>
              <w:bottom w:val="single" w:sz="6" w:space="0" w:color="000000"/>
              <w:right w:val="nil"/>
            </w:tcBorders>
          </w:tcPr>
          <w:p w:rsidR="0098276F" w:rsidRPr="0076103A" w:rsidRDefault="00E438B0" w:rsidP="0098276F">
            <w:pPr>
              <w:tabs>
                <w:tab w:val="left" w:pos="0"/>
              </w:tabs>
              <w:spacing w:after="56"/>
              <w:jc w:val="center"/>
              <w:rPr>
                <w:rFonts w:ascii="Arial" w:hAnsi="Arial" w:cs="Arial"/>
              </w:rPr>
            </w:pPr>
            <w:r>
              <w:rPr>
                <w:rFonts w:ascii="Arial" w:hAnsi="Arial" w:cs="Arial"/>
              </w:rPr>
              <w:t>20</w:t>
            </w:r>
          </w:p>
        </w:tc>
        <w:tc>
          <w:tcPr>
            <w:tcW w:w="1170" w:type="dxa"/>
            <w:tcBorders>
              <w:top w:val="single" w:sz="6" w:space="0" w:color="000000"/>
              <w:left w:val="single" w:sz="6" w:space="0" w:color="000000"/>
              <w:bottom w:val="single" w:sz="6" w:space="0" w:color="000000"/>
              <w:right w:val="single" w:sz="6" w:space="0" w:color="000000"/>
            </w:tcBorders>
            <w:vAlign w:val="center"/>
          </w:tcPr>
          <w:p w:rsidR="0098276F" w:rsidRPr="0076103A" w:rsidRDefault="00E438B0" w:rsidP="007127CF">
            <w:pPr>
              <w:jc w:val="center"/>
              <w:rPr>
                <w:rStyle w:val="CommentReference"/>
                <w:rFonts w:ascii="Arial" w:hAnsi="Arial" w:cs="Arial"/>
                <w:sz w:val="20"/>
                <w:szCs w:val="20"/>
              </w:rPr>
            </w:pPr>
            <w:r>
              <w:rPr>
                <w:rStyle w:val="CommentReference"/>
                <w:rFonts w:ascii="Arial" w:hAnsi="Arial" w:cs="Arial"/>
                <w:sz w:val="20"/>
                <w:szCs w:val="20"/>
              </w:rPr>
              <w:t>5,480</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Criterion 6(</w:t>
            </w:r>
            <w:r w:rsidR="00E438B0">
              <w:rPr>
                <w:rFonts w:ascii="Arial" w:hAnsi="Arial" w:cs="Arial"/>
                <w:color w:val="000000"/>
              </w:rPr>
              <w:t>4</w:t>
            </w:r>
            <w:r w:rsidRPr="0076103A">
              <w:rPr>
                <w:rFonts w:ascii="Arial" w:hAnsi="Arial" w:cs="Arial"/>
                <w:color w:val="000000"/>
              </w:rPr>
              <w:t>)</w:t>
            </w:r>
          </w:p>
        </w:tc>
        <w:tc>
          <w:tcPr>
            <w:tcW w:w="1530" w:type="dxa"/>
            <w:tcBorders>
              <w:top w:val="single" w:sz="6" w:space="0" w:color="000000"/>
              <w:left w:val="single" w:sz="6" w:space="0" w:color="000000"/>
              <w:bottom w:val="single" w:sz="6" w:space="0" w:color="000000"/>
              <w:right w:val="nil"/>
            </w:tcBorders>
          </w:tcPr>
          <w:p w:rsidR="0098276F" w:rsidRPr="0076103A" w:rsidRDefault="00E438B0" w:rsidP="0098276F">
            <w:pPr>
              <w:jc w:val="center"/>
              <w:rPr>
                <w:rFonts w:ascii="Arial" w:hAnsi="Arial" w:cs="Arial"/>
                <w:color w:val="000000"/>
              </w:rPr>
            </w:pPr>
            <w:r>
              <w:rPr>
                <w:rFonts w:ascii="Arial" w:hAnsi="Arial" w:cs="Arial"/>
                <w:color w:val="000000"/>
              </w:rPr>
              <w:t>1</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440" w:type="dxa"/>
            <w:tcBorders>
              <w:top w:val="single" w:sz="6" w:space="0" w:color="000000"/>
              <w:left w:val="single" w:sz="6" w:space="0" w:color="000000"/>
              <w:bottom w:val="single" w:sz="6" w:space="0" w:color="000000"/>
              <w:right w:val="nil"/>
            </w:tcBorders>
          </w:tcPr>
          <w:p w:rsidR="0098276F" w:rsidRPr="0076103A" w:rsidRDefault="00E438B0" w:rsidP="0098276F">
            <w:pPr>
              <w:jc w:val="center"/>
              <w:rPr>
                <w:rFonts w:ascii="Arial" w:hAnsi="Arial" w:cs="Arial"/>
                <w:color w:val="000000"/>
              </w:rPr>
            </w:pPr>
            <w:r>
              <w:rPr>
                <w:rFonts w:ascii="Arial" w:hAnsi="Arial" w:cs="Arial"/>
                <w:color w:val="000000"/>
              </w:rPr>
              <w:t>1</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5</w:t>
            </w:r>
          </w:p>
        </w:tc>
        <w:tc>
          <w:tcPr>
            <w:tcW w:w="1260" w:type="dxa"/>
            <w:tcBorders>
              <w:top w:val="single" w:sz="6" w:space="0" w:color="000000"/>
              <w:left w:val="single" w:sz="6" w:space="0" w:color="000000"/>
              <w:bottom w:val="single" w:sz="6" w:space="0" w:color="000000"/>
              <w:right w:val="nil"/>
            </w:tcBorders>
          </w:tcPr>
          <w:p w:rsidR="0098276F" w:rsidRPr="0076103A" w:rsidRDefault="00E438B0" w:rsidP="0098276F">
            <w:pPr>
              <w:tabs>
                <w:tab w:val="left" w:pos="0"/>
              </w:tabs>
              <w:spacing w:after="56"/>
              <w:jc w:val="center"/>
              <w:rPr>
                <w:rFonts w:ascii="Arial" w:hAnsi="Arial" w:cs="Arial"/>
              </w:rPr>
            </w:pPr>
            <w:r>
              <w:rPr>
                <w:rFonts w:ascii="Arial" w:hAnsi="Arial" w:cs="Arial"/>
              </w:rPr>
              <w:t>5</w:t>
            </w:r>
          </w:p>
        </w:tc>
        <w:tc>
          <w:tcPr>
            <w:tcW w:w="1170" w:type="dxa"/>
            <w:tcBorders>
              <w:top w:val="single" w:sz="6" w:space="0" w:color="000000"/>
              <w:left w:val="single" w:sz="6" w:space="0" w:color="000000"/>
              <w:bottom w:val="single" w:sz="6" w:space="0" w:color="000000"/>
              <w:right w:val="single" w:sz="6" w:space="0" w:color="000000"/>
            </w:tcBorders>
            <w:vAlign w:val="center"/>
          </w:tcPr>
          <w:p w:rsidR="0098276F" w:rsidRPr="0076103A" w:rsidRDefault="00E438B0" w:rsidP="007127CF">
            <w:pPr>
              <w:jc w:val="center"/>
              <w:rPr>
                <w:rStyle w:val="CommentReference"/>
                <w:rFonts w:ascii="Arial" w:hAnsi="Arial" w:cs="Arial"/>
                <w:sz w:val="20"/>
                <w:szCs w:val="20"/>
              </w:rPr>
            </w:pPr>
            <w:r>
              <w:rPr>
                <w:rStyle w:val="CommentReference"/>
                <w:rFonts w:ascii="Arial" w:hAnsi="Arial" w:cs="Arial"/>
                <w:sz w:val="20"/>
                <w:szCs w:val="20"/>
              </w:rPr>
              <w:t>1,370</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Criterion 6A</w:t>
            </w:r>
          </w:p>
        </w:tc>
        <w:tc>
          <w:tcPr>
            <w:tcW w:w="1530" w:type="dxa"/>
            <w:tcBorders>
              <w:top w:val="single" w:sz="6" w:space="0" w:color="000000"/>
              <w:left w:val="single" w:sz="6" w:space="0" w:color="000000"/>
              <w:bottom w:val="single" w:sz="6" w:space="0" w:color="000000"/>
              <w:right w:val="nil"/>
            </w:tcBorders>
          </w:tcPr>
          <w:p w:rsidR="0098276F" w:rsidRPr="0076103A" w:rsidRDefault="00E438B0" w:rsidP="0098276F">
            <w:pPr>
              <w:jc w:val="center"/>
              <w:rPr>
                <w:rFonts w:ascii="Arial" w:hAnsi="Arial" w:cs="Arial"/>
              </w:rPr>
            </w:pPr>
            <w:r>
              <w:rPr>
                <w:rFonts w:ascii="Arial" w:hAnsi="Arial" w:cs="Arial"/>
                <w:color w:val="000000"/>
              </w:rPr>
              <w:t>1</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440" w:type="dxa"/>
            <w:tcBorders>
              <w:top w:val="single" w:sz="6" w:space="0" w:color="000000"/>
              <w:left w:val="single" w:sz="6" w:space="0" w:color="000000"/>
              <w:bottom w:val="single" w:sz="6" w:space="0" w:color="000000"/>
              <w:right w:val="nil"/>
            </w:tcBorders>
          </w:tcPr>
          <w:p w:rsidR="0098276F" w:rsidRPr="0076103A" w:rsidRDefault="00E438B0" w:rsidP="0098276F">
            <w:pPr>
              <w:jc w:val="center"/>
              <w:rPr>
                <w:rFonts w:ascii="Arial" w:hAnsi="Arial" w:cs="Arial"/>
                <w:color w:val="000000"/>
              </w:rPr>
            </w:pPr>
            <w:r>
              <w:rPr>
                <w:rFonts w:ascii="Arial" w:hAnsi="Arial" w:cs="Arial"/>
                <w:color w:val="000000"/>
              </w:rPr>
              <w:t>1</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20</w:t>
            </w:r>
          </w:p>
        </w:tc>
        <w:tc>
          <w:tcPr>
            <w:tcW w:w="1260" w:type="dxa"/>
            <w:tcBorders>
              <w:top w:val="single" w:sz="6" w:space="0" w:color="000000"/>
              <w:left w:val="single" w:sz="6" w:space="0" w:color="000000"/>
              <w:bottom w:val="single" w:sz="6" w:space="0" w:color="000000"/>
              <w:right w:val="nil"/>
            </w:tcBorders>
          </w:tcPr>
          <w:p w:rsidR="0098276F" w:rsidRPr="0076103A" w:rsidRDefault="00E438B0" w:rsidP="0098276F">
            <w:pPr>
              <w:tabs>
                <w:tab w:val="left" w:pos="0"/>
              </w:tabs>
              <w:spacing w:after="56"/>
              <w:jc w:val="center"/>
              <w:rPr>
                <w:rFonts w:ascii="Arial" w:hAnsi="Arial" w:cs="Arial"/>
              </w:rPr>
            </w:pPr>
            <w:r>
              <w:rPr>
                <w:rFonts w:ascii="Arial" w:hAnsi="Arial" w:cs="Arial"/>
              </w:rPr>
              <w:t>20</w:t>
            </w:r>
          </w:p>
        </w:tc>
        <w:tc>
          <w:tcPr>
            <w:tcW w:w="1170" w:type="dxa"/>
            <w:tcBorders>
              <w:top w:val="single" w:sz="6" w:space="0" w:color="000000"/>
              <w:left w:val="single" w:sz="6" w:space="0" w:color="000000"/>
              <w:bottom w:val="single" w:sz="6" w:space="0" w:color="000000"/>
              <w:right w:val="single" w:sz="6" w:space="0" w:color="000000"/>
            </w:tcBorders>
            <w:vAlign w:val="center"/>
          </w:tcPr>
          <w:p w:rsidR="0098276F" w:rsidRPr="0076103A" w:rsidRDefault="00E438B0" w:rsidP="007127CF">
            <w:pPr>
              <w:jc w:val="center"/>
              <w:rPr>
                <w:rStyle w:val="CommentReference"/>
                <w:rFonts w:ascii="Arial" w:hAnsi="Arial" w:cs="Arial"/>
                <w:sz w:val="20"/>
                <w:szCs w:val="20"/>
              </w:rPr>
            </w:pPr>
            <w:r>
              <w:rPr>
                <w:rStyle w:val="CommentReference"/>
                <w:rFonts w:ascii="Arial" w:hAnsi="Arial" w:cs="Arial"/>
                <w:sz w:val="20"/>
                <w:szCs w:val="20"/>
              </w:rPr>
              <w:t>5,480</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Criterion 8</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jc w:val="center"/>
              <w:rPr>
                <w:rFonts w:ascii="Arial" w:hAnsi="Arial" w:cs="Arial"/>
              </w:rPr>
            </w:pPr>
            <w:r w:rsidRPr="0076103A">
              <w:rPr>
                <w:rFonts w:ascii="Arial" w:hAnsi="Arial" w:cs="Arial"/>
                <w:color w:val="000000"/>
              </w:rPr>
              <w:t>12</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440" w:type="dxa"/>
            <w:tcBorders>
              <w:top w:val="single" w:sz="6" w:space="0" w:color="000000"/>
              <w:left w:val="single" w:sz="6" w:space="0" w:color="000000"/>
              <w:bottom w:val="single" w:sz="6" w:space="0" w:color="000000"/>
              <w:right w:val="nil"/>
            </w:tcBorders>
          </w:tcPr>
          <w:p w:rsidR="0098276F" w:rsidRPr="0076103A" w:rsidRDefault="0098276F" w:rsidP="0098276F">
            <w:pPr>
              <w:jc w:val="center"/>
              <w:rPr>
                <w:rFonts w:ascii="Arial" w:hAnsi="Arial" w:cs="Arial"/>
                <w:color w:val="000000"/>
              </w:rPr>
            </w:pPr>
            <w:r w:rsidRPr="0076103A">
              <w:rPr>
                <w:rFonts w:ascii="Arial" w:hAnsi="Arial" w:cs="Arial"/>
                <w:color w:val="000000"/>
              </w:rPr>
              <w:t>12</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10</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after="56"/>
              <w:jc w:val="center"/>
              <w:rPr>
                <w:rFonts w:ascii="Arial" w:hAnsi="Arial" w:cs="Arial"/>
              </w:rPr>
            </w:pPr>
            <w:r w:rsidRPr="0076103A">
              <w:rPr>
                <w:rFonts w:ascii="Arial" w:hAnsi="Arial" w:cs="Arial"/>
              </w:rPr>
              <w:t>120</w:t>
            </w:r>
          </w:p>
        </w:tc>
        <w:tc>
          <w:tcPr>
            <w:tcW w:w="1170" w:type="dxa"/>
            <w:tcBorders>
              <w:top w:val="single" w:sz="6" w:space="0" w:color="000000"/>
              <w:left w:val="single" w:sz="6" w:space="0" w:color="000000"/>
              <w:bottom w:val="single" w:sz="6" w:space="0" w:color="000000"/>
              <w:right w:val="single" w:sz="6" w:space="0" w:color="000000"/>
            </w:tcBorders>
            <w:vAlign w:val="center"/>
          </w:tcPr>
          <w:p w:rsidR="0098276F" w:rsidRPr="0076103A" w:rsidRDefault="0098276F" w:rsidP="007127CF">
            <w:pPr>
              <w:jc w:val="center"/>
              <w:rPr>
                <w:rStyle w:val="CommentReference"/>
                <w:rFonts w:ascii="Arial" w:hAnsi="Arial" w:cs="Arial"/>
                <w:sz w:val="20"/>
                <w:szCs w:val="20"/>
              </w:rPr>
            </w:pPr>
            <w:r w:rsidRPr="0076103A">
              <w:rPr>
                <w:rStyle w:val="CommentReference"/>
                <w:rFonts w:ascii="Arial" w:hAnsi="Arial" w:cs="Arial"/>
                <w:sz w:val="20"/>
                <w:szCs w:val="20"/>
              </w:rPr>
              <w:t>32,880</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rPr>
                <w:rFonts w:ascii="Arial" w:hAnsi="Arial" w:cs="Arial"/>
                <w:color w:val="000000"/>
              </w:rPr>
            </w:pPr>
            <w:r w:rsidRPr="0076103A">
              <w:rPr>
                <w:rFonts w:ascii="Arial" w:hAnsi="Arial" w:cs="Arial"/>
                <w:color w:val="000000"/>
              </w:rPr>
              <w:t>Criterion 8A</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jc w:val="center"/>
              <w:rPr>
                <w:rFonts w:ascii="Arial" w:hAnsi="Arial" w:cs="Arial"/>
              </w:rPr>
            </w:pPr>
            <w:r w:rsidRPr="0076103A">
              <w:rPr>
                <w:rFonts w:ascii="Arial" w:hAnsi="Arial" w:cs="Arial"/>
                <w:color w:val="000000"/>
              </w:rPr>
              <w:t>12</w:t>
            </w:r>
          </w:p>
        </w:tc>
        <w:tc>
          <w:tcPr>
            <w:tcW w:w="153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1</w:t>
            </w:r>
          </w:p>
        </w:tc>
        <w:tc>
          <w:tcPr>
            <w:tcW w:w="1440" w:type="dxa"/>
            <w:tcBorders>
              <w:top w:val="single" w:sz="6" w:space="0" w:color="000000"/>
              <w:left w:val="single" w:sz="6" w:space="0" w:color="000000"/>
              <w:bottom w:val="single" w:sz="6" w:space="0" w:color="000000"/>
              <w:right w:val="nil"/>
            </w:tcBorders>
          </w:tcPr>
          <w:p w:rsidR="0098276F" w:rsidRPr="0076103A" w:rsidRDefault="0098276F" w:rsidP="0098276F">
            <w:pPr>
              <w:jc w:val="center"/>
              <w:rPr>
                <w:rFonts w:ascii="Arial" w:hAnsi="Arial" w:cs="Arial"/>
                <w:color w:val="000000"/>
              </w:rPr>
            </w:pPr>
            <w:r w:rsidRPr="0076103A">
              <w:rPr>
                <w:rFonts w:ascii="Arial" w:hAnsi="Arial" w:cs="Arial"/>
                <w:color w:val="000000"/>
              </w:rPr>
              <w:t>12</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autoSpaceDE/>
              <w:autoSpaceDN/>
              <w:adjustRightInd/>
              <w:jc w:val="center"/>
              <w:rPr>
                <w:rFonts w:ascii="Arial" w:hAnsi="Arial" w:cs="Arial"/>
                <w:color w:val="000000"/>
              </w:rPr>
            </w:pPr>
            <w:r w:rsidRPr="0076103A">
              <w:rPr>
                <w:rFonts w:ascii="Arial" w:hAnsi="Arial" w:cs="Arial"/>
                <w:color w:val="000000"/>
              </w:rPr>
              <w:t>5</w:t>
            </w:r>
          </w:p>
        </w:tc>
        <w:tc>
          <w:tcPr>
            <w:tcW w:w="1260"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s>
              <w:spacing w:after="56"/>
              <w:jc w:val="center"/>
              <w:rPr>
                <w:rFonts w:ascii="Arial" w:hAnsi="Arial" w:cs="Arial"/>
              </w:rPr>
            </w:pPr>
            <w:r w:rsidRPr="0076103A">
              <w:rPr>
                <w:rFonts w:ascii="Arial" w:hAnsi="Arial" w:cs="Arial"/>
              </w:rPr>
              <w:t>60</w:t>
            </w:r>
          </w:p>
        </w:tc>
        <w:tc>
          <w:tcPr>
            <w:tcW w:w="1170" w:type="dxa"/>
            <w:tcBorders>
              <w:top w:val="single" w:sz="6" w:space="0" w:color="000000"/>
              <w:left w:val="single" w:sz="6" w:space="0" w:color="000000"/>
              <w:bottom w:val="single" w:sz="6" w:space="0" w:color="000000"/>
              <w:right w:val="single" w:sz="6" w:space="0" w:color="000000"/>
            </w:tcBorders>
            <w:vAlign w:val="center"/>
          </w:tcPr>
          <w:p w:rsidR="0098276F" w:rsidRPr="0076103A" w:rsidRDefault="0098276F" w:rsidP="007127CF">
            <w:pPr>
              <w:jc w:val="center"/>
              <w:rPr>
                <w:rStyle w:val="CommentReference"/>
                <w:rFonts w:ascii="Arial" w:hAnsi="Arial" w:cs="Arial"/>
                <w:sz w:val="20"/>
                <w:szCs w:val="20"/>
              </w:rPr>
            </w:pPr>
            <w:r w:rsidRPr="0076103A">
              <w:rPr>
                <w:rStyle w:val="CommentReference"/>
                <w:rFonts w:ascii="Arial" w:hAnsi="Arial" w:cs="Arial"/>
                <w:sz w:val="20"/>
                <w:szCs w:val="20"/>
              </w:rPr>
              <w:t>16,440</w:t>
            </w:r>
          </w:p>
        </w:tc>
      </w:tr>
    </w:tbl>
    <w:p w:rsidR="00A30488" w:rsidRDefault="00A30488">
      <w:r>
        <w:br w:type="page"/>
      </w:r>
    </w:p>
    <w:tbl>
      <w:tblPr>
        <w:tblW w:w="10800" w:type="dxa"/>
        <w:tblInd w:w="-260" w:type="dxa"/>
        <w:tblLayout w:type="fixed"/>
        <w:tblCellMar>
          <w:left w:w="100" w:type="dxa"/>
          <w:right w:w="100" w:type="dxa"/>
        </w:tblCellMar>
        <w:tblLook w:val="0000" w:firstRow="0" w:lastRow="0" w:firstColumn="0" w:lastColumn="0" w:noHBand="0" w:noVBand="0"/>
      </w:tblPr>
      <w:tblGrid>
        <w:gridCol w:w="2610"/>
        <w:gridCol w:w="1530"/>
        <w:gridCol w:w="1530"/>
        <w:gridCol w:w="1440"/>
        <w:gridCol w:w="1260"/>
        <w:gridCol w:w="1260"/>
        <w:gridCol w:w="1170"/>
      </w:tblGrid>
      <w:tr w:rsidR="00A30488" w:rsidRPr="0076103A" w:rsidTr="002A6CF3">
        <w:trPr>
          <w:cantSplit/>
        </w:trPr>
        <w:tc>
          <w:tcPr>
            <w:tcW w:w="2610" w:type="dxa"/>
            <w:tcBorders>
              <w:top w:val="single" w:sz="6" w:space="0" w:color="000000"/>
              <w:left w:val="single" w:sz="6" w:space="0" w:color="000000"/>
              <w:bottom w:val="single" w:sz="6" w:space="0" w:color="000000"/>
              <w:right w:val="nil"/>
            </w:tcBorders>
          </w:tcPr>
          <w:p w:rsidR="00A30488" w:rsidRPr="0076103A" w:rsidRDefault="00A30488" w:rsidP="0098276F">
            <w:pPr>
              <w:autoSpaceDE/>
              <w:autoSpaceDN/>
              <w:adjustRightInd/>
              <w:rPr>
                <w:rFonts w:ascii="Arial" w:hAnsi="Arial" w:cs="Arial"/>
                <w:color w:val="000000"/>
              </w:rPr>
            </w:pPr>
            <w:r w:rsidRPr="0076103A">
              <w:rPr>
                <w:rFonts w:ascii="Arial" w:hAnsi="Arial" w:cs="Arial"/>
                <w:b/>
                <w:bCs/>
              </w:rPr>
              <w:lastRenderedPageBreak/>
              <w:t>Section</w:t>
            </w:r>
          </w:p>
        </w:tc>
        <w:tc>
          <w:tcPr>
            <w:tcW w:w="1530" w:type="dxa"/>
            <w:tcBorders>
              <w:top w:val="single" w:sz="6" w:space="0" w:color="000000"/>
              <w:left w:val="single" w:sz="6" w:space="0" w:color="000000"/>
              <w:bottom w:val="single" w:sz="6" w:space="0" w:color="000000"/>
              <w:right w:val="nil"/>
            </w:tcBorders>
          </w:tcPr>
          <w:p w:rsidR="00A30488" w:rsidRPr="0076103A" w:rsidRDefault="00A30488" w:rsidP="0098276F">
            <w:pPr>
              <w:jc w:val="center"/>
              <w:rPr>
                <w:rFonts w:ascii="Arial" w:hAnsi="Arial" w:cs="Arial"/>
                <w:color w:val="000000"/>
              </w:rPr>
            </w:pPr>
            <w:r w:rsidRPr="0076103A">
              <w:rPr>
                <w:rFonts w:ascii="Arial" w:hAnsi="Arial" w:cs="Arial"/>
                <w:b/>
                <w:bCs/>
              </w:rPr>
              <w:t>No</w:t>
            </w:r>
            <w:r>
              <w:rPr>
                <w:rFonts w:ascii="Arial" w:hAnsi="Arial" w:cs="Arial"/>
                <w:b/>
                <w:bCs/>
              </w:rPr>
              <w:t>.</w:t>
            </w:r>
            <w:r w:rsidRPr="0076103A">
              <w:rPr>
                <w:rFonts w:ascii="Arial" w:hAnsi="Arial" w:cs="Arial"/>
                <w:b/>
                <w:bCs/>
              </w:rPr>
              <w:t xml:space="preserve"> of Respondents</w:t>
            </w:r>
          </w:p>
        </w:tc>
        <w:tc>
          <w:tcPr>
            <w:tcW w:w="1530" w:type="dxa"/>
            <w:tcBorders>
              <w:top w:val="single" w:sz="6" w:space="0" w:color="000000"/>
              <w:left w:val="single" w:sz="6" w:space="0" w:color="000000"/>
              <w:bottom w:val="single" w:sz="6" w:space="0" w:color="000000"/>
              <w:right w:val="nil"/>
            </w:tcBorders>
          </w:tcPr>
          <w:p w:rsidR="00A30488" w:rsidRPr="0076103A" w:rsidRDefault="00A30488" w:rsidP="0098276F">
            <w:pPr>
              <w:autoSpaceDE/>
              <w:autoSpaceDN/>
              <w:adjustRightInd/>
              <w:jc w:val="center"/>
              <w:rPr>
                <w:rFonts w:ascii="Arial" w:hAnsi="Arial" w:cs="Arial"/>
                <w:color w:val="000000"/>
              </w:rPr>
            </w:pPr>
            <w:r w:rsidRPr="0076103A">
              <w:rPr>
                <w:rFonts w:ascii="Arial" w:hAnsi="Arial" w:cs="Arial"/>
                <w:b/>
                <w:bCs/>
              </w:rPr>
              <w:t>Responses per Respondent</w:t>
            </w:r>
          </w:p>
        </w:tc>
        <w:tc>
          <w:tcPr>
            <w:tcW w:w="1440" w:type="dxa"/>
            <w:tcBorders>
              <w:top w:val="single" w:sz="6" w:space="0" w:color="000000"/>
              <w:left w:val="single" w:sz="6" w:space="0" w:color="000000"/>
              <w:bottom w:val="single" w:sz="6" w:space="0" w:color="000000"/>
              <w:right w:val="nil"/>
            </w:tcBorders>
          </w:tcPr>
          <w:p w:rsidR="00A30488" w:rsidRPr="0076103A" w:rsidRDefault="00A30488" w:rsidP="0098276F">
            <w:pPr>
              <w:jc w:val="center"/>
              <w:rPr>
                <w:rFonts w:ascii="Arial" w:hAnsi="Arial" w:cs="Arial"/>
                <w:color w:val="000000"/>
              </w:rPr>
            </w:pPr>
            <w:r w:rsidRPr="0076103A">
              <w:rPr>
                <w:rFonts w:ascii="Arial" w:hAnsi="Arial" w:cs="Arial"/>
                <w:b/>
                <w:bCs/>
              </w:rPr>
              <w:t>Total Number of Responses</w:t>
            </w:r>
          </w:p>
        </w:tc>
        <w:tc>
          <w:tcPr>
            <w:tcW w:w="1260" w:type="dxa"/>
            <w:tcBorders>
              <w:top w:val="single" w:sz="6" w:space="0" w:color="000000"/>
              <w:left w:val="single" w:sz="6" w:space="0" w:color="000000"/>
              <w:bottom w:val="single" w:sz="6" w:space="0" w:color="000000"/>
              <w:right w:val="nil"/>
            </w:tcBorders>
          </w:tcPr>
          <w:p w:rsidR="00A30488" w:rsidRPr="0076103A" w:rsidRDefault="00A30488" w:rsidP="0098276F">
            <w:pPr>
              <w:autoSpaceDE/>
              <w:autoSpaceDN/>
              <w:adjustRightInd/>
              <w:jc w:val="center"/>
              <w:rPr>
                <w:rFonts w:ascii="Arial" w:hAnsi="Arial" w:cs="Arial"/>
                <w:color w:val="000000"/>
              </w:rPr>
            </w:pPr>
            <w:r w:rsidRPr="0076103A">
              <w:rPr>
                <w:rFonts w:ascii="Arial" w:hAnsi="Arial" w:cs="Arial"/>
                <w:b/>
                <w:bCs/>
              </w:rPr>
              <w:t>Burden per Response</w:t>
            </w:r>
          </w:p>
        </w:tc>
        <w:tc>
          <w:tcPr>
            <w:tcW w:w="1260" w:type="dxa"/>
            <w:tcBorders>
              <w:top w:val="single" w:sz="6" w:space="0" w:color="000000"/>
              <w:left w:val="single" w:sz="6" w:space="0" w:color="000000"/>
              <w:bottom w:val="single" w:sz="6" w:space="0" w:color="000000"/>
              <w:right w:val="nil"/>
            </w:tcBorders>
          </w:tcPr>
          <w:p w:rsidR="00A30488" w:rsidRPr="0076103A" w:rsidRDefault="00A30488" w:rsidP="0098276F">
            <w:pPr>
              <w:tabs>
                <w:tab w:val="left" w:pos="0"/>
              </w:tabs>
              <w:spacing w:after="56"/>
              <w:jc w:val="center"/>
              <w:rPr>
                <w:rFonts w:ascii="Arial" w:hAnsi="Arial" w:cs="Arial"/>
              </w:rPr>
            </w:pPr>
            <w:r w:rsidRPr="0076103A">
              <w:rPr>
                <w:rFonts w:ascii="Arial" w:hAnsi="Arial" w:cs="Arial"/>
                <w:b/>
                <w:bCs/>
              </w:rPr>
              <w:t>Total Annual Burden H</w:t>
            </w:r>
            <w:r>
              <w:rPr>
                <w:rFonts w:ascii="Arial" w:hAnsi="Arial" w:cs="Arial"/>
                <w:b/>
                <w:bCs/>
              </w:rPr>
              <w:t>ou</w:t>
            </w:r>
            <w:r w:rsidRPr="0076103A">
              <w:rPr>
                <w:rFonts w:ascii="Arial" w:hAnsi="Arial" w:cs="Arial"/>
                <w:b/>
                <w:bCs/>
              </w:rPr>
              <w:t>rs</w:t>
            </w:r>
          </w:p>
        </w:tc>
        <w:tc>
          <w:tcPr>
            <w:tcW w:w="1170" w:type="dxa"/>
            <w:tcBorders>
              <w:top w:val="single" w:sz="6" w:space="0" w:color="000000"/>
              <w:left w:val="single" w:sz="6" w:space="0" w:color="000000"/>
              <w:bottom w:val="single" w:sz="6" w:space="0" w:color="000000"/>
              <w:right w:val="single" w:sz="6" w:space="0" w:color="000000"/>
            </w:tcBorders>
          </w:tcPr>
          <w:p w:rsidR="00A30488" w:rsidRPr="0076103A" w:rsidRDefault="00A30488" w:rsidP="007127CF">
            <w:pPr>
              <w:jc w:val="center"/>
              <w:rPr>
                <w:rStyle w:val="CommentReference"/>
                <w:rFonts w:ascii="Arial" w:hAnsi="Arial" w:cs="Arial"/>
                <w:sz w:val="20"/>
                <w:szCs w:val="20"/>
              </w:rPr>
            </w:pPr>
            <w:r w:rsidRPr="0076103A">
              <w:rPr>
                <w:rFonts w:ascii="Arial" w:hAnsi="Arial" w:cs="Arial"/>
                <w:b/>
                <w:bCs/>
              </w:rPr>
              <w:t>Cost @ $274/</w:t>
            </w:r>
            <w:r>
              <w:rPr>
                <w:rFonts w:ascii="Arial" w:hAnsi="Arial" w:cs="Arial"/>
                <w:b/>
                <w:bCs/>
              </w:rPr>
              <w:t>hou</w:t>
            </w:r>
            <w:r w:rsidRPr="0076103A">
              <w:rPr>
                <w:rFonts w:ascii="Arial" w:hAnsi="Arial" w:cs="Arial"/>
                <w:b/>
                <w:bCs/>
              </w:rPr>
              <w:t>r</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A30488" w:rsidRPr="0076103A" w:rsidRDefault="00A30488" w:rsidP="0098276F">
            <w:pPr>
              <w:autoSpaceDE/>
              <w:autoSpaceDN/>
              <w:adjustRightInd/>
              <w:rPr>
                <w:rFonts w:ascii="Arial" w:hAnsi="Arial" w:cs="Arial"/>
                <w:color w:val="000000"/>
              </w:rPr>
            </w:pPr>
            <w:r w:rsidRPr="0076103A">
              <w:rPr>
                <w:rFonts w:ascii="Arial" w:hAnsi="Arial" w:cs="Arial"/>
                <w:color w:val="000000"/>
              </w:rPr>
              <w:t>Criterion 9</w:t>
            </w:r>
            <w:r>
              <w:rPr>
                <w:rFonts w:ascii="Arial" w:hAnsi="Arial" w:cs="Arial"/>
                <w:color w:val="000000"/>
              </w:rPr>
              <w:t>(b)</w:t>
            </w:r>
          </w:p>
        </w:tc>
        <w:tc>
          <w:tcPr>
            <w:tcW w:w="1530" w:type="dxa"/>
            <w:tcBorders>
              <w:top w:val="single" w:sz="6" w:space="0" w:color="000000"/>
              <w:left w:val="single" w:sz="6" w:space="0" w:color="000000"/>
              <w:bottom w:val="single" w:sz="6" w:space="0" w:color="000000"/>
              <w:right w:val="nil"/>
            </w:tcBorders>
          </w:tcPr>
          <w:p w:rsidR="00A30488" w:rsidRPr="0076103A" w:rsidRDefault="00A30488" w:rsidP="0098276F">
            <w:pPr>
              <w:jc w:val="center"/>
              <w:rPr>
                <w:rFonts w:ascii="Arial" w:hAnsi="Arial" w:cs="Arial"/>
              </w:rPr>
            </w:pPr>
            <w:r w:rsidRPr="0076103A">
              <w:rPr>
                <w:rFonts w:ascii="Arial" w:hAnsi="Arial" w:cs="Arial"/>
                <w:color w:val="000000"/>
              </w:rPr>
              <w:t>12</w:t>
            </w:r>
          </w:p>
        </w:tc>
        <w:tc>
          <w:tcPr>
            <w:tcW w:w="1530" w:type="dxa"/>
            <w:tcBorders>
              <w:top w:val="single" w:sz="6" w:space="0" w:color="000000"/>
              <w:left w:val="single" w:sz="6" w:space="0" w:color="000000"/>
              <w:bottom w:val="single" w:sz="6" w:space="0" w:color="000000"/>
              <w:right w:val="nil"/>
            </w:tcBorders>
          </w:tcPr>
          <w:p w:rsidR="00A30488" w:rsidRPr="0076103A" w:rsidRDefault="00A30488" w:rsidP="0098276F">
            <w:pPr>
              <w:autoSpaceDE/>
              <w:autoSpaceDN/>
              <w:adjustRightInd/>
              <w:jc w:val="center"/>
              <w:rPr>
                <w:rFonts w:ascii="Arial" w:hAnsi="Arial" w:cs="Arial"/>
                <w:color w:val="000000"/>
              </w:rPr>
            </w:pPr>
            <w:r w:rsidRPr="0076103A">
              <w:rPr>
                <w:rFonts w:ascii="Arial" w:hAnsi="Arial" w:cs="Arial"/>
                <w:color w:val="000000"/>
              </w:rPr>
              <w:t>1</w:t>
            </w:r>
          </w:p>
        </w:tc>
        <w:tc>
          <w:tcPr>
            <w:tcW w:w="1440" w:type="dxa"/>
            <w:tcBorders>
              <w:top w:val="single" w:sz="6" w:space="0" w:color="000000"/>
              <w:left w:val="single" w:sz="6" w:space="0" w:color="000000"/>
              <w:bottom w:val="single" w:sz="6" w:space="0" w:color="000000"/>
              <w:right w:val="nil"/>
            </w:tcBorders>
          </w:tcPr>
          <w:p w:rsidR="00A30488" w:rsidRPr="0076103A" w:rsidRDefault="00A30488" w:rsidP="0098276F">
            <w:pPr>
              <w:jc w:val="center"/>
              <w:rPr>
                <w:rFonts w:ascii="Arial" w:hAnsi="Arial" w:cs="Arial"/>
                <w:color w:val="000000"/>
              </w:rPr>
            </w:pPr>
            <w:r w:rsidRPr="0076103A">
              <w:rPr>
                <w:rFonts w:ascii="Arial" w:hAnsi="Arial" w:cs="Arial"/>
                <w:color w:val="000000"/>
              </w:rPr>
              <w:t>12</w:t>
            </w:r>
          </w:p>
        </w:tc>
        <w:tc>
          <w:tcPr>
            <w:tcW w:w="1260" w:type="dxa"/>
            <w:tcBorders>
              <w:top w:val="single" w:sz="6" w:space="0" w:color="000000"/>
              <w:left w:val="single" w:sz="6" w:space="0" w:color="000000"/>
              <w:bottom w:val="single" w:sz="6" w:space="0" w:color="000000"/>
              <w:right w:val="nil"/>
            </w:tcBorders>
          </w:tcPr>
          <w:p w:rsidR="00A30488" w:rsidRPr="0076103A" w:rsidRDefault="00A30488" w:rsidP="0098276F">
            <w:pPr>
              <w:autoSpaceDE/>
              <w:autoSpaceDN/>
              <w:adjustRightInd/>
              <w:jc w:val="center"/>
              <w:rPr>
                <w:rFonts w:ascii="Arial" w:hAnsi="Arial" w:cs="Arial"/>
                <w:color w:val="000000"/>
              </w:rPr>
            </w:pPr>
            <w:r w:rsidRPr="0076103A">
              <w:rPr>
                <w:rFonts w:ascii="Arial" w:hAnsi="Arial" w:cs="Arial"/>
                <w:color w:val="000000"/>
              </w:rPr>
              <w:t>20</w:t>
            </w:r>
          </w:p>
        </w:tc>
        <w:tc>
          <w:tcPr>
            <w:tcW w:w="1260" w:type="dxa"/>
            <w:tcBorders>
              <w:top w:val="single" w:sz="6" w:space="0" w:color="000000"/>
              <w:left w:val="single" w:sz="6" w:space="0" w:color="000000"/>
              <w:bottom w:val="single" w:sz="6" w:space="0" w:color="000000"/>
              <w:right w:val="nil"/>
            </w:tcBorders>
          </w:tcPr>
          <w:p w:rsidR="00A30488" w:rsidRPr="0076103A" w:rsidRDefault="00A30488" w:rsidP="0098276F">
            <w:pPr>
              <w:tabs>
                <w:tab w:val="left" w:pos="0"/>
              </w:tabs>
              <w:spacing w:after="56"/>
              <w:jc w:val="center"/>
              <w:rPr>
                <w:rFonts w:ascii="Arial" w:hAnsi="Arial" w:cs="Arial"/>
              </w:rPr>
            </w:pPr>
            <w:r w:rsidRPr="0076103A">
              <w:rPr>
                <w:rFonts w:ascii="Arial" w:hAnsi="Arial" w:cs="Arial"/>
              </w:rPr>
              <w:t>240</w:t>
            </w:r>
          </w:p>
        </w:tc>
        <w:tc>
          <w:tcPr>
            <w:tcW w:w="1170" w:type="dxa"/>
            <w:tcBorders>
              <w:top w:val="single" w:sz="6" w:space="0" w:color="000000"/>
              <w:left w:val="single" w:sz="6" w:space="0" w:color="000000"/>
              <w:bottom w:val="single" w:sz="6" w:space="0" w:color="000000"/>
              <w:right w:val="single" w:sz="6" w:space="0" w:color="000000"/>
            </w:tcBorders>
            <w:vAlign w:val="center"/>
          </w:tcPr>
          <w:p w:rsidR="00A30488" w:rsidRPr="0076103A" w:rsidRDefault="00A30488" w:rsidP="007127CF">
            <w:pPr>
              <w:jc w:val="center"/>
              <w:rPr>
                <w:rStyle w:val="CommentReference"/>
                <w:rFonts w:ascii="Arial" w:hAnsi="Arial" w:cs="Arial"/>
                <w:sz w:val="20"/>
                <w:szCs w:val="20"/>
              </w:rPr>
            </w:pPr>
            <w:r w:rsidRPr="0076103A">
              <w:rPr>
                <w:rStyle w:val="CommentReference"/>
                <w:rFonts w:ascii="Arial" w:hAnsi="Arial" w:cs="Arial"/>
                <w:sz w:val="20"/>
                <w:szCs w:val="20"/>
              </w:rPr>
              <w:t>65,760</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A30488" w:rsidRPr="0076103A" w:rsidRDefault="00A30488" w:rsidP="0098276F">
            <w:pPr>
              <w:autoSpaceDE/>
              <w:autoSpaceDN/>
              <w:adjustRightInd/>
              <w:rPr>
                <w:rFonts w:ascii="Arial" w:hAnsi="Arial" w:cs="Arial"/>
                <w:color w:val="000000"/>
              </w:rPr>
            </w:pPr>
            <w:r w:rsidRPr="0076103A">
              <w:rPr>
                <w:rFonts w:ascii="Arial" w:hAnsi="Arial" w:cs="Arial"/>
                <w:color w:val="000000"/>
              </w:rPr>
              <w:t>Criterion 12</w:t>
            </w:r>
          </w:p>
        </w:tc>
        <w:tc>
          <w:tcPr>
            <w:tcW w:w="1530" w:type="dxa"/>
            <w:tcBorders>
              <w:top w:val="single" w:sz="6" w:space="0" w:color="000000"/>
              <w:left w:val="single" w:sz="6" w:space="0" w:color="000000"/>
              <w:bottom w:val="single" w:sz="6" w:space="0" w:color="000000"/>
              <w:right w:val="nil"/>
            </w:tcBorders>
          </w:tcPr>
          <w:p w:rsidR="00A30488" w:rsidRPr="0076103A" w:rsidRDefault="00A30488" w:rsidP="0098276F">
            <w:pPr>
              <w:jc w:val="center"/>
              <w:rPr>
                <w:rFonts w:ascii="Arial" w:hAnsi="Arial" w:cs="Arial"/>
                <w:color w:val="000000"/>
              </w:rPr>
            </w:pPr>
            <w:r>
              <w:rPr>
                <w:rFonts w:ascii="Arial" w:hAnsi="Arial" w:cs="Arial"/>
                <w:color w:val="000000"/>
              </w:rPr>
              <w:t>1</w:t>
            </w:r>
          </w:p>
        </w:tc>
        <w:tc>
          <w:tcPr>
            <w:tcW w:w="1530" w:type="dxa"/>
            <w:tcBorders>
              <w:top w:val="single" w:sz="6" w:space="0" w:color="000000"/>
              <w:left w:val="single" w:sz="6" w:space="0" w:color="000000"/>
              <w:bottom w:val="single" w:sz="6" w:space="0" w:color="000000"/>
              <w:right w:val="nil"/>
            </w:tcBorders>
          </w:tcPr>
          <w:p w:rsidR="00A30488" w:rsidRPr="0076103A" w:rsidRDefault="00A30488" w:rsidP="0098276F">
            <w:pPr>
              <w:autoSpaceDE/>
              <w:autoSpaceDN/>
              <w:adjustRightInd/>
              <w:jc w:val="center"/>
              <w:rPr>
                <w:rFonts w:ascii="Arial" w:hAnsi="Arial" w:cs="Arial"/>
                <w:color w:val="000000"/>
              </w:rPr>
            </w:pPr>
            <w:r w:rsidRPr="0076103A">
              <w:rPr>
                <w:rFonts w:ascii="Arial" w:hAnsi="Arial" w:cs="Arial"/>
                <w:color w:val="000000"/>
              </w:rPr>
              <w:t>1</w:t>
            </w:r>
          </w:p>
        </w:tc>
        <w:tc>
          <w:tcPr>
            <w:tcW w:w="1440" w:type="dxa"/>
            <w:tcBorders>
              <w:top w:val="single" w:sz="6" w:space="0" w:color="000000"/>
              <w:left w:val="single" w:sz="6" w:space="0" w:color="000000"/>
              <w:bottom w:val="single" w:sz="6" w:space="0" w:color="000000"/>
              <w:right w:val="nil"/>
            </w:tcBorders>
          </w:tcPr>
          <w:p w:rsidR="00A30488" w:rsidRPr="0076103A" w:rsidRDefault="00A30488" w:rsidP="0098276F">
            <w:pPr>
              <w:jc w:val="center"/>
              <w:rPr>
                <w:rFonts w:ascii="Arial" w:hAnsi="Arial" w:cs="Arial"/>
                <w:color w:val="000000"/>
              </w:rPr>
            </w:pPr>
            <w:r>
              <w:rPr>
                <w:rFonts w:ascii="Arial" w:hAnsi="Arial" w:cs="Arial"/>
                <w:color w:val="000000"/>
              </w:rPr>
              <w:t>1</w:t>
            </w:r>
          </w:p>
        </w:tc>
        <w:tc>
          <w:tcPr>
            <w:tcW w:w="1260" w:type="dxa"/>
            <w:tcBorders>
              <w:top w:val="single" w:sz="6" w:space="0" w:color="000000"/>
              <w:left w:val="single" w:sz="6" w:space="0" w:color="000000"/>
              <w:bottom w:val="single" w:sz="6" w:space="0" w:color="000000"/>
              <w:right w:val="nil"/>
            </w:tcBorders>
          </w:tcPr>
          <w:p w:rsidR="00A30488" w:rsidRPr="0076103A" w:rsidRDefault="00A30488" w:rsidP="0098276F">
            <w:pPr>
              <w:autoSpaceDE/>
              <w:autoSpaceDN/>
              <w:adjustRightInd/>
              <w:jc w:val="center"/>
              <w:rPr>
                <w:rFonts w:ascii="Arial" w:hAnsi="Arial" w:cs="Arial"/>
                <w:color w:val="000000"/>
              </w:rPr>
            </w:pPr>
            <w:r w:rsidRPr="0076103A">
              <w:rPr>
                <w:rFonts w:ascii="Arial" w:hAnsi="Arial" w:cs="Arial"/>
                <w:color w:val="000000"/>
              </w:rPr>
              <w:t>20</w:t>
            </w:r>
          </w:p>
        </w:tc>
        <w:tc>
          <w:tcPr>
            <w:tcW w:w="1260" w:type="dxa"/>
            <w:tcBorders>
              <w:top w:val="single" w:sz="6" w:space="0" w:color="000000"/>
              <w:left w:val="single" w:sz="6" w:space="0" w:color="000000"/>
              <w:bottom w:val="single" w:sz="6" w:space="0" w:color="000000"/>
              <w:right w:val="nil"/>
            </w:tcBorders>
          </w:tcPr>
          <w:p w:rsidR="00A30488" w:rsidRPr="0076103A" w:rsidRDefault="00A30488" w:rsidP="0098276F">
            <w:pPr>
              <w:tabs>
                <w:tab w:val="left" w:pos="0"/>
              </w:tabs>
              <w:spacing w:after="56"/>
              <w:jc w:val="center"/>
              <w:rPr>
                <w:rFonts w:ascii="Arial" w:hAnsi="Arial" w:cs="Arial"/>
              </w:rPr>
            </w:pPr>
            <w:r>
              <w:rPr>
                <w:rFonts w:ascii="Arial" w:hAnsi="Arial" w:cs="Arial"/>
              </w:rPr>
              <w:t>20</w:t>
            </w:r>
          </w:p>
        </w:tc>
        <w:tc>
          <w:tcPr>
            <w:tcW w:w="1170" w:type="dxa"/>
            <w:tcBorders>
              <w:top w:val="single" w:sz="6" w:space="0" w:color="000000"/>
              <w:left w:val="single" w:sz="6" w:space="0" w:color="000000"/>
              <w:bottom w:val="single" w:sz="6" w:space="0" w:color="000000"/>
              <w:right w:val="single" w:sz="6" w:space="0" w:color="000000"/>
            </w:tcBorders>
            <w:vAlign w:val="center"/>
          </w:tcPr>
          <w:p w:rsidR="00A30488" w:rsidRPr="0076103A" w:rsidRDefault="00A30488" w:rsidP="007127CF">
            <w:pPr>
              <w:jc w:val="center"/>
              <w:rPr>
                <w:rStyle w:val="CommentReference"/>
                <w:rFonts w:ascii="Arial" w:hAnsi="Arial" w:cs="Arial"/>
                <w:sz w:val="20"/>
                <w:szCs w:val="20"/>
              </w:rPr>
            </w:pPr>
            <w:r>
              <w:rPr>
                <w:rStyle w:val="CommentReference"/>
                <w:rFonts w:ascii="Arial" w:hAnsi="Arial" w:cs="Arial"/>
                <w:sz w:val="20"/>
                <w:szCs w:val="20"/>
              </w:rPr>
              <w:t>5,480</w:t>
            </w:r>
          </w:p>
        </w:tc>
      </w:tr>
      <w:tr w:rsidR="00A30488" w:rsidRPr="0076103A" w:rsidTr="00A30488">
        <w:trPr>
          <w:cantSplit/>
        </w:trPr>
        <w:tc>
          <w:tcPr>
            <w:tcW w:w="2610" w:type="dxa"/>
            <w:tcBorders>
              <w:top w:val="single" w:sz="6" w:space="0" w:color="000000"/>
              <w:left w:val="single" w:sz="6" w:space="0" w:color="000000"/>
              <w:bottom w:val="single" w:sz="6" w:space="0" w:color="000000"/>
              <w:right w:val="nil"/>
            </w:tcBorders>
          </w:tcPr>
          <w:p w:rsidR="00A30488" w:rsidRPr="0076103A" w:rsidRDefault="00A30488" w:rsidP="0098276F">
            <w:pPr>
              <w:tabs>
                <w:tab w:val="left" w:pos="0"/>
                <w:tab w:val="left" w:pos="1512"/>
              </w:tabs>
              <w:spacing w:before="100" w:after="56"/>
              <w:rPr>
                <w:rFonts w:ascii="Arial" w:hAnsi="Arial" w:cs="Arial"/>
              </w:rPr>
            </w:pPr>
            <w:r w:rsidRPr="0076103A">
              <w:rPr>
                <w:rFonts w:ascii="Arial" w:hAnsi="Arial" w:cs="Arial"/>
              </w:rPr>
              <w:t>Totals</w:t>
            </w:r>
          </w:p>
        </w:tc>
        <w:tc>
          <w:tcPr>
            <w:tcW w:w="1530" w:type="dxa"/>
            <w:tcBorders>
              <w:top w:val="single" w:sz="6" w:space="0" w:color="000000"/>
              <w:left w:val="single" w:sz="6" w:space="0" w:color="000000"/>
              <w:bottom w:val="single" w:sz="6" w:space="0" w:color="000000"/>
              <w:right w:val="nil"/>
            </w:tcBorders>
          </w:tcPr>
          <w:p w:rsidR="00A30488" w:rsidRPr="0076103A" w:rsidRDefault="00A30488" w:rsidP="00220279">
            <w:pPr>
              <w:tabs>
                <w:tab w:val="left" w:pos="0"/>
                <w:tab w:val="left" w:pos="1512"/>
              </w:tabs>
              <w:spacing w:before="100" w:after="56"/>
              <w:jc w:val="center"/>
              <w:rPr>
                <w:rFonts w:ascii="Arial" w:hAnsi="Arial" w:cs="Arial"/>
              </w:rPr>
            </w:pPr>
            <w:r>
              <w:rPr>
                <w:rFonts w:ascii="Arial" w:hAnsi="Arial" w:cs="Arial"/>
              </w:rPr>
              <w:t>12*</w:t>
            </w:r>
          </w:p>
        </w:tc>
        <w:tc>
          <w:tcPr>
            <w:tcW w:w="1530" w:type="dxa"/>
            <w:tcBorders>
              <w:top w:val="single" w:sz="6" w:space="0" w:color="000000"/>
              <w:left w:val="single" w:sz="6" w:space="0" w:color="000000"/>
              <w:bottom w:val="single" w:sz="6" w:space="0" w:color="000000"/>
              <w:right w:val="nil"/>
            </w:tcBorders>
          </w:tcPr>
          <w:p w:rsidR="00A30488" w:rsidRPr="0076103A" w:rsidRDefault="00A30488" w:rsidP="0098276F">
            <w:pPr>
              <w:tabs>
                <w:tab w:val="left" w:pos="0"/>
                <w:tab w:val="left" w:pos="1512"/>
              </w:tabs>
              <w:spacing w:before="100" w:after="56"/>
              <w:jc w:val="center"/>
              <w:rPr>
                <w:rFonts w:ascii="Arial" w:hAnsi="Arial" w:cs="Arial"/>
              </w:rPr>
            </w:pPr>
          </w:p>
        </w:tc>
        <w:tc>
          <w:tcPr>
            <w:tcW w:w="1440" w:type="dxa"/>
            <w:tcBorders>
              <w:top w:val="single" w:sz="6" w:space="0" w:color="000000"/>
              <w:left w:val="single" w:sz="6" w:space="0" w:color="000000"/>
              <w:bottom w:val="single" w:sz="6" w:space="0" w:color="000000"/>
              <w:right w:val="nil"/>
            </w:tcBorders>
          </w:tcPr>
          <w:p w:rsidR="00A30488" w:rsidRPr="0076103A" w:rsidRDefault="00A30488" w:rsidP="00EC33C3">
            <w:pPr>
              <w:tabs>
                <w:tab w:val="left" w:pos="0"/>
                <w:tab w:val="left" w:pos="1512"/>
              </w:tabs>
              <w:spacing w:before="100" w:after="56"/>
              <w:jc w:val="center"/>
              <w:rPr>
                <w:rFonts w:ascii="Arial" w:hAnsi="Arial" w:cs="Arial"/>
              </w:rPr>
            </w:pPr>
            <w:r>
              <w:rPr>
                <w:rFonts w:ascii="Arial" w:hAnsi="Arial" w:cs="Arial"/>
              </w:rPr>
              <w:t>129</w:t>
            </w:r>
          </w:p>
        </w:tc>
        <w:tc>
          <w:tcPr>
            <w:tcW w:w="1260" w:type="dxa"/>
            <w:tcBorders>
              <w:top w:val="single" w:sz="6" w:space="0" w:color="000000"/>
              <w:left w:val="single" w:sz="6" w:space="0" w:color="000000"/>
              <w:bottom w:val="single" w:sz="6" w:space="0" w:color="000000"/>
              <w:right w:val="nil"/>
            </w:tcBorders>
          </w:tcPr>
          <w:p w:rsidR="00A30488" w:rsidRPr="0076103A" w:rsidRDefault="00A30488" w:rsidP="0098276F">
            <w:pPr>
              <w:tabs>
                <w:tab w:val="left" w:pos="0"/>
              </w:tabs>
              <w:spacing w:before="100" w:after="56"/>
              <w:jc w:val="center"/>
              <w:rPr>
                <w:rFonts w:ascii="Arial" w:hAnsi="Arial" w:cs="Arial"/>
              </w:rPr>
            </w:pPr>
          </w:p>
        </w:tc>
        <w:tc>
          <w:tcPr>
            <w:tcW w:w="1260" w:type="dxa"/>
            <w:tcBorders>
              <w:top w:val="single" w:sz="6" w:space="0" w:color="000000"/>
              <w:left w:val="single" w:sz="6" w:space="0" w:color="000000"/>
              <w:bottom w:val="single" w:sz="6" w:space="0" w:color="000000"/>
              <w:right w:val="nil"/>
            </w:tcBorders>
          </w:tcPr>
          <w:p w:rsidR="00A30488" w:rsidRPr="0076103A" w:rsidRDefault="00A30488" w:rsidP="005A72CE">
            <w:pPr>
              <w:tabs>
                <w:tab w:val="left" w:pos="0"/>
              </w:tabs>
              <w:spacing w:before="100" w:after="56"/>
              <w:jc w:val="center"/>
              <w:rPr>
                <w:rFonts w:ascii="Arial" w:hAnsi="Arial" w:cs="Arial"/>
              </w:rPr>
            </w:pPr>
            <w:r>
              <w:rPr>
                <w:rFonts w:ascii="Arial" w:hAnsi="Arial" w:cs="Arial"/>
              </w:rPr>
              <w:t>1,810.5</w:t>
            </w:r>
          </w:p>
        </w:tc>
        <w:tc>
          <w:tcPr>
            <w:tcW w:w="1170" w:type="dxa"/>
            <w:tcBorders>
              <w:top w:val="single" w:sz="6" w:space="0" w:color="000000"/>
              <w:left w:val="single" w:sz="6" w:space="0" w:color="000000"/>
              <w:bottom w:val="single" w:sz="6" w:space="0" w:color="000000"/>
              <w:right w:val="single" w:sz="6" w:space="0" w:color="000000"/>
            </w:tcBorders>
            <w:vAlign w:val="center"/>
          </w:tcPr>
          <w:p w:rsidR="00A30488" w:rsidRPr="0076103A" w:rsidRDefault="00A30488" w:rsidP="007127CF">
            <w:pPr>
              <w:jc w:val="center"/>
              <w:rPr>
                <w:rFonts w:ascii="Arial" w:hAnsi="Arial" w:cs="Arial"/>
                <w:color w:val="000000"/>
              </w:rPr>
            </w:pPr>
            <w:r>
              <w:rPr>
                <w:rFonts w:ascii="Arial" w:hAnsi="Arial" w:cs="Arial"/>
                <w:color w:val="000000"/>
              </w:rPr>
              <w:t>496,077</w:t>
            </w:r>
          </w:p>
        </w:tc>
      </w:tr>
    </w:tbl>
    <w:p w:rsidR="00F3105A" w:rsidRDefault="00F3105A" w:rsidP="008D44A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rPr>
      </w:pPr>
    </w:p>
    <w:p w:rsidR="008D44A9" w:rsidRPr="002D722B" w:rsidRDefault="008D44A9" w:rsidP="008D44A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rPr>
      </w:pPr>
      <w:r w:rsidRPr="002D722B">
        <w:rPr>
          <w:rFonts w:ascii="Arial" w:hAnsi="Arial" w:cs="Arial"/>
          <w:bCs/>
        </w:rPr>
        <w:t>*Note:</w:t>
      </w:r>
      <w:r w:rsidR="007127CF">
        <w:rPr>
          <w:rFonts w:ascii="Arial" w:hAnsi="Arial" w:cs="Arial"/>
          <w:bCs/>
        </w:rPr>
        <w:t xml:space="preserve"> </w:t>
      </w:r>
      <w:r w:rsidRPr="002D722B">
        <w:rPr>
          <w:rFonts w:ascii="Arial" w:hAnsi="Arial" w:cs="Arial"/>
          <w:bCs/>
        </w:rPr>
        <w:t xml:space="preserve"> Respondents </w:t>
      </w:r>
      <w:r>
        <w:rPr>
          <w:rFonts w:ascii="Arial" w:hAnsi="Arial" w:cs="Arial"/>
          <w:bCs/>
        </w:rPr>
        <w:t>may report in two or more sections.  Therefore, the total universe is not equal to the sum of the Respondents column</w:t>
      </w:r>
    </w:p>
    <w:p w:rsidR="0098276F" w:rsidRPr="0076103A" w:rsidRDefault="0098276F" w:rsidP="0098276F">
      <w:pPr>
        <w:rPr>
          <w:rFonts w:ascii="Arial" w:hAnsi="Arial" w:cs="Arial"/>
        </w:rPr>
      </w:pPr>
    </w:p>
    <w:p w:rsidR="0098276F" w:rsidRDefault="0098276F">
      <w:pPr>
        <w:autoSpaceDE/>
        <w:autoSpaceDN/>
        <w:adjustRightInd/>
        <w:rPr>
          <w:rFonts w:ascii="Arial" w:hAnsi="Arial" w:cs="Arial"/>
          <w:b/>
          <w:bCs/>
          <w:u w:val="single"/>
        </w:rPr>
      </w:pPr>
    </w:p>
    <w:p w:rsidR="00F3105A" w:rsidRPr="0076103A" w:rsidRDefault="00F3105A">
      <w:pPr>
        <w:autoSpaceDE/>
        <w:autoSpaceDN/>
        <w:adjustRightInd/>
        <w:rPr>
          <w:rFonts w:ascii="Arial" w:hAnsi="Arial" w:cs="Arial"/>
          <w:b/>
          <w:bCs/>
          <w:u w:val="single"/>
        </w:rPr>
      </w:pPr>
    </w:p>
    <w:p w:rsidR="00AF728D" w:rsidRPr="0076103A" w:rsidRDefault="0098276F" w:rsidP="0098276F">
      <w:pPr>
        <w:tabs>
          <w:tab w:val="left" w:pos="0"/>
          <w:tab w:val="left" w:pos="600"/>
          <w:tab w:val="left" w:pos="897"/>
          <w:tab w:val="left" w:pos="1257"/>
          <w:tab w:val="left" w:pos="1458"/>
          <w:tab w:val="left" w:pos="2948"/>
          <w:tab w:val="left" w:pos="5022"/>
          <w:tab w:val="left" w:pos="6000"/>
          <w:tab w:val="decimal" w:pos="6801"/>
          <w:tab w:val="left" w:pos="7200"/>
          <w:tab w:val="left" w:pos="7800"/>
          <w:tab w:val="left" w:pos="8400"/>
          <w:tab w:val="decimal" w:pos="8760"/>
          <w:tab w:val="left" w:pos="9600"/>
        </w:tabs>
        <w:rPr>
          <w:rFonts w:ascii="Arial" w:hAnsi="Arial" w:cs="Arial"/>
          <w:b/>
          <w:bCs/>
          <w:u w:val="single"/>
        </w:rPr>
      </w:pPr>
      <w:r w:rsidRPr="0076103A">
        <w:rPr>
          <w:rFonts w:ascii="Arial" w:hAnsi="Arial" w:cs="Arial"/>
          <w:b/>
          <w:bCs/>
          <w:u w:val="single"/>
        </w:rPr>
        <w:t>Table 4</w:t>
      </w:r>
    </w:p>
    <w:p w:rsidR="0098276F" w:rsidRPr="0076103A" w:rsidRDefault="0098276F" w:rsidP="0098276F">
      <w:pPr>
        <w:tabs>
          <w:tab w:val="left" w:pos="0"/>
          <w:tab w:val="left" w:pos="600"/>
          <w:tab w:val="left" w:pos="897"/>
          <w:tab w:val="left" w:pos="1257"/>
          <w:tab w:val="left" w:pos="1458"/>
          <w:tab w:val="left" w:pos="2948"/>
          <w:tab w:val="left" w:pos="5022"/>
          <w:tab w:val="left" w:pos="6000"/>
          <w:tab w:val="decimal" w:pos="6801"/>
          <w:tab w:val="left" w:pos="7200"/>
          <w:tab w:val="left" w:pos="7800"/>
          <w:tab w:val="left" w:pos="8400"/>
          <w:tab w:val="decimal" w:pos="8760"/>
          <w:tab w:val="left" w:pos="9600"/>
        </w:tabs>
        <w:rPr>
          <w:rFonts w:ascii="Arial" w:hAnsi="Arial" w:cs="Arial"/>
          <w:b/>
          <w:bCs/>
          <w:u w:val="single"/>
        </w:rPr>
      </w:pPr>
      <w:r w:rsidRPr="0076103A">
        <w:rPr>
          <w:rFonts w:ascii="Arial" w:hAnsi="Arial" w:cs="Arial"/>
          <w:b/>
          <w:bCs/>
          <w:u w:val="single"/>
        </w:rPr>
        <w:t>Recordkeeping Burden for Uranium Recovery Active Program - Part 40 Agreement States Licensees</w:t>
      </w:r>
    </w:p>
    <w:tbl>
      <w:tblPr>
        <w:tblW w:w="10258" w:type="dxa"/>
        <w:tblInd w:w="-260" w:type="dxa"/>
        <w:tblLayout w:type="fixed"/>
        <w:tblCellMar>
          <w:left w:w="100" w:type="dxa"/>
          <w:right w:w="100" w:type="dxa"/>
        </w:tblCellMar>
        <w:tblLook w:val="0000" w:firstRow="0" w:lastRow="0" w:firstColumn="0" w:lastColumn="0" w:noHBand="0" w:noVBand="0"/>
      </w:tblPr>
      <w:tblGrid>
        <w:gridCol w:w="2788"/>
        <w:gridCol w:w="1978"/>
        <w:gridCol w:w="2432"/>
        <w:gridCol w:w="1620"/>
        <w:gridCol w:w="1440"/>
      </w:tblGrid>
      <w:tr w:rsidR="0098276F" w:rsidRPr="0076103A" w:rsidTr="0098276F">
        <w:trPr>
          <w:cantSplit/>
          <w:tblHeader/>
        </w:trPr>
        <w:tc>
          <w:tcPr>
            <w:tcW w:w="2788" w:type="dxa"/>
            <w:tcBorders>
              <w:top w:val="single" w:sz="6" w:space="0" w:color="000000"/>
              <w:left w:val="single" w:sz="6" w:space="0" w:color="000000"/>
              <w:bottom w:val="nil"/>
              <w:right w:val="nil"/>
            </w:tcBorders>
          </w:tcPr>
          <w:p w:rsidR="0098276F" w:rsidRPr="0076103A" w:rsidRDefault="0098276F" w:rsidP="0098276F">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b/>
                <w:bCs/>
              </w:rPr>
              <w:t>Section</w:t>
            </w:r>
          </w:p>
        </w:tc>
        <w:tc>
          <w:tcPr>
            <w:tcW w:w="1978" w:type="dxa"/>
            <w:tcBorders>
              <w:top w:val="single" w:sz="6" w:space="0" w:color="000000"/>
              <w:left w:val="single" w:sz="6" w:space="0" w:color="000000"/>
              <w:bottom w:val="nil"/>
              <w:right w:val="nil"/>
            </w:tcBorders>
          </w:tcPr>
          <w:p w:rsidR="0098276F" w:rsidRPr="0076103A" w:rsidRDefault="0098276F" w:rsidP="0098276F">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b/>
                <w:bCs/>
              </w:rPr>
              <w:t>No. of Recordkeepers</w:t>
            </w:r>
          </w:p>
        </w:tc>
        <w:tc>
          <w:tcPr>
            <w:tcW w:w="2432" w:type="dxa"/>
            <w:tcBorders>
              <w:top w:val="single" w:sz="6" w:space="0" w:color="000000"/>
              <w:left w:val="single" w:sz="6" w:space="0" w:color="000000"/>
              <w:bottom w:val="nil"/>
              <w:right w:val="nil"/>
            </w:tcBorders>
          </w:tcPr>
          <w:p w:rsidR="0098276F" w:rsidRPr="0076103A" w:rsidRDefault="0098276F" w:rsidP="0098276F">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b/>
                <w:bCs/>
              </w:rPr>
              <w:t>Hours per Recordkeeper</w:t>
            </w:r>
          </w:p>
        </w:tc>
        <w:tc>
          <w:tcPr>
            <w:tcW w:w="1620" w:type="dxa"/>
            <w:tcBorders>
              <w:top w:val="single" w:sz="6" w:space="0" w:color="000000"/>
              <w:left w:val="single" w:sz="6" w:space="0" w:color="000000"/>
              <w:bottom w:val="nil"/>
              <w:right w:val="nil"/>
            </w:tcBorders>
          </w:tcPr>
          <w:p w:rsidR="0098276F" w:rsidRPr="0076103A" w:rsidRDefault="0098276F" w:rsidP="0098276F">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b/>
                <w:bCs/>
              </w:rPr>
              <w:t>Total Annual Burden Hours</w:t>
            </w:r>
          </w:p>
        </w:tc>
        <w:tc>
          <w:tcPr>
            <w:tcW w:w="1440" w:type="dxa"/>
            <w:tcBorders>
              <w:top w:val="single" w:sz="6" w:space="0" w:color="000000"/>
              <w:left w:val="single" w:sz="6" w:space="0" w:color="000000"/>
              <w:bottom w:val="nil"/>
              <w:right w:val="single" w:sz="6" w:space="0" w:color="000000"/>
            </w:tcBorders>
          </w:tcPr>
          <w:p w:rsidR="0098276F" w:rsidRPr="0076103A" w:rsidRDefault="0098276F" w:rsidP="00A9562B">
            <w:pPr>
              <w:tabs>
                <w:tab w:val="left" w:pos="0"/>
                <w:tab w:val="left" w:pos="600"/>
                <w:tab w:val="left" w:pos="897"/>
                <w:tab w:val="left" w:pos="1257"/>
              </w:tabs>
              <w:spacing w:before="100"/>
              <w:rPr>
                <w:rFonts w:ascii="Arial" w:hAnsi="Arial" w:cs="Arial"/>
              </w:rPr>
            </w:pPr>
            <w:r w:rsidRPr="0076103A">
              <w:rPr>
                <w:rFonts w:ascii="Arial" w:hAnsi="Arial" w:cs="Arial"/>
                <w:b/>
                <w:bCs/>
              </w:rPr>
              <w:t>Cost @</w:t>
            </w:r>
            <w:r w:rsidR="00A9562B">
              <w:rPr>
                <w:rFonts w:ascii="Arial" w:hAnsi="Arial" w:cs="Arial"/>
                <w:b/>
                <w:bCs/>
              </w:rPr>
              <w:t xml:space="preserve"> </w:t>
            </w:r>
            <w:r w:rsidRPr="0076103A">
              <w:rPr>
                <w:rFonts w:ascii="Arial" w:hAnsi="Arial" w:cs="Arial"/>
                <w:b/>
                <w:bCs/>
              </w:rPr>
              <w:t>$274/</w:t>
            </w:r>
            <w:r w:rsidR="00A9562B">
              <w:rPr>
                <w:rFonts w:ascii="Arial" w:hAnsi="Arial" w:cs="Arial"/>
                <w:b/>
                <w:bCs/>
              </w:rPr>
              <w:t>h</w:t>
            </w:r>
            <w:r w:rsidR="00141E6B">
              <w:rPr>
                <w:rFonts w:ascii="Arial" w:hAnsi="Arial" w:cs="Arial"/>
                <w:b/>
                <w:bCs/>
              </w:rPr>
              <w:t>ou</w:t>
            </w:r>
            <w:r w:rsidRPr="0076103A">
              <w:rPr>
                <w:rFonts w:ascii="Arial" w:hAnsi="Arial" w:cs="Arial"/>
                <w:b/>
                <w:bCs/>
              </w:rPr>
              <w:t>r</w:t>
            </w:r>
          </w:p>
        </w:tc>
      </w:tr>
      <w:tr w:rsidR="0001008E" w:rsidRPr="0076103A" w:rsidTr="007127CF">
        <w:trPr>
          <w:cantSplit/>
        </w:trPr>
        <w:tc>
          <w:tcPr>
            <w:tcW w:w="2788"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40.26(c)(2)</w:t>
            </w:r>
          </w:p>
        </w:tc>
        <w:tc>
          <w:tcPr>
            <w:tcW w:w="1978"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12</w:t>
            </w:r>
          </w:p>
        </w:tc>
        <w:tc>
          <w:tcPr>
            <w:tcW w:w="2432" w:type="dxa"/>
            <w:tcBorders>
              <w:top w:val="single" w:sz="6" w:space="0" w:color="000000"/>
              <w:left w:val="single" w:sz="6" w:space="0" w:color="000000"/>
              <w:bottom w:val="nil"/>
              <w:right w:val="nil"/>
            </w:tcBorders>
          </w:tcPr>
          <w:p w:rsidR="0001008E" w:rsidRPr="0076103A" w:rsidRDefault="0001008E" w:rsidP="001B6E6A">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4.3</w:t>
            </w:r>
          </w:p>
        </w:tc>
        <w:tc>
          <w:tcPr>
            <w:tcW w:w="1620"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52</w:t>
            </w:r>
          </w:p>
        </w:tc>
        <w:tc>
          <w:tcPr>
            <w:tcW w:w="1440" w:type="dxa"/>
            <w:tcBorders>
              <w:top w:val="single" w:sz="6" w:space="0" w:color="000000"/>
              <w:left w:val="single" w:sz="6" w:space="0" w:color="000000"/>
              <w:bottom w:val="nil"/>
              <w:right w:val="single" w:sz="6" w:space="0" w:color="000000"/>
            </w:tcBorders>
            <w:vAlign w:val="center"/>
          </w:tcPr>
          <w:p w:rsidR="0001008E" w:rsidRPr="0076103A" w:rsidRDefault="0001008E" w:rsidP="00A17EE3">
            <w:pPr>
              <w:jc w:val="center"/>
              <w:rPr>
                <w:rFonts w:ascii="Arial" w:hAnsi="Arial" w:cs="Arial"/>
                <w:color w:val="000000"/>
              </w:rPr>
            </w:pPr>
            <w:r w:rsidRPr="0076103A">
              <w:rPr>
                <w:rFonts w:ascii="Arial" w:hAnsi="Arial" w:cs="Arial"/>
                <w:color w:val="000000"/>
              </w:rPr>
              <w:t>14,</w:t>
            </w:r>
            <w:r w:rsidR="00A17EE3" w:rsidRPr="0076103A">
              <w:rPr>
                <w:rFonts w:ascii="Arial" w:hAnsi="Arial" w:cs="Arial"/>
                <w:color w:val="000000"/>
              </w:rPr>
              <w:t>2</w:t>
            </w:r>
            <w:r w:rsidR="00A17EE3">
              <w:rPr>
                <w:rFonts w:ascii="Arial" w:hAnsi="Arial" w:cs="Arial"/>
                <w:color w:val="000000"/>
              </w:rPr>
              <w:t>48</w:t>
            </w:r>
          </w:p>
        </w:tc>
      </w:tr>
      <w:tr w:rsidR="0001008E" w:rsidRPr="0076103A" w:rsidTr="007127CF">
        <w:trPr>
          <w:cantSplit/>
        </w:trPr>
        <w:tc>
          <w:tcPr>
            <w:tcW w:w="2788"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40.51(c)&amp;(d)</w:t>
            </w:r>
          </w:p>
        </w:tc>
        <w:tc>
          <w:tcPr>
            <w:tcW w:w="1978"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12</w:t>
            </w:r>
          </w:p>
        </w:tc>
        <w:tc>
          <w:tcPr>
            <w:tcW w:w="2432" w:type="dxa"/>
            <w:tcBorders>
              <w:top w:val="single" w:sz="6" w:space="0" w:color="000000"/>
              <w:left w:val="single" w:sz="6" w:space="0" w:color="000000"/>
              <w:bottom w:val="nil"/>
              <w:right w:val="nil"/>
            </w:tcBorders>
          </w:tcPr>
          <w:p w:rsidR="0001008E" w:rsidRPr="0076103A" w:rsidRDefault="0001008E" w:rsidP="001B6E6A">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4.</w:t>
            </w:r>
            <w:r w:rsidR="001B6E6A">
              <w:rPr>
                <w:rFonts w:ascii="Arial" w:hAnsi="Arial" w:cs="Arial"/>
              </w:rPr>
              <w:t>5</w:t>
            </w:r>
          </w:p>
        </w:tc>
        <w:tc>
          <w:tcPr>
            <w:tcW w:w="1620"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54</w:t>
            </w:r>
          </w:p>
        </w:tc>
        <w:tc>
          <w:tcPr>
            <w:tcW w:w="1440" w:type="dxa"/>
            <w:tcBorders>
              <w:top w:val="single" w:sz="6" w:space="0" w:color="000000"/>
              <w:left w:val="single" w:sz="6" w:space="0" w:color="000000"/>
              <w:bottom w:val="nil"/>
              <w:right w:val="single" w:sz="6" w:space="0" w:color="000000"/>
            </w:tcBorders>
            <w:vAlign w:val="center"/>
          </w:tcPr>
          <w:p w:rsidR="0001008E" w:rsidRPr="0076103A" w:rsidRDefault="0001008E" w:rsidP="007127CF">
            <w:pPr>
              <w:jc w:val="center"/>
              <w:rPr>
                <w:rFonts w:ascii="Arial" w:hAnsi="Arial" w:cs="Arial"/>
                <w:color w:val="000000"/>
              </w:rPr>
            </w:pPr>
            <w:r w:rsidRPr="0076103A">
              <w:rPr>
                <w:rFonts w:ascii="Arial" w:hAnsi="Arial" w:cs="Arial"/>
                <w:color w:val="000000"/>
              </w:rPr>
              <w:t>2,538*</w:t>
            </w:r>
            <w:r w:rsidR="008044A4">
              <w:rPr>
                <w:rFonts w:ascii="Arial" w:hAnsi="Arial" w:cs="Arial"/>
                <w:color w:val="000000"/>
              </w:rPr>
              <w:t>*</w:t>
            </w:r>
          </w:p>
        </w:tc>
      </w:tr>
      <w:tr w:rsidR="0001008E" w:rsidRPr="0076103A" w:rsidTr="007127CF">
        <w:trPr>
          <w:cantSplit/>
        </w:trPr>
        <w:tc>
          <w:tcPr>
            <w:tcW w:w="2788"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40.61(a)&amp;(b)</w:t>
            </w:r>
          </w:p>
        </w:tc>
        <w:tc>
          <w:tcPr>
            <w:tcW w:w="1978"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12</w:t>
            </w:r>
          </w:p>
        </w:tc>
        <w:tc>
          <w:tcPr>
            <w:tcW w:w="2432" w:type="dxa"/>
            <w:tcBorders>
              <w:top w:val="single" w:sz="6" w:space="0" w:color="000000"/>
              <w:left w:val="single" w:sz="6" w:space="0" w:color="000000"/>
              <w:bottom w:val="nil"/>
              <w:right w:val="nil"/>
            </w:tcBorders>
          </w:tcPr>
          <w:p w:rsidR="0001008E" w:rsidRPr="0076103A" w:rsidRDefault="0001008E" w:rsidP="001B6E6A">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5.1</w:t>
            </w:r>
          </w:p>
        </w:tc>
        <w:tc>
          <w:tcPr>
            <w:tcW w:w="1620" w:type="dxa"/>
            <w:tcBorders>
              <w:top w:val="single" w:sz="6" w:space="0" w:color="000000"/>
              <w:left w:val="single" w:sz="6" w:space="0" w:color="000000"/>
              <w:bottom w:val="nil"/>
              <w:right w:val="nil"/>
            </w:tcBorders>
          </w:tcPr>
          <w:p w:rsidR="0001008E" w:rsidRPr="0076103A" w:rsidRDefault="009060E9" w:rsidP="0098276F">
            <w:pPr>
              <w:tabs>
                <w:tab w:val="left" w:pos="0"/>
                <w:tab w:val="left" w:pos="600"/>
                <w:tab w:val="left" w:pos="897"/>
                <w:tab w:val="left" w:pos="1257"/>
                <w:tab w:val="left" w:pos="1458"/>
              </w:tabs>
              <w:spacing w:before="100" w:after="55"/>
              <w:jc w:val="center"/>
              <w:rPr>
                <w:rFonts w:ascii="Arial" w:hAnsi="Arial" w:cs="Arial"/>
              </w:rPr>
            </w:pPr>
            <w:r>
              <w:rPr>
                <w:rFonts w:ascii="Arial" w:hAnsi="Arial" w:cs="Arial"/>
              </w:rPr>
              <w:t>61</w:t>
            </w:r>
          </w:p>
        </w:tc>
        <w:tc>
          <w:tcPr>
            <w:tcW w:w="1440" w:type="dxa"/>
            <w:tcBorders>
              <w:top w:val="single" w:sz="6" w:space="0" w:color="000000"/>
              <w:left w:val="single" w:sz="6" w:space="0" w:color="000000"/>
              <w:bottom w:val="nil"/>
              <w:right w:val="single" w:sz="6" w:space="0" w:color="000000"/>
            </w:tcBorders>
            <w:vAlign w:val="center"/>
          </w:tcPr>
          <w:p w:rsidR="0001008E" w:rsidRPr="0076103A" w:rsidRDefault="009060E9" w:rsidP="007127CF">
            <w:pPr>
              <w:jc w:val="center"/>
              <w:rPr>
                <w:rFonts w:ascii="Arial" w:hAnsi="Arial" w:cs="Arial"/>
                <w:color w:val="000000"/>
              </w:rPr>
            </w:pPr>
            <w:r>
              <w:rPr>
                <w:rFonts w:ascii="Arial" w:hAnsi="Arial" w:cs="Arial"/>
                <w:color w:val="000000"/>
              </w:rPr>
              <w:t>2,867</w:t>
            </w:r>
            <w:r w:rsidR="0001008E" w:rsidRPr="0076103A">
              <w:rPr>
                <w:rFonts w:ascii="Arial" w:hAnsi="Arial" w:cs="Arial"/>
                <w:color w:val="000000"/>
              </w:rPr>
              <w:t>*</w:t>
            </w:r>
            <w:r w:rsidR="008044A4">
              <w:rPr>
                <w:rFonts w:ascii="Arial" w:hAnsi="Arial" w:cs="Arial"/>
                <w:color w:val="000000"/>
              </w:rPr>
              <w:t>*</w:t>
            </w:r>
          </w:p>
        </w:tc>
      </w:tr>
      <w:tr w:rsidR="0001008E" w:rsidRPr="0076103A" w:rsidTr="007127CF">
        <w:trPr>
          <w:cantSplit/>
        </w:trPr>
        <w:tc>
          <w:tcPr>
            <w:tcW w:w="2788"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40.61(d)</w:t>
            </w:r>
          </w:p>
        </w:tc>
        <w:tc>
          <w:tcPr>
            <w:tcW w:w="1978"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12</w:t>
            </w:r>
          </w:p>
        </w:tc>
        <w:tc>
          <w:tcPr>
            <w:tcW w:w="2432" w:type="dxa"/>
            <w:tcBorders>
              <w:top w:val="single" w:sz="6" w:space="0" w:color="000000"/>
              <w:left w:val="single" w:sz="6" w:space="0" w:color="000000"/>
              <w:bottom w:val="nil"/>
              <w:right w:val="nil"/>
            </w:tcBorders>
          </w:tcPr>
          <w:p w:rsidR="0001008E" w:rsidRPr="0076103A" w:rsidRDefault="0001008E" w:rsidP="001B6E6A">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3.2</w:t>
            </w:r>
          </w:p>
        </w:tc>
        <w:tc>
          <w:tcPr>
            <w:tcW w:w="1620" w:type="dxa"/>
            <w:tcBorders>
              <w:top w:val="single" w:sz="6" w:space="0" w:color="000000"/>
              <w:left w:val="single" w:sz="6" w:space="0" w:color="000000"/>
              <w:bottom w:val="nil"/>
              <w:right w:val="nil"/>
            </w:tcBorders>
          </w:tcPr>
          <w:p w:rsidR="0001008E" w:rsidRPr="0076103A" w:rsidRDefault="001B6E6A" w:rsidP="001B6E6A">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3</w:t>
            </w:r>
            <w:r>
              <w:rPr>
                <w:rFonts w:ascii="Arial" w:hAnsi="Arial" w:cs="Arial"/>
              </w:rPr>
              <w:t>8</w:t>
            </w:r>
          </w:p>
        </w:tc>
        <w:tc>
          <w:tcPr>
            <w:tcW w:w="1440" w:type="dxa"/>
            <w:tcBorders>
              <w:top w:val="single" w:sz="6" w:space="0" w:color="000000"/>
              <w:left w:val="single" w:sz="6" w:space="0" w:color="000000"/>
              <w:bottom w:val="nil"/>
              <w:right w:val="single" w:sz="6" w:space="0" w:color="000000"/>
            </w:tcBorders>
            <w:vAlign w:val="center"/>
          </w:tcPr>
          <w:p w:rsidR="0001008E" w:rsidRPr="0076103A" w:rsidRDefault="0001008E" w:rsidP="001B6E6A">
            <w:pPr>
              <w:jc w:val="center"/>
              <w:rPr>
                <w:rFonts w:ascii="Arial" w:hAnsi="Arial" w:cs="Arial"/>
                <w:color w:val="000000"/>
              </w:rPr>
            </w:pPr>
            <w:r w:rsidRPr="0076103A">
              <w:rPr>
                <w:rFonts w:ascii="Arial" w:hAnsi="Arial" w:cs="Arial"/>
                <w:color w:val="000000"/>
              </w:rPr>
              <w:t>10,</w:t>
            </w:r>
            <w:r w:rsidR="001B6E6A">
              <w:rPr>
                <w:rFonts w:ascii="Arial" w:hAnsi="Arial" w:cs="Arial"/>
                <w:color w:val="000000"/>
              </w:rPr>
              <w:t>412</w:t>
            </w:r>
          </w:p>
        </w:tc>
      </w:tr>
      <w:tr w:rsidR="0001008E" w:rsidRPr="0076103A" w:rsidTr="007127CF">
        <w:trPr>
          <w:cantSplit/>
        </w:trPr>
        <w:tc>
          <w:tcPr>
            <w:tcW w:w="2788"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40.61(e)</w:t>
            </w:r>
          </w:p>
        </w:tc>
        <w:tc>
          <w:tcPr>
            <w:tcW w:w="1978"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12</w:t>
            </w:r>
          </w:p>
        </w:tc>
        <w:tc>
          <w:tcPr>
            <w:tcW w:w="2432"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2</w:t>
            </w:r>
          </w:p>
        </w:tc>
        <w:tc>
          <w:tcPr>
            <w:tcW w:w="1620"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24</w:t>
            </w:r>
          </w:p>
        </w:tc>
        <w:tc>
          <w:tcPr>
            <w:tcW w:w="1440" w:type="dxa"/>
            <w:tcBorders>
              <w:top w:val="single" w:sz="6" w:space="0" w:color="000000"/>
              <w:left w:val="single" w:sz="6" w:space="0" w:color="000000"/>
              <w:bottom w:val="nil"/>
              <w:right w:val="single" w:sz="6" w:space="0" w:color="000000"/>
            </w:tcBorders>
            <w:vAlign w:val="center"/>
          </w:tcPr>
          <w:p w:rsidR="0001008E" w:rsidRPr="0076103A" w:rsidRDefault="0001008E" w:rsidP="007127CF">
            <w:pPr>
              <w:jc w:val="center"/>
              <w:rPr>
                <w:rFonts w:ascii="Arial" w:hAnsi="Arial" w:cs="Arial"/>
                <w:color w:val="000000"/>
              </w:rPr>
            </w:pPr>
            <w:r w:rsidRPr="0076103A">
              <w:rPr>
                <w:rFonts w:ascii="Arial" w:hAnsi="Arial" w:cs="Arial"/>
                <w:color w:val="000000"/>
              </w:rPr>
              <w:t>6,576</w:t>
            </w:r>
          </w:p>
        </w:tc>
      </w:tr>
      <w:tr w:rsidR="0001008E" w:rsidRPr="0076103A" w:rsidTr="007127CF">
        <w:trPr>
          <w:cantSplit/>
        </w:trPr>
        <w:tc>
          <w:tcPr>
            <w:tcW w:w="2788" w:type="dxa"/>
            <w:tcBorders>
              <w:top w:val="single" w:sz="6" w:space="0" w:color="000000"/>
              <w:left w:val="single" w:sz="6" w:space="0" w:color="000000"/>
              <w:bottom w:val="single" w:sz="6" w:space="0" w:color="000000"/>
              <w:right w:val="nil"/>
            </w:tcBorders>
          </w:tcPr>
          <w:p w:rsidR="0001008E" w:rsidRPr="0076103A" w:rsidRDefault="0001008E" w:rsidP="0098276F">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40.61(f)</w:t>
            </w:r>
          </w:p>
        </w:tc>
        <w:tc>
          <w:tcPr>
            <w:tcW w:w="1978"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12</w:t>
            </w:r>
          </w:p>
        </w:tc>
        <w:tc>
          <w:tcPr>
            <w:tcW w:w="2432"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6.4</w:t>
            </w:r>
          </w:p>
        </w:tc>
        <w:tc>
          <w:tcPr>
            <w:tcW w:w="1620" w:type="dxa"/>
            <w:tcBorders>
              <w:top w:val="single" w:sz="6" w:space="0" w:color="000000"/>
              <w:left w:val="single" w:sz="6" w:space="0" w:color="000000"/>
              <w:bottom w:val="nil"/>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77</w:t>
            </w:r>
          </w:p>
        </w:tc>
        <w:tc>
          <w:tcPr>
            <w:tcW w:w="1440" w:type="dxa"/>
            <w:tcBorders>
              <w:top w:val="single" w:sz="6" w:space="0" w:color="000000"/>
              <w:left w:val="single" w:sz="6" w:space="0" w:color="000000"/>
              <w:bottom w:val="nil"/>
              <w:right w:val="single" w:sz="6" w:space="0" w:color="000000"/>
            </w:tcBorders>
            <w:vAlign w:val="center"/>
          </w:tcPr>
          <w:p w:rsidR="0001008E" w:rsidRPr="0076103A" w:rsidRDefault="0001008E" w:rsidP="007127CF">
            <w:pPr>
              <w:jc w:val="center"/>
              <w:rPr>
                <w:rFonts w:ascii="Arial" w:hAnsi="Arial" w:cs="Arial"/>
                <w:color w:val="000000"/>
              </w:rPr>
            </w:pPr>
            <w:r w:rsidRPr="0076103A">
              <w:rPr>
                <w:rFonts w:ascii="Arial" w:hAnsi="Arial" w:cs="Arial"/>
                <w:color w:val="000000"/>
              </w:rPr>
              <w:t>21,098</w:t>
            </w:r>
          </w:p>
        </w:tc>
      </w:tr>
      <w:tr w:rsidR="0001008E" w:rsidRPr="0076103A" w:rsidTr="007127CF">
        <w:trPr>
          <w:cantSplit/>
        </w:trPr>
        <w:tc>
          <w:tcPr>
            <w:tcW w:w="2788" w:type="dxa"/>
            <w:tcBorders>
              <w:top w:val="single" w:sz="6" w:space="0" w:color="000000"/>
              <w:left w:val="single" w:sz="6" w:space="0" w:color="000000"/>
              <w:bottom w:val="single" w:sz="4" w:space="0" w:color="auto"/>
              <w:right w:val="nil"/>
            </w:tcBorders>
          </w:tcPr>
          <w:p w:rsidR="0001008E" w:rsidRPr="0076103A" w:rsidRDefault="0001008E" w:rsidP="0098276F">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Appendix A</w:t>
            </w:r>
          </w:p>
        </w:tc>
        <w:tc>
          <w:tcPr>
            <w:tcW w:w="1978" w:type="dxa"/>
            <w:tcBorders>
              <w:top w:val="single" w:sz="6" w:space="0" w:color="000000"/>
              <w:left w:val="single" w:sz="6" w:space="0" w:color="000000"/>
              <w:bottom w:val="single" w:sz="4" w:space="0" w:color="auto"/>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12</w:t>
            </w:r>
          </w:p>
        </w:tc>
        <w:tc>
          <w:tcPr>
            <w:tcW w:w="2432" w:type="dxa"/>
            <w:tcBorders>
              <w:top w:val="single" w:sz="6" w:space="0" w:color="000000"/>
              <w:left w:val="single" w:sz="6" w:space="0" w:color="000000"/>
              <w:bottom w:val="single" w:sz="4" w:space="0" w:color="auto"/>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96</w:t>
            </w:r>
          </w:p>
        </w:tc>
        <w:tc>
          <w:tcPr>
            <w:tcW w:w="1620" w:type="dxa"/>
            <w:tcBorders>
              <w:top w:val="single" w:sz="6" w:space="0" w:color="000000"/>
              <w:left w:val="single" w:sz="6" w:space="0" w:color="000000"/>
              <w:bottom w:val="single" w:sz="4" w:space="0" w:color="auto"/>
              <w:right w:val="nil"/>
            </w:tcBorders>
          </w:tcPr>
          <w:p w:rsidR="0001008E" w:rsidRPr="0076103A" w:rsidRDefault="0001008E"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w:t>
            </w:r>
            <w:r w:rsidR="00A17EE3">
              <w:rPr>
                <w:rFonts w:ascii="Arial" w:hAnsi="Arial" w:cs="Arial"/>
              </w:rPr>
              <w:t>,</w:t>
            </w:r>
            <w:r w:rsidRPr="0076103A">
              <w:rPr>
                <w:rFonts w:ascii="Arial" w:hAnsi="Arial" w:cs="Arial"/>
              </w:rPr>
              <w:t>152</w:t>
            </w:r>
          </w:p>
        </w:tc>
        <w:tc>
          <w:tcPr>
            <w:tcW w:w="1440" w:type="dxa"/>
            <w:tcBorders>
              <w:top w:val="single" w:sz="6" w:space="0" w:color="000000"/>
              <w:left w:val="single" w:sz="6" w:space="0" w:color="000000"/>
              <w:bottom w:val="single" w:sz="4" w:space="0" w:color="auto"/>
              <w:right w:val="single" w:sz="6" w:space="0" w:color="000000"/>
            </w:tcBorders>
            <w:vAlign w:val="center"/>
          </w:tcPr>
          <w:p w:rsidR="0001008E" w:rsidRPr="0076103A" w:rsidRDefault="0001008E" w:rsidP="007127CF">
            <w:pPr>
              <w:jc w:val="center"/>
              <w:rPr>
                <w:rFonts w:ascii="Arial" w:hAnsi="Arial" w:cs="Arial"/>
                <w:color w:val="000000"/>
              </w:rPr>
            </w:pPr>
            <w:r w:rsidRPr="0076103A">
              <w:rPr>
                <w:rFonts w:ascii="Arial" w:hAnsi="Arial" w:cs="Arial"/>
                <w:color w:val="000000"/>
              </w:rPr>
              <w:t>315,648</w:t>
            </w:r>
          </w:p>
        </w:tc>
      </w:tr>
      <w:tr w:rsidR="0098276F" w:rsidRPr="0076103A" w:rsidTr="007127CF">
        <w:trPr>
          <w:cantSplit/>
        </w:trPr>
        <w:tc>
          <w:tcPr>
            <w:tcW w:w="2788"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Total</w:t>
            </w:r>
          </w:p>
        </w:tc>
        <w:tc>
          <w:tcPr>
            <w:tcW w:w="1978"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12</w:t>
            </w:r>
            <w:r w:rsidR="008044A4">
              <w:rPr>
                <w:rFonts w:ascii="Arial" w:hAnsi="Arial" w:cs="Arial"/>
              </w:rPr>
              <w:t>*</w:t>
            </w:r>
          </w:p>
        </w:tc>
        <w:tc>
          <w:tcPr>
            <w:tcW w:w="2432" w:type="dxa"/>
            <w:tcBorders>
              <w:top w:val="single" w:sz="6" w:space="0" w:color="000000"/>
              <w:left w:val="single" w:sz="6" w:space="0" w:color="000000"/>
              <w:bottom w:val="single" w:sz="6" w:space="0" w:color="000000"/>
              <w:right w:val="nil"/>
            </w:tcBorders>
          </w:tcPr>
          <w:p w:rsidR="0098276F" w:rsidRPr="0076103A" w:rsidRDefault="0098276F" w:rsidP="0098276F">
            <w:pPr>
              <w:tabs>
                <w:tab w:val="left" w:pos="0"/>
                <w:tab w:val="left" w:pos="600"/>
                <w:tab w:val="left" w:pos="897"/>
                <w:tab w:val="left" w:pos="1257"/>
                <w:tab w:val="left" w:pos="1458"/>
              </w:tabs>
              <w:spacing w:before="100" w:after="55"/>
              <w:jc w:val="center"/>
              <w:rPr>
                <w:rFonts w:ascii="Arial" w:hAnsi="Arial" w:cs="Arial"/>
              </w:rPr>
            </w:pPr>
          </w:p>
        </w:tc>
        <w:tc>
          <w:tcPr>
            <w:tcW w:w="1620" w:type="dxa"/>
            <w:tcBorders>
              <w:top w:val="single" w:sz="6" w:space="0" w:color="000000"/>
              <w:left w:val="single" w:sz="6" w:space="0" w:color="000000"/>
              <w:bottom w:val="single" w:sz="6" w:space="0" w:color="000000"/>
              <w:right w:val="nil"/>
            </w:tcBorders>
          </w:tcPr>
          <w:p w:rsidR="0098276F" w:rsidRPr="0076103A" w:rsidRDefault="0098276F" w:rsidP="009060E9">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w:t>
            </w:r>
            <w:r w:rsidR="009060E9">
              <w:rPr>
                <w:rFonts w:ascii="Arial" w:hAnsi="Arial" w:cs="Arial"/>
              </w:rPr>
              <w:t>458</w:t>
            </w:r>
          </w:p>
        </w:tc>
        <w:tc>
          <w:tcPr>
            <w:tcW w:w="1440" w:type="dxa"/>
            <w:tcBorders>
              <w:top w:val="single" w:sz="6" w:space="0" w:color="000000"/>
              <w:left w:val="single" w:sz="6" w:space="0" w:color="000000"/>
              <w:bottom w:val="single" w:sz="6" w:space="0" w:color="000000"/>
              <w:right w:val="single" w:sz="6" w:space="0" w:color="000000"/>
            </w:tcBorders>
            <w:vAlign w:val="center"/>
          </w:tcPr>
          <w:p w:rsidR="0098276F" w:rsidRPr="0076103A" w:rsidRDefault="0001008E" w:rsidP="009060E9">
            <w:pPr>
              <w:jc w:val="center"/>
              <w:rPr>
                <w:rFonts w:ascii="Arial" w:hAnsi="Arial" w:cs="Arial"/>
                <w:color w:val="000000"/>
              </w:rPr>
            </w:pPr>
            <w:r w:rsidRPr="0076103A">
              <w:rPr>
                <w:rFonts w:ascii="Arial" w:hAnsi="Arial" w:cs="Arial"/>
                <w:color w:val="000000"/>
              </w:rPr>
              <w:t>373,</w:t>
            </w:r>
            <w:r w:rsidR="009060E9">
              <w:rPr>
                <w:rFonts w:ascii="Arial" w:hAnsi="Arial" w:cs="Arial"/>
                <w:color w:val="000000"/>
              </w:rPr>
              <w:t>387</w:t>
            </w:r>
          </w:p>
        </w:tc>
      </w:tr>
    </w:tbl>
    <w:p w:rsidR="008D44A9" w:rsidRPr="002D722B" w:rsidRDefault="008D44A9" w:rsidP="008D44A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2D722B">
        <w:rPr>
          <w:rFonts w:ascii="Arial" w:hAnsi="Arial" w:cs="Arial"/>
        </w:rPr>
        <w:t>*</w:t>
      </w:r>
      <w:r>
        <w:rPr>
          <w:rFonts w:ascii="Arial" w:hAnsi="Arial" w:cs="Arial"/>
        </w:rPr>
        <w:t>Total Universe</w:t>
      </w:r>
    </w:p>
    <w:p w:rsidR="0001008E" w:rsidRDefault="008044A4" w:rsidP="0001008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Pr>
          <w:rFonts w:ascii="Arial" w:hAnsi="Arial" w:cs="Arial"/>
        </w:rPr>
        <w:t>*</w:t>
      </w:r>
      <w:r w:rsidR="0001008E" w:rsidRPr="0076103A">
        <w:rPr>
          <w:rFonts w:ascii="Arial" w:hAnsi="Arial" w:cs="Arial"/>
        </w:rPr>
        <w:t>*Calculated at a rate of $47/h</w:t>
      </w:r>
      <w:r w:rsidR="007127CF">
        <w:rPr>
          <w:rFonts w:ascii="Arial" w:hAnsi="Arial" w:cs="Arial"/>
        </w:rPr>
        <w:t>ou</w:t>
      </w:r>
      <w:r w:rsidR="0001008E" w:rsidRPr="0076103A">
        <w:rPr>
          <w:rFonts w:ascii="Arial" w:hAnsi="Arial" w:cs="Arial"/>
        </w:rPr>
        <w:t>r</w:t>
      </w:r>
    </w:p>
    <w:p w:rsidR="00A736B9" w:rsidRPr="00A17EE3" w:rsidRDefault="00A736B9" w:rsidP="0001008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p>
    <w:p w:rsidR="00A736B9" w:rsidRPr="00A17EE3" w:rsidRDefault="00A736B9" w:rsidP="00A736B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r w:rsidRPr="00A17EE3">
        <w:rPr>
          <w:rFonts w:ascii="Arial" w:hAnsi="Arial" w:cs="Arial"/>
          <w:b/>
          <w:u w:val="single"/>
        </w:rPr>
        <w:t xml:space="preserve">Total </w:t>
      </w:r>
      <w:r w:rsidR="00C94BA4" w:rsidRPr="00A17EE3">
        <w:rPr>
          <w:rFonts w:ascii="Arial" w:hAnsi="Arial" w:cs="Arial"/>
          <w:b/>
          <w:u w:val="single"/>
        </w:rPr>
        <w:t xml:space="preserve">Annual </w:t>
      </w:r>
      <w:r w:rsidRPr="00A17EE3">
        <w:rPr>
          <w:rFonts w:ascii="Arial" w:hAnsi="Arial" w:cs="Arial"/>
          <w:b/>
          <w:u w:val="single"/>
        </w:rPr>
        <w:t>Burden for Uranium Recovery Active Program – Table 3 &amp; Table 4</w:t>
      </w:r>
    </w:p>
    <w:p w:rsidR="00A736B9" w:rsidRPr="0076103A" w:rsidRDefault="00A736B9" w:rsidP="0001008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98276F" w:rsidRPr="0076103A" w:rsidRDefault="0098276F">
      <w:pPr>
        <w:autoSpaceDE/>
        <w:autoSpaceDN/>
        <w:adjustRightInd/>
        <w:rPr>
          <w:rFonts w:ascii="Arial" w:hAnsi="Arial" w:cs="Arial"/>
          <w:b/>
          <w:bCs/>
          <w:u w:val="single"/>
        </w:rPr>
      </w:pPr>
    </w:p>
    <w:p w:rsidR="0023105A" w:rsidRPr="0076103A" w:rsidRDefault="0023105A" w:rsidP="0023105A">
      <w:pPr>
        <w:ind w:left="6801" w:hanging="6801"/>
        <w:rPr>
          <w:rFonts w:ascii="Arial" w:hAnsi="Arial" w:cs="Arial"/>
        </w:rPr>
      </w:pPr>
      <w:r w:rsidRPr="0076103A">
        <w:rPr>
          <w:rFonts w:ascii="Arial" w:hAnsi="Arial" w:cs="Arial"/>
        </w:rPr>
        <w:t>Respondents for Agreement State Licensees:</w:t>
      </w:r>
      <w:r w:rsidRPr="0076103A">
        <w:rPr>
          <w:rFonts w:ascii="Arial" w:hAnsi="Arial" w:cs="Arial"/>
        </w:rPr>
        <w:tab/>
      </w:r>
      <w:r w:rsidRPr="0076103A">
        <w:rPr>
          <w:rFonts w:ascii="Arial" w:hAnsi="Arial" w:cs="Arial"/>
        </w:rPr>
        <w:tab/>
      </w:r>
      <w:r w:rsidR="003F2094">
        <w:rPr>
          <w:rFonts w:ascii="Arial" w:hAnsi="Arial" w:cs="Arial"/>
        </w:rPr>
        <w:t>12</w:t>
      </w:r>
    </w:p>
    <w:p w:rsidR="0023105A" w:rsidRPr="0076103A" w:rsidRDefault="0023105A" w:rsidP="0023105A">
      <w:pPr>
        <w:ind w:left="7200" w:hanging="7200"/>
        <w:rPr>
          <w:rFonts w:ascii="Arial" w:hAnsi="Arial" w:cs="Arial"/>
        </w:rPr>
      </w:pPr>
      <w:r w:rsidRPr="0076103A">
        <w:rPr>
          <w:rFonts w:ascii="Arial" w:hAnsi="Arial" w:cs="Arial"/>
        </w:rPr>
        <w:t>Responses for Agreement State Licensees:</w:t>
      </w:r>
      <w:r w:rsidRPr="0076103A">
        <w:rPr>
          <w:rFonts w:ascii="Arial" w:hAnsi="Arial" w:cs="Arial"/>
        </w:rPr>
        <w:tab/>
      </w:r>
      <w:r w:rsidR="003F2094">
        <w:rPr>
          <w:rFonts w:ascii="Arial" w:hAnsi="Arial" w:cs="Arial"/>
        </w:rPr>
        <w:t>129</w:t>
      </w:r>
    </w:p>
    <w:p w:rsidR="0023105A" w:rsidRPr="0076103A" w:rsidRDefault="0023105A" w:rsidP="0023105A">
      <w:pPr>
        <w:ind w:left="7200" w:hanging="7200"/>
        <w:rPr>
          <w:rFonts w:ascii="Arial" w:hAnsi="Arial" w:cs="Arial"/>
        </w:rPr>
      </w:pPr>
      <w:r w:rsidRPr="0076103A">
        <w:rPr>
          <w:rFonts w:ascii="Arial" w:hAnsi="Arial" w:cs="Arial"/>
        </w:rPr>
        <w:t>Recordkeepers for Agreement State Licensees:</w:t>
      </w:r>
      <w:r w:rsidRPr="0076103A">
        <w:rPr>
          <w:rFonts w:ascii="Arial" w:hAnsi="Arial" w:cs="Arial"/>
        </w:rPr>
        <w:tab/>
      </w:r>
      <w:r w:rsidR="005A72CE" w:rsidRPr="0076103A">
        <w:rPr>
          <w:rFonts w:ascii="Arial" w:hAnsi="Arial" w:cs="Arial"/>
        </w:rPr>
        <w:t>1</w:t>
      </w:r>
      <w:r w:rsidRPr="0076103A">
        <w:rPr>
          <w:rFonts w:ascii="Arial" w:hAnsi="Arial" w:cs="Arial"/>
        </w:rPr>
        <w:t>2</w:t>
      </w:r>
    </w:p>
    <w:p w:rsidR="0023105A" w:rsidRPr="0076103A" w:rsidRDefault="0023105A" w:rsidP="0023105A">
      <w:pPr>
        <w:rPr>
          <w:rFonts w:ascii="Arial" w:hAnsi="Arial" w:cs="Arial"/>
        </w:rPr>
      </w:pPr>
      <w:r w:rsidRPr="0076103A">
        <w:rPr>
          <w:rFonts w:ascii="Arial" w:hAnsi="Arial" w:cs="Arial"/>
        </w:rPr>
        <w:t xml:space="preserve">Annual Recordkeeping Burden for Agreement State Licensees:  </w:t>
      </w:r>
      <w:r w:rsidR="00AF1464">
        <w:rPr>
          <w:rFonts w:ascii="Arial" w:hAnsi="Arial" w:cs="Arial"/>
        </w:rPr>
        <w:tab/>
      </w:r>
      <w:r w:rsidRPr="0076103A">
        <w:rPr>
          <w:rFonts w:ascii="Arial" w:hAnsi="Arial" w:cs="Arial"/>
        </w:rPr>
        <w:tab/>
      </w:r>
      <w:r w:rsidR="00A17EE3">
        <w:rPr>
          <w:rFonts w:ascii="Arial" w:hAnsi="Arial" w:cs="Arial"/>
        </w:rPr>
        <w:tab/>
      </w:r>
      <w:r w:rsidR="005A72CE" w:rsidRPr="0076103A">
        <w:rPr>
          <w:rFonts w:ascii="Arial" w:hAnsi="Arial" w:cs="Arial"/>
        </w:rPr>
        <w:t>1,4</w:t>
      </w:r>
      <w:r w:rsidR="00186B51">
        <w:rPr>
          <w:rFonts w:ascii="Arial" w:hAnsi="Arial" w:cs="Arial"/>
        </w:rPr>
        <w:t>58</w:t>
      </w:r>
      <w:r w:rsidR="009E081B" w:rsidRPr="0076103A">
        <w:rPr>
          <w:rFonts w:ascii="Arial" w:hAnsi="Arial" w:cs="Arial"/>
        </w:rPr>
        <w:t xml:space="preserve"> hours</w:t>
      </w:r>
    </w:p>
    <w:p w:rsidR="0023105A" w:rsidRDefault="0023105A" w:rsidP="0023105A">
      <w:pPr>
        <w:ind w:left="6801" w:hanging="6801"/>
        <w:rPr>
          <w:rFonts w:ascii="Arial" w:hAnsi="Arial" w:cs="Arial"/>
        </w:rPr>
      </w:pPr>
      <w:r w:rsidRPr="0076103A">
        <w:rPr>
          <w:rFonts w:ascii="Arial" w:hAnsi="Arial" w:cs="Arial"/>
        </w:rPr>
        <w:t>Annual Reporting Burden for Agreement State Licensees:</w:t>
      </w:r>
      <w:r w:rsidRPr="0076103A">
        <w:rPr>
          <w:rFonts w:ascii="Arial" w:hAnsi="Arial" w:cs="Arial"/>
        </w:rPr>
        <w:tab/>
      </w:r>
      <w:r w:rsidRPr="0076103A">
        <w:rPr>
          <w:rFonts w:ascii="Arial" w:hAnsi="Arial" w:cs="Arial"/>
        </w:rPr>
        <w:tab/>
      </w:r>
      <w:r w:rsidR="003F2094">
        <w:rPr>
          <w:rFonts w:ascii="Arial" w:hAnsi="Arial" w:cs="Arial"/>
        </w:rPr>
        <w:t>1,810.5</w:t>
      </w:r>
      <w:r w:rsidR="009E081B" w:rsidRPr="0076103A">
        <w:rPr>
          <w:rFonts w:ascii="Arial" w:hAnsi="Arial" w:cs="Arial"/>
        </w:rPr>
        <w:t xml:space="preserve"> hours</w:t>
      </w:r>
    </w:p>
    <w:p w:rsidR="00A17EE3" w:rsidRDefault="00A17EE3" w:rsidP="0023105A">
      <w:pPr>
        <w:ind w:left="6801" w:hanging="6801"/>
        <w:rPr>
          <w:rFonts w:ascii="Arial" w:hAnsi="Arial" w:cs="Arial"/>
        </w:rPr>
      </w:pPr>
    </w:p>
    <w:p w:rsidR="00A17EE3" w:rsidRPr="0076103A" w:rsidRDefault="00A17EE3" w:rsidP="0023105A">
      <w:pPr>
        <w:ind w:left="6801" w:hanging="6801"/>
        <w:rPr>
          <w:rFonts w:ascii="Arial" w:hAnsi="Arial" w:cs="Arial"/>
        </w:rPr>
      </w:pPr>
    </w:p>
    <w:p w:rsidR="0023105A" w:rsidRPr="0076103A" w:rsidRDefault="0023105A" w:rsidP="00A85313">
      <w:pPr>
        <w:ind w:left="6000" w:hanging="6000"/>
        <w:rPr>
          <w:rFonts w:ascii="Arial" w:hAnsi="Arial" w:cs="Arial"/>
        </w:rPr>
      </w:pPr>
      <w:r w:rsidRPr="00BF76A9">
        <w:rPr>
          <w:rFonts w:ascii="Arial" w:hAnsi="Arial" w:cs="Arial"/>
          <w:b/>
          <w:sz w:val="18"/>
          <w:szCs w:val="18"/>
        </w:rPr>
        <w:t>Total Annual Burden Hours for Agreement State Licensees:</w:t>
      </w:r>
      <w:r w:rsidRPr="0076103A">
        <w:rPr>
          <w:rFonts w:ascii="Arial" w:hAnsi="Arial" w:cs="Arial"/>
        </w:rPr>
        <w:t xml:space="preserve">    </w:t>
      </w:r>
      <w:r w:rsidR="00BF76A9">
        <w:rPr>
          <w:rFonts w:ascii="Arial" w:hAnsi="Arial" w:cs="Arial"/>
        </w:rPr>
        <w:t xml:space="preserve"> </w:t>
      </w:r>
      <w:r w:rsidR="003F2094">
        <w:rPr>
          <w:rFonts w:ascii="Arial" w:hAnsi="Arial" w:cs="Arial"/>
        </w:rPr>
        <w:t>3</w:t>
      </w:r>
      <w:r w:rsidR="00EA4E12">
        <w:rPr>
          <w:rFonts w:ascii="Arial" w:hAnsi="Arial" w:cs="Arial"/>
        </w:rPr>
        <w:t>,26</w:t>
      </w:r>
      <w:r w:rsidR="006A6B8D">
        <w:rPr>
          <w:rFonts w:ascii="Arial" w:hAnsi="Arial" w:cs="Arial"/>
        </w:rPr>
        <w:t>8</w:t>
      </w:r>
      <w:r w:rsidR="003F2094">
        <w:rPr>
          <w:rFonts w:ascii="Arial" w:hAnsi="Arial" w:cs="Arial"/>
        </w:rPr>
        <w:t>.5</w:t>
      </w:r>
      <w:r w:rsidR="005A72CE" w:rsidRPr="0076103A">
        <w:rPr>
          <w:rFonts w:ascii="Arial" w:hAnsi="Arial" w:cs="Arial"/>
        </w:rPr>
        <w:t xml:space="preserve"> </w:t>
      </w:r>
      <w:r w:rsidR="009E081B" w:rsidRPr="0076103A">
        <w:rPr>
          <w:rFonts w:ascii="Arial" w:hAnsi="Arial" w:cs="Arial"/>
        </w:rPr>
        <w:t xml:space="preserve">hours </w:t>
      </w:r>
      <w:r w:rsidR="005A72CE" w:rsidRPr="0076103A">
        <w:rPr>
          <w:rFonts w:ascii="Arial" w:hAnsi="Arial" w:cs="Arial"/>
        </w:rPr>
        <w:t>(</w:t>
      </w:r>
      <w:r w:rsidR="00A736B9">
        <w:rPr>
          <w:rFonts w:ascii="Arial" w:hAnsi="Arial" w:cs="Arial"/>
        </w:rPr>
        <w:t xml:space="preserve">1,810.5 reporting + </w:t>
      </w:r>
      <w:r w:rsidR="005A72CE" w:rsidRPr="0076103A">
        <w:rPr>
          <w:rFonts w:ascii="Arial" w:hAnsi="Arial" w:cs="Arial"/>
        </w:rPr>
        <w:t>1,</w:t>
      </w:r>
      <w:r w:rsidR="00EA4E12" w:rsidRPr="0076103A">
        <w:rPr>
          <w:rFonts w:ascii="Arial" w:hAnsi="Arial" w:cs="Arial"/>
        </w:rPr>
        <w:t>4</w:t>
      </w:r>
      <w:r w:rsidR="00756130">
        <w:rPr>
          <w:rFonts w:ascii="Arial" w:hAnsi="Arial" w:cs="Arial"/>
        </w:rPr>
        <w:t>58</w:t>
      </w:r>
      <w:r w:rsidR="00EA4E12" w:rsidRPr="0076103A">
        <w:rPr>
          <w:rFonts w:ascii="Arial" w:hAnsi="Arial" w:cs="Arial"/>
        </w:rPr>
        <w:t xml:space="preserve"> </w:t>
      </w:r>
      <w:r w:rsidR="00A736B9">
        <w:rPr>
          <w:rFonts w:ascii="Arial" w:hAnsi="Arial" w:cs="Arial"/>
        </w:rPr>
        <w:t>recordkeeping</w:t>
      </w:r>
      <w:r w:rsidR="005A72CE" w:rsidRPr="0076103A">
        <w:rPr>
          <w:rFonts w:ascii="Arial" w:hAnsi="Arial" w:cs="Arial"/>
        </w:rPr>
        <w:t>)</w:t>
      </w:r>
    </w:p>
    <w:p w:rsidR="0023105A" w:rsidRPr="0076103A" w:rsidRDefault="0023105A">
      <w:pPr>
        <w:autoSpaceDE/>
        <w:autoSpaceDN/>
        <w:adjustRightInd/>
        <w:rPr>
          <w:rFonts w:ascii="Arial" w:hAnsi="Arial" w:cs="Arial"/>
          <w:b/>
          <w:bCs/>
          <w:u w:val="single"/>
        </w:rPr>
      </w:pPr>
    </w:p>
    <w:p w:rsidR="00A736B9" w:rsidRDefault="00A736B9">
      <w:pPr>
        <w:autoSpaceDE/>
        <w:autoSpaceDN/>
        <w:adjustRightInd/>
        <w:rPr>
          <w:rFonts w:ascii="Arial" w:hAnsi="Arial" w:cs="Arial"/>
        </w:rPr>
      </w:pPr>
      <w:r w:rsidRPr="00BF76A9">
        <w:rPr>
          <w:rFonts w:ascii="Arial" w:hAnsi="Arial" w:cs="Arial"/>
          <w:b/>
          <w:sz w:val="18"/>
          <w:szCs w:val="18"/>
        </w:rPr>
        <w:t xml:space="preserve">Total Number of Responses for </w:t>
      </w:r>
      <w:r w:rsidR="002B6626" w:rsidRPr="00BF76A9">
        <w:rPr>
          <w:rFonts w:ascii="Arial" w:hAnsi="Arial" w:cs="Arial"/>
          <w:b/>
          <w:sz w:val="18"/>
          <w:szCs w:val="18"/>
        </w:rPr>
        <w:t>Agreement State</w:t>
      </w:r>
      <w:r w:rsidRPr="00BF76A9">
        <w:rPr>
          <w:rFonts w:ascii="Arial" w:hAnsi="Arial" w:cs="Arial"/>
          <w:b/>
          <w:sz w:val="18"/>
          <w:szCs w:val="18"/>
        </w:rPr>
        <w:t xml:space="preserve"> Licenses:</w:t>
      </w:r>
      <w:r>
        <w:rPr>
          <w:rFonts w:ascii="Arial" w:hAnsi="Arial" w:cs="Arial"/>
        </w:rPr>
        <w:t xml:space="preserve"> </w:t>
      </w:r>
      <w:r w:rsidR="00BF76A9">
        <w:rPr>
          <w:rFonts w:ascii="Arial" w:hAnsi="Arial" w:cs="Arial"/>
        </w:rPr>
        <w:t xml:space="preserve">    </w:t>
      </w:r>
      <w:r>
        <w:rPr>
          <w:rFonts w:ascii="Arial" w:hAnsi="Arial" w:cs="Arial"/>
        </w:rPr>
        <w:t>141 responses</w:t>
      </w:r>
      <w:r w:rsidR="00220279">
        <w:rPr>
          <w:rFonts w:ascii="Arial" w:hAnsi="Arial" w:cs="Arial"/>
        </w:rPr>
        <w:t xml:space="preserve"> (129 responses + 12 recordkeepers)</w:t>
      </w:r>
    </w:p>
    <w:p w:rsidR="00A85313" w:rsidRDefault="00A85313">
      <w:pPr>
        <w:autoSpaceDE/>
        <w:autoSpaceDN/>
        <w:adjustRightInd/>
        <w:rPr>
          <w:rFonts w:ascii="Arial" w:hAnsi="Arial" w:cs="Arial"/>
        </w:rPr>
      </w:pPr>
    </w:p>
    <w:p w:rsidR="0098276F" w:rsidRPr="0076103A" w:rsidRDefault="00A736B9">
      <w:pPr>
        <w:autoSpaceDE/>
        <w:autoSpaceDN/>
        <w:adjustRightInd/>
        <w:rPr>
          <w:rFonts w:ascii="Arial" w:hAnsi="Arial" w:cs="Arial"/>
          <w:b/>
          <w:bCs/>
          <w:u w:val="single"/>
        </w:rPr>
      </w:pPr>
      <w:r w:rsidRPr="00BF76A9">
        <w:rPr>
          <w:rFonts w:ascii="Arial" w:hAnsi="Arial" w:cs="Arial"/>
          <w:b/>
          <w:sz w:val="18"/>
          <w:szCs w:val="18"/>
        </w:rPr>
        <w:t xml:space="preserve">Total Burden Cost for </w:t>
      </w:r>
      <w:r w:rsidR="00BF76A9" w:rsidRPr="00BF76A9">
        <w:rPr>
          <w:rFonts w:ascii="Arial" w:hAnsi="Arial" w:cs="Arial"/>
          <w:b/>
          <w:sz w:val="18"/>
          <w:szCs w:val="18"/>
        </w:rPr>
        <w:t>Agreement State Licenses</w:t>
      </w:r>
      <w:r w:rsidRPr="00BF76A9">
        <w:rPr>
          <w:rFonts w:ascii="Arial" w:hAnsi="Arial" w:cs="Arial"/>
          <w:b/>
          <w:sz w:val="18"/>
          <w:szCs w:val="18"/>
        </w:rPr>
        <w:t>:</w:t>
      </w:r>
      <w:r w:rsidR="00220279">
        <w:rPr>
          <w:rFonts w:ascii="Arial" w:hAnsi="Arial" w:cs="Arial"/>
        </w:rPr>
        <w:tab/>
      </w:r>
      <w:r w:rsidR="00BF76A9">
        <w:rPr>
          <w:rFonts w:ascii="Arial" w:hAnsi="Arial" w:cs="Arial"/>
        </w:rPr>
        <w:t xml:space="preserve">                   </w:t>
      </w:r>
      <w:r w:rsidR="002B6626">
        <w:rPr>
          <w:rFonts w:ascii="Arial" w:hAnsi="Arial" w:cs="Arial"/>
        </w:rPr>
        <w:t>$</w:t>
      </w:r>
      <w:r w:rsidR="00756130">
        <w:rPr>
          <w:rFonts w:ascii="Arial" w:hAnsi="Arial" w:cs="Arial"/>
        </w:rPr>
        <w:t>869,464</w:t>
      </w:r>
      <w:r w:rsidR="00EA4E12">
        <w:rPr>
          <w:rFonts w:ascii="Arial" w:hAnsi="Arial" w:cs="Arial"/>
        </w:rPr>
        <w:t xml:space="preserve"> </w:t>
      </w:r>
      <w:r w:rsidR="00220279">
        <w:rPr>
          <w:rFonts w:ascii="Arial" w:hAnsi="Arial" w:cs="Arial"/>
        </w:rPr>
        <w:t>(496,077 reporting + 373,</w:t>
      </w:r>
      <w:r w:rsidR="00756130">
        <w:rPr>
          <w:rFonts w:ascii="Arial" w:hAnsi="Arial" w:cs="Arial"/>
        </w:rPr>
        <w:t>387</w:t>
      </w:r>
      <w:r w:rsidR="00EA4E12">
        <w:rPr>
          <w:rFonts w:ascii="Arial" w:hAnsi="Arial" w:cs="Arial"/>
        </w:rPr>
        <w:t xml:space="preserve"> </w:t>
      </w:r>
      <w:r w:rsidR="00220279">
        <w:rPr>
          <w:rFonts w:ascii="Arial" w:hAnsi="Arial" w:cs="Arial"/>
        </w:rPr>
        <w:t>recordkeeping)</w:t>
      </w:r>
      <w:r w:rsidR="0098276F" w:rsidRPr="0076103A">
        <w:rPr>
          <w:rFonts w:ascii="Arial" w:hAnsi="Arial" w:cs="Arial"/>
          <w:b/>
          <w:bCs/>
          <w:u w:val="single"/>
        </w:rPr>
        <w:br w:type="page"/>
      </w:r>
    </w:p>
    <w:p w:rsidR="00AF728D" w:rsidRDefault="00681589" w:rsidP="0068158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lastRenderedPageBreak/>
        <w:t>Table 5</w:t>
      </w:r>
    </w:p>
    <w:p w:rsidR="00EA661A" w:rsidRPr="0076103A" w:rsidRDefault="00EA661A" w:rsidP="0068158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Reporting Burden for Uranium Recovery Decommissioning Program</w:t>
      </w:r>
      <w:r w:rsidR="007127CF">
        <w:rPr>
          <w:rFonts w:ascii="Arial" w:hAnsi="Arial" w:cs="Arial"/>
          <w:b/>
          <w:bCs/>
          <w:u w:val="single"/>
        </w:rPr>
        <w:t xml:space="preserve"> </w:t>
      </w:r>
      <w:r w:rsidRPr="0076103A">
        <w:rPr>
          <w:rFonts w:ascii="Arial" w:hAnsi="Arial" w:cs="Arial"/>
          <w:b/>
          <w:bCs/>
          <w:u w:val="single"/>
        </w:rPr>
        <w:t>- Part 40 NRC Licensees</w:t>
      </w:r>
    </w:p>
    <w:p w:rsidR="00681589" w:rsidRPr="0076103A" w:rsidRDefault="00681589" w:rsidP="0068158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tbl>
      <w:tblPr>
        <w:tblpPr w:leftFromText="180" w:rightFromText="180" w:vertAnchor="text" w:horzAnchor="margin" w:tblpX="-234" w:tblpY="-202"/>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1620"/>
        <w:gridCol w:w="1530"/>
        <w:gridCol w:w="1350"/>
        <w:gridCol w:w="1260"/>
        <w:gridCol w:w="1260"/>
        <w:gridCol w:w="1350"/>
      </w:tblGrid>
      <w:tr w:rsidR="00453A5C" w:rsidRPr="00453A5C" w:rsidTr="00EA4E12">
        <w:trPr>
          <w:trHeight w:val="795"/>
          <w:tblHeader/>
        </w:trPr>
        <w:tc>
          <w:tcPr>
            <w:tcW w:w="3078" w:type="dxa"/>
            <w:vMerge w:val="restart"/>
            <w:shd w:val="clear" w:color="auto" w:fill="auto"/>
            <w:vAlign w:val="center"/>
            <w:hideMark/>
          </w:tcPr>
          <w:p w:rsidR="00681589" w:rsidRPr="00453A5C" w:rsidRDefault="00681589" w:rsidP="00EA4E12">
            <w:pPr>
              <w:autoSpaceDE/>
              <w:autoSpaceDN/>
              <w:adjustRightInd/>
              <w:jc w:val="center"/>
              <w:rPr>
                <w:rFonts w:ascii="Arial" w:hAnsi="Arial" w:cs="Arial"/>
                <w:b/>
                <w:bCs/>
                <w:color w:val="000000"/>
              </w:rPr>
            </w:pPr>
            <w:r w:rsidRPr="00453A5C">
              <w:rPr>
                <w:rFonts w:ascii="Arial" w:hAnsi="Arial" w:cs="Arial"/>
                <w:b/>
                <w:bCs/>
                <w:color w:val="000000"/>
              </w:rPr>
              <w:t>Section</w:t>
            </w:r>
          </w:p>
        </w:tc>
        <w:tc>
          <w:tcPr>
            <w:tcW w:w="1620" w:type="dxa"/>
            <w:vMerge w:val="restart"/>
            <w:shd w:val="clear" w:color="auto" w:fill="auto"/>
            <w:vAlign w:val="center"/>
            <w:hideMark/>
          </w:tcPr>
          <w:p w:rsidR="00681589" w:rsidRPr="00453A5C" w:rsidRDefault="00681589" w:rsidP="00EA4E12">
            <w:pPr>
              <w:autoSpaceDE/>
              <w:autoSpaceDN/>
              <w:adjustRightInd/>
              <w:jc w:val="center"/>
              <w:rPr>
                <w:rFonts w:ascii="Arial" w:hAnsi="Arial" w:cs="Arial"/>
                <w:b/>
                <w:bCs/>
                <w:color w:val="000000"/>
              </w:rPr>
            </w:pPr>
            <w:r w:rsidRPr="00453A5C">
              <w:rPr>
                <w:rFonts w:ascii="Arial" w:hAnsi="Arial" w:cs="Arial"/>
                <w:b/>
                <w:bCs/>
                <w:color w:val="000000"/>
              </w:rPr>
              <w:t>No</w:t>
            </w:r>
            <w:r w:rsidR="004F7707" w:rsidRPr="00453A5C">
              <w:rPr>
                <w:rFonts w:ascii="Arial" w:hAnsi="Arial" w:cs="Arial"/>
                <w:b/>
                <w:bCs/>
                <w:color w:val="000000"/>
              </w:rPr>
              <w:t>.</w:t>
            </w:r>
            <w:r w:rsidRPr="00453A5C">
              <w:rPr>
                <w:rFonts w:ascii="Arial" w:hAnsi="Arial" w:cs="Arial"/>
                <w:b/>
                <w:bCs/>
                <w:color w:val="000000"/>
              </w:rPr>
              <w:t xml:space="preserve"> of Respondents</w:t>
            </w:r>
          </w:p>
        </w:tc>
        <w:tc>
          <w:tcPr>
            <w:tcW w:w="1530" w:type="dxa"/>
            <w:vMerge w:val="restart"/>
            <w:shd w:val="clear" w:color="auto" w:fill="auto"/>
            <w:vAlign w:val="center"/>
            <w:hideMark/>
          </w:tcPr>
          <w:p w:rsidR="00681589" w:rsidRPr="00453A5C" w:rsidRDefault="00681589" w:rsidP="00EA4E12">
            <w:pPr>
              <w:autoSpaceDE/>
              <w:autoSpaceDN/>
              <w:adjustRightInd/>
              <w:jc w:val="center"/>
              <w:rPr>
                <w:rFonts w:ascii="Arial" w:hAnsi="Arial" w:cs="Arial"/>
                <w:b/>
                <w:bCs/>
                <w:color w:val="000000"/>
              </w:rPr>
            </w:pPr>
            <w:r w:rsidRPr="00453A5C">
              <w:rPr>
                <w:rFonts w:ascii="Arial" w:hAnsi="Arial" w:cs="Arial"/>
                <w:b/>
                <w:bCs/>
                <w:color w:val="000000"/>
              </w:rPr>
              <w:t>Responses per Respondent</w:t>
            </w:r>
          </w:p>
        </w:tc>
        <w:tc>
          <w:tcPr>
            <w:tcW w:w="1350" w:type="dxa"/>
            <w:vMerge w:val="restart"/>
            <w:shd w:val="clear" w:color="auto" w:fill="auto"/>
            <w:vAlign w:val="center"/>
            <w:hideMark/>
          </w:tcPr>
          <w:p w:rsidR="00681589" w:rsidRPr="00453A5C" w:rsidRDefault="00681589" w:rsidP="00EA4E12">
            <w:pPr>
              <w:autoSpaceDE/>
              <w:autoSpaceDN/>
              <w:adjustRightInd/>
              <w:jc w:val="center"/>
              <w:rPr>
                <w:rFonts w:ascii="Arial" w:hAnsi="Arial" w:cs="Arial"/>
                <w:b/>
                <w:bCs/>
                <w:color w:val="000000"/>
              </w:rPr>
            </w:pPr>
            <w:r w:rsidRPr="00453A5C">
              <w:rPr>
                <w:rFonts w:ascii="Arial" w:hAnsi="Arial" w:cs="Arial"/>
                <w:b/>
                <w:bCs/>
                <w:color w:val="000000"/>
              </w:rPr>
              <w:t>Total Number of Responses</w:t>
            </w:r>
          </w:p>
        </w:tc>
        <w:tc>
          <w:tcPr>
            <w:tcW w:w="1260" w:type="dxa"/>
            <w:vMerge w:val="restart"/>
            <w:shd w:val="clear" w:color="auto" w:fill="auto"/>
            <w:vAlign w:val="center"/>
            <w:hideMark/>
          </w:tcPr>
          <w:p w:rsidR="00681589" w:rsidRPr="00453A5C" w:rsidRDefault="00681589" w:rsidP="00EA4E12">
            <w:pPr>
              <w:autoSpaceDE/>
              <w:autoSpaceDN/>
              <w:adjustRightInd/>
              <w:jc w:val="center"/>
              <w:rPr>
                <w:rFonts w:ascii="Arial" w:hAnsi="Arial" w:cs="Arial"/>
                <w:b/>
                <w:bCs/>
                <w:color w:val="000000"/>
              </w:rPr>
            </w:pPr>
            <w:r w:rsidRPr="00453A5C">
              <w:rPr>
                <w:rFonts w:ascii="Arial" w:hAnsi="Arial" w:cs="Arial"/>
                <w:b/>
                <w:bCs/>
                <w:color w:val="000000"/>
              </w:rPr>
              <w:t>Burden per Response</w:t>
            </w:r>
          </w:p>
        </w:tc>
        <w:tc>
          <w:tcPr>
            <w:tcW w:w="1260" w:type="dxa"/>
            <w:vMerge w:val="restart"/>
            <w:shd w:val="clear" w:color="auto" w:fill="auto"/>
            <w:vAlign w:val="center"/>
            <w:hideMark/>
          </w:tcPr>
          <w:p w:rsidR="00681589" w:rsidRPr="00453A5C" w:rsidRDefault="00681589" w:rsidP="00EA4E12">
            <w:pPr>
              <w:autoSpaceDE/>
              <w:autoSpaceDN/>
              <w:adjustRightInd/>
              <w:jc w:val="center"/>
              <w:rPr>
                <w:rFonts w:ascii="Arial" w:hAnsi="Arial" w:cs="Arial"/>
                <w:b/>
                <w:bCs/>
                <w:color w:val="000000"/>
              </w:rPr>
            </w:pPr>
            <w:r w:rsidRPr="00453A5C">
              <w:rPr>
                <w:rFonts w:ascii="Arial" w:hAnsi="Arial" w:cs="Arial"/>
                <w:b/>
                <w:bCs/>
                <w:color w:val="000000"/>
              </w:rPr>
              <w:t>Total Annual Burden H</w:t>
            </w:r>
            <w:r w:rsidR="00141E6B" w:rsidRPr="00453A5C">
              <w:rPr>
                <w:rFonts w:ascii="Arial" w:hAnsi="Arial" w:cs="Arial"/>
                <w:b/>
                <w:bCs/>
                <w:color w:val="000000"/>
              </w:rPr>
              <w:t>ou</w:t>
            </w:r>
            <w:r w:rsidRPr="00453A5C">
              <w:rPr>
                <w:rFonts w:ascii="Arial" w:hAnsi="Arial" w:cs="Arial"/>
                <w:b/>
                <w:bCs/>
                <w:color w:val="000000"/>
              </w:rPr>
              <w:t>rs</w:t>
            </w:r>
          </w:p>
        </w:tc>
        <w:tc>
          <w:tcPr>
            <w:tcW w:w="1350" w:type="dxa"/>
            <w:vMerge w:val="restart"/>
            <w:shd w:val="clear" w:color="auto" w:fill="auto"/>
            <w:vAlign w:val="center"/>
            <w:hideMark/>
          </w:tcPr>
          <w:p w:rsidR="00681589" w:rsidRPr="00453A5C" w:rsidRDefault="00681589" w:rsidP="00EA4E12">
            <w:pPr>
              <w:autoSpaceDE/>
              <w:autoSpaceDN/>
              <w:adjustRightInd/>
              <w:jc w:val="center"/>
              <w:rPr>
                <w:rFonts w:ascii="Arial" w:hAnsi="Arial" w:cs="Arial"/>
                <w:b/>
                <w:bCs/>
                <w:color w:val="000000"/>
              </w:rPr>
            </w:pPr>
            <w:r w:rsidRPr="00453A5C">
              <w:rPr>
                <w:rFonts w:ascii="Arial" w:hAnsi="Arial" w:cs="Arial"/>
                <w:b/>
                <w:bCs/>
                <w:color w:val="000000"/>
              </w:rPr>
              <w:t>Cost @  $274/</w:t>
            </w:r>
            <w:r w:rsidR="00A9562B">
              <w:rPr>
                <w:rFonts w:ascii="Arial" w:hAnsi="Arial" w:cs="Arial"/>
                <w:b/>
                <w:bCs/>
                <w:color w:val="000000"/>
              </w:rPr>
              <w:t>h</w:t>
            </w:r>
            <w:r w:rsidR="00141E6B" w:rsidRPr="00453A5C">
              <w:rPr>
                <w:rFonts w:ascii="Arial" w:hAnsi="Arial" w:cs="Arial"/>
                <w:b/>
                <w:bCs/>
                <w:color w:val="000000"/>
              </w:rPr>
              <w:t>our</w:t>
            </w:r>
          </w:p>
        </w:tc>
      </w:tr>
      <w:tr w:rsidR="00453A5C" w:rsidRPr="00453A5C" w:rsidTr="00EA661A">
        <w:trPr>
          <w:trHeight w:val="230"/>
          <w:tblHeader/>
        </w:trPr>
        <w:tc>
          <w:tcPr>
            <w:tcW w:w="3078" w:type="dxa"/>
            <w:vMerge/>
            <w:vAlign w:val="center"/>
            <w:hideMark/>
          </w:tcPr>
          <w:p w:rsidR="00681589" w:rsidRPr="00453A5C" w:rsidRDefault="00681589" w:rsidP="00681589">
            <w:pPr>
              <w:autoSpaceDE/>
              <w:autoSpaceDN/>
              <w:adjustRightInd/>
              <w:rPr>
                <w:rFonts w:ascii="Arial" w:hAnsi="Arial" w:cs="Arial"/>
                <w:b/>
                <w:bCs/>
                <w:color w:val="000000"/>
              </w:rPr>
            </w:pPr>
          </w:p>
        </w:tc>
        <w:tc>
          <w:tcPr>
            <w:tcW w:w="1620" w:type="dxa"/>
            <w:vMerge/>
            <w:vAlign w:val="center"/>
            <w:hideMark/>
          </w:tcPr>
          <w:p w:rsidR="00681589" w:rsidRPr="00453A5C" w:rsidRDefault="00681589" w:rsidP="00681589">
            <w:pPr>
              <w:autoSpaceDE/>
              <w:autoSpaceDN/>
              <w:adjustRightInd/>
              <w:rPr>
                <w:rFonts w:ascii="Arial" w:hAnsi="Arial" w:cs="Arial"/>
                <w:b/>
                <w:bCs/>
                <w:color w:val="000000"/>
              </w:rPr>
            </w:pPr>
          </w:p>
        </w:tc>
        <w:tc>
          <w:tcPr>
            <w:tcW w:w="1530" w:type="dxa"/>
            <w:vMerge/>
            <w:vAlign w:val="center"/>
            <w:hideMark/>
          </w:tcPr>
          <w:p w:rsidR="00681589" w:rsidRPr="00453A5C" w:rsidRDefault="00681589" w:rsidP="00681589">
            <w:pPr>
              <w:autoSpaceDE/>
              <w:autoSpaceDN/>
              <w:adjustRightInd/>
              <w:rPr>
                <w:rFonts w:ascii="Arial" w:hAnsi="Arial" w:cs="Arial"/>
                <w:b/>
                <w:bCs/>
                <w:color w:val="000000"/>
              </w:rPr>
            </w:pPr>
          </w:p>
        </w:tc>
        <w:tc>
          <w:tcPr>
            <w:tcW w:w="1350" w:type="dxa"/>
            <w:vMerge/>
            <w:vAlign w:val="center"/>
            <w:hideMark/>
          </w:tcPr>
          <w:p w:rsidR="00681589" w:rsidRPr="00453A5C" w:rsidRDefault="00681589" w:rsidP="00681589">
            <w:pPr>
              <w:autoSpaceDE/>
              <w:autoSpaceDN/>
              <w:adjustRightInd/>
              <w:rPr>
                <w:rFonts w:ascii="Arial" w:hAnsi="Arial" w:cs="Arial"/>
                <w:b/>
                <w:bCs/>
                <w:color w:val="000000"/>
              </w:rPr>
            </w:pPr>
          </w:p>
        </w:tc>
        <w:tc>
          <w:tcPr>
            <w:tcW w:w="1260" w:type="dxa"/>
            <w:vMerge/>
            <w:vAlign w:val="center"/>
            <w:hideMark/>
          </w:tcPr>
          <w:p w:rsidR="00681589" w:rsidRPr="00453A5C" w:rsidRDefault="00681589" w:rsidP="00681589">
            <w:pPr>
              <w:autoSpaceDE/>
              <w:autoSpaceDN/>
              <w:adjustRightInd/>
              <w:rPr>
                <w:rFonts w:ascii="Arial" w:hAnsi="Arial" w:cs="Arial"/>
                <w:b/>
                <w:bCs/>
                <w:color w:val="000000"/>
              </w:rPr>
            </w:pPr>
          </w:p>
        </w:tc>
        <w:tc>
          <w:tcPr>
            <w:tcW w:w="1260" w:type="dxa"/>
            <w:vMerge/>
            <w:vAlign w:val="center"/>
            <w:hideMark/>
          </w:tcPr>
          <w:p w:rsidR="00681589" w:rsidRPr="00453A5C" w:rsidRDefault="00681589" w:rsidP="00681589">
            <w:pPr>
              <w:autoSpaceDE/>
              <w:autoSpaceDN/>
              <w:adjustRightInd/>
              <w:rPr>
                <w:rFonts w:ascii="Arial" w:hAnsi="Arial" w:cs="Arial"/>
                <w:b/>
                <w:bCs/>
                <w:color w:val="000000"/>
              </w:rPr>
            </w:pPr>
          </w:p>
        </w:tc>
        <w:tc>
          <w:tcPr>
            <w:tcW w:w="1350" w:type="dxa"/>
            <w:vMerge/>
            <w:vAlign w:val="center"/>
            <w:hideMark/>
          </w:tcPr>
          <w:p w:rsidR="00681589" w:rsidRPr="00453A5C" w:rsidRDefault="00681589" w:rsidP="00681589">
            <w:pPr>
              <w:autoSpaceDE/>
              <w:autoSpaceDN/>
              <w:adjustRightInd/>
              <w:rPr>
                <w:rFonts w:ascii="Arial" w:hAnsi="Arial" w:cs="Arial"/>
                <w:b/>
                <w:bCs/>
                <w:color w:val="000000"/>
              </w:rPr>
            </w:pPr>
          </w:p>
        </w:tc>
      </w:tr>
      <w:tr w:rsidR="00453A5C" w:rsidRPr="00453A5C" w:rsidTr="00EA661A">
        <w:trPr>
          <w:cantSplit/>
          <w:trHeight w:val="197"/>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40.9(b)</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53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0</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r>
      <w:tr w:rsidR="00453A5C" w:rsidRPr="00453A5C" w:rsidTr="00EA661A">
        <w:trPr>
          <w:cantSplit/>
          <w:trHeight w:val="242"/>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40.14</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0</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r>
      <w:tr w:rsidR="00453A5C" w:rsidRPr="00453A5C" w:rsidTr="00EA661A">
        <w:trPr>
          <w:cantSplit/>
          <w:trHeight w:val="215"/>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40.25(d)(4)</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0</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r>
      <w:tr w:rsidR="00903E60" w:rsidRPr="00453A5C" w:rsidTr="00EA661A">
        <w:trPr>
          <w:cantSplit/>
          <w:trHeight w:val="215"/>
        </w:trPr>
        <w:tc>
          <w:tcPr>
            <w:tcW w:w="3078" w:type="dxa"/>
            <w:shd w:val="clear" w:color="auto" w:fill="auto"/>
            <w:hideMark/>
          </w:tcPr>
          <w:p w:rsidR="00903E60" w:rsidRPr="00453A5C" w:rsidRDefault="00903E60" w:rsidP="00681589">
            <w:pPr>
              <w:autoSpaceDE/>
              <w:autoSpaceDN/>
              <w:adjustRightInd/>
              <w:rPr>
                <w:rFonts w:ascii="Arial" w:hAnsi="Arial" w:cs="Arial"/>
                <w:color w:val="000000"/>
              </w:rPr>
            </w:pPr>
            <w:r>
              <w:rPr>
                <w:rFonts w:ascii="Arial" w:hAnsi="Arial" w:cs="Arial"/>
                <w:color w:val="000000"/>
              </w:rPr>
              <w:t>40.28(c)(5)</w:t>
            </w:r>
          </w:p>
        </w:tc>
        <w:tc>
          <w:tcPr>
            <w:tcW w:w="1620" w:type="dxa"/>
            <w:shd w:val="clear" w:color="auto" w:fill="auto"/>
            <w:hideMark/>
          </w:tcPr>
          <w:p w:rsidR="00903E60" w:rsidRPr="00453A5C" w:rsidDel="00903E60" w:rsidRDefault="00903E60" w:rsidP="00681589">
            <w:pPr>
              <w:jc w:val="center"/>
              <w:rPr>
                <w:rFonts w:ascii="Arial" w:hAnsi="Arial" w:cs="Arial"/>
                <w:color w:val="000000"/>
              </w:rPr>
            </w:pPr>
            <w:r>
              <w:rPr>
                <w:rFonts w:ascii="Arial" w:hAnsi="Arial" w:cs="Arial"/>
                <w:color w:val="000000"/>
              </w:rPr>
              <w:t>3</w:t>
            </w:r>
          </w:p>
        </w:tc>
        <w:tc>
          <w:tcPr>
            <w:tcW w:w="1530" w:type="dxa"/>
            <w:shd w:val="clear" w:color="auto" w:fill="auto"/>
            <w:hideMark/>
          </w:tcPr>
          <w:p w:rsidR="00903E60" w:rsidRPr="00453A5C" w:rsidRDefault="00903E60" w:rsidP="00681589">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903E60" w:rsidRPr="00453A5C" w:rsidDel="00903E60" w:rsidRDefault="00903E60" w:rsidP="00681589">
            <w:pPr>
              <w:jc w:val="center"/>
              <w:rPr>
                <w:rFonts w:ascii="Arial" w:hAnsi="Arial" w:cs="Arial"/>
                <w:color w:val="000000"/>
              </w:rPr>
            </w:pPr>
            <w:r>
              <w:rPr>
                <w:rFonts w:ascii="Arial" w:hAnsi="Arial" w:cs="Arial"/>
                <w:color w:val="000000"/>
              </w:rPr>
              <w:t>3</w:t>
            </w:r>
          </w:p>
        </w:tc>
        <w:tc>
          <w:tcPr>
            <w:tcW w:w="1260" w:type="dxa"/>
            <w:shd w:val="clear" w:color="auto" w:fill="auto"/>
            <w:hideMark/>
          </w:tcPr>
          <w:p w:rsidR="00903E60" w:rsidRPr="00453A5C" w:rsidRDefault="00903E60" w:rsidP="00681589">
            <w:pPr>
              <w:autoSpaceDE/>
              <w:autoSpaceDN/>
              <w:adjustRightInd/>
              <w:jc w:val="center"/>
              <w:rPr>
                <w:rFonts w:ascii="Arial" w:hAnsi="Arial" w:cs="Arial"/>
                <w:color w:val="000000"/>
              </w:rPr>
            </w:pPr>
            <w:r>
              <w:rPr>
                <w:rFonts w:ascii="Arial" w:hAnsi="Arial" w:cs="Arial"/>
                <w:color w:val="000000"/>
              </w:rPr>
              <w:t>2</w:t>
            </w:r>
          </w:p>
        </w:tc>
        <w:tc>
          <w:tcPr>
            <w:tcW w:w="1260" w:type="dxa"/>
            <w:shd w:val="clear" w:color="auto" w:fill="auto"/>
            <w:hideMark/>
          </w:tcPr>
          <w:p w:rsidR="00903E60" w:rsidRPr="00453A5C" w:rsidDel="00903E60" w:rsidRDefault="00903E60" w:rsidP="00681589">
            <w:pPr>
              <w:autoSpaceDE/>
              <w:autoSpaceDN/>
              <w:adjustRightInd/>
              <w:jc w:val="center"/>
              <w:rPr>
                <w:rFonts w:ascii="Arial" w:hAnsi="Arial" w:cs="Arial"/>
                <w:color w:val="000000"/>
              </w:rPr>
            </w:pPr>
            <w:r>
              <w:rPr>
                <w:rFonts w:ascii="Arial" w:hAnsi="Arial" w:cs="Arial"/>
                <w:color w:val="000000"/>
              </w:rPr>
              <w:t>6</w:t>
            </w:r>
          </w:p>
        </w:tc>
        <w:tc>
          <w:tcPr>
            <w:tcW w:w="1350" w:type="dxa"/>
            <w:shd w:val="clear" w:color="auto" w:fill="auto"/>
            <w:hideMark/>
          </w:tcPr>
          <w:p w:rsidR="00903E60" w:rsidRPr="00453A5C" w:rsidDel="00903E60" w:rsidRDefault="00903E60" w:rsidP="00681589">
            <w:pPr>
              <w:jc w:val="center"/>
              <w:rPr>
                <w:rFonts w:ascii="Arial" w:hAnsi="Arial" w:cs="Arial"/>
                <w:color w:val="000000"/>
              </w:rPr>
            </w:pPr>
            <w:r>
              <w:rPr>
                <w:rFonts w:ascii="Arial" w:hAnsi="Arial" w:cs="Arial"/>
                <w:color w:val="000000"/>
              </w:rPr>
              <w:t>1,644</w:t>
            </w:r>
          </w:p>
        </w:tc>
      </w:tr>
      <w:tr w:rsidR="00453A5C" w:rsidRPr="00453A5C" w:rsidTr="00EA661A">
        <w:trPr>
          <w:cantSplit/>
          <w:trHeight w:val="467"/>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40.31(I)</w:t>
            </w:r>
          </w:p>
          <w:p w:rsidR="00681589" w:rsidRPr="00453A5C" w:rsidRDefault="00681589" w:rsidP="00681589">
            <w:pPr>
              <w:rPr>
                <w:rFonts w:ascii="Arial" w:hAnsi="Arial" w:cs="Arial"/>
                <w:color w:val="000000"/>
              </w:rPr>
            </w:pPr>
            <w:r w:rsidRPr="00453A5C">
              <w:rPr>
                <w:rFonts w:ascii="Arial" w:hAnsi="Arial" w:cs="Arial"/>
                <w:color w:val="000000"/>
              </w:rPr>
              <w:t>Burden included under 40.36</w:t>
            </w:r>
          </w:p>
        </w:tc>
        <w:tc>
          <w:tcPr>
            <w:tcW w:w="1620" w:type="dxa"/>
            <w:shd w:val="clear" w:color="auto" w:fill="auto"/>
            <w:hideMark/>
          </w:tcPr>
          <w:p w:rsidR="00681589" w:rsidRPr="00453A5C" w:rsidRDefault="00681589" w:rsidP="00681589">
            <w:pPr>
              <w:jc w:val="center"/>
              <w:rPr>
                <w:rFonts w:ascii="Arial" w:hAnsi="Arial" w:cs="Arial"/>
                <w:color w:val="000000"/>
              </w:rPr>
            </w:pP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p>
        </w:tc>
        <w:tc>
          <w:tcPr>
            <w:tcW w:w="1350" w:type="dxa"/>
            <w:shd w:val="clear" w:color="auto" w:fill="auto"/>
            <w:hideMark/>
          </w:tcPr>
          <w:p w:rsidR="00681589" w:rsidRPr="00453A5C" w:rsidRDefault="00681589" w:rsidP="00681589">
            <w:pPr>
              <w:jc w:val="center"/>
              <w:rPr>
                <w:rFonts w:ascii="Arial" w:hAnsi="Arial" w:cs="Arial"/>
                <w:color w:val="000000"/>
              </w:rPr>
            </w:pP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p>
        </w:tc>
        <w:tc>
          <w:tcPr>
            <w:tcW w:w="1350" w:type="dxa"/>
            <w:shd w:val="clear" w:color="auto" w:fill="auto"/>
            <w:hideMark/>
          </w:tcPr>
          <w:p w:rsidR="00681589" w:rsidRPr="00453A5C" w:rsidRDefault="00681589" w:rsidP="00681589">
            <w:pPr>
              <w:jc w:val="center"/>
              <w:rPr>
                <w:rFonts w:ascii="Arial" w:hAnsi="Arial" w:cs="Arial"/>
                <w:color w:val="000000"/>
              </w:rPr>
            </w:pPr>
          </w:p>
        </w:tc>
      </w:tr>
      <w:tr w:rsidR="00453A5C" w:rsidRPr="00453A5C" w:rsidTr="00EA661A">
        <w:trPr>
          <w:cantSplit/>
          <w:trHeight w:val="188"/>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40.35(f)</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80</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0</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r>
      <w:tr w:rsidR="00453A5C" w:rsidRPr="00453A5C" w:rsidTr="00EA661A">
        <w:trPr>
          <w:cantSplit/>
          <w:trHeight w:val="233"/>
        </w:trPr>
        <w:tc>
          <w:tcPr>
            <w:tcW w:w="3078" w:type="dxa"/>
            <w:shd w:val="clear" w:color="auto" w:fill="auto"/>
            <w:hideMark/>
          </w:tcPr>
          <w:p w:rsidR="00681589" w:rsidRPr="00453A5C" w:rsidRDefault="00681589" w:rsidP="00EA661A">
            <w:pPr>
              <w:autoSpaceDE/>
              <w:autoSpaceDN/>
              <w:adjustRightInd/>
              <w:rPr>
                <w:rFonts w:ascii="Arial" w:hAnsi="Arial" w:cs="Arial"/>
                <w:color w:val="000000"/>
              </w:rPr>
            </w:pPr>
            <w:r w:rsidRPr="00453A5C">
              <w:rPr>
                <w:rFonts w:ascii="Arial" w:hAnsi="Arial" w:cs="Arial"/>
                <w:color w:val="000000"/>
              </w:rPr>
              <w:t>40.36(a)&amp;(b)</w:t>
            </w:r>
            <w:r w:rsidR="00EA661A">
              <w:rPr>
                <w:rFonts w:ascii="Arial" w:hAnsi="Arial" w:cs="Arial"/>
                <w:color w:val="000000"/>
              </w:rPr>
              <w:t xml:space="preserve"> </w:t>
            </w:r>
            <w:r w:rsidRPr="00453A5C">
              <w:rPr>
                <w:rFonts w:ascii="Arial" w:hAnsi="Arial" w:cs="Arial"/>
                <w:color w:val="000000"/>
              </w:rPr>
              <w:t>DFPs</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1</w:t>
            </w: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1</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160</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160</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43,840</w:t>
            </w:r>
          </w:p>
        </w:tc>
      </w:tr>
      <w:tr w:rsidR="00453A5C" w:rsidRPr="00453A5C" w:rsidTr="00EA4E12">
        <w:trPr>
          <w:cantSplit/>
          <w:trHeight w:val="353"/>
        </w:trPr>
        <w:tc>
          <w:tcPr>
            <w:tcW w:w="3078" w:type="dxa"/>
            <w:shd w:val="clear" w:color="auto" w:fill="auto"/>
            <w:hideMark/>
          </w:tcPr>
          <w:p w:rsidR="00681589" w:rsidRPr="00453A5C" w:rsidRDefault="00681589" w:rsidP="004F7707">
            <w:pPr>
              <w:autoSpaceDE/>
              <w:autoSpaceDN/>
              <w:adjustRightInd/>
              <w:rPr>
                <w:rFonts w:ascii="Arial" w:hAnsi="Arial" w:cs="Arial"/>
                <w:color w:val="000000"/>
              </w:rPr>
            </w:pPr>
            <w:r w:rsidRPr="00453A5C">
              <w:rPr>
                <w:rFonts w:ascii="Arial" w:hAnsi="Arial" w:cs="Arial"/>
                <w:color w:val="000000"/>
              </w:rPr>
              <w:t>40.36(c)(1)&amp;(2)</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2</w:t>
            </w:r>
          </w:p>
        </w:tc>
        <w:tc>
          <w:tcPr>
            <w:tcW w:w="1530" w:type="dxa"/>
            <w:shd w:val="clear" w:color="auto" w:fill="auto"/>
            <w:hideMark/>
          </w:tcPr>
          <w:p w:rsidR="00681589" w:rsidRPr="00453A5C" w:rsidRDefault="00681589" w:rsidP="00047EFF">
            <w:pPr>
              <w:autoSpaceDE/>
              <w:autoSpaceDN/>
              <w:adjustRightInd/>
              <w:jc w:val="center"/>
              <w:rPr>
                <w:rFonts w:ascii="Arial" w:hAnsi="Arial" w:cs="Arial"/>
                <w:color w:val="000000"/>
              </w:rPr>
            </w:pPr>
            <w:r w:rsidRPr="00453A5C">
              <w:rPr>
                <w:rFonts w:ascii="Arial" w:hAnsi="Arial" w:cs="Arial"/>
                <w:color w:val="000000"/>
              </w:rPr>
              <w:t>0.3</w:t>
            </w:r>
            <w:r w:rsidR="00593056">
              <w:rPr>
                <w:rFonts w:ascii="Arial" w:hAnsi="Arial" w:cs="Arial"/>
                <w:color w:val="000000"/>
              </w:rPr>
              <w:t>3</w:t>
            </w:r>
            <w:r w:rsidR="008E244D">
              <w:rPr>
                <w:rFonts w:ascii="Arial" w:hAnsi="Arial" w:cs="Arial"/>
                <w:color w:val="000000"/>
              </w:rPr>
              <w:t>3</w:t>
            </w:r>
          </w:p>
        </w:tc>
        <w:tc>
          <w:tcPr>
            <w:tcW w:w="1350" w:type="dxa"/>
            <w:shd w:val="clear" w:color="auto" w:fill="auto"/>
            <w:hideMark/>
          </w:tcPr>
          <w:p w:rsidR="00681589" w:rsidRPr="00453A5C" w:rsidRDefault="00047EFF" w:rsidP="008E244D">
            <w:pPr>
              <w:jc w:val="center"/>
              <w:rPr>
                <w:rFonts w:ascii="Arial" w:hAnsi="Arial" w:cs="Arial"/>
                <w:color w:val="000000"/>
              </w:rPr>
            </w:pPr>
            <w:r>
              <w:rPr>
                <w:rFonts w:ascii="Arial" w:hAnsi="Arial" w:cs="Arial"/>
                <w:color w:val="000000"/>
              </w:rPr>
              <w:t>0</w:t>
            </w:r>
            <w:r w:rsidR="00903E60">
              <w:rPr>
                <w:rFonts w:ascii="Arial" w:hAnsi="Arial" w:cs="Arial"/>
                <w:color w:val="000000"/>
              </w:rPr>
              <w:t>.</w:t>
            </w:r>
            <w:r w:rsidR="008E244D">
              <w:rPr>
                <w:rFonts w:ascii="Arial" w:hAnsi="Arial" w:cs="Arial"/>
                <w:color w:val="000000"/>
              </w:rPr>
              <w:t>666</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4</w:t>
            </w:r>
          </w:p>
        </w:tc>
        <w:tc>
          <w:tcPr>
            <w:tcW w:w="1260" w:type="dxa"/>
            <w:shd w:val="clear" w:color="auto" w:fill="auto"/>
            <w:hideMark/>
          </w:tcPr>
          <w:p w:rsidR="00681589" w:rsidRPr="00453A5C" w:rsidRDefault="008E244D" w:rsidP="00F55E36">
            <w:pPr>
              <w:autoSpaceDE/>
              <w:autoSpaceDN/>
              <w:adjustRightInd/>
              <w:jc w:val="center"/>
              <w:rPr>
                <w:rFonts w:ascii="Arial" w:hAnsi="Arial" w:cs="Arial"/>
                <w:color w:val="000000"/>
              </w:rPr>
            </w:pPr>
            <w:r>
              <w:rPr>
                <w:rFonts w:ascii="Arial" w:hAnsi="Arial" w:cs="Arial"/>
                <w:color w:val="000000"/>
              </w:rPr>
              <w:t>2.</w:t>
            </w:r>
            <w:r w:rsidR="00F55E36">
              <w:rPr>
                <w:rFonts w:ascii="Arial" w:hAnsi="Arial" w:cs="Arial"/>
                <w:color w:val="000000"/>
              </w:rPr>
              <w:t>664</w:t>
            </w:r>
          </w:p>
        </w:tc>
        <w:tc>
          <w:tcPr>
            <w:tcW w:w="1350" w:type="dxa"/>
            <w:shd w:val="clear" w:color="auto" w:fill="auto"/>
            <w:hideMark/>
          </w:tcPr>
          <w:p w:rsidR="00681589" w:rsidRPr="00453A5C" w:rsidRDefault="00593056" w:rsidP="008E244D">
            <w:pPr>
              <w:jc w:val="center"/>
              <w:rPr>
                <w:rFonts w:ascii="Arial" w:hAnsi="Arial" w:cs="Arial"/>
                <w:color w:val="000000"/>
              </w:rPr>
            </w:pPr>
            <w:r>
              <w:rPr>
                <w:rFonts w:ascii="Arial" w:hAnsi="Arial" w:cs="Arial"/>
                <w:color w:val="000000"/>
              </w:rPr>
              <w:t>7</w:t>
            </w:r>
            <w:r w:rsidR="008E244D">
              <w:rPr>
                <w:rFonts w:ascii="Arial" w:hAnsi="Arial" w:cs="Arial"/>
                <w:color w:val="000000"/>
              </w:rPr>
              <w:t>30</w:t>
            </w:r>
          </w:p>
        </w:tc>
      </w:tr>
      <w:tr w:rsidR="00453A5C" w:rsidRPr="00453A5C" w:rsidTr="00EA4E12">
        <w:trPr>
          <w:cantSplit/>
          <w:trHeight w:val="300"/>
        </w:trPr>
        <w:tc>
          <w:tcPr>
            <w:tcW w:w="3078" w:type="dxa"/>
            <w:shd w:val="clear" w:color="auto" w:fill="auto"/>
            <w:hideMark/>
          </w:tcPr>
          <w:p w:rsidR="00681589" w:rsidRPr="00453A5C" w:rsidRDefault="00681589" w:rsidP="007127CF">
            <w:pPr>
              <w:autoSpaceDE/>
              <w:autoSpaceDN/>
              <w:adjustRightInd/>
              <w:rPr>
                <w:rFonts w:ascii="Arial" w:hAnsi="Arial" w:cs="Arial"/>
                <w:color w:val="000000"/>
              </w:rPr>
            </w:pPr>
            <w:r w:rsidRPr="00453A5C">
              <w:rPr>
                <w:rFonts w:ascii="Arial" w:hAnsi="Arial" w:cs="Arial"/>
                <w:color w:val="000000"/>
              </w:rPr>
              <w:t xml:space="preserve">40.36(c)(5) Licensees switching from cert. to </w:t>
            </w:r>
            <w:r w:rsidR="007127CF">
              <w:rPr>
                <w:rFonts w:ascii="Arial" w:hAnsi="Arial" w:cs="Arial"/>
                <w:color w:val="000000"/>
              </w:rPr>
              <w:t>DFP</w:t>
            </w:r>
          </w:p>
        </w:tc>
        <w:tc>
          <w:tcPr>
            <w:tcW w:w="1620" w:type="dxa"/>
            <w:shd w:val="clear" w:color="auto" w:fill="auto"/>
            <w:vAlign w:val="center"/>
            <w:hideMark/>
          </w:tcPr>
          <w:p w:rsidR="00681589" w:rsidRPr="00453A5C" w:rsidRDefault="00903E60" w:rsidP="00EA4E12">
            <w:pPr>
              <w:jc w:val="center"/>
              <w:rPr>
                <w:rFonts w:ascii="Arial" w:hAnsi="Arial" w:cs="Arial"/>
                <w:color w:val="000000"/>
              </w:rPr>
            </w:pPr>
            <w:r>
              <w:rPr>
                <w:rFonts w:ascii="Arial" w:hAnsi="Arial" w:cs="Arial"/>
                <w:color w:val="000000"/>
              </w:rPr>
              <w:t>0</w:t>
            </w:r>
          </w:p>
        </w:tc>
        <w:tc>
          <w:tcPr>
            <w:tcW w:w="1530" w:type="dxa"/>
            <w:shd w:val="clear" w:color="auto" w:fill="auto"/>
            <w:vAlign w:val="center"/>
            <w:hideMark/>
          </w:tcPr>
          <w:p w:rsidR="00681589" w:rsidRPr="00453A5C" w:rsidRDefault="00681589" w:rsidP="00EA4E12">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vAlign w:val="center"/>
            <w:hideMark/>
          </w:tcPr>
          <w:p w:rsidR="00681589" w:rsidRPr="00453A5C" w:rsidRDefault="00903E60" w:rsidP="00EA4E12">
            <w:pPr>
              <w:jc w:val="center"/>
              <w:rPr>
                <w:rFonts w:ascii="Arial" w:hAnsi="Arial" w:cs="Arial"/>
                <w:color w:val="000000"/>
              </w:rPr>
            </w:pPr>
            <w:r>
              <w:rPr>
                <w:rFonts w:ascii="Arial" w:hAnsi="Arial" w:cs="Arial"/>
                <w:color w:val="000000"/>
              </w:rPr>
              <w:t>0</w:t>
            </w:r>
          </w:p>
        </w:tc>
        <w:tc>
          <w:tcPr>
            <w:tcW w:w="1260" w:type="dxa"/>
            <w:shd w:val="clear" w:color="auto" w:fill="auto"/>
            <w:vAlign w:val="center"/>
            <w:hideMark/>
          </w:tcPr>
          <w:p w:rsidR="00681589" w:rsidRPr="00453A5C" w:rsidRDefault="00681589" w:rsidP="00EA4E12">
            <w:pPr>
              <w:autoSpaceDE/>
              <w:autoSpaceDN/>
              <w:adjustRightInd/>
              <w:jc w:val="center"/>
              <w:rPr>
                <w:rFonts w:ascii="Arial" w:hAnsi="Arial" w:cs="Arial"/>
                <w:color w:val="000000"/>
              </w:rPr>
            </w:pPr>
            <w:r w:rsidRPr="00453A5C">
              <w:rPr>
                <w:rFonts w:ascii="Arial" w:hAnsi="Arial" w:cs="Arial"/>
                <w:color w:val="000000"/>
              </w:rPr>
              <w:t>40</w:t>
            </w:r>
          </w:p>
        </w:tc>
        <w:tc>
          <w:tcPr>
            <w:tcW w:w="1260" w:type="dxa"/>
            <w:shd w:val="clear" w:color="auto" w:fill="auto"/>
            <w:vAlign w:val="center"/>
            <w:hideMark/>
          </w:tcPr>
          <w:p w:rsidR="00681589" w:rsidRPr="00453A5C" w:rsidRDefault="00903E60" w:rsidP="00EA4E12">
            <w:pPr>
              <w:autoSpaceDE/>
              <w:autoSpaceDN/>
              <w:adjustRightInd/>
              <w:jc w:val="center"/>
              <w:rPr>
                <w:rFonts w:ascii="Arial" w:hAnsi="Arial" w:cs="Arial"/>
                <w:color w:val="000000"/>
              </w:rPr>
            </w:pPr>
            <w:r>
              <w:rPr>
                <w:rFonts w:ascii="Arial" w:hAnsi="Arial" w:cs="Arial"/>
                <w:color w:val="000000"/>
              </w:rPr>
              <w:t>0</w:t>
            </w:r>
          </w:p>
        </w:tc>
        <w:tc>
          <w:tcPr>
            <w:tcW w:w="1350" w:type="dxa"/>
            <w:shd w:val="clear" w:color="auto" w:fill="auto"/>
            <w:vAlign w:val="center"/>
            <w:hideMark/>
          </w:tcPr>
          <w:p w:rsidR="00681589" w:rsidRPr="00453A5C" w:rsidRDefault="00903E60" w:rsidP="00EA4E12">
            <w:pPr>
              <w:jc w:val="center"/>
              <w:rPr>
                <w:rFonts w:ascii="Arial" w:hAnsi="Arial" w:cs="Arial"/>
                <w:color w:val="000000"/>
              </w:rPr>
            </w:pPr>
            <w:r>
              <w:rPr>
                <w:rFonts w:ascii="Arial" w:hAnsi="Arial" w:cs="Arial"/>
                <w:color w:val="000000"/>
              </w:rPr>
              <w:t>0</w:t>
            </w:r>
          </w:p>
        </w:tc>
      </w:tr>
      <w:tr w:rsidR="00453A5C" w:rsidRPr="00453A5C" w:rsidTr="00EA4E12">
        <w:trPr>
          <w:cantSplit/>
          <w:trHeight w:val="300"/>
        </w:trPr>
        <w:tc>
          <w:tcPr>
            <w:tcW w:w="3078" w:type="dxa"/>
            <w:shd w:val="clear" w:color="auto" w:fill="auto"/>
            <w:hideMark/>
          </w:tcPr>
          <w:p w:rsidR="00681589" w:rsidRPr="00453A5C" w:rsidRDefault="00681589" w:rsidP="004F7707">
            <w:pPr>
              <w:autoSpaceDE/>
              <w:autoSpaceDN/>
              <w:adjustRightInd/>
              <w:rPr>
                <w:rFonts w:ascii="Arial" w:hAnsi="Arial" w:cs="Arial"/>
                <w:color w:val="000000"/>
              </w:rPr>
            </w:pPr>
            <w:r w:rsidRPr="00453A5C">
              <w:rPr>
                <w:rFonts w:ascii="Arial" w:hAnsi="Arial" w:cs="Arial"/>
                <w:color w:val="000000"/>
              </w:rPr>
              <w:t xml:space="preserve">40.36(c)(5) Licensees amending </w:t>
            </w:r>
            <w:r w:rsidR="004F7707" w:rsidRPr="00453A5C">
              <w:rPr>
                <w:rFonts w:ascii="Arial" w:hAnsi="Arial" w:cs="Arial"/>
                <w:color w:val="000000"/>
              </w:rPr>
              <w:t xml:space="preserve">DFPs </w:t>
            </w:r>
          </w:p>
        </w:tc>
        <w:tc>
          <w:tcPr>
            <w:tcW w:w="1620" w:type="dxa"/>
            <w:shd w:val="clear" w:color="auto" w:fill="auto"/>
            <w:vAlign w:val="center"/>
            <w:hideMark/>
          </w:tcPr>
          <w:p w:rsidR="00681589" w:rsidRPr="00453A5C" w:rsidRDefault="00903E60" w:rsidP="00EA4E12">
            <w:pPr>
              <w:jc w:val="center"/>
              <w:rPr>
                <w:rFonts w:ascii="Arial" w:hAnsi="Arial" w:cs="Arial"/>
                <w:color w:val="000000"/>
              </w:rPr>
            </w:pPr>
            <w:r>
              <w:rPr>
                <w:rFonts w:ascii="Arial" w:hAnsi="Arial" w:cs="Arial"/>
                <w:color w:val="000000"/>
              </w:rPr>
              <w:t>1</w:t>
            </w:r>
          </w:p>
        </w:tc>
        <w:tc>
          <w:tcPr>
            <w:tcW w:w="1530" w:type="dxa"/>
            <w:shd w:val="clear" w:color="auto" w:fill="auto"/>
            <w:vAlign w:val="center"/>
            <w:hideMark/>
          </w:tcPr>
          <w:p w:rsidR="00681589" w:rsidRPr="00453A5C" w:rsidRDefault="00681589" w:rsidP="00EA4E12">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vAlign w:val="center"/>
            <w:hideMark/>
          </w:tcPr>
          <w:p w:rsidR="00681589" w:rsidRPr="00453A5C" w:rsidRDefault="00903E60" w:rsidP="00EA4E12">
            <w:pPr>
              <w:jc w:val="center"/>
              <w:rPr>
                <w:rFonts w:ascii="Arial" w:hAnsi="Arial" w:cs="Arial"/>
                <w:color w:val="000000"/>
              </w:rPr>
            </w:pPr>
            <w:r>
              <w:rPr>
                <w:rFonts w:ascii="Arial" w:hAnsi="Arial" w:cs="Arial"/>
                <w:color w:val="000000"/>
              </w:rPr>
              <w:t>1</w:t>
            </w:r>
          </w:p>
        </w:tc>
        <w:tc>
          <w:tcPr>
            <w:tcW w:w="1260" w:type="dxa"/>
            <w:shd w:val="clear" w:color="auto" w:fill="auto"/>
            <w:vAlign w:val="center"/>
            <w:hideMark/>
          </w:tcPr>
          <w:p w:rsidR="00681589" w:rsidRPr="00453A5C" w:rsidRDefault="00681589" w:rsidP="00EA4E12">
            <w:pPr>
              <w:autoSpaceDE/>
              <w:autoSpaceDN/>
              <w:adjustRightInd/>
              <w:jc w:val="center"/>
              <w:rPr>
                <w:rFonts w:ascii="Arial" w:hAnsi="Arial" w:cs="Arial"/>
                <w:color w:val="000000"/>
              </w:rPr>
            </w:pPr>
            <w:r w:rsidRPr="00453A5C">
              <w:rPr>
                <w:rFonts w:ascii="Arial" w:hAnsi="Arial" w:cs="Arial"/>
                <w:color w:val="000000"/>
              </w:rPr>
              <w:t>16</w:t>
            </w:r>
          </w:p>
        </w:tc>
        <w:tc>
          <w:tcPr>
            <w:tcW w:w="1260" w:type="dxa"/>
            <w:shd w:val="clear" w:color="auto" w:fill="auto"/>
            <w:vAlign w:val="center"/>
            <w:hideMark/>
          </w:tcPr>
          <w:p w:rsidR="00681589" w:rsidRPr="00453A5C" w:rsidRDefault="00903E60" w:rsidP="00EA4E12">
            <w:pPr>
              <w:autoSpaceDE/>
              <w:autoSpaceDN/>
              <w:adjustRightInd/>
              <w:jc w:val="center"/>
              <w:rPr>
                <w:rFonts w:ascii="Arial" w:hAnsi="Arial" w:cs="Arial"/>
                <w:color w:val="000000"/>
              </w:rPr>
            </w:pPr>
            <w:r>
              <w:rPr>
                <w:rFonts w:ascii="Arial" w:hAnsi="Arial" w:cs="Arial"/>
                <w:color w:val="000000"/>
              </w:rPr>
              <w:t>16</w:t>
            </w:r>
          </w:p>
        </w:tc>
        <w:tc>
          <w:tcPr>
            <w:tcW w:w="1350" w:type="dxa"/>
            <w:shd w:val="clear" w:color="auto" w:fill="auto"/>
            <w:vAlign w:val="center"/>
            <w:hideMark/>
          </w:tcPr>
          <w:p w:rsidR="00681589" w:rsidRPr="00453A5C" w:rsidRDefault="00903E60" w:rsidP="00EA4E12">
            <w:pPr>
              <w:jc w:val="center"/>
              <w:rPr>
                <w:rFonts w:ascii="Arial" w:hAnsi="Arial" w:cs="Arial"/>
                <w:color w:val="000000"/>
              </w:rPr>
            </w:pPr>
            <w:r>
              <w:rPr>
                <w:rFonts w:ascii="Arial" w:hAnsi="Arial" w:cs="Arial"/>
                <w:color w:val="000000"/>
              </w:rPr>
              <w:t>4,384</w:t>
            </w:r>
          </w:p>
        </w:tc>
      </w:tr>
      <w:tr w:rsidR="00453A5C" w:rsidRPr="00453A5C" w:rsidTr="00EA661A">
        <w:trPr>
          <w:cantSplit/>
          <w:trHeight w:val="215"/>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 xml:space="preserve"> 40.36(d)</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3</w:t>
            </w:r>
          </w:p>
        </w:tc>
        <w:tc>
          <w:tcPr>
            <w:tcW w:w="153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4</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12</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8</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96</w:t>
            </w:r>
          </w:p>
        </w:tc>
        <w:tc>
          <w:tcPr>
            <w:tcW w:w="1350" w:type="dxa"/>
            <w:shd w:val="clear" w:color="auto" w:fill="auto"/>
            <w:hideMark/>
          </w:tcPr>
          <w:p w:rsidR="00681589" w:rsidRPr="00453A5C" w:rsidRDefault="00903E60" w:rsidP="005A72CE">
            <w:pPr>
              <w:jc w:val="center"/>
              <w:rPr>
                <w:rFonts w:ascii="Arial" w:hAnsi="Arial" w:cs="Arial"/>
                <w:color w:val="000000"/>
              </w:rPr>
            </w:pPr>
            <w:r>
              <w:rPr>
                <w:rFonts w:ascii="Arial" w:hAnsi="Arial" w:cs="Arial"/>
                <w:color w:val="000000"/>
              </w:rPr>
              <w:t>26,304</w:t>
            </w:r>
          </w:p>
        </w:tc>
      </w:tr>
      <w:tr w:rsidR="00453A5C" w:rsidRPr="00453A5C" w:rsidTr="00EA661A">
        <w:trPr>
          <w:cantSplit/>
          <w:trHeight w:val="242"/>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40.36(e) Certification</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1</w:t>
            </w: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1</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40</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40</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10,960</w:t>
            </w:r>
          </w:p>
        </w:tc>
      </w:tr>
      <w:tr w:rsidR="00453A5C" w:rsidRPr="00453A5C" w:rsidTr="00EA661A">
        <w:trPr>
          <w:cantSplit/>
          <w:trHeight w:val="260"/>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40.41(f)</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0</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r>
      <w:tr w:rsidR="00453A5C" w:rsidRPr="00453A5C" w:rsidTr="00EA661A">
        <w:trPr>
          <w:cantSplit/>
          <w:trHeight w:val="170"/>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40.42(d)</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53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8</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0</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r>
      <w:tr w:rsidR="00453A5C" w:rsidRPr="00453A5C" w:rsidTr="00EA661A">
        <w:trPr>
          <w:cantSplit/>
          <w:trHeight w:val="197"/>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40.42(e)(2)</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2</w:t>
            </w: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2</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40</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80</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21,920</w:t>
            </w:r>
          </w:p>
        </w:tc>
      </w:tr>
      <w:tr w:rsidR="00453A5C" w:rsidRPr="00453A5C" w:rsidTr="00EA661A">
        <w:trPr>
          <w:cantSplit/>
          <w:trHeight w:val="233"/>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40.42(f)</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40</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0</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r>
      <w:tr w:rsidR="00453A5C" w:rsidRPr="00453A5C" w:rsidTr="00EA661A">
        <w:trPr>
          <w:cantSplit/>
          <w:trHeight w:val="260"/>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40.42(g)(1)</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53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1,000</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0</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r>
      <w:tr w:rsidR="00453A5C" w:rsidRPr="00453A5C" w:rsidTr="00EA661A">
        <w:trPr>
          <w:cantSplit/>
          <w:trHeight w:val="260"/>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40.42(g)(2)</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40</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0</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0</w:t>
            </w:r>
          </w:p>
        </w:tc>
      </w:tr>
      <w:tr w:rsidR="00453A5C" w:rsidRPr="00453A5C" w:rsidTr="00453A5C">
        <w:trPr>
          <w:cantSplit/>
          <w:trHeight w:val="242"/>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40.42(j)(2)</w:t>
            </w:r>
          </w:p>
        </w:tc>
        <w:tc>
          <w:tcPr>
            <w:tcW w:w="162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3</w:t>
            </w:r>
          </w:p>
        </w:tc>
        <w:tc>
          <w:tcPr>
            <w:tcW w:w="153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3</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100</w:t>
            </w:r>
          </w:p>
        </w:tc>
        <w:tc>
          <w:tcPr>
            <w:tcW w:w="1260" w:type="dxa"/>
            <w:shd w:val="clear" w:color="auto" w:fill="auto"/>
            <w:hideMark/>
          </w:tcPr>
          <w:p w:rsidR="00681589" w:rsidRPr="00453A5C" w:rsidRDefault="00903E60" w:rsidP="00681589">
            <w:pPr>
              <w:autoSpaceDE/>
              <w:autoSpaceDN/>
              <w:adjustRightInd/>
              <w:jc w:val="center"/>
              <w:rPr>
                <w:rFonts w:ascii="Arial" w:hAnsi="Arial" w:cs="Arial"/>
                <w:color w:val="000000"/>
              </w:rPr>
            </w:pPr>
            <w:r>
              <w:rPr>
                <w:rFonts w:ascii="Arial" w:hAnsi="Arial" w:cs="Arial"/>
                <w:color w:val="000000"/>
              </w:rPr>
              <w:t>300</w:t>
            </w:r>
          </w:p>
        </w:tc>
        <w:tc>
          <w:tcPr>
            <w:tcW w:w="1350" w:type="dxa"/>
            <w:shd w:val="clear" w:color="auto" w:fill="auto"/>
            <w:hideMark/>
          </w:tcPr>
          <w:p w:rsidR="00681589" w:rsidRPr="00453A5C" w:rsidRDefault="00903E60" w:rsidP="00681589">
            <w:pPr>
              <w:jc w:val="center"/>
              <w:rPr>
                <w:rFonts w:ascii="Arial" w:hAnsi="Arial" w:cs="Arial"/>
                <w:color w:val="000000"/>
              </w:rPr>
            </w:pPr>
            <w:r>
              <w:rPr>
                <w:rFonts w:ascii="Arial" w:hAnsi="Arial" w:cs="Arial"/>
                <w:color w:val="000000"/>
              </w:rPr>
              <w:t>82,200</w:t>
            </w:r>
          </w:p>
        </w:tc>
      </w:tr>
      <w:tr w:rsidR="00453A5C" w:rsidRPr="00453A5C" w:rsidTr="00EA661A">
        <w:trPr>
          <w:cantSplit/>
          <w:trHeight w:val="242"/>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40.46(b)</w:t>
            </w:r>
          </w:p>
        </w:tc>
        <w:tc>
          <w:tcPr>
            <w:tcW w:w="1620" w:type="dxa"/>
            <w:shd w:val="clear" w:color="auto" w:fill="auto"/>
            <w:hideMark/>
          </w:tcPr>
          <w:p w:rsidR="00681589" w:rsidRPr="00453A5C" w:rsidRDefault="00A00C47" w:rsidP="00681589">
            <w:pPr>
              <w:jc w:val="center"/>
              <w:rPr>
                <w:rFonts w:ascii="Arial" w:hAnsi="Arial" w:cs="Arial"/>
                <w:color w:val="000000"/>
              </w:rPr>
            </w:pPr>
            <w:r>
              <w:rPr>
                <w:rFonts w:ascii="Arial" w:hAnsi="Arial" w:cs="Arial"/>
                <w:color w:val="000000"/>
              </w:rPr>
              <w:t>3</w:t>
            </w: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hideMark/>
          </w:tcPr>
          <w:p w:rsidR="00681589" w:rsidRPr="00453A5C" w:rsidRDefault="00A00C47" w:rsidP="00681589">
            <w:pPr>
              <w:jc w:val="center"/>
              <w:rPr>
                <w:rFonts w:ascii="Arial" w:hAnsi="Arial" w:cs="Arial"/>
                <w:color w:val="000000"/>
              </w:rPr>
            </w:pPr>
            <w:r>
              <w:rPr>
                <w:rFonts w:ascii="Arial" w:hAnsi="Arial" w:cs="Arial"/>
                <w:color w:val="000000"/>
              </w:rPr>
              <w:t>3</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0.5</w:t>
            </w:r>
          </w:p>
        </w:tc>
        <w:tc>
          <w:tcPr>
            <w:tcW w:w="1260" w:type="dxa"/>
            <w:shd w:val="clear" w:color="auto" w:fill="auto"/>
            <w:hideMark/>
          </w:tcPr>
          <w:p w:rsidR="00681589" w:rsidRPr="00453A5C" w:rsidRDefault="00A00C47" w:rsidP="00681589">
            <w:pPr>
              <w:autoSpaceDE/>
              <w:autoSpaceDN/>
              <w:adjustRightInd/>
              <w:jc w:val="center"/>
              <w:rPr>
                <w:rFonts w:ascii="Arial" w:hAnsi="Arial" w:cs="Arial"/>
                <w:color w:val="000000"/>
              </w:rPr>
            </w:pPr>
            <w:r>
              <w:rPr>
                <w:rFonts w:ascii="Arial" w:hAnsi="Arial" w:cs="Arial"/>
                <w:color w:val="000000"/>
              </w:rPr>
              <w:t>1.5</w:t>
            </w:r>
          </w:p>
        </w:tc>
        <w:tc>
          <w:tcPr>
            <w:tcW w:w="1350" w:type="dxa"/>
            <w:shd w:val="clear" w:color="auto" w:fill="auto"/>
            <w:hideMark/>
          </w:tcPr>
          <w:p w:rsidR="00681589" w:rsidRPr="00453A5C" w:rsidRDefault="00A00C47" w:rsidP="00681589">
            <w:pPr>
              <w:jc w:val="center"/>
              <w:rPr>
                <w:rFonts w:ascii="Arial" w:hAnsi="Arial" w:cs="Arial"/>
                <w:color w:val="000000"/>
              </w:rPr>
            </w:pPr>
            <w:r>
              <w:rPr>
                <w:rFonts w:ascii="Arial" w:hAnsi="Arial" w:cs="Arial"/>
                <w:color w:val="000000"/>
              </w:rPr>
              <w:t>411</w:t>
            </w:r>
          </w:p>
        </w:tc>
      </w:tr>
      <w:tr w:rsidR="00453A5C" w:rsidRPr="00453A5C" w:rsidTr="00453A5C">
        <w:trPr>
          <w:cantSplit/>
          <w:trHeight w:val="300"/>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40.60(a)</w:t>
            </w:r>
          </w:p>
        </w:tc>
        <w:tc>
          <w:tcPr>
            <w:tcW w:w="1620" w:type="dxa"/>
            <w:shd w:val="clear" w:color="auto" w:fill="auto"/>
            <w:hideMark/>
          </w:tcPr>
          <w:p w:rsidR="00681589" w:rsidRPr="00453A5C" w:rsidRDefault="00A00C47" w:rsidP="00681589">
            <w:pPr>
              <w:jc w:val="center"/>
              <w:rPr>
                <w:rFonts w:ascii="Arial" w:hAnsi="Arial" w:cs="Arial"/>
                <w:color w:val="000000"/>
              </w:rPr>
            </w:pPr>
            <w:r>
              <w:rPr>
                <w:rFonts w:ascii="Arial" w:hAnsi="Arial" w:cs="Arial"/>
                <w:color w:val="000000"/>
              </w:rPr>
              <w:t>0</w:t>
            </w: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hideMark/>
          </w:tcPr>
          <w:p w:rsidR="00681589" w:rsidRPr="00453A5C" w:rsidRDefault="00A00C47" w:rsidP="00681589">
            <w:pPr>
              <w:jc w:val="center"/>
              <w:rPr>
                <w:rFonts w:ascii="Arial" w:hAnsi="Arial" w:cs="Arial"/>
                <w:color w:val="000000"/>
              </w:rPr>
            </w:pPr>
            <w:r>
              <w:rPr>
                <w:rFonts w:ascii="Arial" w:hAnsi="Arial" w:cs="Arial"/>
                <w:color w:val="000000"/>
              </w:rPr>
              <w:t>0</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260" w:type="dxa"/>
            <w:shd w:val="clear" w:color="auto" w:fill="auto"/>
            <w:hideMark/>
          </w:tcPr>
          <w:p w:rsidR="00681589" w:rsidRPr="00453A5C" w:rsidRDefault="00A00C47" w:rsidP="00681589">
            <w:pPr>
              <w:autoSpaceDE/>
              <w:autoSpaceDN/>
              <w:adjustRightInd/>
              <w:jc w:val="center"/>
              <w:rPr>
                <w:rFonts w:ascii="Arial" w:hAnsi="Arial" w:cs="Arial"/>
                <w:color w:val="000000"/>
              </w:rPr>
            </w:pPr>
            <w:r>
              <w:rPr>
                <w:rFonts w:ascii="Arial" w:hAnsi="Arial" w:cs="Arial"/>
                <w:color w:val="000000"/>
              </w:rPr>
              <w:t>0</w:t>
            </w:r>
          </w:p>
        </w:tc>
        <w:tc>
          <w:tcPr>
            <w:tcW w:w="1350" w:type="dxa"/>
            <w:shd w:val="clear" w:color="auto" w:fill="auto"/>
            <w:hideMark/>
          </w:tcPr>
          <w:p w:rsidR="00681589" w:rsidRPr="00453A5C" w:rsidRDefault="00A00C47" w:rsidP="00681589">
            <w:pPr>
              <w:jc w:val="center"/>
              <w:rPr>
                <w:rFonts w:ascii="Arial" w:hAnsi="Arial" w:cs="Arial"/>
                <w:color w:val="000000"/>
              </w:rPr>
            </w:pPr>
            <w:r>
              <w:rPr>
                <w:rFonts w:ascii="Arial" w:hAnsi="Arial" w:cs="Arial"/>
                <w:color w:val="000000"/>
              </w:rPr>
              <w:t>0</w:t>
            </w:r>
          </w:p>
        </w:tc>
      </w:tr>
      <w:tr w:rsidR="00453A5C" w:rsidRPr="00453A5C" w:rsidTr="00453A5C">
        <w:trPr>
          <w:cantSplit/>
          <w:trHeight w:val="300"/>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40.60(b)</w:t>
            </w:r>
          </w:p>
        </w:tc>
        <w:tc>
          <w:tcPr>
            <w:tcW w:w="1620" w:type="dxa"/>
            <w:shd w:val="clear" w:color="auto" w:fill="auto"/>
            <w:hideMark/>
          </w:tcPr>
          <w:p w:rsidR="00681589" w:rsidRPr="00453A5C" w:rsidRDefault="00A00C47" w:rsidP="00681589">
            <w:pPr>
              <w:jc w:val="center"/>
              <w:rPr>
                <w:rFonts w:ascii="Arial" w:hAnsi="Arial" w:cs="Arial"/>
                <w:color w:val="000000"/>
              </w:rPr>
            </w:pPr>
            <w:r>
              <w:rPr>
                <w:rFonts w:ascii="Arial" w:hAnsi="Arial" w:cs="Arial"/>
                <w:color w:val="000000"/>
              </w:rPr>
              <w:t>0</w:t>
            </w:r>
          </w:p>
        </w:tc>
        <w:tc>
          <w:tcPr>
            <w:tcW w:w="1530" w:type="dxa"/>
            <w:shd w:val="clear" w:color="auto" w:fill="auto"/>
            <w:hideMark/>
          </w:tcPr>
          <w:p w:rsidR="00681589" w:rsidRPr="00453A5C" w:rsidRDefault="00A00C47" w:rsidP="00681589">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681589" w:rsidRPr="00453A5C" w:rsidRDefault="00A00C47" w:rsidP="00681589">
            <w:pPr>
              <w:jc w:val="center"/>
              <w:rPr>
                <w:rFonts w:ascii="Arial" w:hAnsi="Arial" w:cs="Arial"/>
                <w:color w:val="000000"/>
              </w:rPr>
            </w:pPr>
            <w:r>
              <w:rPr>
                <w:rFonts w:ascii="Arial" w:hAnsi="Arial" w:cs="Arial"/>
                <w:color w:val="000000"/>
              </w:rPr>
              <w:t>0</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4</w:t>
            </w:r>
          </w:p>
        </w:tc>
        <w:tc>
          <w:tcPr>
            <w:tcW w:w="1260" w:type="dxa"/>
            <w:shd w:val="clear" w:color="auto" w:fill="auto"/>
            <w:hideMark/>
          </w:tcPr>
          <w:p w:rsidR="00681589" w:rsidRPr="00453A5C" w:rsidRDefault="00A00C47" w:rsidP="00681589">
            <w:pPr>
              <w:autoSpaceDE/>
              <w:autoSpaceDN/>
              <w:adjustRightInd/>
              <w:jc w:val="center"/>
              <w:rPr>
                <w:rFonts w:ascii="Arial" w:hAnsi="Arial" w:cs="Arial"/>
                <w:color w:val="000000"/>
              </w:rPr>
            </w:pPr>
            <w:r>
              <w:rPr>
                <w:rFonts w:ascii="Arial" w:hAnsi="Arial" w:cs="Arial"/>
                <w:color w:val="000000"/>
              </w:rPr>
              <w:t>0</w:t>
            </w:r>
          </w:p>
        </w:tc>
        <w:tc>
          <w:tcPr>
            <w:tcW w:w="1350" w:type="dxa"/>
            <w:shd w:val="clear" w:color="auto" w:fill="auto"/>
            <w:hideMark/>
          </w:tcPr>
          <w:p w:rsidR="00681589" w:rsidRPr="00453A5C" w:rsidRDefault="00A00C47" w:rsidP="00681589">
            <w:pPr>
              <w:jc w:val="center"/>
              <w:rPr>
                <w:rFonts w:ascii="Arial" w:hAnsi="Arial" w:cs="Arial"/>
                <w:color w:val="000000"/>
              </w:rPr>
            </w:pPr>
            <w:r>
              <w:rPr>
                <w:rFonts w:ascii="Arial" w:hAnsi="Arial" w:cs="Arial"/>
                <w:color w:val="000000"/>
              </w:rPr>
              <w:t>0</w:t>
            </w:r>
          </w:p>
        </w:tc>
      </w:tr>
      <w:tr w:rsidR="00453A5C" w:rsidRPr="00453A5C" w:rsidTr="00453A5C">
        <w:trPr>
          <w:cantSplit/>
          <w:trHeight w:val="300"/>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40.60(c)</w:t>
            </w:r>
          </w:p>
        </w:tc>
        <w:tc>
          <w:tcPr>
            <w:tcW w:w="1620" w:type="dxa"/>
            <w:shd w:val="clear" w:color="auto" w:fill="auto"/>
            <w:hideMark/>
          </w:tcPr>
          <w:p w:rsidR="00681589" w:rsidRPr="00453A5C" w:rsidRDefault="00A00C47" w:rsidP="00681589">
            <w:pPr>
              <w:jc w:val="center"/>
              <w:rPr>
                <w:rFonts w:ascii="Arial" w:hAnsi="Arial" w:cs="Arial"/>
                <w:color w:val="000000"/>
              </w:rPr>
            </w:pPr>
            <w:r>
              <w:rPr>
                <w:rFonts w:ascii="Arial" w:hAnsi="Arial" w:cs="Arial"/>
                <w:color w:val="000000"/>
              </w:rPr>
              <w:t>0</w:t>
            </w: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350" w:type="dxa"/>
            <w:shd w:val="clear" w:color="auto" w:fill="auto"/>
            <w:hideMark/>
          </w:tcPr>
          <w:p w:rsidR="00681589" w:rsidRPr="00453A5C" w:rsidRDefault="00A00C47" w:rsidP="00681589">
            <w:pPr>
              <w:jc w:val="center"/>
              <w:rPr>
                <w:rFonts w:ascii="Arial" w:hAnsi="Arial" w:cs="Arial"/>
                <w:color w:val="000000"/>
              </w:rPr>
            </w:pPr>
            <w:r>
              <w:rPr>
                <w:rFonts w:ascii="Arial" w:hAnsi="Arial" w:cs="Arial"/>
                <w:color w:val="000000"/>
              </w:rPr>
              <w:t>0</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r w:rsidRPr="00453A5C">
              <w:rPr>
                <w:rFonts w:ascii="Arial" w:hAnsi="Arial" w:cs="Arial"/>
                <w:color w:val="000000"/>
              </w:rPr>
              <w:t>1</w:t>
            </w:r>
          </w:p>
        </w:tc>
        <w:tc>
          <w:tcPr>
            <w:tcW w:w="1260" w:type="dxa"/>
            <w:shd w:val="clear" w:color="auto" w:fill="auto"/>
            <w:hideMark/>
          </w:tcPr>
          <w:p w:rsidR="00681589" w:rsidRPr="00453A5C" w:rsidRDefault="00A00C47" w:rsidP="00681589">
            <w:pPr>
              <w:autoSpaceDE/>
              <w:autoSpaceDN/>
              <w:adjustRightInd/>
              <w:jc w:val="center"/>
              <w:rPr>
                <w:rFonts w:ascii="Arial" w:hAnsi="Arial" w:cs="Arial"/>
                <w:color w:val="000000"/>
              </w:rPr>
            </w:pPr>
            <w:r>
              <w:rPr>
                <w:rFonts w:ascii="Arial" w:hAnsi="Arial" w:cs="Arial"/>
                <w:color w:val="000000"/>
              </w:rPr>
              <w:t>0</w:t>
            </w:r>
          </w:p>
        </w:tc>
        <w:tc>
          <w:tcPr>
            <w:tcW w:w="1350" w:type="dxa"/>
            <w:shd w:val="clear" w:color="auto" w:fill="auto"/>
            <w:hideMark/>
          </w:tcPr>
          <w:p w:rsidR="00681589" w:rsidRPr="00453A5C" w:rsidRDefault="00A00C47" w:rsidP="00681589">
            <w:pPr>
              <w:jc w:val="center"/>
              <w:rPr>
                <w:rFonts w:ascii="Arial" w:hAnsi="Arial" w:cs="Arial"/>
                <w:color w:val="000000"/>
              </w:rPr>
            </w:pPr>
            <w:r>
              <w:rPr>
                <w:rFonts w:ascii="Arial" w:hAnsi="Arial" w:cs="Arial"/>
                <w:color w:val="000000"/>
              </w:rPr>
              <w:t>0</w:t>
            </w:r>
          </w:p>
        </w:tc>
      </w:tr>
      <w:tr w:rsidR="00453A5C" w:rsidRPr="00453A5C" w:rsidTr="00EA661A">
        <w:trPr>
          <w:cantSplit/>
          <w:trHeight w:val="233"/>
        </w:trPr>
        <w:tc>
          <w:tcPr>
            <w:tcW w:w="3078" w:type="dxa"/>
            <w:shd w:val="clear" w:color="auto" w:fill="auto"/>
            <w:hideMark/>
          </w:tcPr>
          <w:p w:rsidR="00681589" w:rsidRPr="00453A5C" w:rsidRDefault="00681589" w:rsidP="00681589">
            <w:pPr>
              <w:autoSpaceDE/>
              <w:autoSpaceDN/>
              <w:adjustRightInd/>
              <w:rPr>
                <w:rFonts w:ascii="Arial" w:hAnsi="Arial" w:cs="Arial"/>
                <w:color w:val="000000"/>
              </w:rPr>
            </w:pPr>
            <w:r w:rsidRPr="00453A5C">
              <w:rPr>
                <w:rFonts w:ascii="Arial" w:hAnsi="Arial" w:cs="Arial"/>
                <w:color w:val="000000"/>
              </w:rPr>
              <w:t>Totals</w:t>
            </w:r>
          </w:p>
        </w:tc>
        <w:tc>
          <w:tcPr>
            <w:tcW w:w="1620" w:type="dxa"/>
            <w:shd w:val="clear" w:color="auto" w:fill="auto"/>
            <w:hideMark/>
          </w:tcPr>
          <w:p w:rsidR="00681589" w:rsidRPr="00453A5C" w:rsidRDefault="00220279" w:rsidP="005A72CE">
            <w:pPr>
              <w:jc w:val="center"/>
              <w:rPr>
                <w:rFonts w:ascii="Arial" w:hAnsi="Arial" w:cs="Arial"/>
                <w:color w:val="000000"/>
              </w:rPr>
            </w:pPr>
            <w:r>
              <w:rPr>
                <w:rFonts w:ascii="Arial" w:hAnsi="Arial" w:cs="Arial"/>
                <w:color w:val="000000"/>
              </w:rPr>
              <w:t>11</w:t>
            </w:r>
            <w:r w:rsidR="00A00C47">
              <w:rPr>
                <w:rFonts w:ascii="Arial" w:hAnsi="Arial" w:cs="Arial"/>
                <w:color w:val="000000"/>
              </w:rPr>
              <w:t>*</w:t>
            </w:r>
          </w:p>
        </w:tc>
        <w:tc>
          <w:tcPr>
            <w:tcW w:w="1530" w:type="dxa"/>
            <w:shd w:val="clear" w:color="auto" w:fill="auto"/>
            <w:hideMark/>
          </w:tcPr>
          <w:p w:rsidR="00681589" w:rsidRPr="00453A5C" w:rsidRDefault="00681589" w:rsidP="00681589">
            <w:pPr>
              <w:autoSpaceDE/>
              <w:autoSpaceDN/>
              <w:adjustRightInd/>
              <w:jc w:val="center"/>
              <w:rPr>
                <w:rFonts w:ascii="Arial" w:hAnsi="Arial" w:cs="Arial"/>
                <w:color w:val="000000"/>
              </w:rPr>
            </w:pPr>
          </w:p>
        </w:tc>
        <w:tc>
          <w:tcPr>
            <w:tcW w:w="1350" w:type="dxa"/>
            <w:shd w:val="clear" w:color="auto" w:fill="auto"/>
            <w:hideMark/>
          </w:tcPr>
          <w:p w:rsidR="00681589" w:rsidRPr="00453A5C" w:rsidRDefault="00C55C11" w:rsidP="00681589">
            <w:pPr>
              <w:jc w:val="center"/>
              <w:rPr>
                <w:rFonts w:ascii="Arial" w:hAnsi="Arial" w:cs="Arial"/>
                <w:color w:val="000000"/>
              </w:rPr>
            </w:pPr>
            <w:r>
              <w:rPr>
                <w:rFonts w:ascii="Arial" w:hAnsi="Arial" w:cs="Arial"/>
                <w:color w:val="000000"/>
              </w:rPr>
              <w:t>26.6</w:t>
            </w:r>
          </w:p>
        </w:tc>
        <w:tc>
          <w:tcPr>
            <w:tcW w:w="1260" w:type="dxa"/>
            <w:shd w:val="clear" w:color="auto" w:fill="auto"/>
            <w:hideMark/>
          </w:tcPr>
          <w:p w:rsidR="00681589" w:rsidRPr="00453A5C" w:rsidRDefault="00681589" w:rsidP="00681589">
            <w:pPr>
              <w:autoSpaceDE/>
              <w:autoSpaceDN/>
              <w:adjustRightInd/>
              <w:jc w:val="center"/>
              <w:rPr>
                <w:rFonts w:ascii="Arial" w:hAnsi="Arial" w:cs="Arial"/>
                <w:color w:val="000000"/>
              </w:rPr>
            </w:pPr>
          </w:p>
        </w:tc>
        <w:tc>
          <w:tcPr>
            <w:tcW w:w="1260" w:type="dxa"/>
            <w:shd w:val="clear" w:color="auto" w:fill="auto"/>
            <w:hideMark/>
          </w:tcPr>
          <w:p w:rsidR="00681589" w:rsidRPr="00453A5C" w:rsidRDefault="00C55C11" w:rsidP="00220279">
            <w:pPr>
              <w:autoSpaceDE/>
              <w:autoSpaceDN/>
              <w:adjustRightInd/>
              <w:jc w:val="center"/>
              <w:rPr>
                <w:rFonts w:ascii="Arial" w:hAnsi="Arial" w:cs="Arial"/>
                <w:color w:val="000000"/>
              </w:rPr>
            </w:pPr>
            <w:r>
              <w:rPr>
                <w:rFonts w:ascii="Arial" w:hAnsi="Arial" w:cs="Arial"/>
                <w:color w:val="000000"/>
              </w:rPr>
              <w:t>702</w:t>
            </w:r>
          </w:p>
        </w:tc>
        <w:tc>
          <w:tcPr>
            <w:tcW w:w="1350" w:type="dxa"/>
            <w:shd w:val="clear" w:color="auto" w:fill="auto"/>
            <w:hideMark/>
          </w:tcPr>
          <w:p w:rsidR="00681589" w:rsidRPr="00453A5C" w:rsidRDefault="00C55C11" w:rsidP="008E244D">
            <w:pPr>
              <w:jc w:val="center"/>
              <w:rPr>
                <w:rFonts w:ascii="Arial" w:hAnsi="Arial" w:cs="Arial"/>
                <w:color w:val="000000"/>
              </w:rPr>
            </w:pPr>
            <w:r>
              <w:rPr>
                <w:rFonts w:ascii="Arial" w:hAnsi="Arial" w:cs="Arial"/>
                <w:color w:val="000000"/>
              </w:rPr>
              <w:t>192,</w:t>
            </w:r>
            <w:r w:rsidR="00A17EE3">
              <w:rPr>
                <w:rFonts w:ascii="Arial" w:hAnsi="Arial" w:cs="Arial"/>
                <w:color w:val="000000"/>
              </w:rPr>
              <w:t>3</w:t>
            </w:r>
            <w:r w:rsidR="008E244D">
              <w:rPr>
                <w:rFonts w:ascii="Arial" w:hAnsi="Arial" w:cs="Arial"/>
                <w:color w:val="000000"/>
              </w:rPr>
              <w:t>93</w:t>
            </w:r>
          </w:p>
        </w:tc>
      </w:tr>
    </w:tbl>
    <w:p w:rsidR="00EA661A" w:rsidRDefault="00A00C47">
      <w:pPr>
        <w:autoSpaceDE/>
        <w:autoSpaceDN/>
        <w:adjustRightInd/>
        <w:rPr>
          <w:rFonts w:ascii="Arial" w:hAnsi="Arial" w:cs="Arial"/>
          <w:b/>
          <w:bCs/>
          <w:u w:val="single"/>
        </w:rPr>
      </w:pPr>
      <w:r w:rsidRPr="002D722B">
        <w:rPr>
          <w:rFonts w:ascii="Arial" w:hAnsi="Arial" w:cs="Arial"/>
          <w:bCs/>
        </w:rPr>
        <w:t>*Note:</w:t>
      </w:r>
      <w:r w:rsidR="00A30488">
        <w:rPr>
          <w:rFonts w:ascii="Arial" w:hAnsi="Arial" w:cs="Arial"/>
          <w:bCs/>
        </w:rPr>
        <w:t xml:space="preserve"> </w:t>
      </w:r>
      <w:r w:rsidRPr="002D722B">
        <w:rPr>
          <w:rFonts w:ascii="Arial" w:hAnsi="Arial" w:cs="Arial"/>
          <w:bCs/>
        </w:rPr>
        <w:t xml:space="preserve"> Respondents </w:t>
      </w:r>
      <w:r>
        <w:rPr>
          <w:rFonts w:ascii="Arial" w:hAnsi="Arial" w:cs="Arial"/>
          <w:bCs/>
        </w:rPr>
        <w:t>may report in two or more sections.  Therefore, the total universe is not equal to the sum of the Respondents column</w:t>
      </w:r>
      <w:r w:rsidR="00EA661A">
        <w:rPr>
          <w:rFonts w:ascii="Arial" w:hAnsi="Arial" w:cs="Arial"/>
          <w:b/>
          <w:bCs/>
          <w:u w:val="single"/>
        </w:rPr>
        <w:br w:type="page"/>
      </w:r>
    </w:p>
    <w:p w:rsidR="00681589" w:rsidRPr="0076103A" w:rsidRDefault="00681589">
      <w:pPr>
        <w:autoSpaceDE/>
        <w:autoSpaceDN/>
        <w:adjustRightInd/>
        <w:rPr>
          <w:rFonts w:ascii="Arial" w:hAnsi="Arial" w:cs="Arial"/>
          <w:b/>
          <w:bCs/>
          <w:u w:val="single"/>
        </w:rPr>
      </w:pPr>
    </w:p>
    <w:p w:rsidR="00AF728D" w:rsidRPr="0076103A" w:rsidRDefault="00681589" w:rsidP="0068158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Table 6</w:t>
      </w:r>
    </w:p>
    <w:p w:rsidR="00681589" w:rsidRPr="0076103A" w:rsidRDefault="00681589" w:rsidP="0068158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Recordkeeping Burden for Uranium Recovery Decommissioning Program</w:t>
      </w:r>
      <w:r w:rsidR="007127CF">
        <w:rPr>
          <w:rFonts w:ascii="Arial" w:hAnsi="Arial" w:cs="Arial"/>
          <w:b/>
          <w:bCs/>
          <w:u w:val="single"/>
        </w:rPr>
        <w:t xml:space="preserve"> </w:t>
      </w:r>
      <w:r w:rsidRPr="0076103A">
        <w:rPr>
          <w:rFonts w:ascii="Arial" w:hAnsi="Arial" w:cs="Arial"/>
          <w:b/>
          <w:bCs/>
          <w:u w:val="single"/>
        </w:rPr>
        <w:t xml:space="preserve">- </w:t>
      </w:r>
      <w:r w:rsidR="00E55B58" w:rsidRPr="0076103A">
        <w:rPr>
          <w:rFonts w:ascii="Arial" w:hAnsi="Arial" w:cs="Arial"/>
          <w:b/>
          <w:bCs/>
          <w:u w:val="single"/>
        </w:rPr>
        <w:t>Part </w:t>
      </w:r>
      <w:r w:rsidRPr="0076103A">
        <w:rPr>
          <w:rFonts w:ascii="Arial" w:hAnsi="Arial" w:cs="Arial"/>
          <w:b/>
          <w:bCs/>
          <w:u w:val="single"/>
        </w:rPr>
        <w:t>40 NRC Licensees</w:t>
      </w:r>
    </w:p>
    <w:tbl>
      <w:tblPr>
        <w:tblW w:w="10170" w:type="dxa"/>
        <w:tblInd w:w="-80" w:type="dxa"/>
        <w:tblLayout w:type="fixed"/>
        <w:tblCellMar>
          <w:left w:w="100" w:type="dxa"/>
          <w:right w:w="100" w:type="dxa"/>
        </w:tblCellMar>
        <w:tblLook w:val="0000" w:firstRow="0" w:lastRow="0" w:firstColumn="0" w:lastColumn="0" w:noHBand="0" w:noVBand="0"/>
      </w:tblPr>
      <w:tblGrid>
        <w:gridCol w:w="1890"/>
        <w:gridCol w:w="1800"/>
        <w:gridCol w:w="1800"/>
        <w:gridCol w:w="2250"/>
        <w:gridCol w:w="2430"/>
      </w:tblGrid>
      <w:tr w:rsidR="00681589" w:rsidRPr="0076103A" w:rsidTr="00681589">
        <w:trPr>
          <w:cantSplit/>
          <w:trHeight w:val="696"/>
        </w:trPr>
        <w:tc>
          <w:tcPr>
            <w:tcW w:w="1890" w:type="dxa"/>
            <w:tcBorders>
              <w:top w:val="single" w:sz="6" w:space="0" w:color="000000"/>
              <w:left w:val="single" w:sz="6" w:space="0" w:color="000000"/>
              <w:bottom w:val="nil"/>
              <w:right w:val="nil"/>
            </w:tcBorders>
          </w:tcPr>
          <w:p w:rsidR="00681589" w:rsidRPr="0076103A" w:rsidRDefault="00681589" w:rsidP="00681589">
            <w:pPr>
              <w:tabs>
                <w:tab w:val="left" w:pos="600"/>
                <w:tab w:val="left" w:pos="1920"/>
              </w:tabs>
              <w:spacing w:before="100" w:after="55"/>
              <w:jc w:val="center"/>
              <w:rPr>
                <w:rFonts w:ascii="Arial" w:hAnsi="Arial" w:cs="Arial"/>
              </w:rPr>
            </w:pPr>
            <w:r w:rsidRPr="0076103A">
              <w:rPr>
                <w:rFonts w:ascii="Arial" w:hAnsi="Arial" w:cs="Arial"/>
                <w:b/>
                <w:bCs/>
              </w:rPr>
              <w:t>Section</w:t>
            </w:r>
          </w:p>
        </w:tc>
        <w:tc>
          <w:tcPr>
            <w:tcW w:w="1800" w:type="dxa"/>
            <w:tcBorders>
              <w:top w:val="single" w:sz="6" w:space="0" w:color="000000"/>
              <w:left w:val="single" w:sz="6" w:space="0" w:color="000000"/>
              <w:bottom w:val="nil"/>
              <w:right w:val="nil"/>
            </w:tcBorders>
          </w:tcPr>
          <w:p w:rsidR="00681589" w:rsidRPr="0076103A" w:rsidRDefault="00681589" w:rsidP="00681589">
            <w:pPr>
              <w:tabs>
                <w:tab w:val="left" w:pos="600"/>
                <w:tab w:val="left" w:pos="1920"/>
              </w:tabs>
              <w:spacing w:before="100" w:after="55"/>
              <w:jc w:val="center"/>
              <w:rPr>
                <w:rFonts w:ascii="Arial" w:hAnsi="Arial" w:cs="Arial"/>
              </w:rPr>
            </w:pPr>
            <w:r w:rsidRPr="0076103A">
              <w:rPr>
                <w:rFonts w:ascii="Arial" w:hAnsi="Arial" w:cs="Arial"/>
                <w:b/>
                <w:bCs/>
              </w:rPr>
              <w:t>No. of Recordkeepers</w:t>
            </w:r>
          </w:p>
        </w:tc>
        <w:tc>
          <w:tcPr>
            <w:tcW w:w="1800" w:type="dxa"/>
            <w:tcBorders>
              <w:top w:val="single" w:sz="6" w:space="0" w:color="000000"/>
              <w:left w:val="single" w:sz="6" w:space="0" w:color="000000"/>
              <w:bottom w:val="nil"/>
              <w:right w:val="nil"/>
            </w:tcBorders>
          </w:tcPr>
          <w:p w:rsidR="00681589" w:rsidRPr="0076103A" w:rsidRDefault="00681589" w:rsidP="00681589">
            <w:pPr>
              <w:tabs>
                <w:tab w:val="left" w:pos="600"/>
                <w:tab w:val="left" w:pos="1920"/>
              </w:tabs>
              <w:spacing w:before="100" w:after="55"/>
              <w:jc w:val="center"/>
              <w:rPr>
                <w:rFonts w:ascii="Arial" w:hAnsi="Arial" w:cs="Arial"/>
              </w:rPr>
            </w:pPr>
            <w:r w:rsidRPr="0076103A">
              <w:rPr>
                <w:rFonts w:ascii="Arial" w:hAnsi="Arial" w:cs="Arial"/>
                <w:b/>
                <w:bCs/>
              </w:rPr>
              <w:t>Hours per Recordkeeper</w:t>
            </w:r>
          </w:p>
        </w:tc>
        <w:tc>
          <w:tcPr>
            <w:tcW w:w="2250" w:type="dxa"/>
            <w:tcBorders>
              <w:top w:val="single" w:sz="6" w:space="0" w:color="000000"/>
              <w:left w:val="single" w:sz="6" w:space="0" w:color="000000"/>
              <w:bottom w:val="nil"/>
              <w:right w:val="nil"/>
            </w:tcBorders>
          </w:tcPr>
          <w:p w:rsidR="00681589" w:rsidRPr="0076103A" w:rsidRDefault="00681589" w:rsidP="00681589">
            <w:pPr>
              <w:tabs>
                <w:tab w:val="left" w:pos="600"/>
              </w:tabs>
              <w:spacing w:before="100" w:after="55"/>
              <w:jc w:val="center"/>
              <w:rPr>
                <w:rFonts w:ascii="Arial" w:hAnsi="Arial" w:cs="Arial"/>
              </w:rPr>
            </w:pPr>
            <w:r w:rsidRPr="0076103A">
              <w:rPr>
                <w:rFonts w:ascii="Arial" w:hAnsi="Arial" w:cs="Arial"/>
                <w:b/>
                <w:bCs/>
              </w:rPr>
              <w:t>Total Annual Burden Hours</w:t>
            </w:r>
          </w:p>
        </w:tc>
        <w:tc>
          <w:tcPr>
            <w:tcW w:w="2430" w:type="dxa"/>
            <w:tcBorders>
              <w:top w:val="single" w:sz="6" w:space="0" w:color="000000"/>
              <w:left w:val="single" w:sz="6" w:space="0" w:color="000000"/>
              <w:bottom w:val="nil"/>
              <w:right w:val="single" w:sz="6" w:space="0" w:color="000000"/>
            </w:tcBorders>
          </w:tcPr>
          <w:p w:rsidR="00681589" w:rsidRPr="0076103A" w:rsidRDefault="00681589" w:rsidP="00681589">
            <w:pPr>
              <w:tabs>
                <w:tab w:val="left" w:pos="600"/>
              </w:tabs>
              <w:spacing w:before="100"/>
              <w:jc w:val="center"/>
              <w:rPr>
                <w:rFonts w:ascii="Arial" w:hAnsi="Arial" w:cs="Arial"/>
                <w:b/>
                <w:bCs/>
              </w:rPr>
            </w:pPr>
            <w:r w:rsidRPr="0076103A">
              <w:rPr>
                <w:rFonts w:ascii="Arial" w:hAnsi="Arial" w:cs="Arial"/>
                <w:b/>
                <w:bCs/>
              </w:rPr>
              <w:t>Cost @</w:t>
            </w:r>
          </w:p>
          <w:p w:rsidR="00681589" w:rsidRPr="0076103A" w:rsidRDefault="00681589" w:rsidP="00A9562B">
            <w:pPr>
              <w:tabs>
                <w:tab w:val="left" w:pos="600"/>
              </w:tabs>
              <w:spacing w:after="55"/>
              <w:jc w:val="center"/>
              <w:rPr>
                <w:rFonts w:ascii="Arial" w:hAnsi="Arial" w:cs="Arial"/>
              </w:rPr>
            </w:pPr>
            <w:r w:rsidRPr="0076103A">
              <w:rPr>
                <w:rFonts w:ascii="Arial" w:hAnsi="Arial" w:cs="Arial"/>
                <w:b/>
                <w:bCs/>
              </w:rPr>
              <w:t>$274/</w:t>
            </w:r>
            <w:r w:rsidR="00A9562B">
              <w:rPr>
                <w:rFonts w:ascii="Arial" w:hAnsi="Arial" w:cs="Arial"/>
                <w:b/>
                <w:bCs/>
              </w:rPr>
              <w:t>hour</w:t>
            </w:r>
          </w:p>
        </w:tc>
      </w:tr>
      <w:tr w:rsidR="0001008E" w:rsidRPr="0076103A" w:rsidTr="00B9084A">
        <w:trPr>
          <w:cantSplit/>
        </w:trPr>
        <w:tc>
          <w:tcPr>
            <w:tcW w:w="1890" w:type="dxa"/>
            <w:tcBorders>
              <w:top w:val="single" w:sz="6" w:space="0" w:color="000000"/>
              <w:left w:val="single" w:sz="6" w:space="0" w:color="000000"/>
              <w:bottom w:val="nil"/>
              <w:right w:val="nil"/>
            </w:tcBorders>
            <w:vAlign w:val="center"/>
          </w:tcPr>
          <w:p w:rsidR="0001008E" w:rsidRPr="0076103A" w:rsidRDefault="0001008E" w:rsidP="00681589">
            <w:pPr>
              <w:tabs>
                <w:tab w:val="left" w:pos="600"/>
                <w:tab w:val="left" w:pos="1920"/>
              </w:tabs>
              <w:spacing w:before="100" w:after="55"/>
              <w:jc w:val="center"/>
              <w:rPr>
                <w:rFonts w:ascii="Arial" w:hAnsi="Arial" w:cs="Arial"/>
              </w:rPr>
            </w:pPr>
            <w:r w:rsidRPr="0076103A">
              <w:rPr>
                <w:rFonts w:ascii="Arial" w:hAnsi="Arial" w:cs="Arial"/>
              </w:rPr>
              <w:t>40.36(f)</w:t>
            </w:r>
          </w:p>
        </w:tc>
        <w:tc>
          <w:tcPr>
            <w:tcW w:w="180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11</w:t>
            </w:r>
          </w:p>
        </w:tc>
        <w:tc>
          <w:tcPr>
            <w:tcW w:w="180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12.2</w:t>
            </w:r>
          </w:p>
        </w:tc>
        <w:tc>
          <w:tcPr>
            <w:tcW w:w="225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134</w:t>
            </w:r>
          </w:p>
        </w:tc>
        <w:tc>
          <w:tcPr>
            <w:tcW w:w="2430" w:type="dxa"/>
            <w:tcBorders>
              <w:top w:val="single" w:sz="6" w:space="0" w:color="000000"/>
              <w:left w:val="single" w:sz="6" w:space="0" w:color="000000"/>
              <w:bottom w:val="nil"/>
              <w:right w:val="single" w:sz="6" w:space="0" w:color="000000"/>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36,7</w:t>
            </w:r>
            <w:r w:rsidR="005A72CE" w:rsidRPr="0076103A">
              <w:rPr>
                <w:rFonts w:ascii="Arial" w:hAnsi="Arial" w:cs="Arial"/>
                <w:color w:val="000000"/>
              </w:rPr>
              <w:t>16</w:t>
            </w:r>
          </w:p>
        </w:tc>
      </w:tr>
      <w:tr w:rsidR="0001008E" w:rsidRPr="0076103A" w:rsidTr="00B9084A">
        <w:trPr>
          <w:cantSplit/>
        </w:trPr>
        <w:tc>
          <w:tcPr>
            <w:tcW w:w="1890" w:type="dxa"/>
            <w:tcBorders>
              <w:top w:val="single" w:sz="6" w:space="0" w:color="000000"/>
              <w:left w:val="single" w:sz="6" w:space="0" w:color="000000"/>
              <w:bottom w:val="nil"/>
              <w:right w:val="nil"/>
            </w:tcBorders>
            <w:vAlign w:val="center"/>
          </w:tcPr>
          <w:p w:rsidR="0001008E" w:rsidRPr="0076103A" w:rsidRDefault="0001008E" w:rsidP="00681589">
            <w:pPr>
              <w:tabs>
                <w:tab w:val="left" w:pos="600"/>
                <w:tab w:val="left" w:pos="1920"/>
              </w:tabs>
              <w:spacing w:before="100" w:after="55"/>
              <w:jc w:val="center"/>
              <w:rPr>
                <w:rFonts w:ascii="Arial" w:hAnsi="Arial" w:cs="Arial"/>
              </w:rPr>
            </w:pPr>
            <w:r w:rsidRPr="0076103A">
              <w:rPr>
                <w:rFonts w:ascii="Arial" w:hAnsi="Arial" w:cs="Arial"/>
              </w:rPr>
              <w:t>40.51(c)&amp;(d)</w:t>
            </w:r>
          </w:p>
        </w:tc>
        <w:tc>
          <w:tcPr>
            <w:tcW w:w="180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11</w:t>
            </w:r>
          </w:p>
        </w:tc>
        <w:tc>
          <w:tcPr>
            <w:tcW w:w="180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4.5</w:t>
            </w:r>
          </w:p>
        </w:tc>
        <w:tc>
          <w:tcPr>
            <w:tcW w:w="225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50</w:t>
            </w:r>
          </w:p>
        </w:tc>
        <w:tc>
          <w:tcPr>
            <w:tcW w:w="2430" w:type="dxa"/>
            <w:tcBorders>
              <w:top w:val="single" w:sz="6" w:space="0" w:color="000000"/>
              <w:left w:val="single" w:sz="6" w:space="0" w:color="000000"/>
              <w:bottom w:val="nil"/>
              <w:right w:val="single" w:sz="6" w:space="0" w:color="000000"/>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2,350*</w:t>
            </w:r>
            <w:r w:rsidR="00D60D30">
              <w:rPr>
                <w:rFonts w:ascii="Arial" w:hAnsi="Arial" w:cs="Arial"/>
                <w:color w:val="000000"/>
              </w:rPr>
              <w:t>*</w:t>
            </w:r>
          </w:p>
        </w:tc>
      </w:tr>
      <w:tr w:rsidR="0001008E" w:rsidRPr="0076103A" w:rsidTr="00B9084A">
        <w:trPr>
          <w:cantSplit/>
        </w:trPr>
        <w:tc>
          <w:tcPr>
            <w:tcW w:w="1890" w:type="dxa"/>
            <w:tcBorders>
              <w:top w:val="single" w:sz="6" w:space="0" w:color="000000"/>
              <w:left w:val="single" w:sz="6" w:space="0" w:color="000000"/>
              <w:bottom w:val="nil"/>
              <w:right w:val="nil"/>
            </w:tcBorders>
            <w:vAlign w:val="center"/>
          </w:tcPr>
          <w:p w:rsidR="0001008E" w:rsidRPr="0076103A" w:rsidRDefault="0001008E" w:rsidP="00681589">
            <w:pPr>
              <w:tabs>
                <w:tab w:val="left" w:pos="600"/>
                <w:tab w:val="left" w:pos="1920"/>
              </w:tabs>
              <w:spacing w:before="100" w:after="55"/>
              <w:jc w:val="center"/>
              <w:rPr>
                <w:rFonts w:ascii="Arial" w:hAnsi="Arial" w:cs="Arial"/>
              </w:rPr>
            </w:pPr>
            <w:r w:rsidRPr="0076103A">
              <w:rPr>
                <w:rFonts w:ascii="Arial" w:hAnsi="Arial" w:cs="Arial"/>
              </w:rPr>
              <w:t>40.61(a)&amp;(b)</w:t>
            </w:r>
          </w:p>
        </w:tc>
        <w:tc>
          <w:tcPr>
            <w:tcW w:w="180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11</w:t>
            </w:r>
          </w:p>
        </w:tc>
        <w:tc>
          <w:tcPr>
            <w:tcW w:w="180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5.1</w:t>
            </w:r>
          </w:p>
        </w:tc>
        <w:tc>
          <w:tcPr>
            <w:tcW w:w="225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56</w:t>
            </w:r>
          </w:p>
        </w:tc>
        <w:tc>
          <w:tcPr>
            <w:tcW w:w="2430" w:type="dxa"/>
            <w:tcBorders>
              <w:top w:val="single" w:sz="6" w:space="0" w:color="000000"/>
              <w:left w:val="single" w:sz="6" w:space="0" w:color="000000"/>
              <w:bottom w:val="nil"/>
              <w:right w:val="single" w:sz="6" w:space="0" w:color="000000"/>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2,632*</w:t>
            </w:r>
            <w:r w:rsidR="00D60D30">
              <w:rPr>
                <w:rFonts w:ascii="Arial" w:hAnsi="Arial" w:cs="Arial"/>
                <w:color w:val="000000"/>
              </w:rPr>
              <w:t>*</w:t>
            </w:r>
          </w:p>
        </w:tc>
      </w:tr>
      <w:tr w:rsidR="0001008E" w:rsidRPr="0076103A" w:rsidTr="00B9084A">
        <w:trPr>
          <w:cantSplit/>
        </w:trPr>
        <w:tc>
          <w:tcPr>
            <w:tcW w:w="1890" w:type="dxa"/>
            <w:tcBorders>
              <w:top w:val="single" w:sz="6" w:space="0" w:color="000000"/>
              <w:left w:val="single" w:sz="6" w:space="0" w:color="000000"/>
              <w:bottom w:val="nil"/>
              <w:right w:val="nil"/>
            </w:tcBorders>
            <w:vAlign w:val="center"/>
          </w:tcPr>
          <w:p w:rsidR="0001008E" w:rsidRPr="0076103A" w:rsidRDefault="0001008E" w:rsidP="00681589">
            <w:pPr>
              <w:tabs>
                <w:tab w:val="left" w:pos="600"/>
                <w:tab w:val="left" w:pos="1920"/>
              </w:tabs>
              <w:spacing w:before="100" w:after="55"/>
              <w:jc w:val="center"/>
              <w:rPr>
                <w:rFonts w:ascii="Arial" w:hAnsi="Arial" w:cs="Arial"/>
              </w:rPr>
            </w:pPr>
            <w:r w:rsidRPr="0076103A">
              <w:rPr>
                <w:rFonts w:ascii="Arial" w:hAnsi="Arial" w:cs="Arial"/>
              </w:rPr>
              <w:t>40.61(d)</w:t>
            </w:r>
          </w:p>
        </w:tc>
        <w:tc>
          <w:tcPr>
            <w:tcW w:w="180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11</w:t>
            </w:r>
          </w:p>
        </w:tc>
        <w:tc>
          <w:tcPr>
            <w:tcW w:w="180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3.</w:t>
            </w:r>
            <w:r w:rsidR="00EA4E12">
              <w:rPr>
                <w:rFonts w:ascii="Arial" w:hAnsi="Arial" w:cs="Arial"/>
                <w:color w:val="000000"/>
              </w:rPr>
              <w:t>2</w:t>
            </w:r>
          </w:p>
        </w:tc>
        <w:tc>
          <w:tcPr>
            <w:tcW w:w="225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35</w:t>
            </w:r>
          </w:p>
        </w:tc>
        <w:tc>
          <w:tcPr>
            <w:tcW w:w="2430" w:type="dxa"/>
            <w:tcBorders>
              <w:top w:val="single" w:sz="6" w:space="0" w:color="000000"/>
              <w:left w:val="single" w:sz="6" w:space="0" w:color="000000"/>
              <w:bottom w:val="nil"/>
              <w:right w:val="single" w:sz="6" w:space="0" w:color="000000"/>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9,5</w:t>
            </w:r>
            <w:r w:rsidR="005A72CE" w:rsidRPr="0076103A">
              <w:rPr>
                <w:rFonts w:ascii="Arial" w:hAnsi="Arial" w:cs="Arial"/>
                <w:color w:val="000000"/>
              </w:rPr>
              <w:t>90</w:t>
            </w:r>
          </w:p>
        </w:tc>
      </w:tr>
      <w:tr w:rsidR="0001008E" w:rsidRPr="0076103A" w:rsidTr="00B9084A">
        <w:trPr>
          <w:cantSplit/>
        </w:trPr>
        <w:tc>
          <w:tcPr>
            <w:tcW w:w="1890" w:type="dxa"/>
            <w:tcBorders>
              <w:top w:val="single" w:sz="6" w:space="0" w:color="000000"/>
              <w:left w:val="single" w:sz="6" w:space="0" w:color="000000"/>
              <w:bottom w:val="nil"/>
              <w:right w:val="nil"/>
            </w:tcBorders>
            <w:vAlign w:val="center"/>
          </w:tcPr>
          <w:p w:rsidR="0001008E" w:rsidRPr="0076103A" w:rsidRDefault="0001008E" w:rsidP="00681589">
            <w:pPr>
              <w:tabs>
                <w:tab w:val="left" w:pos="600"/>
                <w:tab w:val="left" w:pos="1920"/>
              </w:tabs>
              <w:spacing w:before="100" w:after="55"/>
              <w:jc w:val="center"/>
              <w:rPr>
                <w:rFonts w:ascii="Arial" w:hAnsi="Arial" w:cs="Arial"/>
              </w:rPr>
            </w:pPr>
            <w:r w:rsidRPr="0076103A">
              <w:rPr>
                <w:rFonts w:ascii="Arial" w:hAnsi="Arial" w:cs="Arial"/>
              </w:rPr>
              <w:t>40.61(e)</w:t>
            </w:r>
          </w:p>
        </w:tc>
        <w:tc>
          <w:tcPr>
            <w:tcW w:w="180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11</w:t>
            </w:r>
          </w:p>
        </w:tc>
        <w:tc>
          <w:tcPr>
            <w:tcW w:w="180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2</w:t>
            </w:r>
          </w:p>
        </w:tc>
        <w:tc>
          <w:tcPr>
            <w:tcW w:w="225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22</w:t>
            </w:r>
          </w:p>
        </w:tc>
        <w:tc>
          <w:tcPr>
            <w:tcW w:w="2430" w:type="dxa"/>
            <w:tcBorders>
              <w:top w:val="single" w:sz="6" w:space="0" w:color="000000"/>
              <w:left w:val="single" w:sz="6" w:space="0" w:color="000000"/>
              <w:bottom w:val="nil"/>
              <w:right w:val="single" w:sz="6" w:space="0" w:color="000000"/>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6,028</w:t>
            </w:r>
          </w:p>
        </w:tc>
      </w:tr>
      <w:tr w:rsidR="0001008E" w:rsidRPr="0076103A" w:rsidTr="00B9084A">
        <w:trPr>
          <w:cantSplit/>
        </w:trPr>
        <w:tc>
          <w:tcPr>
            <w:tcW w:w="1890" w:type="dxa"/>
            <w:tcBorders>
              <w:top w:val="single" w:sz="6" w:space="0" w:color="000000"/>
              <w:left w:val="single" w:sz="6" w:space="0" w:color="000000"/>
              <w:bottom w:val="nil"/>
              <w:right w:val="nil"/>
            </w:tcBorders>
            <w:vAlign w:val="center"/>
          </w:tcPr>
          <w:p w:rsidR="0001008E" w:rsidRPr="0076103A" w:rsidRDefault="0001008E" w:rsidP="00681589">
            <w:pPr>
              <w:tabs>
                <w:tab w:val="left" w:pos="600"/>
                <w:tab w:val="left" w:pos="1920"/>
              </w:tabs>
              <w:spacing w:before="100" w:after="55"/>
              <w:jc w:val="center"/>
              <w:rPr>
                <w:rFonts w:ascii="Arial" w:hAnsi="Arial" w:cs="Arial"/>
              </w:rPr>
            </w:pPr>
            <w:r w:rsidRPr="0076103A">
              <w:rPr>
                <w:rFonts w:ascii="Arial" w:hAnsi="Arial" w:cs="Arial"/>
              </w:rPr>
              <w:t>40.61(f)</w:t>
            </w:r>
          </w:p>
        </w:tc>
        <w:tc>
          <w:tcPr>
            <w:tcW w:w="180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11</w:t>
            </w:r>
          </w:p>
        </w:tc>
        <w:tc>
          <w:tcPr>
            <w:tcW w:w="180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6.</w:t>
            </w:r>
            <w:r w:rsidR="00EA4E12">
              <w:rPr>
                <w:rFonts w:ascii="Arial" w:hAnsi="Arial" w:cs="Arial"/>
                <w:color w:val="000000"/>
              </w:rPr>
              <w:t>4</w:t>
            </w:r>
          </w:p>
        </w:tc>
        <w:tc>
          <w:tcPr>
            <w:tcW w:w="2250" w:type="dxa"/>
            <w:tcBorders>
              <w:top w:val="single" w:sz="6" w:space="0" w:color="000000"/>
              <w:left w:val="single" w:sz="6" w:space="0" w:color="000000"/>
              <w:bottom w:val="nil"/>
              <w:right w:val="nil"/>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70</w:t>
            </w:r>
          </w:p>
        </w:tc>
        <w:tc>
          <w:tcPr>
            <w:tcW w:w="2430" w:type="dxa"/>
            <w:tcBorders>
              <w:top w:val="single" w:sz="6" w:space="0" w:color="000000"/>
              <w:left w:val="single" w:sz="6" w:space="0" w:color="000000"/>
              <w:bottom w:val="nil"/>
              <w:right w:val="single" w:sz="6" w:space="0" w:color="000000"/>
            </w:tcBorders>
            <w:vAlign w:val="center"/>
          </w:tcPr>
          <w:p w:rsidR="0001008E" w:rsidRPr="0076103A" w:rsidRDefault="0001008E" w:rsidP="00B9084A">
            <w:pPr>
              <w:jc w:val="center"/>
              <w:rPr>
                <w:rFonts w:ascii="Arial" w:hAnsi="Arial" w:cs="Arial"/>
                <w:color w:val="000000"/>
              </w:rPr>
            </w:pPr>
            <w:r w:rsidRPr="0076103A">
              <w:rPr>
                <w:rFonts w:ascii="Arial" w:hAnsi="Arial" w:cs="Arial"/>
                <w:color w:val="000000"/>
              </w:rPr>
              <w:t>19,</w:t>
            </w:r>
            <w:r w:rsidR="00220279">
              <w:rPr>
                <w:rFonts w:ascii="Arial" w:hAnsi="Arial" w:cs="Arial"/>
                <w:color w:val="000000"/>
              </w:rPr>
              <w:t>180</w:t>
            </w:r>
          </w:p>
        </w:tc>
      </w:tr>
      <w:tr w:rsidR="0001008E" w:rsidRPr="0076103A" w:rsidTr="00681589">
        <w:trPr>
          <w:cantSplit/>
          <w:trHeight w:val="543"/>
        </w:trPr>
        <w:tc>
          <w:tcPr>
            <w:tcW w:w="1890" w:type="dxa"/>
            <w:tcBorders>
              <w:top w:val="single" w:sz="6" w:space="0" w:color="000000"/>
              <w:left w:val="single" w:sz="6" w:space="0" w:color="000000"/>
              <w:bottom w:val="single" w:sz="6" w:space="0" w:color="000000"/>
              <w:right w:val="nil"/>
            </w:tcBorders>
            <w:vAlign w:val="center"/>
          </w:tcPr>
          <w:p w:rsidR="0001008E" w:rsidRPr="0076103A" w:rsidRDefault="0001008E" w:rsidP="00681589">
            <w:pPr>
              <w:tabs>
                <w:tab w:val="left" w:pos="600"/>
                <w:tab w:val="left" w:pos="1920"/>
              </w:tabs>
              <w:spacing w:before="100" w:after="55"/>
              <w:jc w:val="center"/>
              <w:rPr>
                <w:rFonts w:ascii="Arial" w:hAnsi="Arial" w:cs="Arial"/>
              </w:rPr>
            </w:pPr>
            <w:r w:rsidRPr="0076103A">
              <w:rPr>
                <w:rFonts w:ascii="Arial" w:hAnsi="Arial" w:cs="Arial"/>
              </w:rPr>
              <w:t>Total</w:t>
            </w:r>
          </w:p>
        </w:tc>
        <w:tc>
          <w:tcPr>
            <w:tcW w:w="1800" w:type="dxa"/>
            <w:tcBorders>
              <w:top w:val="single" w:sz="6" w:space="0" w:color="000000"/>
              <w:left w:val="single" w:sz="6" w:space="0" w:color="000000"/>
              <w:bottom w:val="single" w:sz="6" w:space="0" w:color="000000"/>
              <w:right w:val="nil"/>
            </w:tcBorders>
            <w:vAlign w:val="center"/>
          </w:tcPr>
          <w:p w:rsidR="0001008E" w:rsidRPr="0076103A" w:rsidRDefault="0001008E" w:rsidP="00681589">
            <w:pPr>
              <w:jc w:val="center"/>
              <w:rPr>
                <w:rFonts w:ascii="Arial" w:hAnsi="Arial" w:cs="Arial"/>
                <w:color w:val="000000"/>
              </w:rPr>
            </w:pPr>
            <w:r w:rsidRPr="0076103A">
              <w:rPr>
                <w:rFonts w:ascii="Arial" w:hAnsi="Arial" w:cs="Arial"/>
                <w:color w:val="000000"/>
              </w:rPr>
              <w:t>11*</w:t>
            </w:r>
          </w:p>
        </w:tc>
        <w:tc>
          <w:tcPr>
            <w:tcW w:w="1800" w:type="dxa"/>
            <w:tcBorders>
              <w:top w:val="single" w:sz="6" w:space="0" w:color="000000"/>
              <w:left w:val="single" w:sz="6" w:space="0" w:color="000000"/>
              <w:bottom w:val="single" w:sz="6" w:space="0" w:color="000000"/>
              <w:right w:val="nil"/>
            </w:tcBorders>
            <w:vAlign w:val="center"/>
          </w:tcPr>
          <w:p w:rsidR="0001008E" w:rsidRPr="0076103A" w:rsidRDefault="0001008E" w:rsidP="00681589">
            <w:pPr>
              <w:jc w:val="center"/>
              <w:rPr>
                <w:rFonts w:ascii="Arial" w:hAnsi="Arial" w:cs="Arial"/>
                <w:color w:val="000000"/>
              </w:rPr>
            </w:pPr>
          </w:p>
        </w:tc>
        <w:tc>
          <w:tcPr>
            <w:tcW w:w="2250" w:type="dxa"/>
            <w:tcBorders>
              <w:top w:val="single" w:sz="6" w:space="0" w:color="000000"/>
              <w:left w:val="single" w:sz="6" w:space="0" w:color="000000"/>
              <w:bottom w:val="single" w:sz="6" w:space="0" w:color="000000"/>
              <w:right w:val="nil"/>
            </w:tcBorders>
            <w:vAlign w:val="center"/>
          </w:tcPr>
          <w:p w:rsidR="0001008E" w:rsidRPr="0076103A" w:rsidRDefault="0001008E" w:rsidP="00681589">
            <w:pPr>
              <w:jc w:val="center"/>
              <w:rPr>
                <w:rFonts w:ascii="Arial" w:hAnsi="Arial" w:cs="Arial"/>
                <w:color w:val="000000"/>
              </w:rPr>
            </w:pPr>
            <w:r w:rsidRPr="0076103A">
              <w:rPr>
                <w:rFonts w:ascii="Arial" w:hAnsi="Arial" w:cs="Arial"/>
                <w:color w:val="000000"/>
              </w:rPr>
              <w:t>367</w:t>
            </w:r>
          </w:p>
        </w:tc>
        <w:tc>
          <w:tcPr>
            <w:tcW w:w="2430" w:type="dxa"/>
            <w:tcBorders>
              <w:top w:val="single" w:sz="6" w:space="0" w:color="000000"/>
              <w:left w:val="single" w:sz="6" w:space="0" w:color="000000"/>
              <w:bottom w:val="single" w:sz="6" w:space="0" w:color="000000"/>
              <w:right w:val="single" w:sz="6" w:space="0" w:color="000000"/>
            </w:tcBorders>
            <w:vAlign w:val="center"/>
          </w:tcPr>
          <w:p w:rsidR="0001008E" w:rsidRPr="0076103A" w:rsidRDefault="009E081B" w:rsidP="00220279">
            <w:pPr>
              <w:jc w:val="center"/>
              <w:rPr>
                <w:rFonts w:ascii="Arial" w:hAnsi="Arial" w:cs="Arial"/>
                <w:color w:val="000000"/>
              </w:rPr>
            </w:pPr>
            <w:r w:rsidRPr="0076103A">
              <w:rPr>
                <w:rFonts w:ascii="Arial" w:hAnsi="Arial" w:cs="Arial"/>
                <w:color w:val="000000"/>
              </w:rPr>
              <w:t>76,</w:t>
            </w:r>
            <w:r w:rsidR="00220279">
              <w:rPr>
                <w:rFonts w:ascii="Arial" w:hAnsi="Arial" w:cs="Arial"/>
                <w:color w:val="000000"/>
              </w:rPr>
              <w:t>496</w:t>
            </w:r>
          </w:p>
        </w:tc>
      </w:tr>
    </w:tbl>
    <w:p w:rsidR="00D60D30" w:rsidRDefault="00D60D30" w:rsidP="0001008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2D722B">
        <w:rPr>
          <w:rFonts w:ascii="Arial" w:hAnsi="Arial" w:cs="Arial"/>
        </w:rPr>
        <w:t>*</w:t>
      </w:r>
      <w:r>
        <w:rPr>
          <w:rFonts w:ascii="Arial" w:hAnsi="Arial" w:cs="Arial"/>
        </w:rPr>
        <w:t>Total Universe</w:t>
      </w:r>
    </w:p>
    <w:p w:rsidR="0001008E" w:rsidRDefault="0001008E" w:rsidP="0001008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76103A">
        <w:rPr>
          <w:rFonts w:ascii="Arial" w:hAnsi="Arial" w:cs="Arial"/>
        </w:rPr>
        <w:t>*</w:t>
      </w:r>
      <w:r w:rsidR="00D60D30">
        <w:rPr>
          <w:rFonts w:ascii="Arial" w:hAnsi="Arial" w:cs="Arial"/>
        </w:rPr>
        <w:t>*</w:t>
      </w:r>
      <w:r w:rsidRPr="0076103A">
        <w:rPr>
          <w:rFonts w:ascii="Arial" w:hAnsi="Arial" w:cs="Arial"/>
        </w:rPr>
        <w:t>Calculated at a rate of $47/h</w:t>
      </w:r>
      <w:r w:rsidR="007127CF">
        <w:rPr>
          <w:rFonts w:ascii="Arial" w:hAnsi="Arial" w:cs="Arial"/>
        </w:rPr>
        <w:t>ou</w:t>
      </w:r>
      <w:r w:rsidRPr="0076103A">
        <w:rPr>
          <w:rFonts w:ascii="Arial" w:hAnsi="Arial" w:cs="Arial"/>
        </w:rPr>
        <w:t>r</w:t>
      </w:r>
    </w:p>
    <w:p w:rsidR="00220279" w:rsidRPr="00DE0877" w:rsidRDefault="00220279" w:rsidP="0001008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u w:val="single"/>
        </w:rPr>
      </w:pPr>
    </w:p>
    <w:p w:rsidR="00220279" w:rsidRPr="00DE0877" w:rsidRDefault="00220279" w:rsidP="0022027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r w:rsidRPr="00DE0877">
        <w:rPr>
          <w:rFonts w:ascii="Arial" w:hAnsi="Arial" w:cs="Arial"/>
          <w:b/>
          <w:u w:val="single"/>
        </w:rPr>
        <w:t xml:space="preserve">Total </w:t>
      </w:r>
      <w:r w:rsidR="00C94BA4" w:rsidRPr="00DE0877">
        <w:rPr>
          <w:rFonts w:ascii="Arial" w:hAnsi="Arial" w:cs="Arial"/>
          <w:b/>
          <w:u w:val="single"/>
        </w:rPr>
        <w:t xml:space="preserve">Annual </w:t>
      </w:r>
      <w:r w:rsidRPr="00DE0877">
        <w:rPr>
          <w:rFonts w:ascii="Arial" w:hAnsi="Arial" w:cs="Arial"/>
          <w:b/>
          <w:u w:val="single"/>
        </w:rPr>
        <w:t xml:space="preserve">Burden for Uranium Recovery </w:t>
      </w:r>
      <w:r w:rsidR="005C1DFD" w:rsidRPr="00DE0877">
        <w:rPr>
          <w:rFonts w:ascii="Arial" w:hAnsi="Arial" w:cs="Arial"/>
          <w:b/>
          <w:u w:val="single"/>
        </w:rPr>
        <w:t>Decommissioning</w:t>
      </w:r>
      <w:r w:rsidRPr="00DE0877">
        <w:rPr>
          <w:rFonts w:ascii="Arial" w:hAnsi="Arial" w:cs="Arial"/>
          <w:b/>
          <w:u w:val="single"/>
        </w:rPr>
        <w:t xml:space="preserve"> Program – Table 5 &amp; Table 6</w:t>
      </w:r>
    </w:p>
    <w:p w:rsidR="00220279" w:rsidRPr="0076103A" w:rsidRDefault="00220279" w:rsidP="0001008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681589" w:rsidRPr="0076103A" w:rsidRDefault="00681589">
      <w:pPr>
        <w:autoSpaceDE/>
        <w:autoSpaceDN/>
        <w:adjustRightInd/>
        <w:rPr>
          <w:rFonts w:ascii="Arial" w:hAnsi="Arial" w:cs="Arial"/>
        </w:rPr>
      </w:pPr>
    </w:p>
    <w:p w:rsidR="0023105A" w:rsidRPr="0076103A" w:rsidRDefault="0023105A" w:rsidP="0023105A">
      <w:pPr>
        <w:ind w:left="5760" w:hanging="5760"/>
        <w:rPr>
          <w:rFonts w:ascii="Arial" w:hAnsi="Arial" w:cs="Arial"/>
        </w:rPr>
      </w:pPr>
      <w:r w:rsidRPr="0076103A">
        <w:rPr>
          <w:rFonts w:ascii="Arial" w:hAnsi="Arial" w:cs="Arial"/>
        </w:rPr>
        <w:t>Respondents for NRC Licensees:</w:t>
      </w:r>
      <w:r w:rsidRPr="0076103A">
        <w:rPr>
          <w:rFonts w:ascii="Arial" w:hAnsi="Arial" w:cs="Arial"/>
        </w:rPr>
        <w:tab/>
      </w:r>
      <w:r w:rsidR="002B6626">
        <w:rPr>
          <w:rFonts w:ascii="Arial" w:hAnsi="Arial" w:cs="Arial"/>
        </w:rPr>
        <w:t>11</w:t>
      </w:r>
    </w:p>
    <w:p w:rsidR="0023105A" w:rsidRPr="0076103A" w:rsidRDefault="0023105A" w:rsidP="0023105A">
      <w:pPr>
        <w:ind w:left="5760" w:hanging="5760"/>
        <w:rPr>
          <w:rFonts w:ascii="Arial" w:hAnsi="Arial" w:cs="Arial"/>
        </w:rPr>
      </w:pPr>
      <w:r w:rsidRPr="0076103A">
        <w:rPr>
          <w:rFonts w:ascii="Arial" w:hAnsi="Arial" w:cs="Arial"/>
        </w:rPr>
        <w:t>Responses for NRC Licensees:</w:t>
      </w:r>
      <w:r w:rsidRPr="0076103A">
        <w:rPr>
          <w:rFonts w:ascii="Arial" w:hAnsi="Arial" w:cs="Arial"/>
        </w:rPr>
        <w:tab/>
      </w:r>
      <w:r w:rsidR="00C55C11">
        <w:rPr>
          <w:rFonts w:ascii="Arial" w:hAnsi="Arial" w:cs="Arial"/>
        </w:rPr>
        <w:t>26.6</w:t>
      </w:r>
    </w:p>
    <w:p w:rsidR="0023105A" w:rsidRPr="0076103A" w:rsidRDefault="0023105A" w:rsidP="0023105A">
      <w:pPr>
        <w:ind w:left="5760" w:hanging="5760"/>
        <w:rPr>
          <w:rFonts w:ascii="Arial" w:hAnsi="Arial" w:cs="Arial"/>
        </w:rPr>
      </w:pPr>
      <w:r w:rsidRPr="0076103A">
        <w:rPr>
          <w:rFonts w:ascii="Arial" w:hAnsi="Arial" w:cs="Arial"/>
        </w:rPr>
        <w:t>Recordkeepers for NRC Licensees:</w:t>
      </w:r>
      <w:r w:rsidRPr="0076103A">
        <w:rPr>
          <w:rFonts w:ascii="Arial" w:hAnsi="Arial" w:cs="Arial"/>
        </w:rPr>
        <w:tab/>
      </w:r>
      <w:r w:rsidR="009E081B" w:rsidRPr="0076103A">
        <w:rPr>
          <w:rFonts w:ascii="Arial" w:hAnsi="Arial" w:cs="Arial"/>
        </w:rPr>
        <w:t>11</w:t>
      </w:r>
    </w:p>
    <w:p w:rsidR="0023105A" w:rsidRPr="0076103A" w:rsidRDefault="0023105A" w:rsidP="0023105A">
      <w:pPr>
        <w:ind w:left="5760" w:hanging="5760"/>
        <w:rPr>
          <w:rFonts w:ascii="Arial" w:hAnsi="Arial" w:cs="Arial"/>
        </w:rPr>
      </w:pPr>
      <w:r w:rsidRPr="0076103A">
        <w:rPr>
          <w:rFonts w:ascii="Arial" w:hAnsi="Arial" w:cs="Arial"/>
        </w:rPr>
        <w:t>Annual Recordkeeping Burden for NRC Licensees:</w:t>
      </w:r>
      <w:r w:rsidRPr="0076103A">
        <w:rPr>
          <w:rFonts w:ascii="Arial" w:hAnsi="Arial" w:cs="Arial"/>
        </w:rPr>
        <w:tab/>
      </w:r>
      <w:r w:rsidR="009E081B" w:rsidRPr="0076103A">
        <w:rPr>
          <w:rFonts w:ascii="Arial" w:hAnsi="Arial" w:cs="Arial"/>
        </w:rPr>
        <w:t>367</w:t>
      </w:r>
      <w:r w:rsidRPr="0076103A">
        <w:rPr>
          <w:rFonts w:ascii="Arial" w:hAnsi="Arial" w:cs="Arial"/>
        </w:rPr>
        <w:t xml:space="preserve"> hours</w:t>
      </w:r>
    </w:p>
    <w:p w:rsidR="0023105A" w:rsidRDefault="0023105A" w:rsidP="0023105A">
      <w:pPr>
        <w:ind w:left="5760" w:hanging="5760"/>
        <w:rPr>
          <w:rFonts w:ascii="Arial" w:hAnsi="Arial" w:cs="Arial"/>
        </w:rPr>
      </w:pPr>
      <w:r w:rsidRPr="0076103A">
        <w:rPr>
          <w:rFonts w:ascii="Arial" w:hAnsi="Arial" w:cs="Arial"/>
        </w:rPr>
        <w:t>Annual Reporting Burden for NRC Licensees:</w:t>
      </w:r>
      <w:r w:rsidRPr="0076103A">
        <w:rPr>
          <w:rFonts w:ascii="Arial" w:hAnsi="Arial" w:cs="Arial"/>
        </w:rPr>
        <w:tab/>
      </w:r>
      <w:r w:rsidR="00C55C11">
        <w:rPr>
          <w:rFonts w:ascii="Arial" w:hAnsi="Arial" w:cs="Arial"/>
        </w:rPr>
        <w:t>702</w:t>
      </w:r>
      <w:r w:rsidR="00AA40A8">
        <w:rPr>
          <w:rFonts w:ascii="Arial" w:hAnsi="Arial" w:cs="Arial"/>
        </w:rPr>
        <w:t xml:space="preserve"> </w:t>
      </w:r>
      <w:r w:rsidRPr="0076103A">
        <w:rPr>
          <w:rFonts w:ascii="Arial" w:hAnsi="Arial" w:cs="Arial"/>
        </w:rPr>
        <w:t>hours</w:t>
      </w:r>
    </w:p>
    <w:p w:rsidR="00AA40A8" w:rsidRDefault="00AA40A8" w:rsidP="0023105A">
      <w:pPr>
        <w:ind w:left="5760" w:hanging="5760"/>
        <w:rPr>
          <w:rFonts w:ascii="Arial" w:hAnsi="Arial" w:cs="Arial"/>
        </w:rPr>
      </w:pPr>
    </w:p>
    <w:p w:rsidR="00AA40A8" w:rsidRPr="0076103A" w:rsidRDefault="00AA40A8" w:rsidP="0023105A">
      <w:pPr>
        <w:ind w:left="5760" w:hanging="5760"/>
        <w:rPr>
          <w:rFonts w:ascii="Arial" w:hAnsi="Arial" w:cs="Arial"/>
        </w:rPr>
      </w:pPr>
    </w:p>
    <w:p w:rsidR="0023105A" w:rsidRDefault="0023105A" w:rsidP="00AA40A8">
      <w:pPr>
        <w:ind w:left="5760" w:hanging="5760"/>
        <w:rPr>
          <w:rFonts w:ascii="Arial" w:hAnsi="Arial" w:cs="Arial"/>
        </w:rPr>
      </w:pPr>
      <w:r w:rsidRPr="00DE0877">
        <w:rPr>
          <w:rFonts w:ascii="Arial" w:hAnsi="Arial" w:cs="Arial"/>
          <w:b/>
        </w:rPr>
        <w:t>Total Annual Burden Hours for NRC Licensees:</w:t>
      </w:r>
      <w:r w:rsidR="00AA40A8">
        <w:rPr>
          <w:rFonts w:ascii="Arial" w:hAnsi="Arial" w:cs="Arial"/>
        </w:rPr>
        <w:t xml:space="preserve">               </w:t>
      </w:r>
      <w:r w:rsidR="00C55C11">
        <w:rPr>
          <w:rFonts w:ascii="Arial" w:hAnsi="Arial" w:cs="Arial"/>
        </w:rPr>
        <w:t>1,069</w:t>
      </w:r>
      <w:r w:rsidR="00AA40A8">
        <w:rPr>
          <w:rFonts w:ascii="Arial" w:hAnsi="Arial" w:cs="Arial"/>
        </w:rPr>
        <w:t xml:space="preserve"> </w:t>
      </w:r>
      <w:r w:rsidRPr="0076103A">
        <w:rPr>
          <w:rFonts w:ascii="Arial" w:hAnsi="Arial" w:cs="Arial"/>
        </w:rPr>
        <w:t>hours</w:t>
      </w:r>
      <w:r w:rsidR="009E081B" w:rsidRPr="0076103A">
        <w:rPr>
          <w:rFonts w:ascii="Arial" w:hAnsi="Arial" w:cs="Arial"/>
        </w:rPr>
        <w:t xml:space="preserve"> (</w:t>
      </w:r>
      <w:r w:rsidR="00220279">
        <w:rPr>
          <w:rFonts w:ascii="Arial" w:hAnsi="Arial" w:cs="Arial"/>
        </w:rPr>
        <w:t xml:space="preserve">702 reporting + </w:t>
      </w:r>
      <w:r w:rsidR="009E081B" w:rsidRPr="0076103A">
        <w:rPr>
          <w:rFonts w:ascii="Arial" w:hAnsi="Arial" w:cs="Arial"/>
        </w:rPr>
        <w:t>367</w:t>
      </w:r>
      <w:r w:rsidR="00220279">
        <w:rPr>
          <w:rFonts w:ascii="Arial" w:hAnsi="Arial" w:cs="Arial"/>
        </w:rPr>
        <w:t xml:space="preserve"> recordkeeping</w:t>
      </w:r>
      <w:r w:rsidR="009E081B" w:rsidRPr="0076103A">
        <w:rPr>
          <w:rFonts w:ascii="Arial" w:hAnsi="Arial" w:cs="Arial"/>
        </w:rPr>
        <w:t>)</w:t>
      </w:r>
    </w:p>
    <w:p w:rsidR="00DE0877" w:rsidRPr="0076103A" w:rsidRDefault="00DE0877" w:rsidP="00AA40A8">
      <w:pPr>
        <w:ind w:left="5760" w:hanging="5760"/>
        <w:rPr>
          <w:rFonts w:ascii="Arial" w:hAnsi="Arial" w:cs="Arial"/>
        </w:rPr>
      </w:pPr>
    </w:p>
    <w:p w:rsidR="00220279" w:rsidRDefault="00220279">
      <w:pPr>
        <w:autoSpaceDE/>
        <w:autoSpaceDN/>
        <w:adjustRightInd/>
        <w:rPr>
          <w:rFonts w:ascii="Arial" w:hAnsi="Arial" w:cs="Arial"/>
        </w:rPr>
      </w:pPr>
      <w:r w:rsidRPr="00DE0877">
        <w:rPr>
          <w:rFonts w:ascii="Arial" w:hAnsi="Arial" w:cs="Arial"/>
          <w:b/>
        </w:rPr>
        <w:t>Total Number of Responses for NRC Licenses:</w:t>
      </w:r>
      <w:r>
        <w:rPr>
          <w:rFonts w:ascii="Arial" w:hAnsi="Arial" w:cs="Arial"/>
        </w:rPr>
        <w:t xml:space="preserve"> </w:t>
      </w:r>
      <w:r>
        <w:rPr>
          <w:rFonts w:ascii="Arial" w:hAnsi="Arial" w:cs="Arial"/>
        </w:rPr>
        <w:tab/>
      </w:r>
      <w:r w:rsidR="00DE0877">
        <w:rPr>
          <w:rFonts w:ascii="Arial" w:hAnsi="Arial" w:cs="Arial"/>
        </w:rPr>
        <w:t xml:space="preserve">      </w:t>
      </w:r>
      <w:r>
        <w:rPr>
          <w:rFonts w:ascii="Arial" w:hAnsi="Arial" w:cs="Arial"/>
        </w:rPr>
        <w:t>37.6 responses (26.6 responses + 11 recordkeepers)</w:t>
      </w:r>
    </w:p>
    <w:p w:rsidR="00DE0877" w:rsidRDefault="00DE0877">
      <w:pPr>
        <w:autoSpaceDE/>
        <w:autoSpaceDN/>
        <w:adjustRightInd/>
        <w:rPr>
          <w:rFonts w:ascii="Arial" w:hAnsi="Arial" w:cs="Arial"/>
        </w:rPr>
      </w:pPr>
    </w:p>
    <w:p w:rsidR="00681589" w:rsidRDefault="00220279">
      <w:pPr>
        <w:autoSpaceDE/>
        <w:autoSpaceDN/>
        <w:adjustRightInd/>
        <w:rPr>
          <w:rFonts w:ascii="Arial" w:hAnsi="Arial" w:cs="Arial"/>
        </w:rPr>
      </w:pPr>
      <w:r w:rsidRPr="00DE0877">
        <w:rPr>
          <w:rFonts w:ascii="Arial" w:hAnsi="Arial" w:cs="Arial"/>
          <w:b/>
        </w:rPr>
        <w:t>Total Burden Cost for NRC Licenses:</w:t>
      </w:r>
      <w:r>
        <w:rPr>
          <w:rFonts w:ascii="Arial" w:hAnsi="Arial" w:cs="Arial"/>
        </w:rPr>
        <w:tab/>
      </w:r>
      <w:r>
        <w:rPr>
          <w:rFonts w:ascii="Arial" w:hAnsi="Arial" w:cs="Arial"/>
        </w:rPr>
        <w:tab/>
      </w:r>
      <w:r>
        <w:rPr>
          <w:rFonts w:ascii="Arial" w:hAnsi="Arial" w:cs="Arial"/>
        </w:rPr>
        <w:tab/>
      </w:r>
      <w:r w:rsidR="002B6626">
        <w:rPr>
          <w:rFonts w:ascii="Arial" w:hAnsi="Arial" w:cs="Arial"/>
        </w:rPr>
        <w:t>$</w:t>
      </w:r>
      <w:r>
        <w:rPr>
          <w:rFonts w:ascii="Arial" w:hAnsi="Arial" w:cs="Arial"/>
        </w:rPr>
        <w:t>268,</w:t>
      </w:r>
      <w:r w:rsidR="00DE0877">
        <w:rPr>
          <w:rFonts w:ascii="Arial" w:hAnsi="Arial" w:cs="Arial"/>
        </w:rPr>
        <w:t xml:space="preserve">889 </w:t>
      </w:r>
      <w:r>
        <w:rPr>
          <w:rFonts w:ascii="Arial" w:hAnsi="Arial" w:cs="Arial"/>
        </w:rPr>
        <w:t>(192,</w:t>
      </w:r>
      <w:r w:rsidR="00DE0877">
        <w:rPr>
          <w:rFonts w:ascii="Arial" w:hAnsi="Arial" w:cs="Arial"/>
        </w:rPr>
        <w:t xml:space="preserve">393 </w:t>
      </w:r>
      <w:r w:rsidR="005C1DFD">
        <w:rPr>
          <w:rFonts w:ascii="Arial" w:hAnsi="Arial" w:cs="Arial"/>
        </w:rPr>
        <w:t>reporting burden + 76,496 recordkeeping)</w:t>
      </w: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Default="00AA40A8">
      <w:pPr>
        <w:autoSpaceDE/>
        <w:autoSpaceDN/>
        <w:adjustRightInd/>
        <w:rPr>
          <w:rFonts w:ascii="Arial" w:hAnsi="Arial" w:cs="Arial"/>
        </w:rPr>
      </w:pPr>
    </w:p>
    <w:p w:rsidR="00AA40A8" w:rsidRPr="0076103A" w:rsidRDefault="00AA40A8">
      <w:pPr>
        <w:autoSpaceDE/>
        <w:autoSpaceDN/>
        <w:adjustRightInd/>
        <w:rPr>
          <w:rFonts w:ascii="Arial" w:hAnsi="Arial" w:cs="Arial"/>
        </w:rPr>
      </w:pPr>
    </w:p>
    <w:p w:rsidR="00AF728D" w:rsidRPr="0076103A" w:rsidRDefault="00E55B58" w:rsidP="00E55B5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Table 7</w:t>
      </w:r>
    </w:p>
    <w:p w:rsidR="00E55B58" w:rsidRPr="0076103A" w:rsidRDefault="00E55B58" w:rsidP="00E55B5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Reporting Burden for Uranium Recovery Decommissioning Program - Part 40 Agreement States Licensees</w:t>
      </w:r>
    </w:p>
    <w:tbl>
      <w:tblPr>
        <w:tblW w:w="10980" w:type="dxa"/>
        <w:tblInd w:w="-260" w:type="dxa"/>
        <w:tblLayout w:type="fixed"/>
        <w:tblCellMar>
          <w:left w:w="100" w:type="dxa"/>
          <w:right w:w="100" w:type="dxa"/>
        </w:tblCellMar>
        <w:tblLook w:val="0000" w:firstRow="0" w:lastRow="0" w:firstColumn="0" w:lastColumn="0" w:noHBand="0" w:noVBand="0"/>
      </w:tblPr>
      <w:tblGrid>
        <w:gridCol w:w="2880"/>
        <w:gridCol w:w="1530"/>
        <w:gridCol w:w="1530"/>
        <w:gridCol w:w="1440"/>
        <w:gridCol w:w="1170"/>
        <w:gridCol w:w="1170"/>
        <w:gridCol w:w="1260"/>
      </w:tblGrid>
      <w:tr w:rsidR="00A9562B" w:rsidRPr="0076103A" w:rsidTr="00A9562B">
        <w:trPr>
          <w:cantSplit/>
          <w:tblHeader/>
        </w:trPr>
        <w:tc>
          <w:tcPr>
            <w:tcW w:w="2880" w:type="dxa"/>
            <w:tcBorders>
              <w:top w:val="single" w:sz="6" w:space="0" w:color="000000"/>
              <w:left w:val="single" w:sz="6" w:space="0" w:color="000000"/>
              <w:bottom w:val="nil"/>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b/>
                <w:bCs/>
              </w:rPr>
              <w:t>Section</w:t>
            </w:r>
          </w:p>
        </w:tc>
        <w:tc>
          <w:tcPr>
            <w:tcW w:w="1530" w:type="dxa"/>
            <w:tcBorders>
              <w:top w:val="single" w:sz="6" w:space="0" w:color="000000"/>
              <w:left w:val="single" w:sz="6" w:space="0" w:color="000000"/>
              <w:bottom w:val="nil"/>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b/>
                <w:bCs/>
              </w:rPr>
              <w:t>No</w:t>
            </w:r>
            <w:r w:rsidR="00A9562B">
              <w:rPr>
                <w:rFonts w:ascii="Arial" w:hAnsi="Arial" w:cs="Arial"/>
                <w:b/>
                <w:bCs/>
              </w:rPr>
              <w:t>.</w:t>
            </w:r>
            <w:r w:rsidRPr="0076103A">
              <w:rPr>
                <w:rFonts w:ascii="Arial" w:hAnsi="Arial" w:cs="Arial"/>
                <w:b/>
                <w:bCs/>
              </w:rPr>
              <w:t xml:space="preserve"> of Respondents</w:t>
            </w:r>
          </w:p>
        </w:tc>
        <w:tc>
          <w:tcPr>
            <w:tcW w:w="1530" w:type="dxa"/>
            <w:tcBorders>
              <w:top w:val="single" w:sz="6" w:space="0" w:color="000000"/>
              <w:left w:val="single" w:sz="6" w:space="0" w:color="000000"/>
              <w:bottom w:val="nil"/>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b/>
                <w:bCs/>
              </w:rPr>
              <w:t>Responses per Respondent</w:t>
            </w:r>
          </w:p>
        </w:tc>
        <w:tc>
          <w:tcPr>
            <w:tcW w:w="1440" w:type="dxa"/>
            <w:tcBorders>
              <w:top w:val="single" w:sz="6" w:space="0" w:color="000000"/>
              <w:left w:val="single" w:sz="6" w:space="0" w:color="000000"/>
              <w:bottom w:val="nil"/>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b/>
                <w:bCs/>
              </w:rPr>
              <w:t>Total Number of Responses</w:t>
            </w:r>
          </w:p>
        </w:tc>
        <w:tc>
          <w:tcPr>
            <w:tcW w:w="1170" w:type="dxa"/>
            <w:tcBorders>
              <w:top w:val="single" w:sz="6" w:space="0" w:color="000000"/>
              <w:left w:val="single" w:sz="6" w:space="0" w:color="000000"/>
              <w:bottom w:val="nil"/>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b/>
                <w:bCs/>
              </w:rPr>
              <w:t>Burden per Response</w:t>
            </w:r>
          </w:p>
        </w:tc>
        <w:tc>
          <w:tcPr>
            <w:tcW w:w="1170" w:type="dxa"/>
            <w:tcBorders>
              <w:top w:val="single" w:sz="6" w:space="0" w:color="000000"/>
              <w:left w:val="single" w:sz="6" w:space="0" w:color="000000"/>
              <w:bottom w:val="nil"/>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b/>
                <w:bCs/>
              </w:rPr>
              <w:t>Total Annual Burden H</w:t>
            </w:r>
            <w:r w:rsidR="00A9562B">
              <w:rPr>
                <w:rFonts w:ascii="Arial" w:hAnsi="Arial" w:cs="Arial"/>
                <w:b/>
                <w:bCs/>
              </w:rPr>
              <w:t>ou</w:t>
            </w:r>
            <w:r w:rsidRPr="0076103A">
              <w:rPr>
                <w:rFonts w:ascii="Arial" w:hAnsi="Arial" w:cs="Arial"/>
                <w:b/>
                <w:bCs/>
              </w:rPr>
              <w:t>rs</w:t>
            </w:r>
          </w:p>
        </w:tc>
        <w:tc>
          <w:tcPr>
            <w:tcW w:w="1260" w:type="dxa"/>
            <w:tcBorders>
              <w:top w:val="single" w:sz="6" w:space="0" w:color="000000"/>
              <w:left w:val="single" w:sz="6" w:space="0" w:color="000000"/>
              <w:bottom w:val="nil"/>
              <w:right w:val="single" w:sz="6" w:space="0" w:color="000000"/>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b/>
                <w:bCs/>
              </w:rPr>
              <w:t>Cost @ $274/</w:t>
            </w:r>
            <w:r w:rsidR="00A9562B">
              <w:rPr>
                <w:rFonts w:ascii="Arial" w:hAnsi="Arial" w:cs="Arial"/>
                <w:b/>
                <w:bCs/>
              </w:rPr>
              <w:t>hou</w:t>
            </w:r>
            <w:r w:rsidRPr="0076103A">
              <w:rPr>
                <w:rFonts w:ascii="Arial" w:hAnsi="Arial" w:cs="Arial"/>
                <w:b/>
                <w:bCs/>
              </w:rPr>
              <w:t>r</w:t>
            </w:r>
          </w:p>
        </w:tc>
      </w:tr>
      <w:tr w:rsidR="00A9562B" w:rsidRPr="0076103A" w:rsidTr="007127CF">
        <w:trPr>
          <w:cantSplit/>
        </w:trPr>
        <w:tc>
          <w:tcPr>
            <w:tcW w:w="2880" w:type="dxa"/>
            <w:tcBorders>
              <w:top w:val="single" w:sz="6" w:space="0" w:color="000000"/>
              <w:left w:val="single" w:sz="6" w:space="0" w:color="000000"/>
              <w:bottom w:val="nil"/>
              <w:right w:val="nil"/>
            </w:tcBorders>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40.9(b)</w:t>
            </w:r>
          </w:p>
        </w:tc>
        <w:tc>
          <w:tcPr>
            <w:tcW w:w="1530" w:type="dxa"/>
            <w:tcBorders>
              <w:top w:val="single" w:sz="6" w:space="0" w:color="000000"/>
              <w:left w:val="single" w:sz="6" w:space="0" w:color="000000"/>
              <w:bottom w:val="nil"/>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0</w:t>
            </w:r>
          </w:p>
        </w:tc>
        <w:tc>
          <w:tcPr>
            <w:tcW w:w="1530" w:type="dxa"/>
            <w:tcBorders>
              <w:top w:val="single" w:sz="6" w:space="0" w:color="000000"/>
              <w:left w:val="single" w:sz="6" w:space="0" w:color="000000"/>
              <w:bottom w:val="nil"/>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1</w:t>
            </w:r>
          </w:p>
        </w:tc>
        <w:tc>
          <w:tcPr>
            <w:tcW w:w="1440" w:type="dxa"/>
            <w:tcBorders>
              <w:top w:val="single" w:sz="6" w:space="0" w:color="000000"/>
              <w:left w:val="single" w:sz="6" w:space="0" w:color="000000"/>
              <w:bottom w:val="nil"/>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0</w:t>
            </w:r>
          </w:p>
        </w:tc>
        <w:tc>
          <w:tcPr>
            <w:tcW w:w="1170" w:type="dxa"/>
            <w:tcBorders>
              <w:top w:val="single" w:sz="6" w:space="0" w:color="000000"/>
              <w:left w:val="single" w:sz="6" w:space="0" w:color="000000"/>
              <w:bottom w:val="nil"/>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1</w:t>
            </w:r>
          </w:p>
        </w:tc>
        <w:tc>
          <w:tcPr>
            <w:tcW w:w="1170" w:type="dxa"/>
            <w:tcBorders>
              <w:top w:val="single" w:sz="6" w:space="0" w:color="000000"/>
              <w:left w:val="single" w:sz="6" w:space="0" w:color="000000"/>
              <w:bottom w:val="nil"/>
              <w:right w:val="nil"/>
            </w:tcBorders>
          </w:tcPr>
          <w:p w:rsidR="00E55B58" w:rsidRPr="0076103A" w:rsidRDefault="007209B7" w:rsidP="00E55B58">
            <w:pPr>
              <w:tabs>
                <w:tab w:val="left" w:pos="0"/>
              </w:tabs>
              <w:spacing w:before="100" w:after="56"/>
              <w:jc w:val="center"/>
              <w:rPr>
                <w:rFonts w:ascii="Arial" w:hAnsi="Arial" w:cs="Arial"/>
              </w:rPr>
            </w:pPr>
            <w:r>
              <w:rPr>
                <w:rFonts w:ascii="Arial" w:hAnsi="Arial" w:cs="Arial"/>
              </w:rPr>
              <w:t>0</w:t>
            </w:r>
          </w:p>
        </w:tc>
        <w:tc>
          <w:tcPr>
            <w:tcW w:w="1260" w:type="dxa"/>
            <w:tcBorders>
              <w:top w:val="single" w:sz="6" w:space="0" w:color="000000"/>
              <w:left w:val="single" w:sz="6" w:space="0" w:color="000000"/>
              <w:bottom w:val="nil"/>
              <w:right w:val="single" w:sz="6" w:space="0" w:color="000000"/>
            </w:tcBorders>
            <w:vAlign w:val="center"/>
          </w:tcPr>
          <w:p w:rsidR="00E55B58" w:rsidRPr="0076103A" w:rsidRDefault="007209B7" w:rsidP="007127CF">
            <w:pPr>
              <w:jc w:val="center"/>
              <w:rPr>
                <w:rFonts w:ascii="Arial" w:hAnsi="Arial" w:cs="Arial"/>
                <w:color w:val="000000"/>
              </w:rPr>
            </w:pPr>
            <w:r>
              <w:rPr>
                <w:rFonts w:ascii="Arial" w:hAnsi="Arial" w:cs="Arial"/>
                <w:color w:val="000000"/>
              </w:rPr>
              <w:t>0</w:t>
            </w:r>
          </w:p>
        </w:tc>
      </w:tr>
      <w:tr w:rsidR="00A9562B" w:rsidRPr="0076103A" w:rsidTr="007127CF">
        <w:trPr>
          <w:cantSplit/>
        </w:trPr>
        <w:tc>
          <w:tcPr>
            <w:tcW w:w="2880" w:type="dxa"/>
            <w:tcBorders>
              <w:top w:val="single" w:sz="6" w:space="0" w:color="000000"/>
              <w:left w:val="single" w:sz="6" w:space="0" w:color="000000"/>
              <w:bottom w:val="nil"/>
              <w:right w:val="nil"/>
            </w:tcBorders>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40.14</w:t>
            </w:r>
          </w:p>
        </w:tc>
        <w:tc>
          <w:tcPr>
            <w:tcW w:w="1530" w:type="dxa"/>
            <w:tcBorders>
              <w:top w:val="single" w:sz="6" w:space="0" w:color="000000"/>
              <w:left w:val="single" w:sz="6" w:space="0" w:color="000000"/>
              <w:bottom w:val="nil"/>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0</w:t>
            </w:r>
          </w:p>
        </w:tc>
        <w:tc>
          <w:tcPr>
            <w:tcW w:w="1530" w:type="dxa"/>
            <w:tcBorders>
              <w:top w:val="single" w:sz="6" w:space="0" w:color="000000"/>
              <w:left w:val="single" w:sz="6" w:space="0" w:color="000000"/>
              <w:bottom w:val="nil"/>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nil"/>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0</w:t>
            </w:r>
          </w:p>
        </w:tc>
        <w:tc>
          <w:tcPr>
            <w:tcW w:w="1170" w:type="dxa"/>
            <w:tcBorders>
              <w:top w:val="single" w:sz="6" w:space="0" w:color="000000"/>
              <w:left w:val="single" w:sz="6" w:space="0" w:color="000000"/>
              <w:bottom w:val="nil"/>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1</w:t>
            </w:r>
          </w:p>
        </w:tc>
        <w:tc>
          <w:tcPr>
            <w:tcW w:w="1170" w:type="dxa"/>
            <w:tcBorders>
              <w:top w:val="single" w:sz="6" w:space="0" w:color="000000"/>
              <w:left w:val="single" w:sz="6" w:space="0" w:color="000000"/>
              <w:bottom w:val="nil"/>
              <w:right w:val="nil"/>
            </w:tcBorders>
          </w:tcPr>
          <w:p w:rsidR="00E55B58" w:rsidRPr="0076103A" w:rsidRDefault="007209B7" w:rsidP="00E55B58">
            <w:pPr>
              <w:tabs>
                <w:tab w:val="left" w:pos="0"/>
              </w:tabs>
              <w:spacing w:before="100" w:after="56"/>
              <w:jc w:val="center"/>
              <w:rPr>
                <w:rFonts w:ascii="Arial" w:hAnsi="Arial" w:cs="Arial"/>
              </w:rPr>
            </w:pPr>
            <w:r>
              <w:rPr>
                <w:rFonts w:ascii="Arial" w:hAnsi="Arial" w:cs="Arial"/>
              </w:rPr>
              <w:t>0</w:t>
            </w:r>
          </w:p>
        </w:tc>
        <w:tc>
          <w:tcPr>
            <w:tcW w:w="1260" w:type="dxa"/>
            <w:tcBorders>
              <w:top w:val="single" w:sz="6" w:space="0" w:color="000000"/>
              <w:left w:val="single" w:sz="6" w:space="0" w:color="000000"/>
              <w:bottom w:val="nil"/>
              <w:right w:val="single" w:sz="6" w:space="0" w:color="000000"/>
            </w:tcBorders>
            <w:vAlign w:val="center"/>
          </w:tcPr>
          <w:p w:rsidR="00E55B58" w:rsidRPr="0076103A" w:rsidRDefault="007209B7" w:rsidP="007127CF">
            <w:pPr>
              <w:jc w:val="center"/>
              <w:rPr>
                <w:rFonts w:ascii="Arial" w:hAnsi="Arial" w:cs="Arial"/>
                <w:color w:val="000000"/>
              </w:rPr>
            </w:pPr>
            <w:r>
              <w:rPr>
                <w:rFonts w:ascii="Arial" w:hAnsi="Arial" w:cs="Arial"/>
                <w:color w:val="000000"/>
              </w:rPr>
              <w:t>0</w:t>
            </w:r>
          </w:p>
        </w:tc>
      </w:tr>
      <w:tr w:rsidR="00A9562B" w:rsidRPr="0076103A" w:rsidTr="007127CF">
        <w:trPr>
          <w:cantSplit/>
        </w:trPr>
        <w:tc>
          <w:tcPr>
            <w:tcW w:w="2880" w:type="dxa"/>
            <w:tcBorders>
              <w:top w:val="single" w:sz="6" w:space="0" w:color="000000"/>
              <w:left w:val="single" w:sz="6" w:space="0" w:color="000000"/>
              <w:bottom w:val="nil"/>
              <w:right w:val="nil"/>
            </w:tcBorders>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40.25(d)(4)</w:t>
            </w:r>
          </w:p>
        </w:tc>
        <w:tc>
          <w:tcPr>
            <w:tcW w:w="1530" w:type="dxa"/>
            <w:tcBorders>
              <w:top w:val="single" w:sz="6" w:space="0" w:color="000000"/>
              <w:left w:val="single" w:sz="6" w:space="0" w:color="000000"/>
              <w:bottom w:val="nil"/>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0</w:t>
            </w:r>
          </w:p>
        </w:tc>
        <w:tc>
          <w:tcPr>
            <w:tcW w:w="1530" w:type="dxa"/>
            <w:tcBorders>
              <w:top w:val="single" w:sz="6" w:space="0" w:color="000000"/>
              <w:left w:val="single" w:sz="6" w:space="0" w:color="000000"/>
              <w:bottom w:val="nil"/>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nil"/>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0</w:t>
            </w:r>
          </w:p>
        </w:tc>
        <w:tc>
          <w:tcPr>
            <w:tcW w:w="1170" w:type="dxa"/>
            <w:tcBorders>
              <w:top w:val="single" w:sz="6" w:space="0" w:color="000000"/>
              <w:left w:val="single" w:sz="6" w:space="0" w:color="000000"/>
              <w:bottom w:val="nil"/>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0.5</w:t>
            </w:r>
          </w:p>
        </w:tc>
        <w:tc>
          <w:tcPr>
            <w:tcW w:w="1170" w:type="dxa"/>
            <w:tcBorders>
              <w:top w:val="single" w:sz="6" w:space="0" w:color="000000"/>
              <w:left w:val="single" w:sz="6" w:space="0" w:color="000000"/>
              <w:bottom w:val="nil"/>
              <w:right w:val="nil"/>
            </w:tcBorders>
          </w:tcPr>
          <w:p w:rsidR="00E55B58" w:rsidRPr="0076103A" w:rsidRDefault="007209B7" w:rsidP="00E55B58">
            <w:pPr>
              <w:tabs>
                <w:tab w:val="left" w:pos="0"/>
              </w:tabs>
              <w:spacing w:before="100" w:after="56"/>
              <w:jc w:val="center"/>
              <w:rPr>
                <w:rFonts w:ascii="Arial" w:hAnsi="Arial" w:cs="Arial"/>
              </w:rPr>
            </w:pPr>
            <w:r>
              <w:rPr>
                <w:rFonts w:ascii="Arial" w:hAnsi="Arial" w:cs="Arial"/>
              </w:rPr>
              <w:t>0</w:t>
            </w:r>
          </w:p>
        </w:tc>
        <w:tc>
          <w:tcPr>
            <w:tcW w:w="1260" w:type="dxa"/>
            <w:tcBorders>
              <w:top w:val="single" w:sz="6" w:space="0" w:color="000000"/>
              <w:left w:val="single" w:sz="6" w:space="0" w:color="000000"/>
              <w:bottom w:val="nil"/>
              <w:right w:val="single" w:sz="6" w:space="0" w:color="000000"/>
            </w:tcBorders>
            <w:vAlign w:val="center"/>
          </w:tcPr>
          <w:p w:rsidR="00E55B58" w:rsidRPr="0076103A" w:rsidRDefault="007209B7" w:rsidP="007127CF">
            <w:pPr>
              <w:jc w:val="center"/>
              <w:rPr>
                <w:rFonts w:ascii="Arial" w:hAnsi="Arial" w:cs="Arial"/>
                <w:color w:val="000000"/>
              </w:rPr>
            </w:pPr>
            <w:r>
              <w:rPr>
                <w:rFonts w:ascii="Arial" w:hAnsi="Arial" w:cs="Arial"/>
                <w:color w:val="000000"/>
              </w:rPr>
              <w:t>0</w:t>
            </w:r>
          </w:p>
        </w:tc>
      </w:tr>
      <w:tr w:rsidR="007209B7" w:rsidRPr="0076103A" w:rsidTr="007127CF">
        <w:trPr>
          <w:cantSplit/>
        </w:trPr>
        <w:tc>
          <w:tcPr>
            <w:tcW w:w="2880" w:type="dxa"/>
            <w:tcBorders>
              <w:top w:val="single" w:sz="6" w:space="0" w:color="000000"/>
              <w:left w:val="single" w:sz="6" w:space="0" w:color="000000"/>
              <w:bottom w:val="nil"/>
              <w:right w:val="nil"/>
            </w:tcBorders>
          </w:tcPr>
          <w:p w:rsidR="007209B7" w:rsidRPr="0076103A" w:rsidRDefault="007209B7" w:rsidP="007209B7">
            <w:pPr>
              <w:tabs>
                <w:tab w:val="left" w:pos="0"/>
                <w:tab w:val="left" w:pos="1512"/>
              </w:tabs>
              <w:spacing w:before="100" w:after="56"/>
              <w:rPr>
                <w:rFonts w:ascii="Arial" w:hAnsi="Arial" w:cs="Arial"/>
              </w:rPr>
            </w:pPr>
            <w:r>
              <w:rPr>
                <w:rFonts w:ascii="Arial" w:hAnsi="Arial" w:cs="Arial"/>
                <w:color w:val="000000"/>
              </w:rPr>
              <w:t>40.28(c)(5)</w:t>
            </w:r>
          </w:p>
        </w:tc>
        <w:tc>
          <w:tcPr>
            <w:tcW w:w="1530" w:type="dxa"/>
            <w:tcBorders>
              <w:top w:val="single" w:sz="6" w:space="0" w:color="000000"/>
              <w:left w:val="single" w:sz="6" w:space="0" w:color="000000"/>
              <w:bottom w:val="nil"/>
              <w:right w:val="nil"/>
            </w:tcBorders>
          </w:tcPr>
          <w:p w:rsidR="007209B7" w:rsidRPr="0076103A" w:rsidDel="007209B7" w:rsidRDefault="007209B7" w:rsidP="007209B7">
            <w:pPr>
              <w:tabs>
                <w:tab w:val="left" w:pos="0"/>
                <w:tab w:val="left" w:pos="1512"/>
              </w:tabs>
              <w:spacing w:before="100" w:after="56"/>
              <w:jc w:val="center"/>
              <w:rPr>
                <w:rFonts w:ascii="Arial" w:hAnsi="Arial" w:cs="Arial"/>
              </w:rPr>
            </w:pPr>
            <w:r>
              <w:rPr>
                <w:rFonts w:ascii="Arial" w:hAnsi="Arial" w:cs="Arial"/>
                <w:color w:val="000000"/>
              </w:rPr>
              <w:t>2.25</w:t>
            </w:r>
          </w:p>
        </w:tc>
        <w:tc>
          <w:tcPr>
            <w:tcW w:w="1530" w:type="dxa"/>
            <w:tcBorders>
              <w:top w:val="single" w:sz="6" w:space="0" w:color="000000"/>
              <w:left w:val="single" w:sz="6" w:space="0" w:color="000000"/>
              <w:bottom w:val="nil"/>
              <w:right w:val="nil"/>
            </w:tcBorders>
          </w:tcPr>
          <w:p w:rsidR="007209B7" w:rsidRPr="0076103A" w:rsidRDefault="007209B7" w:rsidP="007209B7">
            <w:pPr>
              <w:tabs>
                <w:tab w:val="left" w:pos="0"/>
                <w:tab w:val="left" w:pos="1512"/>
              </w:tabs>
              <w:spacing w:before="100" w:after="56"/>
              <w:jc w:val="center"/>
              <w:rPr>
                <w:rFonts w:ascii="Arial" w:hAnsi="Arial" w:cs="Arial"/>
              </w:rPr>
            </w:pPr>
            <w:r>
              <w:rPr>
                <w:rFonts w:ascii="Arial" w:hAnsi="Arial" w:cs="Arial"/>
                <w:color w:val="000000"/>
              </w:rPr>
              <w:t>1</w:t>
            </w:r>
          </w:p>
        </w:tc>
        <w:tc>
          <w:tcPr>
            <w:tcW w:w="1440" w:type="dxa"/>
            <w:tcBorders>
              <w:top w:val="single" w:sz="6" w:space="0" w:color="000000"/>
              <w:left w:val="single" w:sz="6" w:space="0" w:color="000000"/>
              <w:bottom w:val="nil"/>
              <w:right w:val="nil"/>
            </w:tcBorders>
          </w:tcPr>
          <w:p w:rsidR="007209B7" w:rsidRPr="0076103A" w:rsidDel="007209B7" w:rsidRDefault="007209B7" w:rsidP="007209B7">
            <w:pPr>
              <w:tabs>
                <w:tab w:val="left" w:pos="0"/>
                <w:tab w:val="left" w:pos="1512"/>
              </w:tabs>
              <w:spacing w:before="100" w:after="56"/>
              <w:jc w:val="center"/>
              <w:rPr>
                <w:rFonts w:ascii="Arial" w:hAnsi="Arial" w:cs="Arial"/>
              </w:rPr>
            </w:pPr>
            <w:r>
              <w:rPr>
                <w:rFonts w:ascii="Arial" w:hAnsi="Arial" w:cs="Arial"/>
                <w:color w:val="000000"/>
              </w:rPr>
              <w:t>2.25</w:t>
            </w:r>
          </w:p>
        </w:tc>
        <w:tc>
          <w:tcPr>
            <w:tcW w:w="1170" w:type="dxa"/>
            <w:tcBorders>
              <w:top w:val="single" w:sz="6" w:space="0" w:color="000000"/>
              <w:left w:val="single" w:sz="6" w:space="0" w:color="000000"/>
              <w:bottom w:val="nil"/>
              <w:right w:val="nil"/>
            </w:tcBorders>
          </w:tcPr>
          <w:p w:rsidR="007209B7" w:rsidRPr="0076103A" w:rsidRDefault="007209B7" w:rsidP="007209B7">
            <w:pPr>
              <w:tabs>
                <w:tab w:val="left" w:pos="0"/>
              </w:tabs>
              <w:spacing w:before="100" w:after="56"/>
              <w:jc w:val="center"/>
              <w:rPr>
                <w:rFonts w:ascii="Arial" w:hAnsi="Arial" w:cs="Arial"/>
              </w:rPr>
            </w:pPr>
            <w:r>
              <w:rPr>
                <w:rFonts w:ascii="Arial" w:hAnsi="Arial" w:cs="Arial"/>
                <w:color w:val="000000"/>
              </w:rPr>
              <w:t>2</w:t>
            </w:r>
          </w:p>
        </w:tc>
        <w:tc>
          <w:tcPr>
            <w:tcW w:w="1170" w:type="dxa"/>
            <w:tcBorders>
              <w:top w:val="single" w:sz="6" w:space="0" w:color="000000"/>
              <w:left w:val="single" w:sz="6" w:space="0" w:color="000000"/>
              <w:bottom w:val="nil"/>
              <w:right w:val="nil"/>
            </w:tcBorders>
          </w:tcPr>
          <w:p w:rsidR="007209B7" w:rsidRPr="0076103A" w:rsidDel="007209B7" w:rsidRDefault="007209B7" w:rsidP="007209B7">
            <w:pPr>
              <w:tabs>
                <w:tab w:val="left" w:pos="0"/>
              </w:tabs>
              <w:spacing w:before="100" w:after="56"/>
              <w:jc w:val="center"/>
              <w:rPr>
                <w:rFonts w:ascii="Arial" w:hAnsi="Arial" w:cs="Arial"/>
              </w:rPr>
            </w:pPr>
            <w:r>
              <w:rPr>
                <w:rFonts w:ascii="Arial" w:hAnsi="Arial" w:cs="Arial"/>
                <w:color w:val="000000"/>
              </w:rPr>
              <w:t>4.5</w:t>
            </w:r>
          </w:p>
        </w:tc>
        <w:tc>
          <w:tcPr>
            <w:tcW w:w="1260" w:type="dxa"/>
            <w:tcBorders>
              <w:top w:val="single" w:sz="6" w:space="0" w:color="000000"/>
              <w:left w:val="single" w:sz="6" w:space="0" w:color="000000"/>
              <w:bottom w:val="nil"/>
              <w:right w:val="single" w:sz="6" w:space="0" w:color="000000"/>
            </w:tcBorders>
            <w:vAlign w:val="center"/>
          </w:tcPr>
          <w:p w:rsidR="007209B7" w:rsidRPr="0076103A" w:rsidDel="007209B7" w:rsidRDefault="007209B7" w:rsidP="007127CF">
            <w:pPr>
              <w:jc w:val="center"/>
              <w:rPr>
                <w:rFonts w:ascii="Arial" w:hAnsi="Arial" w:cs="Arial"/>
                <w:color w:val="000000"/>
              </w:rPr>
            </w:pPr>
            <w:r>
              <w:rPr>
                <w:rFonts w:ascii="Arial" w:hAnsi="Arial" w:cs="Arial"/>
                <w:color w:val="000000"/>
              </w:rPr>
              <w:t>1,233</w:t>
            </w:r>
          </w:p>
        </w:tc>
      </w:tr>
      <w:tr w:rsidR="00A9562B" w:rsidRPr="0076103A" w:rsidTr="007127CF">
        <w:trPr>
          <w:cantSplit/>
        </w:trPr>
        <w:tc>
          <w:tcPr>
            <w:tcW w:w="2880" w:type="dxa"/>
            <w:tcBorders>
              <w:top w:val="single" w:sz="4" w:space="0" w:color="auto"/>
              <w:left w:val="single" w:sz="6" w:space="0" w:color="000000"/>
              <w:bottom w:val="single" w:sz="6" w:space="0" w:color="000000"/>
              <w:right w:val="nil"/>
            </w:tcBorders>
          </w:tcPr>
          <w:p w:rsidR="00E55B58" w:rsidRPr="0076103A" w:rsidRDefault="00E55B58" w:rsidP="00E55B58">
            <w:pPr>
              <w:tabs>
                <w:tab w:val="left" w:pos="0"/>
                <w:tab w:val="left" w:pos="1512"/>
              </w:tabs>
              <w:spacing w:before="100"/>
              <w:rPr>
                <w:rFonts w:ascii="Arial" w:hAnsi="Arial" w:cs="Arial"/>
              </w:rPr>
            </w:pPr>
            <w:r w:rsidRPr="0076103A">
              <w:rPr>
                <w:rFonts w:ascii="Arial" w:hAnsi="Arial" w:cs="Arial"/>
              </w:rPr>
              <w:t>40.31(i)</w:t>
            </w:r>
          </w:p>
          <w:p w:rsidR="00E55B58" w:rsidRPr="0076103A" w:rsidRDefault="00E55B58" w:rsidP="00E55B58">
            <w:pPr>
              <w:tabs>
                <w:tab w:val="left" w:pos="0"/>
                <w:tab w:val="left" w:pos="1512"/>
              </w:tabs>
              <w:spacing w:after="56"/>
              <w:rPr>
                <w:rFonts w:ascii="Arial" w:hAnsi="Arial" w:cs="Arial"/>
              </w:rPr>
            </w:pPr>
            <w:r w:rsidRPr="0076103A">
              <w:rPr>
                <w:rFonts w:ascii="Arial" w:hAnsi="Arial" w:cs="Arial"/>
              </w:rPr>
              <w:t>Burden included under 40.36</w:t>
            </w:r>
          </w:p>
        </w:tc>
        <w:tc>
          <w:tcPr>
            <w:tcW w:w="1530" w:type="dxa"/>
            <w:tcBorders>
              <w:top w:val="single" w:sz="4" w:space="0" w:color="auto"/>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jc w:val="center"/>
              <w:rPr>
                <w:rFonts w:ascii="Arial" w:hAnsi="Arial" w:cs="Arial"/>
              </w:rPr>
            </w:pPr>
          </w:p>
        </w:tc>
        <w:tc>
          <w:tcPr>
            <w:tcW w:w="1530" w:type="dxa"/>
            <w:tcBorders>
              <w:top w:val="single" w:sz="4" w:space="0" w:color="auto"/>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jc w:val="center"/>
              <w:rPr>
                <w:rFonts w:ascii="Arial" w:hAnsi="Arial" w:cs="Arial"/>
              </w:rPr>
            </w:pPr>
          </w:p>
        </w:tc>
        <w:tc>
          <w:tcPr>
            <w:tcW w:w="1440" w:type="dxa"/>
            <w:tcBorders>
              <w:top w:val="single" w:sz="4" w:space="0" w:color="auto"/>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jc w:val="center"/>
              <w:rPr>
                <w:rFonts w:ascii="Arial" w:hAnsi="Arial" w:cs="Arial"/>
              </w:rPr>
            </w:pPr>
          </w:p>
        </w:tc>
        <w:tc>
          <w:tcPr>
            <w:tcW w:w="1170" w:type="dxa"/>
            <w:tcBorders>
              <w:top w:val="single" w:sz="4" w:space="0" w:color="auto"/>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p>
        </w:tc>
        <w:tc>
          <w:tcPr>
            <w:tcW w:w="1170" w:type="dxa"/>
            <w:tcBorders>
              <w:top w:val="single" w:sz="4" w:space="0" w:color="auto"/>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p>
        </w:tc>
        <w:tc>
          <w:tcPr>
            <w:tcW w:w="1260" w:type="dxa"/>
            <w:tcBorders>
              <w:top w:val="single" w:sz="4" w:space="0" w:color="auto"/>
              <w:left w:val="single" w:sz="6" w:space="0" w:color="000000"/>
              <w:bottom w:val="single" w:sz="6" w:space="0" w:color="000000"/>
              <w:right w:val="single" w:sz="6" w:space="0" w:color="000000"/>
            </w:tcBorders>
            <w:vAlign w:val="center"/>
          </w:tcPr>
          <w:p w:rsidR="00E55B58" w:rsidRPr="0076103A" w:rsidRDefault="00E55B58" w:rsidP="007127CF">
            <w:pPr>
              <w:jc w:val="center"/>
              <w:rPr>
                <w:rFonts w:ascii="Arial" w:hAnsi="Arial" w:cs="Arial"/>
                <w:color w:val="000000"/>
              </w:rPr>
            </w:pPr>
          </w:p>
        </w:tc>
      </w:tr>
      <w:tr w:rsidR="00A9562B" w:rsidRPr="0076103A" w:rsidTr="007127CF">
        <w:trPr>
          <w:cantSplit/>
        </w:trPr>
        <w:tc>
          <w:tcPr>
            <w:tcW w:w="2880" w:type="dxa"/>
            <w:tcBorders>
              <w:top w:val="single" w:sz="6" w:space="0" w:color="000000"/>
              <w:left w:val="single" w:sz="6" w:space="0" w:color="000000"/>
              <w:bottom w:val="nil"/>
              <w:right w:val="nil"/>
            </w:tcBorders>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40.35(f)</w:t>
            </w:r>
          </w:p>
        </w:tc>
        <w:tc>
          <w:tcPr>
            <w:tcW w:w="1530" w:type="dxa"/>
            <w:tcBorders>
              <w:top w:val="single" w:sz="6" w:space="0" w:color="000000"/>
              <w:left w:val="single" w:sz="6" w:space="0" w:color="000000"/>
              <w:bottom w:val="nil"/>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0</w:t>
            </w:r>
          </w:p>
        </w:tc>
        <w:tc>
          <w:tcPr>
            <w:tcW w:w="1530" w:type="dxa"/>
            <w:tcBorders>
              <w:top w:val="single" w:sz="6" w:space="0" w:color="000000"/>
              <w:left w:val="single" w:sz="6" w:space="0" w:color="000000"/>
              <w:bottom w:val="nil"/>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nil"/>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0</w:t>
            </w:r>
          </w:p>
        </w:tc>
        <w:tc>
          <w:tcPr>
            <w:tcW w:w="1170" w:type="dxa"/>
            <w:tcBorders>
              <w:top w:val="single" w:sz="6" w:space="0" w:color="000000"/>
              <w:left w:val="single" w:sz="6" w:space="0" w:color="000000"/>
              <w:bottom w:val="nil"/>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80</w:t>
            </w:r>
          </w:p>
        </w:tc>
        <w:tc>
          <w:tcPr>
            <w:tcW w:w="1170" w:type="dxa"/>
            <w:tcBorders>
              <w:top w:val="single" w:sz="6" w:space="0" w:color="000000"/>
              <w:left w:val="single" w:sz="6" w:space="0" w:color="000000"/>
              <w:bottom w:val="nil"/>
              <w:right w:val="nil"/>
            </w:tcBorders>
          </w:tcPr>
          <w:p w:rsidR="00E55B58" w:rsidRPr="0076103A" w:rsidRDefault="007209B7" w:rsidP="00E55B58">
            <w:pPr>
              <w:tabs>
                <w:tab w:val="left" w:pos="0"/>
              </w:tabs>
              <w:spacing w:before="100" w:after="56"/>
              <w:jc w:val="center"/>
              <w:rPr>
                <w:rFonts w:ascii="Arial" w:hAnsi="Arial" w:cs="Arial"/>
              </w:rPr>
            </w:pPr>
            <w:r>
              <w:rPr>
                <w:rFonts w:ascii="Arial" w:hAnsi="Arial" w:cs="Arial"/>
              </w:rPr>
              <w:t>0</w:t>
            </w:r>
          </w:p>
        </w:tc>
        <w:tc>
          <w:tcPr>
            <w:tcW w:w="1260" w:type="dxa"/>
            <w:tcBorders>
              <w:top w:val="single" w:sz="6" w:space="0" w:color="000000"/>
              <w:left w:val="single" w:sz="6" w:space="0" w:color="000000"/>
              <w:bottom w:val="nil"/>
              <w:right w:val="single" w:sz="6" w:space="0" w:color="000000"/>
            </w:tcBorders>
            <w:vAlign w:val="center"/>
          </w:tcPr>
          <w:p w:rsidR="00E55B58" w:rsidRPr="0076103A" w:rsidRDefault="007209B7" w:rsidP="007127CF">
            <w:pPr>
              <w:jc w:val="center"/>
              <w:rPr>
                <w:rFonts w:ascii="Arial" w:hAnsi="Arial" w:cs="Arial"/>
                <w:color w:val="000000"/>
              </w:rPr>
            </w:pPr>
            <w:r>
              <w:rPr>
                <w:rFonts w:ascii="Arial" w:hAnsi="Arial" w:cs="Arial"/>
                <w:color w:val="000000"/>
              </w:rPr>
              <w:t>0</w:t>
            </w:r>
          </w:p>
        </w:tc>
      </w:tr>
      <w:tr w:rsidR="00A9562B" w:rsidRPr="0076103A" w:rsidTr="007127CF">
        <w:trPr>
          <w:cantSplit/>
        </w:trPr>
        <w:tc>
          <w:tcPr>
            <w:tcW w:w="288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40.36(a)&amp;(b) DFPs</w:t>
            </w:r>
          </w:p>
        </w:tc>
        <w:tc>
          <w:tcPr>
            <w:tcW w:w="1530" w:type="dxa"/>
            <w:tcBorders>
              <w:top w:val="single" w:sz="6" w:space="0" w:color="000000"/>
              <w:left w:val="single" w:sz="6" w:space="0" w:color="000000"/>
              <w:bottom w:val="single" w:sz="6" w:space="0" w:color="000000"/>
              <w:right w:val="nil"/>
            </w:tcBorders>
          </w:tcPr>
          <w:p w:rsidR="00E55B58" w:rsidRPr="0076103A" w:rsidRDefault="00B9084A" w:rsidP="00E55B58">
            <w:pPr>
              <w:tabs>
                <w:tab w:val="left" w:pos="0"/>
                <w:tab w:val="left" w:pos="1512"/>
              </w:tabs>
              <w:spacing w:before="100" w:after="56"/>
              <w:jc w:val="center"/>
              <w:rPr>
                <w:rFonts w:ascii="Arial" w:hAnsi="Arial" w:cs="Arial"/>
              </w:rPr>
            </w:pPr>
            <w:r>
              <w:rPr>
                <w:rFonts w:ascii="Arial" w:hAnsi="Arial" w:cs="Arial"/>
              </w:rPr>
              <w:t>0</w:t>
            </w:r>
            <w:r w:rsidR="007209B7">
              <w:rPr>
                <w:rFonts w:ascii="Arial" w:hAnsi="Arial" w:cs="Arial"/>
              </w:rPr>
              <w:t>.75</w:t>
            </w:r>
          </w:p>
        </w:tc>
        <w:tc>
          <w:tcPr>
            <w:tcW w:w="153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.75</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160</w:t>
            </w:r>
          </w:p>
        </w:tc>
        <w:tc>
          <w:tcPr>
            <w:tcW w:w="1170" w:type="dxa"/>
            <w:tcBorders>
              <w:top w:val="single" w:sz="6" w:space="0" w:color="000000"/>
              <w:left w:val="single" w:sz="6" w:space="0" w:color="000000"/>
              <w:bottom w:val="single" w:sz="6" w:space="0" w:color="000000"/>
              <w:right w:val="nil"/>
            </w:tcBorders>
          </w:tcPr>
          <w:p w:rsidR="00E55B58" w:rsidRPr="0076103A" w:rsidRDefault="007209B7" w:rsidP="00E55B58">
            <w:pPr>
              <w:tabs>
                <w:tab w:val="left" w:pos="0"/>
              </w:tabs>
              <w:spacing w:before="100" w:after="56"/>
              <w:jc w:val="center"/>
              <w:rPr>
                <w:rFonts w:ascii="Arial" w:hAnsi="Arial" w:cs="Arial"/>
              </w:rPr>
            </w:pPr>
            <w:r>
              <w:rPr>
                <w:rFonts w:ascii="Arial" w:hAnsi="Arial" w:cs="Arial"/>
              </w:rPr>
              <w:t>120</w:t>
            </w:r>
          </w:p>
        </w:tc>
        <w:tc>
          <w:tcPr>
            <w:tcW w:w="1260" w:type="dxa"/>
            <w:tcBorders>
              <w:top w:val="single" w:sz="6" w:space="0" w:color="000000"/>
              <w:left w:val="single" w:sz="6" w:space="0" w:color="000000"/>
              <w:bottom w:val="single" w:sz="6" w:space="0" w:color="000000"/>
              <w:right w:val="single" w:sz="6" w:space="0" w:color="000000"/>
            </w:tcBorders>
            <w:vAlign w:val="center"/>
          </w:tcPr>
          <w:p w:rsidR="00E55B58" w:rsidRPr="0076103A" w:rsidRDefault="007209B7" w:rsidP="007127CF">
            <w:pPr>
              <w:jc w:val="center"/>
              <w:rPr>
                <w:rFonts w:ascii="Arial" w:hAnsi="Arial" w:cs="Arial"/>
                <w:color w:val="000000"/>
              </w:rPr>
            </w:pPr>
            <w:r>
              <w:rPr>
                <w:rFonts w:ascii="Arial" w:hAnsi="Arial" w:cs="Arial"/>
                <w:color w:val="000000"/>
              </w:rPr>
              <w:t>32,880</w:t>
            </w:r>
          </w:p>
        </w:tc>
      </w:tr>
      <w:tr w:rsidR="00A9562B" w:rsidRPr="0076103A" w:rsidTr="007127CF">
        <w:trPr>
          <w:cantSplit/>
        </w:trPr>
        <w:tc>
          <w:tcPr>
            <w:tcW w:w="2880" w:type="dxa"/>
            <w:tcBorders>
              <w:top w:val="single" w:sz="6" w:space="0" w:color="000000"/>
              <w:left w:val="single" w:sz="6" w:space="0" w:color="000000"/>
              <w:bottom w:val="single" w:sz="6" w:space="0" w:color="000000"/>
              <w:right w:val="nil"/>
            </w:tcBorders>
          </w:tcPr>
          <w:p w:rsidR="00E55B58" w:rsidRPr="0076103A" w:rsidRDefault="00E55B58" w:rsidP="00966915">
            <w:pPr>
              <w:tabs>
                <w:tab w:val="left" w:pos="0"/>
                <w:tab w:val="left" w:pos="1512"/>
              </w:tabs>
              <w:spacing w:before="100"/>
              <w:rPr>
                <w:rFonts w:ascii="Arial" w:hAnsi="Arial" w:cs="Arial"/>
              </w:rPr>
            </w:pPr>
            <w:r w:rsidRPr="0076103A">
              <w:rPr>
                <w:rFonts w:ascii="Arial" w:hAnsi="Arial" w:cs="Arial"/>
              </w:rPr>
              <w:t>40.36(c)(1)&amp;(2)</w:t>
            </w:r>
            <w:r w:rsidR="00966915">
              <w:rPr>
                <w:rFonts w:ascii="Arial" w:hAnsi="Arial" w:cs="Arial"/>
              </w:rPr>
              <w:t xml:space="preserve">, </w:t>
            </w:r>
            <w:r w:rsidRPr="0076103A">
              <w:rPr>
                <w:rFonts w:ascii="Arial" w:hAnsi="Arial" w:cs="Arial"/>
              </w:rPr>
              <w:t>one time only</w:t>
            </w:r>
          </w:p>
        </w:tc>
        <w:tc>
          <w:tcPr>
            <w:tcW w:w="1530" w:type="dxa"/>
            <w:tcBorders>
              <w:top w:val="single" w:sz="6" w:space="0" w:color="000000"/>
              <w:left w:val="single" w:sz="6" w:space="0" w:color="000000"/>
              <w:bottom w:val="single" w:sz="6" w:space="0" w:color="000000"/>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1.5</w:t>
            </w:r>
          </w:p>
        </w:tc>
        <w:tc>
          <w:tcPr>
            <w:tcW w:w="1530" w:type="dxa"/>
            <w:tcBorders>
              <w:top w:val="single" w:sz="6" w:space="0" w:color="000000"/>
              <w:left w:val="single" w:sz="6" w:space="0" w:color="000000"/>
              <w:bottom w:val="single" w:sz="6" w:space="0" w:color="000000"/>
              <w:right w:val="nil"/>
            </w:tcBorders>
          </w:tcPr>
          <w:p w:rsidR="00E55B58" w:rsidRPr="0076103A" w:rsidRDefault="00FF2545" w:rsidP="00333E0F">
            <w:pPr>
              <w:tabs>
                <w:tab w:val="left" w:pos="0"/>
                <w:tab w:val="left" w:pos="1512"/>
              </w:tabs>
              <w:spacing w:before="100" w:after="56"/>
              <w:jc w:val="center"/>
              <w:rPr>
                <w:rFonts w:ascii="Arial" w:hAnsi="Arial" w:cs="Arial"/>
              </w:rPr>
            </w:pPr>
            <w:r>
              <w:rPr>
                <w:rFonts w:ascii="Arial" w:hAnsi="Arial" w:cs="Arial"/>
              </w:rPr>
              <w:t>0.33</w:t>
            </w:r>
          </w:p>
        </w:tc>
        <w:tc>
          <w:tcPr>
            <w:tcW w:w="1440" w:type="dxa"/>
            <w:tcBorders>
              <w:top w:val="single" w:sz="6" w:space="0" w:color="000000"/>
              <w:left w:val="single" w:sz="6" w:space="0" w:color="000000"/>
              <w:bottom w:val="single" w:sz="6" w:space="0" w:color="000000"/>
              <w:right w:val="nil"/>
            </w:tcBorders>
          </w:tcPr>
          <w:p w:rsidR="00E55B58" w:rsidRPr="0076103A" w:rsidRDefault="00FF2545" w:rsidP="00E55B58">
            <w:pPr>
              <w:tabs>
                <w:tab w:val="left" w:pos="0"/>
                <w:tab w:val="left" w:pos="1512"/>
              </w:tabs>
              <w:spacing w:before="100" w:after="56"/>
              <w:jc w:val="center"/>
              <w:rPr>
                <w:rFonts w:ascii="Arial" w:hAnsi="Arial" w:cs="Arial"/>
              </w:rPr>
            </w:pPr>
            <w:r>
              <w:rPr>
                <w:rFonts w:ascii="Arial" w:hAnsi="Arial" w:cs="Arial"/>
              </w:rPr>
              <w:t>0.5</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4</w:t>
            </w:r>
          </w:p>
        </w:tc>
        <w:tc>
          <w:tcPr>
            <w:tcW w:w="1170" w:type="dxa"/>
            <w:tcBorders>
              <w:top w:val="single" w:sz="6" w:space="0" w:color="000000"/>
              <w:left w:val="single" w:sz="6" w:space="0" w:color="000000"/>
              <w:bottom w:val="single" w:sz="6" w:space="0" w:color="000000"/>
              <w:right w:val="nil"/>
            </w:tcBorders>
          </w:tcPr>
          <w:p w:rsidR="00E55B58" w:rsidRPr="0076103A" w:rsidRDefault="00FF2545" w:rsidP="00E55B58">
            <w:pPr>
              <w:tabs>
                <w:tab w:val="left" w:pos="0"/>
              </w:tabs>
              <w:spacing w:before="100" w:after="56"/>
              <w:jc w:val="center"/>
              <w:rPr>
                <w:rFonts w:ascii="Arial" w:hAnsi="Arial" w:cs="Arial"/>
              </w:rPr>
            </w:pPr>
            <w:r>
              <w:rPr>
                <w:rFonts w:ascii="Arial" w:hAnsi="Arial" w:cs="Arial"/>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E55B58" w:rsidRPr="0076103A" w:rsidRDefault="00FF2545" w:rsidP="007127CF">
            <w:pPr>
              <w:jc w:val="center"/>
              <w:rPr>
                <w:rFonts w:ascii="Arial" w:hAnsi="Arial" w:cs="Arial"/>
                <w:color w:val="000000"/>
              </w:rPr>
            </w:pPr>
            <w:r>
              <w:rPr>
                <w:rFonts w:ascii="Arial" w:hAnsi="Arial" w:cs="Arial"/>
                <w:color w:val="000000"/>
              </w:rPr>
              <w:t>548</w:t>
            </w:r>
          </w:p>
        </w:tc>
      </w:tr>
      <w:tr w:rsidR="00EB2358" w:rsidRPr="0076103A" w:rsidTr="007127CF">
        <w:trPr>
          <w:cantSplit/>
        </w:trPr>
        <w:tc>
          <w:tcPr>
            <w:tcW w:w="2880" w:type="dxa"/>
            <w:tcBorders>
              <w:top w:val="single" w:sz="6" w:space="0" w:color="000000"/>
              <w:left w:val="single" w:sz="6" w:space="0" w:color="000000"/>
              <w:bottom w:val="single" w:sz="6" w:space="0" w:color="000000"/>
              <w:right w:val="nil"/>
            </w:tcBorders>
          </w:tcPr>
          <w:p w:rsidR="00EB2358" w:rsidRPr="0076103A" w:rsidRDefault="00EB2358" w:rsidP="00AF1464">
            <w:pPr>
              <w:tabs>
                <w:tab w:val="left" w:pos="0"/>
                <w:tab w:val="left" w:pos="1512"/>
              </w:tabs>
              <w:spacing w:before="100"/>
              <w:rPr>
                <w:rFonts w:ascii="Arial" w:hAnsi="Arial" w:cs="Arial"/>
              </w:rPr>
            </w:pPr>
            <w:r w:rsidRPr="00453A5C">
              <w:rPr>
                <w:rFonts w:ascii="Arial" w:hAnsi="Arial" w:cs="Arial"/>
                <w:color w:val="000000"/>
              </w:rPr>
              <w:t xml:space="preserve">40.36(c)(5) Licensees switching from cert. to </w:t>
            </w:r>
            <w:r w:rsidR="00AF1464">
              <w:rPr>
                <w:rFonts w:ascii="Arial" w:hAnsi="Arial" w:cs="Arial"/>
                <w:color w:val="000000"/>
              </w:rPr>
              <w:t>DFP</w:t>
            </w:r>
          </w:p>
        </w:tc>
        <w:tc>
          <w:tcPr>
            <w:tcW w:w="1530" w:type="dxa"/>
            <w:tcBorders>
              <w:top w:val="single" w:sz="6" w:space="0" w:color="000000"/>
              <w:left w:val="single" w:sz="6" w:space="0" w:color="000000"/>
              <w:bottom w:val="single" w:sz="6" w:space="0" w:color="000000"/>
              <w:right w:val="nil"/>
            </w:tcBorders>
          </w:tcPr>
          <w:p w:rsidR="00EB2358" w:rsidRPr="0076103A" w:rsidDel="007209B7" w:rsidRDefault="00EB2358" w:rsidP="00EB2358">
            <w:pPr>
              <w:tabs>
                <w:tab w:val="left" w:pos="0"/>
                <w:tab w:val="left" w:pos="1512"/>
              </w:tabs>
              <w:spacing w:before="100" w:after="56"/>
              <w:jc w:val="center"/>
              <w:rPr>
                <w:rFonts w:ascii="Arial" w:hAnsi="Arial" w:cs="Arial"/>
              </w:rPr>
            </w:pPr>
            <w:r>
              <w:rPr>
                <w:rFonts w:ascii="Arial" w:hAnsi="Arial" w:cs="Arial"/>
                <w:color w:val="000000"/>
              </w:rPr>
              <w:t>0</w:t>
            </w:r>
          </w:p>
        </w:tc>
        <w:tc>
          <w:tcPr>
            <w:tcW w:w="1530" w:type="dxa"/>
            <w:tcBorders>
              <w:top w:val="single" w:sz="6" w:space="0" w:color="000000"/>
              <w:left w:val="single" w:sz="6" w:space="0" w:color="000000"/>
              <w:bottom w:val="single" w:sz="6" w:space="0" w:color="000000"/>
              <w:right w:val="nil"/>
            </w:tcBorders>
          </w:tcPr>
          <w:p w:rsidR="00EB2358" w:rsidRPr="0076103A" w:rsidRDefault="00EB2358" w:rsidP="00EB2358">
            <w:pPr>
              <w:tabs>
                <w:tab w:val="left" w:pos="0"/>
                <w:tab w:val="left" w:pos="1512"/>
              </w:tabs>
              <w:spacing w:before="100" w:after="56"/>
              <w:jc w:val="center"/>
              <w:rPr>
                <w:rFonts w:ascii="Arial" w:hAnsi="Arial" w:cs="Arial"/>
              </w:rPr>
            </w:pPr>
            <w:r w:rsidRPr="00453A5C">
              <w:rPr>
                <w:rFonts w:ascii="Arial" w:hAnsi="Arial" w:cs="Arial"/>
                <w:color w:val="000000"/>
              </w:rPr>
              <w:t>1</w:t>
            </w:r>
          </w:p>
        </w:tc>
        <w:tc>
          <w:tcPr>
            <w:tcW w:w="1440" w:type="dxa"/>
            <w:tcBorders>
              <w:top w:val="single" w:sz="6" w:space="0" w:color="000000"/>
              <w:left w:val="single" w:sz="6" w:space="0" w:color="000000"/>
              <w:bottom w:val="single" w:sz="6" w:space="0" w:color="000000"/>
              <w:right w:val="nil"/>
            </w:tcBorders>
          </w:tcPr>
          <w:p w:rsidR="00EB2358" w:rsidRPr="0076103A" w:rsidDel="007209B7" w:rsidRDefault="00EB2358" w:rsidP="00EB2358">
            <w:pPr>
              <w:tabs>
                <w:tab w:val="left" w:pos="0"/>
                <w:tab w:val="left" w:pos="1512"/>
              </w:tabs>
              <w:spacing w:before="100" w:after="56"/>
              <w:jc w:val="center"/>
              <w:rPr>
                <w:rFonts w:ascii="Arial" w:hAnsi="Arial" w:cs="Arial"/>
              </w:rPr>
            </w:pPr>
            <w:r>
              <w:rPr>
                <w:rFonts w:ascii="Arial" w:hAnsi="Arial" w:cs="Arial"/>
                <w:color w:val="000000"/>
              </w:rPr>
              <w:t>0</w:t>
            </w:r>
          </w:p>
        </w:tc>
        <w:tc>
          <w:tcPr>
            <w:tcW w:w="1170" w:type="dxa"/>
            <w:tcBorders>
              <w:top w:val="single" w:sz="6" w:space="0" w:color="000000"/>
              <w:left w:val="single" w:sz="6" w:space="0" w:color="000000"/>
              <w:bottom w:val="single" w:sz="6" w:space="0" w:color="000000"/>
              <w:right w:val="nil"/>
            </w:tcBorders>
          </w:tcPr>
          <w:p w:rsidR="00EB2358" w:rsidRPr="0076103A" w:rsidRDefault="00EB2358" w:rsidP="00EB2358">
            <w:pPr>
              <w:tabs>
                <w:tab w:val="left" w:pos="0"/>
              </w:tabs>
              <w:spacing w:before="100" w:after="56"/>
              <w:jc w:val="center"/>
              <w:rPr>
                <w:rFonts w:ascii="Arial" w:hAnsi="Arial" w:cs="Arial"/>
              </w:rPr>
            </w:pPr>
            <w:r w:rsidRPr="00453A5C">
              <w:rPr>
                <w:rFonts w:ascii="Arial" w:hAnsi="Arial" w:cs="Arial"/>
                <w:color w:val="000000"/>
              </w:rPr>
              <w:t>40</w:t>
            </w:r>
          </w:p>
        </w:tc>
        <w:tc>
          <w:tcPr>
            <w:tcW w:w="1170" w:type="dxa"/>
            <w:tcBorders>
              <w:top w:val="single" w:sz="6" w:space="0" w:color="000000"/>
              <w:left w:val="single" w:sz="6" w:space="0" w:color="000000"/>
              <w:bottom w:val="single" w:sz="6" w:space="0" w:color="000000"/>
              <w:right w:val="nil"/>
            </w:tcBorders>
          </w:tcPr>
          <w:p w:rsidR="00EB2358" w:rsidRPr="0076103A" w:rsidDel="007209B7" w:rsidRDefault="00EB2358" w:rsidP="00EB2358">
            <w:pPr>
              <w:tabs>
                <w:tab w:val="left" w:pos="0"/>
              </w:tabs>
              <w:spacing w:before="100" w:after="56"/>
              <w:jc w:val="center"/>
              <w:rPr>
                <w:rFonts w:ascii="Arial" w:hAnsi="Arial" w:cs="Arial"/>
              </w:rPr>
            </w:pPr>
            <w:r>
              <w:rPr>
                <w:rFonts w:ascii="Arial" w:hAnsi="Arial" w:cs="Arial"/>
                <w:color w:val="000000"/>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EB2358" w:rsidRPr="0076103A" w:rsidDel="007209B7" w:rsidRDefault="00EB2358" w:rsidP="007127CF">
            <w:pPr>
              <w:jc w:val="center"/>
              <w:rPr>
                <w:rFonts w:ascii="Arial" w:hAnsi="Arial" w:cs="Arial"/>
                <w:color w:val="000000"/>
              </w:rPr>
            </w:pPr>
            <w:r>
              <w:rPr>
                <w:rFonts w:ascii="Arial" w:hAnsi="Arial" w:cs="Arial"/>
                <w:color w:val="000000"/>
              </w:rPr>
              <w:t>0</w:t>
            </w:r>
          </w:p>
        </w:tc>
      </w:tr>
      <w:tr w:rsidR="00EB2358" w:rsidRPr="0076103A" w:rsidTr="007127CF">
        <w:trPr>
          <w:cantSplit/>
        </w:trPr>
        <w:tc>
          <w:tcPr>
            <w:tcW w:w="2880" w:type="dxa"/>
            <w:tcBorders>
              <w:top w:val="single" w:sz="6" w:space="0" w:color="000000"/>
              <w:left w:val="single" w:sz="6" w:space="0" w:color="000000"/>
              <w:bottom w:val="single" w:sz="6" w:space="0" w:color="000000"/>
              <w:right w:val="nil"/>
            </w:tcBorders>
          </w:tcPr>
          <w:p w:rsidR="00EB2358" w:rsidRPr="0076103A" w:rsidRDefault="00EB2358" w:rsidP="00EB2358">
            <w:pPr>
              <w:tabs>
                <w:tab w:val="left" w:pos="0"/>
                <w:tab w:val="left" w:pos="1512"/>
              </w:tabs>
              <w:spacing w:before="100"/>
              <w:rPr>
                <w:rFonts w:ascii="Arial" w:hAnsi="Arial" w:cs="Arial"/>
              </w:rPr>
            </w:pPr>
            <w:r w:rsidRPr="00453A5C">
              <w:rPr>
                <w:rFonts w:ascii="Arial" w:hAnsi="Arial" w:cs="Arial"/>
                <w:color w:val="000000"/>
              </w:rPr>
              <w:t xml:space="preserve">40.36(c)(5) Licensees amending DFPs </w:t>
            </w:r>
          </w:p>
        </w:tc>
        <w:tc>
          <w:tcPr>
            <w:tcW w:w="1530" w:type="dxa"/>
            <w:tcBorders>
              <w:top w:val="single" w:sz="6" w:space="0" w:color="000000"/>
              <w:left w:val="single" w:sz="6" w:space="0" w:color="000000"/>
              <w:bottom w:val="single" w:sz="6" w:space="0" w:color="000000"/>
              <w:right w:val="nil"/>
            </w:tcBorders>
          </w:tcPr>
          <w:p w:rsidR="00EB2358" w:rsidRPr="0076103A" w:rsidDel="007209B7" w:rsidRDefault="00B9084A" w:rsidP="00EB2358">
            <w:pPr>
              <w:tabs>
                <w:tab w:val="left" w:pos="0"/>
                <w:tab w:val="left" w:pos="1512"/>
              </w:tabs>
              <w:spacing w:before="100" w:after="56"/>
              <w:jc w:val="center"/>
              <w:rPr>
                <w:rFonts w:ascii="Arial" w:hAnsi="Arial" w:cs="Arial"/>
              </w:rPr>
            </w:pPr>
            <w:r>
              <w:rPr>
                <w:rFonts w:ascii="Arial" w:hAnsi="Arial" w:cs="Arial"/>
                <w:color w:val="000000"/>
              </w:rPr>
              <w:t>0</w:t>
            </w:r>
            <w:r w:rsidR="00EB2358">
              <w:rPr>
                <w:rFonts w:ascii="Arial" w:hAnsi="Arial" w:cs="Arial"/>
                <w:color w:val="000000"/>
              </w:rPr>
              <w:t>.75</w:t>
            </w:r>
          </w:p>
        </w:tc>
        <w:tc>
          <w:tcPr>
            <w:tcW w:w="1530" w:type="dxa"/>
            <w:tcBorders>
              <w:top w:val="single" w:sz="6" w:space="0" w:color="000000"/>
              <w:left w:val="single" w:sz="6" w:space="0" w:color="000000"/>
              <w:bottom w:val="single" w:sz="6" w:space="0" w:color="000000"/>
              <w:right w:val="nil"/>
            </w:tcBorders>
          </w:tcPr>
          <w:p w:rsidR="00EB2358" w:rsidRPr="0076103A" w:rsidRDefault="00EB2358" w:rsidP="00EB2358">
            <w:pPr>
              <w:tabs>
                <w:tab w:val="left" w:pos="0"/>
                <w:tab w:val="left" w:pos="1512"/>
              </w:tabs>
              <w:spacing w:before="100" w:after="56"/>
              <w:jc w:val="center"/>
              <w:rPr>
                <w:rFonts w:ascii="Arial" w:hAnsi="Arial" w:cs="Arial"/>
              </w:rPr>
            </w:pPr>
            <w:r w:rsidRPr="00453A5C">
              <w:rPr>
                <w:rFonts w:ascii="Arial" w:hAnsi="Arial" w:cs="Arial"/>
                <w:color w:val="000000"/>
              </w:rPr>
              <w:t>1</w:t>
            </w:r>
          </w:p>
        </w:tc>
        <w:tc>
          <w:tcPr>
            <w:tcW w:w="1440" w:type="dxa"/>
            <w:tcBorders>
              <w:top w:val="single" w:sz="6" w:space="0" w:color="000000"/>
              <w:left w:val="single" w:sz="6" w:space="0" w:color="000000"/>
              <w:bottom w:val="single" w:sz="6" w:space="0" w:color="000000"/>
              <w:right w:val="nil"/>
            </w:tcBorders>
          </w:tcPr>
          <w:p w:rsidR="00EB2358" w:rsidRPr="0076103A" w:rsidDel="007209B7" w:rsidRDefault="00EB2358" w:rsidP="00EB2358">
            <w:pPr>
              <w:tabs>
                <w:tab w:val="left" w:pos="0"/>
                <w:tab w:val="left" w:pos="1512"/>
              </w:tabs>
              <w:spacing w:before="100" w:after="56"/>
              <w:jc w:val="center"/>
              <w:rPr>
                <w:rFonts w:ascii="Arial" w:hAnsi="Arial" w:cs="Arial"/>
              </w:rPr>
            </w:pPr>
            <w:r>
              <w:rPr>
                <w:rFonts w:ascii="Arial" w:hAnsi="Arial" w:cs="Arial"/>
                <w:color w:val="000000"/>
              </w:rPr>
              <w:t>.75</w:t>
            </w:r>
          </w:p>
        </w:tc>
        <w:tc>
          <w:tcPr>
            <w:tcW w:w="1170" w:type="dxa"/>
            <w:tcBorders>
              <w:top w:val="single" w:sz="6" w:space="0" w:color="000000"/>
              <w:left w:val="single" w:sz="6" w:space="0" w:color="000000"/>
              <w:bottom w:val="single" w:sz="6" w:space="0" w:color="000000"/>
              <w:right w:val="nil"/>
            </w:tcBorders>
          </w:tcPr>
          <w:p w:rsidR="00EB2358" w:rsidRPr="0076103A" w:rsidRDefault="00EB2358" w:rsidP="00EB2358">
            <w:pPr>
              <w:tabs>
                <w:tab w:val="left" w:pos="0"/>
              </w:tabs>
              <w:spacing w:before="100" w:after="56"/>
              <w:jc w:val="center"/>
              <w:rPr>
                <w:rFonts w:ascii="Arial" w:hAnsi="Arial" w:cs="Arial"/>
              </w:rPr>
            </w:pPr>
            <w:r w:rsidRPr="00453A5C">
              <w:rPr>
                <w:rFonts w:ascii="Arial" w:hAnsi="Arial" w:cs="Arial"/>
                <w:color w:val="000000"/>
              </w:rPr>
              <w:t>16</w:t>
            </w:r>
          </w:p>
        </w:tc>
        <w:tc>
          <w:tcPr>
            <w:tcW w:w="1170" w:type="dxa"/>
            <w:tcBorders>
              <w:top w:val="single" w:sz="6" w:space="0" w:color="000000"/>
              <w:left w:val="single" w:sz="6" w:space="0" w:color="000000"/>
              <w:bottom w:val="single" w:sz="6" w:space="0" w:color="000000"/>
              <w:right w:val="nil"/>
            </w:tcBorders>
          </w:tcPr>
          <w:p w:rsidR="00EB2358" w:rsidRPr="0076103A" w:rsidDel="007209B7" w:rsidRDefault="00EB2358" w:rsidP="00EB2358">
            <w:pPr>
              <w:tabs>
                <w:tab w:val="left" w:pos="0"/>
              </w:tabs>
              <w:spacing w:before="100" w:after="56"/>
              <w:jc w:val="center"/>
              <w:rPr>
                <w:rFonts w:ascii="Arial" w:hAnsi="Arial" w:cs="Arial"/>
              </w:rPr>
            </w:pPr>
            <w:r>
              <w:rPr>
                <w:rFonts w:ascii="Arial" w:hAnsi="Arial" w:cs="Arial"/>
                <w:color w:val="00000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EB2358" w:rsidRPr="0076103A" w:rsidDel="007209B7" w:rsidRDefault="00EB2358" w:rsidP="007127CF">
            <w:pPr>
              <w:jc w:val="center"/>
              <w:rPr>
                <w:rFonts w:ascii="Arial" w:hAnsi="Arial" w:cs="Arial"/>
                <w:color w:val="000000"/>
              </w:rPr>
            </w:pPr>
            <w:r>
              <w:rPr>
                <w:rFonts w:ascii="Arial" w:hAnsi="Arial" w:cs="Arial"/>
                <w:color w:val="000000"/>
              </w:rPr>
              <w:t>3,288</w:t>
            </w:r>
          </w:p>
        </w:tc>
      </w:tr>
      <w:tr w:rsidR="00A9562B" w:rsidRPr="0076103A" w:rsidTr="007127CF">
        <w:trPr>
          <w:cantSplit/>
          <w:trHeight w:val="480"/>
        </w:trPr>
        <w:tc>
          <w:tcPr>
            <w:tcW w:w="288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rPr>
                <w:rFonts w:ascii="Arial" w:hAnsi="Arial" w:cs="Arial"/>
              </w:rPr>
            </w:pPr>
            <w:r w:rsidRPr="0076103A">
              <w:rPr>
                <w:rFonts w:ascii="Arial" w:hAnsi="Arial" w:cs="Arial"/>
              </w:rPr>
              <w:t>40.36(d)</w:t>
            </w:r>
            <w:r w:rsidR="00966915">
              <w:rPr>
                <w:rFonts w:ascii="Arial" w:hAnsi="Arial" w:cs="Arial"/>
              </w:rPr>
              <w:t>,</w:t>
            </w:r>
          </w:p>
          <w:p w:rsidR="00E55B58" w:rsidRPr="0076103A" w:rsidRDefault="00E55B58" w:rsidP="00E55B58">
            <w:pPr>
              <w:tabs>
                <w:tab w:val="left" w:pos="0"/>
                <w:tab w:val="left" w:pos="1512"/>
              </w:tabs>
              <w:spacing w:after="56"/>
              <w:rPr>
                <w:rFonts w:ascii="Arial" w:hAnsi="Arial" w:cs="Arial"/>
              </w:rPr>
            </w:pPr>
            <w:r w:rsidRPr="0076103A">
              <w:rPr>
                <w:rFonts w:ascii="Arial" w:hAnsi="Arial" w:cs="Arial"/>
              </w:rPr>
              <w:t>once every three years</w:t>
            </w:r>
          </w:p>
        </w:tc>
        <w:tc>
          <w:tcPr>
            <w:tcW w:w="1530" w:type="dxa"/>
            <w:tcBorders>
              <w:top w:val="single" w:sz="6" w:space="0" w:color="000000"/>
              <w:left w:val="single" w:sz="6" w:space="0" w:color="000000"/>
              <w:bottom w:val="single" w:sz="6" w:space="0" w:color="000000"/>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2.25</w:t>
            </w:r>
          </w:p>
        </w:tc>
        <w:tc>
          <w:tcPr>
            <w:tcW w:w="1530" w:type="dxa"/>
            <w:tcBorders>
              <w:top w:val="single" w:sz="6" w:space="0" w:color="000000"/>
              <w:left w:val="single" w:sz="6" w:space="0" w:color="000000"/>
              <w:bottom w:val="single" w:sz="6" w:space="0" w:color="000000"/>
              <w:right w:val="nil"/>
            </w:tcBorders>
          </w:tcPr>
          <w:p w:rsidR="00E55B58" w:rsidRPr="0076103A" w:rsidRDefault="00E55B58" w:rsidP="00333E0F">
            <w:pPr>
              <w:tabs>
                <w:tab w:val="left" w:pos="0"/>
                <w:tab w:val="left" w:pos="1512"/>
              </w:tabs>
              <w:spacing w:before="100" w:after="56"/>
              <w:jc w:val="center"/>
              <w:rPr>
                <w:rFonts w:ascii="Arial" w:hAnsi="Arial" w:cs="Arial"/>
              </w:rPr>
            </w:pPr>
            <w:r w:rsidRPr="0076103A">
              <w:rPr>
                <w:rFonts w:ascii="Arial" w:hAnsi="Arial" w:cs="Arial"/>
              </w:rPr>
              <w:t>0.3</w:t>
            </w:r>
            <w:r w:rsidR="00FF2545">
              <w:rPr>
                <w:rFonts w:ascii="Arial" w:hAnsi="Arial" w:cs="Arial"/>
              </w:rPr>
              <w:t>3</w:t>
            </w:r>
          </w:p>
        </w:tc>
        <w:tc>
          <w:tcPr>
            <w:tcW w:w="1440" w:type="dxa"/>
            <w:tcBorders>
              <w:top w:val="single" w:sz="6" w:space="0" w:color="000000"/>
              <w:left w:val="single" w:sz="6" w:space="0" w:color="000000"/>
              <w:bottom w:val="single" w:sz="6" w:space="0" w:color="000000"/>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.75</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8</w:t>
            </w:r>
          </w:p>
        </w:tc>
        <w:tc>
          <w:tcPr>
            <w:tcW w:w="1170" w:type="dxa"/>
            <w:tcBorders>
              <w:top w:val="single" w:sz="6" w:space="0" w:color="000000"/>
              <w:left w:val="single" w:sz="6" w:space="0" w:color="000000"/>
              <w:bottom w:val="single" w:sz="6" w:space="0" w:color="000000"/>
              <w:right w:val="nil"/>
            </w:tcBorders>
          </w:tcPr>
          <w:p w:rsidR="00E55B58" w:rsidRPr="0076103A" w:rsidRDefault="007209B7" w:rsidP="00E55B58">
            <w:pPr>
              <w:tabs>
                <w:tab w:val="left" w:pos="0"/>
              </w:tabs>
              <w:spacing w:before="100" w:after="56"/>
              <w:jc w:val="center"/>
              <w:rPr>
                <w:rFonts w:ascii="Arial" w:hAnsi="Arial" w:cs="Arial"/>
              </w:rPr>
            </w:pPr>
            <w:r>
              <w:rPr>
                <w:rFonts w:ascii="Arial" w:hAnsi="Arial" w:cs="Arial"/>
              </w:rPr>
              <w:t>6</w:t>
            </w:r>
          </w:p>
        </w:tc>
        <w:tc>
          <w:tcPr>
            <w:tcW w:w="1260" w:type="dxa"/>
            <w:tcBorders>
              <w:top w:val="single" w:sz="6" w:space="0" w:color="000000"/>
              <w:left w:val="single" w:sz="6" w:space="0" w:color="000000"/>
              <w:bottom w:val="single" w:sz="6" w:space="0" w:color="000000"/>
              <w:right w:val="single" w:sz="6" w:space="0" w:color="000000"/>
            </w:tcBorders>
            <w:vAlign w:val="center"/>
          </w:tcPr>
          <w:p w:rsidR="00E55B58" w:rsidRPr="0076103A" w:rsidRDefault="007209B7" w:rsidP="00DE0877">
            <w:pPr>
              <w:jc w:val="center"/>
              <w:rPr>
                <w:rFonts w:ascii="Arial" w:hAnsi="Arial" w:cs="Arial"/>
                <w:color w:val="000000"/>
              </w:rPr>
            </w:pPr>
            <w:r>
              <w:rPr>
                <w:rFonts w:ascii="Arial" w:hAnsi="Arial" w:cs="Arial"/>
                <w:color w:val="000000"/>
              </w:rPr>
              <w:t>1,</w:t>
            </w:r>
            <w:r w:rsidR="00DE0877">
              <w:rPr>
                <w:rFonts w:ascii="Arial" w:hAnsi="Arial" w:cs="Arial"/>
                <w:color w:val="000000"/>
              </w:rPr>
              <w:t>644</w:t>
            </w:r>
          </w:p>
        </w:tc>
      </w:tr>
      <w:tr w:rsidR="00A9562B" w:rsidRPr="0076103A" w:rsidTr="00B9084A">
        <w:trPr>
          <w:cantSplit/>
        </w:trPr>
        <w:tc>
          <w:tcPr>
            <w:tcW w:w="288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40.36(e) Certification</w:t>
            </w:r>
          </w:p>
        </w:tc>
        <w:tc>
          <w:tcPr>
            <w:tcW w:w="1530" w:type="dxa"/>
            <w:tcBorders>
              <w:top w:val="single" w:sz="6" w:space="0" w:color="000000"/>
              <w:left w:val="single" w:sz="6" w:space="0" w:color="000000"/>
              <w:bottom w:val="single" w:sz="6" w:space="0" w:color="000000"/>
              <w:right w:val="nil"/>
            </w:tcBorders>
          </w:tcPr>
          <w:p w:rsidR="00E55B58" w:rsidRPr="0076103A" w:rsidRDefault="00B9084A" w:rsidP="00E55B58">
            <w:pPr>
              <w:tabs>
                <w:tab w:val="left" w:pos="0"/>
                <w:tab w:val="left" w:pos="1512"/>
              </w:tabs>
              <w:spacing w:before="100" w:after="56"/>
              <w:jc w:val="center"/>
              <w:rPr>
                <w:rFonts w:ascii="Arial" w:hAnsi="Arial" w:cs="Arial"/>
              </w:rPr>
            </w:pPr>
            <w:r>
              <w:rPr>
                <w:rFonts w:ascii="Arial" w:hAnsi="Arial" w:cs="Arial"/>
              </w:rPr>
              <w:t>0</w:t>
            </w:r>
            <w:r w:rsidR="007209B7">
              <w:rPr>
                <w:rFonts w:ascii="Arial" w:hAnsi="Arial" w:cs="Arial"/>
              </w:rPr>
              <w:t>.75</w:t>
            </w:r>
          </w:p>
        </w:tc>
        <w:tc>
          <w:tcPr>
            <w:tcW w:w="153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E55B58" w:rsidRPr="0076103A" w:rsidRDefault="007209B7" w:rsidP="00E55B58">
            <w:pPr>
              <w:tabs>
                <w:tab w:val="left" w:pos="0"/>
                <w:tab w:val="left" w:pos="1512"/>
              </w:tabs>
              <w:spacing w:before="100" w:after="56"/>
              <w:jc w:val="center"/>
              <w:rPr>
                <w:rFonts w:ascii="Arial" w:hAnsi="Arial" w:cs="Arial"/>
              </w:rPr>
            </w:pPr>
            <w:r>
              <w:rPr>
                <w:rFonts w:ascii="Arial" w:hAnsi="Arial" w:cs="Arial"/>
              </w:rPr>
              <w:t>.75</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40</w:t>
            </w:r>
          </w:p>
        </w:tc>
        <w:tc>
          <w:tcPr>
            <w:tcW w:w="117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s>
              <w:spacing w:before="100" w:after="56"/>
              <w:jc w:val="center"/>
              <w:rPr>
                <w:rFonts w:ascii="Arial" w:hAnsi="Arial" w:cs="Arial"/>
              </w:rPr>
            </w:pPr>
            <w:r>
              <w:rPr>
                <w:rFonts w:ascii="Arial" w:hAnsi="Arial" w:cs="Arial"/>
              </w:rPr>
              <w:t>30</w:t>
            </w:r>
          </w:p>
        </w:tc>
        <w:tc>
          <w:tcPr>
            <w:tcW w:w="1260" w:type="dxa"/>
            <w:tcBorders>
              <w:top w:val="single" w:sz="6" w:space="0" w:color="000000"/>
              <w:left w:val="single" w:sz="6" w:space="0" w:color="000000"/>
              <w:bottom w:val="single" w:sz="6" w:space="0" w:color="000000"/>
              <w:right w:val="single" w:sz="6" w:space="0" w:color="000000"/>
            </w:tcBorders>
            <w:vAlign w:val="center"/>
          </w:tcPr>
          <w:p w:rsidR="00E55B58" w:rsidRPr="0076103A" w:rsidRDefault="00EB2358" w:rsidP="00B9084A">
            <w:pPr>
              <w:jc w:val="center"/>
              <w:rPr>
                <w:rFonts w:ascii="Arial" w:hAnsi="Arial" w:cs="Arial"/>
                <w:color w:val="000000"/>
              </w:rPr>
            </w:pPr>
            <w:r>
              <w:rPr>
                <w:rFonts w:ascii="Arial" w:hAnsi="Arial" w:cs="Arial"/>
                <w:color w:val="000000"/>
              </w:rPr>
              <w:t>8,</w:t>
            </w:r>
            <w:r w:rsidR="005C1DFD">
              <w:rPr>
                <w:rFonts w:ascii="Arial" w:hAnsi="Arial" w:cs="Arial"/>
                <w:color w:val="000000"/>
              </w:rPr>
              <w:t>220</w:t>
            </w:r>
          </w:p>
        </w:tc>
      </w:tr>
      <w:tr w:rsidR="00A9562B" w:rsidRPr="0076103A" w:rsidTr="00966915">
        <w:trPr>
          <w:cantSplit/>
          <w:trHeight w:val="255"/>
        </w:trPr>
        <w:tc>
          <w:tcPr>
            <w:tcW w:w="288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40.41(f)</w:t>
            </w:r>
          </w:p>
        </w:tc>
        <w:tc>
          <w:tcPr>
            <w:tcW w:w="153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53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1</w:t>
            </w:r>
          </w:p>
        </w:tc>
        <w:tc>
          <w:tcPr>
            <w:tcW w:w="117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s>
              <w:spacing w:before="100" w:after="56"/>
              <w:jc w:val="center"/>
              <w:rPr>
                <w:rFonts w:ascii="Arial" w:hAnsi="Arial" w:cs="Arial"/>
              </w:rPr>
            </w:pPr>
            <w:r>
              <w:rPr>
                <w:rFonts w:ascii="Arial" w:hAnsi="Arial" w:cs="Arial"/>
              </w:rPr>
              <w:t>0</w:t>
            </w:r>
          </w:p>
        </w:tc>
        <w:tc>
          <w:tcPr>
            <w:tcW w:w="1260" w:type="dxa"/>
            <w:tcBorders>
              <w:top w:val="single" w:sz="6" w:space="0" w:color="000000"/>
              <w:left w:val="single" w:sz="6" w:space="0" w:color="000000"/>
              <w:bottom w:val="single" w:sz="6" w:space="0" w:color="000000"/>
              <w:right w:val="single" w:sz="6" w:space="0" w:color="000000"/>
            </w:tcBorders>
          </w:tcPr>
          <w:p w:rsidR="00E55B58" w:rsidRPr="0076103A" w:rsidRDefault="00EB2358" w:rsidP="00E55B58">
            <w:pPr>
              <w:jc w:val="center"/>
              <w:rPr>
                <w:rFonts w:ascii="Arial" w:hAnsi="Arial" w:cs="Arial"/>
                <w:color w:val="000000"/>
              </w:rPr>
            </w:pPr>
            <w:r>
              <w:rPr>
                <w:rFonts w:ascii="Arial" w:hAnsi="Arial" w:cs="Arial"/>
                <w:color w:val="000000"/>
              </w:rPr>
              <w:t>0</w:t>
            </w:r>
          </w:p>
        </w:tc>
      </w:tr>
      <w:tr w:rsidR="00A9562B" w:rsidRPr="0076103A" w:rsidTr="00966915">
        <w:trPr>
          <w:cantSplit/>
          <w:trHeight w:val="300"/>
        </w:trPr>
        <w:tc>
          <w:tcPr>
            <w:tcW w:w="288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40.42(d)</w:t>
            </w:r>
          </w:p>
        </w:tc>
        <w:tc>
          <w:tcPr>
            <w:tcW w:w="153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53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8</w:t>
            </w:r>
          </w:p>
        </w:tc>
        <w:tc>
          <w:tcPr>
            <w:tcW w:w="117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s>
              <w:spacing w:before="100" w:after="56"/>
              <w:jc w:val="center"/>
              <w:rPr>
                <w:rFonts w:ascii="Arial" w:hAnsi="Arial" w:cs="Arial"/>
              </w:rPr>
            </w:pPr>
            <w:r>
              <w:rPr>
                <w:rFonts w:ascii="Arial" w:hAnsi="Arial" w:cs="Arial"/>
              </w:rPr>
              <w:t>0</w:t>
            </w:r>
          </w:p>
        </w:tc>
        <w:tc>
          <w:tcPr>
            <w:tcW w:w="1260" w:type="dxa"/>
            <w:tcBorders>
              <w:top w:val="single" w:sz="6" w:space="0" w:color="000000"/>
              <w:left w:val="single" w:sz="6" w:space="0" w:color="000000"/>
              <w:bottom w:val="single" w:sz="6" w:space="0" w:color="000000"/>
              <w:right w:val="single" w:sz="6" w:space="0" w:color="000000"/>
            </w:tcBorders>
          </w:tcPr>
          <w:p w:rsidR="00E55B58" w:rsidRPr="0076103A" w:rsidRDefault="00EB2358" w:rsidP="00E55B58">
            <w:pPr>
              <w:jc w:val="center"/>
              <w:rPr>
                <w:rFonts w:ascii="Arial" w:hAnsi="Arial" w:cs="Arial"/>
                <w:color w:val="000000"/>
              </w:rPr>
            </w:pPr>
            <w:r>
              <w:rPr>
                <w:rFonts w:ascii="Arial" w:hAnsi="Arial" w:cs="Arial"/>
                <w:color w:val="000000"/>
              </w:rPr>
              <w:t>0</w:t>
            </w:r>
          </w:p>
        </w:tc>
      </w:tr>
      <w:tr w:rsidR="00A9562B" w:rsidRPr="0076103A" w:rsidTr="00B9084A">
        <w:trPr>
          <w:cantSplit/>
        </w:trPr>
        <w:tc>
          <w:tcPr>
            <w:tcW w:w="288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40.42(e)(2)</w:t>
            </w:r>
          </w:p>
        </w:tc>
        <w:tc>
          <w:tcPr>
            <w:tcW w:w="153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1.5</w:t>
            </w:r>
          </w:p>
        </w:tc>
        <w:tc>
          <w:tcPr>
            <w:tcW w:w="153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1.5</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40</w:t>
            </w:r>
          </w:p>
        </w:tc>
        <w:tc>
          <w:tcPr>
            <w:tcW w:w="117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s>
              <w:spacing w:before="100" w:after="56"/>
              <w:jc w:val="center"/>
              <w:rPr>
                <w:rFonts w:ascii="Arial" w:hAnsi="Arial" w:cs="Arial"/>
              </w:rPr>
            </w:pPr>
            <w:r>
              <w:rPr>
                <w:rFonts w:ascii="Arial" w:hAnsi="Arial" w:cs="Arial"/>
              </w:rPr>
              <w:t>60</w:t>
            </w:r>
          </w:p>
        </w:tc>
        <w:tc>
          <w:tcPr>
            <w:tcW w:w="1260" w:type="dxa"/>
            <w:tcBorders>
              <w:top w:val="single" w:sz="6" w:space="0" w:color="000000"/>
              <w:left w:val="single" w:sz="6" w:space="0" w:color="000000"/>
              <w:bottom w:val="single" w:sz="6" w:space="0" w:color="000000"/>
              <w:right w:val="single" w:sz="6" w:space="0" w:color="000000"/>
            </w:tcBorders>
            <w:vAlign w:val="center"/>
          </w:tcPr>
          <w:p w:rsidR="00E55B58" w:rsidRPr="0076103A" w:rsidRDefault="00EB2358" w:rsidP="00B9084A">
            <w:pPr>
              <w:jc w:val="center"/>
              <w:rPr>
                <w:rFonts w:ascii="Arial" w:hAnsi="Arial" w:cs="Arial"/>
                <w:color w:val="000000"/>
              </w:rPr>
            </w:pPr>
            <w:r>
              <w:rPr>
                <w:rFonts w:ascii="Arial" w:hAnsi="Arial" w:cs="Arial"/>
                <w:color w:val="000000"/>
              </w:rPr>
              <w:t>16,440</w:t>
            </w:r>
          </w:p>
        </w:tc>
      </w:tr>
      <w:tr w:rsidR="00A9562B" w:rsidRPr="0076103A" w:rsidTr="00966915">
        <w:trPr>
          <w:cantSplit/>
          <w:trHeight w:val="318"/>
        </w:trPr>
        <w:tc>
          <w:tcPr>
            <w:tcW w:w="288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40.42(f)</w:t>
            </w:r>
          </w:p>
        </w:tc>
        <w:tc>
          <w:tcPr>
            <w:tcW w:w="153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53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40</w:t>
            </w:r>
          </w:p>
        </w:tc>
        <w:tc>
          <w:tcPr>
            <w:tcW w:w="117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s>
              <w:spacing w:before="100" w:after="56"/>
              <w:jc w:val="center"/>
              <w:rPr>
                <w:rFonts w:ascii="Arial" w:hAnsi="Arial" w:cs="Arial"/>
              </w:rPr>
            </w:pPr>
            <w:r>
              <w:rPr>
                <w:rFonts w:ascii="Arial" w:hAnsi="Arial" w:cs="Arial"/>
              </w:rPr>
              <w:t>0</w:t>
            </w:r>
          </w:p>
        </w:tc>
        <w:tc>
          <w:tcPr>
            <w:tcW w:w="1260" w:type="dxa"/>
            <w:tcBorders>
              <w:top w:val="single" w:sz="6" w:space="0" w:color="000000"/>
              <w:left w:val="single" w:sz="6" w:space="0" w:color="000000"/>
              <w:bottom w:val="single" w:sz="6" w:space="0" w:color="000000"/>
              <w:right w:val="single" w:sz="6" w:space="0" w:color="000000"/>
            </w:tcBorders>
          </w:tcPr>
          <w:p w:rsidR="00E55B58" w:rsidRPr="0076103A" w:rsidRDefault="00EB2358" w:rsidP="00E55B58">
            <w:pPr>
              <w:jc w:val="center"/>
              <w:rPr>
                <w:rFonts w:ascii="Arial" w:hAnsi="Arial" w:cs="Arial"/>
                <w:color w:val="000000"/>
              </w:rPr>
            </w:pPr>
            <w:r>
              <w:rPr>
                <w:rFonts w:ascii="Arial" w:hAnsi="Arial" w:cs="Arial"/>
                <w:color w:val="000000"/>
              </w:rPr>
              <w:t>0</w:t>
            </w:r>
          </w:p>
        </w:tc>
      </w:tr>
      <w:tr w:rsidR="00A9562B" w:rsidRPr="0076103A" w:rsidTr="00966915">
        <w:trPr>
          <w:cantSplit/>
          <w:trHeight w:val="273"/>
        </w:trPr>
        <w:tc>
          <w:tcPr>
            <w:tcW w:w="288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40.42(g)(1)</w:t>
            </w:r>
          </w:p>
        </w:tc>
        <w:tc>
          <w:tcPr>
            <w:tcW w:w="153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53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1,000</w:t>
            </w:r>
          </w:p>
        </w:tc>
        <w:tc>
          <w:tcPr>
            <w:tcW w:w="117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s>
              <w:spacing w:before="100" w:after="56"/>
              <w:jc w:val="center"/>
              <w:rPr>
                <w:rFonts w:ascii="Arial" w:hAnsi="Arial" w:cs="Arial"/>
              </w:rPr>
            </w:pPr>
            <w:r>
              <w:rPr>
                <w:rFonts w:ascii="Arial" w:hAnsi="Arial" w:cs="Arial"/>
              </w:rPr>
              <w:t>0</w:t>
            </w:r>
          </w:p>
        </w:tc>
        <w:tc>
          <w:tcPr>
            <w:tcW w:w="1260" w:type="dxa"/>
            <w:tcBorders>
              <w:top w:val="single" w:sz="6" w:space="0" w:color="000000"/>
              <w:left w:val="single" w:sz="6" w:space="0" w:color="000000"/>
              <w:bottom w:val="single" w:sz="6" w:space="0" w:color="000000"/>
              <w:right w:val="single" w:sz="6" w:space="0" w:color="000000"/>
            </w:tcBorders>
          </w:tcPr>
          <w:p w:rsidR="00E55B58" w:rsidRPr="0076103A" w:rsidRDefault="00EB2358" w:rsidP="00E55B58">
            <w:pPr>
              <w:jc w:val="center"/>
              <w:rPr>
                <w:rFonts w:ascii="Arial" w:hAnsi="Arial" w:cs="Arial"/>
                <w:color w:val="000000"/>
              </w:rPr>
            </w:pPr>
            <w:r>
              <w:rPr>
                <w:rFonts w:ascii="Arial" w:hAnsi="Arial" w:cs="Arial"/>
                <w:color w:val="000000"/>
              </w:rPr>
              <w:t>0</w:t>
            </w:r>
          </w:p>
        </w:tc>
      </w:tr>
      <w:tr w:rsidR="00A9562B" w:rsidRPr="0076103A" w:rsidTr="00A9562B">
        <w:trPr>
          <w:cantSplit/>
        </w:trPr>
        <w:tc>
          <w:tcPr>
            <w:tcW w:w="288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40.42(g)(2)</w:t>
            </w:r>
          </w:p>
        </w:tc>
        <w:tc>
          <w:tcPr>
            <w:tcW w:w="153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53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40</w:t>
            </w:r>
          </w:p>
        </w:tc>
        <w:tc>
          <w:tcPr>
            <w:tcW w:w="117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s>
              <w:spacing w:before="100" w:after="56"/>
              <w:jc w:val="center"/>
              <w:rPr>
                <w:rFonts w:ascii="Arial" w:hAnsi="Arial" w:cs="Arial"/>
              </w:rPr>
            </w:pPr>
            <w:r>
              <w:rPr>
                <w:rFonts w:ascii="Arial" w:hAnsi="Arial" w:cs="Arial"/>
              </w:rPr>
              <w:t>0</w:t>
            </w:r>
          </w:p>
        </w:tc>
        <w:tc>
          <w:tcPr>
            <w:tcW w:w="1260" w:type="dxa"/>
            <w:tcBorders>
              <w:top w:val="single" w:sz="6" w:space="0" w:color="000000"/>
              <w:left w:val="single" w:sz="6" w:space="0" w:color="000000"/>
              <w:bottom w:val="single" w:sz="6" w:space="0" w:color="000000"/>
              <w:right w:val="single" w:sz="6" w:space="0" w:color="000000"/>
            </w:tcBorders>
          </w:tcPr>
          <w:p w:rsidR="00E55B58" w:rsidRPr="0076103A" w:rsidRDefault="00EB2358" w:rsidP="00E55B58">
            <w:pPr>
              <w:jc w:val="center"/>
              <w:rPr>
                <w:rFonts w:ascii="Arial" w:hAnsi="Arial" w:cs="Arial"/>
                <w:color w:val="000000"/>
              </w:rPr>
            </w:pPr>
            <w:r>
              <w:rPr>
                <w:rFonts w:ascii="Arial" w:hAnsi="Arial" w:cs="Arial"/>
                <w:color w:val="000000"/>
              </w:rPr>
              <w:t>0</w:t>
            </w:r>
          </w:p>
        </w:tc>
      </w:tr>
      <w:tr w:rsidR="00A9562B" w:rsidRPr="0076103A" w:rsidTr="007127CF">
        <w:trPr>
          <w:cantSplit/>
        </w:trPr>
        <w:tc>
          <w:tcPr>
            <w:tcW w:w="288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rPr>
                <w:rFonts w:ascii="Arial" w:hAnsi="Arial" w:cs="Arial"/>
              </w:rPr>
            </w:pPr>
            <w:r w:rsidRPr="0076103A">
              <w:rPr>
                <w:rFonts w:ascii="Arial" w:hAnsi="Arial" w:cs="Arial"/>
              </w:rPr>
              <w:t>40.42(j)(2)</w:t>
            </w:r>
          </w:p>
        </w:tc>
        <w:tc>
          <w:tcPr>
            <w:tcW w:w="153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s>
              <w:spacing w:before="100" w:after="56"/>
              <w:jc w:val="center"/>
              <w:rPr>
                <w:rFonts w:ascii="Arial" w:hAnsi="Arial" w:cs="Arial"/>
              </w:rPr>
            </w:pPr>
            <w:r>
              <w:rPr>
                <w:rFonts w:ascii="Arial" w:hAnsi="Arial" w:cs="Arial"/>
              </w:rPr>
              <w:t>2.25</w:t>
            </w:r>
          </w:p>
        </w:tc>
        <w:tc>
          <w:tcPr>
            <w:tcW w:w="153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s>
              <w:spacing w:before="100" w:after="56"/>
              <w:jc w:val="center"/>
              <w:rPr>
                <w:rFonts w:ascii="Arial" w:hAnsi="Arial" w:cs="Arial"/>
              </w:rPr>
            </w:pPr>
            <w:r>
              <w:rPr>
                <w:rFonts w:ascii="Arial" w:hAnsi="Arial" w:cs="Arial"/>
              </w:rPr>
              <w:t>2.25</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100</w:t>
            </w:r>
          </w:p>
        </w:tc>
        <w:tc>
          <w:tcPr>
            <w:tcW w:w="117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s>
              <w:spacing w:before="100" w:after="56"/>
              <w:jc w:val="center"/>
              <w:rPr>
                <w:rFonts w:ascii="Arial" w:hAnsi="Arial" w:cs="Arial"/>
              </w:rPr>
            </w:pPr>
            <w:r>
              <w:rPr>
                <w:rFonts w:ascii="Arial" w:hAnsi="Arial" w:cs="Arial"/>
              </w:rPr>
              <w:t>225</w:t>
            </w:r>
          </w:p>
        </w:tc>
        <w:tc>
          <w:tcPr>
            <w:tcW w:w="1260" w:type="dxa"/>
            <w:tcBorders>
              <w:top w:val="single" w:sz="6" w:space="0" w:color="000000"/>
              <w:left w:val="single" w:sz="6" w:space="0" w:color="000000"/>
              <w:bottom w:val="single" w:sz="6" w:space="0" w:color="000000"/>
              <w:right w:val="single" w:sz="6" w:space="0" w:color="000000"/>
            </w:tcBorders>
            <w:vAlign w:val="center"/>
          </w:tcPr>
          <w:p w:rsidR="00E55B58" w:rsidRPr="0076103A" w:rsidRDefault="00EB2358" w:rsidP="007127CF">
            <w:pPr>
              <w:jc w:val="center"/>
              <w:rPr>
                <w:rFonts w:ascii="Arial" w:hAnsi="Arial" w:cs="Arial"/>
                <w:color w:val="000000"/>
              </w:rPr>
            </w:pPr>
            <w:r>
              <w:rPr>
                <w:rFonts w:ascii="Arial" w:hAnsi="Arial" w:cs="Arial"/>
                <w:color w:val="000000"/>
              </w:rPr>
              <w:t>61,650</w:t>
            </w:r>
          </w:p>
        </w:tc>
      </w:tr>
      <w:tr w:rsidR="00A9562B" w:rsidRPr="0076103A" w:rsidTr="00B9084A">
        <w:trPr>
          <w:cantSplit/>
          <w:trHeight w:val="345"/>
        </w:trPr>
        <w:tc>
          <w:tcPr>
            <w:tcW w:w="2880" w:type="dxa"/>
            <w:tcBorders>
              <w:top w:val="single" w:sz="6" w:space="0" w:color="000000"/>
              <w:left w:val="single" w:sz="6" w:space="0" w:color="000000"/>
              <w:bottom w:val="single" w:sz="6" w:space="0" w:color="000000"/>
              <w:right w:val="nil"/>
            </w:tcBorders>
          </w:tcPr>
          <w:p w:rsidR="00E55B58" w:rsidRPr="0076103A" w:rsidRDefault="00E55B58" w:rsidP="00E55B58">
            <w:pPr>
              <w:autoSpaceDE/>
              <w:autoSpaceDN/>
              <w:adjustRightInd/>
              <w:rPr>
                <w:rFonts w:ascii="Arial" w:hAnsi="Arial" w:cs="Arial"/>
                <w:color w:val="000000"/>
              </w:rPr>
            </w:pPr>
            <w:r w:rsidRPr="0076103A">
              <w:rPr>
                <w:rFonts w:ascii="Arial" w:hAnsi="Arial" w:cs="Arial"/>
                <w:color w:val="000000"/>
              </w:rPr>
              <w:t>40.46(b)</w:t>
            </w:r>
          </w:p>
        </w:tc>
        <w:tc>
          <w:tcPr>
            <w:tcW w:w="1530" w:type="dxa"/>
            <w:tcBorders>
              <w:top w:val="single" w:sz="6" w:space="0" w:color="000000"/>
              <w:left w:val="single" w:sz="6" w:space="0" w:color="000000"/>
              <w:bottom w:val="single" w:sz="6" w:space="0" w:color="000000"/>
              <w:right w:val="nil"/>
            </w:tcBorders>
            <w:vAlign w:val="center"/>
          </w:tcPr>
          <w:p w:rsidR="00E55B58" w:rsidRPr="0076103A" w:rsidRDefault="00EB2358" w:rsidP="00B9084A">
            <w:pPr>
              <w:jc w:val="center"/>
              <w:rPr>
                <w:rFonts w:ascii="Arial" w:hAnsi="Arial" w:cs="Arial"/>
                <w:color w:val="000000"/>
              </w:rPr>
            </w:pPr>
            <w:r>
              <w:rPr>
                <w:rFonts w:ascii="Arial" w:hAnsi="Arial" w:cs="Arial"/>
                <w:color w:val="000000"/>
              </w:rPr>
              <w:t>2.25</w:t>
            </w:r>
          </w:p>
        </w:tc>
        <w:tc>
          <w:tcPr>
            <w:tcW w:w="1530" w:type="dxa"/>
            <w:tcBorders>
              <w:top w:val="single" w:sz="6" w:space="0" w:color="000000"/>
              <w:left w:val="single" w:sz="6" w:space="0" w:color="000000"/>
              <w:bottom w:val="single" w:sz="6" w:space="0" w:color="000000"/>
              <w:right w:val="nil"/>
            </w:tcBorders>
            <w:vAlign w:val="center"/>
          </w:tcPr>
          <w:p w:rsidR="00E55B58" w:rsidRPr="0076103A" w:rsidRDefault="00E55B58" w:rsidP="00B9084A">
            <w:pPr>
              <w:autoSpaceDE/>
              <w:autoSpaceDN/>
              <w:adjustRightInd/>
              <w:jc w:val="center"/>
              <w:rPr>
                <w:rFonts w:ascii="Arial" w:hAnsi="Arial" w:cs="Arial"/>
                <w:color w:val="000000"/>
              </w:rPr>
            </w:pPr>
            <w:r w:rsidRPr="0076103A">
              <w:rPr>
                <w:rFonts w:ascii="Arial" w:hAnsi="Arial" w:cs="Arial"/>
                <w:color w:val="000000"/>
              </w:rPr>
              <w:t>1</w:t>
            </w:r>
          </w:p>
        </w:tc>
        <w:tc>
          <w:tcPr>
            <w:tcW w:w="1440" w:type="dxa"/>
            <w:tcBorders>
              <w:top w:val="single" w:sz="6" w:space="0" w:color="000000"/>
              <w:left w:val="single" w:sz="6" w:space="0" w:color="000000"/>
              <w:bottom w:val="single" w:sz="6" w:space="0" w:color="000000"/>
              <w:right w:val="nil"/>
            </w:tcBorders>
            <w:vAlign w:val="center"/>
          </w:tcPr>
          <w:p w:rsidR="00E55B58" w:rsidRPr="0076103A" w:rsidRDefault="00EB2358" w:rsidP="00B9084A">
            <w:pPr>
              <w:jc w:val="center"/>
              <w:rPr>
                <w:rFonts w:ascii="Arial" w:hAnsi="Arial" w:cs="Arial"/>
                <w:color w:val="000000"/>
              </w:rPr>
            </w:pPr>
            <w:r>
              <w:rPr>
                <w:rFonts w:ascii="Arial" w:hAnsi="Arial" w:cs="Arial"/>
                <w:color w:val="000000"/>
              </w:rPr>
              <w:t>2.25</w:t>
            </w:r>
          </w:p>
        </w:tc>
        <w:tc>
          <w:tcPr>
            <w:tcW w:w="1170" w:type="dxa"/>
            <w:tcBorders>
              <w:top w:val="single" w:sz="6" w:space="0" w:color="000000"/>
              <w:left w:val="single" w:sz="6" w:space="0" w:color="000000"/>
              <w:bottom w:val="single" w:sz="6" w:space="0" w:color="000000"/>
              <w:right w:val="nil"/>
            </w:tcBorders>
            <w:vAlign w:val="center"/>
          </w:tcPr>
          <w:p w:rsidR="00E55B58" w:rsidRPr="0076103A" w:rsidRDefault="00E55B58" w:rsidP="00B9084A">
            <w:pPr>
              <w:autoSpaceDE/>
              <w:autoSpaceDN/>
              <w:adjustRightInd/>
              <w:jc w:val="center"/>
              <w:rPr>
                <w:rFonts w:ascii="Arial" w:hAnsi="Arial" w:cs="Arial"/>
                <w:color w:val="000000"/>
              </w:rPr>
            </w:pPr>
            <w:r w:rsidRPr="0076103A">
              <w:rPr>
                <w:rFonts w:ascii="Arial" w:hAnsi="Arial" w:cs="Arial"/>
                <w:color w:val="000000"/>
              </w:rPr>
              <w:t>0.5</w:t>
            </w:r>
          </w:p>
        </w:tc>
        <w:tc>
          <w:tcPr>
            <w:tcW w:w="1170" w:type="dxa"/>
            <w:tcBorders>
              <w:top w:val="single" w:sz="6" w:space="0" w:color="000000"/>
              <w:left w:val="single" w:sz="6" w:space="0" w:color="000000"/>
              <w:bottom w:val="single" w:sz="6" w:space="0" w:color="000000"/>
              <w:right w:val="nil"/>
            </w:tcBorders>
            <w:vAlign w:val="center"/>
          </w:tcPr>
          <w:p w:rsidR="00E55B58" w:rsidRPr="0076103A" w:rsidRDefault="00EB2358" w:rsidP="00B9084A">
            <w:pPr>
              <w:autoSpaceDE/>
              <w:autoSpaceDN/>
              <w:adjustRightInd/>
              <w:jc w:val="center"/>
              <w:rPr>
                <w:rFonts w:ascii="Arial" w:hAnsi="Arial" w:cs="Arial"/>
                <w:color w:val="000000"/>
              </w:rPr>
            </w:pPr>
            <w:r>
              <w:rPr>
                <w:rFonts w:ascii="Arial" w:hAnsi="Arial" w:cs="Arial"/>
                <w:color w:val="000000"/>
              </w:rPr>
              <w:t>1.</w:t>
            </w:r>
            <w:r w:rsidR="005C1DFD">
              <w:rPr>
                <w:rFonts w:ascii="Arial" w:hAnsi="Arial" w:cs="Arial"/>
                <w:color w:val="000000"/>
              </w:rPr>
              <w:t>13</w:t>
            </w:r>
          </w:p>
        </w:tc>
        <w:tc>
          <w:tcPr>
            <w:tcW w:w="1260" w:type="dxa"/>
            <w:tcBorders>
              <w:top w:val="single" w:sz="6" w:space="0" w:color="000000"/>
              <w:left w:val="single" w:sz="6" w:space="0" w:color="000000"/>
              <w:bottom w:val="single" w:sz="6" w:space="0" w:color="000000"/>
              <w:right w:val="single" w:sz="6" w:space="0" w:color="000000"/>
            </w:tcBorders>
            <w:vAlign w:val="center"/>
          </w:tcPr>
          <w:p w:rsidR="00E55B58" w:rsidRPr="0076103A" w:rsidRDefault="00DE0877" w:rsidP="00DE0877">
            <w:pPr>
              <w:jc w:val="center"/>
              <w:rPr>
                <w:rFonts w:ascii="Arial" w:hAnsi="Arial" w:cs="Arial"/>
                <w:color w:val="000000"/>
              </w:rPr>
            </w:pPr>
            <w:r>
              <w:rPr>
                <w:rFonts w:ascii="Arial" w:hAnsi="Arial" w:cs="Arial"/>
                <w:color w:val="000000"/>
              </w:rPr>
              <w:t>310</w:t>
            </w:r>
          </w:p>
        </w:tc>
      </w:tr>
      <w:tr w:rsidR="00A9562B" w:rsidRPr="0076103A" w:rsidTr="007127CF">
        <w:trPr>
          <w:cantSplit/>
        </w:trPr>
        <w:tc>
          <w:tcPr>
            <w:tcW w:w="2880" w:type="dxa"/>
            <w:tcBorders>
              <w:top w:val="single" w:sz="6" w:space="0" w:color="000000"/>
              <w:left w:val="single" w:sz="6" w:space="0" w:color="000000"/>
              <w:bottom w:val="single" w:sz="6" w:space="0" w:color="000000"/>
              <w:right w:val="nil"/>
            </w:tcBorders>
            <w:vAlign w:val="center"/>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40.60(a)</w:t>
            </w:r>
          </w:p>
        </w:tc>
        <w:tc>
          <w:tcPr>
            <w:tcW w:w="1530" w:type="dxa"/>
            <w:tcBorders>
              <w:top w:val="single" w:sz="6" w:space="0" w:color="000000"/>
              <w:left w:val="single" w:sz="6" w:space="0" w:color="000000"/>
              <w:bottom w:val="single" w:sz="6" w:space="0" w:color="000000"/>
              <w:right w:val="nil"/>
            </w:tcBorders>
            <w:vAlign w:val="center"/>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530" w:type="dxa"/>
            <w:tcBorders>
              <w:top w:val="single" w:sz="6" w:space="0" w:color="000000"/>
              <w:left w:val="single" w:sz="6" w:space="0" w:color="000000"/>
              <w:bottom w:val="single" w:sz="6" w:space="0" w:color="000000"/>
              <w:right w:val="nil"/>
            </w:tcBorders>
            <w:vAlign w:val="center"/>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vAlign w:val="center"/>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170" w:type="dxa"/>
            <w:tcBorders>
              <w:top w:val="single" w:sz="6" w:space="0" w:color="000000"/>
              <w:left w:val="single" w:sz="6" w:space="0" w:color="000000"/>
              <w:bottom w:val="single" w:sz="6" w:space="0" w:color="000000"/>
              <w:right w:val="nil"/>
            </w:tcBorders>
            <w:vAlign w:val="center"/>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4</w:t>
            </w:r>
          </w:p>
        </w:tc>
        <w:tc>
          <w:tcPr>
            <w:tcW w:w="1170" w:type="dxa"/>
            <w:tcBorders>
              <w:top w:val="single" w:sz="6" w:space="0" w:color="000000"/>
              <w:left w:val="single" w:sz="6" w:space="0" w:color="000000"/>
              <w:bottom w:val="single" w:sz="6" w:space="0" w:color="000000"/>
              <w:right w:val="nil"/>
            </w:tcBorders>
            <w:vAlign w:val="center"/>
          </w:tcPr>
          <w:p w:rsidR="00E55B58" w:rsidRPr="0076103A" w:rsidRDefault="00EB2358" w:rsidP="00E55B58">
            <w:pPr>
              <w:tabs>
                <w:tab w:val="left" w:pos="0"/>
              </w:tabs>
              <w:spacing w:before="100" w:after="56"/>
              <w:jc w:val="center"/>
              <w:rPr>
                <w:rFonts w:ascii="Arial" w:hAnsi="Arial" w:cs="Arial"/>
              </w:rPr>
            </w:pPr>
            <w:r>
              <w:rPr>
                <w:rFonts w:ascii="Arial" w:hAnsi="Arial" w:cs="Arial"/>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E55B58" w:rsidRPr="0076103A" w:rsidRDefault="00EB2358" w:rsidP="007127CF">
            <w:pPr>
              <w:jc w:val="center"/>
              <w:rPr>
                <w:rFonts w:ascii="Arial" w:hAnsi="Arial" w:cs="Arial"/>
                <w:color w:val="000000"/>
              </w:rPr>
            </w:pPr>
            <w:r>
              <w:rPr>
                <w:rFonts w:ascii="Arial" w:hAnsi="Arial" w:cs="Arial"/>
                <w:color w:val="000000"/>
              </w:rPr>
              <w:t>0</w:t>
            </w:r>
          </w:p>
        </w:tc>
      </w:tr>
      <w:tr w:rsidR="00A9562B" w:rsidRPr="0076103A" w:rsidTr="00B9084A">
        <w:trPr>
          <w:cantSplit/>
        </w:trPr>
        <w:tc>
          <w:tcPr>
            <w:tcW w:w="2880" w:type="dxa"/>
            <w:tcBorders>
              <w:top w:val="single" w:sz="6" w:space="0" w:color="000000"/>
              <w:left w:val="single" w:sz="6" w:space="0" w:color="000000"/>
              <w:bottom w:val="single" w:sz="6" w:space="0" w:color="000000"/>
              <w:right w:val="nil"/>
            </w:tcBorders>
            <w:vAlign w:val="center"/>
          </w:tcPr>
          <w:p w:rsidR="00E55B58" w:rsidRPr="0076103A" w:rsidRDefault="00E55B58" w:rsidP="00B9084A">
            <w:pPr>
              <w:rPr>
                <w:rFonts w:ascii="Arial" w:hAnsi="Arial" w:cs="Arial"/>
              </w:rPr>
            </w:pPr>
            <w:r w:rsidRPr="0076103A">
              <w:rPr>
                <w:rFonts w:ascii="Arial" w:hAnsi="Arial" w:cs="Arial"/>
              </w:rPr>
              <w:t>40.60(b)</w:t>
            </w:r>
          </w:p>
        </w:tc>
        <w:tc>
          <w:tcPr>
            <w:tcW w:w="153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53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15</w:t>
            </w:r>
          </w:p>
        </w:tc>
        <w:tc>
          <w:tcPr>
            <w:tcW w:w="117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s>
              <w:spacing w:before="100" w:after="56"/>
              <w:jc w:val="center"/>
              <w:rPr>
                <w:rFonts w:ascii="Arial" w:hAnsi="Arial" w:cs="Arial"/>
              </w:rPr>
            </w:pPr>
            <w:r>
              <w:rPr>
                <w:rFonts w:ascii="Arial" w:hAnsi="Arial" w:cs="Arial"/>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E55B58" w:rsidRPr="0076103A" w:rsidRDefault="00EB2358" w:rsidP="007127CF">
            <w:pPr>
              <w:jc w:val="center"/>
              <w:rPr>
                <w:rFonts w:ascii="Arial" w:hAnsi="Arial" w:cs="Arial"/>
                <w:color w:val="000000"/>
              </w:rPr>
            </w:pPr>
            <w:r>
              <w:rPr>
                <w:rFonts w:ascii="Arial" w:hAnsi="Arial" w:cs="Arial"/>
                <w:color w:val="000000"/>
              </w:rPr>
              <w:t>0</w:t>
            </w:r>
          </w:p>
        </w:tc>
      </w:tr>
      <w:tr w:rsidR="00A9562B" w:rsidRPr="0076103A" w:rsidTr="00B9084A">
        <w:trPr>
          <w:cantSplit/>
        </w:trPr>
        <w:tc>
          <w:tcPr>
            <w:tcW w:w="2880" w:type="dxa"/>
            <w:tcBorders>
              <w:top w:val="single" w:sz="6" w:space="0" w:color="000000"/>
              <w:left w:val="single" w:sz="6" w:space="0" w:color="000000"/>
              <w:bottom w:val="single" w:sz="6" w:space="0" w:color="000000"/>
              <w:right w:val="nil"/>
            </w:tcBorders>
            <w:vAlign w:val="center"/>
          </w:tcPr>
          <w:p w:rsidR="00E55B58" w:rsidRPr="0076103A" w:rsidRDefault="00E55B58" w:rsidP="00B9084A">
            <w:pPr>
              <w:rPr>
                <w:rFonts w:ascii="Arial" w:hAnsi="Arial" w:cs="Arial"/>
              </w:rPr>
            </w:pPr>
            <w:r w:rsidRPr="0076103A">
              <w:rPr>
                <w:rFonts w:ascii="Arial" w:hAnsi="Arial" w:cs="Arial"/>
              </w:rPr>
              <w:t>40.60(c)</w:t>
            </w:r>
          </w:p>
        </w:tc>
        <w:tc>
          <w:tcPr>
            <w:tcW w:w="153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53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jc w:val="center"/>
              <w:rPr>
                <w:rFonts w:ascii="Arial" w:hAnsi="Arial" w:cs="Arial"/>
              </w:rPr>
            </w:pPr>
            <w:r w:rsidRPr="0076103A">
              <w:rPr>
                <w:rFonts w:ascii="Arial" w:hAnsi="Arial" w:cs="Arial"/>
              </w:rPr>
              <w:t>1</w:t>
            </w:r>
          </w:p>
        </w:tc>
        <w:tc>
          <w:tcPr>
            <w:tcW w:w="144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 w:val="left" w:pos="1512"/>
              </w:tabs>
              <w:spacing w:before="100" w:after="56"/>
              <w:jc w:val="center"/>
              <w:rPr>
                <w:rFonts w:ascii="Arial" w:hAnsi="Arial" w:cs="Arial"/>
              </w:rPr>
            </w:pPr>
            <w:r>
              <w:rPr>
                <w:rFonts w:ascii="Arial" w:hAnsi="Arial" w:cs="Arial"/>
              </w:rPr>
              <w:t>0</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r w:rsidRPr="0076103A">
              <w:rPr>
                <w:rFonts w:ascii="Arial" w:hAnsi="Arial" w:cs="Arial"/>
              </w:rPr>
              <w:t>40</w:t>
            </w:r>
          </w:p>
        </w:tc>
        <w:tc>
          <w:tcPr>
            <w:tcW w:w="1170" w:type="dxa"/>
            <w:tcBorders>
              <w:top w:val="single" w:sz="6" w:space="0" w:color="000000"/>
              <w:left w:val="single" w:sz="6" w:space="0" w:color="000000"/>
              <w:bottom w:val="single" w:sz="6" w:space="0" w:color="000000"/>
              <w:right w:val="nil"/>
            </w:tcBorders>
          </w:tcPr>
          <w:p w:rsidR="00E55B58" w:rsidRPr="0076103A" w:rsidRDefault="00EB2358" w:rsidP="00E55B58">
            <w:pPr>
              <w:tabs>
                <w:tab w:val="left" w:pos="0"/>
              </w:tabs>
              <w:spacing w:before="100" w:after="56"/>
              <w:jc w:val="center"/>
              <w:rPr>
                <w:rFonts w:ascii="Arial" w:hAnsi="Arial" w:cs="Arial"/>
              </w:rPr>
            </w:pPr>
            <w:r>
              <w:rPr>
                <w:rFonts w:ascii="Arial" w:hAnsi="Arial" w:cs="Arial"/>
              </w:rPr>
              <w:t>0</w:t>
            </w:r>
          </w:p>
        </w:tc>
        <w:tc>
          <w:tcPr>
            <w:tcW w:w="1260" w:type="dxa"/>
            <w:tcBorders>
              <w:top w:val="single" w:sz="6" w:space="0" w:color="000000"/>
              <w:left w:val="single" w:sz="6" w:space="0" w:color="000000"/>
              <w:bottom w:val="single" w:sz="6" w:space="0" w:color="000000"/>
              <w:right w:val="single" w:sz="6" w:space="0" w:color="000000"/>
            </w:tcBorders>
            <w:vAlign w:val="center"/>
          </w:tcPr>
          <w:p w:rsidR="00E55B58" w:rsidRPr="0076103A" w:rsidRDefault="00EB2358" w:rsidP="007127CF">
            <w:pPr>
              <w:jc w:val="center"/>
              <w:rPr>
                <w:rFonts w:ascii="Arial" w:hAnsi="Arial" w:cs="Arial"/>
                <w:color w:val="000000"/>
              </w:rPr>
            </w:pPr>
            <w:r>
              <w:rPr>
                <w:rFonts w:ascii="Arial" w:hAnsi="Arial" w:cs="Arial"/>
                <w:color w:val="000000"/>
              </w:rPr>
              <w:t>0</w:t>
            </w:r>
          </w:p>
        </w:tc>
      </w:tr>
      <w:tr w:rsidR="00A9562B" w:rsidRPr="0076103A" w:rsidTr="007127CF">
        <w:trPr>
          <w:cantSplit/>
        </w:trPr>
        <w:tc>
          <w:tcPr>
            <w:tcW w:w="288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rPr>
                <w:rFonts w:ascii="Arial" w:hAnsi="Arial" w:cs="Arial"/>
              </w:rPr>
            </w:pPr>
            <w:r w:rsidRPr="0076103A">
              <w:rPr>
                <w:rFonts w:ascii="Arial" w:hAnsi="Arial" w:cs="Arial"/>
              </w:rPr>
              <w:t>Totals</w:t>
            </w:r>
          </w:p>
        </w:tc>
        <w:tc>
          <w:tcPr>
            <w:tcW w:w="1530" w:type="dxa"/>
            <w:tcBorders>
              <w:top w:val="single" w:sz="6" w:space="0" w:color="000000"/>
              <w:left w:val="single" w:sz="6" w:space="0" w:color="000000"/>
              <w:bottom w:val="single" w:sz="6" w:space="0" w:color="000000"/>
              <w:right w:val="nil"/>
            </w:tcBorders>
          </w:tcPr>
          <w:p w:rsidR="00E55B58" w:rsidRPr="0076103A" w:rsidRDefault="005C1DFD" w:rsidP="00E55B58">
            <w:pPr>
              <w:tabs>
                <w:tab w:val="left" w:pos="0"/>
                <w:tab w:val="left" w:pos="1512"/>
              </w:tabs>
              <w:spacing w:before="100" w:after="56"/>
              <w:jc w:val="center"/>
              <w:rPr>
                <w:rFonts w:ascii="Arial" w:hAnsi="Arial" w:cs="Arial"/>
              </w:rPr>
            </w:pPr>
            <w:r>
              <w:rPr>
                <w:rFonts w:ascii="Arial" w:hAnsi="Arial" w:cs="Arial"/>
              </w:rPr>
              <w:t>8</w:t>
            </w:r>
            <w:r w:rsidR="00EB2358">
              <w:rPr>
                <w:rFonts w:ascii="Arial" w:hAnsi="Arial" w:cs="Arial"/>
              </w:rPr>
              <w:t>*</w:t>
            </w:r>
          </w:p>
        </w:tc>
        <w:tc>
          <w:tcPr>
            <w:tcW w:w="153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 w:val="left" w:pos="1512"/>
              </w:tabs>
              <w:spacing w:before="100" w:after="56"/>
              <w:jc w:val="center"/>
              <w:rPr>
                <w:rFonts w:ascii="Arial" w:hAnsi="Arial" w:cs="Arial"/>
              </w:rPr>
            </w:pPr>
          </w:p>
        </w:tc>
        <w:tc>
          <w:tcPr>
            <w:tcW w:w="1440" w:type="dxa"/>
            <w:tcBorders>
              <w:top w:val="single" w:sz="6" w:space="0" w:color="000000"/>
              <w:left w:val="single" w:sz="6" w:space="0" w:color="000000"/>
              <w:bottom w:val="single" w:sz="6" w:space="0" w:color="000000"/>
              <w:right w:val="nil"/>
            </w:tcBorders>
          </w:tcPr>
          <w:p w:rsidR="00E55B58" w:rsidRPr="0076103A" w:rsidRDefault="005C1DFD" w:rsidP="00E55B58">
            <w:pPr>
              <w:tabs>
                <w:tab w:val="left" w:pos="0"/>
                <w:tab w:val="left" w:pos="1512"/>
              </w:tabs>
              <w:spacing w:before="100" w:after="56"/>
              <w:jc w:val="center"/>
              <w:rPr>
                <w:rFonts w:ascii="Arial" w:hAnsi="Arial" w:cs="Arial"/>
              </w:rPr>
            </w:pPr>
            <w:r>
              <w:rPr>
                <w:rFonts w:ascii="Arial" w:hAnsi="Arial" w:cs="Arial"/>
              </w:rPr>
              <w:t>12</w:t>
            </w:r>
          </w:p>
        </w:tc>
        <w:tc>
          <w:tcPr>
            <w:tcW w:w="1170" w:type="dxa"/>
            <w:tcBorders>
              <w:top w:val="single" w:sz="6" w:space="0" w:color="000000"/>
              <w:left w:val="single" w:sz="6" w:space="0" w:color="000000"/>
              <w:bottom w:val="single" w:sz="6" w:space="0" w:color="000000"/>
              <w:right w:val="nil"/>
            </w:tcBorders>
          </w:tcPr>
          <w:p w:rsidR="00E55B58" w:rsidRPr="0076103A" w:rsidRDefault="00E55B58" w:rsidP="00E55B58">
            <w:pPr>
              <w:tabs>
                <w:tab w:val="left" w:pos="0"/>
              </w:tabs>
              <w:spacing w:before="100" w:after="56"/>
              <w:jc w:val="center"/>
              <w:rPr>
                <w:rFonts w:ascii="Arial" w:hAnsi="Arial" w:cs="Arial"/>
              </w:rPr>
            </w:pPr>
          </w:p>
        </w:tc>
        <w:tc>
          <w:tcPr>
            <w:tcW w:w="1170" w:type="dxa"/>
            <w:tcBorders>
              <w:top w:val="single" w:sz="6" w:space="0" w:color="000000"/>
              <w:left w:val="single" w:sz="6" w:space="0" w:color="000000"/>
              <w:bottom w:val="single" w:sz="6" w:space="0" w:color="000000"/>
              <w:right w:val="nil"/>
            </w:tcBorders>
          </w:tcPr>
          <w:p w:rsidR="00E55B58" w:rsidRPr="0076103A" w:rsidRDefault="00FF2545" w:rsidP="00FF2545">
            <w:pPr>
              <w:tabs>
                <w:tab w:val="left" w:pos="0"/>
              </w:tabs>
              <w:spacing w:before="100" w:after="56"/>
              <w:rPr>
                <w:rFonts w:ascii="Arial" w:hAnsi="Arial" w:cs="Arial"/>
              </w:rPr>
            </w:pPr>
            <w:r>
              <w:rPr>
                <w:rFonts w:ascii="Arial" w:hAnsi="Arial" w:cs="Arial"/>
              </w:rPr>
              <w:t xml:space="preserve">    **</w:t>
            </w:r>
            <w:r w:rsidR="005C1DFD">
              <w:rPr>
                <w:rFonts w:ascii="Arial" w:hAnsi="Arial" w:cs="Arial"/>
              </w:rPr>
              <w:t>461</w:t>
            </w:r>
          </w:p>
        </w:tc>
        <w:tc>
          <w:tcPr>
            <w:tcW w:w="1260" w:type="dxa"/>
            <w:tcBorders>
              <w:top w:val="single" w:sz="6" w:space="0" w:color="000000"/>
              <w:left w:val="single" w:sz="6" w:space="0" w:color="000000"/>
              <w:bottom w:val="single" w:sz="6" w:space="0" w:color="000000"/>
              <w:right w:val="single" w:sz="6" w:space="0" w:color="000000"/>
            </w:tcBorders>
            <w:vAlign w:val="center"/>
          </w:tcPr>
          <w:p w:rsidR="00E55B58" w:rsidRPr="0076103A" w:rsidRDefault="00EB2358" w:rsidP="00DE0877">
            <w:pPr>
              <w:jc w:val="center"/>
              <w:rPr>
                <w:rFonts w:ascii="Arial" w:hAnsi="Arial" w:cs="Arial"/>
                <w:color w:val="000000"/>
              </w:rPr>
            </w:pPr>
            <w:r>
              <w:rPr>
                <w:rFonts w:ascii="Arial" w:hAnsi="Arial" w:cs="Arial"/>
                <w:color w:val="000000"/>
              </w:rPr>
              <w:t>126,</w:t>
            </w:r>
            <w:r w:rsidR="00DE0877">
              <w:rPr>
                <w:rFonts w:ascii="Arial" w:hAnsi="Arial" w:cs="Arial"/>
                <w:color w:val="000000"/>
              </w:rPr>
              <w:t>213</w:t>
            </w:r>
          </w:p>
        </w:tc>
      </w:tr>
    </w:tbl>
    <w:p w:rsidR="00F3105A" w:rsidRDefault="00F3105A" w:rsidP="00EB235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rPr>
      </w:pPr>
    </w:p>
    <w:p w:rsidR="00FF2545" w:rsidRDefault="00EB2358" w:rsidP="00EB235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pPr>
      <w:r w:rsidRPr="002D722B">
        <w:rPr>
          <w:rFonts w:ascii="Arial" w:hAnsi="Arial" w:cs="Arial"/>
          <w:bCs/>
        </w:rPr>
        <w:t>*Note:</w:t>
      </w:r>
      <w:r w:rsidR="00A30488">
        <w:rPr>
          <w:rFonts w:ascii="Arial" w:hAnsi="Arial" w:cs="Arial"/>
          <w:bCs/>
        </w:rPr>
        <w:t xml:space="preserve"> </w:t>
      </w:r>
      <w:r w:rsidRPr="002D722B">
        <w:rPr>
          <w:rFonts w:ascii="Arial" w:hAnsi="Arial" w:cs="Arial"/>
          <w:bCs/>
        </w:rPr>
        <w:t xml:space="preserve"> Respondents </w:t>
      </w:r>
      <w:r>
        <w:rPr>
          <w:rFonts w:ascii="Arial" w:hAnsi="Arial" w:cs="Arial"/>
          <w:bCs/>
        </w:rPr>
        <w:t>may report in two or more sections.  Therefore, the total universe is not equal to the sum of the Respondents column</w:t>
      </w:r>
      <w:r w:rsidR="00FF2545" w:rsidRPr="00FF2545">
        <w:t xml:space="preserve"> </w:t>
      </w:r>
    </w:p>
    <w:p w:rsidR="00A30488" w:rsidRDefault="00FF2545" w:rsidP="00F55E3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t>**</w:t>
      </w:r>
      <w:r w:rsidRPr="00FF2545">
        <w:rPr>
          <w:rFonts w:ascii="Arial" w:hAnsi="Arial" w:cs="Arial"/>
          <w:bCs/>
        </w:rPr>
        <w:t>As a result of rounding, the total cost will not equal the sum of the costs for individual requirements above.</w:t>
      </w:r>
      <w:r>
        <w:rPr>
          <w:rFonts w:ascii="Arial" w:hAnsi="Arial" w:cs="Arial"/>
          <w:bCs/>
        </w:rPr>
        <w:t xml:space="preserve"> (460.63)</w:t>
      </w:r>
      <w:r w:rsidR="00A30488">
        <w:rPr>
          <w:rFonts w:ascii="Arial" w:hAnsi="Arial" w:cs="Arial"/>
          <w:b/>
          <w:bCs/>
          <w:u w:val="single"/>
        </w:rPr>
        <w:br w:type="page"/>
      </w:r>
    </w:p>
    <w:p w:rsidR="00E55B58" w:rsidRPr="0076103A" w:rsidRDefault="00E55B58">
      <w:pPr>
        <w:autoSpaceDE/>
        <w:autoSpaceDN/>
        <w:adjustRightInd/>
        <w:rPr>
          <w:rFonts w:ascii="Arial" w:hAnsi="Arial" w:cs="Arial"/>
          <w:b/>
          <w:bCs/>
          <w:u w:val="single"/>
        </w:rPr>
      </w:pPr>
    </w:p>
    <w:p w:rsidR="00AF728D" w:rsidRPr="0076103A" w:rsidRDefault="00E55B58" w:rsidP="00E55B58">
      <w:pPr>
        <w:tabs>
          <w:tab w:val="left" w:pos="0"/>
          <w:tab w:val="left" w:pos="600"/>
          <w:tab w:val="left" w:pos="897"/>
          <w:tab w:val="left" w:pos="1257"/>
          <w:tab w:val="left" w:pos="1458"/>
          <w:tab w:val="left" w:pos="2948"/>
          <w:tab w:val="left" w:pos="5022"/>
          <w:tab w:val="left" w:pos="6000"/>
          <w:tab w:val="decimal" w:pos="6801"/>
          <w:tab w:val="left" w:pos="7200"/>
          <w:tab w:val="left" w:pos="7800"/>
          <w:tab w:val="left" w:pos="8400"/>
          <w:tab w:val="decimal" w:pos="8760"/>
          <w:tab w:val="left" w:pos="9600"/>
        </w:tabs>
        <w:rPr>
          <w:rFonts w:ascii="Arial" w:hAnsi="Arial" w:cs="Arial"/>
          <w:b/>
          <w:bCs/>
          <w:u w:val="single"/>
        </w:rPr>
      </w:pPr>
      <w:r w:rsidRPr="0076103A">
        <w:rPr>
          <w:rFonts w:ascii="Arial" w:hAnsi="Arial" w:cs="Arial"/>
          <w:b/>
          <w:bCs/>
          <w:u w:val="single"/>
        </w:rPr>
        <w:t>Table 8</w:t>
      </w:r>
    </w:p>
    <w:p w:rsidR="00E55B58" w:rsidRPr="0076103A" w:rsidRDefault="00E55B58" w:rsidP="00E55B58">
      <w:pPr>
        <w:tabs>
          <w:tab w:val="left" w:pos="0"/>
          <w:tab w:val="left" w:pos="600"/>
          <w:tab w:val="left" w:pos="897"/>
          <w:tab w:val="left" w:pos="1257"/>
          <w:tab w:val="left" w:pos="1458"/>
          <w:tab w:val="left" w:pos="2948"/>
          <w:tab w:val="left" w:pos="5022"/>
          <w:tab w:val="left" w:pos="6000"/>
          <w:tab w:val="decimal" w:pos="6801"/>
          <w:tab w:val="left" w:pos="7200"/>
          <w:tab w:val="left" w:pos="7800"/>
          <w:tab w:val="left" w:pos="8400"/>
          <w:tab w:val="decimal" w:pos="8760"/>
          <w:tab w:val="left" w:pos="9600"/>
        </w:tabs>
        <w:rPr>
          <w:rFonts w:ascii="Arial" w:hAnsi="Arial" w:cs="Arial"/>
          <w:b/>
          <w:bCs/>
          <w:u w:val="single"/>
        </w:rPr>
      </w:pPr>
      <w:r w:rsidRPr="0076103A">
        <w:rPr>
          <w:rFonts w:ascii="Arial" w:hAnsi="Arial" w:cs="Arial"/>
          <w:b/>
          <w:bCs/>
          <w:u w:val="single"/>
        </w:rPr>
        <w:t>Recordkeeping Burden for Uranium Recovery Decommissioning Program – Part 40 Agreement States Licensees</w:t>
      </w:r>
    </w:p>
    <w:tbl>
      <w:tblPr>
        <w:tblW w:w="10620" w:type="dxa"/>
        <w:tblInd w:w="100" w:type="dxa"/>
        <w:tblLayout w:type="fixed"/>
        <w:tblCellMar>
          <w:left w:w="100" w:type="dxa"/>
          <w:right w:w="100" w:type="dxa"/>
        </w:tblCellMar>
        <w:tblLook w:val="0000" w:firstRow="0" w:lastRow="0" w:firstColumn="0" w:lastColumn="0" w:noHBand="0" w:noVBand="0"/>
      </w:tblPr>
      <w:tblGrid>
        <w:gridCol w:w="2428"/>
        <w:gridCol w:w="1978"/>
        <w:gridCol w:w="2432"/>
        <w:gridCol w:w="1892"/>
        <w:gridCol w:w="1890"/>
      </w:tblGrid>
      <w:tr w:rsidR="00E55B58" w:rsidRPr="0076103A" w:rsidTr="00BB42EE">
        <w:trPr>
          <w:cantSplit/>
          <w:tblHeader/>
        </w:trPr>
        <w:tc>
          <w:tcPr>
            <w:tcW w:w="2428" w:type="dxa"/>
            <w:tcBorders>
              <w:top w:val="single" w:sz="6" w:space="0" w:color="000000"/>
              <w:left w:val="single" w:sz="6" w:space="0" w:color="000000"/>
              <w:bottom w:val="nil"/>
              <w:right w:val="nil"/>
            </w:tcBorders>
          </w:tcPr>
          <w:p w:rsidR="00E55B58" w:rsidRPr="0076103A" w:rsidRDefault="00E55B58" w:rsidP="00E55B58">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b/>
                <w:bCs/>
              </w:rPr>
              <w:t>Section</w:t>
            </w:r>
          </w:p>
        </w:tc>
        <w:tc>
          <w:tcPr>
            <w:tcW w:w="1978" w:type="dxa"/>
            <w:tcBorders>
              <w:top w:val="single" w:sz="6" w:space="0" w:color="000000"/>
              <w:left w:val="single" w:sz="6" w:space="0" w:color="000000"/>
              <w:bottom w:val="nil"/>
              <w:right w:val="nil"/>
            </w:tcBorders>
          </w:tcPr>
          <w:p w:rsidR="00E55B58" w:rsidRPr="0076103A" w:rsidRDefault="00E55B58" w:rsidP="00E55B58">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b/>
                <w:bCs/>
              </w:rPr>
              <w:t>No. of Recordkeepers</w:t>
            </w:r>
          </w:p>
        </w:tc>
        <w:tc>
          <w:tcPr>
            <w:tcW w:w="2432" w:type="dxa"/>
            <w:tcBorders>
              <w:top w:val="single" w:sz="6" w:space="0" w:color="000000"/>
              <w:left w:val="single" w:sz="6" w:space="0" w:color="000000"/>
              <w:bottom w:val="nil"/>
              <w:right w:val="nil"/>
            </w:tcBorders>
          </w:tcPr>
          <w:p w:rsidR="00E55B58" w:rsidRPr="0076103A" w:rsidRDefault="00E55B58" w:rsidP="00E55B58">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b/>
                <w:bCs/>
              </w:rPr>
              <w:t>Hours per Recordkeeper</w:t>
            </w:r>
          </w:p>
        </w:tc>
        <w:tc>
          <w:tcPr>
            <w:tcW w:w="1892" w:type="dxa"/>
            <w:tcBorders>
              <w:top w:val="single" w:sz="6" w:space="0" w:color="000000"/>
              <w:left w:val="single" w:sz="6" w:space="0" w:color="000000"/>
              <w:bottom w:val="nil"/>
              <w:right w:val="nil"/>
            </w:tcBorders>
          </w:tcPr>
          <w:p w:rsidR="00E55B58" w:rsidRPr="0076103A" w:rsidRDefault="00E55B58" w:rsidP="00E55B58">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b/>
                <w:bCs/>
              </w:rPr>
              <w:t>Total Annual Burden Hours</w:t>
            </w:r>
          </w:p>
        </w:tc>
        <w:tc>
          <w:tcPr>
            <w:tcW w:w="1890" w:type="dxa"/>
            <w:tcBorders>
              <w:top w:val="single" w:sz="6" w:space="0" w:color="000000"/>
              <w:left w:val="single" w:sz="6" w:space="0" w:color="000000"/>
              <w:bottom w:val="nil"/>
              <w:right w:val="single" w:sz="6" w:space="0" w:color="000000"/>
            </w:tcBorders>
          </w:tcPr>
          <w:p w:rsidR="00E55B58" w:rsidRPr="0076103A" w:rsidRDefault="00E55B58" w:rsidP="00E55B58">
            <w:pPr>
              <w:tabs>
                <w:tab w:val="left" w:pos="0"/>
                <w:tab w:val="left" w:pos="600"/>
                <w:tab w:val="left" w:pos="897"/>
                <w:tab w:val="left" w:pos="1257"/>
              </w:tabs>
              <w:spacing w:before="100"/>
              <w:rPr>
                <w:rFonts w:ascii="Arial" w:hAnsi="Arial" w:cs="Arial"/>
                <w:b/>
                <w:bCs/>
              </w:rPr>
            </w:pPr>
            <w:r w:rsidRPr="0076103A">
              <w:rPr>
                <w:rFonts w:ascii="Arial" w:hAnsi="Arial" w:cs="Arial"/>
                <w:b/>
                <w:bCs/>
              </w:rPr>
              <w:t>Cost @</w:t>
            </w:r>
          </w:p>
          <w:p w:rsidR="00E55B58" w:rsidRPr="0076103A" w:rsidRDefault="00E55B58" w:rsidP="00BB42EE">
            <w:pPr>
              <w:tabs>
                <w:tab w:val="left" w:pos="0"/>
                <w:tab w:val="left" w:pos="600"/>
                <w:tab w:val="left" w:pos="897"/>
                <w:tab w:val="left" w:pos="1257"/>
              </w:tabs>
              <w:spacing w:after="55"/>
              <w:rPr>
                <w:rFonts w:ascii="Arial" w:hAnsi="Arial" w:cs="Arial"/>
              </w:rPr>
            </w:pPr>
            <w:r w:rsidRPr="0076103A">
              <w:rPr>
                <w:rFonts w:ascii="Arial" w:hAnsi="Arial" w:cs="Arial"/>
                <w:b/>
                <w:bCs/>
              </w:rPr>
              <w:t>$274/</w:t>
            </w:r>
            <w:r w:rsidR="00BB42EE">
              <w:rPr>
                <w:rFonts w:ascii="Arial" w:hAnsi="Arial" w:cs="Arial"/>
                <w:b/>
                <w:bCs/>
              </w:rPr>
              <w:t>hou</w:t>
            </w:r>
            <w:r w:rsidRPr="0076103A">
              <w:rPr>
                <w:rFonts w:ascii="Arial" w:hAnsi="Arial" w:cs="Arial"/>
                <w:b/>
                <w:bCs/>
              </w:rPr>
              <w:t>r</w:t>
            </w:r>
          </w:p>
        </w:tc>
      </w:tr>
      <w:tr w:rsidR="0001008E" w:rsidRPr="0076103A" w:rsidTr="007127CF">
        <w:trPr>
          <w:cantSplit/>
        </w:trPr>
        <w:tc>
          <w:tcPr>
            <w:tcW w:w="2428"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40.36(f)</w:t>
            </w:r>
          </w:p>
        </w:tc>
        <w:tc>
          <w:tcPr>
            <w:tcW w:w="1978"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8</w:t>
            </w:r>
          </w:p>
        </w:tc>
        <w:tc>
          <w:tcPr>
            <w:tcW w:w="2432" w:type="dxa"/>
            <w:tcBorders>
              <w:top w:val="single" w:sz="6" w:space="0" w:color="000000"/>
              <w:left w:val="single" w:sz="6" w:space="0" w:color="000000"/>
              <w:bottom w:val="nil"/>
              <w:right w:val="nil"/>
            </w:tcBorders>
          </w:tcPr>
          <w:p w:rsidR="0001008E" w:rsidRPr="0076103A" w:rsidRDefault="0001008E" w:rsidP="00B9084A">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12.</w:t>
            </w:r>
            <w:r w:rsidR="00B9084A">
              <w:rPr>
                <w:rFonts w:ascii="Arial" w:hAnsi="Arial" w:cs="Arial"/>
              </w:rPr>
              <w:t>3</w:t>
            </w:r>
          </w:p>
        </w:tc>
        <w:tc>
          <w:tcPr>
            <w:tcW w:w="1892" w:type="dxa"/>
            <w:tcBorders>
              <w:top w:val="single" w:sz="6" w:space="0" w:color="000000"/>
              <w:left w:val="single" w:sz="6" w:space="0" w:color="000000"/>
              <w:bottom w:val="nil"/>
              <w:right w:val="nil"/>
            </w:tcBorders>
          </w:tcPr>
          <w:p w:rsidR="0001008E" w:rsidRPr="0076103A" w:rsidRDefault="0001008E" w:rsidP="005C1DFD">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98</w:t>
            </w:r>
          </w:p>
        </w:tc>
        <w:tc>
          <w:tcPr>
            <w:tcW w:w="1890" w:type="dxa"/>
            <w:tcBorders>
              <w:top w:val="single" w:sz="6" w:space="0" w:color="000000"/>
              <w:left w:val="single" w:sz="6" w:space="0" w:color="000000"/>
              <w:bottom w:val="nil"/>
              <w:right w:val="single" w:sz="6" w:space="0" w:color="000000"/>
            </w:tcBorders>
            <w:vAlign w:val="bottom"/>
          </w:tcPr>
          <w:p w:rsidR="0001008E" w:rsidRPr="0076103A" w:rsidRDefault="005C1DFD" w:rsidP="007127CF">
            <w:pPr>
              <w:jc w:val="center"/>
              <w:rPr>
                <w:rFonts w:ascii="Arial" w:hAnsi="Arial" w:cs="Arial"/>
                <w:color w:val="000000"/>
              </w:rPr>
            </w:pPr>
            <w:r>
              <w:rPr>
                <w:rFonts w:ascii="Arial" w:hAnsi="Arial" w:cs="Arial"/>
                <w:color w:val="000000"/>
              </w:rPr>
              <w:t>26,852</w:t>
            </w:r>
          </w:p>
        </w:tc>
      </w:tr>
      <w:tr w:rsidR="0001008E" w:rsidRPr="0076103A" w:rsidTr="007127CF">
        <w:trPr>
          <w:cantSplit/>
        </w:trPr>
        <w:tc>
          <w:tcPr>
            <w:tcW w:w="2428"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40.51(c)&amp;(d)</w:t>
            </w:r>
          </w:p>
        </w:tc>
        <w:tc>
          <w:tcPr>
            <w:tcW w:w="1978"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8</w:t>
            </w:r>
          </w:p>
        </w:tc>
        <w:tc>
          <w:tcPr>
            <w:tcW w:w="2432" w:type="dxa"/>
            <w:tcBorders>
              <w:top w:val="single" w:sz="6" w:space="0" w:color="000000"/>
              <w:left w:val="single" w:sz="6" w:space="0" w:color="000000"/>
              <w:bottom w:val="nil"/>
              <w:right w:val="nil"/>
            </w:tcBorders>
          </w:tcPr>
          <w:p w:rsidR="0001008E" w:rsidRPr="0076103A" w:rsidRDefault="0001008E" w:rsidP="00B9084A">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4.</w:t>
            </w:r>
            <w:r w:rsidR="00B9084A">
              <w:rPr>
                <w:rFonts w:ascii="Arial" w:hAnsi="Arial" w:cs="Arial"/>
              </w:rPr>
              <w:t>5</w:t>
            </w:r>
          </w:p>
        </w:tc>
        <w:tc>
          <w:tcPr>
            <w:tcW w:w="1892" w:type="dxa"/>
            <w:tcBorders>
              <w:top w:val="single" w:sz="6" w:space="0" w:color="000000"/>
              <w:left w:val="single" w:sz="6" w:space="0" w:color="000000"/>
              <w:bottom w:val="nil"/>
              <w:right w:val="nil"/>
            </w:tcBorders>
          </w:tcPr>
          <w:p w:rsidR="0001008E" w:rsidRPr="0076103A" w:rsidRDefault="0001008E" w:rsidP="005C1DFD">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3</w:t>
            </w:r>
            <w:r w:rsidR="005C1DFD">
              <w:rPr>
                <w:rFonts w:ascii="Arial" w:hAnsi="Arial" w:cs="Arial"/>
              </w:rPr>
              <w:t>6</w:t>
            </w:r>
          </w:p>
        </w:tc>
        <w:tc>
          <w:tcPr>
            <w:tcW w:w="1890" w:type="dxa"/>
            <w:tcBorders>
              <w:top w:val="single" w:sz="6" w:space="0" w:color="000000"/>
              <w:left w:val="single" w:sz="6" w:space="0" w:color="000000"/>
              <w:bottom w:val="nil"/>
              <w:right w:val="single" w:sz="6" w:space="0" w:color="000000"/>
            </w:tcBorders>
            <w:vAlign w:val="bottom"/>
          </w:tcPr>
          <w:p w:rsidR="0001008E" w:rsidRPr="0076103A" w:rsidRDefault="005C1DFD" w:rsidP="007127CF">
            <w:pPr>
              <w:jc w:val="center"/>
              <w:rPr>
                <w:rFonts w:ascii="Arial" w:hAnsi="Arial" w:cs="Arial"/>
                <w:color w:val="000000"/>
              </w:rPr>
            </w:pPr>
            <w:r>
              <w:rPr>
                <w:rFonts w:ascii="Arial" w:hAnsi="Arial" w:cs="Arial"/>
                <w:color w:val="000000"/>
              </w:rPr>
              <w:t>1,692</w:t>
            </w:r>
            <w:r w:rsidR="0001008E" w:rsidRPr="0076103A">
              <w:rPr>
                <w:rFonts w:ascii="Arial" w:hAnsi="Arial" w:cs="Arial"/>
                <w:color w:val="000000"/>
              </w:rPr>
              <w:t>*</w:t>
            </w:r>
            <w:r w:rsidR="00EB2358">
              <w:rPr>
                <w:rFonts w:ascii="Arial" w:hAnsi="Arial" w:cs="Arial"/>
                <w:color w:val="000000"/>
              </w:rPr>
              <w:t>*</w:t>
            </w:r>
          </w:p>
        </w:tc>
      </w:tr>
      <w:tr w:rsidR="0001008E" w:rsidRPr="0076103A" w:rsidTr="007127CF">
        <w:trPr>
          <w:cantSplit/>
        </w:trPr>
        <w:tc>
          <w:tcPr>
            <w:tcW w:w="2428"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40.61(a)&amp;(b)</w:t>
            </w:r>
          </w:p>
        </w:tc>
        <w:tc>
          <w:tcPr>
            <w:tcW w:w="1978"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8</w:t>
            </w:r>
          </w:p>
        </w:tc>
        <w:tc>
          <w:tcPr>
            <w:tcW w:w="2432" w:type="dxa"/>
            <w:tcBorders>
              <w:top w:val="single" w:sz="6" w:space="0" w:color="000000"/>
              <w:left w:val="single" w:sz="6" w:space="0" w:color="000000"/>
              <w:bottom w:val="nil"/>
              <w:right w:val="nil"/>
            </w:tcBorders>
          </w:tcPr>
          <w:p w:rsidR="0001008E" w:rsidRPr="0076103A" w:rsidRDefault="0001008E" w:rsidP="00B9084A">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5.1</w:t>
            </w:r>
          </w:p>
        </w:tc>
        <w:tc>
          <w:tcPr>
            <w:tcW w:w="1892" w:type="dxa"/>
            <w:tcBorders>
              <w:top w:val="single" w:sz="6" w:space="0" w:color="000000"/>
              <w:left w:val="single" w:sz="6" w:space="0" w:color="000000"/>
              <w:bottom w:val="nil"/>
              <w:right w:val="nil"/>
            </w:tcBorders>
          </w:tcPr>
          <w:p w:rsidR="0001008E" w:rsidRPr="0076103A" w:rsidRDefault="005C1DFD" w:rsidP="00E55B58">
            <w:pPr>
              <w:tabs>
                <w:tab w:val="left" w:pos="0"/>
                <w:tab w:val="left" w:pos="600"/>
                <w:tab w:val="left" w:pos="897"/>
                <w:tab w:val="left" w:pos="1257"/>
                <w:tab w:val="left" w:pos="1458"/>
              </w:tabs>
              <w:spacing w:before="100" w:after="55"/>
              <w:jc w:val="center"/>
              <w:rPr>
                <w:rFonts w:ascii="Arial" w:hAnsi="Arial" w:cs="Arial"/>
              </w:rPr>
            </w:pPr>
            <w:r>
              <w:rPr>
                <w:rFonts w:ascii="Arial" w:hAnsi="Arial" w:cs="Arial"/>
              </w:rPr>
              <w:t>41</w:t>
            </w:r>
          </w:p>
        </w:tc>
        <w:tc>
          <w:tcPr>
            <w:tcW w:w="1890" w:type="dxa"/>
            <w:tcBorders>
              <w:top w:val="single" w:sz="6" w:space="0" w:color="000000"/>
              <w:left w:val="single" w:sz="6" w:space="0" w:color="000000"/>
              <w:bottom w:val="nil"/>
              <w:right w:val="single" w:sz="6" w:space="0" w:color="000000"/>
            </w:tcBorders>
            <w:vAlign w:val="bottom"/>
          </w:tcPr>
          <w:p w:rsidR="0001008E" w:rsidRPr="0076103A" w:rsidRDefault="005C1DFD" w:rsidP="007127CF">
            <w:pPr>
              <w:jc w:val="center"/>
              <w:rPr>
                <w:rFonts w:ascii="Arial" w:hAnsi="Arial" w:cs="Arial"/>
                <w:color w:val="000000"/>
              </w:rPr>
            </w:pPr>
            <w:r>
              <w:rPr>
                <w:rFonts w:ascii="Arial" w:hAnsi="Arial" w:cs="Arial"/>
                <w:color w:val="000000"/>
              </w:rPr>
              <w:t>1,927</w:t>
            </w:r>
            <w:r w:rsidR="0001008E" w:rsidRPr="0076103A">
              <w:rPr>
                <w:rFonts w:ascii="Arial" w:hAnsi="Arial" w:cs="Arial"/>
                <w:color w:val="000000"/>
              </w:rPr>
              <w:t>*</w:t>
            </w:r>
            <w:r w:rsidR="00EB2358">
              <w:rPr>
                <w:rFonts w:ascii="Arial" w:hAnsi="Arial" w:cs="Arial"/>
                <w:color w:val="000000"/>
              </w:rPr>
              <w:t>*</w:t>
            </w:r>
          </w:p>
        </w:tc>
      </w:tr>
      <w:tr w:rsidR="0001008E" w:rsidRPr="0076103A" w:rsidTr="007127CF">
        <w:trPr>
          <w:cantSplit/>
        </w:trPr>
        <w:tc>
          <w:tcPr>
            <w:tcW w:w="2428"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40.61(d)</w:t>
            </w:r>
          </w:p>
        </w:tc>
        <w:tc>
          <w:tcPr>
            <w:tcW w:w="1978"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8</w:t>
            </w:r>
          </w:p>
        </w:tc>
        <w:tc>
          <w:tcPr>
            <w:tcW w:w="2432" w:type="dxa"/>
            <w:tcBorders>
              <w:top w:val="single" w:sz="6" w:space="0" w:color="000000"/>
              <w:left w:val="single" w:sz="6" w:space="0" w:color="000000"/>
              <w:bottom w:val="nil"/>
              <w:right w:val="nil"/>
            </w:tcBorders>
          </w:tcPr>
          <w:p w:rsidR="0001008E" w:rsidRPr="0076103A" w:rsidRDefault="0001008E" w:rsidP="00B9084A">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3.2</w:t>
            </w:r>
          </w:p>
        </w:tc>
        <w:tc>
          <w:tcPr>
            <w:tcW w:w="1892" w:type="dxa"/>
            <w:tcBorders>
              <w:top w:val="single" w:sz="6" w:space="0" w:color="000000"/>
              <w:left w:val="single" w:sz="6" w:space="0" w:color="000000"/>
              <w:bottom w:val="nil"/>
              <w:right w:val="nil"/>
            </w:tcBorders>
          </w:tcPr>
          <w:p w:rsidR="0001008E" w:rsidRPr="0076103A" w:rsidRDefault="005C1DFD" w:rsidP="00E55B58">
            <w:pPr>
              <w:tabs>
                <w:tab w:val="left" w:pos="0"/>
                <w:tab w:val="left" w:pos="600"/>
                <w:tab w:val="left" w:pos="897"/>
                <w:tab w:val="left" w:pos="1257"/>
                <w:tab w:val="left" w:pos="1458"/>
              </w:tabs>
              <w:spacing w:before="100" w:after="55"/>
              <w:jc w:val="center"/>
              <w:rPr>
                <w:rFonts w:ascii="Arial" w:hAnsi="Arial" w:cs="Arial"/>
              </w:rPr>
            </w:pPr>
            <w:r>
              <w:rPr>
                <w:rFonts w:ascii="Arial" w:hAnsi="Arial" w:cs="Arial"/>
              </w:rPr>
              <w:t>26</w:t>
            </w:r>
          </w:p>
        </w:tc>
        <w:tc>
          <w:tcPr>
            <w:tcW w:w="1890" w:type="dxa"/>
            <w:tcBorders>
              <w:top w:val="single" w:sz="6" w:space="0" w:color="000000"/>
              <w:left w:val="single" w:sz="6" w:space="0" w:color="000000"/>
              <w:bottom w:val="nil"/>
              <w:right w:val="single" w:sz="6" w:space="0" w:color="000000"/>
            </w:tcBorders>
            <w:vAlign w:val="bottom"/>
          </w:tcPr>
          <w:p w:rsidR="0001008E" w:rsidRPr="0076103A" w:rsidRDefault="005C1DFD" w:rsidP="00DE0877">
            <w:pPr>
              <w:jc w:val="center"/>
              <w:rPr>
                <w:rFonts w:ascii="Arial" w:hAnsi="Arial" w:cs="Arial"/>
                <w:color w:val="000000"/>
              </w:rPr>
            </w:pPr>
            <w:r>
              <w:rPr>
                <w:rFonts w:ascii="Arial" w:hAnsi="Arial" w:cs="Arial"/>
                <w:color w:val="000000"/>
              </w:rPr>
              <w:t>7</w:t>
            </w:r>
            <w:r w:rsidR="00DE0877">
              <w:rPr>
                <w:rFonts w:ascii="Arial" w:hAnsi="Arial" w:cs="Arial"/>
                <w:color w:val="000000"/>
              </w:rPr>
              <w:t>,</w:t>
            </w:r>
            <w:r>
              <w:rPr>
                <w:rFonts w:ascii="Arial" w:hAnsi="Arial" w:cs="Arial"/>
                <w:color w:val="000000"/>
              </w:rPr>
              <w:t>124</w:t>
            </w:r>
          </w:p>
        </w:tc>
      </w:tr>
      <w:tr w:rsidR="0001008E" w:rsidRPr="0076103A" w:rsidTr="007127CF">
        <w:trPr>
          <w:cantSplit/>
        </w:trPr>
        <w:tc>
          <w:tcPr>
            <w:tcW w:w="2428"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40.61(e)</w:t>
            </w:r>
          </w:p>
        </w:tc>
        <w:tc>
          <w:tcPr>
            <w:tcW w:w="1978"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8</w:t>
            </w:r>
          </w:p>
        </w:tc>
        <w:tc>
          <w:tcPr>
            <w:tcW w:w="2432"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2</w:t>
            </w:r>
          </w:p>
        </w:tc>
        <w:tc>
          <w:tcPr>
            <w:tcW w:w="1892"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16</w:t>
            </w:r>
          </w:p>
        </w:tc>
        <w:tc>
          <w:tcPr>
            <w:tcW w:w="1890" w:type="dxa"/>
            <w:tcBorders>
              <w:top w:val="single" w:sz="6" w:space="0" w:color="000000"/>
              <w:left w:val="single" w:sz="6" w:space="0" w:color="000000"/>
              <w:bottom w:val="nil"/>
              <w:right w:val="single" w:sz="6" w:space="0" w:color="000000"/>
            </w:tcBorders>
            <w:vAlign w:val="bottom"/>
          </w:tcPr>
          <w:p w:rsidR="0001008E" w:rsidRPr="0076103A" w:rsidRDefault="0001008E" w:rsidP="007127CF">
            <w:pPr>
              <w:jc w:val="center"/>
              <w:rPr>
                <w:rFonts w:ascii="Arial" w:hAnsi="Arial" w:cs="Arial"/>
                <w:color w:val="000000"/>
              </w:rPr>
            </w:pPr>
            <w:r w:rsidRPr="0076103A">
              <w:rPr>
                <w:rFonts w:ascii="Arial" w:hAnsi="Arial" w:cs="Arial"/>
                <w:color w:val="000000"/>
              </w:rPr>
              <w:t>4,384</w:t>
            </w:r>
          </w:p>
        </w:tc>
      </w:tr>
      <w:tr w:rsidR="0001008E" w:rsidRPr="0076103A" w:rsidTr="007127CF">
        <w:trPr>
          <w:cantSplit/>
        </w:trPr>
        <w:tc>
          <w:tcPr>
            <w:tcW w:w="2428" w:type="dxa"/>
            <w:tcBorders>
              <w:top w:val="single" w:sz="6" w:space="0" w:color="000000"/>
              <w:left w:val="single" w:sz="6" w:space="0" w:color="000000"/>
              <w:bottom w:val="single" w:sz="6" w:space="0" w:color="000000"/>
              <w:right w:val="nil"/>
            </w:tcBorders>
          </w:tcPr>
          <w:p w:rsidR="0001008E" w:rsidRPr="0076103A" w:rsidRDefault="0001008E" w:rsidP="00E55B58">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40.61(f)</w:t>
            </w:r>
          </w:p>
        </w:tc>
        <w:tc>
          <w:tcPr>
            <w:tcW w:w="1978"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8</w:t>
            </w:r>
          </w:p>
        </w:tc>
        <w:tc>
          <w:tcPr>
            <w:tcW w:w="2432" w:type="dxa"/>
            <w:tcBorders>
              <w:top w:val="single" w:sz="6" w:space="0" w:color="000000"/>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6.4</w:t>
            </w:r>
          </w:p>
        </w:tc>
        <w:tc>
          <w:tcPr>
            <w:tcW w:w="1892" w:type="dxa"/>
            <w:tcBorders>
              <w:top w:val="single" w:sz="6" w:space="0" w:color="000000"/>
              <w:left w:val="single" w:sz="6" w:space="0" w:color="000000"/>
              <w:bottom w:val="nil"/>
              <w:right w:val="nil"/>
            </w:tcBorders>
          </w:tcPr>
          <w:p w:rsidR="0001008E" w:rsidRPr="0076103A" w:rsidRDefault="005C1DFD" w:rsidP="00E55B58">
            <w:pPr>
              <w:tabs>
                <w:tab w:val="left" w:pos="0"/>
                <w:tab w:val="left" w:pos="600"/>
                <w:tab w:val="left" w:pos="897"/>
                <w:tab w:val="left" w:pos="1257"/>
                <w:tab w:val="left" w:pos="1458"/>
              </w:tabs>
              <w:spacing w:before="100" w:after="55"/>
              <w:jc w:val="center"/>
              <w:rPr>
                <w:rFonts w:ascii="Arial" w:hAnsi="Arial" w:cs="Arial"/>
              </w:rPr>
            </w:pPr>
            <w:r>
              <w:rPr>
                <w:rFonts w:ascii="Arial" w:hAnsi="Arial" w:cs="Arial"/>
              </w:rPr>
              <w:t>51</w:t>
            </w:r>
          </w:p>
        </w:tc>
        <w:tc>
          <w:tcPr>
            <w:tcW w:w="1890" w:type="dxa"/>
            <w:tcBorders>
              <w:top w:val="single" w:sz="6" w:space="0" w:color="000000"/>
              <w:left w:val="single" w:sz="6" w:space="0" w:color="000000"/>
              <w:bottom w:val="nil"/>
              <w:right w:val="single" w:sz="6" w:space="0" w:color="000000"/>
            </w:tcBorders>
            <w:vAlign w:val="bottom"/>
          </w:tcPr>
          <w:p w:rsidR="0001008E" w:rsidRPr="0076103A" w:rsidRDefault="005C1DFD" w:rsidP="007127CF">
            <w:pPr>
              <w:jc w:val="center"/>
              <w:rPr>
                <w:rFonts w:ascii="Arial" w:hAnsi="Arial" w:cs="Arial"/>
                <w:color w:val="000000"/>
              </w:rPr>
            </w:pPr>
            <w:r>
              <w:rPr>
                <w:rFonts w:ascii="Arial" w:hAnsi="Arial" w:cs="Arial"/>
                <w:color w:val="000000"/>
              </w:rPr>
              <w:t>13,974</w:t>
            </w:r>
          </w:p>
        </w:tc>
      </w:tr>
      <w:tr w:rsidR="0001008E" w:rsidRPr="0076103A" w:rsidTr="007127CF">
        <w:trPr>
          <w:cantSplit/>
        </w:trPr>
        <w:tc>
          <w:tcPr>
            <w:tcW w:w="2428" w:type="dxa"/>
            <w:tcBorders>
              <w:top w:val="single" w:sz="4" w:space="0" w:color="auto"/>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after="55"/>
              <w:rPr>
                <w:rFonts w:ascii="Arial" w:hAnsi="Arial" w:cs="Arial"/>
              </w:rPr>
            </w:pPr>
          </w:p>
        </w:tc>
        <w:tc>
          <w:tcPr>
            <w:tcW w:w="1978" w:type="dxa"/>
            <w:tcBorders>
              <w:top w:val="single" w:sz="4" w:space="0" w:color="auto"/>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after="55"/>
              <w:jc w:val="center"/>
              <w:rPr>
                <w:rFonts w:ascii="Arial" w:hAnsi="Arial" w:cs="Arial"/>
              </w:rPr>
            </w:pPr>
          </w:p>
        </w:tc>
        <w:tc>
          <w:tcPr>
            <w:tcW w:w="2432" w:type="dxa"/>
            <w:tcBorders>
              <w:top w:val="single" w:sz="4" w:space="0" w:color="auto"/>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after="55"/>
              <w:jc w:val="center"/>
              <w:rPr>
                <w:rFonts w:ascii="Arial" w:hAnsi="Arial" w:cs="Arial"/>
              </w:rPr>
            </w:pPr>
          </w:p>
        </w:tc>
        <w:tc>
          <w:tcPr>
            <w:tcW w:w="1892" w:type="dxa"/>
            <w:tcBorders>
              <w:top w:val="single" w:sz="4" w:space="0" w:color="auto"/>
              <w:left w:val="single" w:sz="6" w:space="0" w:color="000000"/>
              <w:bottom w:val="nil"/>
              <w:right w:val="nil"/>
            </w:tcBorders>
          </w:tcPr>
          <w:p w:rsidR="0001008E" w:rsidRPr="0076103A" w:rsidRDefault="0001008E" w:rsidP="00E55B58">
            <w:pPr>
              <w:tabs>
                <w:tab w:val="left" w:pos="0"/>
                <w:tab w:val="left" w:pos="600"/>
                <w:tab w:val="left" w:pos="897"/>
                <w:tab w:val="left" w:pos="1257"/>
                <w:tab w:val="left" w:pos="1458"/>
              </w:tabs>
              <w:spacing w:after="55"/>
              <w:jc w:val="center"/>
              <w:rPr>
                <w:rFonts w:ascii="Arial" w:hAnsi="Arial" w:cs="Arial"/>
              </w:rPr>
            </w:pPr>
          </w:p>
        </w:tc>
        <w:tc>
          <w:tcPr>
            <w:tcW w:w="1890" w:type="dxa"/>
            <w:tcBorders>
              <w:top w:val="single" w:sz="4" w:space="0" w:color="auto"/>
              <w:left w:val="single" w:sz="6" w:space="0" w:color="000000"/>
              <w:bottom w:val="nil"/>
              <w:right w:val="single" w:sz="6" w:space="0" w:color="000000"/>
            </w:tcBorders>
            <w:vAlign w:val="bottom"/>
          </w:tcPr>
          <w:p w:rsidR="0001008E" w:rsidRPr="0076103A" w:rsidRDefault="0001008E" w:rsidP="007127CF">
            <w:pPr>
              <w:jc w:val="center"/>
              <w:rPr>
                <w:rFonts w:ascii="Arial" w:hAnsi="Arial" w:cs="Arial"/>
                <w:color w:val="000000"/>
              </w:rPr>
            </w:pPr>
          </w:p>
        </w:tc>
      </w:tr>
      <w:tr w:rsidR="0001008E" w:rsidRPr="0076103A" w:rsidTr="007127CF">
        <w:trPr>
          <w:cantSplit/>
        </w:trPr>
        <w:tc>
          <w:tcPr>
            <w:tcW w:w="2428" w:type="dxa"/>
            <w:tcBorders>
              <w:top w:val="single" w:sz="6" w:space="0" w:color="000000"/>
              <w:left w:val="single" w:sz="6" w:space="0" w:color="000000"/>
              <w:bottom w:val="single" w:sz="6" w:space="0" w:color="000000"/>
              <w:right w:val="nil"/>
            </w:tcBorders>
          </w:tcPr>
          <w:p w:rsidR="0001008E" w:rsidRPr="0076103A" w:rsidRDefault="0001008E" w:rsidP="00E55B58">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Total</w:t>
            </w:r>
          </w:p>
        </w:tc>
        <w:tc>
          <w:tcPr>
            <w:tcW w:w="1978" w:type="dxa"/>
            <w:tcBorders>
              <w:top w:val="single" w:sz="6" w:space="0" w:color="000000"/>
              <w:left w:val="single" w:sz="6" w:space="0" w:color="000000"/>
              <w:bottom w:val="single" w:sz="6" w:space="0" w:color="000000"/>
              <w:right w:val="nil"/>
            </w:tcBorders>
          </w:tcPr>
          <w:p w:rsidR="0001008E" w:rsidRPr="0076103A" w:rsidRDefault="0001008E" w:rsidP="00E55B58">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8</w:t>
            </w:r>
          </w:p>
        </w:tc>
        <w:tc>
          <w:tcPr>
            <w:tcW w:w="2432" w:type="dxa"/>
            <w:tcBorders>
              <w:top w:val="single" w:sz="6" w:space="0" w:color="000000"/>
              <w:left w:val="single" w:sz="6" w:space="0" w:color="000000"/>
              <w:bottom w:val="single" w:sz="6" w:space="0" w:color="000000"/>
              <w:right w:val="nil"/>
            </w:tcBorders>
          </w:tcPr>
          <w:p w:rsidR="0001008E" w:rsidRPr="0076103A" w:rsidRDefault="0001008E" w:rsidP="00E55B58">
            <w:pPr>
              <w:tabs>
                <w:tab w:val="left" w:pos="0"/>
                <w:tab w:val="left" w:pos="600"/>
                <w:tab w:val="left" w:pos="897"/>
                <w:tab w:val="left" w:pos="1257"/>
                <w:tab w:val="left" w:pos="1458"/>
              </w:tabs>
              <w:spacing w:before="100" w:after="55"/>
              <w:jc w:val="center"/>
              <w:rPr>
                <w:rFonts w:ascii="Arial" w:hAnsi="Arial" w:cs="Arial"/>
              </w:rPr>
            </w:pPr>
          </w:p>
        </w:tc>
        <w:tc>
          <w:tcPr>
            <w:tcW w:w="1892" w:type="dxa"/>
            <w:tcBorders>
              <w:top w:val="single" w:sz="6" w:space="0" w:color="000000"/>
              <w:left w:val="single" w:sz="6" w:space="0" w:color="000000"/>
              <w:bottom w:val="single" w:sz="6" w:space="0" w:color="000000"/>
              <w:right w:val="nil"/>
            </w:tcBorders>
          </w:tcPr>
          <w:p w:rsidR="0001008E" w:rsidRPr="0076103A" w:rsidRDefault="005C1DFD" w:rsidP="00E55B58">
            <w:pPr>
              <w:tabs>
                <w:tab w:val="left" w:pos="0"/>
                <w:tab w:val="left" w:pos="600"/>
                <w:tab w:val="left" w:pos="897"/>
                <w:tab w:val="left" w:pos="1257"/>
                <w:tab w:val="left" w:pos="1458"/>
              </w:tabs>
              <w:spacing w:before="100" w:after="55"/>
              <w:jc w:val="center"/>
              <w:rPr>
                <w:rFonts w:ascii="Arial" w:hAnsi="Arial" w:cs="Arial"/>
              </w:rPr>
            </w:pPr>
            <w:r>
              <w:rPr>
                <w:rFonts w:ascii="Arial" w:hAnsi="Arial" w:cs="Arial"/>
              </w:rPr>
              <w:t>268</w:t>
            </w:r>
          </w:p>
        </w:tc>
        <w:tc>
          <w:tcPr>
            <w:tcW w:w="1890" w:type="dxa"/>
            <w:tcBorders>
              <w:top w:val="single" w:sz="6" w:space="0" w:color="000000"/>
              <w:left w:val="single" w:sz="6" w:space="0" w:color="000000"/>
              <w:bottom w:val="single" w:sz="6" w:space="0" w:color="000000"/>
              <w:right w:val="single" w:sz="6" w:space="0" w:color="000000"/>
            </w:tcBorders>
            <w:vAlign w:val="bottom"/>
          </w:tcPr>
          <w:p w:rsidR="0001008E" w:rsidRPr="0076103A" w:rsidRDefault="005C1DFD" w:rsidP="007127CF">
            <w:pPr>
              <w:jc w:val="center"/>
              <w:rPr>
                <w:rFonts w:ascii="Arial" w:hAnsi="Arial" w:cs="Arial"/>
                <w:color w:val="000000"/>
              </w:rPr>
            </w:pPr>
            <w:r>
              <w:rPr>
                <w:rFonts w:ascii="Arial" w:hAnsi="Arial" w:cs="Arial"/>
                <w:color w:val="000000"/>
              </w:rPr>
              <w:t>55,953</w:t>
            </w:r>
          </w:p>
        </w:tc>
      </w:tr>
    </w:tbl>
    <w:p w:rsidR="00EB2358" w:rsidRDefault="00EB2358" w:rsidP="00EB235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2D722B">
        <w:rPr>
          <w:rFonts w:ascii="Arial" w:hAnsi="Arial" w:cs="Arial"/>
        </w:rPr>
        <w:t>*</w:t>
      </w:r>
      <w:r>
        <w:rPr>
          <w:rFonts w:ascii="Arial" w:hAnsi="Arial" w:cs="Arial"/>
        </w:rPr>
        <w:t xml:space="preserve"> Total Universe</w:t>
      </w:r>
    </w:p>
    <w:p w:rsidR="001419AD" w:rsidRDefault="009E081B" w:rsidP="001419A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76103A">
        <w:rPr>
          <w:rFonts w:ascii="Arial" w:hAnsi="Arial" w:cs="Arial"/>
        </w:rPr>
        <w:t>*</w:t>
      </w:r>
      <w:r w:rsidR="00EB2358">
        <w:rPr>
          <w:rFonts w:ascii="Arial" w:hAnsi="Arial" w:cs="Arial"/>
        </w:rPr>
        <w:t>*</w:t>
      </w:r>
      <w:r w:rsidR="001419AD" w:rsidRPr="0076103A">
        <w:rPr>
          <w:rFonts w:ascii="Arial" w:hAnsi="Arial" w:cs="Arial"/>
        </w:rPr>
        <w:t xml:space="preserve"> Calculated at a rate of $47/h</w:t>
      </w:r>
      <w:r w:rsidR="00BB42EE">
        <w:rPr>
          <w:rFonts w:ascii="Arial" w:hAnsi="Arial" w:cs="Arial"/>
        </w:rPr>
        <w:t>ou</w:t>
      </w:r>
      <w:r w:rsidR="001419AD" w:rsidRPr="0076103A">
        <w:rPr>
          <w:rFonts w:ascii="Arial" w:hAnsi="Arial" w:cs="Arial"/>
        </w:rPr>
        <w:t>r</w:t>
      </w:r>
    </w:p>
    <w:p w:rsidR="005C1DFD" w:rsidRDefault="005C1DFD" w:rsidP="001419A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5C1DFD" w:rsidRPr="00DE0877" w:rsidRDefault="005C1DFD" w:rsidP="005C1DF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r w:rsidRPr="00DE0877">
        <w:rPr>
          <w:rFonts w:ascii="Arial" w:hAnsi="Arial" w:cs="Arial"/>
          <w:b/>
          <w:u w:val="single"/>
        </w:rPr>
        <w:t xml:space="preserve">Total </w:t>
      </w:r>
      <w:r w:rsidR="00C94BA4" w:rsidRPr="00DE0877">
        <w:rPr>
          <w:rFonts w:ascii="Arial" w:hAnsi="Arial" w:cs="Arial"/>
          <w:b/>
          <w:u w:val="single"/>
        </w:rPr>
        <w:t xml:space="preserve">Annual </w:t>
      </w:r>
      <w:r w:rsidRPr="00DE0877">
        <w:rPr>
          <w:rFonts w:ascii="Arial" w:hAnsi="Arial" w:cs="Arial"/>
          <w:b/>
          <w:u w:val="single"/>
        </w:rPr>
        <w:t>Burden for Uranium Recovery Decommissioning Program – Table 7 &amp; Table 8</w:t>
      </w:r>
    </w:p>
    <w:p w:rsidR="005C1DFD" w:rsidRPr="0076103A" w:rsidRDefault="005C1DFD" w:rsidP="001419A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E55B58" w:rsidRPr="0076103A" w:rsidRDefault="00E55B58">
      <w:pPr>
        <w:autoSpaceDE/>
        <w:autoSpaceDN/>
        <w:adjustRightInd/>
        <w:rPr>
          <w:rFonts w:ascii="Arial" w:hAnsi="Arial" w:cs="Arial"/>
        </w:rPr>
      </w:pPr>
    </w:p>
    <w:p w:rsidR="0023105A" w:rsidRPr="0076103A" w:rsidRDefault="0023105A" w:rsidP="0023105A">
      <w:pPr>
        <w:ind w:left="6801" w:hanging="6801"/>
        <w:rPr>
          <w:rFonts w:ascii="Arial" w:hAnsi="Arial" w:cs="Arial"/>
        </w:rPr>
      </w:pPr>
      <w:r w:rsidRPr="0076103A">
        <w:rPr>
          <w:rFonts w:ascii="Arial" w:hAnsi="Arial" w:cs="Arial"/>
        </w:rPr>
        <w:t>Respondents for Agreement State Licensees:</w:t>
      </w:r>
      <w:r w:rsidRPr="0076103A">
        <w:rPr>
          <w:rFonts w:ascii="Arial" w:hAnsi="Arial" w:cs="Arial"/>
        </w:rPr>
        <w:tab/>
      </w:r>
      <w:r w:rsidRPr="0076103A">
        <w:rPr>
          <w:rFonts w:ascii="Arial" w:hAnsi="Arial" w:cs="Arial"/>
        </w:rPr>
        <w:tab/>
      </w:r>
      <w:r w:rsidR="002B6626">
        <w:rPr>
          <w:rFonts w:ascii="Arial" w:hAnsi="Arial" w:cs="Arial"/>
        </w:rPr>
        <w:t>8</w:t>
      </w:r>
    </w:p>
    <w:p w:rsidR="0023105A" w:rsidRPr="0076103A" w:rsidRDefault="0023105A" w:rsidP="0023105A">
      <w:pPr>
        <w:ind w:left="7200" w:hanging="7200"/>
        <w:rPr>
          <w:rFonts w:ascii="Arial" w:hAnsi="Arial" w:cs="Arial"/>
        </w:rPr>
      </w:pPr>
      <w:r w:rsidRPr="0076103A">
        <w:rPr>
          <w:rFonts w:ascii="Arial" w:hAnsi="Arial" w:cs="Arial"/>
        </w:rPr>
        <w:t>Responses for Agreement State Licensees:</w:t>
      </w:r>
      <w:r w:rsidR="00B9084A">
        <w:rPr>
          <w:rFonts w:ascii="Arial" w:hAnsi="Arial" w:cs="Arial"/>
        </w:rPr>
        <w:tab/>
      </w:r>
      <w:r w:rsidR="005C1DFD">
        <w:rPr>
          <w:rFonts w:ascii="Arial" w:hAnsi="Arial" w:cs="Arial"/>
        </w:rPr>
        <w:t>12</w:t>
      </w:r>
    </w:p>
    <w:p w:rsidR="0023105A" w:rsidRPr="0076103A" w:rsidRDefault="0023105A" w:rsidP="0023105A">
      <w:pPr>
        <w:ind w:left="7200" w:hanging="7200"/>
        <w:rPr>
          <w:rFonts w:ascii="Arial" w:hAnsi="Arial" w:cs="Arial"/>
        </w:rPr>
      </w:pPr>
      <w:r w:rsidRPr="0076103A">
        <w:rPr>
          <w:rFonts w:ascii="Arial" w:hAnsi="Arial" w:cs="Arial"/>
        </w:rPr>
        <w:t>Recordkeepers for Agreement State Licensees:</w:t>
      </w:r>
      <w:r w:rsidRPr="0076103A">
        <w:rPr>
          <w:rFonts w:ascii="Arial" w:hAnsi="Arial" w:cs="Arial"/>
        </w:rPr>
        <w:tab/>
      </w:r>
      <w:r w:rsidR="009E081B" w:rsidRPr="0076103A">
        <w:rPr>
          <w:rFonts w:ascii="Arial" w:hAnsi="Arial" w:cs="Arial"/>
        </w:rPr>
        <w:t>8</w:t>
      </w:r>
    </w:p>
    <w:p w:rsidR="0023105A" w:rsidRPr="0076103A" w:rsidRDefault="0023105A" w:rsidP="0023105A">
      <w:pPr>
        <w:rPr>
          <w:rFonts w:ascii="Arial" w:hAnsi="Arial" w:cs="Arial"/>
        </w:rPr>
      </w:pPr>
      <w:r w:rsidRPr="0076103A">
        <w:rPr>
          <w:rFonts w:ascii="Arial" w:hAnsi="Arial" w:cs="Arial"/>
        </w:rPr>
        <w:t xml:space="preserve">Recordkeeping Burden for Agreement State Licensees:  </w:t>
      </w:r>
      <w:r w:rsidR="00AF1464">
        <w:rPr>
          <w:rFonts w:ascii="Arial" w:hAnsi="Arial" w:cs="Arial"/>
        </w:rPr>
        <w:tab/>
      </w:r>
      <w:r w:rsidRPr="0076103A">
        <w:rPr>
          <w:rFonts w:ascii="Arial" w:hAnsi="Arial" w:cs="Arial"/>
        </w:rPr>
        <w:tab/>
      </w:r>
      <w:r w:rsidR="009A059C">
        <w:rPr>
          <w:rFonts w:ascii="Arial" w:hAnsi="Arial" w:cs="Arial"/>
        </w:rPr>
        <w:tab/>
      </w:r>
      <w:r w:rsidR="009A059C">
        <w:rPr>
          <w:rFonts w:ascii="Arial" w:hAnsi="Arial" w:cs="Arial"/>
        </w:rPr>
        <w:tab/>
      </w:r>
      <w:r w:rsidR="009E081B" w:rsidRPr="0076103A">
        <w:rPr>
          <w:rFonts w:ascii="Arial" w:hAnsi="Arial" w:cs="Arial"/>
        </w:rPr>
        <w:t>268 hours</w:t>
      </w:r>
    </w:p>
    <w:p w:rsidR="0023105A" w:rsidRDefault="0023105A" w:rsidP="0023105A">
      <w:pPr>
        <w:ind w:left="6801" w:hanging="6801"/>
        <w:rPr>
          <w:rFonts w:ascii="Arial" w:hAnsi="Arial" w:cs="Arial"/>
        </w:rPr>
      </w:pPr>
      <w:r w:rsidRPr="0076103A">
        <w:rPr>
          <w:rFonts w:ascii="Arial" w:hAnsi="Arial" w:cs="Arial"/>
        </w:rPr>
        <w:t>Reporting Burden for Agreement State Licensees:</w:t>
      </w:r>
      <w:r w:rsidRPr="0076103A">
        <w:rPr>
          <w:rFonts w:ascii="Arial" w:hAnsi="Arial" w:cs="Arial"/>
        </w:rPr>
        <w:tab/>
      </w:r>
      <w:r w:rsidRPr="0076103A">
        <w:rPr>
          <w:rFonts w:ascii="Arial" w:hAnsi="Arial" w:cs="Arial"/>
        </w:rPr>
        <w:tab/>
      </w:r>
      <w:r w:rsidR="005C1DFD">
        <w:rPr>
          <w:rFonts w:ascii="Arial" w:hAnsi="Arial" w:cs="Arial"/>
        </w:rPr>
        <w:t>461</w:t>
      </w:r>
      <w:r w:rsidR="009E081B" w:rsidRPr="0076103A">
        <w:rPr>
          <w:rFonts w:ascii="Arial" w:hAnsi="Arial" w:cs="Arial"/>
        </w:rPr>
        <w:t xml:space="preserve"> hours</w:t>
      </w:r>
    </w:p>
    <w:p w:rsidR="009A059C" w:rsidRDefault="009A059C" w:rsidP="0023105A">
      <w:pPr>
        <w:ind w:left="6801" w:hanging="6801"/>
        <w:rPr>
          <w:rFonts w:ascii="Arial" w:hAnsi="Arial" w:cs="Arial"/>
        </w:rPr>
      </w:pPr>
    </w:p>
    <w:p w:rsidR="009A059C" w:rsidRPr="0076103A" w:rsidRDefault="009A059C" w:rsidP="0023105A">
      <w:pPr>
        <w:ind w:left="6801" w:hanging="6801"/>
        <w:rPr>
          <w:rFonts w:ascii="Arial" w:hAnsi="Arial" w:cs="Arial"/>
        </w:rPr>
      </w:pPr>
    </w:p>
    <w:p w:rsidR="00AA40A8" w:rsidRDefault="0023105A">
      <w:pPr>
        <w:autoSpaceDE/>
        <w:autoSpaceDN/>
        <w:adjustRightInd/>
        <w:rPr>
          <w:rFonts w:ascii="Arial" w:hAnsi="Arial" w:cs="Arial"/>
        </w:rPr>
      </w:pPr>
      <w:r w:rsidRPr="00DE0877">
        <w:rPr>
          <w:rFonts w:ascii="Arial" w:hAnsi="Arial" w:cs="Arial"/>
          <w:b/>
        </w:rPr>
        <w:t>Total Annual Burden Hours for Agreement State Licensees:</w:t>
      </w:r>
      <w:r w:rsidRPr="0076103A">
        <w:rPr>
          <w:rFonts w:ascii="Arial" w:hAnsi="Arial" w:cs="Arial"/>
        </w:rPr>
        <w:t xml:space="preserve">    </w:t>
      </w:r>
      <w:r w:rsidRPr="0076103A">
        <w:rPr>
          <w:rFonts w:ascii="Arial" w:hAnsi="Arial" w:cs="Arial"/>
        </w:rPr>
        <w:tab/>
      </w:r>
      <w:r w:rsidR="005C1DFD">
        <w:rPr>
          <w:rFonts w:ascii="Arial" w:hAnsi="Arial" w:cs="Arial"/>
        </w:rPr>
        <w:t>729</w:t>
      </w:r>
      <w:r w:rsidR="009E081B" w:rsidRPr="0076103A">
        <w:rPr>
          <w:rFonts w:ascii="Arial" w:hAnsi="Arial" w:cs="Arial"/>
        </w:rPr>
        <w:t xml:space="preserve"> hours (</w:t>
      </w:r>
      <w:r w:rsidR="005C1DFD">
        <w:rPr>
          <w:rFonts w:ascii="Arial" w:hAnsi="Arial" w:cs="Arial"/>
        </w:rPr>
        <w:t xml:space="preserve">461 reporting + </w:t>
      </w:r>
      <w:r w:rsidR="009E081B" w:rsidRPr="0076103A">
        <w:rPr>
          <w:rFonts w:ascii="Arial" w:hAnsi="Arial" w:cs="Arial"/>
        </w:rPr>
        <w:t>268</w:t>
      </w:r>
      <w:r w:rsidR="005C1DFD">
        <w:rPr>
          <w:rFonts w:ascii="Arial" w:hAnsi="Arial" w:cs="Arial"/>
        </w:rPr>
        <w:t xml:space="preserve"> recordkeeping</w:t>
      </w:r>
      <w:r w:rsidR="009E081B" w:rsidRPr="0076103A">
        <w:rPr>
          <w:rFonts w:ascii="Arial" w:hAnsi="Arial" w:cs="Arial"/>
        </w:rPr>
        <w:t>)</w:t>
      </w:r>
    </w:p>
    <w:p w:rsidR="00DE0877" w:rsidRDefault="00DE0877">
      <w:pPr>
        <w:autoSpaceDE/>
        <w:autoSpaceDN/>
        <w:adjustRightInd/>
        <w:rPr>
          <w:rFonts w:ascii="Arial" w:hAnsi="Arial" w:cs="Arial"/>
        </w:rPr>
      </w:pPr>
    </w:p>
    <w:p w:rsidR="00DE0877" w:rsidRDefault="002B6626">
      <w:pPr>
        <w:autoSpaceDE/>
        <w:autoSpaceDN/>
        <w:adjustRightInd/>
        <w:rPr>
          <w:rFonts w:ascii="Arial" w:hAnsi="Arial" w:cs="Arial"/>
        </w:rPr>
      </w:pPr>
      <w:r w:rsidRPr="00DE0877">
        <w:rPr>
          <w:rFonts w:ascii="Arial" w:hAnsi="Arial" w:cs="Arial"/>
          <w:b/>
        </w:rPr>
        <w:t>Total Number of Responses for Agreement State Licenses:</w:t>
      </w:r>
      <w:r>
        <w:rPr>
          <w:rFonts w:ascii="Arial" w:hAnsi="Arial" w:cs="Arial"/>
        </w:rPr>
        <w:tab/>
      </w:r>
      <w:r w:rsidR="00DE0877">
        <w:rPr>
          <w:rFonts w:ascii="Arial" w:hAnsi="Arial" w:cs="Arial"/>
        </w:rPr>
        <w:tab/>
      </w:r>
      <w:r>
        <w:rPr>
          <w:rFonts w:ascii="Arial" w:hAnsi="Arial" w:cs="Arial"/>
        </w:rPr>
        <w:t>20 responses (12 responses + 8 recordkeepers)</w:t>
      </w:r>
      <w:r>
        <w:rPr>
          <w:rFonts w:ascii="Arial" w:hAnsi="Arial" w:cs="Arial"/>
        </w:rPr>
        <w:tab/>
      </w:r>
    </w:p>
    <w:p w:rsidR="0023105A" w:rsidRDefault="002B6626">
      <w:pPr>
        <w:autoSpaceDE/>
        <w:autoSpaceDN/>
        <w:adjustRightInd/>
        <w:rPr>
          <w:rFonts w:ascii="Arial" w:hAnsi="Arial" w:cs="Arial"/>
        </w:rPr>
      </w:pPr>
      <w:r>
        <w:rPr>
          <w:rFonts w:ascii="Arial" w:hAnsi="Arial" w:cs="Arial"/>
        </w:rPr>
        <w:tab/>
      </w:r>
    </w:p>
    <w:p w:rsidR="002B6626" w:rsidRPr="0076103A" w:rsidRDefault="002B6626">
      <w:pPr>
        <w:autoSpaceDE/>
        <w:autoSpaceDN/>
        <w:adjustRightInd/>
        <w:rPr>
          <w:rFonts w:ascii="Arial" w:hAnsi="Arial" w:cs="Arial"/>
        </w:rPr>
      </w:pPr>
      <w:r w:rsidRPr="00DE0877">
        <w:rPr>
          <w:rFonts w:ascii="Arial" w:hAnsi="Arial" w:cs="Arial"/>
          <w:b/>
        </w:rPr>
        <w:t xml:space="preserve">Total Burden Cost for </w:t>
      </w:r>
      <w:r w:rsidR="00B54EF1" w:rsidRPr="00DE0877">
        <w:rPr>
          <w:rFonts w:ascii="Arial" w:hAnsi="Arial" w:cs="Arial"/>
          <w:b/>
        </w:rPr>
        <w:t>Agreement State Licenses</w:t>
      </w:r>
      <w:r w:rsidRPr="00DE0877">
        <w:rPr>
          <w:rFonts w:ascii="Arial" w:hAnsi="Arial" w:cs="Arial"/>
          <w:b/>
        </w:rPr>
        <w:t>:</w:t>
      </w:r>
      <w:r>
        <w:rPr>
          <w:rFonts w:ascii="Arial" w:hAnsi="Arial" w:cs="Arial"/>
        </w:rPr>
        <w:tab/>
      </w:r>
      <w:r>
        <w:rPr>
          <w:rFonts w:ascii="Arial" w:hAnsi="Arial" w:cs="Arial"/>
        </w:rPr>
        <w:tab/>
      </w:r>
      <w:r w:rsidR="00B54EF1">
        <w:rPr>
          <w:rFonts w:ascii="Arial" w:hAnsi="Arial" w:cs="Arial"/>
        </w:rPr>
        <w:t xml:space="preserve">   </w:t>
      </w:r>
      <w:r>
        <w:rPr>
          <w:rFonts w:ascii="Arial" w:hAnsi="Arial" w:cs="Arial"/>
        </w:rPr>
        <w:t>$182,</w:t>
      </w:r>
      <w:r w:rsidR="00DE0877">
        <w:rPr>
          <w:rFonts w:ascii="Arial" w:hAnsi="Arial" w:cs="Arial"/>
        </w:rPr>
        <w:t xml:space="preserve">166 </w:t>
      </w:r>
      <w:r>
        <w:rPr>
          <w:rFonts w:ascii="Arial" w:hAnsi="Arial" w:cs="Arial"/>
        </w:rPr>
        <w:t>(126,</w:t>
      </w:r>
      <w:r w:rsidR="00DE0877">
        <w:rPr>
          <w:rFonts w:ascii="Arial" w:hAnsi="Arial" w:cs="Arial"/>
        </w:rPr>
        <w:t xml:space="preserve">213 </w:t>
      </w:r>
      <w:r>
        <w:rPr>
          <w:rFonts w:ascii="Arial" w:hAnsi="Arial" w:cs="Arial"/>
        </w:rPr>
        <w:t>reporting + 55,953 recordkeeping)</w:t>
      </w:r>
    </w:p>
    <w:p w:rsidR="00E55B58" w:rsidRPr="0076103A" w:rsidRDefault="00E55B58">
      <w:pPr>
        <w:autoSpaceDE/>
        <w:autoSpaceDN/>
        <w:adjustRightInd/>
        <w:rPr>
          <w:rFonts w:ascii="Arial" w:hAnsi="Arial" w:cs="Arial"/>
          <w:b/>
          <w:bCs/>
          <w:u w:val="single"/>
        </w:rPr>
      </w:pPr>
      <w:r w:rsidRPr="0076103A">
        <w:rPr>
          <w:rFonts w:ascii="Arial" w:hAnsi="Arial" w:cs="Arial"/>
          <w:b/>
          <w:bCs/>
          <w:u w:val="single"/>
        </w:rPr>
        <w:br w:type="page"/>
      </w:r>
    </w:p>
    <w:p w:rsidR="00AF728D" w:rsidRPr="0076103A" w:rsidRDefault="00E77059" w:rsidP="00E7705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lastRenderedPageBreak/>
        <w:t>Table 9</w:t>
      </w:r>
    </w:p>
    <w:p w:rsidR="00E77059" w:rsidRPr="0076103A" w:rsidRDefault="00E77059" w:rsidP="00E7705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Reporting Burden for Fuel Cycle Program</w:t>
      </w:r>
      <w:r w:rsidR="00BB42EE">
        <w:rPr>
          <w:rFonts w:ascii="Arial" w:hAnsi="Arial" w:cs="Arial"/>
          <w:b/>
          <w:bCs/>
          <w:u w:val="single"/>
        </w:rPr>
        <w:t xml:space="preserve"> </w:t>
      </w:r>
      <w:r w:rsidRPr="0076103A">
        <w:rPr>
          <w:rFonts w:ascii="Arial" w:hAnsi="Arial" w:cs="Arial"/>
          <w:b/>
          <w:bCs/>
          <w:u w:val="single"/>
        </w:rPr>
        <w:t xml:space="preserve">- Part 40 NRC Licensees </w:t>
      </w:r>
    </w:p>
    <w:p w:rsidR="00E77059" w:rsidRPr="0076103A" w:rsidRDefault="00E77059" w:rsidP="00E77059">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tbl>
      <w:tblPr>
        <w:tblpPr w:leftFromText="180" w:rightFromText="180" w:vertAnchor="text" w:horzAnchor="margin" w:tblpX="-234" w:tblpY="-202"/>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620"/>
        <w:gridCol w:w="1530"/>
        <w:gridCol w:w="1350"/>
        <w:gridCol w:w="1260"/>
        <w:gridCol w:w="1170"/>
        <w:gridCol w:w="1170"/>
      </w:tblGrid>
      <w:tr w:rsidR="00E44E11" w:rsidRPr="0076103A" w:rsidTr="00E44E11">
        <w:trPr>
          <w:trHeight w:val="795"/>
          <w:tblHeader/>
        </w:trPr>
        <w:tc>
          <w:tcPr>
            <w:tcW w:w="3168" w:type="dxa"/>
            <w:vMerge w:val="restart"/>
            <w:shd w:val="clear" w:color="auto" w:fill="auto"/>
            <w:hideMark/>
          </w:tcPr>
          <w:p w:rsidR="00E77059" w:rsidRPr="0076103A" w:rsidRDefault="00E77059" w:rsidP="002413E8">
            <w:pPr>
              <w:autoSpaceDE/>
              <w:autoSpaceDN/>
              <w:adjustRightInd/>
              <w:jc w:val="center"/>
              <w:rPr>
                <w:rFonts w:ascii="Arial" w:hAnsi="Arial" w:cs="Arial"/>
                <w:b/>
                <w:bCs/>
                <w:color w:val="000000"/>
              </w:rPr>
            </w:pPr>
            <w:r w:rsidRPr="0076103A">
              <w:rPr>
                <w:rFonts w:ascii="Arial" w:hAnsi="Arial" w:cs="Arial"/>
                <w:b/>
                <w:bCs/>
                <w:color w:val="000000"/>
              </w:rPr>
              <w:t>Section</w:t>
            </w:r>
          </w:p>
        </w:tc>
        <w:tc>
          <w:tcPr>
            <w:tcW w:w="1620" w:type="dxa"/>
            <w:vMerge w:val="restart"/>
            <w:shd w:val="clear" w:color="auto" w:fill="auto"/>
            <w:hideMark/>
          </w:tcPr>
          <w:p w:rsidR="00E77059" w:rsidRPr="0076103A" w:rsidRDefault="00E77059" w:rsidP="002413E8">
            <w:pPr>
              <w:autoSpaceDE/>
              <w:autoSpaceDN/>
              <w:adjustRightInd/>
              <w:jc w:val="center"/>
              <w:rPr>
                <w:rFonts w:ascii="Arial" w:hAnsi="Arial" w:cs="Arial"/>
                <w:b/>
                <w:bCs/>
                <w:color w:val="000000"/>
              </w:rPr>
            </w:pPr>
            <w:r w:rsidRPr="0076103A">
              <w:rPr>
                <w:rFonts w:ascii="Arial" w:hAnsi="Arial" w:cs="Arial"/>
                <w:b/>
                <w:bCs/>
                <w:color w:val="000000"/>
              </w:rPr>
              <w:t>No</w:t>
            </w:r>
            <w:r w:rsidR="00966915">
              <w:rPr>
                <w:rFonts w:ascii="Arial" w:hAnsi="Arial" w:cs="Arial"/>
                <w:b/>
                <w:bCs/>
                <w:color w:val="000000"/>
              </w:rPr>
              <w:t>.</w:t>
            </w:r>
            <w:r w:rsidRPr="0076103A">
              <w:rPr>
                <w:rFonts w:ascii="Arial" w:hAnsi="Arial" w:cs="Arial"/>
                <w:b/>
                <w:bCs/>
                <w:color w:val="000000"/>
              </w:rPr>
              <w:t xml:space="preserve"> of Respondents</w:t>
            </w:r>
          </w:p>
        </w:tc>
        <w:tc>
          <w:tcPr>
            <w:tcW w:w="1530" w:type="dxa"/>
            <w:vMerge w:val="restart"/>
            <w:shd w:val="clear" w:color="auto" w:fill="auto"/>
            <w:hideMark/>
          </w:tcPr>
          <w:p w:rsidR="00E77059" w:rsidRPr="0076103A" w:rsidRDefault="00E77059" w:rsidP="002413E8">
            <w:pPr>
              <w:autoSpaceDE/>
              <w:autoSpaceDN/>
              <w:adjustRightInd/>
              <w:jc w:val="center"/>
              <w:rPr>
                <w:rFonts w:ascii="Arial" w:hAnsi="Arial" w:cs="Arial"/>
                <w:b/>
                <w:bCs/>
                <w:color w:val="000000"/>
              </w:rPr>
            </w:pPr>
            <w:r w:rsidRPr="0076103A">
              <w:rPr>
                <w:rFonts w:ascii="Arial" w:hAnsi="Arial" w:cs="Arial"/>
                <w:b/>
                <w:bCs/>
                <w:color w:val="000000"/>
              </w:rPr>
              <w:t>Responses per Respondent</w:t>
            </w:r>
          </w:p>
        </w:tc>
        <w:tc>
          <w:tcPr>
            <w:tcW w:w="1350" w:type="dxa"/>
            <w:vMerge w:val="restart"/>
            <w:shd w:val="clear" w:color="auto" w:fill="auto"/>
            <w:hideMark/>
          </w:tcPr>
          <w:p w:rsidR="00E77059" w:rsidRPr="0076103A" w:rsidRDefault="00E77059" w:rsidP="002413E8">
            <w:pPr>
              <w:autoSpaceDE/>
              <w:autoSpaceDN/>
              <w:adjustRightInd/>
              <w:jc w:val="center"/>
              <w:rPr>
                <w:rFonts w:ascii="Arial" w:hAnsi="Arial" w:cs="Arial"/>
                <w:b/>
                <w:bCs/>
                <w:color w:val="000000"/>
              </w:rPr>
            </w:pPr>
            <w:r w:rsidRPr="0076103A">
              <w:rPr>
                <w:rFonts w:ascii="Arial" w:hAnsi="Arial" w:cs="Arial"/>
                <w:b/>
                <w:bCs/>
                <w:color w:val="000000"/>
              </w:rPr>
              <w:t>Total Number of Responses</w:t>
            </w:r>
          </w:p>
        </w:tc>
        <w:tc>
          <w:tcPr>
            <w:tcW w:w="1260" w:type="dxa"/>
            <w:vMerge w:val="restart"/>
            <w:shd w:val="clear" w:color="auto" w:fill="auto"/>
            <w:hideMark/>
          </w:tcPr>
          <w:p w:rsidR="00E77059" w:rsidRPr="0076103A" w:rsidRDefault="00E77059" w:rsidP="002413E8">
            <w:pPr>
              <w:autoSpaceDE/>
              <w:autoSpaceDN/>
              <w:adjustRightInd/>
              <w:jc w:val="center"/>
              <w:rPr>
                <w:rFonts w:ascii="Arial" w:hAnsi="Arial" w:cs="Arial"/>
                <w:b/>
                <w:bCs/>
                <w:color w:val="000000"/>
              </w:rPr>
            </w:pPr>
            <w:r w:rsidRPr="0076103A">
              <w:rPr>
                <w:rFonts w:ascii="Arial" w:hAnsi="Arial" w:cs="Arial"/>
                <w:b/>
                <w:bCs/>
                <w:color w:val="000000"/>
              </w:rPr>
              <w:t>Burden per Response</w:t>
            </w:r>
          </w:p>
        </w:tc>
        <w:tc>
          <w:tcPr>
            <w:tcW w:w="1170" w:type="dxa"/>
            <w:vMerge w:val="restart"/>
            <w:shd w:val="clear" w:color="auto" w:fill="auto"/>
            <w:hideMark/>
          </w:tcPr>
          <w:p w:rsidR="00E77059" w:rsidRPr="0076103A" w:rsidRDefault="00E77059" w:rsidP="002413E8">
            <w:pPr>
              <w:autoSpaceDE/>
              <w:autoSpaceDN/>
              <w:adjustRightInd/>
              <w:jc w:val="center"/>
              <w:rPr>
                <w:rFonts w:ascii="Arial" w:hAnsi="Arial" w:cs="Arial"/>
                <w:b/>
                <w:bCs/>
                <w:color w:val="000000"/>
              </w:rPr>
            </w:pPr>
            <w:r w:rsidRPr="0076103A">
              <w:rPr>
                <w:rFonts w:ascii="Arial" w:hAnsi="Arial" w:cs="Arial"/>
                <w:b/>
                <w:bCs/>
                <w:color w:val="000000"/>
              </w:rPr>
              <w:t>Total Annual Burden H</w:t>
            </w:r>
            <w:r w:rsidR="00966915">
              <w:rPr>
                <w:rFonts w:ascii="Arial" w:hAnsi="Arial" w:cs="Arial"/>
                <w:b/>
                <w:bCs/>
                <w:color w:val="000000"/>
              </w:rPr>
              <w:t>ou</w:t>
            </w:r>
            <w:r w:rsidRPr="0076103A">
              <w:rPr>
                <w:rFonts w:ascii="Arial" w:hAnsi="Arial" w:cs="Arial"/>
                <w:b/>
                <w:bCs/>
                <w:color w:val="000000"/>
              </w:rPr>
              <w:t>rs</w:t>
            </w:r>
          </w:p>
        </w:tc>
        <w:tc>
          <w:tcPr>
            <w:tcW w:w="1170" w:type="dxa"/>
            <w:vMerge w:val="restart"/>
            <w:shd w:val="clear" w:color="auto" w:fill="auto"/>
            <w:hideMark/>
          </w:tcPr>
          <w:p w:rsidR="00E77059" w:rsidRPr="0076103A" w:rsidRDefault="00E77059" w:rsidP="00966915">
            <w:pPr>
              <w:autoSpaceDE/>
              <w:autoSpaceDN/>
              <w:adjustRightInd/>
              <w:jc w:val="center"/>
              <w:rPr>
                <w:rFonts w:ascii="Arial" w:hAnsi="Arial" w:cs="Arial"/>
                <w:b/>
                <w:bCs/>
                <w:color w:val="000000"/>
              </w:rPr>
            </w:pPr>
            <w:r w:rsidRPr="0076103A">
              <w:rPr>
                <w:rFonts w:ascii="Arial" w:hAnsi="Arial" w:cs="Arial"/>
                <w:b/>
                <w:bCs/>
                <w:color w:val="000000"/>
              </w:rPr>
              <w:t>Cost @  $274/</w:t>
            </w:r>
            <w:r w:rsidR="00966915">
              <w:rPr>
                <w:rFonts w:ascii="Arial" w:hAnsi="Arial" w:cs="Arial"/>
                <w:b/>
                <w:bCs/>
                <w:color w:val="000000"/>
              </w:rPr>
              <w:t>hour</w:t>
            </w:r>
          </w:p>
        </w:tc>
      </w:tr>
      <w:tr w:rsidR="00E44E11" w:rsidRPr="0076103A" w:rsidTr="00E44E11">
        <w:trPr>
          <w:trHeight w:val="230"/>
          <w:tblHeader/>
        </w:trPr>
        <w:tc>
          <w:tcPr>
            <w:tcW w:w="3168" w:type="dxa"/>
            <w:vMerge/>
            <w:vAlign w:val="center"/>
            <w:hideMark/>
          </w:tcPr>
          <w:p w:rsidR="00E77059" w:rsidRPr="0076103A" w:rsidRDefault="00E77059" w:rsidP="002413E8">
            <w:pPr>
              <w:autoSpaceDE/>
              <w:autoSpaceDN/>
              <w:adjustRightInd/>
              <w:rPr>
                <w:rFonts w:ascii="Arial" w:hAnsi="Arial" w:cs="Arial"/>
                <w:b/>
                <w:bCs/>
                <w:color w:val="000000"/>
              </w:rPr>
            </w:pPr>
          </w:p>
        </w:tc>
        <w:tc>
          <w:tcPr>
            <w:tcW w:w="1620" w:type="dxa"/>
            <w:vMerge/>
            <w:vAlign w:val="center"/>
            <w:hideMark/>
          </w:tcPr>
          <w:p w:rsidR="00E77059" w:rsidRPr="0076103A" w:rsidRDefault="00E77059" w:rsidP="002413E8">
            <w:pPr>
              <w:autoSpaceDE/>
              <w:autoSpaceDN/>
              <w:adjustRightInd/>
              <w:rPr>
                <w:rFonts w:ascii="Arial" w:hAnsi="Arial" w:cs="Arial"/>
                <w:b/>
                <w:bCs/>
                <w:color w:val="000000"/>
              </w:rPr>
            </w:pPr>
          </w:p>
        </w:tc>
        <w:tc>
          <w:tcPr>
            <w:tcW w:w="1530" w:type="dxa"/>
            <w:vMerge/>
            <w:vAlign w:val="center"/>
            <w:hideMark/>
          </w:tcPr>
          <w:p w:rsidR="00E77059" w:rsidRPr="0076103A" w:rsidRDefault="00E77059" w:rsidP="002413E8">
            <w:pPr>
              <w:autoSpaceDE/>
              <w:autoSpaceDN/>
              <w:adjustRightInd/>
              <w:rPr>
                <w:rFonts w:ascii="Arial" w:hAnsi="Arial" w:cs="Arial"/>
                <w:b/>
                <w:bCs/>
                <w:color w:val="000000"/>
              </w:rPr>
            </w:pPr>
          </w:p>
        </w:tc>
        <w:tc>
          <w:tcPr>
            <w:tcW w:w="1350" w:type="dxa"/>
            <w:vMerge/>
            <w:vAlign w:val="center"/>
            <w:hideMark/>
          </w:tcPr>
          <w:p w:rsidR="00E77059" w:rsidRPr="0076103A" w:rsidRDefault="00E77059" w:rsidP="002413E8">
            <w:pPr>
              <w:autoSpaceDE/>
              <w:autoSpaceDN/>
              <w:adjustRightInd/>
              <w:rPr>
                <w:rFonts w:ascii="Arial" w:hAnsi="Arial" w:cs="Arial"/>
                <w:b/>
                <w:bCs/>
                <w:color w:val="000000"/>
              </w:rPr>
            </w:pPr>
          </w:p>
        </w:tc>
        <w:tc>
          <w:tcPr>
            <w:tcW w:w="1260" w:type="dxa"/>
            <w:vMerge/>
            <w:vAlign w:val="center"/>
            <w:hideMark/>
          </w:tcPr>
          <w:p w:rsidR="00E77059" w:rsidRPr="0076103A" w:rsidRDefault="00E77059" w:rsidP="002413E8">
            <w:pPr>
              <w:autoSpaceDE/>
              <w:autoSpaceDN/>
              <w:adjustRightInd/>
              <w:rPr>
                <w:rFonts w:ascii="Arial" w:hAnsi="Arial" w:cs="Arial"/>
                <w:b/>
                <w:bCs/>
                <w:color w:val="000000"/>
              </w:rPr>
            </w:pPr>
          </w:p>
        </w:tc>
        <w:tc>
          <w:tcPr>
            <w:tcW w:w="1170" w:type="dxa"/>
            <w:vMerge/>
            <w:vAlign w:val="center"/>
            <w:hideMark/>
          </w:tcPr>
          <w:p w:rsidR="00E77059" w:rsidRPr="0076103A" w:rsidRDefault="00E77059" w:rsidP="002413E8">
            <w:pPr>
              <w:autoSpaceDE/>
              <w:autoSpaceDN/>
              <w:adjustRightInd/>
              <w:rPr>
                <w:rFonts w:ascii="Arial" w:hAnsi="Arial" w:cs="Arial"/>
                <w:b/>
                <w:bCs/>
                <w:color w:val="000000"/>
              </w:rPr>
            </w:pPr>
          </w:p>
        </w:tc>
        <w:tc>
          <w:tcPr>
            <w:tcW w:w="1170" w:type="dxa"/>
            <w:vMerge/>
            <w:vAlign w:val="center"/>
            <w:hideMark/>
          </w:tcPr>
          <w:p w:rsidR="00E77059" w:rsidRPr="0076103A" w:rsidRDefault="00E77059" w:rsidP="002413E8">
            <w:pPr>
              <w:autoSpaceDE/>
              <w:autoSpaceDN/>
              <w:adjustRightInd/>
              <w:rPr>
                <w:rFonts w:ascii="Arial" w:hAnsi="Arial" w:cs="Arial"/>
                <w:b/>
                <w:bCs/>
                <w:color w:val="000000"/>
              </w:rPr>
            </w:pPr>
          </w:p>
        </w:tc>
      </w:tr>
      <w:tr w:rsidR="00E44E11" w:rsidRPr="0076103A" w:rsidTr="00E44E11">
        <w:trPr>
          <w:trHeight w:val="300"/>
          <w:tblHeader/>
        </w:trPr>
        <w:tc>
          <w:tcPr>
            <w:tcW w:w="3168" w:type="dxa"/>
            <w:shd w:val="clear" w:color="auto" w:fill="auto"/>
            <w:hideMark/>
          </w:tcPr>
          <w:p w:rsidR="00E77059" w:rsidRPr="0076103A" w:rsidRDefault="00E77059" w:rsidP="002413E8">
            <w:pPr>
              <w:autoSpaceDE/>
              <w:autoSpaceDN/>
              <w:adjustRightInd/>
              <w:rPr>
                <w:rFonts w:ascii="Arial" w:hAnsi="Arial" w:cs="Arial"/>
                <w:color w:val="000000"/>
              </w:rPr>
            </w:pPr>
            <w:r w:rsidRPr="0076103A">
              <w:rPr>
                <w:rFonts w:ascii="Arial" w:hAnsi="Arial" w:cs="Arial"/>
                <w:color w:val="000000"/>
              </w:rPr>
              <w:t>40.9(b)</w:t>
            </w:r>
          </w:p>
        </w:tc>
        <w:tc>
          <w:tcPr>
            <w:tcW w:w="162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E77059" w:rsidRPr="0076103A" w:rsidRDefault="00EB2358" w:rsidP="002413E8">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r>
      <w:tr w:rsidR="00E44E11" w:rsidRPr="0076103A" w:rsidTr="00E44E11">
        <w:trPr>
          <w:trHeight w:val="300"/>
          <w:tblHeader/>
        </w:trPr>
        <w:tc>
          <w:tcPr>
            <w:tcW w:w="3168" w:type="dxa"/>
            <w:shd w:val="clear" w:color="auto" w:fill="auto"/>
            <w:hideMark/>
          </w:tcPr>
          <w:p w:rsidR="00E77059" w:rsidRPr="0076103A" w:rsidRDefault="00E77059" w:rsidP="002413E8">
            <w:pPr>
              <w:autoSpaceDE/>
              <w:autoSpaceDN/>
              <w:adjustRightInd/>
              <w:rPr>
                <w:rFonts w:ascii="Arial" w:hAnsi="Arial" w:cs="Arial"/>
                <w:color w:val="000000"/>
              </w:rPr>
            </w:pPr>
            <w:r w:rsidRPr="0076103A">
              <w:rPr>
                <w:rFonts w:ascii="Arial" w:hAnsi="Arial" w:cs="Arial"/>
                <w:color w:val="000000"/>
              </w:rPr>
              <w:t>40.14</w:t>
            </w:r>
          </w:p>
        </w:tc>
        <w:tc>
          <w:tcPr>
            <w:tcW w:w="162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r>
      <w:tr w:rsidR="00E44E11" w:rsidRPr="0076103A" w:rsidTr="00E44E11">
        <w:trPr>
          <w:trHeight w:val="503"/>
          <w:tblHeader/>
        </w:trPr>
        <w:tc>
          <w:tcPr>
            <w:tcW w:w="3168" w:type="dxa"/>
            <w:shd w:val="clear" w:color="auto" w:fill="auto"/>
            <w:hideMark/>
          </w:tcPr>
          <w:p w:rsidR="00E77059" w:rsidRPr="0076103A" w:rsidRDefault="00E77059" w:rsidP="002413E8">
            <w:pPr>
              <w:autoSpaceDE/>
              <w:autoSpaceDN/>
              <w:adjustRightInd/>
              <w:rPr>
                <w:rFonts w:ascii="Arial" w:hAnsi="Arial" w:cs="Arial"/>
                <w:color w:val="000000"/>
              </w:rPr>
            </w:pPr>
            <w:r w:rsidRPr="0076103A">
              <w:rPr>
                <w:rFonts w:ascii="Arial" w:hAnsi="Arial" w:cs="Arial"/>
                <w:color w:val="000000"/>
              </w:rPr>
              <w:t>40.31(i)</w:t>
            </w:r>
          </w:p>
          <w:p w:rsidR="00E77059" w:rsidRPr="0076103A" w:rsidRDefault="00E77059" w:rsidP="002413E8">
            <w:pPr>
              <w:rPr>
                <w:rFonts w:ascii="Arial" w:hAnsi="Arial" w:cs="Arial"/>
                <w:color w:val="000000"/>
              </w:rPr>
            </w:pPr>
            <w:r w:rsidRPr="0076103A">
              <w:rPr>
                <w:rFonts w:ascii="Arial" w:hAnsi="Arial" w:cs="Arial"/>
                <w:color w:val="000000"/>
              </w:rPr>
              <w:t>Burden included under 40.36</w:t>
            </w:r>
          </w:p>
        </w:tc>
        <w:tc>
          <w:tcPr>
            <w:tcW w:w="1620" w:type="dxa"/>
            <w:shd w:val="clear" w:color="auto" w:fill="auto"/>
            <w:hideMark/>
          </w:tcPr>
          <w:p w:rsidR="00E77059" w:rsidRPr="0076103A" w:rsidRDefault="00E77059" w:rsidP="002413E8">
            <w:pPr>
              <w:jc w:val="center"/>
              <w:rPr>
                <w:rFonts w:ascii="Arial" w:hAnsi="Arial" w:cs="Arial"/>
                <w:color w:val="000000"/>
              </w:rPr>
            </w:pPr>
          </w:p>
        </w:tc>
        <w:tc>
          <w:tcPr>
            <w:tcW w:w="1530" w:type="dxa"/>
            <w:shd w:val="clear" w:color="auto" w:fill="auto"/>
            <w:hideMark/>
          </w:tcPr>
          <w:p w:rsidR="00E77059" w:rsidRPr="0076103A" w:rsidRDefault="00E77059" w:rsidP="002413E8">
            <w:pPr>
              <w:autoSpaceDE/>
              <w:autoSpaceDN/>
              <w:adjustRightInd/>
              <w:jc w:val="center"/>
              <w:rPr>
                <w:rFonts w:ascii="Arial" w:hAnsi="Arial" w:cs="Arial"/>
                <w:color w:val="000000"/>
              </w:rPr>
            </w:pPr>
          </w:p>
        </w:tc>
        <w:tc>
          <w:tcPr>
            <w:tcW w:w="1350" w:type="dxa"/>
            <w:shd w:val="clear" w:color="auto" w:fill="auto"/>
            <w:hideMark/>
          </w:tcPr>
          <w:p w:rsidR="00E77059" w:rsidRPr="0076103A" w:rsidRDefault="00E77059" w:rsidP="002413E8">
            <w:pPr>
              <w:jc w:val="center"/>
              <w:rPr>
                <w:rFonts w:ascii="Arial" w:hAnsi="Arial" w:cs="Arial"/>
                <w:color w:val="000000"/>
              </w:rPr>
            </w:pPr>
          </w:p>
        </w:tc>
        <w:tc>
          <w:tcPr>
            <w:tcW w:w="1260" w:type="dxa"/>
            <w:shd w:val="clear" w:color="auto" w:fill="auto"/>
            <w:hideMark/>
          </w:tcPr>
          <w:p w:rsidR="00E77059" w:rsidRPr="0076103A" w:rsidRDefault="00E77059" w:rsidP="002413E8">
            <w:pPr>
              <w:autoSpaceDE/>
              <w:autoSpaceDN/>
              <w:adjustRightInd/>
              <w:jc w:val="center"/>
              <w:rPr>
                <w:rFonts w:ascii="Arial" w:hAnsi="Arial" w:cs="Arial"/>
                <w:color w:val="000000"/>
              </w:rPr>
            </w:pPr>
          </w:p>
        </w:tc>
        <w:tc>
          <w:tcPr>
            <w:tcW w:w="1170" w:type="dxa"/>
            <w:shd w:val="clear" w:color="auto" w:fill="auto"/>
            <w:hideMark/>
          </w:tcPr>
          <w:p w:rsidR="00E77059" w:rsidRPr="0076103A" w:rsidRDefault="00E77059" w:rsidP="002413E8">
            <w:pPr>
              <w:autoSpaceDE/>
              <w:autoSpaceDN/>
              <w:adjustRightInd/>
              <w:jc w:val="center"/>
              <w:rPr>
                <w:rFonts w:ascii="Arial" w:hAnsi="Arial" w:cs="Arial"/>
                <w:color w:val="000000"/>
              </w:rPr>
            </w:pPr>
          </w:p>
        </w:tc>
        <w:tc>
          <w:tcPr>
            <w:tcW w:w="1170" w:type="dxa"/>
            <w:shd w:val="clear" w:color="auto" w:fill="auto"/>
            <w:hideMark/>
          </w:tcPr>
          <w:p w:rsidR="00E77059" w:rsidRPr="0076103A" w:rsidRDefault="00E77059" w:rsidP="002413E8">
            <w:pPr>
              <w:jc w:val="center"/>
              <w:rPr>
                <w:rFonts w:ascii="Arial" w:hAnsi="Arial" w:cs="Arial"/>
                <w:color w:val="000000"/>
              </w:rPr>
            </w:pPr>
          </w:p>
        </w:tc>
      </w:tr>
      <w:tr w:rsidR="00E44E11" w:rsidRPr="0076103A" w:rsidTr="00E44E11">
        <w:trPr>
          <w:trHeight w:val="260"/>
          <w:tblHeader/>
        </w:trPr>
        <w:tc>
          <w:tcPr>
            <w:tcW w:w="3168" w:type="dxa"/>
            <w:shd w:val="clear" w:color="auto" w:fill="auto"/>
            <w:hideMark/>
          </w:tcPr>
          <w:p w:rsidR="00E77059" w:rsidRPr="0076103A" w:rsidRDefault="00E77059" w:rsidP="002413E8">
            <w:pPr>
              <w:autoSpaceDE/>
              <w:autoSpaceDN/>
              <w:adjustRightInd/>
              <w:rPr>
                <w:rFonts w:ascii="Arial" w:hAnsi="Arial" w:cs="Arial"/>
                <w:color w:val="000000"/>
              </w:rPr>
            </w:pPr>
            <w:r w:rsidRPr="0076103A">
              <w:rPr>
                <w:rFonts w:ascii="Arial" w:hAnsi="Arial" w:cs="Arial"/>
                <w:color w:val="000000"/>
              </w:rPr>
              <w:t>40.31(j)(1)</w:t>
            </w:r>
          </w:p>
        </w:tc>
        <w:tc>
          <w:tcPr>
            <w:tcW w:w="162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1</w:t>
            </w:r>
          </w:p>
        </w:tc>
        <w:tc>
          <w:tcPr>
            <w:tcW w:w="153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1</w:t>
            </w:r>
          </w:p>
        </w:tc>
        <w:tc>
          <w:tcPr>
            <w:tcW w:w="126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160</w:t>
            </w:r>
          </w:p>
        </w:tc>
        <w:tc>
          <w:tcPr>
            <w:tcW w:w="117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160</w:t>
            </w:r>
          </w:p>
        </w:tc>
        <w:tc>
          <w:tcPr>
            <w:tcW w:w="117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43,840</w:t>
            </w:r>
          </w:p>
        </w:tc>
      </w:tr>
      <w:tr w:rsidR="00E44E11" w:rsidRPr="0076103A" w:rsidTr="00E44E11">
        <w:trPr>
          <w:trHeight w:val="722"/>
          <w:tblHeader/>
        </w:trPr>
        <w:tc>
          <w:tcPr>
            <w:tcW w:w="3168" w:type="dxa"/>
            <w:shd w:val="clear" w:color="auto" w:fill="auto"/>
            <w:hideMark/>
          </w:tcPr>
          <w:p w:rsidR="00E77059" w:rsidRPr="0076103A" w:rsidRDefault="00E77059" w:rsidP="002413E8">
            <w:pPr>
              <w:autoSpaceDE/>
              <w:autoSpaceDN/>
              <w:adjustRightInd/>
              <w:rPr>
                <w:rFonts w:ascii="Arial" w:hAnsi="Arial" w:cs="Arial"/>
                <w:color w:val="000000"/>
              </w:rPr>
            </w:pPr>
            <w:r w:rsidRPr="0076103A">
              <w:rPr>
                <w:rFonts w:ascii="Arial" w:hAnsi="Arial" w:cs="Arial"/>
                <w:color w:val="000000"/>
              </w:rPr>
              <w:t>40.31(j)(3) (viii)</w:t>
            </w:r>
          </w:p>
          <w:p w:rsidR="00E77059" w:rsidRPr="0076103A" w:rsidRDefault="00E77059" w:rsidP="002413E8">
            <w:pPr>
              <w:rPr>
                <w:rFonts w:ascii="Arial" w:hAnsi="Arial" w:cs="Arial"/>
                <w:color w:val="000000"/>
              </w:rPr>
            </w:pPr>
            <w:r w:rsidRPr="0076103A">
              <w:rPr>
                <w:rFonts w:ascii="Arial" w:hAnsi="Arial" w:cs="Arial"/>
                <w:color w:val="000000"/>
              </w:rPr>
              <w:t>Burden included under 40.31(j)(1)</w:t>
            </w:r>
          </w:p>
        </w:tc>
        <w:tc>
          <w:tcPr>
            <w:tcW w:w="1620" w:type="dxa"/>
            <w:shd w:val="clear" w:color="auto" w:fill="auto"/>
            <w:hideMark/>
          </w:tcPr>
          <w:p w:rsidR="00E77059" w:rsidRPr="0076103A" w:rsidRDefault="00E77059" w:rsidP="002413E8">
            <w:pPr>
              <w:jc w:val="center"/>
              <w:rPr>
                <w:rFonts w:ascii="Arial" w:hAnsi="Arial" w:cs="Arial"/>
                <w:color w:val="000000"/>
              </w:rPr>
            </w:pPr>
          </w:p>
        </w:tc>
        <w:tc>
          <w:tcPr>
            <w:tcW w:w="1530" w:type="dxa"/>
            <w:shd w:val="clear" w:color="auto" w:fill="auto"/>
            <w:hideMark/>
          </w:tcPr>
          <w:p w:rsidR="00E77059" w:rsidRPr="0076103A" w:rsidRDefault="00E77059" w:rsidP="002413E8">
            <w:pPr>
              <w:autoSpaceDE/>
              <w:autoSpaceDN/>
              <w:adjustRightInd/>
              <w:jc w:val="center"/>
              <w:rPr>
                <w:rFonts w:ascii="Arial" w:hAnsi="Arial" w:cs="Arial"/>
                <w:color w:val="000000"/>
              </w:rPr>
            </w:pPr>
          </w:p>
        </w:tc>
        <w:tc>
          <w:tcPr>
            <w:tcW w:w="1350" w:type="dxa"/>
            <w:shd w:val="clear" w:color="auto" w:fill="auto"/>
            <w:hideMark/>
          </w:tcPr>
          <w:p w:rsidR="00E77059" w:rsidRPr="0076103A" w:rsidRDefault="00E77059" w:rsidP="002413E8">
            <w:pPr>
              <w:jc w:val="center"/>
              <w:rPr>
                <w:rFonts w:ascii="Arial" w:hAnsi="Arial" w:cs="Arial"/>
                <w:color w:val="000000"/>
              </w:rPr>
            </w:pPr>
          </w:p>
        </w:tc>
        <w:tc>
          <w:tcPr>
            <w:tcW w:w="1260" w:type="dxa"/>
            <w:shd w:val="clear" w:color="auto" w:fill="auto"/>
            <w:hideMark/>
          </w:tcPr>
          <w:p w:rsidR="00E77059" w:rsidRPr="0076103A" w:rsidRDefault="00E77059" w:rsidP="002413E8">
            <w:pPr>
              <w:autoSpaceDE/>
              <w:autoSpaceDN/>
              <w:adjustRightInd/>
              <w:jc w:val="center"/>
              <w:rPr>
                <w:rFonts w:ascii="Arial" w:hAnsi="Arial" w:cs="Arial"/>
                <w:color w:val="000000"/>
              </w:rPr>
            </w:pPr>
          </w:p>
        </w:tc>
        <w:tc>
          <w:tcPr>
            <w:tcW w:w="1170" w:type="dxa"/>
            <w:shd w:val="clear" w:color="auto" w:fill="auto"/>
            <w:hideMark/>
          </w:tcPr>
          <w:p w:rsidR="00E77059" w:rsidRPr="0076103A" w:rsidRDefault="00E77059" w:rsidP="002413E8">
            <w:pPr>
              <w:autoSpaceDE/>
              <w:autoSpaceDN/>
              <w:adjustRightInd/>
              <w:jc w:val="center"/>
              <w:rPr>
                <w:rFonts w:ascii="Arial" w:hAnsi="Arial" w:cs="Arial"/>
                <w:color w:val="000000"/>
              </w:rPr>
            </w:pPr>
          </w:p>
        </w:tc>
        <w:tc>
          <w:tcPr>
            <w:tcW w:w="1170" w:type="dxa"/>
            <w:shd w:val="clear" w:color="auto" w:fill="auto"/>
            <w:hideMark/>
          </w:tcPr>
          <w:p w:rsidR="00E77059" w:rsidRPr="0076103A" w:rsidRDefault="00E77059" w:rsidP="002413E8">
            <w:pPr>
              <w:jc w:val="center"/>
              <w:rPr>
                <w:rFonts w:ascii="Arial" w:hAnsi="Arial" w:cs="Arial"/>
                <w:color w:val="000000"/>
              </w:rPr>
            </w:pPr>
          </w:p>
        </w:tc>
      </w:tr>
      <w:tr w:rsidR="00E44E11" w:rsidRPr="0076103A" w:rsidTr="00E44E11">
        <w:trPr>
          <w:trHeight w:val="300"/>
          <w:tblHeader/>
        </w:trPr>
        <w:tc>
          <w:tcPr>
            <w:tcW w:w="3168" w:type="dxa"/>
            <w:shd w:val="clear" w:color="auto" w:fill="auto"/>
            <w:hideMark/>
          </w:tcPr>
          <w:p w:rsidR="00E77059" w:rsidRPr="0076103A" w:rsidRDefault="00E77059" w:rsidP="002413E8">
            <w:pPr>
              <w:autoSpaceDE/>
              <w:autoSpaceDN/>
              <w:adjustRightInd/>
              <w:rPr>
                <w:rFonts w:ascii="Arial" w:hAnsi="Arial" w:cs="Arial"/>
                <w:color w:val="000000"/>
              </w:rPr>
            </w:pPr>
            <w:r w:rsidRPr="0076103A">
              <w:rPr>
                <w:rFonts w:ascii="Arial" w:hAnsi="Arial" w:cs="Arial"/>
                <w:color w:val="000000"/>
              </w:rPr>
              <w:t>40.35(f)</w:t>
            </w:r>
          </w:p>
        </w:tc>
        <w:tc>
          <w:tcPr>
            <w:tcW w:w="162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80</w:t>
            </w:r>
          </w:p>
        </w:tc>
        <w:tc>
          <w:tcPr>
            <w:tcW w:w="117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r>
      <w:tr w:rsidR="00E44E11" w:rsidRPr="0076103A" w:rsidTr="00E44E11">
        <w:trPr>
          <w:trHeight w:val="300"/>
          <w:tblHeader/>
        </w:trPr>
        <w:tc>
          <w:tcPr>
            <w:tcW w:w="3168" w:type="dxa"/>
            <w:shd w:val="clear" w:color="auto" w:fill="auto"/>
            <w:hideMark/>
          </w:tcPr>
          <w:p w:rsidR="00E77059" w:rsidRPr="0076103A" w:rsidRDefault="00E77059" w:rsidP="002413E8">
            <w:pPr>
              <w:autoSpaceDE/>
              <w:autoSpaceDN/>
              <w:adjustRightInd/>
              <w:rPr>
                <w:rFonts w:ascii="Arial" w:hAnsi="Arial" w:cs="Arial"/>
                <w:color w:val="000000"/>
              </w:rPr>
            </w:pPr>
            <w:r w:rsidRPr="0076103A">
              <w:rPr>
                <w:rFonts w:ascii="Arial" w:hAnsi="Arial" w:cs="Arial"/>
                <w:color w:val="000000"/>
              </w:rPr>
              <w:t>40.41(f)</w:t>
            </w:r>
          </w:p>
        </w:tc>
        <w:tc>
          <w:tcPr>
            <w:tcW w:w="162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r>
      <w:tr w:rsidR="00E44E11" w:rsidRPr="0076103A" w:rsidTr="00E44E11">
        <w:trPr>
          <w:trHeight w:val="300"/>
          <w:tblHeader/>
        </w:trPr>
        <w:tc>
          <w:tcPr>
            <w:tcW w:w="3168" w:type="dxa"/>
            <w:shd w:val="clear" w:color="auto" w:fill="auto"/>
            <w:hideMark/>
          </w:tcPr>
          <w:p w:rsidR="00E77059" w:rsidRPr="0076103A" w:rsidRDefault="00E77059" w:rsidP="002413E8">
            <w:pPr>
              <w:autoSpaceDE/>
              <w:autoSpaceDN/>
              <w:adjustRightInd/>
              <w:rPr>
                <w:rFonts w:ascii="Arial" w:hAnsi="Arial" w:cs="Arial"/>
                <w:color w:val="000000"/>
              </w:rPr>
            </w:pPr>
            <w:r w:rsidRPr="0076103A">
              <w:rPr>
                <w:rFonts w:ascii="Arial" w:hAnsi="Arial" w:cs="Arial"/>
                <w:color w:val="000000"/>
              </w:rPr>
              <w:t>40.42(d)</w:t>
            </w:r>
          </w:p>
        </w:tc>
        <w:tc>
          <w:tcPr>
            <w:tcW w:w="162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E77059" w:rsidRPr="0076103A" w:rsidRDefault="00EB2358" w:rsidP="002413E8">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8</w:t>
            </w:r>
          </w:p>
        </w:tc>
        <w:tc>
          <w:tcPr>
            <w:tcW w:w="117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r>
      <w:tr w:rsidR="00E44E11" w:rsidRPr="0076103A" w:rsidTr="00E44E11">
        <w:trPr>
          <w:trHeight w:val="300"/>
          <w:tblHeader/>
        </w:trPr>
        <w:tc>
          <w:tcPr>
            <w:tcW w:w="3168" w:type="dxa"/>
            <w:shd w:val="clear" w:color="auto" w:fill="auto"/>
            <w:hideMark/>
          </w:tcPr>
          <w:p w:rsidR="00E77059" w:rsidRPr="0076103A" w:rsidRDefault="00E77059" w:rsidP="002413E8">
            <w:pPr>
              <w:autoSpaceDE/>
              <w:autoSpaceDN/>
              <w:adjustRightInd/>
              <w:rPr>
                <w:rFonts w:ascii="Arial" w:hAnsi="Arial" w:cs="Arial"/>
                <w:color w:val="000000"/>
              </w:rPr>
            </w:pPr>
            <w:r w:rsidRPr="0076103A">
              <w:rPr>
                <w:rFonts w:ascii="Arial" w:hAnsi="Arial" w:cs="Arial"/>
                <w:color w:val="000000"/>
              </w:rPr>
              <w:t>40.42(e)</w:t>
            </w:r>
          </w:p>
        </w:tc>
        <w:tc>
          <w:tcPr>
            <w:tcW w:w="162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40</w:t>
            </w:r>
          </w:p>
        </w:tc>
        <w:tc>
          <w:tcPr>
            <w:tcW w:w="117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r>
      <w:tr w:rsidR="00E44E11" w:rsidRPr="0076103A" w:rsidTr="00E44E11">
        <w:trPr>
          <w:trHeight w:val="300"/>
          <w:tblHeader/>
        </w:trPr>
        <w:tc>
          <w:tcPr>
            <w:tcW w:w="3168" w:type="dxa"/>
            <w:shd w:val="clear" w:color="auto" w:fill="auto"/>
            <w:hideMark/>
          </w:tcPr>
          <w:p w:rsidR="00E77059" w:rsidRPr="0076103A" w:rsidRDefault="00E77059" w:rsidP="002413E8">
            <w:pPr>
              <w:autoSpaceDE/>
              <w:autoSpaceDN/>
              <w:adjustRightInd/>
              <w:rPr>
                <w:rFonts w:ascii="Arial" w:hAnsi="Arial" w:cs="Arial"/>
                <w:color w:val="000000"/>
              </w:rPr>
            </w:pPr>
            <w:r w:rsidRPr="0076103A">
              <w:rPr>
                <w:rFonts w:ascii="Arial" w:hAnsi="Arial" w:cs="Arial"/>
                <w:color w:val="000000"/>
              </w:rPr>
              <w:t>40.42(f)</w:t>
            </w:r>
          </w:p>
        </w:tc>
        <w:tc>
          <w:tcPr>
            <w:tcW w:w="162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40</w:t>
            </w:r>
          </w:p>
        </w:tc>
        <w:tc>
          <w:tcPr>
            <w:tcW w:w="117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r>
      <w:tr w:rsidR="00E44E11" w:rsidRPr="0076103A" w:rsidTr="00E44E11">
        <w:trPr>
          <w:trHeight w:val="300"/>
          <w:tblHeader/>
        </w:trPr>
        <w:tc>
          <w:tcPr>
            <w:tcW w:w="3168" w:type="dxa"/>
            <w:shd w:val="clear" w:color="auto" w:fill="auto"/>
            <w:hideMark/>
          </w:tcPr>
          <w:p w:rsidR="00E77059" w:rsidRPr="0076103A" w:rsidRDefault="00E77059" w:rsidP="002413E8">
            <w:pPr>
              <w:autoSpaceDE/>
              <w:autoSpaceDN/>
              <w:adjustRightInd/>
              <w:rPr>
                <w:rFonts w:ascii="Arial" w:hAnsi="Arial" w:cs="Arial"/>
                <w:color w:val="000000"/>
              </w:rPr>
            </w:pPr>
            <w:r w:rsidRPr="0076103A">
              <w:rPr>
                <w:rFonts w:ascii="Arial" w:hAnsi="Arial" w:cs="Arial"/>
                <w:color w:val="000000"/>
              </w:rPr>
              <w:t>40.42(g)(1)</w:t>
            </w:r>
          </w:p>
        </w:tc>
        <w:tc>
          <w:tcPr>
            <w:tcW w:w="162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3</w:t>
            </w:r>
          </w:p>
        </w:tc>
        <w:tc>
          <w:tcPr>
            <w:tcW w:w="135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1,000</w:t>
            </w:r>
          </w:p>
        </w:tc>
        <w:tc>
          <w:tcPr>
            <w:tcW w:w="117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r>
      <w:tr w:rsidR="00E44E11" w:rsidRPr="0076103A" w:rsidTr="00E44E11">
        <w:trPr>
          <w:trHeight w:val="300"/>
          <w:tblHeader/>
        </w:trPr>
        <w:tc>
          <w:tcPr>
            <w:tcW w:w="3168" w:type="dxa"/>
            <w:shd w:val="clear" w:color="auto" w:fill="auto"/>
            <w:hideMark/>
          </w:tcPr>
          <w:p w:rsidR="00E77059" w:rsidRPr="0076103A" w:rsidRDefault="00E77059" w:rsidP="002413E8">
            <w:pPr>
              <w:autoSpaceDE/>
              <w:autoSpaceDN/>
              <w:adjustRightInd/>
              <w:rPr>
                <w:rFonts w:ascii="Arial" w:hAnsi="Arial" w:cs="Arial"/>
                <w:color w:val="000000"/>
              </w:rPr>
            </w:pPr>
            <w:r w:rsidRPr="0076103A">
              <w:rPr>
                <w:rFonts w:ascii="Arial" w:hAnsi="Arial" w:cs="Arial"/>
                <w:color w:val="000000"/>
              </w:rPr>
              <w:t>40.42(g)(2)</w:t>
            </w:r>
          </w:p>
        </w:tc>
        <w:tc>
          <w:tcPr>
            <w:tcW w:w="162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40</w:t>
            </w:r>
          </w:p>
        </w:tc>
        <w:tc>
          <w:tcPr>
            <w:tcW w:w="1170" w:type="dxa"/>
            <w:shd w:val="clear" w:color="auto" w:fill="auto"/>
            <w:hideMark/>
          </w:tcPr>
          <w:p w:rsidR="00E77059" w:rsidRPr="0076103A" w:rsidRDefault="00E77059"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E77059" w:rsidRPr="0076103A" w:rsidRDefault="00E77059" w:rsidP="002413E8">
            <w:pPr>
              <w:jc w:val="center"/>
              <w:rPr>
                <w:rFonts w:ascii="Arial" w:hAnsi="Arial" w:cs="Arial"/>
                <w:color w:val="000000"/>
              </w:rPr>
            </w:pPr>
            <w:r w:rsidRPr="0076103A">
              <w:rPr>
                <w:rFonts w:ascii="Arial" w:hAnsi="Arial" w:cs="Arial"/>
                <w:color w:val="000000"/>
              </w:rPr>
              <w:t>0</w:t>
            </w:r>
          </w:p>
        </w:tc>
      </w:tr>
      <w:tr w:rsidR="00E44E11" w:rsidRPr="0076103A" w:rsidTr="00E44E11">
        <w:trPr>
          <w:trHeight w:val="260"/>
          <w:tblHeader/>
        </w:trPr>
        <w:tc>
          <w:tcPr>
            <w:tcW w:w="316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40.42(j)(2)</w:t>
            </w:r>
          </w:p>
        </w:tc>
        <w:tc>
          <w:tcPr>
            <w:tcW w:w="162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3E4565" w:rsidRPr="0076103A" w:rsidRDefault="00EB2358" w:rsidP="002413E8">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100</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E44E11" w:rsidRPr="0076103A" w:rsidTr="00E44E11">
        <w:trPr>
          <w:trHeight w:val="260"/>
          <w:tblHeader/>
        </w:trPr>
        <w:tc>
          <w:tcPr>
            <w:tcW w:w="316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40.46(b)</w:t>
            </w:r>
          </w:p>
        </w:tc>
        <w:tc>
          <w:tcPr>
            <w:tcW w:w="162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2</w:t>
            </w:r>
          </w:p>
        </w:tc>
        <w:tc>
          <w:tcPr>
            <w:tcW w:w="153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2</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0.5</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274</w:t>
            </w:r>
          </w:p>
        </w:tc>
      </w:tr>
      <w:tr w:rsidR="00E44E11" w:rsidRPr="0076103A" w:rsidTr="00E44E11">
        <w:trPr>
          <w:trHeight w:val="300"/>
          <w:tblHeader/>
        </w:trPr>
        <w:tc>
          <w:tcPr>
            <w:tcW w:w="316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40.60(a)</w:t>
            </w:r>
          </w:p>
        </w:tc>
        <w:tc>
          <w:tcPr>
            <w:tcW w:w="162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4</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E44E11" w:rsidRPr="0076103A" w:rsidTr="00E44E11">
        <w:trPr>
          <w:trHeight w:val="300"/>
          <w:tblHeader/>
        </w:trPr>
        <w:tc>
          <w:tcPr>
            <w:tcW w:w="316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40.60(b)</w:t>
            </w:r>
          </w:p>
        </w:tc>
        <w:tc>
          <w:tcPr>
            <w:tcW w:w="162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3E4565" w:rsidRPr="0076103A" w:rsidRDefault="00EB2358" w:rsidP="002413E8">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4</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E44E11" w:rsidRPr="0076103A" w:rsidTr="00E44E11">
        <w:trPr>
          <w:trHeight w:val="300"/>
          <w:tblHeader/>
        </w:trPr>
        <w:tc>
          <w:tcPr>
            <w:tcW w:w="316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40.60(c)</w:t>
            </w:r>
          </w:p>
        </w:tc>
        <w:tc>
          <w:tcPr>
            <w:tcW w:w="162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A30488" w:rsidRPr="0076103A" w:rsidTr="00E44E11">
        <w:trPr>
          <w:trHeight w:val="300"/>
          <w:tblHeader/>
        </w:trPr>
        <w:tc>
          <w:tcPr>
            <w:tcW w:w="3168" w:type="dxa"/>
            <w:shd w:val="clear" w:color="auto" w:fill="auto"/>
            <w:hideMark/>
          </w:tcPr>
          <w:p w:rsidR="00A30488" w:rsidRPr="0076103A" w:rsidRDefault="00A30488" w:rsidP="00A30488">
            <w:pPr>
              <w:autoSpaceDE/>
              <w:autoSpaceDN/>
              <w:adjustRightInd/>
              <w:rPr>
                <w:rFonts w:ascii="Arial" w:hAnsi="Arial" w:cs="Arial"/>
                <w:color w:val="000000"/>
              </w:rPr>
            </w:pPr>
            <w:r w:rsidRPr="0076103A">
              <w:rPr>
                <w:rFonts w:ascii="Arial" w:hAnsi="Arial" w:cs="Arial"/>
                <w:color w:val="000000"/>
              </w:rPr>
              <w:t>40.64(b)</w:t>
            </w:r>
          </w:p>
        </w:tc>
        <w:tc>
          <w:tcPr>
            <w:tcW w:w="1620" w:type="dxa"/>
            <w:shd w:val="clear" w:color="auto" w:fill="auto"/>
            <w:hideMark/>
          </w:tcPr>
          <w:p w:rsidR="00A30488" w:rsidRPr="0076103A" w:rsidRDefault="00A30488" w:rsidP="00A3048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A30488" w:rsidRPr="0076103A" w:rsidRDefault="00A30488" w:rsidP="00A3048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A30488" w:rsidRPr="0076103A" w:rsidRDefault="00A30488" w:rsidP="00A3048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A30488" w:rsidRPr="0076103A" w:rsidRDefault="00A30488" w:rsidP="00A30488">
            <w:pPr>
              <w:autoSpaceDE/>
              <w:autoSpaceDN/>
              <w:adjustRightInd/>
              <w:jc w:val="center"/>
              <w:rPr>
                <w:rFonts w:ascii="Arial" w:hAnsi="Arial" w:cs="Arial"/>
                <w:color w:val="000000"/>
              </w:rPr>
            </w:pPr>
            <w:r w:rsidRPr="0076103A">
              <w:rPr>
                <w:rFonts w:ascii="Arial" w:hAnsi="Arial" w:cs="Arial"/>
                <w:color w:val="000000"/>
              </w:rPr>
              <w:t>2</w:t>
            </w:r>
          </w:p>
        </w:tc>
        <w:tc>
          <w:tcPr>
            <w:tcW w:w="1170" w:type="dxa"/>
            <w:shd w:val="clear" w:color="auto" w:fill="auto"/>
            <w:hideMark/>
          </w:tcPr>
          <w:p w:rsidR="00A30488" w:rsidRPr="0076103A" w:rsidRDefault="00A30488" w:rsidP="00A3048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A30488" w:rsidRPr="0076103A" w:rsidRDefault="00A30488" w:rsidP="00A30488">
            <w:pPr>
              <w:jc w:val="center"/>
              <w:rPr>
                <w:rFonts w:ascii="Arial" w:hAnsi="Arial" w:cs="Arial"/>
                <w:color w:val="000000"/>
              </w:rPr>
            </w:pPr>
            <w:r w:rsidRPr="0076103A">
              <w:rPr>
                <w:rFonts w:ascii="Arial" w:hAnsi="Arial" w:cs="Arial"/>
                <w:color w:val="000000"/>
              </w:rPr>
              <w:t>0</w:t>
            </w:r>
          </w:p>
        </w:tc>
      </w:tr>
      <w:tr w:rsidR="00A30488" w:rsidRPr="0076103A" w:rsidTr="00E44E11">
        <w:trPr>
          <w:trHeight w:val="300"/>
          <w:tblHeader/>
        </w:trPr>
        <w:tc>
          <w:tcPr>
            <w:tcW w:w="3168" w:type="dxa"/>
            <w:shd w:val="clear" w:color="auto" w:fill="auto"/>
            <w:hideMark/>
          </w:tcPr>
          <w:p w:rsidR="00A30488" w:rsidRPr="0076103A" w:rsidRDefault="00A30488" w:rsidP="00A30488">
            <w:pPr>
              <w:autoSpaceDE/>
              <w:autoSpaceDN/>
              <w:adjustRightInd/>
              <w:rPr>
                <w:rFonts w:ascii="Arial" w:hAnsi="Arial" w:cs="Arial"/>
                <w:color w:val="000000"/>
              </w:rPr>
            </w:pPr>
            <w:r w:rsidRPr="0076103A">
              <w:rPr>
                <w:rFonts w:ascii="Arial" w:hAnsi="Arial" w:cs="Arial"/>
                <w:color w:val="000000"/>
              </w:rPr>
              <w:t>40.64(c)</w:t>
            </w:r>
          </w:p>
        </w:tc>
        <w:tc>
          <w:tcPr>
            <w:tcW w:w="1620" w:type="dxa"/>
            <w:shd w:val="clear" w:color="auto" w:fill="auto"/>
            <w:hideMark/>
          </w:tcPr>
          <w:p w:rsidR="00A30488" w:rsidRPr="0076103A" w:rsidRDefault="00A30488" w:rsidP="00A3048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A30488" w:rsidRPr="0076103A" w:rsidRDefault="00A30488" w:rsidP="00A3048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A30488" w:rsidRPr="0076103A" w:rsidRDefault="00A30488" w:rsidP="00A3048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A30488" w:rsidRPr="0076103A" w:rsidRDefault="00A30488" w:rsidP="00A30488">
            <w:pPr>
              <w:autoSpaceDE/>
              <w:autoSpaceDN/>
              <w:adjustRightInd/>
              <w:jc w:val="center"/>
              <w:rPr>
                <w:rFonts w:ascii="Arial" w:hAnsi="Arial" w:cs="Arial"/>
                <w:color w:val="000000"/>
              </w:rPr>
            </w:pPr>
            <w:r w:rsidRPr="0076103A">
              <w:rPr>
                <w:rFonts w:ascii="Arial" w:hAnsi="Arial" w:cs="Arial"/>
                <w:color w:val="000000"/>
              </w:rPr>
              <w:t>2.5</w:t>
            </w:r>
          </w:p>
        </w:tc>
        <w:tc>
          <w:tcPr>
            <w:tcW w:w="1170" w:type="dxa"/>
            <w:shd w:val="clear" w:color="auto" w:fill="auto"/>
            <w:hideMark/>
          </w:tcPr>
          <w:p w:rsidR="00A30488" w:rsidRPr="0076103A" w:rsidRDefault="00A30488" w:rsidP="00A3048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A30488" w:rsidRPr="0076103A" w:rsidRDefault="00A30488" w:rsidP="00A30488">
            <w:pPr>
              <w:jc w:val="center"/>
              <w:rPr>
                <w:rFonts w:ascii="Arial" w:hAnsi="Arial" w:cs="Arial"/>
                <w:color w:val="000000"/>
              </w:rPr>
            </w:pPr>
            <w:r w:rsidRPr="0076103A">
              <w:rPr>
                <w:rFonts w:ascii="Arial" w:hAnsi="Arial" w:cs="Arial"/>
                <w:color w:val="000000"/>
              </w:rPr>
              <w:t>0</w:t>
            </w:r>
          </w:p>
        </w:tc>
      </w:tr>
      <w:tr w:rsidR="00A30488" w:rsidRPr="0076103A" w:rsidTr="00E44E11">
        <w:trPr>
          <w:trHeight w:val="300"/>
          <w:tblHeader/>
        </w:trPr>
        <w:tc>
          <w:tcPr>
            <w:tcW w:w="3168" w:type="dxa"/>
            <w:shd w:val="clear" w:color="auto" w:fill="auto"/>
            <w:hideMark/>
          </w:tcPr>
          <w:p w:rsidR="00A30488" w:rsidRPr="0076103A" w:rsidRDefault="00A30488" w:rsidP="00A30488">
            <w:pPr>
              <w:autoSpaceDE/>
              <w:autoSpaceDN/>
              <w:adjustRightInd/>
              <w:rPr>
                <w:rFonts w:ascii="Arial" w:hAnsi="Arial" w:cs="Arial"/>
                <w:color w:val="000000"/>
              </w:rPr>
            </w:pPr>
            <w:r w:rsidRPr="0076103A">
              <w:rPr>
                <w:rFonts w:ascii="Arial" w:hAnsi="Arial" w:cs="Arial"/>
                <w:color w:val="000000"/>
              </w:rPr>
              <w:t>40.65</w:t>
            </w:r>
          </w:p>
        </w:tc>
        <w:tc>
          <w:tcPr>
            <w:tcW w:w="1620" w:type="dxa"/>
            <w:shd w:val="clear" w:color="auto" w:fill="auto"/>
            <w:hideMark/>
          </w:tcPr>
          <w:p w:rsidR="00A30488" w:rsidRPr="0076103A" w:rsidRDefault="00A30488" w:rsidP="00A30488">
            <w:pPr>
              <w:jc w:val="center"/>
              <w:rPr>
                <w:rFonts w:ascii="Arial" w:hAnsi="Arial" w:cs="Arial"/>
                <w:color w:val="000000"/>
              </w:rPr>
            </w:pPr>
            <w:r w:rsidRPr="0076103A">
              <w:rPr>
                <w:rFonts w:ascii="Arial" w:hAnsi="Arial" w:cs="Arial"/>
                <w:color w:val="000000"/>
              </w:rPr>
              <w:t>0</w:t>
            </w:r>
          </w:p>
        </w:tc>
        <w:tc>
          <w:tcPr>
            <w:tcW w:w="1530" w:type="dxa"/>
            <w:shd w:val="clear" w:color="auto" w:fill="auto"/>
            <w:hideMark/>
          </w:tcPr>
          <w:p w:rsidR="00A30488" w:rsidRPr="0076103A" w:rsidRDefault="00A30488" w:rsidP="00A30488">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A30488" w:rsidRPr="0076103A" w:rsidRDefault="00A30488" w:rsidP="00A3048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A30488" w:rsidRPr="0076103A" w:rsidRDefault="00A30488" w:rsidP="00A30488">
            <w:pPr>
              <w:autoSpaceDE/>
              <w:autoSpaceDN/>
              <w:adjustRightInd/>
              <w:jc w:val="center"/>
              <w:rPr>
                <w:rFonts w:ascii="Arial" w:hAnsi="Arial" w:cs="Arial"/>
                <w:color w:val="000000"/>
              </w:rPr>
            </w:pPr>
            <w:r w:rsidRPr="0076103A">
              <w:rPr>
                <w:rFonts w:ascii="Arial" w:hAnsi="Arial" w:cs="Arial"/>
                <w:color w:val="000000"/>
              </w:rPr>
              <w:t>15</w:t>
            </w:r>
          </w:p>
        </w:tc>
        <w:tc>
          <w:tcPr>
            <w:tcW w:w="1170" w:type="dxa"/>
            <w:shd w:val="clear" w:color="auto" w:fill="auto"/>
            <w:hideMark/>
          </w:tcPr>
          <w:p w:rsidR="00A30488" w:rsidRPr="0076103A" w:rsidRDefault="00A30488" w:rsidP="00A3048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A30488" w:rsidRPr="0076103A" w:rsidRDefault="00A30488" w:rsidP="00A30488">
            <w:pPr>
              <w:jc w:val="center"/>
              <w:rPr>
                <w:rFonts w:ascii="Arial" w:hAnsi="Arial" w:cs="Arial"/>
                <w:color w:val="000000"/>
              </w:rPr>
            </w:pPr>
            <w:r w:rsidRPr="0076103A">
              <w:rPr>
                <w:rFonts w:ascii="Arial" w:hAnsi="Arial" w:cs="Arial"/>
                <w:color w:val="000000"/>
              </w:rPr>
              <w:t>0</w:t>
            </w:r>
          </w:p>
        </w:tc>
      </w:tr>
      <w:tr w:rsidR="00A30488" w:rsidRPr="0076103A" w:rsidTr="00E44E11">
        <w:trPr>
          <w:trHeight w:val="300"/>
          <w:tblHeader/>
        </w:trPr>
        <w:tc>
          <w:tcPr>
            <w:tcW w:w="3168" w:type="dxa"/>
            <w:shd w:val="clear" w:color="auto" w:fill="auto"/>
            <w:hideMark/>
          </w:tcPr>
          <w:p w:rsidR="00A30488" w:rsidRPr="0076103A" w:rsidRDefault="00A30488" w:rsidP="00A30488">
            <w:pPr>
              <w:autoSpaceDE/>
              <w:autoSpaceDN/>
              <w:adjustRightInd/>
              <w:rPr>
                <w:rFonts w:ascii="Arial" w:hAnsi="Arial" w:cs="Arial"/>
                <w:color w:val="000000"/>
              </w:rPr>
            </w:pPr>
            <w:r w:rsidRPr="0076103A">
              <w:rPr>
                <w:rFonts w:ascii="Arial" w:hAnsi="Arial" w:cs="Arial"/>
                <w:color w:val="000000"/>
              </w:rPr>
              <w:t>40.66</w:t>
            </w:r>
          </w:p>
          <w:p w:rsidR="00A30488" w:rsidRPr="0076103A" w:rsidRDefault="00A30488" w:rsidP="00A30488">
            <w:pPr>
              <w:autoSpaceDE/>
              <w:autoSpaceDN/>
              <w:adjustRightInd/>
              <w:rPr>
                <w:rFonts w:ascii="Arial" w:hAnsi="Arial" w:cs="Arial"/>
                <w:color w:val="000000"/>
              </w:rPr>
            </w:pPr>
            <w:r w:rsidRPr="0076103A">
              <w:rPr>
                <w:rFonts w:ascii="Arial" w:hAnsi="Arial" w:cs="Arial"/>
                <w:color w:val="000000"/>
              </w:rPr>
              <w:t>Burden included in 40.23, above</w:t>
            </w:r>
          </w:p>
        </w:tc>
        <w:tc>
          <w:tcPr>
            <w:tcW w:w="1620" w:type="dxa"/>
            <w:shd w:val="clear" w:color="auto" w:fill="auto"/>
            <w:hideMark/>
          </w:tcPr>
          <w:p w:rsidR="00A30488" w:rsidRPr="0076103A" w:rsidRDefault="00A30488" w:rsidP="00A30488">
            <w:pPr>
              <w:jc w:val="center"/>
              <w:rPr>
                <w:rFonts w:ascii="Arial" w:hAnsi="Arial" w:cs="Arial"/>
                <w:color w:val="000000"/>
              </w:rPr>
            </w:pPr>
          </w:p>
        </w:tc>
        <w:tc>
          <w:tcPr>
            <w:tcW w:w="1530" w:type="dxa"/>
            <w:shd w:val="clear" w:color="auto" w:fill="auto"/>
            <w:hideMark/>
          </w:tcPr>
          <w:p w:rsidR="00A30488" w:rsidRPr="0076103A" w:rsidRDefault="00A30488" w:rsidP="00A30488">
            <w:pPr>
              <w:autoSpaceDE/>
              <w:autoSpaceDN/>
              <w:adjustRightInd/>
              <w:jc w:val="center"/>
              <w:rPr>
                <w:rFonts w:ascii="Arial" w:hAnsi="Arial" w:cs="Arial"/>
                <w:color w:val="000000"/>
              </w:rPr>
            </w:pPr>
          </w:p>
        </w:tc>
        <w:tc>
          <w:tcPr>
            <w:tcW w:w="1350" w:type="dxa"/>
            <w:shd w:val="clear" w:color="auto" w:fill="auto"/>
            <w:hideMark/>
          </w:tcPr>
          <w:p w:rsidR="00A30488" w:rsidRPr="0076103A" w:rsidRDefault="00A30488" w:rsidP="00A30488">
            <w:pPr>
              <w:jc w:val="center"/>
              <w:rPr>
                <w:rFonts w:ascii="Arial" w:hAnsi="Arial" w:cs="Arial"/>
                <w:color w:val="000000"/>
              </w:rPr>
            </w:pPr>
          </w:p>
        </w:tc>
        <w:tc>
          <w:tcPr>
            <w:tcW w:w="1260" w:type="dxa"/>
            <w:shd w:val="clear" w:color="auto" w:fill="auto"/>
            <w:hideMark/>
          </w:tcPr>
          <w:p w:rsidR="00A30488" w:rsidRPr="0076103A" w:rsidRDefault="00A30488" w:rsidP="00A30488">
            <w:pPr>
              <w:autoSpaceDE/>
              <w:autoSpaceDN/>
              <w:adjustRightInd/>
              <w:jc w:val="center"/>
              <w:rPr>
                <w:rFonts w:ascii="Arial" w:hAnsi="Arial" w:cs="Arial"/>
                <w:color w:val="000000"/>
              </w:rPr>
            </w:pPr>
          </w:p>
        </w:tc>
        <w:tc>
          <w:tcPr>
            <w:tcW w:w="1170" w:type="dxa"/>
            <w:shd w:val="clear" w:color="auto" w:fill="auto"/>
            <w:hideMark/>
          </w:tcPr>
          <w:p w:rsidR="00A30488" w:rsidRPr="0076103A" w:rsidRDefault="00A30488" w:rsidP="00A30488">
            <w:pPr>
              <w:autoSpaceDE/>
              <w:autoSpaceDN/>
              <w:adjustRightInd/>
              <w:jc w:val="center"/>
              <w:rPr>
                <w:rFonts w:ascii="Arial" w:hAnsi="Arial" w:cs="Arial"/>
                <w:color w:val="000000"/>
              </w:rPr>
            </w:pPr>
          </w:p>
        </w:tc>
        <w:tc>
          <w:tcPr>
            <w:tcW w:w="1170" w:type="dxa"/>
            <w:shd w:val="clear" w:color="auto" w:fill="auto"/>
            <w:hideMark/>
          </w:tcPr>
          <w:p w:rsidR="00A30488" w:rsidRPr="0076103A" w:rsidRDefault="00A30488" w:rsidP="00A30488">
            <w:pPr>
              <w:jc w:val="center"/>
              <w:rPr>
                <w:rFonts w:ascii="Arial" w:hAnsi="Arial" w:cs="Arial"/>
                <w:color w:val="000000"/>
              </w:rPr>
            </w:pPr>
          </w:p>
        </w:tc>
      </w:tr>
      <w:tr w:rsidR="00A30488" w:rsidRPr="0076103A" w:rsidTr="00E44E11">
        <w:trPr>
          <w:trHeight w:val="300"/>
          <w:tblHeader/>
        </w:trPr>
        <w:tc>
          <w:tcPr>
            <w:tcW w:w="3168" w:type="dxa"/>
            <w:shd w:val="clear" w:color="auto" w:fill="auto"/>
            <w:hideMark/>
          </w:tcPr>
          <w:p w:rsidR="00A30488" w:rsidRPr="0076103A" w:rsidRDefault="00A30488" w:rsidP="00A30488">
            <w:pPr>
              <w:autoSpaceDE/>
              <w:autoSpaceDN/>
              <w:adjustRightInd/>
              <w:rPr>
                <w:rFonts w:ascii="Arial" w:hAnsi="Arial" w:cs="Arial"/>
                <w:color w:val="000000"/>
              </w:rPr>
            </w:pPr>
            <w:r w:rsidRPr="0076103A">
              <w:rPr>
                <w:rFonts w:ascii="Arial" w:hAnsi="Arial" w:cs="Arial"/>
                <w:color w:val="000000"/>
              </w:rPr>
              <w:t>Totals</w:t>
            </w:r>
          </w:p>
        </w:tc>
        <w:tc>
          <w:tcPr>
            <w:tcW w:w="1620" w:type="dxa"/>
            <w:shd w:val="clear" w:color="auto" w:fill="auto"/>
            <w:hideMark/>
          </w:tcPr>
          <w:p w:rsidR="00A30488" w:rsidRPr="0076103A" w:rsidRDefault="002B6626" w:rsidP="00A30488">
            <w:pPr>
              <w:jc w:val="center"/>
              <w:rPr>
                <w:rFonts w:ascii="Arial" w:hAnsi="Arial" w:cs="Arial"/>
                <w:color w:val="000000"/>
              </w:rPr>
            </w:pPr>
            <w:r>
              <w:rPr>
                <w:rFonts w:ascii="Arial" w:hAnsi="Arial" w:cs="Arial"/>
                <w:color w:val="000000"/>
              </w:rPr>
              <w:t>2</w:t>
            </w:r>
            <w:r w:rsidR="00A30488">
              <w:rPr>
                <w:rFonts w:ascii="Arial" w:hAnsi="Arial" w:cs="Arial"/>
                <w:color w:val="000000"/>
              </w:rPr>
              <w:t>*</w:t>
            </w:r>
          </w:p>
        </w:tc>
        <w:tc>
          <w:tcPr>
            <w:tcW w:w="1530" w:type="dxa"/>
            <w:shd w:val="clear" w:color="auto" w:fill="auto"/>
            <w:hideMark/>
          </w:tcPr>
          <w:p w:rsidR="00A30488" w:rsidRPr="0076103A" w:rsidRDefault="00A30488" w:rsidP="00A30488">
            <w:pPr>
              <w:autoSpaceDE/>
              <w:autoSpaceDN/>
              <w:adjustRightInd/>
              <w:jc w:val="center"/>
              <w:rPr>
                <w:rFonts w:ascii="Arial" w:hAnsi="Arial" w:cs="Arial"/>
                <w:color w:val="000000"/>
              </w:rPr>
            </w:pPr>
          </w:p>
        </w:tc>
        <w:tc>
          <w:tcPr>
            <w:tcW w:w="1350" w:type="dxa"/>
            <w:shd w:val="clear" w:color="auto" w:fill="auto"/>
            <w:hideMark/>
          </w:tcPr>
          <w:p w:rsidR="00A30488" w:rsidRPr="0076103A" w:rsidRDefault="00A30488" w:rsidP="00A30488">
            <w:pPr>
              <w:jc w:val="center"/>
              <w:rPr>
                <w:rFonts w:ascii="Arial" w:hAnsi="Arial" w:cs="Arial"/>
                <w:color w:val="000000"/>
              </w:rPr>
            </w:pPr>
            <w:r>
              <w:rPr>
                <w:rFonts w:ascii="Arial" w:hAnsi="Arial" w:cs="Arial"/>
                <w:color w:val="000000"/>
              </w:rPr>
              <w:t>3</w:t>
            </w:r>
          </w:p>
        </w:tc>
        <w:tc>
          <w:tcPr>
            <w:tcW w:w="1260" w:type="dxa"/>
            <w:shd w:val="clear" w:color="auto" w:fill="auto"/>
            <w:hideMark/>
          </w:tcPr>
          <w:p w:rsidR="00A30488" w:rsidRPr="0076103A" w:rsidRDefault="00A30488" w:rsidP="00A30488">
            <w:pPr>
              <w:autoSpaceDE/>
              <w:autoSpaceDN/>
              <w:adjustRightInd/>
              <w:jc w:val="center"/>
              <w:rPr>
                <w:rFonts w:ascii="Arial" w:hAnsi="Arial" w:cs="Arial"/>
                <w:color w:val="000000"/>
              </w:rPr>
            </w:pPr>
          </w:p>
        </w:tc>
        <w:tc>
          <w:tcPr>
            <w:tcW w:w="1170" w:type="dxa"/>
            <w:shd w:val="clear" w:color="auto" w:fill="auto"/>
            <w:hideMark/>
          </w:tcPr>
          <w:p w:rsidR="00A30488" w:rsidRPr="0076103A" w:rsidRDefault="00A30488" w:rsidP="00A30488">
            <w:pPr>
              <w:autoSpaceDE/>
              <w:autoSpaceDN/>
              <w:adjustRightInd/>
              <w:jc w:val="center"/>
              <w:rPr>
                <w:rFonts w:ascii="Arial" w:hAnsi="Arial" w:cs="Arial"/>
                <w:color w:val="000000"/>
              </w:rPr>
            </w:pPr>
            <w:r w:rsidRPr="0076103A">
              <w:rPr>
                <w:rFonts w:ascii="Arial" w:hAnsi="Arial" w:cs="Arial"/>
                <w:color w:val="000000"/>
              </w:rPr>
              <w:t>161</w:t>
            </w:r>
          </w:p>
        </w:tc>
        <w:tc>
          <w:tcPr>
            <w:tcW w:w="1170" w:type="dxa"/>
            <w:shd w:val="clear" w:color="auto" w:fill="auto"/>
            <w:hideMark/>
          </w:tcPr>
          <w:p w:rsidR="00A30488" w:rsidRPr="0076103A" w:rsidRDefault="00A30488" w:rsidP="00A30488">
            <w:pPr>
              <w:jc w:val="center"/>
              <w:rPr>
                <w:rFonts w:ascii="Arial" w:hAnsi="Arial" w:cs="Arial"/>
                <w:color w:val="000000"/>
              </w:rPr>
            </w:pPr>
            <w:r w:rsidRPr="0076103A">
              <w:rPr>
                <w:rFonts w:ascii="Arial" w:hAnsi="Arial" w:cs="Arial"/>
                <w:color w:val="000000"/>
              </w:rPr>
              <w:t>44,114</w:t>
            </w:r>
          </w:p>
        </w:tc>
      </w:tr>
    </w:tbl>
    <w:p w:rsidR="00692104" w:rsidRPr="002D722B" w:rsidRDefault="00692104" w:rsidP="00692104">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rPr>
      </w:pPr>
      <w:r w:rsidRPr="002D722B">
        <w:rPr>
          <w:rFonts w:ascii="Arial" w:hAnsi="Arial" w:cs="Arial"/>
          <w:bCs/>
        </w:rPr>
        <w:t>*Note:</w:t>
      </w:r>
      <w:r w:rsidR="002A6CF3">
        <w:rPr>
          <w:rFonts w:ascii="Arial" w:hAnsi="Arial" w:cs="Arial"/>
          <w:bCs/>
        </w:rPr>
        <w:t xml:space="preserve"> </w:t>
      </w:r>
      <w:r w:rsidRPr="002D722B">
        <w:rPr>
          <w:rFonts w:ascii="Arial" w:hAnsi="Arial" w:cs="Arial"/>
          <w:bCs/>
        </w:rPr>
        <w:t xml:space="preserve"> Respondents </w:t>
      </w:r>
      <w:r>
        <w:rPr>
          <w:rFonts w:ascii="Arial" w:hAnsi="Arial" w:cs="Arial"/>
          <w:bCs/>
        </w:rPr>
        <w:t>may report in two or more sections.  Therefore, the total universe is not equal to the sum of the Respondents column</w:t>
      </w:r>
    </w:p>
    <w:p w:rsidR="00E77059" w:rsidRPr="0076103A" w:rsidRDefault="00E77059" w:rsidP="00E77059">
      <w:pPr>
        <w:autoSpaceDE/>
        <w:autoSpaceDN/>
        <w:adjustRightInd/>
        <w:spacing w:line="276" w:lineRule="auto"/>
        <w:rPr>
          <w:rFonts w:ascii="Arial" w:hAnsi="Arial" w:cs="Arial"/>
        </w:rPr>
      </w:pPr>
    </w:p>
    <w:p w:rsidR="002A6CF3" w:rsidRDefault="002A6CF3">
      <w:pPr>
        <w:autoSpaceDE/>
        <w:autoSpaceDN/>
        <w:adjustRightInd/>
        <w:rPr>
          <w:rFonts w:ascii="Arial" w:hAnsi="Arial" w:cs="Arial"/>
          <w:b/>
          <w:bCs/>
          <w:u w:val="single"/>
        </w:rPr>
      </w:pPr>
      <w:r>
        <w:rPr>
          <w:rFonts w:ascii="Arial" w:hAnsi="Arial" w:cs="Arial"/>
          <w:b/>
          <w:bCs/>
          <w:u w:val="single"/>
        </w:rPr>
        <w:br w:type="page"/>
      </w:r>
    </w:p>
    <w:p w:rsidR="00E77059" w:rsidRPr="0076103A" w:rsidRDefault="00E77059">
      <w:pPr>
        <w:autoSpaceDE/>
        <w:autoSpaceDN/>
        <w:adjustRightInd/>
        <w:rPr>
          <w:rFonts w:ascii="Arial" w:hAnsi="Arial" w:cs="Arial"/>
          <w:b/>
          <w:bCs/>
          <w:u w:val="single"/>
        </w:rPr>
      </w:pPr>
    </w:p>
    <w:p w:rsidR="00AF728D" w:rsidRPr="0076103A" w:rsidRDefault="00E77059"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Table 10</w:t>
      </w:r>
    </w:p>
    <w:p w:rsidR="00E00885" w:rsidRPr="0076103A" w:rsidRDefault="00E00885"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Recordkeeping Burden for Fuel Cycle Program - Part 40 NRC Licensees</w:t>
      </w:r>
    </w:p>
    <w:tbl>
      <w:tblPr>
        <w:tblW w:w="10170" w:type="dxa"/>
        <w:tblInd w:w="-80" w:type="dxa"/>
        <w:tblLayout w:type="fixed"/>
        <w:tblCellMar>
          <w:left w:w="100" w:type="dxa"/>
          <w:right w:w="100" w:type="dxa"/>
        </w:tblCellMar>
        <w:tblLook w:val="0000" w:firstRow="0" w:lastRow="0" w:firstColumn="0" w:lastColumn="0" w:noHBand="0" w:noVBand="0"/>
      </w:tblPr>
      <w:tblGrid>
        <w:gridCol w:w="1890"/>
        <w:gridCol w:w="1800"/>
        <w:gridCol w:w="1800"/>
        <w:gridCol w:w="2250"/>
        <w:gridCol w:w="2430"/>
      </w:tblGrid>
      <w:tr w:rsidR="00E00885" w:rsidRPr="0076103A" w:rsidTr="002413E8">
        <w:trPr>
          <w:cantSplit/>
          <w:trHeight w:val="696"/>
        </w:trPr>
        <w:tc>
          <w:tcPr>
            <w:tcW w:w="1890" w:type="dxa"/>
            <w:tcBorders>
              <w:top w:val="single" w:sz="6" w:space="0" w:color="000000"/>
              <w:left w:val="single" w:sz="6" w:space="0" w:color="000000"/>
              <w:bottom w:val="nil"/>
              <w:right w:val="nil"/>
            </w:tcBorders>
          </w:tcPr>
          <w:p w:rsidR="00E00885" w:rsidRPr="0076103A" w:rsidRDefault="00E00885" w:rsidP="002413E8">
            <w:pPr>
              <w:tabs>
                <w:tab w:val="left" w:pos="600"/>
                <w:tab w:val="left" w:pos="1920"/>
              </w:tabs>
              <w:spacing w:before="100" w:after="55"/>
              <w:jc w:val="center"/>
              <w:rPr>
                <w:rFonts w:ascii="Arial" w:hAnsi="Arial" w:cs="Arial"/>
              </w:rPr>
            </w:pPr>
            <w:r w:rsidRPr="0076103A">
              <w:rPr>
                <w:rFonts w:ascii="Arial" w:hAnsi="Arial" w:cs="Arial"/>
                <w:b/>
                <w:bCs/>
              </w:rPr>
              <w:t>Section</w:t>
            </w:r>
          </w:p>
        </w:tc>
        <w:tc>
          <w:tcPr>
            <w:tcW w:w="1800" w:type="dxa"/>
            <w:tcBorders>
              <w:top w:val="single" w:sz="6" w:space="0" w:color="000000"/>
              <w:left w:val="single" w:sz="6" w:space="0" w:color="000000"/>
              <w:bottom w:val="nil"/>
              <w:right w:val="nil"/>
            </w:tcBorders>
          </w:tcPr>
          <w:p w:rsidR="00E00885" w:rsidRPr="0076103A" w:rsidRDefault="00E00885" w:rsidP="002413E8">
            <w:pPr>
              <w:tabs>
                <w:tab w:val="left" w:pos="600"/>
                <w:tab w:val="left" w:pos="1920"/>
              </w:tabs>
              <w:spacing w:before="100" w:after="55"/>
              <w:jc w:val="center"/>
              <w:rPr>
                <w:rFonts w:ascii="Arial" w:hAnsi="Arial" w:cs="Arial"/>
              </w:rPr>
            </w:pPr>
            <w:r w:rsidRPr="0076103A">
              <w:rPr>
                <w:rFonts w:ascii="Arial" w:hAnsi="Arial" w:cs="Arial"/>
                <w:b/>
                <w:bCs/>
              </w:rPr>
              <w:t>No. of Recordkeepers</w:t>
            </w:r>
          </w:p>
        </w:tc>
        <w:tc>
          <w:tcPr>
            <w:tcW w:w="1800" w:type="dxa"/>
            <w:tcBorders>
              <w:top w:val="single" w:sz="6" w:space="0" w:color="000000"/>
              <w:left w:val="single" w:sz="6" w:space="0" w:color="000000"/>
              <w:bottom w:val="nil"/>
              <w:right w:val="nil"/>
            </w:tcBorders>
          </w:tcPr>
          <w:p w:rsidR="00E00885" w:rsidRPr="0076103A" w:rsidRDefault="00E00885" w:rsidP="002413E8">
            <w:pPr>
              <w:tabs>
                <w:tab w:val="left" w:pos="600"/>
                <w:tab w:val="left" w:pos="1920"/>
              </w:tabs>
              <w:spacing w:before="100" w:after="55"/>
              <w:jc w:val="center"/>
              <w:rPr>
                <w:rFonts w:ascii="Arial" w:hAnsi="Arial" w:cs="Arial"/>
              </w:rPr>
            </w:pPr>
            <w:r w:rsidRPr="0076103A">
              <w:rPr>
                <w:rFonts w:ascii="Arial" w:hAnsi="Arial" w:cs="Arial"/>
                <w:b/>
                <w:bCs/>
              </w:rPr>
              <w:t>Hours per Recordkeeper</w:t>
            </w:r>
          </w:p>
        </w:tc>
        <w:tc>
          <w:tcPr>
            <w:tcW w:w="2250" w:type="dxa"/>
            <w:tcBorders>
              <w:top w:val="single" w:sz="6" w:space="0" w:color="000000"/>
              <w:left w:val="single" w:sz="6" w:space="0" w:color="000000"/>
              <w:bottom w:val="nil"/>
              <w:right w:val="nil"/>
            </w:tcBorders>
          </w:tcPr>
          <w:p w:rsidR="00E00885" w:rsidRPr="0076103A" w:rsidRDefault="00E00885" w:rsidP="002413E8">
            <w:pPr>
              <w:tabs>
                <w:tab w:val="left" w:pos="600"/>
              </w:tabs>
              <w:spacing w:before="100" w:after="55"/>
              <w:jc w:val="center"/>
              <w:rPr>
                <w:rFonts w:ascii="Arial" w:hAnsi="Arial" w:cs="Arial"/>
              </w:rPr>
            </w:pPr>
            <w:r w:rsidRPr="0076103A">
              <w:rPr>
                <w:rFonts w:ascii="Arial" w:hAnsi="Arial" w:cs="Arial"/>
                <w:b/>
                <w:bCs/>
              </w:rPr>
              <w:t>Total Annual Burden Hours</w:t>
            </w:r>
          </w:p>
        </w:tc>
        <w:tc>
          <w:tcPr>
            <w:tcW w:w="2430" w:type="dxa"/>
            <w:tcBorders>
              <w:top w:val="single" w:sz="6" w:space="0" w:color="000000"/>
              <w:left w:val="single" w:sz="6" w:space="0" w:color="000000"/>
              <w:bottom w:val="nil"/>
              <w:right w:val="single" w:sz="6" w:space="0" w:color="000000"/>
            </w:tcBorders>
          </w:tcPr>
          <w:p w:rsidR="00E00885" w:rsidRPr="0076103A" w:rsidRDefault="00E00885" w:rsidP="002413E8">
            <w:pPr>
              <w:tabs>
                <w:tab w:val="left" w:pos="600"/>
              </w:tabs>
              <w:spacing w:before="100"/>
              <w:jc w:val="center"/>
              <w:rPr>
                <w:rFonts w:ascii="Arial" w:hAnsi="Arial" w:cs="Arial"/>
                <w:b/>
                <w:bCs/>
              </w:rPr>
            </w:pPr>
            <w:r w:rsidRPr="0076103A">
              <w:rPr>
                <w:rFonts w:ascii="Arial" w:hAnsi="Arial" w:cs="Arial"/>
                <w:b/>
                <w:bCs/>
              </w:rPr>
              <w:t>Cost @</w:t>
            </w:r>
          </w:p>
          <w:p w:rsidR="00E00885" w:rsidRPr="0076103A" w:rsidRDefault="00E00885" w:rsidP="002413E8">
            <w:pPr>
              <w:tabs>
                <w:tab w:val="left" w:pos="600"/>
              </w:tabs>
              <w:spacing w:after="55"/>
              <w:jc w:val="center"/>
              <w:rPr>
                <w:rFonts w:ascii="Arial" w:hAnsi="Arial" w:cs="Arial"/>
              </w:rPr>
            </w:pPr>
            <w:r w:rsidRPr="0076103A">
              <w:rPr>
                <w:rFonts w:ascii="Arial" w:hAnsi="Arial" w:cs="Arial"/>
                <w:b/>
                <w:bCs/>
              </w:rPr>
              <w:t>$274/Hr</w:t>
            </w:r>
          </w:p>
        </w:tc>
      </w:tr>
      <w:tr w:rsidR="001419AD" w:rsidRPr="0076103A" w:rsidTr="00B9084A">
        <w:trPr>
          <w:cantSplit/>
        </w:trPr>
        <w:tc>
          <w:tcPr>
            <w:tcW w:w="1890" w:type="dxa"/>
            <w:tcBorders>
              <w:top w:val="single" w:sz="6" w:space="0" w:color="000000"/>
              <w:left w:val="single" w:sz="6" w:space="0" w:color="000000"/>
              <w:bottom w:val="nil"/>
              <w:right w:val="nil"/>
            </w:tcBorders>
            <w:vAlign w:val="center"/>
          </w:tcPr>
          <w:p w:rsidR="001419AD" w:rsidRPr="0076103A" w:rsidRDefault="001419AD" w:rsidP="00B9084A">
            <w:pPr>
              <w:tabs>
                <w:tab w:val="left" w:pos="600"/>
                <w:tab w:val="left" w:pos="1920"/>
              </w:tabs>
              <w:spacing w:before="100" w:after="55"/>
              <w:jc w:val="center"/>
              <w:rPr>
                <w:rFonts w:ascii="Arial" w:hAnsi="Arial" w:cs="Arial"/>
              </w:rPr>
            </w:pPr>
            <w:r w:rsidRPr="0076103A">
              <w:rPr>
                <w:rFonts w:ascii="Arial" w:hAnsi="Arial" w:cs="Arial"/>
              </w:rPr>
              <w:t>40.51(c)&amp;(d)</w:t>
            </w:r>
          </w:p>
        </w:tc>
        <w:tc>
          <w:tcPr>
            <w:tcW w:w="180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2</w:t>
            </w:r>
          </w:p>
        </w:tc>
        <w:tc>
          <w:tcPr>
            <w:tcW w:w="180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4.5</w:t>
            </w:r>
          </w:p>
        </w:tc>
        <w:tc>
          <w:tcPr>
            <w:tcW w:w="225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9</w:t>
            </w:r>
          </w:p>
        </w:tc>
        <w:tc>
          <w:tcPr>
            <w:tcW w:w="2430" w:type="dxa"/>
            <w:tcBorders>
              <w:top w:val="single" w:sz="6" w:space="0" w:color="000000"/>
              <w:left w:val="single" w:sz="6" w:space="0" w:color="000000"/>
              <w:bottom w:val="nil"/>
              <w:right w:val="single" w:sz="6" w:space="0" w:color="000000"/>
            </w:tcBorders>
            <w:vAlign w:val="center"/>
          </w:tcPr>
          <w:p w:rsidR="001419AD" w:rsidRPr="0076103A" w:rsidRDefault="002B6626" w:rsidP="00B9084A">
            <w:pPr>
              <w:jc w:val="center"/>
              <w:rPr>
                <w:rFonts w:ascii="Arial" w:hAnsi="Arial" w:cs="Arial"/>
                <w:color w:val="000000"/>
              </w:rPr>
            </w:pPr>
            <w:r>
              <w:rPr>
                <w:rFonts w:ascii="Arial" w:hAnsi="Arial" w:cs="Arial"/>
                <w:color w:val="000000"/>
              </w:rPr>
              <w:t>423</w:t>
            </w:r>
            <w:r w:rsidR="001419AD" w:rsidRPr="0076103A">
              <w:rPr>
                <w:rFonts w:ascii="Arial" w:hAnsi="Arial" w:cs="Arial"/>
                <w:color w:val="000000"/>
              </w:rPr>
              <w:t>*</w:t>
            </w:r>
            <w:r w:rsidR="00692104">
              <w:rPr>
                <w:rFonts w:ascii="Arial" w:hAnsi="Arial" w:cs="Arial"/>
                <w:color w:val="000000"/>
              </w:rPr>
              <w:t>*</w:t>
            </w:r>
          </w:p>
        </w:tc>
      </w:tr>
      <w:tr w:rsidR="001419AD" w:rsidRPr="0076103A" w:rsidTr="00B9084A">
        <w:trPr>
          <w:cantSplit/>
        </w:trPr>
        <w:tc>
          <w:tcPr>
            <w:tcW w:w="1890" w:type="dxa"/>
            <w:tcBorders>
              <w:top w:val="single" w:sz="6" w:space="0" w:color="000000"/>
              <w:left w:val="single" w:sz="6" w:space="0" w:color="000000"/>
              <w:bottom w:val="nil"/>
              <w:right w:val="nil"/>
            </w:tcBorders>
            <w:vAlign w:val="center"/>
          </w:tcPr>
          <w:p w:rsidR="001419AD" w:rsidRPr="0076103A" w:rsidRDefault="001419AD" w:rsidP="00B9084A">
            <w:pPr>
              <w:tabs>
                <w:tab w:val="left" w:pos="600"/>
                <w:tab w:val="left" w:pos="1920"/>
              </w:tabs>
              <w:spacing w:before="100" w:after="55"/>
              <w:jc w:val="center"/>
              <w:rPr>
                <w:rFonts w:ascii="Arial" w:hAnsi="Arial" w:cs="Arial"/>
              </w:rPr>
            </w:pPr>
            <w:r w:rsidRPr="0076103A">
              <w:rPr>
                <w:rFonts w:ascii="Arial" w:hAnsi="Arial" w:cs="Arial"/>
              </w:rPr>
              <w:t>40.61(a)&amp;(b)</w:t>
            </w:r>
          </w:p>
        </w:tc>
        <w:tc>
          <w:tcPr>
            <w:tcW w:w="180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2</w:t>
            </w:r>
          </w:p>
        </w:tc>
        <w:tc>
          <w:tcPr>
            <w:tcW w:w="180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5.1</w:t>
            </w:r>
          </w:p>
        </w:tc>
        <w:tc>
          <w:tcPr>
            <w:tcW w:w="225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10</w:t>
            </w:r>
          </w:p>
        </w:tc>
        <w:tc>
          <w:tcPr>
            <w:tcW w:w="2430" w:type="dxa"/>
            <w:tcBorders>
              <w:top w:val="single" w:sz="6" w:space="0" w:color="000000"/>
              <w:left w:val="single" w:sz="6" w:space="0" w:color="000000"/>
              <w:bottom w:val="nil"/>
              <w:right w:val="single" w:sz="6" w:space="0" w:color="000000"/>
            </w:tcBorders>
            <w:vAlign w:val="center"/>
          </w:tcPr>
          <w:p w:rsidR="001419AD" w:rsidRPr="0076103A" w:rsidRDefault="002B6626" w:rsidP="00B9084A">
            <w:pPr>
              <w:jc w:val="center"/>
              <w:rPr>
                <w:rFonts w:ascii="Arial" w:hAnsi="Arial" w:cs="Arial"/>
                <w:color w:val="000000"/>
              </w:rPr>
            </w:pPr>
            <w:r>
              <w:rPr>
                <w:rFonts w:ascii="Arial" w:hAnsi="Arial" w:cs="Arial"/>
                <w:color w:val="000000"/>
              </w:rPr>
              <w:t>470</w:t>
            </w:r>
            <w:r w:rsidR="001419AD" w:rsidRPr="0076103A">
              <w:rPr>
                <w:rFonts w:ascii="Arial" w:hAnsi="Arial" w:cs="Arial"/>
                <w:color w:val="000000"/>
              </w:rPr>
              <w:t>*</w:t>
            </w:r>
            <w:r w:rsidR="00692104">
              <w:rPr>
                <w:rFonts w:ascii="Arial" w:hAnsi="Arial" w:cs="Arial"/>
                <w:color w:val="000000"/>
              </w:rPr>
              <w:t>*</w:t>
            </w:r>
          </w:p>
        </w:tc>
      </w:tr>
      <w:tr w:rsidR="001419AD" w:rsidRPr="0076103A" w:rsidTr="00B9084A">
        <w:trPr>
          <w:cantSplit/>
        </w:trPr>
        <w:tc>
          <w:tcPr>
            <w:tcW w:w="1890" w:type="dxa"/>
            <w:tcBorders>
              <w:top w:val="single" w:sz="6" w:space="0" w:color="000000"/>
              <w:left w:val="single" w:sz="6" w:space="0" w:color="000000"/>
              <w:bottom w:val="nil"/>
              <w:right w:val="nil"/>
            </w:tcBorders>
            <w:vAlign w:val="center"/>
          </w:tcPr>
          <w:p w:rsidR="001419AD" w:rsidRPr="0076103A" w:rsidRDefault="001419AD" w:rsidP="00B9084A">
            <w:pPr>
              <w:tabs>
                <w:tab w:val="left" w:pos="600"/>
                <w:tab w:val="left" w:pos="1920"/>
              </w:tabs>
              <w:spacing w:before="100" w:after="55"/>
              <w:jc w:val="center"/>
              <w:rPr>
                <w:rFonts w:ascii="Arial" w:hAnsi="Arial" w:cs="Arial"/>
              </w:rPr>
            </w:pPr>
            <w:r w:rsidRPr="0076103A">
              <w:rPr>
                <w:rFonts w:ascii="Arial" w:hAnsi="Arial" w:cs="Arial"/>
              </w:rPr>
              <w:t>40.61(d)</w:t>
            </w:r>
          </w:p>
        </w:tc>
        <w:tc>
          <w:tcPr>
            <w:tcW w:w="180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2</w:t>
            </w:r>
          </w:p>
        </w:tc>
        <w:tc>
          <w:tcPr>
            <w:tcW w:w="180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3.</w:t>
            </w:r>
            <w:r w:rsidR="00B9084A">
              <w:rPr>
                <w:rFonts w:ascii="Arial" w:hAnsi="Arial" w:cs="Arial"/>
                <w:color w:val="000000"/>
              </w:rPr>
              <w:t>2</w:t>
            </w:r>
          </w:p>
        </w:tc>
        <w:tc>
          <w:tcPr>
            <w:tcW w:w="225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6</w:t>
            </w:r>
          </w:p>
        </w:tc>
        <w:tc>
          <w:tcPr>
            <w:tcW w:w="2430" w:type="dxa"/>
            <w:tcBorders>
              <w:top w:val="single" w:sz="6" w:space="0" w:color="000000"/>
              <w:left w:val="single" w:sz="6" w:space="0" w:color="000000"/>
              <w:bottom w:val="nil"/>
              <w:right w:val="single" w:sz="6" w:space="0" w:color="000000"/>
            </w:tcBorders>
            <w:vAlign w:val="center"/>
          </w:tcPr>
          <w:p w:rsidR="001419AD" w:rsidRPr="0076103A" w:rsidRDefault="002B6626" w:rsidP="00B9084A">
            <w:pPr>
              <w:jc w:val="center"/>
              <w:rPr>
                <w:rFonts w:ascii="Arial" w:hAnsi="Arial" w:cs="Arial"/>
                <w:color w:val="000000"/>
              </w:rPr>
            </w:pPr>
            <w:r>
              <w:rPr>
                <w:rFonts w:ascii="Arial" w:hAnsi="Arial" w:cs="Arial"/>
                <w:color w:val="000000"/>
              </w:rPr>
              <w:t>1,644</w:t>
            </w:r>
          </w:p>
        </w:tc>
      </w:tr>
      <w:tr w:rsidR="001419AD" w:rsidRPr="0076103A" w:rsidTr="00B9084A">
        <w:trPr>
          <w:cantSplit/>
        </w:trPr>
        <w:tc>
          <w:tcPr>
            <w:tcW w:w="1890" w:type="dxa"/>
            <w:tcBorders>
              <w:top w:val="single" w:sz="6" w:space="0" w:color="000000"/>
              <w:left w:val="single" w:sz="6" w:space="0" w:color="000000"/>
              <w:bottom w:val="nil"/>
              <w:right w:val="nil"/>
            </w:tcBorders>
            <w:vAlign w:val="center"/>
          </w:tcPr>
          <w:p w:rsidR="001419AD" w:rsidRPr="0076103A" w:rsidRDefault="001419AD" w:rsidP="00B9084A">
            <w:pPr>
              <w:tabs>
                <w:tab w:val="left" w:pos="600"/>
                <w:tab w:val="left" w:pos="1920"/>
              </w:tabs>
              <w:spacing w:before="100" w:after="55"/>
              <w:jc w:val="center"/>
              <w:rPr>
                <w:rFonts w:ascii="Arial" w:hAnsi="Arial" w:cs="Arial"/>
              </w:rPr>
            </w:pPr>
            <w:r w:rsidRPr="0076103A">
              <w:rPr>
                <w:rFonts w:ascii="Arial" w:hAnsi="Arial" w:cs="Arial"/>
              </w:rPr>
              <w:t>40.61(e)</w:t>
            </w:r>
          </w:p>
        </w:tc>
        <w:tc>
          <w:tcPr>
            <w:tcW w:w="180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2</w:t>
            </w:r>
          </w:p>
        </w:tc>
        <w:tc>
          <w:tcPr>
            <w:tcW w:w="180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2</w:t>
            </w:r>
          </w:p>
        </w:tc>
        <w:tc>
          <w:tcPr>
            <w:tcW w:w="225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4</w:t>
            </w:r>
          </w:p>
        </w:tc>
        <w:tc>
          <w:tcPr>
            <w:tcW w:w="2430" w:type="dxa"/>
            <w:tcBorders>
              <w:top w:val="single" w:sz="6" w:space="0" w:color="000000"/>
              <w:left w:val="single" w:sz="6" w:space="0" w:color="000000"/>
              <w:bottom w:val="nil"/>
              <w:right w:val="single" w:sz="6" w:space="0" w:color="000000"/>
            </w:tcBorders>
            <w:vAlign w:val="center"/>
          </w:tcPr>
          <w:p w:rsidR="001419AD" w:rsidRPr="0076103A" w:rsidRDefault="002B6626" w:rsidP="00B9084A">
            <w:pPr>
              <w:jc w:val="center"/>
              <w:rPr>
                <w:rFonts w:ascii="Arial" w:hAnsi="Arial" w:cs="Arial"/>
                <w:color w:val="000000"/>
              </w:rPr>
            </w:pPr>
            <w:r>
              <w:rPr>
                <w:rFonts w:ascii="Arial" w:hAnsi="Arial" w:cs="Arial"/>
                <w:color w:val="000000"/>
              </w:rPr>
              <w:t>1,096</w:t>
            </w:r>
          </w:p>
        </w:tc>
      </w:tr>
      <w:tr w:rsidR="001419AD" w:rsidRPr="0076103A" w:rsidTr="00B9084A">
        <w:trPr>
          <w:cantSplit/>
        </w:trPr>
        <w:tc>
          <w:tcPr>
            <w:tcW w:w="1890" w:type="dxa"/>
            <w:tcBorders>
              <w:top w:val="single" w:sz="6" w:space="0" w:color="000000"/>
              <w:left w:val="single" w:sz="6" w:space="0" w:color="000000"/>
              <w:bottom w:val="nil"/>
              <w:right w:val="nil"/>
            </w:tcBorders>
            <w:vAlign w:val="center"/>
          </w:tcPr>
          <w:p w:rsidR="001419AD" w:rsidRPr="0076103A" w:rsidRDefault="001419AD" w:rsidP="00B9084A">
            <w:pPr>
              <w:tabs>
                <w:tab w:val="left" w:pos="600"/>
                <w:tab w:val="left" w:pos="1920"/>
              </w:tabs>
              <w:spacing w:before="100" w:after="55"/>
              <w:jc w:val="center"/>
              <w:rPr>
                <w:rFonts w:ascii="Arial" w:hAnsi="Arial" w:cs="Arial"/>
              </w:rPr>
            </w:pPr>
            <w:r w:rsidRPr="0076103A">
              <w:rPr>
                <w:rFonts w:ascii="Arial" w:hAnsi="Arial" w:cs="Arial"/>
              </w:rPr>
              <w:t>40.61(f)</w:t>
            </w:r>
          </w:p>
        </w:tc>
        <w:tc>
          <w:tcPr>
            <w:tcW w:w="180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2</w:t>
            </w:r>
          </w:p>
        </w:tc>
        <w:tc>
          <w:tcPr>
            <w:tcW w:w="1800" w:type="dxa"/>
            <w:tcBorders>
              <w:top w:val="single" w:sz="6" w:space="0" w:color="000000"/>
              <w:left w:val="single" w:sz="6" w:space="0" w:color="000000"/>
              <w:bottom w:val="nil"/>
              <w:right w:val="nil"/>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6.</w:t>
            </w:r>
            <w:r w:rsidR="00B9084A">
              <w:rPr>
                <w:rFonts w:ascii="Arial" w:hAnsi="Arial" w:cs="Arial"/>
                <w:color w:val="000000"/>
              </w:rPr>
              <w:t>4</w:t>
            </w:r>
          </w:p>
        </w:tc>
        <w:tc>
          <w:tcPr>
            <w:tcW w:w="2250" w:type="dxa"/>
            <w:tcBorders>
              <w:top w:val="single" w:sz="6" w:space="0" w:color="000000"/>
              <w:left w:val="single" w:sz="6" w:space="0" w:color="000000"/>
              <w:bottom w:val="nil"/>
              <w:right w:val="nil"/>
            </w:tcBorders>
            <w:vAlign w:val="center"/>
          </w:tcPr>
          <w:p w:rsidR="001419AD" w:rsidRPr="0076103A" w:rsidRDefault="002B6626" w:rsidP="00B9084A">
            <w:pPr>
              <w:jc w:val="center"/>
              <w:rPr>
                <w:rFonts w:ascii="Arial" w:hAnsi="Arial" w:cs="Arial"/>
                <w:color w:val="000000"/>
              </w:rPr>
            </w:pPr>
            <w:r>
              <w:rPr>
                <w:rFonts w:ascii="Arial" w:hAnsi="Arial" w:cs="Arial"/>
                <w:color w:val="000000"/>
              </w:rPr>
              <w:t>13</w:t>
            </w:r>
          </w:p>
        </w:tc>
        <w:tc>
          <w:tcPr>
            <w:tcW w:w="2430" w:type="dxa"/>
            <w:tcBorders>
              <w:top w:val="single" w:sz="6" w:space="0" w:color="000000"/>
              <w:left w:val="single" w:sz="6" w:space="0" w:color="000000"/>
              <w:bottom w:val="nil"/>
              <w:right w:val="single" w:sz="6" w:space="0" w:color="000000"/>
            </w:tcBorders>
            <w:vAlign w:val="center"/>
          </w:tcPr>
          <w:p w:rsidR="001419AD" w:rsidRPr="0076103A" w:rsidRDefault="001419AD" w:rsidP="00B9084A">
            <w:pPr>
              <w:jc w:val="center"/>
              <w:rPr>
                <w:rFonts w:ascii="Arial" w:hAnsi="Arial" w:cs="Arial"/>
                <w:color w:val="000000"/>
              </w:rPr>
            </w:pPr>
            <w:r w:rsidRPr="0076103A">
              <w:rPr>
                <w:rFonts w:ascii="Arial" w:hAnsi="Arial" w:cs="Arial"/>
                <w:color w:val="000000"/>
              </w:rPr>
              <w:t>3,</w:t>
            </w:r>
            <w:r w:rsidR="002B6626">
              <w:rPr>
                <w:rFonts w:ascii="Arial" w:hAnsi="Arial" w:cs="Arial"/>
                <w:color w:val="000000"/>
              </w:rPr>
              <w:t>562</w:t>
            </w:r>
          </w:p>
        </w:tc>
      </w:tr>
      <w:tr w:rsidR="001419AD" w:rsidRPr="0076103A" w:rsidTr="002413E8">
        <w:trPr>
          <w:cantSplit/>
          <w:trHeight w:val="543"/>
        </w:trPr>
        <w:tc>
          <w:tcPr>
            <w:tcW w:w="1890" w:type="dxa"/>
            <w:tcBorders>
              <w:top w:val="single" w:sz="6" w:space="0" w:color="000000"/>
              <w:left w:val="single" w:sz="6" w:space="0" w:color="000000"/>
              <w:bottom w:val="single" w:sz="6" w:space="0" w:color="000000"/>
              <w:right w:val="nil"/>
            </w:tcBorders>
            <w:vAlign w:val="center"/>
          </w:tcPr>
          <w:p w:rsidR="001419AD" w:rsidRPr="0076103A" w:rsidRDefault="001419AD" w:rsidP="002413E8">
            <w:pPr>
              <w:tabs>
                <w:tab w:val="left" w:pos="600"/>
                <w:tab w:val="left" w:pos="1920"/>
              </w:tabs>
              <w:spacing w:before="100" w:after="55"/>
              <w:jc w:val="center"/>
              <w:rPr>
                <w:rFonts w:ascii="Arial" w:hAnsi="Arial" w:cs="Arial"/>
              </w:rPr>
            </w:pPr>
            <w:r w:rsidRPr="0076103A">
              <w:rPr>
                <w:rFonts w:ascii="Arial" w:hAnsi="Arial" w:cs="Arial"/>
              </w:rPr>
              <w:t>Total</w:t>
            </w:r>
          </w:p>
        </w:tc>
        <w:tc>
          <w:tcPr>
            <w:tcW w:w="1800" w:type="dxa"/>
            <w:tcBorders>
              <w:top w:val="single" w:sz="6" w:space="0" w:color="000000"/>
              <w:left w:val="single" w:sz="6" w:space="0" w:color="000000"/>
              <w:bottom w:val="single" w:sz="6" w:space="0" w:color="000000"/>
              <w:right w:val="nil"/>
            </w:tcBorders>
            <w:vAlign w:val="center"/>
          </w:tcPr>
          <w:p w:rsidR="001419AD" w:rsidRPr="0076103A" w:rsidRDefault="001419AD" w:rsidP="002413E8">
            <w:pPr>
              <w:jc w:val="center"/>
              <w:rPr>
                <w:rFonts w:ascii="Arial" w:hAnsi="Arial" w:cs="Arial"/>
                <w:color w:val="000000"/>
              </w:rPr>
            </w:pPr>
            <w:r w:rsidRPr="0076103A">
              <w:rPr>
                <w:rFonts w:ascii="Arial" w:hAnsi="Arial" w:cs="Arial"/>
                <w:color w:val="000000"/>
              </w:rPr>
              <w:t>2</w:t>
            </w:r>
          </w:p>
        </w:tc>
        <w:tc>
          <w:tcPr>
            <w:tcW w:w="1800" w:type="dxa"/>
            <w:tcBorders>
              <w:top w:val="single" w:sz="6" w:space="0" w:color="000000"/>
              <w:left w:val="single" w:sz="6" w:space="0" w:color="000000"/>
              <w:bottom w:val="single" w:sz="6" w:space="0" w:color="000000"/>
              <w:right w:val="nil"/>
            </w:tcBorders>
            <w:vAlign w:val="center"/>
          </w:tcPr>
          <w:p w:rsidR="001419AD" w:rsidRPr="0076103A" w:rsidRDefault="001419AD" w:rsidP="002413E8">
            <w:pPr>
              <w:jc w:val="center"/>
              <w:rPr>
                <w:rFonts w:ascii="Arial" w:hAnsi="Arial" w:cs="Arial"/>
                <w:color w:val="000000"/>
              </w:rPr>
            </w:pPr>
          </w:p>
        </w:tc>
        <w:tc>
          <w:tcPr>
            <w:tcW w:w="2250" w:type="dxa"/>
            <w:tcBorders>
              <w:top w:val="single" w:sz="6" w:space="0" w:color="000000"/>
              <w:left w:val="single" w:sz="6" w:space="0" w:color="000000"/>
              <w:bottom w:val="single" w:sz="6" w:space="0" w:color="000000"/>
              <w:right w:val="nil"/>
            </w:tcBorders>
            <w:vAlign w:val="center"/>
          </w:tcPr>
          <w:p w:rsidR="001419AD" w:rsidRPr="0076103A" w:rsidRDefault="002B6626" w:rsidP="002413E8">
            <w:pPr>
              <w:jc w:val="center"/>
              <w:rPr>
                <w:rFonts w:ascii="Arial" w:hAnsi="Arial" w:cs="Arial"/>
                <w:color w:val="000000"/>
              </w:rPr>
            </w:pPr>
            <w:r>
              <w:rPr>
                <w:rFonts w:ascii="Arial" w:hAnsi="Arial" w:cs="Arial"/>
                <w:color w:val="000000"/>
              </w:rPr>
              <w:t>42</w:t>
            </w:r>
          </w:p>
        </w:tc>
        <w:tc>
          <w:tcPr>
            <w:tcW w:w="2430" w:type="dxa"/>
            <w:tcBorders>
              <w:top w:val="single" w:sz="6" w:space="0" w:color="000000"/>
              <w:left w:val="single" w:sz="6" w:space="0" w:color="000000"/>
              <w:bottom w:val="single" w:sz="6" w:space="0" w:color="000000"/>
              <w:right w:val="single" w:sz="6" w:space="0" w:color="000000"/>
            </w:tcBorders>
            <w:vAlign w:val="center"/>
          </w:tcPr>
          <w:p w:rsidR="001419AD" w:rsidRPr="0076103A" w:rsidRDefault="002B6626" w:rsidP="00051216">
            <w:pPr>
              <w:jc w:val="center"/>
              <w:rPr>
                <w:rFonts w:ascii="Arial" w:hAnsi="Arial" w:cs="Arial"/>
                <w:color w:val="000000"/>
              </w:rPr>
            </w:pPr>
            <w:r>
              <w:rPr>
                <w:rFonts w:ascii="Arial" w:hAnsi="Arial" w:cs="Arial"/>
                <w:color w:val="000000"/>
              </w:rPr>
              <w:t>7,195</w:t>
            </w:r>
          </w:p>
        </w:tc>
      </w:tr>
    </w:tbl>
    <w:p w:rsidR="00692104" w:rsidRDefault="00692104" w:rsidP="00692104">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2D722B">
        <w:rPr>
          <w:rFonts w:ascii="Arial" w:hAnsi="Arial" w:cs="Arial"/>
        </w:rPr>
        <w:t>*</w:t>
      </w:r>
      <w:r>
        <w:rPr>
          <w:rFonts w:ascii="Arial" w:hAnsi="Arial" w:cs="Arial"/>
        </w:rPr>
        <w:t>Total Universe</w:t>
      </w:r>
    </w:p>
    <w:p w:rsidR="001419AD" w:rsidRDefault="001419AD" w:rsidP="001419A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76103A">
        <w:rPr>
          <w:rFonts w:ascii="Arial" w:hAnsi="Arial" w:cs="Arial"/>
        </w:rPr>
        <w:t>*</w:t>
      </w:r>
      <w:r w:rsidR="00692104">
        <w:rPr>
          <w:rFonts w:ascii="Arial" w:hAnsi="Arial" w:cs="Arial"/>
        </w:rPr>
        <w:t>*</w:t>
      </w:r>
      <w:r w:rsidRPr="0076103A">
        <w:rPr>
          <w:rFonts w:ascii="Arial" w:hAnsi="Arial" w:cs="Arial"/>
        </w:rPr>
        <w:t>Calculated at a rate of $47/h</w:t>
      </w:r>
      <w:r w:rsidR="00F63E69">
        <w:rPr>
          <w:rFonts w:ascii="Arial" w:hAnsi="Arial" w:cs="Arial"/>
        </w:rPr>
        <w:t>ou</w:t>
      </w:r>
      <w:r w:rsidRPr="0076103A">
        <w:rPr>
          <w:rFonts w:ascii="Arial" w:hAnsi="Arial" w:cs="Arial"/>
        </w:rPr>
        <w:t>r</w:t>
      </w:r>
    </w:p>
    <w:p w:rsidR="00F7394D" w:rsidRDefault="00F7394D" w:rsidP="001419A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F7394D" w:rsidRPr="00DE0877" w:rsidRDefault="00F7394D" w:rsidP="00F7394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r w:rsidRPr="00DE0877">
        <w:rPr>
          <w:rFonts w:ascii="Arial" w:hAnsi="Arial" w:cs="Arial"/>
          <w:b/>
          <w:u w:val="single"/>
        </w:rPr>
        <w:t xml:space="preserve">Total </w:t>
      </w:r>
      <w:r w:rsidR="00C94BA4" w:rsidRPr="00DE0877">
        <w:rPr>
          <w:rFonts w:ascii="Arial" w:hAnsi="Arial" w:cs="Arial"/>
          <w:b/>
          <w:u w:val="single"/>
        </w:rPr>
        <w:t xml:space="preserve">Annual </w:t>
      </w:r>
      <w:r w:rsidRPr="00DE0877">
        <w:rPr>
          <w:rFonts w:ascii="Arial" w:hAnsi="Arial" w:cs="Arial"/>
          <w:b/>
          <w:u w:val="single"/>
        </w:rPr>
        <w:t xml:space="preserve">Burden for </w:t>
      </w:r>
      <w:r w:rsidR="00C94BA4" w:rsidRPr="00DE0877">
        <w:rPr>
          <w:rFonts w:ascii="Arial" w:hAnsi="Arial" w:cs="Arial"/>
          <w:b/>
          <w:u w:val="single"/>
        </w:rPr>
        <w:t>Fuel Cycle</w:t>
      </w:r>
      <w:r w:rsidRPr="00DE0877">
        <w:rPr>
          <w:rFonts w:ascii="Arial" w:hAnsi="Arial" w:cs="Arial"/>
          <w:b/>
          <w:u w:val="single"/>
        </w:rPr>
        <w:t xml:space="preserve"> Program – Table 9 &amp; Table 10</w:t>
      </w:r>
    </w:p>
    <w:p w:rsidR="00F7394D" w:rsidRPr="0076103A" w:rsidRDefault="00F7394D" w:rsidP="001419AD">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E00885" w:rsidRPr="0076103A" w:rsidRDefault="00E00885"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23105A" w:rsidRPr="0076103A" w:rsidRDefault="0023105A" w:rsidP="0023105A">
      <w:pPr>
        <w:ind w:left="5760" w:hanging="5760"/>
        <w:rPr>
          <w:rFonts w:ascii="Arial" w:hAnsi="Arial" w:cs="Arial"/>
        </w:rPr>
      </w:pPr>
      <w:r w:rsidRPr="0076103A">
        <w:rPr>
          <w:rFonts w:ascii="Arial" w:hAnsi="Arial" w:cs="Arial"/>
        </w:rPr>
        <w:t>Respondents for NRC Licensees:</w:t>
      </w:r>
      <w:r w:rsidRPr="0076103A">
        <w:rPr>
          <w:rFonts w:ascii="Arial" w:hAnsi="Arial" w:cs="Arial"/>
        </w:rPr>
        <w:tab/>
      </w:r>
      <w:r w:rsidR="00F7394D">
        <w:rPr>
          <w:rFonts w:ascii="Arial" w:hAnsi="Arial" w:cs="Arial"/>
        </w:rPr>
        <w:t>2</w:t>
      </w:r>
    </w:p>
    <w:p w:rsidR="0023105A" w:rsidRPr="0076103A" w:rsidRDefault="0023105A" w:rsidP="0023105A">
      <w:pPr>
        <w:ind w:left="5760" w:hanging="5760"/>
        <w:rPr>
          <w:rFonts w:ascii="Arial" w:hAnsi="Arial" w:cs="Arial"/>
        </w:rPr>
      </w:pPr>
      <w:r w:rsidRPr="0076103A">
        <w:rPr>
          <w:rFonts w:ascii="Arial" w:hAnsi="Arial" w:cs="Arial"/>
        </w:rPr>
        <w:t>Responses for NRC Licensees:</w:t>
      </w:r>
      <w:r w:rsidRPr="0076103A">
        <w:rPr>
          <w:rFonts w:ascii="Arial" w:hAnsi="Arial" w:cs="Arial"/>
        </w:rPr>
        <w:tab/>
      </w:r>
      <w:r w:rsidR="00692104">
        <w:rPr>
          <w:rFonts w:ascii="Arial" w:hAnsi="Arial" w:cs="Arial"/>
        </w:rPr>
        <w:t>3</w:t>
      </w:r>
    </w:p>
    <w:p w:rsidR="0023105A" w:rsidRPr="0076103A" w:rsidRDefault="0023105A" w:rsidP="0023105A">
      <w:pPr>
        <w:ind w:left="5760" w:hanging="5760"/>
        <w:rPr>
          <w:rFonts w:ascii="Arial" w:hAnsi="Arial" w:cs="Arial"/>
        </w:rPr>
      </w:pPr>
      <w:r w:rsidRPr="0076103A">
        <w:rPr>
          <w:rFonts w:ascii="Arial" w:hAnsi="Arial" w:cs="Arial"/>
        </w:rPr>
        <w:t>Recordkeepers for NRC Licensees:</w:t>
      </w:r>
      <w:r w:rsidR="00051216" w:rsidRPr="0076103A">
        <w:rPr>
          <w:rFonts w:ascii="Arial" w:hAnsi="Arial" w:cs="Arial"/>
        </w:rPr>
        <w:tab/>
        <w:t>2</w:t>
      </w:r>
    </w:p>
    <w:p w:rsidR="0023105A" w:rsidRPr="0076103A" w:rsidRDefault="0023105A" w:rsidP="0023105A">
      <w:pPr>
        <w:ind w:left="5760" w:hanging="5760"/>
        <w:rPr>
          <w:rFonts w:ascii="Arial" w:hAnsi="Arial" w:cs="Arial"/>
        </w:rPr>
      </w:pPr>
      <w:r w:rsidRPr="0076103A">
        <w:rPr>
          <w:rFonts w:ascii="Arial" w:hAnsi="Arial" w:cs="Arial"/>
        </w:rPr>
        <w:t>Recordkeeping Burden for NRC Licensees:</w:t>
      </w:r>
      <w:r w:rsidRPr="0076103A">
        <w:rPr>
          <w:rFonts w:ascii="Arial" w:hAnsi="Arial" w:cs="Arial"/>
        </w:rPr>
        <w:tab/>
      </w:r>
      <w:r w:rsidR="00F7394D">
        <w:rPr>
          <w:rFonts w:ascii="Arial" w:hAnsi="Arial" w:cs="Arial"/>
        </w:rPr>
        <w:t>42</w:t>
      </w:r>
      <w:r w:rsidRPr="0076103A">
        <w:rPr>
          <w:rFonts w:ascii="Arial" w:hAnsi="Arial" w:cs="Arial"/>
        </w:rPr>
        <w:t xml:space="preserve"> hours</w:t>
      </w:r>
    </w:p>
    <w:p w:rsidR="0023105A" w:rsidRDefault="0023105A" w:rsidP="0023105A">
      <w:pPr>
        <w:ind w:left="5760" w:hanging="5760"/>
        <w:rPr>
          <w:rFonts w:ascii="Arial" w:hAnsi="Arial" w:cs="Arial"/>
        </w:rPr>
      </w:pPr>
      <w:r w:rsidRPr="0076103A">
        <w:rPr>
          <w:rFonts w:ascii="Arial" w:hAnsi="Arial" w:cs="Arial"/>
        </w:rPr>
        <w:t>Reporting Burden for NRC Licensees:</w:t>
      </w:r>
      <w:r w:rsidRPr="0076103A">
        <w:rPr>
          <w:rFonts w:ascii="Arial" w:hAnsi="Arial" w:cs="Arial"/>
        </w:rPr>
        <w:tab/>
        <w:t>1</w:t>
      </w:r>
      <w:r w:rsidR="00051216" w:rsidRPr="0076103A">
        <w:rPr>
          <w:rFonts w:ascii="Arial" w:hAnsi="Arial" w:cs="Arial"/>
        </w:rPr>
        <w:t>61</w:t>
      </w:r>
      <w:r w:rsidRPr="0076103A">
        <w:rPr>
          <w:rFonts w:ascii="Arial" w:hAnsi="Arial" w:cs="Arial"/>
        </w:rPr>
        <w:t xml:space="preserve"> hours</w:t>
      </w:r>
    </w:p>
    <w:p w:rsidR="009A059C" w:rsidRDefault="009A059C" w:rsidP="0023105A">
      <w:pPr>
        <w:ind w:left="5760" w:hanging="5760"/>
        <w:rPr>
          <w:rFonts w:ascii="Arial" w:hAnsi="Arial" w:cs="Arial"/>
        </w:rPr>
      </w:pPr>
    </w:p>
    <w:p w:rsidR="009A059C" w:rsidRPr="0076103A" w:rsidRDefault="009A059C" w:rsidP="0023105A">
      <w:pPr>
        <w:ind w:left="5760" w:hanging="5760"/>
        <w:rPr>
          <w:rFonts w:ascii="Arial" w:hAnsi="Arial" w:cs="Arial"/>
        </w:rPr>
      </w:pPr>
    </w:p>
    <w:p w:rsidR="0023105A" w:rsidRDefault="0023105A" w:rsidP="0023105A">
      <w:pPr>
        <w:ind w:left="5760" w:hanging="5760"/>
        <w:rPr>
          <w:rFonts w:ascii="Arial" w:hAnsi="Arial" w:cs="Arial"/>
        </w:rPr>
      </w:pPr>
      <w:r w:rsidRPr="00DE0877">
        <w:rPr>
          <w:rFonts w:ascii="Arial" w:hAnsi="Arial" w:cs="Arial"/>
          <w:b/>
        </w:rPr>
        <w:t>Total Annual Burden Hours for NRC Licensees:</w:t>
      </w:r>
      <w:r w:rsidRPr="0076103A">
        <w:rPr>
          <w:rFonts w:ascii="Arial" w:hAnsi="Arial" w:cs="Arial"/>
        </w:rPr>
        <w:tab/>
      </w:r>
      <w:r w:rsidR="00051216" w:rsidRPr="0076103A">
        <w:rPr>
          <w:rFonts w:ascii="Arial" w:hAnsi="Arial" w:cs="Arial"/>
        </w:rPr>
        <w:t>203</w:t>
      </w:r>
      <w:r w:rsidR="009A059C">
        <w:rPr>
          <w:rFonts w:ascii="Arial" w:hAnsi="Arial" w:cs="Arial"/>
        </w:rPr>
        <w:t xml:space="preserve"> </w:t>
      </w:r>
      <w:r w:rsidRPr="0076103A">
        <w:rPr>
          <w:rFonts w:ascii="Arial" w:hAnsi="Arial" w:cs="Arial"/>
        </w:rPr>
        <w:t>hours</w:t>
      </w:r>
      <w:r w:rsidR="00051216" w:rsidRPr="0076103A">
        <w:rPr>
          <w:rFonts w:ascii="Arial" w:hAnsi="Arial" w:cs="Arial"/>
        </w:rPr>
        <w:t xml:space="preserve"> (</w:t>
      </w:r>
      <w:r w:rsidR="00F7394D">
        <w:rPr>
          <w:rFonts w:ascii="Arial" w:hAnsi="Arial" w:cs="Arial"/>
        </w:rPr>
        <w:t xml:space="preserve">161 reporting + </w:t>
      </w:r>
      <w:r w:rsidR="00051216" w:rsidRPr="0076103A">
        <w:rPr>
          <w:rFonts w:ascii="Arial" w:hAnsi="Arial" w:cs="Arial"/>
        </w:rPr>
        <w:t xml:space="preserve">42 </w:t>
      </w:r>
      <w:r w:rsidR="00F7394D">
        <w:rPr>
          <w:rFonts w:ascii="Arial" w:hAnsi="Arial" w:cs="Arial"/>
        </w:rPr>
        <w:t>recordkeeping</w:t>
      </w:r>
      <w:r w:rsidR="00051216" w:rsidRPr="0076103A">
        <w:rPr>
          <w:rFonts w:ascii="Arial" w:hAnsi="Arial" w:cs="Arial"/>
        </w:rPr>
        <w:t>)</w:t>
      </w:r>
    </w:p>
    <w:p w:rsidR="00DE0877" w:rsidRDefault="00DE0877" w:rsidP="0023105A">
      <w:pPr>
        <w:ind w:left="5760" w:hanging="5760"/>
        <w:rPr>
          <w:rFonts w:ascii="Arial" w:hAnsi="Arial" w:cs="Arial"/>
        </w:rPr>
      </w:pPr>
    </w:p>
    <w:p w:rsidR="00F7394D" w:rsidRDefault="00F7394D" w:rsidP="0023105A">
      <w:pPr>
        <w:ind w:left="5760" w:hanging="5760"/>
        <w:rPr>
          <w:rFonts w:ascii="Arial" w:hAnsi="Arial" w:cs="Arial"/>
        </w:rPr>
      </w:pPr>
      <w:r w:rsidRPr="00DE0877">
        <w:rPr>
          <w:rFonts w:ascii="Arial" w:hAnsi="Arial" w:cs="Arial"/>
          <w:b/>
        </w:rPr>
        <w:t>Total Number of Responses for NRC Licensees:</w:t>
      </w:r>
      <w:r>
        <w:rPr>
          <w:rFonts w:ascii="Arial" w:hAnsi="Arial" w:cs="Arial"/>
        </w:rPr>
        <w:tab/>
        <w:t>5 responses (3 responses + 2 recordkeepers)</w:t>
      </w:r>
    </w:p>
    <w:p w:rsidR="00DE0877" w:rsidRPr="00DE0877" w:rsidRDefault="00DE0877" w:rsidP="0023105A">
      <w:pPr>
        <w:ind w:left="5760" w:hanging="5760"/>
        <w:rPr>
          <w:rFonts w:ascii="Arial" w:hAnsi="Arial" w:cs="Arial"/>
          <w:b/>
        </w:rPr>
      </w:pPr>
    </w:p>
    <w:p w:rsidR="00E77059" w:rsidRDefault="00F7394D"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r w:rsidRPr="00DE0877">
        <w:rPr>
          <w:rFonts w:ascii="Arial" w:hAnsi="Arial" w:cs="Arial"/>
          <w:b/>
        </w:rPr>
        <w:t>Total Burden Cost for NRC Licenses:</w:t>
      </w:r>
      <w:r w:rsidR="00DE0877">
        <w:rPr>
          <w:rFonts w:ascii="Arial" w:hAnsi="Arial" w:cs="Arial"/>
          <w:b/>
        </w:rPr>
        <w:t xml:space="preserve">                                         </w:t>
      </w:r>
      <w:r w:rsidR="00C94BA4" w:rsidRPr="009A059C">
        <w:rPr>
          <w:rFonts w:ascii="Arial" w:hAnsi="Arial" w:cs="Arial"/>
          <w:bCs/>
        </w:rPr>
        <w:t>$</w:t>
      </w:r>
      <w:r w:rsidRPr="009A059C">
        <w:rPr>
          <w:rFonts w:ascii="Arial" w:hAnsi="Arial" w:cs="Arial"/>
          <w:bCs/>
        </w:rPr>
        <w:t>51,309 (44,114 reporting + 7,195 recordkeeping)</w:t>
      </w: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u w:val="single"/>
        </w:rPr>
      </w:pPr>
    </w:p>
    <w:p w:rsidR="009A059C" w:rsidRPr="0076103A" w:rsidRDefault="009A059C"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39726F" w:rsidRPr="0076103A" w:rsidRDefault="003E4565"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Table 11</w:t>
      </w:r>
    </w:p>
    <w:p w:rsidR="003E4565" w:rsidRPr="0076103A" w:rsidRDefault="003E4565"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Reporting Burden for Materials Program</w:t>
      </w:r>
      <w:r w:rsidR="00BB42EE">
        <w:rPr>
          <w:rFonts w:ascii="Arial" w:hAnsi="Arial" w:cs="Arial"/>
          <w:b/>
          <w:bCs/>
          <w:u w:val="single"/>
        </w:rPr>
        <w:t xml:space="preserve"> </w:t>
      </w:r>
      <w:r w:rsidRPr="0076103A">
        <w:rPr>
          <w:rFonts w:ascii="Arial" w:hAnsi="Arial" w:cs="Arial"/>
          <w:b/>
          <w:bCs/>
          <w:u w:val="single"/>
        </w:rPr>
        <w:t xml:space="preserve">- Part 40 NRC Licensees </w:t>
      </w:r>
    </w:p>
    <w:p w:rsidR="003E4565" w:rsidRPr="0076103A" w:rsidRDefault="003E4565" w:rsidP="00E0088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tbl>
      <w:tblPr>
        <w:tblpPr w:leftFromText="180" w:rightFromText="180" w:vertAnchor="text" w:horzAnchor="margin" w:tblpX="-234" w:tblpY="-202"/>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1530"/>
        <w:gridCol w:w="1440"/>
        <w:gridCol w:w="1350"/>
        <w:gridCol w:w="1260"/>
        <w:gridCol w:w="1170"/>
        <w:gridCol w:w="1170"/>
      </w:tblGrid>
      <w:tr w:rsidR="004A1B3C" w:rsidRPr="0076103A" w:rsidTr="004A1B3C">
        <w:trPr>
          <w:trHeight w:val="795"/>
          <w:tblHeader/>
        </w:trPr>
        <w:tc>
          <w:tcPr>
            <w:tcW w:w="3348" w:type="dxa"/>
            <w:shd w:val="clear" w:color="auto" w:fill="auto"/>
            <w:hideMark/>
          </w:tcPr>
          <w:p w:rsidR="003E4565" w:rsidRPr="0076103A" w:rsidRDefault="003E4565" w:rsidP="003E4565">
            <w:pPr>
              <w:autoSpaceDE/>
              <w:autoSpaceDN/>
              <w:adjustRightInd/>
              <w:jc w:val="center"/>
              <w:rPr>
                <w:rFonts w:ascii="Arial" w:hAnsi="Arial" w:cs="Arial"/>
                <w:b/>
                <w:bCs/>
                <w:color w:val="000000"/>
              </w:rPr>
            </w:pPr>
            <w:r w:rsidRPr="0076103A">
              <w:rPr>
                <w:rFonts w:ascii="Arial" w:hAnsi="Arial" w:cs="Arial"/>
                <w:b/>
                <w:bCs/>
                <w:color w:val="000000"/>
              </w:rPr>
              <w:t>Section</w:t>
            </w:r>
          </w:p>
        </w:tc>
        <w:tc>
          <w:tcPr>
            <w:tcW w:w="1530" w:type="dxa"/>
            <w:shd w:val="clear" w:color="auto" w:fill="auto"/>
            <w:hideMark/>
          </w:tcPr>
          <w:p w:rsidR="003E4565" w:rsidRPr="0076103A" w:rsidRDefault="003E4565" w:rsidP="003E4565">
            <w:pPr>
              <w:autoSpaceDE/>
              <w:autoSpaceDN/>
              <w:adjustRightInd/>
              <w:jc w:val="center"/>
              <w:rPr>
                <w:rFonts w:ascii="Arial" w:hAnsi="Arial" w:cs="Arial"/>
                <w:b/>
                <w:bCs/>
                <w:color w:val="000000"/>
              </w:rPr>
            </w:pPr>
            <w:r w:rsidRPr="0076103A">
              <w:rPr>
                <w:rFonts w:ascii="Arial" w:hAnsi="Arial" w:cs="Arial"/>
                <w:b/>
                <w:bCs/>
                <w:color w:val="000000"/>
              </w:rPr>
              <w:t>No</w:t>
            </w:r>
            <w:r w:rsidR="004A1B3C">
              <w:rPr>
                <w:rFonts w:ascii="Arial" w:hAnsi="Arial" w:cs="Arial"/>
                <w:b/>
                <w:bCs/>
                <w:color w:val="000000"/>
              </w:rPr>
              <w:t>.</w:t>
            </w:r>
            <w:r w:rsidRPr="0076103A">
              <w:rPr>
                <w:rFonts w:ascii="Arial" w:hAnsi="Arial" w:cs="Arial"/>
                <w:b/>
                <w:bCs/>
                <w:color w:val="000000"/>
              </w:rPr>
              <w:t xml:space="preserve"> of Respondents</w:t>
            </w:r>
          </w:p>
        </w:tc>
        <w:tc>
          <w:tcPr>
            <w:tcW w:w="1440" w:type="dxa"/>
            <w:shd w:val="clear" w:color="auto" w:fill="auto"/>
            <w:hideMark/>
          </w:tcPr>
          <w:p w:rsidR="003E4565" w:rsidRPr="0076103A" w:rsidRDefault="003E4565" w:rsidP="003E4565">
            <w:pPr>
              <w:autoSpaceDE/>
              <w:autoSpaceDN/>
              <w:adjustRightInd/>
              <w:jc w:val="center"/>
              <w:rPr>
                <w:rFonts w:ascii="Arial" w:hAnsi="Arial" w:cs="Arial"/>
                <w:b/>
                <w:bCs/>
                <w:color w:val="000000"/>
              </w:rPr>
            </w:pPr>
            <w:r w:rsidRPr="0076103A">
              <w:rPr>
                <w:rFonts w:ascii="Arial" w:hAnsi="Arial" w:cs="Arial"/>
                <w:b/>
                <w:bCs/>
                <w:color w:val="000000"/>
              </w:rPr>
              <w:t>Responses per Respondent</w:t>
            </w:r>
          </w:p>
        </w:tc>
        <w:tc>
          <w:tcPr>
            <w:tcW w:w="1350" w:type="dxa"/>
            <w:shd w:val="clear" w:color="auto" w:fill="auto"/>
            <w:hideMark/>
          </w:tcPr>
          <w:p w:rsidR="003E4565" w:rsidRPr="0076103A" w:rsidRDefault="003E4565" w:rsidP="003E4565">
            <w:pPr>
              <w:autoSpaceDE/>
              <w:autoSpaceDN/>
              <w:adjustRightInd/>
              <w:jc w:val="center"/>
              <w:rPr>
                <w:rFonts w:ascii="Arial" w:hAnsi="Arial" w:cs="Arial"/>
                <w:b/>
                <w:bCs/>
                <w:color w:val="000000"/>
              </w:rPr>
            </w:pPr>
            <w:r w:rsidRPr="0076103A">
              <w:rPr>
                <w:rFonts w:ascii="Arial" w:hAnsi="Arial" w:cs="Arial"/>
                <w:b/>
                <w:bCs/>
                <w:color w:val="000000"/>
              </w:rPr>
              <w:t>Total Number of Responses</w:t>
            </w:r>
          </w:p>
        </w:tc>
        <w:tc>
          <w:tcPr>
            <w:tcW w:w="1260" w:type="dxa"/>
            <w:shd w:val="clear" w:color="auto" w:fill="auto"/>
            <w:hideMark/>
          </w:tcPr>
          <w:p w:rsidR="003E4565" w:rsidRPr="0076103A" w:rsidRDefault="003E4565" w:rsidP="003E4565">
            <w:pPr>
              <w:autoSpaceDE/>
              <w:autoSpaceDN/>
              <w:adjustRightInd/>
              <w:jc w:val="center"/>
              <w:rPr>
                <w:rFonts w:ascii="Arial" w:hAnsi="Arial" w:cs="Arial"/>
                <w:b/>
                <w:bCs/>
                <w:color w:val="000000"/>
              </w:rPr>
            </w:pPr>
            <w:r w:rsidRPr="0076103A">
              <w:rPr>
                <w:rFonts w:ascii="Arial" w:hAnsi="Arial" w:cs="Arial"/>
                <w:b/>
                <w:bCs/>
                <w:color w:val="000000"/>
              </w:rPr>
              <w:t>Burden per Response</w:t>
            </w:r>
          </w:p>
        </w:tc>
        <w:tc>
          <w:tcPr>
            <w:tcW w:w="1170" w:type="dxa"/>
            <w:shd w:val="clear" w:color="auto" w:fill="auto"/>
            <w:hideMark/>
          </w:tcPr>
          <w:p w:rsidR="003E4565" w:rsidRPr="0076103A" w:rsidRDefault="003E4565" w:rsidP="003E4565">
            <w:pPr>
              <w:autoSpaceDE/>
              <w:autoSpaceDN/>
              <w:adjustRightInd/>
              <w:jc w:val="center"/>
              <w:rPr>
                <w:rFonts w:ascii="Arial" w:hAnsi="Arial" w:cs="Arial"/>
                <w:b/>
                <w:bCs/>
                <w:color w:val="000000"/>
              </w:rPr>
            </w:pPr>
            <w:r w:rsidRPr="0076103A">
              <w:rPr>
                <w:rFonts w:ascii="Arial" w:hAnsi="Arial" w:cs="Arial"/>
                <w:b/>
                <w:bCs/>
                <w:color w:val="000000"/>
              </w:rPr>
              <w:t>Total Annual Burden H</w:t>
            </w:r>
            <w:r w:rsidR="004A1B3C">
              <w:rPr>
                <w:rFonts w:ascii="Arial" w:hAnsi="Arial" w:cs="Arial"/>
                <w:b/>
                <w:bCs/>
                <w:color w:val="000000"/>
              </w:rPr>
              <w:t>ou</w:t>
            </w:r>
            <w:r w:rsidRPr="0076103A">
              <w:rPr>
                <w:rFonts w:ascii="Arial" w:hAnsi="Arial" w:cs="Arial"/>
                <w:b/>
                <w:bCs/>
                <w:color w:val="000000"/>
              </w:rPr>
              <w:t>rs</w:t>
            </w:r>
          </w:p>
        </w:tc>
        <w:tc>
          <w:tcPr>
            <w:tcW w:w="1170" w:type="dxa"/>
            <w:shd w:val="clear" w:color="auto" w:fill="auto"/>
            <w:hideMark/>
          </w:tcPr>
          <w:p w:rsidR="003E4565" w:rsidRPr="0076103A" w:rsidRDefault="003E4565" w:rsidP="004A1B3C">
            <w:pPr>
              <w:autoSpaceDE/>
              <w:autoSpaceDN/>
              <w:adjustRightInd/>
              <w:jc w:val="center"/>
              <w:rPr>
                <w:rFonts w:ascii="Arial" w:hAnsi="Arial" w:cs="Arial"/>
                <w:b/>
                <w:bCs/>
                <w:color w:val="000000"/>
              </w:rPr>
            </w:pPr>
            <w:r w:rsidRPr="0076103A">
              <w:rPr>
                <w:rFonts w:ascii="Arial" w:hAnsi="Arial" w:cs="Arial"/>
                <w:b/>
                <w:bCs/>
                <w:color w:val="000000"/>
              </w:rPr>
              <w:t>Cost @  $274/</w:t>
            </w:r>
            <w:r w:rsidR="004A1B3C">
              <w:rPr>
                <w:rFonts w:ascii="Arial" w:hAnsi="Arial" w:cs="Arial"/>
                <w:b/>
                <w:bCs/>
                <w:color w:val="000000"/>
              </w:rPr>
              <w:t>hour</w:t>
            </w:r>
          </w:p>
        </w:tc>
      </w:tr>
      <w:tr w:rsidR="004A1B3C" w:rsidRPr="0076103A" w:rsidTr="004A1B3C">
        <w:trPr>
          <w:trHeight w:val="410"/>
          <w:tblHeader/>
        </w:trPr>
        <w:tc>
          <w:tcPr>
            <w:tcW w:w="334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40.9(b)</w:t>
            </w:r>
          </w:p>
        </w:tc>
        <w:tc>
          <w:tcPr>
            <w:tcW w:w="1530" w:type="dxa"/>
            <w:shd w:val="clear" w:color="auto" w:fill="auto"/>
            <w:hideMark/>
          </w:tcPr>
          <w:p w:rsidR="003E4565" w:rsidRPr="0076103A" w:rsidRDefault="007A2679" w:rsidP="002413E8">
            <w:pPr>
              <w:jc w:val="center"/>
              <w:rPr>
                <w:rFonts w:ascii="Arial" w:hAnsi="Arial" w:cs="Arial"/>
                <w:color w:val="000000"/>
              </w:rPr>
            </w:pPr>
            <w:r>
              <w:rPr>
                <w:rFonts w:ascii="Arial" w:hAnsi="Arial" w:cs="Arial"/>
                <w:color w:val="000000"/>
              </w:rPr>
              <w:t>1</w:t>
            </w:r>
          </w:p>
        </w:tc>
        <w:tc>
          <w:tcPr>
            <w:tcW w:w="1440" w:type="dxa"/>
            <w:shd w:val="clear" w:color="auto" w:fill="auto"/>
            <w:hideMark/>
          </w:tcPr>
          <w:p w:rsidR="003E4565" w:rsidRPr="0076103A" w:rsidRDefault="007A2679" w:rsidP="002413E8">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3E4565" w:rsidRPr="0076103A" w:rsidRDefault="007A2679" w:rsidP="002413E8">
            <w:pPr>
              <w:jc w:val="center"/>
              <w:rPr>
                <w:rFonts w:ascii="Arial" w:hAnsi="Arial" w:cs="Arial"/>
                <w:color w:val="000000"/>
              </w:rPr>
            </w:pPr>
            <w:r>
              <w:rPr>
                <w:rFonts w:ascii="Arial" w:hAnsi="Arial" w:cs="Arial"/>
                <w:color w:val="000000"/>
              </w:rPr>
              <w:t>1</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3E4565" w:rsidRPr="0076103A" w:rsidRDefault="007A2679" w:rsidP="002413E8">
            <w:pPr>
              <w:autoSpaceDE/>
              <w:autoSpaceDN/>
              <w:adjustRightInd/>
              <w:jc w:val="center"/>
              <w:rPr>
                <w:rFonts w:ascii="Arial" w:hAnsi="Arial" w:cs="Arial"/>
                <w:color w:val="000000"/>
              </w:rPr>
            </w:pPr>
            <w:r>
              <w:rPr>
                <w:rFonts w:ascii="Arial" w:hAnsi="Arial" w:cs="Arial"/>
                <w:color w:val="000000"/>
              </w:rPr>
              <w:t>1</w:t>
            </w:r>
          </w:p>
        </w:tc>
        <w:tc>
          <w:tcPr>
            <w:tcW w:w="1170" w:type="dxa"/>
            <w:shd w:val="clear" w:color="auto" w:fill="auto"/>
            <w:hideMark/>
          </w:tcPr>
          <w:p w:rsidR="003E4565" w:rsidRPr="0076103A" w:rsidRDefault="007A2679" w:rsidP="002413E8">
            <w:pPr>
              <w:jc w:val="center"/>
              <w:rPr>
                <w:rFonts w:ascii="Arial" w:hAnsi="Arial" w:cs="Arial"/>
                <w:color w:val="000000"/>
              </w:rPr>
            </w:pPr>
            <w:r>
              <w:rPr>
                <w:rFonts w:ascii="Arial" w:hAnsi="Arial" w:cs="Arial"/>
                <w:color w:val="000000"/>
              </w:rPr>
              <w:t>274</w:t>
            </w:r>
          </w:p>
        </w:tc>
      </w:tr>
      <w:tr w:rsidR="004A1B3C" w:rsidRPr="0076103A" w:rsidTr="004A1B3C">
        <w:trPr>
          <w:cantSplit/>
          <w:trHeight w:val="300"/>
        </w:trPr>
        <w:tc>
          <w:tcPr>
            <w:tcW w:w="334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40.14</w:t>
            </w:r>
          </w:p>
        </w:tc>
        <w:tc>
          <w:tcPr>
            <w:tcW w:w="153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44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4A1B3C" w:rsidRPr="0076103A" w:rsidTr="004A1B3C">
        <w:trPr>
          <w:cantSplit/>
          <w:trHeight w:val="300"/>
        </w:trPr>
        <w:tc>
          <w:tcPr>
            <w:tcW w:w="334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40.23</w:t>
            </w:r>
          </w:p>
        </w:tc>
        <w:tc>
          <w:tcPr>
            <w:tcW w:w="153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44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4A1B3C" w:rsidRPr="0076103A" w:rsidTr="004A1B3C">
        <w:trPr>
          <w:cantSplit/>
          <w:trHeight w:val="440"/>
        </w:trPr>
        <w:tc>
          <w:tcPr>
            <w:tcW w:w="334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40.31(i)</w:t>
            </w:r>
          </w:p>
          <w:p w:rsidR="003E4565" w:rsidRPr="0076103A" w:rsidRDefault="003E4565" w:rsidP="002413E8">
            <w:pPr>
              <w:rPr>
                <w:rFonts w:ascii="Arial" w:hAnsi="Arial" w:cs="Arial"/>
                <w:color w:val="000000"/>
              </w:rPr>
            </w:pPr>
            <w:r w:rsidRPr="0076103A">
              <w:rPr>
                <w:rFonts w:ascii="Arial" w:hAnsi="Arial" w:cs="Arial"/>
                <w:color w:val="000000"/>
              </w:rPr>
              <w:t>Burden included under 40.36</w:t>
            </w:r>
          </w:p>
        </w:tc>
        <w:tc>
          <w:tcPr>
            <w:tcW w:w="1530" w:type="dxa"/>
            <w:shd w:val="clear" w:color="auto" w:fill="auto"/>
            <w:hideMark/>
          </w:tcPr>
          <w:p w:rsidR="003E4565" w:rsidRPr="0076103A" w:rsidRDefault="003E4565" w:rsidP="002413E8">
            <w:pPr>
              <w:jc w:val="center"/>
              <w:rPr>
                <w:rFonts w:ascii="Arial" w:hAnsi="Arial" w:cs="Arial"/>
                <w:color w:val="000000"/>
              </w:rPr>
            </w:pPr>
          </w:p>
        </w:tc>
        <w:tc>
          <w:tcPr>
            <w:tcW w:w="1440" w:type="dxa"/>
            <w:shd w:val="clear" w:color="auto" w:fill="auto"/>
            <w:hideMark/>
          </w:tcPr>
          <w:p w:rsidR="003E4565" w:rsidRPr="0076103A" w:rsidRDefault="003E4565" w:rsidP="002413E8">
            <w:pPr>
              <w:autoSpaceDE/>
              <w:autoSpaceDN/>
              <w:adjustRightInd/>
              <w:jc w:val="center"/>
              <w:rPr>
                <w:rFonts w:ascii="Arial" w:hAnsi="Arial" w:cs="Arial"/>
                <w:color w:val="000000"/>
              </w:rPr>
            </w:pPr>
          </w:p>
        </w:tc>
        <w:tc>
          <w:tcPr>
            <w:tcW w:w="1350" w:type="dxa"/>
            <w:shd w:val="clear" w:color="auto" w:fill="auto"/>
            <w:hideMark/>
          </w:tcPr>
          <w:p w:rsidR="003E4565" w:rsidRPr="0076103A" w:rsidRDefault="003E4565" w:rsidP="002413E8">
            <w:pPr>
              <w:jc w:val="center"/>
              <w:rPr>
                <w:rFonts w:ascii="Arial" w:hAnsi="Arial" w:cs="Arial"/>
                <w:color w:val="000000"/>
              </w:rPr>
            </w:pP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p>
        </w:tc>
        <w:tc>
          <w:tcPr>
            <w:tcW w:w="1170" w:type="dxa"/>
            <w:shd w:val="clear" w:color="auto" w:fill="auto"/>
            <w:hideMark/>
          </w:tcPr>
          <w:p w:rsidR="003E4565" w:rsidRPr="0076103A" w:rsidRDefault="003E4565" w:rsidP="002413E8">
            <w:pPr>
              <w:jc w:val="center"/>
              <w:rPr>
                <w:rFonts w:ascii="Arial" w:hAnsi="Arial" w:cs="Arial"/>
                <w:color w:val="000000"/>
              </w:rPr>
            </w:pPr>
          </w:p>
        </w:tc>
      </w:tr>
      <w:tr w:rsidR="004A1B3C" w:rsidRPr="0076103A" w:rsidTr="004A1B3C">
        <w:trPr>
          <w:cantSplit/>
          <w:trHeight w:val="242"/>
        </w:trPr>
        <w:tc>
          <w:tcPr>
            <w:tcW w:w="334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40.35(b)</w:t>
            </w:r>
          </w:p>
        </w:tc>
        <w:tc>
          <w:tcPr>
            <w:tcW w:w="153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440" w:type="dxa"/>
            <w:shd w:val="clear" w:color="auto" w:fill="auto"/>
            <w:hideMark/>
          </w:tcPr>
          <w:p w:rsidR="003E4565" w:rsidRPr="0076103A" w:rsidRDefault="007A2679" w:rsidP="002413E8">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0.5</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4A1B3C" w:rsidRPr="0076103A" w:rsidTr="004A1B3C">
        <w:trPr>
          <w:cantSplit/>
          <w:trHeight w:val="278"/>
        </w:trPr>
        <w:tc>
          <w:tcPr>
            <w:tcW w:w="334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40.35(e)</w:t>
            </w:r>
          </w:p>
        </w:tc>
        <w:tc>
          <w:tcPr>
            <w:tcW w:w="153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44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0.75</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4A1B3C" w:rsidRPr="0076103A" w:rsidTr="004A1B3C">
        <w:trPr>
          <w:cantSplit/>
          <w:trHeight w:val="300"/>
        </w:trPr>
        <w:tc>
          <w:tcPr>
            <w:tcW w:w="334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40.41(f)</w:t>
            </w:r>
          </w:p>
        </w:tc>
        <w:tc>
          <w:tcPr>
            <w:tcW w:w="153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1</w:t>
            </w:r>
          </w:p>
        </w:tc>
        <w:tc>
          <w:tcPr>
            <w:tcW w:w="144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1</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274</w:t>
            </w:r>
          </w:p>
        </w:tc>
      </w:tr>
      <w:tr w:rsidR="004A1B3C" w:rsidRPr="0076103A" w:rsidTr="004A1B3C">
        <w:trPr>
          <w:cantSplit/>
          <w:trHeight w:val="300"/>
        </w:trPr>
        <w:tc>
          <w:tcPr>
            <w:tcW w:w="334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40.42(d)</w:t>
            </w:r>
          </w:p>
        </w:tc>
        <w:tc>
          <w:tcPr>
            <w:tcW w:w="153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440" w:type="dxa"/>
            <w:shd w:val="clear" w:color="auto" w:fill="auto"/>
            <w:hideMark/>
          </w:tcPr>
          <w:p w:rsidR="003E4565" w:rsidRPr="0076103A" w:rsidRDefault="007A2679" w:rsidP="002413E8">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8</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4A1B3C" w:rsidRPr="0076103A" w:rsidTr="004A1B3C">
        <w:trPr>
          <w:cantSplit/>
          <w:trHeight w:val="300"/>
        </w:trPr>
        <w:tc>
          <w:tcPr>
            <w:tcW w:w="334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40.42(e)</w:t>
            </w:r>
          </w:p>
        </w:tc>
        <w:tc>
          <w:tcPr>
            <w:tcW w:w="153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44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40</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4A1B3C" w:rsidRPr="0076103A" w:rsidTr="004A1B3C">
        <w:trPr>
          <w:cantSplit/>
          <w:trHeight w:val="300"/>
        </w:trPr>
        <w:tc>
          <w:tcPr>
            <w:tcW w:w="334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40.42(f)</w:t>
            </w:r>
          </w:p>
        </w:tc>
        <w:tc>
          <w:tcPr>
            <w:tcW w:w="153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44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40</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4A1B3C" w:rsidRPr="0076103A" w:rsidTr="004A1B3C">
        <w:trPr>
          <w:cantSplit/>
          <w:trHeight w:val="300"/>
        </w:trPr>
        <w:tc>
          <w:tcPr>
            <w:tcW w:w="334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40.42(g)(1)</w:t>
            </w:r>
          </w:p>
        </w:tc>
        <w:tc>
          <w:tcPr>
            <w:tcW w:w="153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44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3</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1,000</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4A1B3C" w:rsidRPr="0076103A" w:rsidTr="004A1B3C">
        <w:trPr>
          <w:cantSplit/>
          <w:trHeight w:val="300"/>
        </w:trPr>
        <w:tc>
          <w:tcPr>
            <w:tcW w:w="334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40.42(g)(2)</w:t>
            </w:r>
          </w:p>
        </w:tc>
        <w:tc>
          <w:tcPr>
            <w:tcW w:w="153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44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40</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4A1B3C" w:rsidRPr="0076103A" w:rsidTr="004A1B3C">
        <w:trPr>
          <w:cantSplit/>
          <w:trHeight w:val="300"/>
        </w:trPr>
        <w:tc>
          <w:tcPr>
            <w:tcW w:w="3348" w:type="dxa"/>
            <w:shd w:val="clear" w:color="auto" w:fill="auto"/>
            <w:hideMark/>
          </w:tcPr>
          <w:p w:rsidR="003E4565" w:rsidRPr="0076103A" w:rsidRDefault="003E4565" w:rsidP="002413E8">
            <w:pPr>
              <w:autoSpaceDE/>
              <w:autoSpaceDN/>
              <w:adjustRightInd/>
              <w:rPr>
                <w:rFonts w:ascii="Arial" w:hAnsi="Arial" w:cs="Arial"/>
                <w:color w:val="000000"/>
              </w:rPr>
            </w:pPr>
            <w:r w:rsidRPr="0076103A">
              <w:rPr>
                <w:rFonts w:ascii="Arial" w:hAnsi="Arial" w:cs="Arial"/>
                <w:color w:val="000000"/>
              </w:rPr>
              <w:t>40.42(j)(2)</w:t>
            </w:r>
          </w:p>
        </w:tc>
        <w:tc>
          <w:tcPr>
            <w:tcW w:w="153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440" w:type="dxa"/>
            <w:shd w:val="clear" w:color="auto" w:fill="auto"/>
            <w:hideMark/>
          </w:tcPr>
          <w:p w:rsidR="003E4565" w:rsidRPr="0076103A" w:rsidRDefault="007A2679" w:rsidP="002413E8">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c>
          <w:tcPr>
            <w:tcW w:w="126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100</w:t>
            </w:r>
          </w:p>
        </w:tc>
        <w:tc>
          <w:tcPr>
            <w:tcW w:w="1170" w:type="dxa"/>
            <w:shd w:val="clear" w:color="auto" w:fill="auto"/>
            <w:hideMark/>
          </w:tcPr>
          <w:p w:rsidR="003E4565" w:rsidRPr="0076103A" w:rsidRDefault="003E4565" w:rsidP="002413E8">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hideMark/>
          </w:tcPr>
          <w:p w:rsidR="003E4565" w:rsidRPr="0076103A" w:rsidRDefault="003E4565" w:rsidP="002413E8">
            <w:pPr>
              <w:jc w:val="center"/>
              <w:rPr>
                <w:rFonts w:ascii="Arial" w:hAnsi="Arial" w:cs="Arial"/>
                <w:color w:val="000000"/>
              </w:rPr>
            </w:pPr>
            <w:r w:rsidRPr="0076103A">
              <w:rPr>
                <w:rFonts w:ascii="Arial" w:hAnsi="Arial" w:cs="Arial"/>
                <w:color w:val="000000"/>
              </w:rPr>
              <w:t>0</w:t>
            </w:r>
          </w:p>
        </w:tc>
      </w:tr>
      <w:tr w:rsidR="00F63E69" w:rsidRPr="0076103A" w:rsidTr="004A1B3C">
        <w:trPr>
          <w:cantSplit/>
          <w:trHeight w:val="300"/>
        </w:trPr>
        <w:tc>
          <w:tcPr>
            <w:tcW w:w="3348" w:type="dxa"/>
            <w:shd w:val="clear" w:color="auto" w:fill="auto"/>
            <w:hideMark/>
          </w:tcPr>
          <w:p w:rsidR="00F63E69" w:rsidRPr="0076103A" w:rsidRDefault="00F63E69" w:rsidP="00F63E69">
            <w:pPr>
              <w:autoSpaceDE/>
              <w:autoSpaceDN/>
              <w:adjustRightInd/>
              <w:rPr>
                <w:rFonts w:ascii="Arial" w:hAnsi="Arial" w:cs="Arial"/>
                <w:color w:val="000000"/>
              </w:rPr>
            </w:pPr>
            <w:r w:rsidRPr="0076103A">
              <w:rPr>
                <w:rFonts w:ascii="Arial" w:hAnsi="Arial" w:cs="Arial"/>
                <w:color w:val="000000"/>
              </w:rPr>
              <w:t>40.46(b)</w:t>
            </w:r>
          </w:p>
        </w:tc>
        <w:tc>
          <w:tcPr>
            <w:tcW w:w="1530" w:type="dxa"/>
            <w:shd w:val="clear" w:color="auto" w:fill="auto"/>
            <w:hideMark/>
          </w:tcPr>
          <w:p w:rsidR="00F63E69" w:rsidRPr="0076103A" w:rsidRDefault="00F63E69" w:rsidP="00F63E69">
            <w:pPr>
              <w:jc w:val="center"/>
              <w:rPr>
                <w:rFonts w:ascii="Arial" w:hAnsi="Arial" w:cs="Arial"/>
                <w:color w:val="000000"/>
              </w:rPr>
            </w:pPr>
            <w:r>
              <w:rPr>
                <w:rFonts w:ascii="Arial" w:hAnsi="Arial" w:cs="Arial"/>
                <w:color w:val="000000"/>
              </w:rPr>
              <w:t>1</w:t>
            </w:r>
          </w:p>
        </w:tc>
        <w:tc>
          <w:tcPr>
            <w:tcW w:w="1440" w:type="dxa"/>
            <w:shd w:val="clear" w:color="auto" w:fill="auto"/>
            <w:hideMark/>
          </w:tcPr>
          <w:p w:rsidR="00F63E69" w:rsidRDefault="00F63E69" w:rsidP="00F63E69">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F63E69" w:rsidRPr="0076103A" w:rsidRDefault="00F63E69" w:rsidP="00F63E69">
            <w:pPr>
              <w:jc w:val="center"/>
              <w:rPr>
                <w:rFonts w:ascii="Arial" w:hAnsi="Arial" w:cs="Arial"/>
                <w:color w:val="000000"/>
              </w:rPr>
            </w:pPr>
            <w:r>
              <w:rPr>
                <w:rFonts w:ascii="Arial" w:hAnsi="Arial" w:cs="Arial"/>
                <w:color w:val="000000"/>
              </w:rPr>
              <w:t>1</w:t>
            </w:r>
          </w:p>
        </w:tc>
        <w:tc>
          <w:tcPr>
            <w:tcW w:w="1260" w:type="dxa"/>
            <w:shd w:val="clear" w:color="auto" w:fill="auto"/>
            <w:hideMark/>
          </w:tcPr>
          <w:p w:rsidR="00F63E69" w:rsidRPr="0076103A" w:rsidRDefault="00F63E69" w:rsidP="00F63E69">
            <w:pPr>
              <w:autoSpaceDE/>
              <w:autoSpaceDN/>
              <w:adjustRightInd/>
              <w:jc w:val="center"/>
              <w:rPr>
                <w:rFonts w:ascii="Arial" w:hAnsi="Arial" w:cs="Arial"/>
                <w:color w:val="000000"/>
              </w:rPr>
            </w:pPr>
            <w:r w:rsidRPr="0076103A">
              <w:rPr>
                <w:rFonts w:ascii="Arial" w:hAnsi="Arial" w:cs="Arial"/>
                <w:color w:val="000000"/>
              </w:rPr>
              <w:t>0.5</w:t>
            </w:r>
          </w:p>
        </w:tc>
        <w:tc>
          <w:tcPr>
            <w:tcW w:w="1170" w:type="dxa"/>
            <w:shd w:val="clear" w:color="auto" w:fill="auto"/>
            <w:hideMark/>
          </w:tcPr>
          <w:p w:rsidR="00F63E69" w:rsidRPr="0076103A" w:rsidRDefault="00F63E69" w:rsidP="00F63E69">
            <w:pPr>
              <w:autoSpaceDE/>
              <w:autoSpaceDN/>
              <w:adjustRightInd/>
              <w:jc w:val="center"/>
              <w:rPr>
                <w:rFonts w:ascii="Arial" w:hAnsi="Arial" w:cs="Arial"/>
                <w:color w:val="000000"/>
              </w:rPr>
            </w:pPr>
            <w:r>
              <w:rPr>
                <w:rFonts w:ascii="Arial" w:hAnsi="Arial" w:cs="Arial"/>
                <w:color w:val="000000"/>
              </w:rPr>
              <w:t>0.5</w:t>
            </w:r>
          </w:p>
        </w:tc>
        <w:tc>
          <w:tcPr>
            <w:tcW w:w="1170" w:type="dxa"/>
            <w:shd w:val="clear" w:color="auto" w:fill="auto"/>
            <w:hideMark/>
          </w:tcPr>
          <w:p w:rsidR="00F63E69" w:rsidRPr="0076103A" w:rsidRDefault="00F63E69" w:rsidP="00F63E69">
            <w:pPr>
              <w:jc w:val="center"/>
              <w:rPr>
                <w:rFonts w:ascii="Arial" w:hAnsi="Arial" w:cs="Arial"/>
                <w:color w:val="000000"/>
              </w:rPr>
            </w:pPr>
            <w:r>
              <w:rPr>
                <w:rFonts w:ascii="Arial" w:hAnsi="Arial" w:cs="Arial"/>
                <w:color w:val="000000"/>
              </w:rPr>
              <w:t>137</w:t>
            </w:r>
          </w:p>
        </w:tc>
      </w:tr>
      <w:tr w:rsidR="00F63E69" w:rsidRPr="0076103A" w:rsidTr="004A1B3C">
        <w:trPr>
          <w:cantSplit/>
          <w:trHeight w:val="300"/>
        </w:trPr>
        <w:tc>
          <w:tcPr>
            <w:tcW w:w="3348" w:type="dxa"/>
            <w:shd w:val="clear" w:color="auto" w:fill="auto"/>
            <w:hideMark/>
          </w:tcPr>
          <w:p w:rsidR="00F63E69" w:rsidRPr="0076103A" w:rsidRDefault="00F63E69" w:rsidP="00F63E69">
            <w:pPr>
              <w:autoSpaceDE/>
              <w:autoSpaceDN/>
              <w:adjustRightInd/>
              <w:rPr>
                <w:rFonts w:ascii="Arial" w:hAnsi="Arial" w:cs="Arial"/>
                <w:color w:val="000000"/>
              </w:rPr>
            </w:pPr>
            <w:r w:rsidRPr="0076103A">
              <w:rPr>
                <w:rFonts w:ascii="Arial" w:hAnsi="Arial" w:cs="Arial"/>
                <w:color w:val="000000"/>
              </w:rPr>
              <w:t>40.60(a)</w:t>
            </w:r>
          </w:p>
        </w:tc>
        <w:tc>
          <w:tcPr>
            <w:tcW w:w="1530" w:type="dxa"/>
            <w:shd w:val="clear" w:color="auto" w:fill="auto"/>
            <w:hideMark/>
          </w:tcPr>
          <w:p w:rsidR="00F63E69" w:rsidRPr="0076103A" w:rsidRDefault="00F63E69" w:rsidP="00F63E69">
            <w:pPr>
              <w:jc w:val="center"/>
              <w:rPr>
                <w:rFonts w:ascii="Arial" w:hAnsi="Arial" w:cs="Arial"/>
                <w:color w:val="000000"/>
              </w:rPr>
            </w:pPr>
            <w:r w:rsidRPr="0076103A">
              <w:rPr>
                <w:rFonts w:ascii="Arial" w:hAnsi="Arial" w:cs="Arial"/>
                <w:color w:val="000000"/>
              </w:rPr>
              <w:t>2</w:t>
            </w:r>
          </w:p>
        </w:tc>
        <w:tc>
          <w:tcPr>
            <w:tcW w:w="1440" w:type="dxa"/>
            <w:shd w:val="clear" w:color="auto" w:fill="auto"/>
            <w:hideMark/>
          </w:tcPr>
          <w:p w:rsidR="00F63E69" w:rsidRDefault="00F63E69" w:rsidP="00F63E69">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hideMark/>
          </w:tcPr>
          <w:p w:rsidR="00F63E69" w:rsidRPr="0076103A" w:rsidRDefault="00F63E69" w:rsidP="00F63E69">
            <w:pPr>
              <w:jc w:val="center"/>
              <w:rPr>
                <w:rFonts w:ascii="Arial" w:hAnsi="Arial" w:cs="Arial"/>
                <w:color w:val="000000"/>
              </w:rPr>
            </w:pPr>
            <w:r w:rsidRPr="0076103A">
              <w:rPr>
                <w:rFonts w:ascii="Arial" w:hAnsi="Arial" w:cs="Arial"/>
                <w:color w:val="000000"/>
              </w:rPr>
              <w:t>2</w:t>
            </w:r>
          </w:p>
        </w:tc>
        <w:tc>
          <w:tcPr>
            <w:tcW w:w="1260" w:type="dxa"/>
            <w:shd w:val="clear" w:color="auto" w:fill="auto"/>
            <w:hideMark/>
          </w:tcPr>
          <w:p w:rsidR="00F63E69" w:rsidRPr="0076103A" w:rsidRDefault="00F63E69" w:rsidP="00F63E69">
            <w:pPr>
              <w:autoSpaceDE/>
              <w:autoSpaceDN/>
              <w:adjustRightInd/>
              <w:jc w:val="center"/>
              <w:rPr>
                <w:rFonts w:ascii="Arial" w:hAnsi="Arial" w:cs="Arial"/>
                <w:color w:val="000000"/>
              </w:rPr>
            </w:pPr>
            <w:r w:rsidRPr="0076103A">
              <w:rPr>
                <w:rFonts w:ascii="Arial" w:hAnsi="Arial" w:cs="Arial"/>
                <w:color w:val="000000"/>
              </w:rPr>
              <w:t>4</w:t>
            </w:r>
          </w:p>
        </w:tc>
        <w:tc>
          <w:tcPr>
            <w:tcW w:w="1170" w:type="dxa"/>
            <w:shd w:val="clear" w:color="auto" w:fill="auto"/>
            <w:hideMark/>
          </w:tcPr>
          <w:p w:rsidR="00F63E69" w:rsidRPr="0076103A" w:rsidRDefault="00F63E69" w:rsidP="00F63E69">
            <w:pPr>
              <w:autoSpaceDE/>
              <w:autoSpaceDN/>
              <w:adjustRightInd/>
              <w:jc w:val="center"/>
              <w:rPr>
                <w:rFonts w:ascii="Arial" w:hAnsi="Arial" w:cs="Arial"/>
                <w:color w:val="000000"/>
              </w:rPr>
            </w:pPr>
            <w:r w:rsidRPr="0076103A">
              <w:rPr>
                <w:rFonts w:ascii="Arial" w:hAnsi="Arial" w:cs="Arial"/>
                <w:color w:val="000000"/>
              </w:rPr>
              <w:t>8</w:t>
            </w:r>
          </w:p>
        </w:tc>
        <w:tc>
          <w:tcPr>
            <w:tcW w:w="1170" w:type="dxa"/>
            <w:shd w:val="clear" w:color="auto" w:fill="auto"/>
            <w:hideMark/>
          </w:tcPr>
          <w:p w:rsidR="00F63E69" w:rsidRPr="0076103A" w:rsidRDefault="00F63E69" w:rsidP="00F63E69">
            <w:pPr>
              <w:jc w:val="center"/>
              <w:rPr>
                <w:rFonts w:ascii="Arial" w:hAnsi="Arial" w:cs="Arial"/>
                <w:color w:val="000000"/>
              </w:rPr>
            </w:pPr>
            <w:r w:rsidRPr="0076103A">
              <w:rPr>
                <w:rFonts w:ascii="Arial" w:hAnsi="Arial" w:cs="Arial"/>
                <w:color w:val="000000"/>
              </w:rPr>
              <w:t>2,192</w:t>
            </w:r>
          </w:p>
        </w:tc>
      </w:tr>
      <w:tr w:rsidR="00F63E69" w:rsidRPr="0076103A" w:rsidTr="004A1B3C">
        <w:trPr>
          <w:cantSplit/>
          <w:trHeight w:val="300"/>
        </w:trPr>
        <w:tc>
          <w:tcPr>
            <w:tcW w:w="3348" w:type="dxa"/>
            <w:shd w:val="clear" w:color="auto" w:fill="auto"/>
            <w:hideMark/>
          </w:tcPr>
          <w:p w:rsidR="00F63E69" w:rsidRPr="0076103A" w:rsidRDefault="00F63E69" w:rsidP="00F63E69">
            <w:pPr>
              <w:autoSpaceDE/>
              <w:autoSpaceDN/>
              <w:adjustRightInd/>
              <w:rPr>
                <w:rFonts w:ascii="Arial" w:hAnsi="Arial" w:cs="Arial"/>
                <w:color w:val="000000"/>
              </w:rPr>
            </w:pPr>
            <w:r w:rsidRPr="0076103A">
              <w:rPr>
                <w:rFonts w:ascii="Arial" w:hAnsi="Arial" w:cs="Arial"/>
                <w:color w:val="000000"/>
              </w:rPr>
              <w:t>40.60(b)</w:t>
            </w:r>
          </w:p>
        </w:tc>
        <w:tc>
          <w:tcPr>
            <w:tcW w:w="1530" w:type="dxa"/>
            <w:shd w:val="clear" w:color="auto" w:fill="auto"/>
            <w:hideMark/>
          </w:tcPr>
          <w:p w:rsidR="00F63E69" w:rsidRPr="0076103A" w:rsidRDefault="00F63E69" w:rsidP="00F63E69">
            <w:pPr>
              <w:jc w:val="center"/>
              <w:rPr>
                <w:rFonts w:ascii="Arial" w:hAnsi="Arial" w:cs="Arial"/>
                <w:color w:val="000000"/>
              </w:rPr>
            </w:pPr>
            <w:r w:rsidRPr="0076103A">
              <w:rPr>
                <w:rFonts w:ascii="Arial" w:hAnsi="Arial" w:cs="Arial"/>
                <w:color w:val="000000"/>
              </w:rPr>
              <w:t>3</w:t>
            </w:r>
          </w:p>
        </w:tc>
        <w:tc>
          <w:tcPr>
            <w:tcW w:w="1440" w:type="dxa"/>
            <w:shd w:val="clear" w:color="auto" w:fill="auto"/>
            <w:hideMark/>
          </w:tcPr>
          <w:p w:rsidR="00F63E69" w:rsidRDefault="00F63E69" w:rsidP="00F63E69">
            <w:pPr>
              <w:autoSpaceDE/>
              <w:autoSpaceDN/>
              <w:adjustRightInd/>
              <w:jc w:val="center"/>
              <w:rPr>
                <w:rFonts w:ascii="Arial" w:hAnsi="Arial" w:cs="Arial"/>
                <w:color w:val="000000"/>
              </w:rPr>
            </w:pPr>
            <w:r>
              <w:rPr>
                <w:rFonts w:ascii="Arial" w:hAnsi="Arial" w:cs="Arial"/>
                <w:color w:val="000000"/>
              </w:rPr>
              <w:t>1</w:t>
            </w:r>
          </w:p>
        </w:tc>
        <w:tc>
          <w:tcPr>
            <w:tcW w:w="1350" w:type="dxa"/>
            <w:shd w:val="clear" w:color="auto" w:fill="auto"/>
            <w:hideMark/>
          </w:tcPr>
          <w:p w:rsidR="00F63E69" w:rsidRPr="0076103A" w:rsidRDefault="00F63E69" w:rsidP="00F63E69">
            <w:pPr>
              <w:jc w:val="center"/>
              <w:rPr>
                <w:rFonts w:ascii="Arial" w:hAnsi="Arial" w:cs="Arial"/>
                <w:color w:val="000000"/>
              </w:rPr>
            </w:pPr>
            <w:r>
              <w:rPr>
                <w:rFonts w:ascii="Arial" w:hAnsi="Arial" w:cs="Arial"/>
                <w:color w:val="000000"/>
              </w:rPr>
              <w:t>3</w:t>
            </w:r>
          </w:p>
        </w:tc>
        <w:tc>
          <w:tcPr>
            <w:tcW w:w="1260" w:type="dxa"/>
            <w:shd w:val="clear" w:color="auto" w:fill="auto"/>
            <w:hideMark/>
          </w:tcPr>
          <w:p w:rsidR="00F63E69" w:rsidRPr="0076103A" w:rsidRDefault="00F63E69" w:rsidP="00F63E69">
            <w:pPr>
              <w:autoSpaceDE/>
              <w:autoSpaceDN/>
              <w:adjustRightInd/>
              <w:jc w:val="center"/>
              <w:rPr>
                <w:rFonts w:ascii="Arial" w:hAnsi="Arial" w:cs="Arial"/>
                <w:color w:val="000000"/>
              </w:rPr>
            </w:pPr>
            <w:r w:rsidRPr="0076103A">
              <w:rPr>
                <w:rFonts w:ascii="Arial" w:hAnsi="Arial" w:cs="Arial"/>
                <w:color w:val="000000"/>
              </w:rPr>
              <w:t>4</w:t>
            </w:r>
          </w:p>
        </w:tc>
        <w:tc>
          <w:tcPr>
            <w:tcW w:w="1170" w:type="dxa"/>
            <w:shd w:val="clear" w:color="auto" w:fill="auto"/>
            <w:hideMark/>
          </w:tcPr>
          <w:p w:rsidR="00F63E69" w:rsidRPr="0076103A" w:rsidRDefault="00C94BA4" w:rsidP="00F63E69">
            <w:pPr>
              <w:autoSpaceDE/>
              <w:autoSpaceDN/>
              <w:adjustRightInd/>
              <w:jc w:val="center"/>
              <w:rPr>
                <w:rFonts w:ascii="Arial" w:hAnsi="Arial" w:cs="Arial"/>
                <w:color w:val="000000"/>
              </w:rPr>
            </w:pPr>
            <w:r>
              <w:rPr>
                <w:rFonts w:ascii="Arial" w:hAnsi="Arial" w:cs="Arial"/>
                <w:color w:val="000000"/>
              </w:rPr>
              <w:t>12</w:t>
            </w:r>
          </w:p>
        </w:tc>
        <w:tc>
          <w:tcPr>
            <w:tcW w:w="1170" w:type="dxa"/>
            <w:shd w:val="clear" w:color="auto" w:fill="auto"/>
            <w:hideMark/>
          </w:tcPr>
          <w:p w:rsidR="00F63E69" w:rsidRPr="0076103A" w:rsidRDefault="00F63E69" w:rsidP="00F63E69">
            <w:pPr>
              <w:jc w:val="center"/>
              <w:rPr>
                <w:rFonts w:ascii="Arial" w:hAnsi="Arial" w:cs="Arial"/>
                <w:color w:val="000000"/>
              </w:rPr>
            </w:pPr>
            <w:r>
              <w:rPr>
                <w:rFonts w:ascii="Arial" w:hAnsi="Arial" w:cs="Arial"/>
                <w:color w:val="000000"/>
              </w:rPr>
              <w:t>3,288</w:t>
            </w:r>
          </w:p>
        </w:tc>
      </w:tr>
      <w:tr w:rsidR="00F63E69" w:rsidRPr="0076103A" w:rsidTr="004A1B3C">
        <w:trPr>
          <w:cantSplit/>
          <w:trHeight w:val="300"/>
        </w:trPr>
        <w:tc>
          <w:tcPr>
            <w:tcW w:w="3348" w:type="dxa"/>
            <w:shd w:val="clear" w:color="auto" w:fill="auto"/>
          </w:tcPr>
          <w:p w:rsidR="00F63E69" w:rsidRPr="0076103A" w:rsidRDefault="00F63E69" w:rsidP="00F63E69">
            <w:pPr>
              <w:autoSpaceDE/>
              <w:autoSpaceDN/>
              <w:adjustRightInd/>
              <w:rPr>
                <w:rFonts w:ascii="Arial" w:hAnsi="Arial" w:cs="Arial"/>
                <w:color w:val="000000"/>
              </w:rPr>
            </w:pPr>
            <w:r w:rsidRPr="0076103A">
              <w:rPr>
                <w:rFonts w:ascii="Arial" w:hAnsi="Arial" w:cs="Arial"/>
                <w:color w:val="000000"/>
              </w:rPr>
              <w:t>40.60(c)</w:t>
            </w:r>
          </w:p>
        </w:tc>
        <w:tc>
          <w:tcPr>
            <w:tcW w:w="1530" w:type="dxa"/>
            <w:shd w:val="clear" w:color="auto" w:fill="auto"/>
          </w:tcPr>
          <w:p w:rsidR="00F63E69" w:rsidRPr="0076103A" w:rsidRDefault="00F63E69" w:rsidP="00F63E69">
            <w:pPr>
              <w:jc w:val="center"/>
              <w:rPr>
                <w:rFonts w:ascii="Arial" w:hAnsi="Arial" w:cs="Arial"/>
                <w:color w:val="000000"/>
              </w:rPr>
            </w:pPr>
            <w:r w:rsidRPr="0076103A">
              <w:rPr>
                <w:rFonts w:ascii="Arial" w:hAnsi="Arial" w:cs="Arial"/>
                <w:color w:val="000000"/>
              </w:rPr>
              <w:t>2</w:t>
            </w:r>
          </w:p>
        </w:tc>
        <w:tc>
          <w:tcPr>
            <w:tcW w:w="1440" w:type="dxa"/>
            <w:shd w:val="clear" w:color="auto" w:fill="auto"/>
          </w:tcPr>
          <w:p w:rsidR="00F63E69" w:rsidRDefault="00F63E69" w:rsidP="00F63E69">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tcPr>
          <w:p w:rsidR="00F63E69" w:rsidRPr="0076103A" w:rsidRDefault="00F63E69" w:rsidP="00F63E69">
            <w:pPr>
              <w:jc w:val="center"/>
              <w:rPr>
                <w:rFonts w:ascii="Arial" w:hAnsi="Arial" w:cs="Arial"/>
                <w:color w:val="000000"/>
              </w:rPr>
            </w:pPr>
            <w:r w:rsidRPr="0076103A">
              <w:rPr>
                <w:rFonts w:ascii="Arial" w:hAnsi="Arial" w:cs="Arial"/>
                <w:color w:val="000000"/>
              </w:rPr>
              <w:t>2</w:t>
            </w:r>
          </w:p>
        </w:tc>
        <w:tc>
          <w:tcPr>
            <w:tcW w:w="1260" w:type="dxa"/>
            <w:shd w:val="clear" w:color="auto" w:fill="auto"/>
          </w:tcPr>
          <w:p w:rsidR="00F63E69" w:rsidRPr="0076103A" w:rsidRDefault="00F63E69" w:rsidP="00F63E69">
            <w:pPr>
              <w:autoSpaceDE/>
              <w:autoSpaceDN/>
              <w:adjustRightInd/>
              <w:jc w:val="center"/>
              <w:rPr>
                <w:rFonts w:ascii="Arial" w:hAnsi="Arial" w:cs="Arial"/>
                <w:color w:val="000000"/>
              </w:rPr>
            </w:pPr>
            <w:r w:rsidRPr="0076103A">
              <w:rPr>
                <w:rFonts w:ascii="Arial" w:hAnsi="Arial" w:cs="Arial"/>
                <w:color w:val="000000"/>
              </w:rPr>
              <w:t>1</w:t>
            </w:r>
          </w:p>
        </w:tc>
        <w:tc>
          <w:tcPr>
            <w:tcW w:w="1170" w:type="dxa"/>
            <w:shd w:val="clear" w:color="auto" w:fill="auto"/>
          </w:tcPr>
          <w:p w:rsidR="00F63E69" w:rsidRPr="0076103A" w:rsidRDefault="00F63E69" w:rsidP="00F63E69">
            <w:pPr>
              <w:autoSpaceDE/>
              <w:autoSpaceDN/>
              <w:adjustRightInd/>
              <w:jc w:val="center"/>
              <w:rPr>
                <w:rFonts w:ascii="Arial" w:hAnsi="Arial" w:cs="Arial"/>
                <w:color w:val="000000"/>
              </w:rPr>
            </w:pPr>
            <w:r w:rsidRPr="0076103A">
              <w:rPr>
                <w:rFonts w:ascii="Arial" w:hAnsi="Arial" w:cs="Arial"/>
                <w:color w:val="000000"/>
              </w:rPr>
              <w:t>2</w:t>
            </w:r>
          </w:p>
        </w:tc>
        <w:tc>
          <w:tcPr>
            <w:tcW w:w="1170" w:type="dxa"/>
            <w:shd w:val="clear" w:color="auto" w:fill="auto"/>
          </w:tcPr>
          <w:p w:rsidR="00F63E69" w:rsidRPr="0076103A" w:rsidRDefault="00F63E69" w:rsidP="00F63E69">
            <w:pPr>
              <w:jc w:val="center"/>
              <w:rPr>
                <w:rFonts w:ascii="Arial" w:hAnsi="Arial" w:cs="Arial"/>
                <w:color w:val="000000"/>
              </w:rPr>
            </w:pPr>
            <w:r w:rsidRPr="0076103A">
              <w:rPr>
                <w:rFonts w:ascii="Arial" w:hAnsi="Arial" w:cs="Arial"/>
                <w:color w:val="000000"/>
              </w:rPr>
              <w:t>548</w:t>
            </w:r>
          </w:p>
        </w:tc>
      </w:tr>
      <w:tr w:rsidR="00F63E69" w:rsidRPr="0076103A" w:rsidTr="004A1B3C">
        <w:trPr>
          <w:cantSplit/>
          <w:trHeight w:val="300"/>
        </w:trPr>
        <w:tc>
          <w:tcPr>
            <w:tcW w:w="3348" w:type="dxa"/>
            <w:shd w:val="clear" w:color="auto" w:fill="auto"/>
          </w:tcPr>
          <w:p w:rsidR="00F63E69" w:rsidRPr="0076103A" w:rsidRDefault="00F63E69" w:rsidP="00F63E69">
            <w:pPr>
              <w:autoSpaceDE/>
              <w:autoSpaceDN/>
              <w:adjustRightInd/>
              <w:rPr>
                <w:rFonts w:ascii="Arial" w:hAnsi="Arial" w:cs="Arial"/>
                <w:color w:val="000000"/>
              </w:rPr>
            </w:pPr>
            <w:r w:rsidRPr="0076103A">
              <w:rPr>
                <w:rFonts w:ascii="Arial" w:hAnsi="Arial" w:cs="Arial"/>
                <w:color w:val="000000"/>
              </w:rPr>
              <w:t>40.64(b)</w:t>
            </w:r>
          </w:p>
        </w:tc>
        <w:tc>
          <w:tcPr>
            <w:tcW w:w="1530" w:type="dxa"/>
            <w:shd w:val="clear" w:color="auto" w:fill="auto"/>
          </w:tcPr>
          <w:p w:rsidR="00F63E69" w:rsidRPr="0076103A" w:rsidRDefault="00F63E69" w:rsidP="00F63E69">
            <w:pPr>
              <w:jc w:val="center"/>
              <w:rPr>
                <w:rFonts w:ascii="Arial" w:hAnsi="Arial" w:cs="Arial"/>
                <w:color w:val="000000"/>
              </w:rPr>
            </w:pPr>
            <w:r w:rsidRPr="0076103A">
              <w:rPr>
                <w:rFonts w:ascii="Arial" w:hAnsi="Arial" w:cs="Arial"/>
                <w:color w:val="000000"/>
              </w:rPr>
              <w:t>0</w:t>
            </w:r>
          </w:p>
        </w:tc>
        <w:tc>
          <w:tcPr>
            <w:tcW w:w="1440" w:type="dxa"/>
            <w:shd w:val="clear" w:color="auto" w:fill="auto"/>
          </w:tcPr>
          <w:p w:rsidR="00F63E69" w:rsidRDefault="00F63E69" w:rsidP="00F63E69">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tcPr>
          <w:p w:rsidR="00F63E69" w:rsidRPr="0076103A" w:rsidRDefault="00F63E69" w:rsidP="00F63E69">
            <w:pPr>
              <w:jc w:val="center"/>
              <w:rPr>
                <w:rFonts w:ascii="Arial" w:hAnsi="Arial" w:cs="Arial"/>
                <w:color w:val="000000"/>
              </w:rPr>
            </w:pPr>
            <w:r w:rsidRPr="0076103A">
              <w:rPr>
                <w:rFonts w:ascii="Arial" w:hAnsi="Arial" w:cs="Arial"/>
                <w:color w:val="000000"/>
              </w:rPr>
              <w:t>0</w:t>
            </w:r>
          </w:p>
        </w:tc>
        <w:tc>
          <w:tcPr>
            <w:tcW w:w="1260" w:type="dxa"/>
            <w:shd w:val="clear" w:color="auto" w:fill="auto"/>
          </w:tcPr>
          <w:p w:rsidR="00F63E69" w:rsidRPr="0076103A" w:rsidRDefault="00F63E69" w:rsidP="00F63E69">
            <w:pPr>
              <w:autoSpaceDE/>
              <w:autoSpaceDN/>
              <w:adjustRightInd/>
              <w:jc w:val="center"/>
              <w:rPr>
                <w:rFonts w:ascii="Arial" w:hAnsi="Arial" w:cs="Arial"/>
                <w:color w:val="000000"/>
              </w:rPr>
            </w:pPr>
            <w:r w:rsidRPr="0076103A">
              <w:rPr>
                <w:rFonts w:ascii="Arial" w:hAnsi="Arial" w:cs="Arial"/>
                <w:color w:val="000000"/>
              </w:rPr>
              <w:t>2</w:t>
            </w:r>
          </w:p>
        </w:tc>
        <w:tc>
          <w:tcPr>
            <w:tcW w:w="1170" w:type="dxa"/>
            <w:shd w:val="clear" w:color="auto" w:fill="auto"/>
          </w:tcPr>
          <w:p w:rsidR="00F63E69" w:rsidRPr="0076103A" w:rsidRDefault="00F63E69" w:rsidP="00F63E69">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tcPr>
          <w:p w:rsidR="00F63E69" w:rsidRPr="0076103A" w:rsidRDefault="00F63E69" w:rsidP="00F63E69">
            <w:pPr>
              <w:jc w:val="center"/>
              <w:rPr>
                <w:rFonts w:ascii="Arial" w:hAnsi="Arial" w:cs="Arial"/>
                <w:color w:val="000000"/>
              </w:rPr>
            </w:pPr>
            <w:r w:rsidRPr="0076103A">
              <w:rPr>
                <w:rFonts w:ascii="Arial" w:hAnsi="Arial" w:cs="Arial"/>
                <w:color w:val="000000"/>
              </w:rPr>
              <w:t>0</w:t>
            </w:r>
          </w:p>
        </w:tc>
      </w:tr>
      <w:tr w:rsidR="00F63E69" w:rsidRPr="0076103A" w:rsidTr="004A1B3C">
        <w:trPr>
          <w:cantSplit/>
          <w:trHeight w:val="300"/>
        </w:trPr>
        <w:tc>
          <w:tcPr>
            <w:tcW w:w="3348" w:type="dxa"/>
            <w:shd w:val="clear" w:color="auto" w:fill="auto"/>
          </w:tcPr>
          <w:p w:rsidR="00F63E69" w:rsidRPr="0076103A" w:rsidRDefault="00F63E69" w:rsidP="00F63E69">
            <w:pPr>
              <w:autoSpaceDE/>
              <w:autoSpaceDN/>
              <w:adjustRightInd/>
              <w:rPr>
                <w:rFonts w:ascii="Arial" w:hAnsi="Arial" w:cs="Arial"/>
                <w:color w:val="000000"/>
              </w:rPr>
            </w:pPr>
            <w:r w:rsidRPr="0076103A">
              <w:rPr>
                <w:rFonts w:ascii="Arial" w:hAnsi="Arial" w:cs="Arial"/>
                <w:color w:val="000000"/>
              </w:rPr>
              <w:t>40.64(c)</w:t>
            </w:r>
          </w:p>
        </w:tc>
        <w:tc>
          <w:tcPr>
            <w:tcW w:w="1530" w:type="dxa"/>
            <w:shd w:val="clear" w:color="auto" w:fill="auto"/>
          </w:tcPr>
          <w:p w:rsidR="00F63E69" w:rsidRPr="0076103A" w:rsidRDefault="00F63E69" w:rsidP="00F63E69">
            <w:pPr>
              <w:jc w:val="center"/>
              <w:rPr>
                <w:rFonts w:ascii="Arial" w:hAnsi="Arial" w:cs="Arial"/>
                <w:color w:val="000000"/>
              </w:rPr>
            </w:pPr>
            <w:r w:rsidRPr="0076103A">
              <w:rPr>
                <w:rFonts w:ascii="Arial" w:hAnsi="Arial" w:cs="Arial"/>
                <w:color w:val="000000"/>
              </w:rPr>
              <w:t>0</w:t>
            </w:r>
          </w:p>
        </w:tc>
        <w:tc>
          <w:tcPr>
            <w:tcW w:w="1440" w:type="dxa"/>
            <w:shd w:val="clear" w:color="auto" w:fill="auto"/>
          </w:tcPr>
          <w:p w:rsidR="00F63E69" w:rsidRDefault="00F63E69" w:rsidP="00F63E69">
            <w:pPr>
              <w:autoSpaceDE/>
              <w:autoSpaceDN/>
              <w:adjustRightInd/>
              <w:jc w:val="center"/>
              <w:rPr>
                <w:rFonts w:ascii="Arial" w:hAnsi="Arial" w:cs="Arial"/>
                <w:color w:val="000000"/>
              </w:rPr>
            </w:pPr>
            <w:r w:rsidRPr="0076103A">
              <w:rPr>
                <w:rFonts w:ascii="Arial" w:hAnsi="Arial" w:cs="Arial"/>
                <w:color w:val="000000"/>
              </w:rPr>
              <w:t>1</w:t>
            </w:r>
          </w:p>
        </w:tc>
        <w:tc>
          <w:tcPr>
            <w:tcW w:w="1350" w:type="dxa"/>
            <w:shd w:val="clear" w:color="auto" w:fill="auto"/>
          </w:tcPr>
          <w:p w:rsidR="00F63E69" w:rsidRPr="0076103A" w:rsidRDefault="00F63E69" w:rsidP="00F63E69">
            <w:pPr>
              <w:jc w:val="center"/>
              <w:rPr>
                <w:rFonts w:ascii="Arial" w:hAnsi="Arial" w:cs="Arial"/>
                <w:color w:val="000000"/>
              </w:rPr>
            </w:pPr>
            <w:r w:rsidRPr="0076103A">
              <w:rPr>
                <w:rFonts w:ascii="Arial" w:hAnsi="Arial" w:cs="Arial"/>
                <w:color w:val="000000"/>
              </w:rPr>
              <w:t>0</w:t>
            </w:r>
          </w:p>
        </w:tc>
        <w:tc>
          <w:tcPr>
            <w:tcW w:w="1260" w:type="dxa"/>
            <w:shd w:val="clear" w:color="auto" w:fill="auto"/>
          </w:tcPr>
          <w:p w:rsidR="00F63E69" w:rsidRPr="0076103A" w:rsidRDefault="00F63E69" w:rsidP="00F63E69">
            <w:pPr>
              <w:autoSpaceDE/>
              <w:autoSpaceDN/>
              <w:adjustRightInd/>
              <w:jc w:val="center"/>
              <w:rPr>
                <w:rFonts w:ascii="Arial" w:hAnsi="Arial" w:cs="Arial"/>
                <w:color w:val="000000"/>
              </w:rPr>
            </w:pPr>
            <w:r w:rsidRPr="0076103A">
              <w:rPr>
                <w:rFonts w:ascii="Arial" w:hAnsi="Arial" w:cs="Arial"/>
                <w:color w:val="000000"/>
              </w:rPr>
              <w:t>2.5</w:t>
            </w:r>
          </w:p>
        </w:tc>
        <w:tc>
          <w:tcPr>
            <w:tcW w:w="1170" w:type="dxa"/>
            <w:shd w:val="clear" w:color="auto" w:fill="auto"/>
          </w:tcPr>
          <w:p w:rsidR="00F63E69" w:rsidRPr="0076103A" w:rsidRDefault="00F63E69" w:rsidP="00F63E69">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tcPr>
          <w:p w:rsidR="00F63E69" w:rsidRPr="0076103A" w:rsidRDefault="00F63E69" w:rsidP="00F63E69">
            <w:pPr>
              <w:jc w:val="center"/>
              <w:rPr>
                <w:rFonts w:ascii="Arial" w:hAnsi="Arial" w:cs="Arial"/>
                <w:color w:val="000000"/>
              </w:rPr>
            </w:pPr>
            <w:r w:rsidRPr="0076103A">
              <w:rPr>
                <w:rFonts w:ascii="Arial" w:hAnsi="Arial" w:cs="Arial"/>
                <w:color w:val="000000"/>
              </w:rPr>
              <w:t>0</w:t>
            </w:r>
          </w:p>
        </w:tc>
      </w:tr>
      <w:tr w:rsidR="00F63E69" w:rsidRPr="0076103A" w:rsidTr="004A1B3C">
        <w:trPr>
          <w:cantSplit/>
          <w:trHeight w:val="300"/>
        </w:trPr>
        <w:tc>
          <w:tcPr>
            <w:tcW w:w="3348" w:type="dxa"/>
            <w:shd w:val="clear" w:color="auto" w:fill="auto"/>
          </w:tcPr>
          <w:p w:rsidR="00F63E69" w:rsidRPr="0076103A" w:rsidRDefault="00F63E69" w:rsidP="00F63E69">
            <w:pPr>
              <w:autoSpaceDE/>
              <w:autoSpaceDN/>
              <w:adjustRightInd/>
              <w:rPr>
                <w:rFonts w:ascii="Arial" w:hAnsi="Arial" w:cs="Arial"/>
                <w:color w:val="000000"/>
              </w:rPr>
            </w:pPr>
            <w:r w:rsidRPr="0076103A">
              <w:rPr>
                <w:rFonts w:ascii="Arial" w:hAnsi="Arial" w:cs="Arial"/>
                <w:color w:val="000000"/>
              </w:rPr>
              <w:t>40.66</w:t>
            </w:r>
          </w:p>
          <w:p w:rsidR="00F63E69" w:rsidRPr="0076103A" w:rsidRDefault="00F63E69" w:rsidP="00F63E69">
            <w:pPr>
              <w:autoSpaceDE/>
              <w:autoSpaceDN/>
              <w:adjustRightInd/>
              <w:rPr>
                <w:rFonts w:ascii="Arial" w:hAnsi="Arial" w:cs="Arial"/>
                <w:color w:val="000000"/>
              </w:rPr>
            </w:pPr>
            <w:r w:rsidRPr="0076103A">
              <w:rPr>
                <w:rFonts w:ascii="Arial" w:hAnsi="Arial" w:cs="Arial"/>
                <w:color w:val="000000"/>
              </w:rPr>
              <w:t>Burden included in 40.23, above</w:t>
            </w:r>
          </w:p>
        </w:tc>
        <w:tc>
          <w:tcPr>
            <w:tcW w:w="1530" w:type="dxa"/>
            <w:shd w:val="clear" w:color="auto" w:fill="auto"/>
          </w:tcPr>
          <w:p w:rsidR="00F63E69" w:rsidRPr="0076103A" w:rsidRDefault="00F63E69" w:rsidP="00F63E69">
            <w:pPr>
              <w:jc w:val="center"/>
              <w:rPr>
                <w:rFonts w:ascii="Arial" w:hAnsi="Arial" w:cs="Arial"/>
                <w:color w:val="000000"/>
              </w:rPr>
            </w:pPr>
            <w:r w:rsidRPr="0076103A">
              <w:rPr>
                <w:rFonts w:ascii="Arial" w:hAnsi="Arial" w:cs="Arial"/>
                <w:color w:val="000000"/>
              </w:rPr>
              <w:t>0</w:t>
            </w:r>
          </w:p>
        </w:tc>
        <w:tc>
          <w:tcPr>
            <w:tcW w:w="1440" w:type="dxa"/>
            <w:shd w:val="clear" w:color="auto" w:fill="auto"/>
          </w:tcPr>
          <w:p w:rsidR="00F63E69" w:rsidRDefault="00F63E69" w:rsidP="00F63E69">
            <w:pPr>
              <w:autoSpaceDE/>
              <w:autoSpaceDN/>
              <w:adjustRightInd/>
              <w:jc w:val="center"/>
              <w:rPr>
                <w:rFonts w:ascii="Arial" w:hAnsi="Arial" w:cs="Arial"/>
                <w:color w:val="000000"/>
              </w:rPr>
            </w:pPr>
            <w:r w:rsidRPr="0076103A">
              <w:rPr>
                <w:rFonts w:ascii="Arial" w:hAnsi="Arial" w:cs="Arial"/>
                <w:color w:val="000000"/>
              </w:rPr>
              <w:t>0</w:t>
            </w:r>
          </w:p>
        </w:tc>
        <w:tc>
          <w:tcPr>
            <w:tcW w:w="1350" w:type="dxa"/>
            <w:shd w:val="clear" w:color="auto" w:fill="auto"/>
          </w:tcPr>
          <w:p w:rsidR="00F63E69" w:rsidRPr="0076103A" w:rsidRDefault="00F63E69" w:rsidP="00F63E69">
            <w:pPr>
              <w:jc w:val="center"/>
              <w:rPr>
                <w:rFonts w:ascii="Arial" w:hAnsi="Arial" w:cs="Arial"/>
                <w:color w:val="000000"/>
              </w:rPr>
            </w:pPr>
            <w:r w:rsidRPr="0076103A">
              <w:rPr>
                <w:rFonts w:ascii="Arial" w:hAnsi="Arial" w:cs="Arial"/>
                <w:color w:val="000000"/>
              </w:rPr>
              <w:t>0</w:t>
            </w:r>
          </w:p>
        </w:tc>
        <w:tc>
          <w:tcPr>
            <w:tcW w:w="1260" w:type="dxa"/>
            <w:shd w:val="clear" w:color="auto" w:fill="auto"/>
          </w:tcPr>
          <w:p w:rsidR="00F63E69" w:rsidRPr="0076103A" w:rsidRDefault="00F63E69" w:rsidP="00F63E69">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tcPr>
          <w:p w:rsidR="00F63E69" w:rsidRPr="0076103A" w:rsidRDefault="00F63E69" w:rsidP="00F63E69">
            <w:pPr>
              <w:autoSpaceDE/>
              <w:autoSpaceDN/>
              <w:adjustRightInd/>
              <w:jc w:val="center"/>
              <w:rPr>
                <w:rFonts w:ascii="Arial" w:hAnsi="Arial" w:cs="Arial"/>
                <w:color w:val="000000"/>
              </w:rPr>
            </w:pPr>
            <w:r w:rsidRPr="0076103A">
              <w:rPr>
                <w:rFonts w:ascii="Arial" w:hAnsi="Arial" w:cs="Arial"/>
                <w:color w:val="000000"/>
              </w:rPr>
              <w:t>0</w:t>
            </w:r>
          </w:p>
        </w:tc>
        <w:tc>
          <w:tcPr>
            <w:tcW w:w="1170" w:type="dxa"/>
            <w:shd w:val="clear" w:color="auto" w:fill="auto"/>
          </w:tcPr>
          <w:p w:rsidR="00F63E69" w:rsidRPr="0076103A" w:rsidRDefault="00F63E69" w:rsidP="00F63E69">
            <w:pPr>
              <w:jc w:val="center"/>
              <w:rPr>
                <w:rFonts w:ascii="Arial" w:hAnsi="Arial" w:cs="Arial"/>
                <w:color w:val="000000"/>
              </w:rPr>
            </w:pPr>
            <w:r w:rsidRPr="0076103A">
              <w:rPr>
                <w:rFonts w:ascii="Arial" w:hAnsi="Arial" w:cs="Arial"/>
                <w:color w:val="000000"/>
              </w:rPr>
              <w:t>0</w:t>
            </w:r>
          </w:p>
        </w:tc>
      </w:tr>
      <w:tr w:rsidR="00F63E69" w:rsidRPr="0076103A" w:rsidTr="004A1B3C">
        <w:trPr>
          <w:cantSplit/>
          <w:trHeight w:val="300"/>
        </w:trPr>
        <w:tc>
          <w:tcPr>
            <w:tcW w:w="3348" w:type="dxa"/>
            <w:shd w:val="clear" w:color="auto" w:fill="auto"/>
          </w:tcPr>
          <w:p w:rsidR="00F63E69" w:rsidRPr="0076103A" w:rsidRDefault="00F63E69" w:rsidP="00F63E69">
            <w:pPr>
              <w:autoSpaceDE/>
              <w:autoSpaceDN/>
              <w:adjustRightInd/>
              <w:rPr>
                <w:rFonts w:ascii="Arial" w:hAnsi="Arial" w:cs="Arial"/>
                <w:color w:val="000000"/>
              </w:rPr>
            </w:pPr>
            <w:r w:rsidRPr="0076103A">
              <w:rPr>
                <w:rFonts w:ascii="Arial" w:hAnsi="Arial" w:cs="Arial"/>
                <w:color w:val="000000"/>
              </w:rPr>
              <w:t>40.67</w:t>
            </w:r>
          </w:p>
          <w:p w:rsidR="00F63E69" w:rsidRPr="0076103A" w:rsidRDefault="00F63E69" w:rsidP="00F63E69">
            <w:pPr>
              <w:autoSpaceDE/>
              <w:autoSpaceDN/>
              <w:adjustRightInd/>
              <w:rPr>
                <w:rFonts w:ascii="Arial" w:hAnsi="Arial" w:cs="Arial"/>
                <w:color w:val="000000"/>
              </w:rPr>
            </w:pPr>
            <w:r w:rsidRPr="0076103A">
              <w:rPr>
                <w:rFonts w:ascii="Arial" w:hAnsi="Arial" w:cs="Arial"/>
                <w:color w:val="000000"/>
              </w:rPr>
              <w:t>Burden included in 40.23, above</w:t>
            </w:r>
          </w:p>
        </w:tc>
        <w:tc>
          <w:tcPr>
            <w:tcW w:w="1530" w:type="dxa"/>
            <w:shd w:val="clear" w:color="auto" w:fill="auto"/>
          </w:tcPr>
          <w:p w:rsidR="00F63E69" w:rsidRPr="0076103A" w:rsidRDefault="00F63E69" w:rsidP="00F63E69">
            <w:pPr>
              <w:jc w:val="center"/>
              <w:rPr>
                <w:rFonts w:ascii="Arial" w:hAnsi="Arial" w:cs="Arial"/>
                <w:color w:val="000000"/>
              </w:rPr>
            </w:pPr>
          </w:p>
        </w:tc>
        <w:tc>
          <w:tcPr>
            <w:tcW w:w="1440" w:type="dxa"/>
            <w:shd w:val="clear" w:color="auto" w:fill="auto"/>
          </w:tcPr>
          <w:p w:rsidR="00F63E69" w:rsidRPr="0076103A" w:rsidRDefault="00F63E69" w:rsidP="00F63E69">
            <w:pPr>
              <w:autoSpaceDE/>
              <w:autoSpaceDN/>
              <w:adjustRightInd/>
              <w:jc w:val="center"/>
              <w:rPr>
                <w:rFonts w:ascii="Arial" w:hAnsi="Arial" w:cs="Arial"/>
                <w:color w:val="000000"/>
              </w:rPr>
            </w:pPr>
          </w:p>
        </w:tc>
        <w:tc>
          <w:tcPr>
            <w:tcW w:w="1350" w:type="dxa"/>
            <w:shd w:val="clear" w:color="auto" w:fill="auto"/>
          </w:tcPr>
          <w:p w:rsidR="00F63E69" w:rsidRPr="0076103A" w:rsidRDefault="00F63E69" w:rsidP="00F63E69">
            <w:pPr>
              <w:jc w:val="center"/>
              <w:rPr>
                <w:rFonts w:ascii="Arial" w:hAnsi="Arial" w:cs="Arial"/>
                <w:color w:val="000000"/>
              </w:rPr>
            </w:pPr>
          </w:p>
        </w:tc>
        <w:tc>
          <w:tcPr>
            <w:tcW w:w="1260" w:type="dxa"/>
            <w:shd w:val="clear" w:color="auto" w:fill="auto"/>
          </w:tcPr>
          <w:p w:rsidR="00F63E69" w:rsidRPr="0076103A" w:rsidRDefault="00F63E69" w:rsidP="00F63E69">
            <w:pPr>
              <w:autoSpaceDE/>
              <w:autoSpaceDN/>
              <w:adjustRightInd/>
              <w:jc w:val="center"/>
              <w:rPr>
                <w:rFonts w:ascii="Arial" w:hAnsi="Arial" w:cs="Arial"/>
                <w:color w:val="000000"/>
              </w:rPr>
            </w:pPr>
          </w:p>
        </w:tc>
        <w:tc>
          <w:tcPr>
            <w:tcW w:w="1170" w:type="dxa"/>
            <w:shd w:val="clear" w:color="auto" w:fill="auto"/>
          </w:tcPr>
          <w:p w:rsidR="00F63E69" w:rsidRPr="0076103A" w:rsidRDefault="00F63E69" w:rsidP="00F63E69">
            <w:pPr>
              <w:autoSpaceDE/>
              <w:autoSpaceDN/>
              <w:adjustRightInd/>
              <w:jc w:val="center"/>
              <w:rPr>
                <w:rFonts w:ascii="Arial" w:hAnsi="Arial" w:cs="Arial"/>
                <w:color w:val="000000"/>
              </w:rPr>
            </w:pPr>
          </w:p>
        </w:tc>
        <w:tc>
          <w:tcPr>
            <w:tcW w:w="1170" w:type="dxa"/>
            <w:shd w:val="clear" w:color="auto" w:fill="auto"/>
          </w:tcPr>
          <w:p w:rsidR="00F63E69" w:rsidRPr="0076103A" w:rsidRDefault="00F63E69" w:rsidP="00F63E69">
            <w:pPr>
              <w:jc w:val="center"/>
              <w:rPr>
                <w:rFonts w:ascii="Arial" w:hAnsi="Arial" w:cs="Arial"/>
                <w:color w:val="000000"/>
              </w:rPr>
            </w:pPr>
          </w:p>
        </w:tc>
      </w:tr>
      <w:tr w:rsidR="00F63E69" w:rsidRPr="0076103A" w:rsidTr="004A1B3C">
        <w:trPr>
          <w:cantSplit/>
          <w:trHeight w:val="300"/>
        </w:trPr>
        <w:tc>
          <w:tcPr>
            <w:tcW w:w="3348" w:type="dxa"/>
            <w:shd w:val="clear" w:color="auto" w:fill="auto"/>
          </w:tcPr>
          <w:p w:rsidR="00F63E69" w:rsidRPr="0076103A" w:rsidRDefault="00F63E69" w:rsidP="00F63E69">
            <w:pPr>
              <w:autoSpaceDE/>
              <w:autoSpaceDN/>
              <w:adjustRightInd/>
              <w:rPr>
                <w:rFonts w:ascii="Arial" w:hAnsi="Arial" w:cs="Arial"/>
                <w:color w:val="000000"/>
              </w:rPr>
            </w:pPr>
            <w:r w:rsidRPr="0076103A">
              <w:rPr>
                <w:rFonts w:ascii="Arial" w:hAnsi="Arial" w:cs="Arial"/>
                <w:color w:val="000000"/>
              </w:rPr>
              <w:t>Totals</w:t>
            </w:r>
          </w:p>
        </w:tc>
        <w:tc>
          <w:tcPr>
            <w:tcW w:w="1530" w:type="dxa"/>
            <w:shd w:val="clear" w:color="auto" w:fill="auto"/>
          </w:tcPr>
          <w:p w:rsidR="00F63E69" w:rsidRPr="0076103A" w:rsidRDefault="00F63E69" w:rsidP="00F63E69">
            <w:pPr>
              <w:jc w:val="center"/>
              <w:rPr>
                <w:rFonts w:ascii="Arial" w:hAnsi="Arial" w:cs="Arial"/>
                <w:color w:val="000000"/>
              </w:rPr>
            </w:pPr>
            <w:r>
              <w:rPr>
                <w:rFonts w:ascii="Arial" w:hAnsi="Arial" w:cs="Arial"/>
                <w:color w:val="000000"/>
              </w:rPr>
              <w:t>10*</w:t>
            </w:r>
          </w:p>
        </w:tc>
        <w:tc>
          <w:tcPr>
            <w:tcW w:w="1440" w:type="dxa"/>
            <w:shd w:val="clear" w:color="auto" w:fill="auto"/>
          </w:tcPr>
          <w:p w:rsidR="00F63E69" w:rsidRPr="0076103A" w:rsidRDefault="00F63E69" w:rsidP="00F63E69">
            <w:pPr>
              <w:autoSpaceDE/>
              <w:autoSpaceDN/>
              <w:adjustRightInd/>
              <w:jc w:val="center"/>
              <w:rPr>
                <w:rFonts w:ascii="Arial" w:hAnsi="Arial" w:cs="Arial"/>
                <w:color w:val="000000"/>
              </w:rPr>
            </w:pPr>
          </w:p>
        </w:tc>
        <w:tc>
          <w:tcPr>
            <w:tcW w:w="1350" w:type="dxa"/>
            <w:shd w:val="clear" w:color="auto" w:fill="auto"/>
          </w:tcPr>
          <w:p w:rsidR="00F63E69" w:rsidRPr="0076103A" w:rsidRDefault="00F63E69" w:rsidP="00F63E69">
            <w:pPr>
              <w:jc w:val="center"/>
              <w:rPr>
                <w:rFonts w:ascii="Arial" w:hAnsi="Arial" w:cs="Arial"/>
                <w:color w:val="000000"/>
              </w:rPr>
            </w:pPr>
            <w:r>
              <w:rPr>
                <w:rFonts w:ascii="Arial" w:hAnsi="Arial" w:cs="Arial"/>
                <w:color w:val="000000"/>
              </w:rPr>
              <w:t>10</w:t>
            </w:r>
          </w:p>
        </w:tc>
        <w:tc>
          <w:tcPr>
            <w:tcW w:w="1260" w:type="dxa"/>
            <w:shd w:val="clear" w:color="auto" w:fill="auto"/>
          </w:tcPr>
          <w:p w:rsidR="00F63E69" w:rsidRPr="0076103A" w:rsidRDefault="00F63E69" w:rsidP="00F63E69">
            <w:pPr>
              <w:autoSpaceDE/>
              <w:autoSpaceDN/>
              <w:adjustRightInd/>
              <w:jc w:val="center"/>
              <w:rPr>
                <w:rFonts w:ascii="Arial" w:hAnsi="Arial" w:cs="Arial"/>
                <w:color w:val="000000"/>
              </w:rPr>
            </w:pPr>
          </w:p>
        </w:tc>
        <w:tc>
          <w:tcPr>
            <w:tcW w:w="1170" w:type="dxa"/>
            <w:shd w:val="clear" w:color="auto" w:fill="auto"/>
          </w:tcPr>
          <w:p w:rsidR="00F63E69" w:rsidRPr="0076103A" w:rsidRDefault="00F63E69" w:rsidP="00F63E69">
            <w:pPr>
              <w:autoSpaceDE/>
              <w:autoSpaceDN/>
              <w:adjustRightInd/>
              <w:jc w:val="center"/>
              <w:rPr>
                <w:rFonts w:ascii="Arial" w:hAnsi="Arial" w:cs="Arial"/>
                <w:color w:val="000000"/>
              </w:rPr>
            </w:pPr>
            <w:r>
              <w:rPr>
                <w:rFonts w:ascii="Arial" w:hAnsi="Arial" w:cs="Arial"/>
                <w:color w:val="000000"/>
              </w:rPr>
              <w:t>24.5</w:t>
            </w:r>
          </w:p>
        </w:tc>
        <w:tc>
          <w:tcPr>
            <w:tcW w:w="1170" w:type="dxa"/>
            <w:shd w:val="clear" w:color="auto" w:fill="auto"/>
          </w:tcPr>
          <w:p w:rsidR="00F63E69" w:rsidRPr="0076103A" w:rsidRDefault="00F63E69" w:rsidP="00F63E69">
            <w:pPr>
              <w:jc w:val="center"/>
              <w:rPr>
                <w:rFonts w:ascii="Arial" w:hAnsi="Arial" w:cs="Arial"/>
                <w:color w:val="000000"/>
              </w:rPr>
            </w:pPr>
            <w:r>
              <w:rPr>
                <w:rFonts w:ascii="Arial" w:hAnsi="Arial" w:cs="Arial"/>
                <w:color w:val="000000"/>
              </w:rPr>
              <w:t>6,713</w:t>
            </w:r>
          </w:p>
        </w:tc>
      </w:tr>
    </w:tbl>
    <w:p w:rsidR="002413E8" w:rsidRPr="002D722B" w:rsidRDefault="007C10A4" w:rsidP="002D722B">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rPr>
      </w:pPr>
      <w:r w:rsidRPr="007C10A4">
        <w:rPr>
          <w:rFonts w:ascii="Arial" w:hAnsi="Arial" w:cs="Arial"/>
          <w:bCs/>
        </w:rPr>
        <w:t>*Note:</w:t>
      </w:r>
      <w:r w:rsidR="00BB42EE">
        <w:rPr>
          <w:rFonts w:ascii="Arial" w:hAnsi="Arial" w:cs="Arial"/>
          <w:bCs/>
        </w:rPr>
        <w:t xml:space="preserve"> </w:t>
      </w:r>
      <w:r w:rsidRPr="007C10A4">
        <w:rPr>
          <w:rFonts w:ascii="Arial" w:hAnsi="Arial" w:cs="Arial"/>
          <w:bCs/>
        </w:rPr>
        <w:t xml:space="preserve"> Respondents </w:t>
      </w:r>
      <w:r w:rsidR="002D722B">
        <w:rPr>
          <w:rFonts w:ascii="Arial" w:hAnsi="Arial" w:cs="Arial"/>
          <w:bCs/>
        </w:rPr>
        <w:t xml:space="preserve">may report in two or more sections.  Therefore, the total </w:t>
      </w:r>
      <w:r w:rsidR="007F21E6">
        <w:rPr>
          <w:rFonts w:ascii="Arial" w:hAnsi="Arial" w:cs="Arial"/>
          <w:bCs/>
        </w:rPr>
        <w:t xml:space="preserve">universe </w:t>
      </w:r>
      <w:r w:rsidR="002D722B">
        <w:rPr>
          <w:rFonts w:ascii="Arial" w:hAnsi="Arial" w:cs="Arial"/>
          <w:bCs/>
        </w:rPr>
        <w:t>is not equal to the sum of the Respondents column</w:t>
      </w:r>
    </w:p>
    <w:p w:rsidR="002413E8" w:rsidRDefault="002413E8">
      <w:pPr>
        <w:autoSpaceDE/>
        <w:autoSpaceDN/>
        <w:adjustRightInd/>
        <w:rPr>
          <w:rFonts w:ascii="Arial" w:hAnsi="Arial" w:cs="Arial"/>
          <w:b/>
          <w:bCs/>
          <w:u w:val="single"/>
        </w:rPr>
      </w:pPr>
    </w:p>
    <w:p w:rsidR="00F63E69" w:rsidRDefault="00F63E69">
      <w:pPr>
        <w:autoSpaceDE/>
        <w:autoSpaceDN/>
        <w:adjustRightInd/>
        <w:rPr>
          <w:rFonts w:ascii="Arial" w:hAnsi="Arial" w:cs="Arial"/>
          <w:b/>
          <w:bCs/>
          <w:u w:val="single"/>
        </w:rPr>
      </w:pPr>
      <w:r>
        <w:rPr>
          <w:rFonts w:ascii="Arial" w:hAnsi="Arial" w:cs="Arial"/>
          <w:b/>
          <w:bCs/>
          <w:u w:val="single"/>
        </w:rPr>
        <w:br w:type="page"/>
      </w:r>
    </w:p>
    <w:p w:rsidR="00AF1464" w:rsidRDefault="00AF1464">
      <w:pPr>
        <w:autoSpaceDE/>
        <w:autoSpaceDN/>
        <w:adjustRightInd/>
        <w:rPr>
          <w:rFonts w:ascii="Arial" w:hAnsi="Arial" w:cs="Arial"/>
          <w:b/>
          <w:bCs/>
          <w:u w:val="single"/>
        </w:rPr>
      </w:pPr>
    </w:p>
    <w:p w:rsidR="00AF728D" w:rsidRPr="0076103A" w:rsidRDefault="002413E8" w:rsidP="002413E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Table 12</w:t>
      </w:r>
    </w:p>
    <w:p w:rsidR="002413E8" w:rsidRPr="0076103A" w:rsidRDefault="002413E8" w:rsidP="002413E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Recordkeeping Burden for Materials Program</w:t>
      </w:r>
      <w:r w:rsidR="00BB42EE">
        <w:rPr>
          <w:rFonts w:ascii="Arial" w:hAnsi="Arial" w:cs="Arial"/>
          <w:b/>
          <w:bCs/>
          <w:u w:val="single"/>
        </w:rPr>
        <w:t xml:space="preserve"> </w:t>
      </w:r>
      <w:r w:rsidRPr="0076103A">
        <w:rPr>
          <w:rFonts w:ascii="Arial" w:hAnsi="Arial" w:cs="Arial"/>
          <w:b/>
          <w:bCs/>
          <w:u w:val="single"/>
        </w:rPr>
        <w:t>- Part 40 NRC Licensees</w:t>
      </w:r>
    </w:p>
    <w:tbl>
      <w:tblPr>
        <w:tblW w:w="10170" w:type="dxa"/>
        <w:tblInd w:w="-80" w:type="dxa"/>
        <w:tblLayout w:type="fixed"/>
        <w:tblCellMar>
          <w:left w:w="100" w:type="dxa"/>
          <w:right w:w="100" w:type="dxa"/>
        </w:tblCellMar>
        <w:tblLook w:val="0000" w:firstRow="0" w:lastRow="0" w:firstColumn="0" w:lastColumn="0" w:noHBand="0" w:noVBand="0"/>
      </w:tblPr>
      <w:tblGrid>
        <w:gridCol w:w="1890"/>
        <w:gridCol w:w="1800"/>
        <w:gridCol w:w="1800"/>
        <w:gridCol w:w="2250"/>
        <w:gridCol w:w="2430"/>
      </w:tblGrid>
      <w:tr w:rsidR="002413E8" w:rsidRPr="0076103A" w:rsidTr="002413E8">
        <w:trPr>
          <w:cantSplit/>
          <w:trHeight w:val="696"/>
        </w:trPr>
        <w:tc>
          <w:tcPr>
            <w:tcW w:w="1890" w:type="dxa"/>
            <w:tcBorders>
              <w:top w:val="single" w:sz="6" w:space="0" w:color="000000"/>
              <w:left w:val="single" w:sz="6" w:space="0" w:color="000000"/>
              <w:bottom w:val="nil"/>
              <w:right w:val="nil"/>
            </w:tcBorders>
          </w:tcPr>
          <w:p w:rsidR="002413E8" w:rsidRPr="0076103A" w:rsidRDefault="002413E8" w:rsidP="002413E8">
            <w:pPr>
              <w:tabs>
                <w:tab w:val="left" w:pos="600"/>
                <w:tab w:val="left" w:pos="1920"/>
              </w:tabs>
              <w:spacing w:before="100" w:after="55"/>
              <w:jc w:val="center"/>
              <w:rPr>
                <w:rFonts w:ascii="Arial" w:hAnsi="Arial" w:cs="Arial"/>
              </w:rPr>
            </w:pPr>
            <w:r w:rsidRPr="0076103A">
              <w:rPr>
                <w:rFonts w:ascii="Arial" w:hAnsi="Arial" w:cs="Arial"/>
                <w:b/>
                <w:bCs/>
              </w:rPr>
              <w:t>Section</w:t>
            </w:r>
          </w:p>
        </w:tc>
        <w:tc>
          <w:tcPr>
            <w:tcW w:w="1800" w:type="dxa"/>
            <w:tcBorders>
              <w:top w:val="single" w:sz="6" w:space="0" w:color="000000"/>
              <w:left w:val="single" w:sz="6" w:space="0" w:color="000000"/>
              <w:bottom w:val="nil"/>
              <w:right w:val="nil"/>
            </w:tcBorders>
          </w:tcPr>
          <w:p w:rsidR="002413E8" w:rsidRPr="0076103A" w:rsidRDefault="002413E8" w:rsidP="002413E8">
            <w:pPr>
              <w:tabs>
                <w:tab w:val="left" w:pos="600"/>
                <w:tab w:val="left" w:pos="1920"/>
              </w:tabs>
              <w:spacing w:before="100" w:after="55"/>
              <w:jc w:val="center"/>
              <w:rPr>
                <w:rFonts w:ascii="Arial" w:hAnsi="Arial" w:cs="Arial"/>
              </w:rPr>
            </w:pPr>
            <w:r w:rsidRPr="0076103A">
              <w:rPr>
                <w:rFonts w:ascii="Arial" w:hAnsi="Arial" w:cs="Arial"/>
                <w:b/>
                <w:bCs/>
              </w:rPr>
              <w:t>No. of Recordkeepers</w:t>
            </w:r>
          </w:p>
        </w:tc>
        <w:tc>
          <w:tcPr>
            <w:tcW w:w="1800" w:type="dxa"/>
            <w:tcBorders>
              <w:top w:val="single" w:sz="6" w:space="0" w:color="000000"/>
              <w:left w:val="single" w:sz="6" w:space="0" w:color="000000"/>
              <w:bottom w:val="nil"/>
              <w:right w:val="nil"/>
            </w:tcBorders>
          </w:tcPr>
          <w:p w:rsidR="002413E8" w:rsidRPr="0076103A" w:rsidRDefault="002413E8" w:rsidP="002413E8">
            <w:pPr>
              <w:tabs>
                <w:tab w:val="left" w:pos="600"/>
                <w:tab w:val="left" w:pos="1920"/>
              </w:tabs>
              <w:spacing w:before="100" w:after="55"/>
              <w:jc w:val="center"/>
              <w:rPr>
                <w:rFonts w:ascii="Arial" w:hAnsi="Arial" w:cs="Arial"/>
              </w:rPr>
            </w:pPr>
            <w:r w:rsidRPr="0076103A">
              <w:rPr>
                <w:rFonts w:ascii="Arial" w:hAnsi="Arial" w:cs="Arial"/>
                <w:b/>
                <w:bCs/>
              </w:rPr>
              <w:t>Hours per Recordkeeper</w:t>
            </w:r>
          </w:p>
        </w:tc>
        <w:tc>
          <w:tcPr>
            <w:tcW w:w="2250" w:type="dxa"/>
            <w:tcBorders>
              <w:top w:val="single" w:sz="6" w:space="0" w:color="000000"/>
              <w:left w:val="single" w:sz="6" w:space="0" w:color="000000"/>
              <w:bottom w:val="nil"/>
              <w:right w:val="nil"/>
            </w:tcBorders>
          </w:tcPr>
          <w:p w:rsidR="002413E8" w:rsidRPr="0076103A" w:rsidRDefault="002413E8" w:rsidP="002413E8">
            <w:pPr>
              <w:tabs>
                <w:tab w:val="left" w:pos="600"/>
              </w:tabs>
              <w:spacing w:before="100" w:after="55"/>
              <w:jc w:val="center"/>
              <w:rPr>
                <w:rFonts w:ascii="Arial" w:hAnsi="Arial" w:cs="Arial"/>
              </w:rPr>
            </w:pPr>
            <w:r w:rsidRPr="0076103A">
              <w:rPr>
                <w:rFonts w:ascii="Arial" w:hAnsi="Arial" w:cs="Arial"/>
                <w:b/>
                <w:bCs/>
              </w:rPr>
              <w:t>Total Annual Burden Hours</w:t>
            </w:r>
          </w:p>
        </w:tc>
        <w:tc>
          <w:tcPr>
            <w:tcW w:w="2430" w:type="dxa"/>
            <w:tcBorders>
              <w:top w:val="single" w:sz="6" w:space="0" w:color="000000"/>
              <w:left w:val="single" w:sz="6" w:space="0" w:color="000000"/>
              <w:bottom w:val="nil"/>
              <w:right w:val="single" w:sz="6" w:space="0" w:color="000000"/>
            </w:tcBorders>
          </w:tcPr>
          <w:p w:rsidR="002413E8" w:rsidRPr="0076103A" w:rsidRDefault="002413E8" w:rsidP="002413E8">
            <w:pPr>
              <w:tabs>
                <w:tab w:val="left" w:pos="600"/>
              </w:tabs>
              <w:spacing w:before="100"/>
              <w:jc w:val="center"/>
              <w:rPr>
                <w:rFonts w:ascii="Arial" w:hAnsi="Arial" w:cs="Arial"/>
                <w:b/>
                <w:bCs/>
              </w:rPr>
            </w:pPr>
            <w:r w:rsidRPr="0076103A">
              <w:rPr>
                <w:rFonts w:ascii="Arial" w:hAnsi="Arial" w:cs="Arial"/>
                <w:b/>
                <w:bCs/>
              </w:rPr>
              <w:t>Cost @</w:t>
            </w:r>
          </w:p>
          <w:p w:rsidR="002413E8" w:rsidRPr="0076103A" w:rsidRDefault="002413E8" w:rsidP="00BB42EE">
            <w:pPr>
              <w:tabs>
                <w:tab w:val="left" w:pos="600"/>
              </w:tabs>
              <w:spacing w:after="55"/>
              <w:jc w:val="center"/>
              <w:rPr>
                <w:rFonts w:ascii="Arial" w:hAnsi="Arial" w:cs="Arial"/>
              </w:rPr>
            </w:pPr>
            <w:r w:rsidRPr="0076103A">
              <w:rPr>
                <w:rFonts w:ascii="Arial" w:hAnsi="Arial" w:cs="Arial"/>
                <w:b/>
                <w:bCs/>
              </w:rPr>
              <w:t>$274/</w:t>
            </w:r>
            <w:r w:rsidR="00BB42EE">
              <w:rPr>
                <w:rFonts w:ascii="Arial" w:hAnsi="Arial" w:cs="Arial"/>
                <w:b/>
                <w:bCs/>
              </w:rPr>
              <w:t>hou</w:t>
            </w:r>
            <w:r w:rsidRPr="0076103A">
              <w:rPr>
                <w:rFonts w:ascii="Arial" w:hAnsi="Arial" w:cs="Arial"/>
                <w:b/>
                <w:bCs/>
              </w:rPr>
              <w:t>r</w:t>
            </w:r>
          </w:p>
        </w:tc>
      </w:tr>
      <w:tr w:rsidR="00781E9E" w:rsidRPr="0076103A" w:rsidTr="001D5D9B">
        <w:trPr>
          <w:cantSplit/>
        </w:trPr>
        <w:tc>
          <w:tcPr>
            <w:tcW w:w="1890" w:type="dxa"/>
            <w:tcBorders>
              <w:top w:val="single" w:sz="6" w:space="0" w:color="000000"/>
              <w:left w:val="single" w:sz="6" w:space="0" w:color="000000"/>
              <w:bottom w:val="nil"/>
              <w:right w:val="nil"/>
            </w:tcBorders>
            <w:vAlign w:val="center"/>
          </w:tcPr>
          <w:p w:rsidR="00781E9E" w:rsidRPr="0076103A" w:rsidRDefault="00781E9E" w:rsidP="002413E8">
            <w:pPr>
              <w:tabs>
                <w:tab w:val="left" w:pos="600"/>
                <w:tab w:val="left" w:pos="1920"/>
              </w:tabs>
              <w:spacing w:before="100" w:after="55"/>
              <w:jc w:val="center"/>
              <w:rPr>
                <w:rFonts w:ascii="Arial" w:hAnsi="Arial" w:cs="Arial"/>
              </w:rPr>
            </w:pPr>
            <w:r w:rsidRPr="0076103A">
              <w:rPr>
                <w:rFonts w:ascii="Arial" w:hAnsi="Arial" w:cs="Arial"/>
              </w:rPr>
              <w:t>40.35(e)(3)</w:t>
            </w:r>
          </w:p>
        </w:tc>
        <w:tc>
          <w:tcPr>
            <w:tcW w:w="180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0</w:t>
            </w:r>
          </w:p>
        </w:tc>
        <w:tc>
          <w:tcPr>
            <w:tcW w:w="180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0.3</w:t>
            </w:r>
          </w:p>
        </w:tc>
        <w:tc>
          <w:tcPr>
            <w:tcW w:w="225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0</w:t>
            </w:r>
          </w:p>
        </w:tc>
        <w:tc>
          <w:tcPr>
            <w:tcW w:w="2430" w:type="dxa"/>
            <w:tcBorders>
              <w:top w:val="single" w:sz="6" w:space="0" w:color="000000"/>
              <w:left w:val="single" w:sz="6" w:space="0" w:color="000000"/>
              <w:bottom w:val="nil"/>
              <w:right w:val="single" w:sz="6" w:space="0" w:color="000000"/>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0</w:t>
            </w:r>
          </w:p>
        </w:tc>
      </w:tr>
      <w:tr w:rsidR="00781E9E" w:rsidRPr="0076103A" w:rsidTr="001D5D9B">
        <w:trPr>
          <w:cantSplit/>
        </w:trPr>
        <w:tc>
          <w:tcPr>
            <w:tcW w:w="1890" w:type="dxa"/>
            <w:tcBorders>
              <w:top w:val="single" w:sz="6" w:space="0" w:color="000000"/>
              <w:left w:val="single" w:sz="6" w:space="0" w:color="000000"/>
              <w:bottom w:val="nil"/>
              <w:right w:val="nil"/>
            </w:tcBorders>
            <w:vAlign w:val="center"/>
          </w:tcPr>
          <w:p w:rsidR="00781E9E" w:rsidRPr="0076103A" w:rsidRDefault="00781E9E" w:rsidP="002413E8">
            <w:pPr>
              <w:tabs>
                <w:tab w:val="left" w:pos="600"/>
                <w:tab w:val="left" w:pos="1920"/>
              </w:tabs>
              <w:spacing w:before="100" w:after="55"/>
              <w:jc w:val="center"/>
              <w:rPr>
                <w:rFonts w:ascii="Arial" w:hAnsi="Arial" w:cs="Arial"/>
              </w:rPr>
            </w:pPr>
            <w:r w:rsidRPr="0076103A">
              <w:rPr>
                <w:rFonts w:ascii="Arial" w:hAnsi="Arial" w:cs="Arial"/>
              </w:rPr>
              <w:t>40.51(c)&amp;(d)</w:t>
            </w:r>
          </w:p>
        </w:tc>
        <w:tc>
          <w:tcPr>
            <w:tcW w:w="180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28</w:t>
            </w:r>
          </w:p>
        </w:tc>
        <w:tc>
          <w:tcPr>
            <w:tcW w:w="180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4.5</w:t>
            </w:r>
          </w:p>
        </w:tc>
        <w:tc>
          <w:tcPr>
            <w:tcW w:w="225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126</w:t>
            </w:r>
          </w:p>
        </w:tc>
        <w:tc>
          <w:tcPr>
            <w:tcW w:w="2430" w:type="dxa"/>
            <w:tcBorders>
              <w:top w:val="single" w:sz="6" w:space="0" w:color="000000"/>
              <w:left w:val="single" w:sz="6" w:space="0" w:color="000000"/>
              <w:bottom w:val="nil"/>
              <w:right w:val="single" w:sz="6" w:space="0" w:color="000000"/>
            </w:tcBorders>
            <w:vAlign w:val="center"/>
          </w:tcPr>
          <w:p w:rsidR="00781E9E" w:rsidRPr="0076103A" w:rsidRDefault="00C94BA4" w:rsidP="001D5D9B">
            <w:pPr>
              <w:jc w:val="center"/>
              <w:rPr>
                <w:rFonts w:ascii="Arial" w:hAnsi="Arial" w:cs="Arial"/>
                <w:color w:val="000000"/>
              </w:rPr>
            </w:pPr>
            <w:r>
              <w:rPr>
                <w:rFonts w:ascii="Arial" w:hAnsi="Arial" w:cs="Arial"/>
                <w:color w:val="000000"/>
              </w:rPr>
              <w:t>5,922</w:t>
            </w:r>
            <w:r w:rsidR="00781E9E" w:rsidRPr="0076103A">
              <w:rPr>
                <w:rFonts w:ascii="Arial" w:hAnsi="Arial" w:cs="Arial"/>
                <w:color w:val="000000"/>
              </w:rPr>
              <w:t>*</w:t>
            </w:r>
            <w:r w:rsidR="007A2679">
              <w:rPr>
                <w:rFonts w:ascii="Arial" w:hAnsi="Arial" w:cs="Arial"/>
                <w:color w:val="000000"/>
              </w:rPr>
              <w:t>*</w:t>
            </w:r>
          </w:p>
        </w:tc>
      </w:tr>
      <w:tr w:rsidR="00781E9E" w:rsidRPr="0076103A" w:rsidTr="001D5D9B">
        <w:trPr>
          <w:cantSplit/>
        </w:trPr>
        <w:tc>
          <w:tcPr>
            <w:tcW w:w="1890" w:type="dxa"/>
            <w:tcBorders>
              <w:top w:val="single" w:sz="6" w:space="0" w:color="000000"/>
              <w:left w:val="single" w:sz="6" w:space="0" w:color="000000"/>
              <w:bottom w:val="nil"/>
              <w:right w:val="nil"/>
            </w:tcBorders>
            <w:vAlign w:val="center"/>
          </w:tcPr>
          <w:p w:rsidR="00781E9E" w:rsidRPr="0076103A" w:rsidRDefault="00781E9E" w:rsidP="002413E8">
            <w:pPr>
              <w:tabs>
                <w:tab w:val="left" w:pos="600"/>
                <w:tab w:val="left" w:pos="1920"/>
              </w:tabs>
              <w:spacing w:before="100" w:after="55"/>
              <w:jc w:val="center"/>
              <w:rPr>
                <w:rFonts w:ascii="Arial" w:hAnsi="Arial" w:cs="Arial"/>
              </w:rPr>
            </w:pPr>
            <w:r w:rsidRPr="0076103A">
              <w:rPr>
                <w:rFonts w:ascii="Arial" w:hAnsi="Arial" w:cs="Arial"/>
              </w:rPr>
              <w:t>40.61(a)&amp;(b)</w:t>
            </w:r>
          </w:p>
        </w:tc>
        <w:tc>
          <w:tcPr>
            <w:tcW w:w="180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28</w:t>
            </w:r>
          </w:p>
        </w:tc>
        <w:tc>
          <w:tcPr>
            <w:tcW w:w="180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5.1</w:t>
            </w:r>
          </w:p>
        </w:tc>
        <w:tc>
          <w:tcPr>
            <w:tcW w:w="225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143</w:t>
            </w:r>
          </w:p>
        </w:tc>
        <w:tc>
          <w:tcPr>
            <w:tcW w:w="2430" w:type="dxa"/>
            <w:tcBorders>
              <w:top w:val="single" w:sz="6" w:space="0" w:color="000000"/>
              <w:left w:val="single" w:sz="6" w:space="0" w:color="000000"/>
              <w:bottom w:val="nil"/>
              <w:right w:val="single" w:sz="6" w:space="0" w:color="000000"/>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6,</w:t>
            </w:r>
            <w:r w:rsidR="00BB2FC9" w:rsidRPr="0076103A">
              <w:rPr>
                <w:rFonts w:ascii="Arial" w:hAnsi="Arial" w:cs="Arial"/>
                <w:color w:val="000000"/>
              </w:rPr>
              <w:t>7</w:t>
            </w:r>
            <w:r w:rsidR="00BB2FC9">
              <w:rPr>
                <w:rFonts w:ascii="Arial" w:hAnsi="Arial" w:cs="Arial"/>
                <w:color w:val="000000"/>
              </w:rPr>
              <w:t>21</w:t>
            </w:r>
            <w:r w:rsidRPr="0076103A">
              <w:rPr>
                <w:rFonts w:ascii="Arial" w:hAnsi="Arial" w:cs="Arial"/>
                <w:color w:val="000000"/>
              </w:rPr>
              <w:t>*</w:t>
            </w:r>
            <w:r w:rsidR="007A2679">
              <w:rPr>
                <w:rFonts w:ascii="Arial" w:hAnsi="Arial" w:cs="Arial"/>
                <w:color w:val="000000"/>
              </w:rPr>
              <w:t>*</w:t>
            </w:r>
          </w:p>
        </w:tc>
      </w:tr>
      <w:tr w:rsidR="00781E9E" w:rsidRPr="0076103A" w:rsidTr="001D5D9B">
        <w:trPr>
          <w:cantSplit/>
        </w:trPr>
        <w:tc>
          <w:tcPr>
            <w:tcW w:w="1890" w:type="dxa"/>
            <w:tcBorders>
              <w:top w:val="single" w:sz="6" w:space="0" w:color="000000"/>
              <w:left w:val="single" w:sz="6" w:space="0" w:color="000000"/>
              <w:bottom w:val="nil"/>
              <w:right w:val="nil"/>
            </w:tcBorders>
            <w:vAlign w:val="center"/>
          </w:tcPr>
          <w:p w:rsidR="00781E9E" w:rsidRPr="0076103A" w:rsidRDefault="00781E9E" w:rsidP="002413E8">
            <w:pPr>
              <w:tabs>
                <w:tab w:val="left" w:pos="600"/>
                <w:tab w:val="left" w:pos="1920"/>
              </w:tabs>
              <w:spacing w:before="100" w:after="55"/>
              <w:jc w:val="center"/>
              <w:rPr>
                <w:rFonts w:ascii="Arial" w:hAnsi="Arial" w:cs="Arial"/>
              </w:rPr>
            </w:pPr>
            <w:r w:rsidRPr="0076103A">
              <w:rPr>
                <w:rFonts w:ascii="Arial" w:hAnsi="Arial" w:cs="Arial"/>
              </w:rPr>
              <w:t>40.61(d)</w:t>
            </w:r>
          </w:p>
        </w:tc>
        <w:tc>
          <w:tcPr>
            <w:tcW w:w="180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0</w:t>
            </w:r>
          </w:p>
        </w:tc>
        <w:tc>
          <w:tcPr>
            <w:tcW w:w="180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3.</w:t>
            </w:r>
            <w:r w:rsidR="001D5D9B">
              <w:rPr>
                <w:rFonts w:ascii="Arial" w:hAnsi="Arial" w:cs="Arial"/>
                <w:color w:val="000000"/>
              </w:rPr>
              <w:t>2</w:t>
            </w:r>
          </w:p>
        </w:tc>
        <w:tc>
          <w:tcPr>
            <w:tcW w:w="225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0</w:t>
            </w:r>
          </w:p>
        </w:tc>
        <w:tc>
          <w:tcPr>
            <w:tcW w:w="2430" w:type="dxa"/>
            <w:tcBorders>
              <w:top w:val="single" w:sz="6" w:space="0" w:color="000000"/>
              <w:left w:val="single" w:sz="6" w:space="0" w:color="000000"/>
              <w:bottom w:val="nil"/>
              <w:right w:val="single" w:sz="6" w:space="0" w:color="000000"/>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0</w:t>
            </w:r>
          </w:p>
        </w:tc>
      </w:tr>
      <w:tr w:rsidR="00781E9E" w:rsidRPr="0076103A" w:rsidTr="001D5D9B">
        <w:trPr>
          <w:cantSplit/>
        </w:trPr>
        <w:tc>
          <w:tcPr>
            <w:tcW w:w="1890" w:type="dxa"/>
            <w:tcBorders>
              <w:top w:val="single" w:sz="6" w:space="0" w:color="000000"/>
              <w:left w:val="single" w:sz="6" w:space="0" w:color="000000"/>
              <w:bottom w:val="nil"/>
              <w:right w:val="nil"/>
            </w:tcBorders>
            <w:vAlign w:val="center"/>
          </w:tcPr>
          <w:p w:rsidR="00781E9E" w:rsidRPr="0076103A" w:rsidRDefault="00781E9E" w:rsidP="002413E8">
            <w:pPr>
              <w:tabs>
                <w:tab w:val="left" w:pos="600"/>
                <w:tab w:val="left" w:pos="1920"/>
              </w:tabs>
              <w:spacing w:before="100" w:after="55"/>
              <w:jc w:val="center"/>
              <w:rPr>
                <w:rFonts w:ascii="Arial" w:hAnsi="Arial" w:cs="Arial"/>
              </w:rPr>
            </w:pPr>
            <w:r w:rsidRPr="0076103A">
              <w:rPr>
                <w:rFonts w:ascii="Arial" w:hAnsi="Arial" w:cs="Arial"/>
              </w:rPr>
              <w:t>40.61(e)</w:t>
            </w:r>
          </w:p>
        </w:tc>
        <w:tc>
          <w:tcPr>
            <w:tcW w:w="180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0</w:t>
            </w:r>
          </w:p>
        </w:tc>
        <w:tc>
          <w:tcPr>
            <w:tcW w:w="180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2</w:t>
            </w:r>
          </w:p>
        </w:tc>
        <w:tc>
          <w:tcPr>
            <w:tcW w:w="225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0</w:t>
            </w:r>
          </w:p>
        </w:tc>
        <w:tc>
          <w:tcPr>
            <w:tcW w:w="2430" w:type="dxa"/>
            <w:tcBorders>
              <w:top w:val="single" w:sz="6" w:space="0" w:color="000000"/>
              <w:left w:val="single" w:sz="6" w:space="0" w:color="000000"/>
              <w:bottom w:val="nil"/>
              <w:right w:val="single" w:sz="6" w:space="0" w:color="000000"/>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0</w:t>
            </w:r>
          </w:p>
        </w:tc>
      </w:tr>
      <w:tr w:rsidR="00781E9E" w:rsidRPr="0076103A" w:rsidTr="001D5D9B">
        <w:trPr>
          <w:cantSplit/>
        </w:trPr>
        <w:tc>
          <w:tcPr>
            <w:tcW w:w="1890" w:type="dxa"/>
            <w:tcBorders>
              <w:top w:val="single" w:sz="6" w:space="0" w:color="000000"/>
              <w:left w:val="single" w:sz="6" w:space="0" w:color="000000"/>
              <w:bottom w:val="nil"/>
              <w:right w:val="nil"/>
            </w:tcBorders>
            <w:vAlign w:val="center"/>
          </w:tcPr>
          <w:p w:rsidR="00781E9E" w:rsidRPr="0076103A" w:rsidRDefault="00781E9E" w:rsidP="002413E8">
            <w:pPr>
              <w:tabs>
                <w:tab w:val="left" w:pos="600"/>
                <w:tab w:val="left" w:pos="1920"/>
              </w:tabs>
              <w:spacing w:before="100" w:after="55"/>
              <w:jc w:val="center"/>
              <w:rPr>
                <w:rFonts w:ascii="Arial" w:hAnsi="Arial" w:cs="Arial"/>
              </w:rPr>
            </w:pPr>
            <w:r w:rsidRPr="0076103A">
              <w:rPr>
                <w:rFonts w:ascii="Arial" w:hAnsi="Arial" w:cs="Arial"/>
              </w:rPr>
              <w:t>40.61(f)</w:t>
            </w:r>
          </w:p>
        </w:tc>
        <w:tc>
          <w:tcPr>
            <w:tcW w:w="180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28</w:t>
            </w:r>
          </w:p>
        </w:tc>
        <w:tc>
          <w:tcPr>
            <w:tcW w:w="180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6.</w:t>
            </w:r>
            <w:r w:rsidR="001D5D9B">
              <w:rPr>
                <w:rFonts w:ascii="Arial" w:hAnsi="Arial" w:cs="Arial"/>
                <w:color w:val="000000"/>
              </w:rPr>
              <w:t>4</w:t>
            </w:r>
          </w:p>
        </w:tc>
        <w:tc>
          <w:tcPr>
            <w:tcW w:w="2250" w:type="dxa"/>
            <w:tcBorders>
              <w:top w:val="single" w:sz="6" w:space="0" w:color="000000"/>
              <w:left w:val="single" w:sz="6" w:space="0" w:color="000000"/>
              <w:bottom w:val="nil"/>
              <w:right w:val="nil"/>
            </w:tcBorders>
            <w:vAlign w:val="center"/>
          </w:tcPr>
          <w:p w:rsidR="00781E9E" w:rsidRPr="0076103A" w:rsidRDefault="00781E9E" w:rsidP="001D5D9B">
            <w:pPr>
              <w:jc w:val="center"/>
              <w:rPr>
                <w:rFonts w:ascii="Arial" w:hAnsi="Arial" w:cs="Arial"/>
                <w:color w:val="000000"/>
              </w:rPr>
            </w:pPr>
            <w:r w:rsidRPr="0076103A">
              <w:rPr>
                <w:rFonts w:ascii="Arial" w:hAnsi="Arial" w:cs="Arial"/>
                <w:color w:val="000000"/>
              </w:rPr>
              <w:t>179</w:t>
            </w:r>
          </w:p>
        </w:tc>
        <w:tc>
          <w:tcPr>
            <w:tcW w:w="2430" w:type="dxa"/>
            <w:tcBorders>
              <w:top w:val="single" w:sz="6" w:space="0" w:color="000000"/>
              <w:left w:val="single" w:sz="6" w:space="0" w:color="000000"/>
              <w:bottom w:val="nil"/>
              <w:right w:val="single" w:sz="6" w:space="0" w:color="000000"/>
            </w:tcBorders>
            <w:vAlign w:val="center"/>
          </w:tcPr>
          <w:p w:rsidR="00781E9E" w:rsidRPr="0076103A" w:rsidRDefault="00C94BA4" w:rsidP="001D5D9B">
            <w:pPr>
              <w:jc w:val="center"/>
              <w:rPr>
                <w:rFonts w:ascii="Arial" w:hAnsi="Arial" w:cs="Arial"/>
                <w:color w:val="000000"/>
              </w:rPr>
            </w:pPr>
            <w:r>
              <w:rPr>
                <w:rFonts w:ascii="Arial" w:hAnsi="Arial" w:cs="Arial"/>
                <w:color w:val="000000"/>
              </w:rPr>
              <w:t>49,046</w:t>
            </w:r>
          </w:p>
        </w:tc>
      </w:tr>
      <w:tr w:rsidR="00781E9E" w:rsidRPr="0076103A" w:rsidTr="002413E8">
        <w:trPr>
          <w:cantSplit/>
          <w:trHeight w:val="543"/>
        </w:trPr>
        <w:tc>
          <w:tcPr>
            <w:tcW w:w="1890" w:type="dxa"/>
            <w:tcBorders>
              <w:top w:val="single" w:sz="6" w:space="0" w:color="000000"/>
              <w:left w:val="single" w:sz="6" w:space="0" w:color="000000"/>
              <w:bottom w:val="single" w:sz="6" w:space="0" w:color="000000"/>
              <w:right w:val="nil"/>
            </w:tcBorders>
            <w:vAlign w:val="center"/>
          </w:tcPr>
          <w:p w:rsidR="00781E9E" w:rsidRPr="0076103A" w:rsidRDefault="00781E9E" w:rsidP="002413E8">
            <w:pPr>
              <w:tabs>
                <w:tab w:val="left" w:pos="600"/>
                <w:tab w:val="left" w:pos="1920"/>
              </w:tabs>
              <w:spacing w:before="100" w:after="55"/>
              <w:jc w:val="center"/>
              <w:rPr>
                <w:rFonts w:ascii="Arial" w:hAnsi="Arial" w:cs="Arial"/>
              </w:rPr>
            </w:pPr>
            <w:r w:rsidRPr="0076103A">
              <w:rPr>
                <w:rFonts w:ascii="Arial" w:hAnsi="Arial" w:cs="Arial"/>
              </w:rPr>
              <w:t>Total</w:t>
            </w:r>
          </w:p>
        </w:tc>
        <w:tc>
          <w:tcPr>
            <w:tcW w:w="1800" w:type="dxa"/>
            <w:tcBorders>
              <w:top w:val="single" w:sz="6" w:space="0" w:color="000000"/>
              <w:left w:val="single" w:sz="6" w:space="0" w:color="000000"/>
              <w:bottom w:val="single" w:sz="6" w:space="0" w:color="000000"/>
              <w:right w:val="nil"/>
            </w:tcBorders>
            <w:vAlign w:val="center"/>
          </w:tcPr>
          <w:p w:rsidR="00781E9E" w:rsidRPr="0076103A" w:rsidRDefault="00781E9E" w:rsidP="002413E8">
            <w:pPr>
              <w:jc w:val="center"/>
              <w:rPr>
                <w:rFonts w:ascii="Arial" w:hAnsi="Arial" w:cs="Arial"/>
                <w:color w:val="000000"/>
              </w:rPr>
            </w:pPr>
            <w:r w:rsidRPr="0076103A">
              <w:rPr>
                <w:rFonts w:ascii="Arial" w:hAnsi="Arial" w:cs="Arial"/>
                <w:color w:val="000000"/>
              </w:rPr>
              <w:t>28</w:t>
            </w:r>
            <w:r w:rsidR="007A2679">
              <w:rPr>
                <w:rFonts w:ascii="Arial" w:hAnsi="Arial" w:cs="Arial"/>
                <w:color w:val="000000"/>
              </w:rPr>
              <w:t>*</w:t>
            </w:r>
          </w:p>
        </w:tc>
        <w:tc>
          <w:tcPr>
            <w:tcW w:w="1800" w:type="dxa"/>
            <w:tcBorders>
              <w:top w:val="single" w:sz="6" w:space="0" w:color="000000"/>
              <w:left w:val="single" w:sz="6" w:space="0" w:color="000000"/>
              <w:bottom w:val="single" w:sz="6" w:space="0" w:color="000000"/>
              <w:right w:val="nil"/>
            </w:tcBorders>
            <w:vAlign w:val="center"/>
          </w:tcPr>
          <w:p w:rsidR="00781E9E" w:rsidRPr="0076103A" w:rsidRDefault="00781E9E" w:rsidP="002413E8">
            <w:pPr>
              <w:jc w:val="center"/>
              <w:rPr>
                <w:rFonts w:ascii="Arial" w:hAnsi="Arial" w:cs="Arial"/>
                <w:color w:val="000000"/>
              </w:rPr>
            </w:pPr>
          </w:p>
        </w:tc>
        <w:tc>
          <w:tcPr>
            <w:tcW w:w="2250" w:type="dxa"/>
            <w:tcBorders>
              <w:top w:val="single" w:sz="6" w:space="0" w:color="000000"/>
              <w:left w:val="single" w:sz="6" w:space="0" w:color="000000"/>
              <w:bottom w:val="single" w:sz="6" w:space="0" w:color="000000"/>
              <w:right w:val="nil"/>
            </w:tcBorders>
            <w:vAlign w:val="center"/>
          </w:tcPr>
          <w:p w:rsidR="00781E9E" w:rsidRPr="0076103A" w:rsidRDefault="00781E9E" w:rsidP="002413E8">
            <w:pPr>
              <w:jc w:val="center"/>
              <w:rPr>
                <w:rFonts w:ascii="Arial" w:hAnsi="Arial" w:cs="Arial"/>
                <w:color w:val="000000"/>
              </w:rPr>
            </w:pPr>
            <w:r w:rsidRPr="0076103A">
              <w:rPr>
                <w:rFonts w:ascii="Arial" w:hAnsi="Arial" w:cs="Arial"/>
                <w:color w:val="000000"/>
              </w:rPr>
              <w:t>448</w:t>
            </w:r>
          </w:p>
        </w:tc>
        <w:tc>
          <w:tcPr>
            <w:tcW w:w="2430" w:type="dxa"/>
            <w:tcBorders>
              <w:top w:val="single" w:sz="6" w:space="0" w:color="000000"/>
              <w:left w:val="single" w:sz="6" w:space="0" w:color="000000"/>
              <w:bottom w:val="single" w:sz="6" w:space="0" w:color="000000"/>
              <w:right w:val="single" w:sz="6" w:space="0" w:color="000000"/>
            </w:tcBorders>
            <w:vAlign w:val="center"/>
          </w:tcPr>
          <w:p w:rsidR="00781E9E" w:rsidRPr="0076103A" w:rsidRDefault="00C94BA4" w:rsidP="00BB2FC9">
            <w:pPr>
              <w:jc w:val="center"/>
              <w:rPr>
                <w:rFonts w:ascii="Arial" w:hAnsi="Arial" w:cs="Arial"/>
                <w:color w:val="000000"/>
              </w:rPr>
            </w:pPr>
            <w:r>
              <w:rPr>
                <w:rFonts w:ascii="Arial" w:hAnsi="Arial" w:cs="Arial"/>
                <w:color w:val="000000"/>
              </w:rPr>
              <w:t>61,</w:t>
            </w:r>
            <w:r w:rsidR="00BB2FC9">
              <w:rPr>
                <w:rFonts w:ascii="Arial" w:hAnsi="Arial" w:cs="Arial"/>
                <w:color w:val="000000"/>
              </w:rPr>
              <w:t>689</w:t>
            </w:r>
          </w:p>
        </w:tc>
      </w:tr>
    </w:tbl>
    <w:p w:rsidR="007A2679" w:rsidRPr="002D722B" w:rsidRDefault="002D722B" w:rsidP="002D722B">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2D722B">
        <w:rPr>
          <w:rFonts w:ascii="Arial" w:hAnsi="Arial" w:cs="Arial"/>
        </w:rPr>
        <w:t>*</w:t>
      </w:r>
      <w:r>
        <w:rPr>
          <w:rFonts w:ascii="Arial" w:hAnsi="Arial" w:cs="Arial"/>
        </w:rPr>
        <w:t>Total Universe</w:t>
      </w:r>
    </w:p>
    <w:p w:rsidR="00781E9E" w:rsidRDefault="007A2679" w:rsidP="00781E9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Pr>
          <w:rFonts w:ascii="Arial" w:hAnsi="Arial" w:cs="Arial"/>
        </w:rPr>
        <w:t>*</w:t>
      </w:r>
      <w:r w:rsidR="00B629F4" w:rsidRPr="0076103A">
        <w:rPr>
          <w:rFonts w:ascii="Arial" w:hAnsi="Arial" w:cs="Arial"/>
        </w:rPr>
        <w:t>*</w:t>
      </w:r>
      <w:r w:rsidR="00781E9E" w:rsidRPr="0076103A">
        <w:rPr>
          <w:rFonts w:ascii="Arial" w:hAnsi="Arial" w:cs="Arial"/>
        </w:rPr>
        <w:t>Calculated at a rate of $47/h</w:t>
      </w:r>
      <w:r w:rsidR="00BB42EE">
        <w:rPr>
          <w:rFonts w:ascii="Arial" w:hAnsi="Arial" w:cs="Arial"/>
        </w:rPr>
        <w:t>ou</w:t>
      </w:r>
      <w:r w:rsidR="00781E9E" w:rsidRPr="0076103A">
        <w:rPr>
          <w:rFonts w:ascii="Arial" w:hAnsi="Arial" w:cs="Arial"/>
        </w:rPr>
        <w:t>r</w:t>
      </w:r>
    </w:p>
    <w:p w:rsidR="00C94BA4" w:rsidRPr="00BB2FC9" w:rsidRDefault="00C94BA4" w:rsidP="00781E9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p>
    <w:p w:rsidR="00C94BA4" w:rsidRPr="00BB2FC9" w:rsidRDefault="00C94BA4" w:rsidP="00C94BA4">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r w:rsidRPr="00BB2FC9">
        <w:rPr>
          <w:rFonts w:ascii="Arial" w:hAnsi="Arial" w:cs="Arial"/>
          <w:b/>
          <w:u w:val="single"/>
        </w:rPr>
        <w:t xml:space="preserve">Total Annual Burden for Materials Program – Table </w:t>
      </w:r>
      <w:r w:rsidR="00C73E95" w:rsidRPr="00BB2FC9">
        <w:rPr>
          <w:rFonts w:ascii="Arial" w:hAnsi="Arial" w:cs="Arial"/>
          <w:b/>
          <w:u w:val="single"/>
        </w:rPr>
        <w:t>11</w:t>
      </w:r>
      <w:r w:rsidRPr="00BB2FC9">
        <w:rPr>
          <w:rFonts w:ascii="Arial" w:hAnsi="Arial" w:cs="Arial"/>
          <w:b/>
          <w:u w:val="single"/>
        </w:rPr>
        <w:t xml:space="preserve"> &amp; Table </w:t>
      </w:r>
      <w:r w:rsidR="00C73E95" w:rsidRPr="00BB2FC9">
        <w:rPr>
          <w:rFonts w:ascii="Arial" w:hAnsi="Arial" w:cs="Arial"/>
          <w:b/>
          <w:u w:val="single"/>
        </w:rPr>
        <w:t>12</w:t>
      </w:r>
    </w:p>
    <w:p w:rsidR="00C94BA4" w:rsidRPr="0076103A" w:rsidRDefault="00C94BA4" w:rsidP="00781E9E">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2413E8" w:rsidRPr="0076103A" w:rsidRDefault="002413E8"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23105A" w:rsidRPr="0076103A" w:rsidRDefault="0023105A" w:rsidP="0023105A">
      <w:pPr>
        <w:ind w:left="5760" w:hanging="5760"/>
        <w:rPr>
          <w:rFonts w:ascii="Arial" w:hAnsi="Arial" w:cs="Arial"/>
        </w:rPr>
      </w:pPr>
      <w:r w:rsidRPr="0076103A">
        <w:rPr>
          <w:rFonts w:ascii="Arial" w:hAnsi="Arial" w:cs="Arial"/>
        </w:rPr>
        <w:t>Respondents for NRC Licensees:</w:t>
      </w:r>
      <w:r w:rsidRPr="0076103A">
        <w:rPr>
          <w:rFonts w:ascii="Arial" w:hAnsi="Arial" w:cs="Arial"/>
        </w:rPr>
        <w:tab/>
      </w:r>
      <w:r w:rsidR="00F912C3">
        <w:rPr>
          <w:rFonts w:ascii="Arial" w:hAnsi="Arial" w:cs="Arial"/>
        </w:rPr>
        <w:t>10</w:t>
      </w:r>
    </w:p>
    <w:p w:rsidR="0023105A" w:rsidRPr="0076103A" w:rsidRDefault="0023105A" w:rsidP="0023105A">
      <w:pPr>
        <w:ind w:left="5760" w:hanging="5760"/>
        <w:rPr>
          <w:rFonts w:ascii="Arial" w:hAnsi="Arial" w:cs="Arial"/>
        </w:rPr>
      </w:pPr>
      <w:r w:rsidRPr="0076103A">
        <w:rPr>
          <w:rFonts w:ascii="Arial" w:hAnsi="Arial" w:cs="Arial"/>
        </w:rPr>
        <w:t>Responses for NRC Licensees:</w:t>
      </w:r>
      <w:r w:rsidRPr="0076103A">
        <w:rPr>
          <w:rFonts w:ascii="Arial" w:hAnsi="Arial" w:cs="Arial"/>
        </w:rPr>
        <w:tab/>
      </w:r>
      <w:r w:rsidR="007F21E6">
        <w:rPr>
          <w:rFonts w:ascii="Arial" w:hAnsi="Arial" w:cs="Arial"/>
        </w:rPr>
        <w:t>10</w:t>
      </w:r>
    </w:p>
    <w:p w:rsidR="0023105A" w:rsidRPr="0076103A" w:rsidRDefault="0023105A" w:rsidP="0023105A">
      <w:pPr>
        <w:ind w:left="5760" w:hanging="5760"/>
        <w:rPr>
          <w:rFonts w:ascii="Arial" w:hAnsi="Arial" w:cs="Arial"/>
        </w:rPr>
      </w:pPr>
      <w:r w:rsidRPr="0076103A">
        <w:rPr>
          <w:rFonts w:ascii="Arial" w:hAnsi="Arial" w:cs="Arial"/>
        </w:rPr>
        <w:t>Recordkeepers for NRC Licensees:</w:t>
      </w:r>
      <w:r w:rsidRPr="0076103A">
        <w:rPr>
          <w:rFonts w:ascii="Arial" w:hAnsi="Arial" w:cs="Arial"/>
        </w:rPr>
        <w:tab/>
      </w:r>
      <w:r w:rsidR="00B629F4" w:rsidRPr="0076103A">
        <w:rPr>
          <w:rFonts w:ascii="Arial" w:hAnsi="Arial" w:cs="Arial"/>
        </w:rPr>
        <w:t>28</w:t>
      </w:r>
    </w:p>
    <w:p w:rsidR="0023105A" w:rsidRPr="0076103A" w:rsidRDefault="0023105A" w:rsidP="0023105A">
      <w:pPr>
        <w:ind w:left="5760" w:hanging="5760"/>
        <w:rPr>
          <w:rFonts w:ascii="Arial" w:hAnsi="Arial" w:cs="Arial"/>
        </w:rPr>
      </w:pPr>
      <w:r w:rsidRPr="0076103A">
        <w:rPr>
          <w:rFonts w:ascii="Arial" w:hAnsi="Arial" w:cs="Arial"/>
        </w:rPr>
        <w:t>Recordkeeping Burden for NRC Licensees:</w:t>
      </w:r>
      <w:r w:rsidRPr="0076103A">
        <w:rPr>
          <w:rFonts w:ascii="Arial" w:hAnsi="Arial" w:cs="Arial"/>
        </w:rPr>
        <w:tab/>
      </w:r>
      <w:r w:rsidR="007F21E6">
        <w:rPr>
          <w:rFonts w:ascii="Arial" w:hAnsi="Arial" w:cs="Arial"/>
        </w:rPr>
        <w:t>448</w:t>
      </w:r>
      <w:r w:rsidR="007F21E6" w:rsidRPr="0076103A">
        <w:rPr>
          <w:rFonts w:ascii="Arial" w:hAnsi="Arial" w:cs="Arial"/>
        </w:rPr>
        <w:t xml:space="preserve"> </w:t>
      </w:r>
      <w:r w:rsidRPr="0076103A">
        <w:rPr>
          <w:rFonts w:ascii="Arial" w:hAnsi="Arial" w:cs="Arial"/>
        </w:rPr>
        <w:t>hours</w:t>
      </w:r>
    </w:p>
    <w:p w:rsidR="0023105A" w:rsidRDefault="0023105A" w:rsidP="0023105A">
      <w:pPr>
        <w:ind w:left="5760" w:hanging="5760"/>
        <w:rPr>
          <w:rFonts w:ascii="Arial" w:hAnsi="Arial" w:cs="Arial"/>
        </w:rPr>
      </w:pPr>
      <w:r w:rsidRPr="0076103A">
        <w:rPr>
          <w:rFonts w:ascii="Arial" w:hAnsi="Arial" w:cs="Arial"/>
        </w:rPr>
        <w:t>Reporting Burden for NRC Licensees:</w:t>
      </w:r>
      <w:r w:rsidRPr="0076103A">
        <w:rPr>
          <w:rFonts w:ascii="Arial" w:hAnsi="Arial" w:cs="Arial"/>
        </w:rPr>
        <w:tab/>
      </w:r>
      <w:r w:rsidR="007F21E6">
        <w:rPr>
          <w:rFonts w:ascii="Arial" w:hAnsi="Arial" w:cs="Arial"/>
        </w:rPr>
        <w:t>24.5</w:t>
      </w:r>
      <w:r w:rsidR="007F21E6" w:rsidRPr="0076103A">
        <w:rPr>
          <w:rFonts w:ascii="Arial" w:hAnsi="Arial" w:cs="Arial"/>
        </w:rPr>
        <w:t xml:space="preserve"> </w:t>
      </w:r>
      <w:r w:rsidRPr="0076103A">
        <w:rPr>
          <w:rFonts w:ascii="Arial" w:hAnsi="Arial" w:cs="Arial"/>
        </w:rPr>
        <w:t>hours</w:t>
      </w:r>
    </w:p>
    <w:p w:rsidR="009A059C" w:rsidRDefault="009A059C" w:rsidP="0023105A">
      <w:pPr>
        <w:ind w:left="5760" w:hanging="5760"/>
        <w:rPr>
          <w:rFonts w:ascii="Arial" w:hAnsi="Arial" w:cs="Arial"/>
        </w:rPr>
      </w:pPr>
    </w:p>
    <w:p w:rsidR="009A059C" w:rsidRPr="007D1195" w:rsidRDefault="009A059C" w:rsidP="0023105A">
      <w:pPr>
        <w:ind w:left="5760" w:hanging="5760"/>
        <w:rPr>
          <w:rFonts w:ascii="Arial" w:hAnsi="Arial" w:cs="Arial"/>
          <w:b/>
        </w:rPr>
      </w:pPr>
    </w:p>
    <w:p w:rsidR="0023105A" w:rsidRDefault="0023105A" w:rsidP="0023105A">
      <w:pPr>
        <w:ind w:left="5760" w:hanging="5760"/>
        <w:rPr>
          <w:rFonts w:ascii="Arial" w:hAnsi="Arial" w:cs="Arial"/>
        </w:rPr>
      </w:pPr>
      <w:r w:rsidRPr="007D1195">
        <w:rPr>
          <w:rFonts w:ascii="Arial" w:hAnsi="Arial" w:cs="Arial"/>
          <w:b/>
        </w:rPr>
        <w:t>Total Annual Burden Hours for NRC Licensees:</w:t>
      </w:r>
      <w:r w:rsidRPr="0076103A">
        <w:rPr>
          <w:rFonts w:ascii="Arial" w:hAnsi="Arial" w:cs="Arial"/>
        </w:rPr>
        <w:tab/>
      </w:r>
      <w:r w:rsidR="007F21E6">
        <w:rPr>
          <w:rFonts w:ascii="Arial" w:hAnsi="Arial" w:cs="Arial"/>
        </w:rPr>
        <w:t>472.5</w:t>
      </w:r>
      <w:r w:rsidR="007F21E6" w:rsidRPr="0076103A">
        <w:rPr>
          <w:rFonts w:ascii="Arial" w:hAnsi="Arial" w:cs="Arial"/>
        </w:rPr>
        <w:t xml:space="preserve"> </w:t>
      </w:r>
      <w:r w:rsidRPr="0076103A">
        <w:rPr>
          <w:rFonts w:ascii="Arial" w:hAnsi="Arial" w:cs="Arial"/>
        </w:rPr>
        <w:t>hours</w:t>
      </w:r>
      <w:r w:rsidR="00B629F4" w:rsidRPr="0076103A">
        <w:rPr>
          <w:rFonts w:ascii="Arial" w:hAnsi="Arial" w:cs="Arial"/>
        </w:rPr>
        <w:t xml:space="preserve"> (</w:t>
      </w:r>
      <w:r w:rsidR="007F21E6">
        <w:rPr>
          <w:rFonts w:ascii="Arial" w:hAnsi="Arial" w:cs="Arial"/>
        </w:rPr>
        <w:t>24.5</w:t>
      </w:r>
      <w:r w:rsidR="00C94BA4">
        <w:rPr>
          <w:rFonts w:ascii="Arial" w:hAnsi="Arial" w:cs="Arial"/>
        </w:rPr>
        <w:t xml:space="preserve"> reporting</w:t>
      </w:r>
      <w:r w:rsidR="007F21E6" w:rsidRPr="0076103A">
        <w:rPr>
          <w:rFonts w:ascii="Arial" w:hAnsi="Arial" w:cs="Arial"/>
        </w:rPr>
        <w:t xml:space="preserve"> </w:t>
      </w:r>
      <w:r w:rsidR="00B629F4" w:rsidRPr="0076103A">
        <w:rPr>
          <w:rFonts w:ascii="Arial" w:hAnsi="Arial" w:cs="Arial"/>
        </w:rPr>
        <w:t>+ 448</w:t>
      </w:r>
      <w:r w:rsidR="00C94BA4">
        <w:rPr>
          <w:rFonts w:ascii="Arial" w:hAnsi="Arial" w:cs="Arial"/>
        </w:rPr>
        <w:t xml:space="preserve"> recordkeeping</w:t>
      </w:r>
      <w:r w:rsidR="00B629F4" w:rsidRPr="0076103A">
        <w:rPr>
          <w:rFonts w:ascii="Arial" w:hAnsi="Arial" w:cs="Arial"/>
        </w:rPr>
        <w:t>)</w:t>
      </w:r>
    </w:p>
    <w:p w:rsidR="007D1195" w:rsidRPr="0076103A" w:rsidRDefault="007D1195" w:rsidP="0023105A">
      <w:pPr>
        <w:ind w:left="5760" w:hanging="5760"/>
        <w:rPr>
          <w:rFonts w:ascii="Arial" w:hAnsi="Arial" w:cs="Arial"/>
        </w:rPr>
      </w:pPr>
    </w:p>
    <w:p w:rsidR="00C94BA4" w:rsidRDefault="00C94BA4">
      <w:pPr>
        <w:autoSpaceDE/>
        <w:autoSpaceDN/>
        <w:adjustRightInd/>
        <w:rPr>
          <w:rFonts w:ascii="Arial" w:hAnsi="Arial" w:cs="Arial"/>
        </w:rPr>
      </w:pPr>
      <w:r w:rsidRPr="00BB2FC9">
        <w:rPr>
          <w:rFonts w:ascii="Arial" w:hAnsi="Arial" w:cs="Arial"/>
          <w:b/>
        </w:rPr>
        <w:t>Total Number of Responses for NRC Licensees:</w:t>
      </w:r>
      <w:r>
        <w:rPr>
          <w:rFonts w:ascii="Arial" w:hAnsi="Arial" w:cs="Arial"/>
        </w:rPr>
        <w:tab/>
      </w:r>
      <w:r>
        <w:rPr>
          <w:rFonts w:ascii="Arial" w:hAnsi="Arial" w:cs="Arial"/>
        </w:rPr>
        <w:tab/>
        <w:t>38 responses (10 responses + 28 recordkeepers)</w:t>
      </w:r>
    </w:p>
    <w:p w:rsidR="007D1195" w:rsidRDefault="007D1195">
      <w:pPr>
        <w:autoSpaceDE/>
        <w:autoSpaceDN/>
        <w:adjustRightInd/>
        <w:rPr>
          <w:rFonts w:ascii="Arial" w:hAnsi="Arial" w:cs="Arial"/>
        </w:rPr>
      </w:pPr>
    </w:p>
    <w:p w:rsidR="002413E8" w:rsidRPr="0076103A" w:rsidRDefault="00C94BA4">
      <w:pPr>
        <w:autoSpaceDE/>
        <w:autoSpaceDN/>
        <w:adjustRightInd/>
        <w:rPr>
          <w:rFonts w:ascii="Arial" w:hAnsi="Arial" w:cs="Arial"/>
          <w:b/>
          <w:bCs/>
          <w:u w:val="single"/>
        </w:rPr>
      </w:pPr>
      <w:r w:rsidRPr="00BB2FC9">
        <w:rPr>
          <w:rFonts w:ascii="Arial" w:hAnsi="Arial" w:cs="Arial"/>
          <w:b/>
        </w:rPr>
        <w:t>Total Burden Cost for NRC Licenses:</w:t>
      </w:r>
      <w:r>
        <w:rPr>
          <w:rFonts w:ascii="Arial" w:hAnsi="Arial" w:cs="Arial"/>
        </w:rPr>
        <w:tab/>
      </w:r>
      <w:r>
        <w:rPr>
          <w:rFonts w:ascii="Arial" w:hAnsi="Arial" w:cs="Arial"/>
        </w:rPr>
        <w:tab/>
      </w:r>
      <w:r>
        <w:rPr>
          <w:rFonts w:ascii="Arial" w:hAnsi="Arial" w:cs="Arial"/>
        </w:rPr>
        <w:tab/>
      </w:r>
      <w:r>
        <w:rPr>
          <w:rFonts w:ascii="Arial" w:hAnsi="Arial" w:cs="Arial"/>
        </w:rPr>
        <w:tab/>
        <w:t>$68,</w:t>
      </w:r>
      <w:r w:rsidR="007D1195">
        <w:rPr>
          <w:rFonts w:ascii="Arial" w:hAnsi="Arial" w:cs="Arial"/>
        </w:rPr>
        <w:t xml:space="preserve">402 </w:t>
      </w:r>
      <w:r>
        <w:rPr>
          <w:rFonts w:ascii="Arial" w:hAnsi="Arial" w:cs="Arial"/>
        </w:rPr>
        <w:t>(6,713 reporting + 61,</w:t>
      </w:r>
      <w:r w:rsidR="007D1195">
        <w:rPr>
          <w:rFonts w:ascii="Arial" w:hAnsi="Arial" w:cs="Arial"/>
        </w:rPr>
        <w:t xml:space="preserve">689 </w:t>
      </w:r>
      <w:r>
        <w:rPr>
          <w:rFonts w:ascii="Arial" w:hAnsi="Arial" w:cs="Arial"/>
        </w:rPr>
        <w:t>recorkeep</w:t>
      </w:r>
      <w:r w:rsidR="009A059C">
        <w:rPr>
          <w:rFonts w:ascii="Arial" w:hAnsi="Arial" w:cs="Arial"/>
        </w:rPr>
        <w:t>ing</w:t>
      </w:r>
      <w:r>
        <w:rPr>
          <w:rFonts w:ascii="Arial" w:hAnsi="Arial" w:cs="Arial"/>
        </w:rPr>
        <w:t>)</w:t>
      </w:r>
      <w:r w:rsidR="002413E8" w:rsidRPr="0076103A">
        <w:rPr>
          <w:rFonts w:ascii="Arial" w:hAnsi="Arial" w:cs="Arial"/>
          <w:b/>
          <w:bCs/>
          <w:u w:val="single"/>
        </w:rPr>
        <w:br w:type="page"/>
      </w:r>
    </w:p>
    <w:p w:rsidR="00AF728D" w:rsidRPr="0076103A" w:rsidRDefault="00FD0D46" w:rsidP="00FD0D4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lastRenderedPageBreak/>
        <w:t>Table 13</w:t>
      </w:r>
    </w:p>
    <w:p w:rsidR="00FD0D46" w:rsidRPr="0076103A" w:rsidRDefault="00FD0D46" w:rsidP="00FD0D4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Reporting Burden for Materials Program - Part 40 Agreement States Licensees</w:t>
      </w:r>
    </w:p>
    <w:tbl>
      <w:tblPr>
        <w:tblW w:w="11520" w:type="dxa"/>
        <w:tblInd w:w="-260" w:type="dxa"/>
        <w:tblLayout w:type="fixed"/>
        <w:tblCellMar>
          <w:left w:w="100" w:type="dxa"/>
          <w:right w:w="100" w:type="dxa"/>
        </w:tblCellMar>
        <w:tblLook w:val="0000" w:firstRow="0" w:lastRow="0" w:firstColumn="0" w:lastColumn="0" w:noHBand="0" w:noVBand="0"/>
      </w:tblPr>
      <w:tblGrid>
        <w:gridCol w:w="3420"/>
        <w:gridCol w:w="1530"/>
        <w:gridCol w:w="1440"/>
        <w:gridCol w:w="1390"/>
        <w:gridCol w:w="1260"/>
        <w:gridCol w:w="1310"/>
        <w:gridCol w:w="1170"/>
      </w:tblGrid>
      <w:tr w:rsidR="00165B83" w:rsidRPr="0076103A" w:rsidTr="00A302F8">
        <w:trPr>
          <w:cantSplit/>
          <w:trHeight w:val="966"/>
          <w:tblHeader/>
        </w:trPr>
        <w:tc>
          <w:tcPr>
            <w:tcW w:w="342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b/>
                <w:bCs/>
              </w:rPr>
              <w:t>Section</w:t>
            </w:r>
          </w:p>
        </w:tc>
        <w:tc>
          <w:tcPr>
            <w:tcW w:w="153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b/>
                <w:bCs/>
              </w:rPr>
              <w:t>No</w:t>
            </w:r>
            <w:r w:rsidR="00165B83">
              <w:rPr>
                <w:rFonts w:ascii="Arial" w:hAnsi="Arial" w:cs="Arial"/>
                <w:b/>
                <w:bCs/>
              </w:rPr>
              <w:t>.</w:t>
            </w:r>
            <w:r w:rsidRPr="0076103A">
              <w:rPr>
                <w:rFonts w:ascii="Arial" w:hAnsi="Arial" w:cs="Arial"/>
                <w:b/>
                <w:bCs/>
              </w:rPr>
              <w:t xml:space="preserve"> of Respondents</w:t>
            </w:r>
          </w:p>
        </w:tc>
        <w:tc>
          <w:tcPr>
            <w:tcW w:w="144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b/>
                <w:bCs/>
              </w:rPr>
              <w:t>Responses per Respondent</w:t>
            </w:r>
          </w:p>
        </w:tc>
        <w:tc>
          <w:tcPr>
            <w:tcW w:w="139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b/>
                <w:bCs/>
              </w:rPr>
              <w:t>Total Number of Responses</w:t>
            </w:r>
          </w:p>
        </w:tc>
        <w:tc>
          <w:tcPr>
            <w:tcW w:w="126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b/>
                <w:bCs/>
              </w:rPr>
              <w:t>Burden per Response</w:t>
            </w:r>
          </w:p>
        </w:tc>
        <w:tc>
          <w:tcPr>
            <w:tcW w:w="131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b/>
                <w:bCs/>
              </w:rPr>
              <w:t>Total Annual Burden H</w:t>
            </w:r>
            <w:r w:rsidR="00165B83">
              <w:rPr>
                <w:rFonts w:ascii="Arial" w:hAnsi="Arial" w:cs="Arial"/>
                <w:b/>
                <w:bCs/>
              </w:rPr>
              <w:t>ou</w:t>
            </w:r>
            <w:r w:rsidRPr="0076103A">
              <w:rPr>
                <w:rFonts w:ascii="Arial" w:hAnsi="Arial" w:cs="Arial"/>
                <w:b/>
                <w:bCs/>
              </w:rPr>
              <w:t>rs</w:t>
            </w:r>
          </w:p>
        </w:tc>
        <w:tc>
          <w:tcPr>
            <w:tcW w:w="1170" w:type="dxa"/>
            <w:tcBorders>
              <w:top w:val="single" w:sz="6" w:space="0" w:color="000000"/>
              <w:left w:val="single" w:sz="6" w:space="0" w:color="000000"/>
              <w:bottom w:val="nil"/>
              <w:right w:val="single" w:sz="6" w:space="0" w:color="000000"/>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b/>
                <w:bCs/>
              </w:rPr>
              <w:t>Cost @ $274/</w:t>
            </w:r>
            <w:r w:rsidR="00165B83">
              <w:rPr>
                <w:rFonts w:ascii="Arial" w:hAnsi="Arial" w:cs="Arial"/>
                <w:b/>
                <w:bCs/>
              </w:rPr>
              <w:t>hour</w:t>
            </w:r>
          </w:p>
        </w:tc>
      </w:tr>
      <w:tr w:rsidR="00165B83" w:rsidRPr="0076103A" w:rsidTr="00A302F8">
        <w:trPr>
          <w:cantSplit/>
        </w:trPr>
        <w:tc>
          <w:tcPr>
            <w:tcW w:w="3420" w:type="dxa"/>
            <w:tcBorders>
              <w:top w:val="single" w:sz="6" w:space="0" w:color="000000"/>
              <w:left w:val="single" w:sz="6" w:space="0" w:color="000000"/>
              <w:bottom w:val="nil"/>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40.9(b)</w:t>
            </w:r>
          </w:p>
        </w:tc>
        <w:tc>
          <w:tcPr>
            <w:tcW w:w="1530" w:type="dxa"/>
            <w:tcBorders>
              <w:top w:val="single" w:sz="6" w:space="0" w:color="000000"/>
              <w:left w:val="single" w:sz="6" w:space="0" w:color="000000"/>
              <w:bottom w:val="nil"/>
              <w:right w:val="nil"/>
            </w:tcBorders>
            <w:vAlign w:val="center"/>
          </w:tcPr>
          <w:p w:rsidR="00FD0D46" w:rsidRPr="0076103A" w:rsidRDefault="002D722B" w:rsidP="00A302F8">
            <w:pPr>
              <w:tabs>
                <w:tab w:val="left" w:pos="0"/>
                <w:tab w:val="left" w:pos="1512"/>
              </w:tabs>
              <w:spacing w:before="100" w:after="56"/>
              <w:jc w:val="center"/>
              <w:rPr>
                <w:rFonts w:ascii="Arial" w:hAnsi="Arial" w:cs="Arial"/>
              </w:rPr>
            </w:pPr>
            <w:r>
              <w:rPr>
                <w:rFonts w:ascii="Arial" w:hAnsi="Arial" w:cs="Arial"/>
              </w:rPr>
              <w:t>5</w:t>
            </w:r>
          </w:p>
        </w:tc>
        <w:tc>
          <w:tcPr>
            <w:tcW w:w="1440" w:type="dxa"/>
            <w:tcBorders>
              <w:top w:val="single" w:sz="6" w:space="0" w:color="000000"/>
              <w:left w:val="single" w:sz="6" w:space="0" w:color="000000"/>
              <w:bottom w:val="nil"/>
              <w:right w:val="nil"/>
            </w:tcBorders>
            <w:vAlign w:val="center"/>
          </w:tcPr>
          <w:p w:rsidR="00FD0D46" w:rsidRPr="0076103A" w:rsidRDefault="002D722B" w:rsidP="00A302F8">
            <w:pPr>
              <w:tabs>
                <w:tab w:val="left" w:pos="0"/>
                <w:tab w:val="left" w:pos="1512"/>
              </w:tabs>
              <w:spacing w:before="100" w:after="56"/>
              <w:jc w:val="center"/>
              <w:rPr>
                <w:rFonts w:ascii="Arial" w:hAnsi="Arial" w:cs="Arial"/>
              </w:rPr>
            </w:pPr>
            <w:r>
              <w:rPr>
                <w:rFonts w:ascii="Arial" w:hAnsi="Arial" w:cs="Arial"/>
              </w:rPr>
              <w:t>1</w:t>
            </w:r>
          </w:p>
        </w:tc>
        <w:tc>
          <w:tcPr>
            <w:tcW w:w="1390" w:type="dxa"/>
            <w:tcBorders>
              <w:top w:val="single" w:sz="6" w:space="0" w:color="000000"/>
              <w:left w:val="single" w:sz="6" w:space="0" w:color="000000"/>
              <w:bottom w:val="nil"/>
              <w:right w:val="nil"/>
            </w:tcBorders>
            <w:vAlign w:val="center"/>
          </w:tcPr>
          <w:p w:rsidR="00FD0D46" w:rsidRPr="0076103A" w:rsidRDefault="002D722B" w:rsidP="00A302F8">
            <w:pPr>
              <w:tabs>
                <w:tab w:val="left" w:pos="0"/>
                <w:tab w:val="left" w:pos="1512"/>
              </w:tabs>
              <w:spacing w:before="100" w:after="56"/>
              <w:jc w:val="center"/>
              <w:rPr>
                <w:rFonts w:ascii="Arial" w:hAnsi="Arial" w:cs="Arial"/>
              </w:rPr>
            </w:pPr>
            <w:r>
              <w:rPr>
                <w:rFonts w:ascii="Arial" w:hAnsi="Arial" w:cs="Arial"/>
              </w:rPr>
              <w:t>5</w:t>
            </w:r>
          </w:p>
        </w:tc>
        <w:tc>
          <w:tcPr>
            <w:tcW w:w="126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1</w:t>
            </w:r>
          </w:p>
        </w:tc>
        <w:tc>
          <w:tcPr>
            <w:tcW w:w="1310" w:type="dxa"/>
            <w:tcBorders>
              <w:top w:val="single" w:sz="6" w:space="0" w:color="000000"/>
              <w:left w:val="single" w:sz="6" w:space="0" w:color="000000"/>
              <w:bottom w:val="nil"/>
              <w:right w:val="nil"/>
            </w:tcBorders>
            <w:vAlign w:val="center"/>
          </w:tcPr>
          <w:p w:rsidR="00FD0D46" w:rsidRPr="0076103A" w:rsidRDefault="002D722B" w:rsidP="00A302F8">
            <w:pPr>
              <w:tabs>
                <w:tab w:val="left" w:pos="0"/>
              </w:tabs>
              <w:spacing w:before="100" w:after="56"/>
              <w:jc w:val="center"/>
              <w:rPr>
                <w:rFonts w:ascii="Arial" w:hAnsi="Arial" w:cs="Arial"/>
              </w:rPr>
            </w:pPr>
            <w:r>
              <w:rPr>
                <w:rFonts w:ascii="Arial" w:hAnsi="Arial" w:cs="Arial"/>
              </w:rPr>
              <w:t>5</w:t>
            </w:r>
          </w:p>
        </w:tc>
        <w:tc>
          <w:tcPr>
            <w:tcW w:w="1170" w:type="dxa"/>
            <w:tcBorders>
              <w:top w:val="single" w:sz="6" w:space="0" w:color="000000"/>
              <w:left w:val="single" w:sz="6" w:space="0" w:color="000000"/>
              <w:bottom w:val="nil"/>
              <w:right w:val="single" w:sz="6" w:space="0" w:color="000000"/>
            </w:tcBorders>
            <w:vAlign w:val="center"/>
          </w:tcPr>
          <w:p w:rsidR="00FD0D46" w:rsidRPr="0076103A" w:rsidRDefault="002D722B" w:rsidP="00A302F8">
            <w:pPr>
              <w:jc w:val="center"/>
              <w:rPr>
                <w:rFonts w:ascii="Arial" w:hAnsi="Arial" w:cs="Arial"/>
                <w:color w:val="000000"/>
              </w:rPr>
            </w:pPr>
            <w:r>
              <w:rPr>
                <w:rFonts w:ascii="Arial" w:hAnsi="Arial" w:cs="Arial"/>
                <w:color w:val="000000"/>
              </w:rPr>
              <w:t>1,370</w:t>
            </w:r>
          </w:p>
        </w:tc>
      </w:tr>
      <w:tr w:rsidR="00165B83" w:rsidRPr="0076103A" w:rsidTr="00A302F8">
        <w:trPr>
          <w:cantSplit/>
          <w:trHeight w:val="291"/>
        </w:trPr>
        <w:tc>
          <w:tcPr>
            <w:tcW w:w="3420" w:type="dxa"/>
            <w:tcBorders>
              <w:top w:val="single" w:sz="6" w:space="0" w:color="000000"/>
              <w:left w:val="single" w:sz="6" w:space="0" w:color="000000"/>
              <w:bottom w:val="nil"/>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40.14</w:t>
            </w:r>
          </w:p>
        </w:tc>
        <w:tc>
          <w:tcPr>
            <w:tcW w:w="153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44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26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1</w:t>
            </w:r>
          </w:p>
        </w:tc>
        <w:tc>
          <w:tcPr>
            <w:tcW w:w="131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w:t>
            </w:r>
          </w:p>
        </w:tc>
        <w:tc>
          <w:tcPr>
            <w:tcW w:w="1170" w:type="dxa"/>
            <w:tcBorders>
              <w:top w:val="single" w:sz="6" w:space="0" w:color="000000"/>
              <w:left w:val="single" w:sz="6" w:space="0" w:color="000000"/>
              <w:bottom w:val="nil"/>
              <w:right w:val="single" w:sz="6" w:space="0" w:color="000000"/>
            </w:tcBorders>
            <w:vAlign w:val="center"/>
          </w:tcPr>
          <w:p w:rsidR="00FD0D46" w:rsidRPr="0076103A" w:rsidRDefault="00FD0D46" w:rsidP="00A302F8">
            <w:pPr>
              <w:jc w:val="center"/>
              <w:rPr>
                <w:rFonts w:ascii="Arial" w:hAnsi="Arial" w:cs="Arial"/>
                <w:color w:val="000000"/>
              </w:rPr>
            </w:pPr>
            <w:r w:rsidRPr="0076103A">
              <w:rPr>
                <w:rFonts w:ascii="Arial" w:hAnsi="Arial" w:cs="Arial"/>
                <w:color w:val="000000"/>
              </w:rPr>
              <w:t>0</w:t>
            </w:r>
          </w:p>
        </w:tc>
      </w:tr>
      <w:tr w:rsidR="00165B83" w:rsidRPr="0076103A" w:rsidTr="00A302F8">
        <w:trPr>
          <w:cantSplit/>
        </w:trPr>
        <w:tc>
          <w:tcPr>
            <w:tcW w:w="3420" w:type="dxa"/>
            <w:tcBorders>
              <w:top w:val="single" w:sz="6" w:space="0" w:color="000000"/>
              <w:left w:val="single" w:sz="6" w:space="0" w:color="000000"/>
              <w:bottom w:val="nil"/>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40.25(d)(4)</w:t>
            </w:r>
          </w:p>
        </w:tc>
        <w:tc>
          <w:tcPr>
            <w:tcW w:w="153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44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26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0.5</w:t>
            </w:r>
          </w:p>
        </w:tc>
        <w:tc>
          <w:tcPr>
            <w:tcW w:w="131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w:t>
            </w:r>
          </w:p>
        </w:tc>
        <w:tc>
          <w:tcPr>
            <w:tcW w:w="1170" w:type="dxa"/>
            <w:tcBorders>
              <w:top w:val="single" w:sz="6" w:space="0" w:color="000000"/>
              <w:left w:val="single" w:sz="6" w:space="0" w:color="000000"/>
              <w:bottom w:val="nil"/>
              <w:right w:val="single" w:sz="6" w:space="0" w:color="000000"/>
            </w:tcBorders>
            <w:vAlign w:val="center"/>
          </w:tcPr>
          <w:p w:rsidR="00FD0D46" w:rsidRPr="0076103A" w:rsidRDefault="00FD0D46" w:rsidP="00A302F8">
            <w:pPr>
              <w:jc w:val="center"/>
              <w:rPr>
                <w:rFonts w:ascii="Arial" w:hAnsi="Arial" w:cs="Arial"/>
                <w:color w:val="000000"/>
              </w:rPr>
            </w:pPr>
            <w:r w:rsidRPr="0076103A">
              <w:rPr>
                <w:rFonts w:ascii="Arial" w:hAnsi="Arial" w:cs="Arial"/>
                <w:color w:val="000000"/>
              </w:rPr>
              <w:t>0</w:t>
            </w:r>
          </w:p>
        </w:tc>
      </w:tr>
      <w:tr w:rsidR="00165B83" w:rsidRPr="0076103A" w:rsidTr="00A302F8">
        <w:trPr>
          <w:cantSplit/>
        </w:trPr>
        <w:tc>
          <w:tcPr>
            <w:tcW w:w="3420" w:type="dxa"/>
            <w:tcBorders>
              <w:top w:val="single" w:sz="6" w:space="0" w:color="000000"/>
              <w:left w:val="single" w:sz="6" w:space="0" w:color="000000"/>
              <w:bottom w:val="nil"/>
              <w:right w:val="nil"/>
            </w:tcBorders>
          </w:tcPr>
          <w:p w:rsidR="00FD0D46" w:rsidRPr="0076103A" w:rsidRDefault="00FD0D46" w:rsidP="001419AD">
            <w:pPr>
              <w:tabs>
                <w:tab w:val="left" w:pos="0"/>
                <w:tab w:val="left" w:pos="1512"/>
              </w:tabs>
              <w:spacing w:before="100"/>
              <w:rPr>
                <w:rFonts w:ascii="Arial" w:hAnsi="Arial" w:cs="Arial"/>
              </w:rPr>
            </w:pPr>
            <w:r w:rsidRPr="0076103A">
              <w:rPr>
                <w:rFonts w:ascii="Arial" w:hAnsi="Arial" w:cs="Arial"/>
              </w:rPr>
              <w:t>40.26(d)</w:t>
            </w:r>
          </w:p>
          <w:p w:rsidR="00FD0D46" w:rsidRPr="0076103A" w:rsidRDefault="00FD0D46" w:rsidP="001419AD">
            <w:pPr>
              <w:tabs>
                <w:tab w:val="left" w:pos="0"/>
                <w:tab w:val="left" w:pos="1512"/>
              </w:tabs>
              <w:spacing w:after="56"/>
              <w:rPr>
                <w:rFonts w:ascii="Arial" w:hAnsi="Arial" w:cs="Arial"/>
              </w:rPr>
            </w:pPr>
            <w:r w:rsidRPr="0076103A">
              <w:rPr>
                <w:rFonts w:ascii="Arial" w:hAnsi="Arial" w:cs="Arial"/>
              </w:rPr>
              <w:t xml:space="preserve">Burden covered under Appendix A </w:t>
            </w:r>
          </w:p>
        </w:tc>
        <w:tc>
          <w:tcPr>
            <w:tcW w:w="153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p>
        </w:tc>
        <w:tc>
          <w:tcPr>
            <w:tcW w:w="144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p>
        </w:tc>
        <w:tc>
          <w:tcPr>
            <w:tcW w:w="139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p>
        </w:tc>
        <w:tc>
          <w:tcPr>
            <w:tcW w:w="126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s>
              <w:spacing w:before="100" w:after="56"/>
              <w:jc w:val="center"/>
              <w:rPr>
                <w:rFonts w:ascii="Arial" w:hAnsi="Arial" w:cs="Arial"/>
              </w:rPr>
            </w:pPr>
          </w:p>
        </w:tc>
        <w:tc>
          <w:tcPr>
            <w:tcW w:w="131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s>
              <w:spacing w:before="100" w:after="56"/>
              <w:jc w:val="center"/>
              <w:rPr>
                <w:rFonts w:ascii="Arial" w:hAnsi="Arial" w:cs="Arial"/>
              </w:rPr>
            </w:pPr>
          </w:p>
        </w:tc>
        <w:tc>
          <w:tcPr>
            <w:tcW w:w="1170" w:type="dxa"/>
            <w:tcBorders>
              <w:top w:val="single" w:sz="6" w:space="0" w:color="000000"/>
              <w:left w:val="single" w:sz="6" w:space="0" w:color="000000"/>
              <w:bottom w:val="nil"/>
              <w:right w:val="single" w:sz="6" w:space="0" w:color="000000"/>
            </w:tcBorders>
            <w:vAlign w:val="center"/>
          </w:tcPr>
          <w:p w:rsidR="00FD0D46" w:rsidRPr="0076103A" w:rsidRDefault="00FD0D46" w:rsidP="00A302F8">
            <w:pPr>
              <w:jc w:val="center"/>
              <w:rPr>
                <w:rFonts w:ascii="Arial" w:hAnsi="Arial" w:cs="Arial"/>
                <w:color w:val="000000"/>
              </w:rPr>
            </w:pPr>
          </w:p>
        </w:tc>
      </w:tr>
      <w:tr w:rsidR="00165B83" w:rsidRPr="0076103A" w:rsidTr="00A302F8">
        <w:trPr>
          <w:cantSplit/>
          <w:trHeight w:val="516"/>
        </w:trPr>
        <w:tc>
          <w:tcPr>
            <w:tcW w:w="3420" w:type="dxa"/>
            <w:tcBorders>
              <w:top w:val="single" w:sz="6" w:space="0" w:color="000000"/>
              <w:left w:val="single" w:sz="6" w:space="0" w:color="000000"/>
              <w:bottom w:val="single" w:sz="4" w:space="0" w:color="auto"/>
              <w:right w:val="nil"/>
            </w:tcBorders>
          </w:tcPr>
          <w:p w:rsidR="00FD0D46" w:rsidRPr="0076103A" w:rsidRDefault="00FD0D46" w:rsidP="001419AD">
            <w:pPr>
              <w:tabs>
                <w:tab w:val="left" w:pos="0"/>
                <w:tab w:val="left" w:pos="1512"/>
              </w:tabs>
              <w:spacing w:before="100"/>
              <w:rPr>
                <w:rFonts w:ascii="Arial" w:hAnsi="Arial" w:cs="Arial"/>
              </w:rPr>
            </w:pPr>
            <w:r w:rsidRPr="0076103A">
              <w:rPr>
                <w:rFonts w:ascii="Arial" w:hAnsi="Arial" w:cs="Arial"/>
              </w:rPr>
              <w:t>40.31(h)</w:t>
            </w:r>
          </w:p>
          <w:p w:rsidR="00FD0D46" w:rsidRPr="0076103A" w:rsidRDefault="00FD0D46" w:rsidP="001419AD">
            <w:pPr>
              <w:tabs>
                <w:tab w:val="left" w:pos="0"/>
                <w:tab w:val="left" w:pos="1512"/>
              </w:tabs>
              <w:spacing w:after="56"/>
              <w:rPr>
                <w:rFonts w:ascii="Arial" w:hAnsi="Arial" w:cs="Arial"/>
              </w:rPr>
            </w:pPr>
            <w:r w:rsidRPr="0076103A">
              <w:rPr>
                <w:rFonts w:ascii="Arial" w:hAnsi="Arial" w:cs="Arial"/>
              </w:rPr>
              <w:t>Burden included under Appendix A</w:t>
            </w:r>
          </w:p>
        </w:tc>
        <w:tc>
          <w:tcPr>
            <w:tcW w:w="1530" w:type="dxa"/>
            <w:tcBorders>
              <w:top w:val="single" w:sz="6" w:space="0" w:color="000000"/>
              <w:left w:val="single" w:sz="6" w:space="0" w:color="000000"/>
              <w:bottom w:val="single" w:sz="4" w:space="0" w:color="auto"/>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p>
        </w:tc>
        <w:tc>
          <w:tcPr>
            <w:tcW w:w="1440" w:type="dxa"/>
            <w:tcBorders>
              <w:top w:val="single" w:sz="6" w:space="0" w:color="000000"/>
              <w:left w:val="single" w:sz="6" w:space="0" w:color="000000"/>
              <w:bottom w:val="single" w:sz="4" w:space="0" w:color="auto"/>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p>
        </w:tc>
        <w:tc>
          <w:tcPr>
            <w:tcW w:w="1390" w:type="dxa"/>
            <w:tcBorders>
              <w:top w:val="single" w:sz="6" w:space="0" w:color="000000"/>
              <w:left w:val="single" w:sz="6" w:space="0" w:color="000000"/>
              <w:bottom w:val="single" w:sz="4" w:space="0" w:color="auto"/>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p>
        </w:tc>
        <w:tc>
          <w:tcPr>
            <w:tcW w:w="1260" w:type="dxa"/>
            <w:tcBorders>
              <w:top w:val="single" w:sz="6" w:space="0" w:color="000000"/>
              <w:left w:val="single" w:sz="6" w:space="0" w:color="000000"/>
              <w:bottom w:val="single" w:sz="4" w:space="0" w:color="auto"/>
              <w:right w:val="nil"/>
            </w:tcBorders>
            <w:vAlign w:val="center"/>
          </w:tcPr>
          <w:p w:rsidR="00FD0D46" w:rsidRPr="0076103A" w:rsidRDefault="00FD0D46" w:rsidP="00A302F8">
            <w:pPr>
              <w:tabs>
                <w:tab w:val="left" w:pos="0"/>
              </w:tabs>
              <w:spacing w:before="100" w:after="56"/>
              <w:jc w:val="center"/>
              <w:rPr>
                <w:rFonts w:ascii="Arial" w:hAnsi="Arial" w:cs="Arial"/>
              </w:rPr>
            </w:pPr>
          </w:p>
        </w:tc>
        <w:tc>
          <w:tcPr>
            <w:tcW w:w="1310" w:type="dxa"/>
            <w:tcBorders>
              <w:top w:val="single" w:sz="6" w:space="0" w:color="000000"/>
              <w:left w:val="single" w:sz="6" w:space="0" w:color="000000"/>
              <w:bottom w:val="single" w:sz="4" w:space="0" w:color="auto"/>
              <w:right w:val="nil"/>
            </w:tcBorders>
            <w:vAlign w:val="center"/>
          </w:tcPr>
          <w:p w:rsidR="00FD0D46" w:rsidRPr="0076103A" w:rsidRDefault="00FD0D46" w:rsidP="00A302F8">
            <w:pPr>
              <w:tabs>
                <w:tab w:val="left" w:pos="0"/>
              </w:tabs>
              <w:spacing w:before="100" w:after="56"/>
              <w:jc w:val="center"/>
              <w:rPr>
                <w:rFonts w:ascii="Arial" w:hAnsi="Arial" w:cs="Arial"/>
              </w:rPr>
            </w:pPr>
          </w:p>
        </w:tc>
        <w:tc>
          <w:tcPr>
            <w:tcW w:w="1170" w:type="dxa"/>
            <w:tcBorders>
              <w:top w:val="single" w:sz="6" w:space="0" w:color="000000"/>
              <w:left w:val="single" w:sz="6" w:space="0" w:color="000000"/>
              <w:bottom w:val="single" w:sz="4" w:space="0" w:color="auto"/>
              <w:right w:val="single" w:sz="6" w:space="0" w:color="000000"/>
            </w:tcBorders>
            <w:vAlign w:val="center"/>
          </w:tcPr>
          <w:p w:rsidR="00FD0D46" w:rsidRPr="0076103A" w:rsidRDefault="00FD0D46" w:rsidP="00A302F8">
            <w:pPr>
              <w:jc w:val="center"/>
              <w:rPr>
                <w:rFonts w:ascii="Arial" w:hAnsi="Arial" w:cs="Arial"/>
                <w:color w:val="000000"/>
              </w:rPr>
            </w:pPr>
          </w:p>
        </w:tc>
      </w:tr>
      <w:tr w:rsidR="00165B83" w:rsidRPr="0076103A" w:rsidTr="00A302F8">
        <w:trPr>
          <w:cantSplit/>
          <w:trHeight w:val="521"/>
        </w:trPr>
        <w:tc>
          <w:tcPr>
            <w:tcW w:w="3420" w:type="dxa"/>
            <w:tcBorders>
              <w:top w:val="single" w:sz="4" w:space="0" w:color="auto"/>
              <w:left w:val="single" w:sz="6" w:space="0" w:color="000000"/>
              <w:bottom w:val="single" w:sz="6" w:space="0" w:color="000000"/>
              <w:right w:val="nil"/>
            </w:tcBorders>
          </w:tcPr>
          <w:p w:rsidR="00FD0D46" w:rsidRPr="0076103A" w:rsidRDefault="00FD0D46" w:rsidP="001419AD">
            <w:pPr>
              <w:tabs>
                <w:tab w:val="left" w:pos="0"/>
                <w:tab w:val="left" w:pos="1512"/>
              </w:tabs>
              <w:spacing w:before="100"/>
              <w:rPr>
                <w:rFonts w:ascii="Arial" w:hAnsi="Arial" w:cs="Arial"/>
              </w:rPr>
            </w:pPr>
            <w:r w:rsidRPr="0076103A">
              <w:rPr>
                <w:rFonts w:ascii="Arial" w:hAnsi="Arial" w:cs="Arial"/>
              </w:rPr>
              <w:t>40.31(I)</w:t>
            </w:r>
          </w:p>
          <w:p w:rsidR="00FD0D46" w:rsidRPr="0076103A" w:rsidRDefault="00FD0D46" w:rsidP="001419AD">
            <w:pPr>
              <w:tabs>
                <w:tab w:val="left" w:pos="0"/>
                <w:tab w:val="left" w:pos="1512"/>
              </w:tabs>
              <w:spacing w:after="56"/>
              <w:rPr>
                <w:rFonts w:ascii="Arial" w:hAnsi="Arial" w:cs="Arial"/>
              </w:rPr>
            </w:pPr>
            <w:r w:rsidRPr="0076103A">
              <w:rPr>
                <w:rFonts w:ascii="Arial" w:hAnsi="Arial" w:cs="Arial"/>
              </w:rPr>
              <w:t>Burden included under 40.36</w:t>
            </w:r>
          </w:p>
        </w:tc>
        <w:tc>
          <w:tcPr>
            <w:tcW w:w="1530" w:type="dxa"/>
            <w:tcBorders>
              <w:top w:val="single" w:sz="4" w:space="0" w:color="auto"/>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p>
        </w:tc>
        <w:tc>
          <w:tcPr>
            <w:tcW w:w="1440" w:type="dxa"/>
            <w:tcBorders>
              <w:top w:val="single" w:sz="4" w:space="0" w:color="auto"/>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p>
        </w:tc>
        <w:tc>
          <w:tcPr>
            <w:tcW w:w="1390" w:type="dxa"/>
            <w:tcBorders>
              <w:top w:val="single" w:sz="4" w:space="0" w:color="auto"/>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p>
        </w:tc>
        <w:tc>
          <w:tcPr>
            <w:tcW w:w="1260" w:type="dxa"/>
            <w:tcBorders>
              <w:top w:val="single" w:sz="4" w:space="0" w:color="auto"/>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p>
        </w:tc>
        <w:tc>
          <w:tcPr>
            <w:tcW w:w="1310" w:type="dxa"/>
            <w:tcBorders>
              <w:top w:val="single" w:sz="4" w:space="0" w:color="auto"/>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p>
        </w:tc>
        <w:tc>
          <w:tcPr>
            <w:tcW w:w="1170" w:type="dxa"/>
            <w:tcBorders>
              <w:top w:val="single" w:sz="4" w:space="0" w:color="auto"/>
              <w:left w:val="single" w:sz="6" w:space="0" w:color="000000"/>
              <w:bottom w:val="single" w:sz="6" w:space="0" w:color="000000"/>
              <w:right w:val="single" w:sz="6" w:space="0" w:color="000000"/>
            </w:tcBorders>
            <w:vAlign w:val="center"/>
          </w:tcPr>
          <w:p w:rsidR="00FD0D46" w:rsidRPr="0076103A" w:rsidRDefault="00FD0D46" w:rsidP="00A302F8">
            <w:pPr>
              <w:jc w:val="center"/>
              <w:rPr>
                <w:rFonts w:ascii="Arial" w:hAnsi="Arial" w:cs="Arial"/>
                <w:color w:val="000000"/>
              </w:rPr>
            </w:pPr>
          </w:p>
        </w:tc>
      </w:tr>
      <w:tr w:rsidR="00165B83" w:rsidRPr="0076103A" w:rsidTr="00A302F8">
        <w:trPr>
          <w:cantSplit/>
          <w:trHeight w:val="336"/>
        </w:trPr>
        <w:tc>
          <w:tcPr>
            <w:tcW w:w="3420" w:type="dxa"/>
            <w:tcBorders>
              <w:top w:val="single" w:sz="6" w:space="0" w:color="000000"/>
              <w:left w:val="single" w:sz="6" w:space="0" w:color="000000"/>
              <w:bottom w:val="single" w:sz="4" w:space="0" w:color="auto"/>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40.35(b)</w:t>
            </w:r>
          </w:p>
        </w:tc>
        <w:tc>
          <w:tcPr>
            <w:tcW w:w="1530" w:type="dxa"/>
            <w:tcBorders>
              <w:top w:val="single" w:sz="6" w:space="0" w:color="000000"/>
              <w:left w:val="single" w:sz="6" w:space="0" w:color="000000"/>
              <w:bottom w:val="single" w:sz="4" w:space="0" w:color="auto"/>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2</w:t>
            </w:r>
          </w:p>
        </w:tc>
        <w:tc>
          <w:tcPr>
            <w:tcW w:w="1440" w:type="dxa"/>
            <w:tcBorders>
              <w:top w:val="single" w:sz="6" w:space="0" w:color="000000"/>
              <w:left w:val="single" w:sz="6" w:space="0" w:color="000000"/>
              <w:bottom w:val="single" w:sz="4" w:space="0" w:color="auto"/>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single" w:sz="4" w:space="0" w:color="auto"/>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2</w:t>
            </w:r>
          </w:p>
        </w:tc>
        <w:tc>
          <w:tcPr>
            <w:tcW w:w="1260" w:type="dxa"/>
            <w:tcBorders>
              <w:top w:val="single" w:sz="6" w:space="0" w:color="000000"/>
              <w:left w:val="single" w:sz="6" w:space="0" w:color="000000"/>
              <w:bottom w:val="single" w:sz="4" w:space="0" w:color="auto"/>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0.5</w:t>
            </w:r>
          </w:p>
        </w:tc>
        <w:tc>
          <w:tcPr>
            <w:tcW w:w="1310" w:type="dxa"/>
            <w:tcBorders>
              <w:top w:val="single" w:sz="6" w:space="0" w:color="000000"/>
              <w:left w:val="single" w:sz="6" w:space="0" w:color="000000"/>
              <w:bottom w:val="single" w:sz="4" w:space="0" w:color="auto"/>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1</w:t>
            </w:r>
          </w:p>
        </w:tc>
        <w:tc>
          <w:tcPr>
            <w:tcW w:w="1170" w:type="dxa"/>
            <w:tcBorders>
              <w:top w:val="single" w:sz="6" w:space="0" w:color="000000"/>
              <w:left w:val="single" w:sz="6" w:space="0" w:color="000000"/>
              <w:bottom w:val="single" w:sz="4" w:space="0" w:color="auto"/>
              <w:right w:val="single" w:sz="6" w:space="0" w:color="000000"/>
            </w:tcBorders>
            <w:vAlign w:val="center"/>
          </w:tcPr>
          <w:p w:rsidR="00FD0D46" w:rsidRPr="0076103A" w:rsidRDefault="00FD0D46" w:rsidP="00A302F8">
            <w:pPr>
              <w:jc w:val="center"/>
              <w:rPr>
                <w:rFonts w:ascii="Arial" w:hAnsi="Arial" w:cs="Arial"/>
                <w:color w:val="000000"/>
              </w:rPr>
            </w:pPr>
            <w:r w:rsidRPr="0076103A">
              <w:rPr>
                <w:rFonts w:ascii="Arial" w:hAnsi="Arial" w:cs="Arial"/>
                <w:color w:val="000000"/>
              </w:rPr>
              <w:t>274</w:t>
            </w:r>
          </w:p>
        </w:tc>
      </w:tr>
      <w:tr w:rsidR="00165B83" w:rsidRPr="0076103A" w:rsidTr="00A302F8">
        <w:trPr>
          <w:cantSplit/>
          <w:trHeight w:val="246"/>
        </w:trPr>
        <w:tc>
          <w:tcPr>
            <w:tcW w:w="3420" w:type="dxa"/>
            <w:tcBorders>
              <w:top w:val="single" w:sz="6" w:space="0" w:color="000000"/>
              <w:left w:val="single" w:sz="6" w:space="0" w:color="000000"/>
              <w:bottom w:val="nil"/>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40.35(e)</w:t>
            </w:r>
          </w:p>
        </w:tc>
        <w:tc>
          <w:tcPr>
            <w:tcW w:w="153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2</w:t>
            </w:r>
          </w:p>
        </w:tc>
        <w:tc>
          <w:tcPr>
            <w:tcW w:w="144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2</w:t>
            </w:r>
          </w:p>
        </w:tc>
        <w:tc>
          <w:tcPr>
            <w:tcW w:w="126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0.75</w:t>
            </w:r>
          </w:p>
        </w:tc>
        <w:tc>
          <w:tcPr>
            <w:tcW w:w="131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1.5</w:t>
            </w:r>
          </w:p>
        </w:tc>
        <w:tc>
          <w:tcPr>
            <w:tcW w:w="1170" w:type="dxa"/>
            <w:tcBorders>
              <w:top w:val="single" w:sz="6" w:space="0" w:color="000000"/>
              <w:left w:val="single" w:sz="6" w:space="0" w:color="000000"/>
              <w:bottom w:val="nil"/>
              <w:right w:val="single" w:sz="6" w:space="0" w:color="000000"/>
            </w:tcBorders>
            <w:vAlign w:val="center"/>
          </w:tcPr>
          <w:p w:rsidR="00FD0D46" w:rsidRPr="0076103A" w:rsidRDefault="00FD0D46" w:rsidP="00A302F8">
            <w:pPr>
              <w:jc w:val="center"/>
              <w:rPr>
                <w:rFonts w:ascii="Arial" w:hAnsi="Arial" w:cs="Arial"/>
                <w:color w:val="000000"/>
              </w:rPr>
            </w:pPr>
            <w:r w:rsidRPr="0076103A">
              <w:rPr>
                <w:rFonts w:ascii="Arial" w:hAnsi="Arial" w:cs="Arial"/>
                <w:color w:val="000000"/>
              </w:rPr>
              <w:t>411</w:t>
            </w:r>
          </w:p>
        </w:tc>
      </w:tr>
      <w:tr w:rsidR="00165B83" w:rsidRPr="0076103A" w:rsidTr="00A302F8">
        <w:trPr>
          <w:cantSplit/>
          <w:trHeight w:val="297"/>
        </w:trPr>
        <w:tc>
          <w:tcPr>
            <w:tcW w:w="3420" w:type="dxa"/>
            <w:tcBorders>
              <w:top w:val="single" w:sz="6" w:space="0" w:color="000000"/>
              <w:left w:val="single" w:sz="6" w:space="0" w:color="000000"/>
              <w:bottom w:val="nil"/>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40.35(f)</w:t>
            </w:r>
          </w:p>
        </w:tc>
        <w:tc>
          <w:tcPr>
            <w:tcW w:w="153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44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26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80</w:t>
            </w:r>
          </w:p>
        </w:tc>
        <w:tc>
          <w:tcPr>
            <w:tcW w:w="1310" w:type="dxa"/>
            <w:tcBorders>
              <w:top w:val="single" w:sz="6" w:space="0" w:color="000000"/>
              <w:left w:val="single" w:sz="6" w:space="0" w:color="000000"/>
              <w:bottom w:val="nil"/>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w:t>
            </w:r>
          </w:p>
        </w:tc>
        <w:tc>
          <w:tcPr>
            <w:tcW w:w="1170" w:type="dxa"/>
            <w:tcBorders>
              <w:top w:val="single" w:sz="6" w:space="0" w:color="000000"/>
              <w:left w:val="single" w:sz="6" w:space="0" w:color="000000"/>
              <w:bottom w:val="nil"/>
              <w:right w:val="single" w:sz="6" w:space="0" w:color="000000"/>
            </w:tcBorders>
            <w:vAlign w:val="center"/>
          </w:tcPr>
          <w:p w:rsidR="00FD0D46" w:rsidRPr="0076103A" w:rsidRDefault="00FD0D46" w:rsidP="00A302F8">
            <w:pPr>
              <w:jc w:val="center"/>
              <w:rPr>
                <w:rFonts w:ascii="Arial" w:hAnsi="Arial" w:cs="Arial"/>
                <w:color w:val="000000"/>
              </w:rPr>
            </w:pPr>
            <w:r w:rsidRPr="0076103A">
              <w:rPr>
                <w:rFonts w:ascii="Arial" w:hAnsi="Arial" w:cs="Arial"/>
                <w:color w:val="000000"/>
              </w:rPr>
              <w:t>0</w:t>
            </w:r>
          </w:p>
        </w:tc>
      </w:tr>
      <w:tr w:rsidR="00165B83" w:rsidRPr="0076103A" w:rsidTr="00A302F8">
        <w:trPr>
          <w:cantSplit/>
        </w:trPr>
        <w:tc>
          <w:tcPr>
            <w:tcW w:w="3420" w:type="dxa"/>
            <w:tcBorders>
              <w:top w:val="single" w:sz="6" w:space="0" w:color="000000"/>
              <w:left w:val="single" w:sz="6" w:space="0" w:color="000000"/>
              <w:bottom w:val="single" w:sz="6" w:space="0" w:color="000000"/>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40.41(f)</w:t>
            </w:r>
          </w:p>
        </w:tc>
        <w:tc>
          <w:tcPr>
            <w:tcW w:w="153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5</w:t>
            </w:r>
          </w:p>
        </w:tc>
        <w:tc>
          <w:tcPr>
            <w:tcW w:w="144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5</w:t>
            </w:r>
          </w:p>
        </w:tc>
        <w:tc>
          <w:tcPr>
            <w:tcW w:w="126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1</w:t>
            </w:r>
          </w:p>
        </w:tc>
        <w:tc>
          <w:tcPr>
            <w:tcW w:w="131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5</w:t>
            </w:r>
          </w:p>
        </w:tc>
        <w:tc>
          <w:tcPr>
            <w:tcW w:w="117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FD0D46" w:rsidP="00A302F8">
            <w:pPr>
              <w:jc w:val="center"/>
              <w:rPr>
                <w:rFonts w:ascii="Arial" w:hAnsi="Arial" w:cs="Arial"/>
                <w:color w:val="000000"/>
              </w:rPr>
            </w:pPr>
            <w:r w:rsidRPr="0076103A">
              <w:rPr>
                <w:rFonts w:ascii="Arial" w:hAnsi="Arial" w:cs="Arial"/>
                <w:color w:val="000000"/>
              </w:rPr>
              <w:t>1,370</w:t>
            </w:r>
          </w:p>
        </w:tc>
      </w:tr>
      <w:tr w:rsidR="00165B83" w:rsidRPr="0076103A" w:rsidTr="00A302F8">
        <w:trPr>
          <w:cantSplit/>
        </w:trPr>
        <w:tc>
          <w:tcPr>
            <w:tcW w:w="3420" w:type="dxa"/>
            <w:tcBorders>
              <w:top w:val="single" w:sz="6" w:space="0" w:color="000000"/>
              <w:left w:val="single" w:sz="6" w:space="0" w:color="000000"/>
              <w:bottom w:val="single" w:sz="6" w:space="0" w:color="000000"/>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40.42(d)</w:t>
            </w:r>
          </w:p>
        </w:tc>
        <w:tc>
          <w:tcPr>
            <w:tcW w:w="153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44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26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8</w:t>
            </w:r>
          </w:p>
        </w:tc>
        <w:tc>
          <w:tcPr>
            <w:tcW w:w="131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w:t>
            </w:r>
          </w:p>
        </w:tc>
        <w:tc>
          <w:tcPr>
            <w:tcW w:w="117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FD0D46" w:rsidP="00A302F8">
            <w:pPr>
              <w:jc w:val="center"/>
              <w:rPr>
                <w:rFonts w:ascii="Arial" w:hAnsi="Arial" w:cs="Arial"/>
                <w:color w:val="000000"/>
              </w:rPr>
            </w:pPr>
            <w:r w:rsidRPr="0076103A">
              <w:rPr>
                <w:rFonts w:ascii="Arial" w:hAnsi="Arial" w:cs="Arial"/>
                <w:color w:val="000000"/>
              </w:rPr>
              <w:t>0</w:t>
            </w:r>
          </w:p>
        </w:tc>
      </w:tr>
      <w:tr w:rsidR="00165B83" w:rsidRPr="0076103A" w:rsidTr="00A302F8">
        <w:trPr>
          <w:cantSplit/>
        </w:trPr>
        <w:tc>
          <w:tcPr>
            <w:tcW w:w="3420" w:type="dxa"/>
            <w:tcBorders>
              <w:top w:val="single" w:sz="6" w:space="0" w:color="000000"/>
              <w:left w:val="single" w:sz="6" w:space="0" w:color="000000"/>
              <w:bottom w:val="single" w:sz="6" w:space="0" w:color="000000"/>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40.42(e)(2)</w:t>
            </w:r>
          </w:p>
        </w:tc>
        <w:tc>
          <w:tcPr>
            <w:tcW w:w="153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44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26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40</w:t>
            </w:r>
          </w:p>
        </w:tc>
        <w:tc>
          <w:tcPr>
            <w:tcW w:w="131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w:t>
            </w:r>
          </w:p>
        </w:tc>
        <w:tc>
          <w:tcPr>
            <w:tcW w:w="117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FD0D46" w:rsidP="00A302F8">
            <w:pPr>
              <w:jc w:val="center"/>
              <w:rPr>
                <w:rFonts w:ascii="Arial" w:hAnsi="Arial" w:cs="Arial"/>
                <w:color w:val="000000"/>
              </w:rPr>
            </w:pPr>
            <w:r w:rsidRPr="0076103A">
              <w:rPr>
                <w:rFonts w:ascii="Arial" w:hAnsi="Arial" w:cs="Arial"/>
                <w:color w:val="000000"/>
              </w:rPr>
              <w:t>0</w:t>
            </w:r>
          </w:p>
        </w:tc>
      </w:tr>
      <w:tr w:rsidR="00165B83" w:rsidRPr="0076103A" w:rsidTr="00A302F8">
        <w:trPr>
          <w:cantSplit/>
        </w:trPr>
        <w:tc>
          <w:tcPr>
            <w:tcW w:w="3420" w:type="dxa"/>
            <w:tcBorders>
              <w:top w:val="single" w:sz="6" w:space="0" w:color="000000"/>
              <w:left w:val="single" w:sz="6" w:space="0" w:color="000000"/>
              <w:bottom w:val="single" w:sz="6" w:space="0" w:color="000000"/>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40.42(f)</w:t>
            </w:r>
          </w:p>
        </w:tc>
        <w:tc>
          <w:tcPr>
            <w:tcW w:w="153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44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26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40</w:t>
            </w:r>
          </w:p>
        </w:tc>
        <w:tc>
          <w:tcPr>
            <w:tcW w:w="131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w:t>
            </w:r>
          </w:p>
        </w:tc>
        <w:tc>
          <w:tcPr>
            <w:tcW w:w="117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FD0D46" w:rsidP="00A302F8">
            <w:pPr>
              <w:jc w:val="center"/>
              <w:rPr>
                <w:rFonts w:ascii="Arial" w:hAnsi="Arial" w:cs="Arial"/>
                <w:color w:val="000000"/>
              </w:rPr>
            </w:pPr>
            <w:r w:rsidRPr="0076103A">
              <w:rPr>
                <w:rFonts w:ascii="Arial" w:hAnsi="Arial" w:cs="Arial"/>
                <w:color w:val="000000"/>
              </w:rPr>
              <w:t>0</w:t>
            </w:r>
          </w:p>
        </w:tc>
      </w:tr>
      <w:tr w:rsidR="00165B83" w:rsidRPr="0076103A" w:rsidTr="00A302F8">
        <w:trPr>
          <w:cantSplit/>
        </w:trPr>
        <w:tc>
          <w:tcPr>
            <w:tcW w:w="3420" w:type="dxa"/>
            <w:tcBorders>
              <w:top w:val="single" w:sz="6" w:space="0" w:color="000000"/>
              <w:left w:val="single" w:sz="6" w:space="0" w:color="000000"/>
              <w:bottom w:val="single" w:sz="6" w:space="0" w:color="000000"/>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40.42(g)(1)</w:t>
            </w:r>
          </w:p>
        </w:tc>
        <w:tc>
          <w:tcPr>
            <w:tcW w:w="153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44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26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1,000</w:t>
            </w:r>
          </w:p>
        </w:tc>
        <w:tc>
          <w:tcPr>
            <w:tcW w:w="131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w:t>
            </w:r>
          </w:p>
        </w:tc>
        <w:tc>
          <w:tcPr>
            <w:tcW w:w="117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FD0D46" w:rsidP="00A302F8">
            <w:pPr>
              <w:jc w:val="center"/>
              <w:rPr>
                <w:rFonts w:ascii="Arial" w:hAnsi="Arial" w:cs="Arial"/>
                <w:color w:val="000000"/>
              </w:rPr>
            </w:pPr>
            <w:r w:rsidRPr="0076103A">
              <w:rPr>
                <w:rFonts w:ascii="Arial" w:hAnsi="Arial" w:cs="Arial"/>
                <w:color w:val="000000"/>
              </w:rPr>
              <w:t>0</w:t>
            </w:r>
          </w:p>
        </w:tc>
      </w:tr>
      <w:tr w:rsidR="00165B83" w:rsidRPr="0076103A" w:rsidTr="00A302F8">
        <w:trPr>
          <w:cantSplit/>
        </w:trPr>
        <w:tc>
          <w:tcPr>
            <w:tcW w:w="3420" w:type="dxa"/>
            <w:tcBorders>
              <w:top w:val="single" w:sz="6" w:space="0" w:color="000000"/>
              <w:left w:val="single" w:sz="6" w:space="0" w:color="000000"/>
              <w:bottom w:val="single" w:sz="6" w:space="0" w:color="000000"/>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40.42(g)(2)</w:t>
            </w:r>
          </w:p>
        </w:tc>
        <w:tc>
          <w:tcPr>
            <w:tcW w:w="153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44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26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40</w:t>
            </w:r>
          </w:p>
        </w:tc>
        <w:tc>
          <w:tcPr>
            <w:tcW w:w="131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w:t>
            </w:r>
          </w:p>
        </w:tc>
        <w:tc>
          <w:tcPr>
            <w:tcW w:w="117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FD0D46" w:rsidP="00A302F8">
            <w:pPr>
              <w:jc w:val="center"/>
              <w:rPr>
                <w:rFonts w:ascii="Arial" w:hAnsi="Arial" w:cs="Arial"/>
                <w:color w:val="000000"/>
              </w:rPr>
            </w:pPr>
            <w:r w:rsidRPr="0076103A">
              <w:rPr>
                <w:rFonts w:ascii="Arial" w:hAnsi="Arial" w:cs="Arial"/>
                <w:color w:val="000000"/>
              </w:rPr>
              <w:t>0</w:t>
            </w:r>
          </w:p>
        </w:tc>
      </w:tr>
      <w:tr w:rsidR="00165B83" w:rsidRPr="0076103A" w:rsidTr="00A302F8">
        <w:trPr>
          <w:cantSplit/>
        </w:trPr>
        <w:tc>
          <w:tcPr>
            <w:tcW w:w="3420" w:type="dxa"/>
            <w:tcBorders>
              <w:top w:val="single" w:sz="6" w:space="0" w:color="000000"/>
              <w:left w:val="single" w:sz="6" w:space="0" w:color="000000"/>
              <w:bottom w:val="single" w:sz="6" w:space="0" w:color="000000"/>
              <w:right w:val="nil"/>
            </w:tcBorders>
          </w:tcPr>
          <w:p w:rsidR="00FD0D46" w:rsidRPr="0076103A" w:rsidRDefault="00FD0D46" w:rsidP="001419AD">
            <w:pPr>
              <w:tabs>
                <w:tab w:val="left" w:pos="0"/>
              </w:tabs>
              <w:spacing w:before="100" w:after="56"/>
              <w:rPr>
                <w:rFonts w:ascii="Arial" w:hAnsi="Arial" w:cs="Arial"/>
              </w:rPr>
            </w:pPr>
            <w:r w:rsidRPr="0076103A">
              <w:rPr>
                <w:rFonts w:ascii="Arial" w:hAnsi="Arial" w:cs="Arial"/>
              </w:rPr>
              <w:t>40.42(j)(2)</w:t>
            </w:r>
          </w:p>
        </w:tc>
        <w:tc>
          <w:tcPr>
            <w:tcW w:w="153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w:t>
            </w:r>
          </w:p>
        </w:tc>
        <w:tc>
          <w:tcPr>
            <w:tcW w:w="1440" w:type="dxa"/>
            <w:tcBorders>
              <w:top w:val="single" w:sz="6" w:space="0" w:color="000000"/>
              <w:left w:val="single" w:sz="6" w:space="0" w:color="000000"/>
              <w:bottom w:val="single" w:sz="6" w:space="0" w:color="000000"/>
              <w:right w:val="nil"/>
            </w:tcBorders>
            <w:vAlign w:val="center"/>
          </w:tcPr>
          <w:p w:rsidR="00FD0D46" w:rsidRPr="0076103A" w:rsidRDefault="002D722B" w:rsidP="00A302F8">
            <w:pPr>
              <w:tabs>
                <w:tab w:val="left" w:pos="0"/>
              </w:tabs>
              <w:spacing w:before="100" w:after="56"/>
              <w:jc w:val="center"/>
              <w:rPr>
                <w:rFonts w:ascii="Arial" w:hAnsi="Arial" w:cs="Arial"/>
              </w:rPr>
            </w:pPr>
            <w:r>
              <w:rPr>
                <w:rFonts w:ascii="Arial" w:hAnsi="Arial" w:cs="Arial"/>
              </w:rPr>
              <w:t>1</w:t>
            </w:r>
          </w:p>
        </w:tc>
        <w:tc>
          <w:tcPr>
            <w:tcW w:w="139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w:t>
            </w:r>
          </w:p>
        </w:tc>
        <w:tc>
          <w:tcPr>
            <w:tcW w:w="126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100</w:t>
            </w:r>
          </w:p>
        </w:tc>
        <w:tc>
          <w:tcPr>
            <w:tcW w:w="131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w:t>
            </w:r>
          </w:p>
        </w:tc>
        <w:tc>
          <w:tcPr>
            <w:tcW w:w="117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FD0D46" w:rsidP="00A302F8">
            <w:pPr>
              <w:jc w:val="center"/>
              <w:rPr>
                <w:rFonts w:ascii="Arial" w:hAnsi="Arial" w:cs="Arial"/>
                <w:color w:val="000000"/>
              </w:rPr>
            </w:pPr>
            <w:r w:rsidRPr="0076103A">
              <w:rPr>
                <w:rFonts w:ascii="Arial" w:hAnsi="Arial" w:cs="Arial"/>
                <w:color w:val="000000"/>
              </w:rPr>
              <w:t>0</w:t>
            </w:r>
          </w:p>
        </w:tc>
      </w:tr>
      <w:tr w:rsidR="00165B83" w:rsidRPr="0076103A" w:rsidTr="00A302F8">
        <w:trPr>
          <w:cantSplit/>
          <w:trHeight w:val="426"/>
        </w:trPr>
        <w:tc>
          <w:tcPr>
            <w:tcW w:w="3420" w:type="dxa"/>
            <w:tcBorders>
              <w:top w:val="single" w:sz="6" w:space="0" w:color="000000"/>
              <w:left w:val="single" w:sz="6" w:space="0" w:color="000000"/>
              <w:bottom w:val="single" w:sz="6" w:space="0" w:color="000000"/>
              <w:right w:val="nil"/>
            </w:tcBorders>
          </w:tcPr>
          <w:p w:rsidR="00FD0D46" w:rsidRPr="0076103A" w:rsidRDefault="00FD0D46" w:rsidP="001419AD">
            <w:pPr>
              <w:autoSpaceDE/>
              <w:autoSpaceDN/>
              <w:adjustRightInd/>
              <w:rPr>
                <w:rFonts w:ascii="Arial" w:hAnsi="Arial" w:cs="Arial"/>
                <w:color w:val="000000"/>
              </w:rPr>
            </w:pPr>
            <w:r w:rsidRPr="0076103A">
              <w:rPr>
                <w:rFonts w:ascii="Arial" w:hAnsi="Arial" w:cs="Arial"/>
                <w:color w:val="000000"/>
              </w:rPr>
              <w:t>40.46(b)</w:t>
            </w:r>
          </w:p>
        </w:tc>
        <w:tc>
          <w:tcPr>
            <w:tcW w:w="1530" w:type="dxa"/>
            <w:tcBorders>
              <w:top w:val="single" w:sz="6" w:space="0" w:color="000000"/>
              <w:left w:val="single" w:sz="6" w:space="0" w:color="000000"/>
              <w:bottom w:val="single" w:sz="6" w:space="0" w:color="000000"/>
              <w:right w:val="nil"/>
            </w:tcBorders>
            <w:vAlign w:val="center"/>
          </w:tcPr>
          <w:p w:rsidR="00FD0D46" w:rsidRPr="0076103A" w:rsidRDefault="002D722B" w:rsidP="00A302F8">
            <w:pPr>
              <w:jc w:val="center"/>
              <w:rPr>
                <w:rFonts w:ascii="Arial" w:hAnsi="Arial" w:cs="Arial"/>
                <w:color w:val="000000"/>
              </w:rPr>
            </w:pPr>
            <w:r>
              <w:rPr>
                <w:rFonts w:ascii="Arial" w:hAnsi="Arial" w:cs="Arial"/>
                <w:color w:val="000000"/>
              </w:rPr>
              <w:t>5</w:t>
            </w:r>
          </w:p>
        </w:tc>
        <w:tc>
          <w:tcPr>
            <w:tcW w:w="144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autoSpaceDE/>
              <w:autoSpaceDN/>
              <w:adjustRightInd/>
              <w:jc w:val="center"/>
              <w:rPr>
                <w:rFonts w:ascii="Arial" w:hAnsi="Arial" w:cs="Arial"/>
                <w:color w:val="000000"/>
              </w:rPr>
            </w:pPr>
            <w:r w:rsidRPr="0076103A">
              <w:rPr>
                <w:rFonts w:ascii="Arial" w:hAnsi="Arial" w:cs="Arial"/>
                <w:color w:val="000000"/>
              </w:rPr>
              <w:t>1</w:t>
            </w:r>
          </w:p>
        </w:tc>
        <w:tc>
          <w:tcPr>
            <w:tcW w:w="1390" w:type="dxa"/>
            <w:tcBorders>
              <w:top w:val="single" w:sz="6" w:space="0" w:color="000000"/>
              <w:left w:val="single" w:sz="6" w:space="0" w:color="000000"/>
              <w:bottom w:val="single" w:sz="6" w:space="0" w:color="000000"/>
              <w:right w:val="nil"/>
            </w:tcBorders>
            <w:vAlign w:val="center"/>
          </w:tcPr>
          <w:p w:rsidR="00FD0D46" w:rsidRPr="0076103A" w:rsidRDefault="002D722B" w:rsidP="00A302F8">
            <w:pPr>
              <w:jc w:val="center"/>
              <w:rPr>
                <w:rFonts w:ascii="Arial" w:hAnsi="Arial" w:cs="Arial"/>
                <w:color w:val="000000"/>
              </w:rPr>
            </w:pPr>
            <w:r>
              <w:rPr>
                <w:rFonts w:ascii="Arial" w:hAnsi="Arial" w:cs="Arial"/>
                <w:color w:val="000000"/>
              </w:rPr>
              <w:t>5</w:t>
            </w:r>
          </w:p>
        </w:tc>
        <w:tc>
          <w:tcPr>
            <w:tcW w:w="126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autoSpaceDE/>
              <w:autoSpaceDN/>
              <w:adjustRightInd/>
              <w:jc w:val="center"/>
              <w:rPr>
                <w:rFonts w:ascii="Arial" w:hAnsi="Arial" w:cs="Arial"/>
                <w:color w:val="000000"/>
              </w:rPr>
            </w:pPr>
            <w:r w:rsidRPr="0076103A">
              <w:rPr>
                <w:rFonts w:ascii="Arial" w:hAnsi="Arial" w:cs="Arial"/>
                <w:color w:val="000000"/>
              </w:rPr>
              <w:t>0.5</w:t>
            </w:r>
          </w:p>
        </w:tc>
        <w:tc>
          <w:tcPr>
            <w:tcW w:w="1310" w:type="dxa"/>
            <w:tcBorders>
              <w:top w:val="single" w:sz="6" w:space="0" w:color="000000"/>
              <w:left w:val="single" w:sz="6" w:space="0" w:color="000000"/>
              <w:bottom w:val="single" w:sz="6" w:space="0" w:color="000000"/>
              <w:right w:val="nil"/>
            </w:tcBorders>
            <w:vAlign w:val="center"/>
          </w:tcPr>
          <w:p w:rsidR="00FD0D46" w:rsidRPr="0076103A" w:rsidRDefault="002D722B" w:rsidP="00A302F8">
            <w:pPr>
              <w:autoSpaceDE/>
              <w:autoSpaceDN/>
              <w:adjustRightInd/>
              <w:jc w:val="center"/>
              <w:rPr>
                <w:rFonts w:ascii="Arial" w:hAnsi="Arial" w:cs="Arial"/>
                <w:color w:val="000000"/>
              </w:rPr>
            </w:pPr>
            <w:r>
              <w:rPr>
                <w:rFonts w:ascii="Arial" w:hAnsi="Arial" w:cs="Arial"/>
                <w:color w:val="000000"/>
              </w:rPr>
              <w:t>2.5</w:t>
            </w:r>
          </w:p>
        </w:tc>
        <w:tc>
          <w:tcPr>
            <w:tcW w:w="117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2D722B" w:rsidP="00A302F8">
            <w:pPr>
              <w:jc w:val="center"/>
              <w:rPr>
                <w:rFonts w:ascii="Arial" w:hAnsi="Arial" w:cs="Arial"/>
                <w:color w:val="000000"/>
              </w:rPr>
            </w:pPr>
            <w:r>
              <w:rPr>
                <w:rFonts w:ascii="Arial" w:hAnsi="Arial" w:cs="Arial"/>
                <w:color w:val="000000"/>
              </w:rPr>
              <w:t>685</w:t>
            </w:r>
          </w:p>
        </w:tc>
      </w:tr>
      <w:tr w:rsidR="00165B83" w:rsidRPr="0076103A" w:rsidTr="00A302F8">
        <w:trPr>
          <w:cantSplit/>
        </w:trPr>
        <w:tc>
          <w:tcPr>
            <w:tcW w:w="3420" w:type="dxa"/>
            <w:tcBorders>
              <w:top w:val="single" w:sz="6" w:space="0" w:color="000000"/>
              <w:left w:val="single" w:sz="6" w:space="0" w:color="000000"/>
              <w:bottom w:val="single" w:sz="6" w:space="0" w:color="000000"/>
              <w:right w:val="nil"/>
            </w:tcBorders>
            <w:vAlign w:val="center"/>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40.60(a)</w:t>
            </w:r>
          </w:p>
        </w:tc>
        <w:tc>
          <w:tcPr>
            <w:tcW w:w="1530" w:type="dxa"/>
            <w:tcBorders>
              <w:top w:val="single" w:sz="6" w:space="0" w:color="000000"/>
              <w:left w:val="single" w:sz="6" w:space="0" w:color="000000"/>
              <w:bottom w:val="single" w:sz="6" w:space="0" w:color="000000"/>
              <w:right w:val="nil"/>
            </w:tcBorders>
            <w:vAlign w:val="center"/>
          </w:tcPr>
          <w:p w:rsidR="00FD0D46" w:rsidRPr="0076103A" w:rsidRDefault="00C94BA4" w:rsidP="00A302F8">
            <w:pPr>
              <w:tabs>
                <w:tab w:val="left" w:pos="0"/>
                <w:tab w:val="left" w:pos="1512"/>
              </w:tabs>
              <w:spacing w:before="100" w:after="56"/>
              <w:jc w:val="center"/>
              <w:rPr>
                <w:rFonts w:ascii="Arial" w:hAnsi="Arial" w:cs="Arial"/>
              </w:rPr>
            </w:pPr>
            <w:r>
              <w:rPr>
                <w:rFonts w:ascii="Arial" w:hAnsi="Arial" w:cs="Arial"/>
              </w:rPr>
              <w:t>9</w:t>
            </w:r>
          </w:p>
        </w:tc>
        <w:tc>
          <w:tcPr>
            <w:tcW w:w="144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single" w:sz="6" w:space="0" w:color="000000"/>
              <w:right w:val="nil"/>
            </w:tcBorders>
            <w:vAlign w:val="center"/>
          </w:tcPr>
          <w:p w:rsidR="00FD0D46" w:rsidRPr="0076103A" w:rsidRDefault="00C94BA4" w:rsidP="00A302F8">
            <w:pPr>
              <w:tabs>
                <w:tab w:val="left" w:pos="0"/>
                <w:tab w:val="left" w:pos="1512"/>
              </w:tabs>
              <w:spacing w:before="100" w:after="56"/>
              <w:jc w:val="center"/>
              <w:rPr>
                <w:rFonts w:ascii="Arial" w:hAnsi="Arial" w:cs="Arial"/>
              </w:rPr>
            </w:pPr>
            <w:r>
              <w:rPr>
                <w:rFonts w:ascii="Arial" w:hAnsi="Arial" w:cs="Arial"/>
              </w:rPr>
              <w:t>9</w:t>
            </w:r>
          </w:p>
        </w:tc>
        <w:tc>
          <w:tcPr>
            <w:tcW w:w="126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4</w:t>
            </w:r>
          </w:p>
        </w:tc>
        <w:tc>
          <w:tcPr>
            <w:tcW w:w="1310" w:type="dxa"/>
            <w:tcBorders>
              <w:top w:val="single" w:sz="6" w:space="0" w:color="000000"/>
              <w:left w:val="single" w:sz="6" w:space="0" w:color="000000"/>
              <w:bottom w:val="single" w:sz="6" w:space="0" w:color="000000"/>
              <w:right w:val="nil"/>
            </w:tcBorders>
            <w:vAlign w:val="center"/>
          </w:tcPr>
          <w:p w:rsidR="00FD0D46" w:rsidRPr="0076103A" w:rsidRDefault="00C94BA4" w:rsidP="00A302F8">
            <w:pPr>
              <w:tabs>
                <w:tab w:val="left" w:pos="0"/>
              </w:tabs>
              <w:spacing w:before="100" w:after="56"/>
              <w:jc w:val="center"/>
              <w:rPr>
                <w:rFonts w:ascii="Arial" w:hAnsi="Arial" w:cs="Arial"/>
              </w:rPr>
            </w:pPr>
            <w:r>
              <w:rPr>
                <w:rFonts w:ascii="Arial" w:hAnsi="Arial" w:cs="Arial"/>
              </w:rPr>
              <w:t>36</w:t>
            </w:r>
          </w:p>
        </w:tc>
        <w:tc>
          <w:tcPr>
            <w:tcW w:w="117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C94BA4" w:rsidP="00A302F8">
            <w:pPr>
              <w:jc w:val="center"/>
              <w:rPr>
                <w:rFonts w:ascii="Arial" w:hAnsi="Arial" w:cs="Arial"/>
                <w:color w:val="000000"/>
              </w:rPr>
            </w:pPr>
            <w:r>
              <w:rPr>
                <w:rFonts w:ascii="Arial" w:hAnsi="Arial" w:cs="Arial"/>
                <w:color w:val="000000"/>
              </w:rPr>
              <w:t>9,864</w:t>
            </w:r>
          </w:p>
        </w:tc>
      </w:tr>
      <w:tr w:rsidR="00165B83" w:rsidRPr="0076103A" w:rsidTr="00A302F8">
        <w:trPr>
          <w:cantSplit/>
        </w:trPr>
        <w:tc>
          <w:tcPr>
            <w:tcW w:w="3420" w:type="dxa"/>
            <w:tcBorders>
              <w:top w:val="single" w:sz="6" w:space="0" w:color="000000"/>
              <w:left w:val="single" w:sz="6" w:space="0" w:color="000000"/>
              <w:bottom w:val="single" w:sz="6" w:space="0" w:color="000000"/>
              <w:right w:val="nil"/>
            </w:tcBorders>
            <w:vAlign w:val="center"/>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40.60(b)</w:t>
            </w:r>
          </w:p>
        </w:tc>
        <w:tc>
          <w:tcPr>
            <w:tcW w:w="1530" w:type="dxa"/>
            <w:tcBorders>
              <w:top w:val="single" w:sz="6" w:space="0" w:color="000000"/>
              <w:left w:val="single" w:sz="6" w:space="0" w:color="000000"/>
              <w:bottom w:val="single" w:sz="6" w:space="0" w:color="000000"/>
              <w:right w:val="nil"/>
            </w:tcBorders>
            <w:vAlign w:val="center"/>
          </w:tcPr>
          <w:p w:rsidR="00FD0D46" w:rsidRPr="0076103A" w:rsidRDefault="00C94BA4" w:rsidP="00A302F8">
            <w:pPr>
              <w:tabs>
                <w:tab w:val="left" w:pos="0"/>
                <w:tab w:val="left" w:pos="1512"/>
              </w:tabs>
              <w:spacing w:before="100" w:after="56"/>
              <w:jc w:val="center"/>
              <w:rPr>
                <w:rFonts w:ascii="Arial" w:hAnsi="Arial" w:cs="Arial"/>
              </w:rPr>
            </w:pPr>
            <w:r>
              <w:rPr>
                <w:rFonts w:ascii="Arial" w:hAnsi="Arial" w:cs="Arial"/>
              </w:rPr>
              <w:t>14</w:t>
            </w:r>
          </w:p>
        </w:tc>
        <w:tc>
          <w:tcPr>
            <w:tcW w:w="144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3</w:t>
            </w:r>
          </w:p>
        </w:tc>
        <w:tc>
          <w:tcPr>
            <w:tcW w:w="1390" w:type="dxa"/>
            <w:tcBorders>
              <w:top w:val="single" w:sz="6" w:space="0" w:color="000000"/>
              <w:left w:val="single" w:sz="6" w:space="0" w:color="000000"/>
              <w:bottom w:val="single" w:sz="6" w:space="0" w:color="000000"/>
              <w:right w:val="nil"/>
            </w:tcBorders>
            <w:vAlign w:val="center"/>
          </w:tcPr>
          <w:p w:rsidR="00FD0D46" w:rsidRPr="0076103A" w:rsidRDefault="00C94BA4" w:rsidP="00A302F8">
            <w:pPr>
              <w:tabs>
                <w:tab w:val="left" w:pos="0"/>
                <w:tab w:val="left" w:pos="1512"/>
              </w:tabs>
              <w:spacing w:before="100" w:after="56"/>
              <w:jc w:val="center"/>
              <w:rPr>
                <w:rFonts w:ascii="Arial" w:hAnsi="Arial" w:cs="Arial"/>
              </w:rPr>
            </w:pPr>
            <w:r>
              <w:rPr>
                <w:rFonts w:ascii="Arial" w:hAnsi="Arial" w:cs="Arial"/>
              </w:rPr>
              <w:t>42</w:t>
            </w:r>
          </w:p>
        </w:tc>
        <w:tc>
          <w:tcPr>
            <w:tcW w:w="126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4</w:t>
            </w:r>
          </w:p>
        </w:tc>
        <w:tc>
          <w:tcPr>
            <w:tcW w:w="1310" w:type="dxa"/>
            <w:tcBorders>
              <w:top w:val="single" w:sz="6" w:space="0" w:color="000000"/>
              <w:left w:val="single" w:sz="6" w:space="0" w:color="000000"/>
              <w:bottom w:val="single" w:sz="6" w:space="0" w:color="000000"/>
              <w:right w:val="nil"/>
            </w:tcBorders>
            <w:vAlign w:val="center"/>
          </w:tcPr>
          <w:p w:rsidR="00FD0D46" w:rsidRPr="0076103A" w:rsidRDefault="00C94BA4" w:rsidP="00A302F8">
            <w:pPr>
              <w:tabs>
                <w:tab w:val="left" w:pos="0"/>
              </w:tabs>
              <w:spacing w:before="100" w:after="56"/>
              <w:jc w:val="center"/>
              <w:rPr>
                <w:rFonts w:ascii="Arial" w:hAnsi="Arial" w:cs="Arial"/>
              </w:rPr>
            </w:pPr>
            <w:r>
              <w:rPr>
                <w:rFonts w:ascii="Arial" w:hAnsi="Arial" w:cs="Arial"/>
              </w:rPr>
              <w:t>168</w:t>
            </w:r>
          </w:p>
        </w:tc>
        <w:tc>
          <w:tcPr>
            <w:tcW w:w="117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C94BA4" w:rsidP="00A302F8">
            <w:pPr>
              <w:jc w:val="center"/>
              <w:rPr>
                <w:rFonts w:ascii="Arial" w:hAnsi="Arial" w:cs="Arial"/>
                <w:color w:val="000000"/>
              </w:rPr>
            </w:pPr>
            <w:r>
              <w:rPr>
                <w:rFonts w:ascii="Arial" w:hAnsi="Arial" w:cs="Arial"/>
                <w:color w:val="000000"/>
              </w:rPr>
              <w:t>46,032</w:t>
            </w:r>
          </w:p>
        </w:tc>
      </w:tr>
      <w:tr w:rsidR="00165B83" w:rsidRPr="0076103A" w:rsidTr="00A302F8">
        <w:trPr>
          <w:cantSplit/>
        </w:trPr>
        <w:tc>
          <w:tcPr>
            <w:tcW w:w="3420" w:type="dxa"/>
            <w:tcBorders>
              <w:top w:val="single" w:sz="6" w:space="0" w:color="000000"/>
              <w:left w:val="single" w:sz="6" w:space="0" w:color="000000"/>
              <w:bottom w:val="single" w:sz="6" w:space="0" w:color="000000"/>
              <w:right w:val="nil"/>
            </w:tcBorders>
            <w:vAlign w:val="center"/>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40.60(c)</w:t>
            </w:r>
          </w:p>
        </w:tc>
        <w:tc>
          <w:tcPr>
            <w:tcW w:w="1530" w:type="dxa"/>
            <w:tcBorders>
              <w:top w:val="single" w:sz="6" w:space="0" w:color="000000"/>
              <w:left w:val="single" w:sz="6" w:space="0" w:color="000000"/>
              <w:bottom w:val="single" w:sz="6" w:space="0" w:color="000000"/>
              <w:right w:val="nil"/>
            </w:tcBorders>
            <w:vAlign w:val="center"/>
          </w:tcPr>
          <w:p w:rsidR="00FD0D46" w:rsidRPr="0076103A" w:rsidRDefault="00C94BA4" w:rsidP="00A302F8">
            <w:pPr>
              <w:tabs>
                <w:tab w:val="left" w:pos="0"/>
                <w:tab w:val="left" w:pos="1512"/>
              </w:tabs>
              <w:spacing w:before="100" w:after="56"/>
              <w:jc w:val="center"/>
              <w:rPr>
                <w:rFonts w:ascii="Arial" w:hAnsi="Arial" w:cs="Arial"/>
              </w:rPr>
            </w:pPr>
            <w:r>
              <w:rPr>
                <w:rFonts w:ascii="Arial" w:hAnsi="Arial" w:cs="Arial"/>
              </w:rPr>
              <w:t>9</w:t>
            </w:r>
          </w:p>
        </w:tc>
        <w:tc>
          <w:tcPr>
            <w:tcW w:w="144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single" w:sz="6" w:space="0" w:color="000000"/>
              <w:right w:val="nil"/>
            </w:tcBorders>
            <w:vAlign w:val="center"/>
          </w:tcPr>
          <w:p w:rsidR="00FD0D46" w:rsidRPr="0076103A" w:rsidRDefault="00C94BA4" w:rsidP="00A302F8">
            <w:pPr>
              <w:tabs>
                <w:tab w:val="left" w:pos="0"/>
                <w:tab w:val="left" w:pos="1512"/>
              </w:tabs>
              <w:spacing w:before="100" w:after="56"/>
              <w:jc w:val="center"/>
              <w:rPr>
                <w:rFonts w:ascii="Arial" w:hAnsi="Arial" w:cs="Arial"/>
              </w:rPr>
            </w:pPr>
            <w:r>
              <w:rPr>
                <w:rFonts w:ascii="Arial" w:hAnsi="Arial" w:cs="Arial"/>
              </w:rPr>
              <w:t>9</w:t>
            </w:r>
          </w:p>
        </w:tc>
        <w:tc>
          <w:tcPr>
            <w:tcW w:w="126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1</w:t>
            </w:r>
          </w:p>
        </w:tc>
        <w:tc>
          <w:tcPr>
            <w:tcW w:w="1310" w:type="dxa"/>
            <w:tcBorders>
              <w:top w:val="single" w:sz="6" w:space="0" w:color="000000"/>
              <w:left w:val="single" w:sz="6" w:space="0" w:color="000000"/>
              <w:bottom w:val="single" w:sz="6" w:space="0" w:color="000000"/>
              <w:right w:val="nil"/>
            </w:tcBorders>
            <w:vAlign w:val="center"/>
          </w:tcPr>
          <w:p w:rsidR="00FD0D46" w:rsidRPr="0076103A" w:rsidRDefault="00C94BA4" w:rsidP="00A302F8">
            <w:pPr>
              <w:tabs>
                <w:tab w:val="left" w:pos="0"/>
              </w:tabs>
              <w:spacing w:before="100" w:after="56"/>
              <w:jc w:val="center"/>
              <w:rPr>
                <w:rFonts w:ascii="Arial" w:hAnsi="Arial" w:cs="Arial"/>
              </w:rPr>
            </w:pPr>
            <w:r>
              <w:rPr>
                <w:rFonts w:ascii="Arial" w:hAnsi="Arial" w:cs="Arial"/>
              </w:rPr>
              <w:t>9</w:t>
            </w:r>
          </w:p>
        </w:tc>
        <w:tc>
          <w:tcPr>
            <w:tcW w:w="117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C94BA4" w:rsidP="00A302F8">
            <w:pPr>
              <w:jc w:val="center"/>
              <w:rPr>
                <w:rFonts w:ascii="Arial" w:hAnsi="Arial" w:cs="Arial"/>
                <w:color w:val="000000"/>
              </w:rPr>
            </w:pPr>
            <w:r>
              <w:rPr>
                <w:rFonts w:ascii="Arial" w:hAnsi="Arial" w:cs="Arial"/>
                <w:color w:val="000000"/>
              </w:rPr>
              <w:t>2,466</w:t>
            </w:r>
          </w:p>
        </w:tc>
      </w:tr>
      <w:tr w:rsidR="00165B83" w:rsidRPr="0076103A" w:rsidTr="00A302F8">
        <w:trPr>
          <w:cantSplit/>
        </w:trPr>
        <w:tc>
          <w:tcPr>
            <w:tcW w:w="3420" w:type="dxa"/>
            <w:tcBorders>
              <w:top w:val="single" w:sz="6" w:space="0" w:color="000000"/>
              <w:left w:val="single" w:sz="6" w:space="0" w:color="000000"/>
              <w:bottom w:val="single" w:sz="6" w:space="0" w:color="000000"/>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40.65</w:t>
            </w:r>
          </w:p>
        </w:tc>
        <w:tc>
          <w:tcPr>
            <w:tcW w:w="153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44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1</w:t>
            </w:r>
          </w:p>
        </w:tc>
        <w:tc>
          <w:tcPr>
            <w:tcW w:w="139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r w:rsidRPr="0076103A">
              <w:rPr>
                <w:rFonts w:ascii="Arial" w:hAnsi="Arial" w:cs="Arial"/>
              </w:rPr>
              <w:t>0</w:t>
            </w:r>
          </w:p>
        </w:tc>
        <w:tc>
          <w:tcPr>
            <w:tcW w:w="126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15</w:t>
            </w:r>
          </w:p>
        </w:tc>
        <w:tc>
          <w:tcPr>
            <w:tcW w:w="131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before="100" w:after="56"/>
              <w:jc w:val="center"/>
              <w:rPr>
                <w:rFonts w:ascii="Arial" w:hAnsi="Arial" w:cs="Arial"/>
              </w:rPr>
            </w:pPr>
            <w:r w:rsidRPr="0076103A">
              <w:rPr>
                <w:rFonts w:ascii="Arial" w:hAnsi="Arial" w:cs="Arial"/>
              </w:rPr>
              <w:t>0</w:t>
            </w:r>
          </w:p>
        </w:tc>
        <w:tc>
          <w:tcPr>
            <w:tcW w:w="117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FD0D46" w:rsidP="00A302F8">
            <w:pPr>
              <w:jc w:val="center"/>
              <w:rPr>
                <w:rFonts w:ascii="Arial" w:hAnsi="Arial" w:cs="Arial"/>
                <w:color w:val="000000"/>
              </w:rPr>
            </w:pPr>
            <w:r w:rsidRPr="0076103A">
              <w:rPr>
                <w:rFonts w:ascii="Arial" w:hAnsi="Arial" w:cs="Arial"/>
                <w:color w:val="000000"/>
              </w:rPr>
              <w:t>0</w:t>
            </w:r>
          </w:p>
        </w:tc>
      </w:tr>
      <w:tr w:rsidR="00165B83" w:rsidRPr="0076103A" w:rsidTr="00A302F8">
        <w:trPr>
          <w:cantSplit/>
          <w:trHeight w:val="273"/>
        </w:trPr>
        <w:tc>
          <w:tcPr>
            <w:tcW w:w="3420" w:type="dxa"/>
            <w:tcBorders>
              <w:top w:val="single" w:sz="6" w:space="0" w:color="000000"/>
              <w:left w:val="single" w:sz="6" w:space="0" w:color="000000"/>
              <w:bottom w:val="single" w:sz="6" w:space="0" w:color="000000"/>
              <w:right w:val="nil"/>
            </w:tcBorders>
          </w:tcPr>
          <w:p w:rsidR="00FD0D46" w:rsidRPr="0076103A" w:rsidRDefault="00FD0D46" w:rsidP="001419AD">
            <w:pPr>
              <w:tabs>
                <w:tab w:val="left" w:pos="0"/>
                <w:tab w:val="left" w:pos="1512"/>
              </w:tabs>
              <w:spacing w:before="100" w:after="56"/>
              <w:rPr>
                <w:rFonts w:ascii="Arial" w:hAnsi="Arial" w:cs="Arial"/>
              </w:rPr>
            </w:pPr>
            <w:r w:rsidRPr="0076103A">
              <w:rPr>
                <w:rFonts w:ascii="Arial" w:hAnsi="Arial" w:cs="Arial"/>
              </w:rPr>
              <w:t>Totals</w:t>
            </w:r>
          </w:p>
        </w:tc>
        <w:tc>
          <w:tcPr>
            <w:tcW w:w="1530" w:type="dxa"/>
            <w:tcBorders>
              <w:top w:val="single" w:sz="6" w:space="0" w:color="000000"/>
              <w:left w:val="single" w:sz="6" w:space="0" w:color="000000"/>
              <w:bottom w:val="single" w:sz="6" w:space="0" w:color="000000"/>
              <w:right w:val="nil"/>
            </w:tcBorders>
            <w:vAlign w:val="center"/>
          </w:tcPr>
          <w:p w:rsidR="00FD0D46" w:rsidRPr="0076103A" w:rsidRDefault="00C94BA4" w:rsidP="00A302F8">
            <w:pPr>
              <w:tabs>
                <w:tab w:val="left" w:pos="0"/>
                <w:tab w:val="left" w:pos="1512"/>
              </w:tabs>
              <w:spacing w:before="100" w:after="56"/>
              <w:jc w:val="center"/>
              <w:rPr>
                <w:rFonts w:ascii="Arial" w:hAnsi="Arial" w:cs="Arial"/>
              </w:rPr>
            </w:pPr>
            <w:r>
              <w:rPr>
                <w:rFonts w:ascii="Arial" w:hAnsi="Arial" w:cs="Arial"/>
              </w:rPr>
              <w:t>46</w:t>
            </w:r>
            <w:r w:rsidR="007F21E6">
              <w:rPr>
                <w:rFonts w:ascii="Arial" w:hAnsi="Arial" w:cs="Arial"/>
              </w:rPr>
              <w:t>*</w:t>
            </w:r>
          </w:p>
        </w:tc>
        <w:tc>
          <w:tcPr>
            <w:tcW w:w="144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 w:val="left" w:pos="1512"/>
              </w:tabs>
              <w:spacing w:before="100" w:after="56"/>
              <w:jc w:val="center"/>
              <w:rPr>
                <w:rFonts w:ascii="Arial" w:hAnsi="Arial" w:cs="Arial"/>
              </w:rPr>
            </w:pPr>
          </w:p>
        </w:tc>
        <w:tc>
          <w:tcPr>
            <w:tcW w:w="1390" w:type="dxa"/>
            <w:tcBorders>
              <w:top w:val="single" w:sz="6" w:space="0" w:color="000000"/>
              <w:left w:val="single" w:sz="6" w:space="0" w:color="000000"/>
              <w:bottom w:val="single" w:sz="6" w:space="0" w:color="000000"/>
              <w:right w:val="nil"/>
            </w:tcBorders>
            <w:vAlign w:val="center"/>
          </w:tcPr>
          <w:p w:rsidR="00FD0D46" w:rsidRPr="0076103A" w:rsidRDefault="00C94BA4" w:rsidP="00A302F8">
            <w:pPr>
              <w:tabs>
                <w:tab w:val="left" w:pos="0"/>
                <w:tab w:val="left" w:pos="1512"/>
              </w:tabs>
              <w:spacing w:before="100" w:after="56"/>
              <w:jc w:val="center"/>
              <w:rPr>
                <w:rFonts w:ascii="Arial" w:hAnsi="Arial" w:cs="Arial"/>
              </w:rPr>
            </w:pPr>
            <w:r>
              <w:rPr>
                <w:rFonts w:ascii="Arial" w:hAnsi="Arial" w:cs="Arial"/>
              </w:rPr>
              <w:t>79</w:t>
            </w:r>
          </w:p>
        </w:tc>
        <w:tc>
          <w:tcPr>
            <w:tcW w:w="1260" w:type="dxa"/>
            <w:tcBorders>
              <w:top w:val="single" w:sz="6" w:space="0" w:color="000000"/>
              <w:left w:val="single" w:sz="6" w:space="0" w:color="000000"/>
              <w:bottom w:val="single" w:sz="6" w:space="0" w:color="000000"/>
              <w:right w:val="nil"/>
            </w:tcBorders>
            <w:vAlign w:val="center"/>
          </w:tcPr>
          <w:p w:rsidR="00FD0D46" w:rsidRPr="0076103A" w:rsidRDefault="00FD0D46" w:rsidP="00A302F8">
            <w:pPr>
              <w:tabs>
                <w:tab w:val="left" w:pos="0"/>
              </w:tabs>
              <w:spacing w:after="56"/>
              <w:jc w:val="center"/>
              <w:rPr>
                <w:rFonts w:ascii="Arial" w:hAnsi="Arial" w:cs="Arial"/>
              </w:rPr>
            </w:pPr>
          </w:p>
        </w:tc>
        <w:tc>
          <w:tcPr>
            <w:tcW w:w="1310" w:type="dxa"/>
            <w:tcBorders>
              <w:top w:val="single" w:sz="6" w:space="0" w:color="000000"/>
              <w:left w:val="single" w:sz="6" w:space="0" w:color="000000"/>
              <w:bottom w:val="single" w:sz="6" w:space="0" w:color="000000"/>
              <w:right w:val="nil"/>
            </w:tcBorders>
            <w:vAlign w:val="center"/>
          </w:tcPr>
          <w:p w:rsidR="00FD0D46" w:rsidRPr="0076103A" w:rsidRDefault="00C94BA4" w:rsidP="00A302F8">
            <w:pPr>
              <w:tabs>
                <w:tab w:val="left" w:pos="0"/>
              </w:tabs>
              <w:spacing w:before="100" w:after="56"/>
              <w:jc w:val="center"/>
              <w:rPr>
                <w:rFonts w:ascii="Arial" w:hAnsi="Arial" w:cs="Arial"/>
              </w:rPr>
            </w:pPr>
            <w:r>
              <w:rPr>
                <w:rFonts w:ascii="Arial" w:hAnsi="Arial" w:cs="Arial"/>
              </w:rPr>
              <w:t>228</w:t>
            </w:r>
          </w:p>
        </w:tc>
        <w:tc>
          <w:tcPr>
            <w:tcW w:w="117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2D722B" w:rsidP="00A302F8">
            <w:pPr>
              <w:jc w:val="center"/>
              <w:rPr>
                <w:rFonts w:ascii="Arial" w:hAnsi="Arial" w:cs="Arial"/>
                <w:color w:val="000000"/>
              </w:rPr>
            </w:pPr>
            <w:r>
              <w:rPr>
                <w:rFonts w:ascii="Arial" w:hAnsi="Arial" w:cs="Arial"/>
                <w:color w:val="000000"/>
              </w:rPr>
              <w:t>62,</w:t>
            </w:r>
            <w:r w:rsidR="00C94BA4">
              <w:rPr>
                <w:rFonts w:ascii="Arial" w:hAnsi="Arial" w:cs="Arial"/>
                <w:color w:val="000000"/>
              </w:rPr>
              <w:t>472</w:t>
            </w:r>
          </w:p>
        </w:tc>
      </w:tr>
    </w:tbl>
    <w:p w:rsidR="00F3105A" w:rsidRDefault="00F3105A" w:rsidP="007F21E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rPr>
      </w:pPr>
    </w:p>
    <w:p w:rsidR="007F21E6" w:rsidRPr="002D722B" w:rsidRDefault="007F21E6" w:rsidP="007F21E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Cs/>
        </w:rPr>
      </w:pPr>
      <w:r w:rsidRPr="002D722B">
        <w:rPr>
          <w:rFonts w:ascii="Arial" w:hAnsi="Arial" w:cs="Arial"/>
          <w:bCs/>
        </w:rPr>
        <w:t>*Note:</w:t>
      </w:r>
      <w:r w:rsidR="00F63E69">
        <w:rPr>
          <w:rFonts w:ascii="Arial" w:hAnsi="Arial" w:cs="Arial"/>
          <w:bCs/>
        </w:rPr>
        <w:t xml:space="preserve"> </w:t>
      </w:r>
      <w:r w:rsidRPr="002D722B">
        <w:rPr>
          <w:rFonts w:ascii="Arial" w:hAnsi="Arial" w:cs="Arial"/>
          <w:bCs/>
        </w:rPr>
        <w:t xml:space="preserve"> Respondents </w:t>
      </w:r>
      <w:r>
        <w:rPr>
          <w:rFonts w:ascii="Arial" w:hAnsi="Arial" w:cs="Arial"/>
          <w:bCs/>
        </w:rPr>
        <w:t>may report in two or more sections.  Therefore, the total universe is not equal to the sum of the Respondents column</w:t>
      </w:r>
    </w:p>
    <w:p w:rsidR="002D722B" w:rsidRDefault="002D722B">
      <w:pPr>
        <w:autoSpaceDE/>
        <w:autoSpaceDN/>
        <w:adjustRightInd/>
        <w:rPr>
          <w:rFonts w:ascii="Arial" w:hAnsi="Arial" w:cs="Arial"/>
          <w:b/>
          <w:bCs/>
          <w:u w:val="single"/>
        </w:rPr>
      </w:pPr>
    </w:p>
    <w:p w:rsidR="00BB42EE" w:rsidRDefault="00BB42EE">
      <w:pPr>
        <w:autoSpaceDE/>
        <w:autoSpaceDN/>
        <w:adjustRightInd/>
        <w:rPr>
          <w:rFonts w:ascii="Arial" w:hAnsi="Arial" w:cs="Arial"/>
          <w:b/>
          <w:bCs/>
          <w:u w:val="single"/>
        </w:rPr>
      </w:pPr>
      <w:r>
        <w:rPr>
          <w:rFonts w:ascii="Arial" w:hAnsi="Arial" w:cs="Arial"/>
          <w:b/>
          <w:bCs/>
          <w:u w:val="single"/>
        </w:rPr>
        <w:br w:type="page"/>
      </w:r>
    </w:p>
    <w:p w:rsidR="00FD0D46" w:rsidRPr="0076103A" w:rsidRDefault="00FD0D46">
      <w:pPr>
        <w:autoSpaceDE/>
        <w:autoSpaceDN/>
        <w:adjustRightInd/>
        <w:rPr>
          <w:rFonts w:ascii="Arial" w:hAnsi="Arial" w:cs="Arial"/>
          <w:b/>
          <w:bCs/>
          <w:u w:val="single"/>
        </w:rPr>
      </w:pPr>
    </w:p>
    <w:p w:rsidR="00AF728D" w:rsidRPr="0076103A" w:rsidRDefault="00FD0D46" w:rsidP="00FD0D46">
      <w:pPr>
        <w:tabs>
          <w:tab w:val="left" w:pos="0"/>
          <w:tab w:val="left" w:pos="600"/>
          <w:tab w:val="left" w:pos="897"/>
          <w:tab w:val="left" w:pos="1257"/>
          <w:tab w:val="left" w:pos="1458"/>
          <w:tab w:val="left" w:pos="2948"/>
          <w:tab w:val="left" w:pos="5022"/>
          <w:tab w:val="left" w:pos="6000"/>
          <w:tab w:val="decimal" w:pos="6801"/>
          <w:tab w:val="left" w:pos="7200"/>
          <w:tab w:val="left" w:pos="7800"/>
          <w:tab w:val="left" w:pos="8400"/>
          <w:tab w:val="decimal" w:pos="8760"/>
          <w:tab w:val="left" w:pos="9600"/>
        </w:tabs>
        <w:rPr>
          <w:rFonts w:ascii="Arial" w:hAnsi="Arial" w:cs="Arial"/>
          <w:b/>
          <w:bCs/>
          <w:u w:val="single"/>
        </w:rPr>
      </w:pPr>
      <w:r w:rsidRPr="0076103A">
        <w:rPr>
          <w:rFonts w:ascii="Arial" w:hAnsi="Arial" w:cs="Arial"/>
          <w:b/>
          <w:bCs/>
          <w:u w:val="single"/>
        </w:rPr>
        <w:t>Table 14</w:t>
      </w:r>
    </w:p>
    <w:p w:rsidR="00FD0D46" w:rsidRPr="0076103A" w:rsidRDefault="00FD0D46" w:rsidP="00FD0D46">
      <w:pPr>
        <w:tabs>
          <w:tab w:val="left" w:pos="0"/>
          <w:tab w:val="left" w:pos="600"/>
          <w:tab w:val="left" w:pos="897"/>
          <w:tab w:val="left" w:pos="1257"/>
          <w:tab w:val="left" w:pos="1458"/>
          <w:tab w:val="left" w:pos="2948"/>
          <w:tab w:val="left" w:pos="5022"/>
          <w:tab w:val="left" w:pos="6000"/>
          <w:tab w:val="decimal" w:pos="6801"/>
          <w:tab w:val="left" w:pos="7200"/>
          <w:tab w:val="left" w:pos="7800"/>
          <w:tab w:val="left" w:pos="8400"/>
          <w:tab w:val="decimal" w:pos="8760"/>
          <w:tab w:val="left" w:pos="9600"/>
        </w:tabs>
        <w:rPr>
          <w:rFonts w:ascii="Arial" w:hAnsi="Arial" w:cs="Arial"/>
          <w:b/>
          <w:bCs/>
        </w:rPr>
      </w:pPr>
      <w:r w:rsidRPr="0076103A">
        <w:rPr>
          <w:rFonts w:ascii="Arial" w:hAnsi="Arial" w:cs="Arial"/>
          <w:b/>
          <w:bCs/>
          <w:u w:val="single"/>
        </w:rPr>
        <w:t>Recordkeeping Burden for Materials Program - Part 40 Agreement States Licensees</w:t>
      </w:r>
    </w:p>
    <w:tbl>
      <w:tblPr>
        <w:tblW w:w="10258" w:type="dxa"/>
        <w:tblInd w:w="-260" w:type="dxa"/>
        <w:tblLayout w:type="fixed"/>
        <w:tblCellMar>
          <w:left w:w="100" w:type="dxa"/>
          <w:right w:w="100" w:type="dxa"/>
        </w:tblCellMar>
        <w:tblLook w:val="0000" w:firstRow="0" w:lastRow="0" w:firstColumn="0" w:lastColumn="0" w:noHBand="0" w:noVBand="0"/>
      </w:tblPr>
      <w:tblGrid>
        <w:gridCol w:w="2788"/>
        <w:gridCol w:w="1892"/>
        <w:gridCol w:w="2518"/>
        <w:gridCol w:w="1620"/>
        <w:gridCol w:w="1440"/>
      </w:tblGrid>
      <w:tr w:rsidR="00FD0D46" w:rsidRPr="0076103A" w:rsidTr="001419AD">
        <w:trPr>
          <w:cantSplit/>
          <w:tblHeader/>
        </w:trPr>
        <w:tc>
          <w:tcPr>
            <w:tcW w:w="2788"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b/>
                <w:bCs/>
              </w:rPr>
              <w:t>Section</w:t>
            </w:r>
          </w:p>
        </w:tc>
        <w:tc>
          <w:tcPr>
            <w:tcW w:w="1892"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b/>
                <w:bCs/>
              </w:rPr>
              <w:t>No. of Recordkeepers</w:t>
            </w:r>
          </w:p>
        </w:tc>
        <w:tc>
          <w:tcPr>
            <w:tcW w:w="2518"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b/>
                <w:bCs/>
              </w:rPr>
              <w:t>Hours per Recordkeeper</w:t>
            </w:r>
          </w:p>
        </w:tc>
        <w:tc>
          <w:tcPr>
            <w:tcW w:w="1620"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b/>
                <w:bCs/>
              </w:rPr>
              <w:t>Total Annual Burden Hours</w:t>
            </w:r>
          </w:p>
        </w:tc>
        <w:tc>
          <w:tcPr>
            <w:tcW w:w="1440" w:type="dxa"/>
            <w:tcBorders>
              <w:top w:val="single" w:sz="6" w:space="0" w:color="000000"/>
              <w:left w:val="single" w:sz="6" w:space="0" w:color="000000"/>
              <w:bottom w:val="nil"/>
              <w:right w:val="single" w:sz="6" w:space="0" w:color="000000"/>
            </w:tcBorders>
          </w:tcPr>
          <w:p w:rsidR="00FD0D46" w:rsidRPr="0076103A" w:rsidRDefault="00FD0D46" w:rsidP="001419AD">
            <w:pPr>
              <w:tabs>
                <w:tab w:val="left" w:pos="0"/>
                <w:tab w:val="left" w:pos="600"/>
                <w:tab w:val="left" w:pos="897"/>
                <w:tab w:val="left" w:pos="1257"/>
              </w:tabs>
              <w:spacing w:before="100"/>
              <w:rPr>
                <w:rFonts w:ascii="Arial" w:hAnsi="Arial" w:cs="Arial"/>
                <w:b/>
                <w:bCs/>
              </w:rPr>
            </w:pPr>
            <w:r w:rsidRPr="0076103A">
              <w:rPr>
                <w:rFonts w:ascii="Arial" w:hAnsi="Arial" w:cs="Arial"/>
                <w:b/>
                <w:bCs/>
              </w:rPr>
              <w:t>Cost @</w:t>
            </w:r>
          </w:p>
          <w:p w:rsidR="00FD0D46" w:rsidRPr="0076103A" w:rsidRDefault="00FD0D46" w:rsidP="00BB42EE">
            <w:pPr>
              <w:tabs>
                <w:tab w:val="left" w:pos="0"/>
                <w:tab w:val="left" w:pos="600"/>
                <w:tab w:val="left" w:pos="897"/>
                <w:tab w:val="left" w:pos="1257"/>
              </w:tabs>
              <w:spacing w:after="55"/>
              <w:rPr>
                <w:rFonts w:ascii="Arial" w:hAnsi="Arial" w:cs="Arial"/>
              </w:rPr>
            </w:pPr>
            <w:r w:rsidRPr="0076103A">
              <w:rPr>
                <w:rFonts w:ascii="Arial" w:hAnsi="Arial" w:cs="Arial"/>
                <w:b/>
                <w:bCs/>
              </w:rPr>
              <w:t>$274/</w:t>
            </w:r>
            <w:r w:rsidR="00BB42EE">
              <w:rPr>
                <w:rFonts w:ascii="Arial" w:hAnsi="Arial" w:cs="Arial"/>
                <w:b/>
                <w:bCs/>
              </w:rPr>
              <w:t>hou</w:t>
            </w:r>
            <w:r w:rsidRPr="0076103A">
              <w:rPr>
                <w:rFonts w:ascii="Arial" w:hAnsi="Arial" w:cs="Arial"/>
                <w:b/>
                <w:bCs/>
              </w:rPr>
              <w:t>r</w:t>
            </w:r>
          </w:p>
        </w:tc>
      </w:tr>
      <w:tr w:rsidR="00FD0D46" w:rsidRPr="0076103A" w:rsidTr="00C868E3">
        <w:trPr>
          <w:cantSplit/>
          <w:trHeight w:val="273"/>
        </w:trPr>
        <w:tc>
          <w:tcPr>
            <w:tcW w:w="2788"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40.35(e)(3)</w:t>
            </w:r>
          </w:p>
        </w:tc>
        <w:tc>
          <w:tcPr>
            <w:tcW w:w="1892"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0</w:t>
            </w:r>
          </w:p>
        </w:tc>
        <w:tc>
          <w:tcPr>
            <w:tcW w:w="2518" w:type="dxa"/>
            <w:tcBorders>
              <w:top w:val="single" w:sz="6" w:space="0" w:color="000000"/>
              <w:left w:val="single" w:sz="6" w:space="0" w:color="000000"/>
              <w:bottom w:val="nil"/>
              <w:right w:val="nil"/>
            </w:tcBorders>
          </w:tcPr>
          <w:p w:rsidR="00FD0D46" w:rsidRPr="0076103A" w:rsidRDefault="00FD0D46" w:rsidP="00333E0F">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0.3</w:t>
            </w:r>
          </w:p>
        </w:tc>
        <w:tc>
          <w:tcPr>
            <w:tcW w:w="1620"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0</w:t>
            </w:r>
          </w:p>
        </w:tc>
        <w:tc>
          <w:tcPr>
            <w:tcW w:w="1440" w:type="dxa"/>
            <w:tcBorders>
              <w:top w:val="single" w:sz="6" w:space="0" w:color="000000"/>
              <w:left w:val="single" w:sz="6" w:space="0" w:color="000000"/>
              <w:bottom w:val="nil"/>
              <w:right w:val="single" w:sz="6" w:space="0" w:color="000000"/>
            </w:tcBorders>
          </w:tcPr>
          <w:p w:rsidR="00FD0D46" w:rsidRPr="0076103A" w:rsidRDefault="00FD0D46" w:rsidP="001419AD">
            <w:pPr>
              <w:jc w:val="center"/>
              <w:rPr>
                <w:rFonts w:ascii="Arial" w:hAnsi="Arial" w:cs="Arial"/>
                <w:color w:val="000000"/>
              </w:rPr>
            </w:pPr>
            <w:r w:rsidRPr="0076103A">
              <w:rPr>
                <w:rFonts w:ascii="Arial" w:hAnsi="Arial" w:cs="Arial"/>
                <w:color w:val="000000"/>
              </w:rPr>
              <w:t>0</w:t>
            </w:r>
          </w:p>
        </w:tc>
      </w:tr>
      <w:tr w:rsidR="00FD0D46" w:rsidRPr="0076103A" w:rsidTr="006832C4">
        <w:trPr>
          <w:cantSplit/>
          <w:trHeight w:val="336"/>
        </w:trPr>
        <w:tc>
          <w:tcPr>
            <w:tcW w:w="2788"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40.51(c)&amp;(d)</w:t>
            </w:r>
          </w:p>
        </w:tc>
        <w:tc>
          <w:tcPr>
            <w:tcW w:w="1892"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129</w:t>
            </w:r>
          </w:p>
        </w:tc>
        <w:tc>
          <w:tcPr>
            <w:tcW w:w="2518" w:type="dxa"/>
            <w:tcBorders>
              <w:top w:val="single" w:sz="6" w:space="0" w:color="000000"/>
              <w:left w:val="single" w:sz="6" w:space="0" w:color="000000"/>
              <w:bottom w:val="nil"/>
              <w:right w:val="nil"/>
            </w:tcBorders>
          </w:tcPr>
          <w:p w:rsidR="00FD0D46" w:rsidRPr="0076103A" w:rsidRDefault="00FD0D46" w:rsidP="00A302F8">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4.</w:t>
            </w:r>
            <w:r w:rsidR="00A302F8">
              <w:rPr>
                <w:rFonts w:ascii="Arial" w:hAnsi="Arial" w:cs="Arial"/>
              </w:rPr>
              <w:t>5</w:t>
            </w:r>
          </w:p>
        </w:tc>
        <w:tc>
          <w:tcPr>
            <w:tcW w:w="1620" w:type="dxa"/>
            <w:tcBorders>
              <w:top w:val="single" w:sz="6" w:space="0" w:color="000000"/>
              <w:left w:val="single" w:sz="6" w:space="0" w:color="000000"/>
              <w:bottom w:val="nil"/>
              <w:right w:val="nil"/>
            </w:tcBorders>
          </w:tcPr>
          <w:p w:rsidR="00FD0D46" w:rsidRPr="0076103A" w:rsidRDefault="006832C4" w:rsidP="006832C4">
            <w:pPr>
              <w:tabs>
                <w:tab w:val="left" w:pos="0"/>
                <w:tab w:val="left" w:pos="600"/>
                <w:tab w:val="left" w:pos="897"/>
                <w:tab w:val="left" w:pos="1257"/>
                <w:tab w:val="left" w:pos="1458"/>
              </w:tabs>
              <w:spacing w:before="100" w:after="55"/>
              <w:jc w:val="center"/>
              <w:rPr>
                <w:rFonts w:ascii="Arial" w:hAnsi="Arial" w:cs="Arial"/>
              </w:rPr>
            </w:pPr>
            <w:r>
              <w:rPr>
                <w:rFonts w:ascii="Arial" w:hAnsi="Arial" w:cs="Arial"/>
              </w:rPr>
              <w:t>581</w:t>
            </w:r>
          </w:p>
        </w:tc>
        <w:tc>
          <w:tcPr>
            <w:tcW w:w="1440" w:type="dxa"/>
            <w:tcBorders>
              <w:top w:val="single" w:sz="6" w:space="0" w:color="000000"/>
              <w:left w:val="single" w:sz="6" w:space="0" w:color="000000"/>
              <w:bottom w:val="nil"/>
              <w:right w:val="single" w:sz="6" w:space="0" w:color="000000"/>
            </w:tcBorders>
            <w:vAlign w:val="center"/>
          </w:tcPr>
          <w:p w:rsidR="00FD0D46" w:rsidRPr="0076103A" w:rsidRDefault="00C73E95" w:rsidP="00322FB9">
            <w:pPr>
              <w:jc w:val="center"/>
              <w:rPr>
                <w:rFonts w:ascii="Arial" w:hAnsi="Arial" w:cs="Arial"/>
                <w:color w:val="000000"/>
              </w:rPr>
            </w:pPr>
            <w:r>
              <w:rPr>
                <w:rFonts w:ascii="Arial" w:hAnsi="Arial" w:cs="Arial"/>
                <w:color w:val="000000"/>
              </w:rPr>
              <w:t>27,</w:t>
            </w:r>
            <w:r w:rsidR="00322FB9">
              <w:rPr>
                <w:rFonts w:ascii="Arial" w:hAnsi="Arial" w:cs="Arial"/>
                <w:color w:val="000000"/>
              </w:rPr>
              <w:t>307</w:t>
            </w:r>
            <w:r w:rsidR="00FD0D46" w:rsidRPr="0076103A">
              <w:rPr>
                <w:rFonts w:ascii="Arial" w:hAnsi="Arial" w:cs="Arial"/>
                <w:color w:val="000000"/>
              </w:rPr>
              <w:t>*</w:t>
            </w:r>
            <w:r w:rsidR="007F21E6">
              <w:rPr>
                <w:rFonts w:ascii="Arial" w:hAnsi="Arial" w:cs="Arial"/>
                <w:color w:val="000000"/>
              </w:rPr>
              <w:t>*</w:t>
            </w:r>
          </w:p>
        </w:tc>
      </w:tr>
      <w:tr w:rsidR="00FD0D46" w:rsidRPr="0076103A" w:rsidTr="006832C4">
        <w:trPr>
          <w:cantSplit/>
          <w:trHeight w:val="291"/>
        </w:trPr>
        <w:tc>
          <w:tcPr>
            <w:tcW w:w="2788"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40.61(a)&amp;(b)</w:t>
            </w:r>
          </w:p>
        </w:tc>
        <w:tc>
          <w:tcPr>
            <w:tcW w:w="1892"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129</w:t>
            </w:r>
          </w:p>
        </w:tc>
        <w:tc>
          <w:tcPr>
            <w:tcW w:w="2518" w:type="dxa"/>
            <w:tcBorders>
              <w:top w:val="single" w:sz="6" w:space="0" w:color="000000"/>
              <w:left w:val="single" w:sz="6" w:space="0" w:color="000000"/>
              <w:bottom w:val="nil"/>
              <w:right w:val="nil"/>
            </w:tcBorders>
          </w:tcPr>
          <w:p w:rsidR="00FD0D46" w:rsidRPr="0076103A" w:rsidRDefault="00FD0D46" w:rsidP="00A302F8">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5.1</w:t>
            </w:r>
          </w:p>
        </w:tc>
        <w:tc>
          <w:tcPr>
            <w:tcW w:w="1620" w:type="dxa"/>
            <w:tcBorders>
              <w:top w:val="single" w:sz="6" w:space="0" w:color="000000"/>
              <w:left w:val="single" w:sz="6" w:space="0" w:color="000000"/>
              <w:bottom w:val="nil"/>
              <w:right w:val="nil"/>
            </w:tcBorders>
          </w:tcPr>
          <w:p w:rsidR="00FD0D46" w:rsidRPr="0076103A" w:rsidRDefault="006832C4" w:rsidP="006832C4">
            <w:pPr>
              <w:tabs>
                <w:tab w:val="left" w:pos="0"/>
                <w:tab w:val="left" w:pos="600"/>
                <w:tab w:val="left" w:pos="897"/>
                <w:tab w:val="left" w:pos="1257"/>
                <w:tab w:val="left" w:pos="1458"/>
              </w:tabs>
              <w:spacing w:before="100" w:after="55"/>
              <w:jc w:val="center"/>
              <w:rPr>
                <w:rFonts w:ascii="Arial" w:hAnsi="Arial" w:cs="Arial"/>
              </w:rPr>
            </w:pPr>
            <w:r>
              <w:rPr>
                <w:rFonts w:ascii="Arial" w:hAnsi="Arial" w:cs="Arial"/>
              </w:rPr>
              <w:t>658</w:t>
            </w:r>
          </w:p>
        </w:tc>
        <w:tc>
          <w:tcPr>
            <w:tcW w:w="1440" w:type="dxa"/>
            <w:tcBorders>
              <w:top w:val="single" w:sz="6" w:space="0" w:color="000000"/>
              <w:left w:val="single" w:sz="6" w:space="0" w:color="000000"/>
              <w:bottom w:val="nil"/>
              <w:right w:val="single" w:sz="6" w:space="0" w:color="000000"/>
            </w:tcBorders>
            <w:vAlign w:val="center"/>
          </w:tcPr>
          <w:p w:rsidR="00FD0D46" w:rsidRPr="0076103A" w:rsidRDefault="006832C4" w:rsidP="006832C4">
            <w:pPr>
              <w:jc w:val="center"/>
              <w:rPr>
                <w:rFonts w:ascii="Arial" w:hAnsi="Arial" w:cs="Arial"/>
                <w:color w:val="000000"/>
              </w:rPr>
            </w:pPr>
            <w:r>
              <w:rPr>
                <w:rFonts w:ascii="Arial" w:hAnsi="Arial" w:cs="Arial"/>
                <w:color w:val="000000"/>
              </w:rPr>
              <w:t>30,926</w:t>
            </w:r>
            <w:r w:rsidR="00FD0D46" w:rsidRPr="0076103A">
              <w:rPr>
                <w:rFonts w:ascii="Arial" w:hAnsi="Arial" w:cs="Arial"/>
                <w:color w:val="000000"/>
              </w:rPr>
              <w:t>*</w:t>
            </w:r>
            <w:r w:rsidR="007F21E6">
              <w:rPr>
                <w:rFonts w:ascii="Arial" w:hAnsi="Arial" w:cs="Arial"/>
                <w:color w:val="000000"/>
              </w:rPr>
              <w:t>*</w:t>
            </w:r>
          </w:p>
        </w:tc>
      </w:tr>
      <w:tr w:rsidR="00FD0D46" w:rsidRPr="0076103A" w:rsidTr="006832C4">
        <w:trPr>
          <w:cantSplit/>
          <w:trHeight w:val="246"/>
        </w:trPr>
        <w:tc>
          <w:tcPr>
            <w:tcW w:w="2788"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40.61(d)</w:t>
            </w:r>
          </w:p>
        </w:tc>
        <w:tc>
          <w:tcPr>
            <w:tcW w:w="1892"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0</w:t>
            </w:r>
          </w:p>
        </w:tc>
        <w:tc>
          <w:tcPr>
            <w:tcW w:w="2518" w:type="dxa"/>
            <w:tcBorders>
              <w:top w:val="single" w:sz="6" w:space="0" w:color="000000"/>
              <w:left w:val="single" w:sz="6" w:space="0" w:color="000000"/>
              <w:bottom w:val="nil"/>
              <w:right w:val="nil"/>
            </w:tcBorders>
          </w:tcPr>
          <w:p w:rsidR="00FD0D46" w:rsidRPr="0076103A" w:rsidRDefault="00FD0D46" w:rsidP="00A302F8">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3.2</w:t>
            </w:r>
          </w:p>
        </w:tc>
        <w:tc>
          <w:tcPr>
            <w:tcW w:w="1620"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0</w:t>
            </w:r>
          </w:p>
        </w:tc>
        <w:tc>
          <w:tcPr>
            <w:tcW w:w="1440" w:type="dxa"/>
            <w:tcBorders>
              <w:top w:val="single" w:sz="6" w:space="0" w:color="000000"/>
              <w:left w:val="single" w:sz="6" w:space="0" w:color="000000"/>
              <w:bottom w:val="nil"/>
              <w:right w:val="single" w:sz="6" w:space="0" w:color="000000"/>
            </w:tcBorders>
            <w:vAlign w:val="center"/>
          </w:tcPr>
          <w:p w:rsidR="00FD0D46" w:rsidRPr="0076103A" w:rsidRDefault="00FD0D46" w:rsidP="006832C4">
            <w:pPr>
              <w:jc w:val="center"/>
              <w:rPr>
                <w:rFonts w:ascii="Arial" w:hAnsi="Arial" w:cs="Arial"/>
                <w:color w:val="000000"/>
              </w:rPr>
            </w:pPr>
            <w:r w:rsidRPr="0076103A">
              <w:rPr>
                <w:rFonts w:ascii="Arial" w:hAnsi="Arial" w:cs="Arial"/>
                <w:color w:val="000000"/>
              </w:rPr>
              <w:t>0</w:t>
            </w:r>
          </w:p>
        </w:tc>
      </w:tr>
      <w:tr w:rsidR="00FD0D46" w:rsidRPr="0076103A" w:rsidTr="006832C4">
        <w:trPr>
          <w:cantSplit/>
          <w:trHeight w:val="300"/>
        </w:trPr>
        <w:tc>
          <w:tcPr>
            <w:tcW w:w="2788"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40.61(e)</w:t>
            </w:r>
          </w:p>
        </w:tc>
        <w:tc>
          <w:tcPr>
            <w:tcW w:w="1892"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0</w:t>
            </w:r>
          </w:p>
        </w:tc>
        <w:tc>
          <w:tcPr>
            <w:tcW w:w="2518"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2</w:t>
            </w:r>
          </w:p>
        </w:tc>
        <w:tc>
          <w:tcPr>
            <w:tcW w:w="1620"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0</w:t>
            </w:r>
          </w:p>
        </w:tc>
        <w:tc>
          <w:tcPr>
            <w:tcW w:w="1440" w:type="dxa"/>
            <w:tcBorders>
              <w:top w:val="single" w:sz="6" w:space="0" w:color="000000"/>
              <w:left w:val="single" w:sz="6" w:space="0" w:color="000000"/>
              <w:bottom w:val="nil"/>
              <w:right w:val="single" w:sz="6" w:space="0" w:color="000000"/>
            </w:tcBorders>
            <w:vAlign w:val="center"/>
          </w:tcPr>
          <w:p w:rsidR="00FD0D46" w:rsidRPr="0076103A" w:rsidRDefault="00FD0D46" w:rsidP="006832C4">
            <w:pPr>
              <w:jc w:val="center"/>
              <w:rPr>
                <w:rFonts w:ascii="Arial" w:hAnsi="Arial" w:cs="Arial"/>
                <w:color w:val="000000"/>
              </w:rPr>
            </w:pPr>
            <w:r w:rsidRPr="0076103A">
              <w:rPr>
                <w:rFonts w:ascii="Arial" w:hAnsi="Arial" w:cs="Arial"/>
                <w:color w:val="000000"/>
              </w:rPr>
              <w:t>0</w:t>
            </w:r>
          </w:p>
        </w:tc>
      </w:tr>
      <w:tr w:rsidR="00FD0D46" w:rsidRPr="0076103A" w:rsidTr="006832C4">
        <w:trPr>
          <w:cantSplit/>
          <w:trHeight w:val="255"/>
        </w:trPr>
        <w:tc>
          <w:tcPr>
            <w:tcW w:w="2788" w:type="dxa"/>
            <w:tcBorders>
              <w:top w:val="single" w:sz="6" w:space="0" w:color="000000"/>
              <w:left w:val="single" w:sz="6" w:space="0" w:color="000000"/>
              <w:bottom w:val="single" w:sz="6" w:space="0" w:color="000000"/>
              <w:right w:val="nil"/>
            </w:tcBorders>
          </w:tcPr>
          <w:p w:rsidR="00FD0D46" w:rsidRPr="0076103A" w:rsidRDefault="00FD0D46" w:rsidP="001419AD">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40.61(f)</w:t>
            </w:r>
          </w:p>
        </w:tc>
        <w:tc>
          <w:tcPr>
            <w:tcW w:w="1892" w:type="dxa"/>
            <w:tcBorders>
              <w:top w:val="single" w:sz="6" w:space="0" w:color="000000"/>
              <w:left w:val="single" w:sz="6" w:space="0" w:color="000000"/>
              <w:bottom w:val="nil"/>
              <w:right w:val="nil"/>
            </w:tcBorders>
          </w:tcPr>
          <w:p w:rsidR="00FD0D46" w:rsidRPr="0076103A" w:rsidRDefault="00FD0D46" w:rsidP="001419AD">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129</w:t>
            </w:r>
          </w:p>
        </w:tc>
        <w:tc>
          <w:tcPr>
            <w:tcW w:w="2518" w:type="dxa"/>
            <w:tcBorders>
              <w:top w:val="single" w:sz="6" w:space="0" w:color="000000"/>
              <w:left w:val="single" w:sz="6" w:space="0" w:color="000000"/>
              <w:bottom w:val="nil"/>
              <w:right w:val="nil"/>
            </w:tcBorders>
          </w:tcPr>
          <w:p w:rsidR="00FD0D46" w:rsidRPr="0076103A" w:rsidRDefault="00C73E95" w:rsidP="001419AD">
            <w:pPr>
              <w:tabs>
                <w:tab w:val="left" w:pos="0"/>
                <w:tab w:val="left" w:pos="600"/>
                <w:tab w:val="left" w:pos="897"/>
                <w:tab w:val="left" w:pos="1257"/>
                <w:tab w:val="left" w:pos="1458"/>
              </w:tabs>
              <w:spacing w:before="100" w:after="55"/>
              <w:jc w:val="center"/>
              <w:rPr>
                <w:rFonts w:ascii="Arial" w:hAnsi="Arial" w:cs="Arial"/>
              </w:rPr>
            </w:pPr>
            <w:r>
              <w:rPr>
                <w:rFonts w:ascii="Arial" w:hAnsi="Arial" w:cs="Arial"/>
              </w:rPr>
              <w:t>6.4</w:t>
            </w:r>
          </w:p>
        </w:tc>
        <w:tc>
          <w:tcPr>
            <w:tcW w:w="1620" w:type="dxa"/>
            <w:tcBorders>
              <w:top w:val="single" w:sz="6" w:space="0" w:color="000000"/>
              <w:left w:val="single" w:sz="6" w:space="0" w:color="000000"/>
              <w:bottom w:val="nil"/>
              <w:right w:val="nil"/>
            </w:tcBorders>
          </w:tcPr>
          <w:p w:rsidR="00FD0D46" w:rsidRPr="0076103A" w:rsidRDefault="00C73E95" w:rsidP="001419AD">
            <w:pPr>
              <w:tabs>
                <w:tab w:val="left" w:pos="0"/>
                <w:tab w:val="left" w:pos="600"/>
                <w:tab w:val="left" w:pos="897"/>
                <w:tab w:val="left" w:pos="1257"/>
                <w:tab w:val="left" w:pos="1458"/>
              </w:tabs>
              <w:spacing w:before="100" w:after="55"/>
              <w:jc w:val="center"/>
              <w:rPr>
                <w:rFonts w:ascii="Arial" w:hAnsi="Arial" w:cs="Arial"/>
              </w:rPr>
            </w:pPr>
            <w:r>
              <w:rPr>
                <w:rFonts w:ascii="Arial" w:hAnsi="Arial" w:cs="Arial"/>
              </w:rPr>
              <w:t>826</w:t>
            </w:r>
          </w:p>
        </w:tc>
        <w:tc>
          <w:tcPr>
            <w:tcW w:w="1440" w:type="dxa"/>
            <w:tcBorders>
              <w:top w:val="single" w:sz="6" w:space="0" w:color="000000"/>
              <w:left w:val="single" w:sz="6" w:space="0" w:color="000000"/>
              <w:bottom w:val="nil"/>
              <w:right w:val="single" w:sz="6" w:space="0" w:color="000000"/>
            </w:tcBorders>
            <w:vAlign w:val="center"/>
          </w:tcPr>
          <w:p w:rsidR="00FD0D46" w:rsidRPr="0076103A" w:rsidRDefault="00C73E95" w:rsidP="006832C4">
            <w:pPr>
              <w:jc w:val="center"/>
              <w:rPr>
                <w:rFonts w:ascii="Arial" w:hAnsi="Arial" w:cs="Arial"/>
                <w:color w:val="000000"/>
              </w:rPr>
            </w:pPr>
            <w:r>
              <w:rPr>
                <w:rFonts w:ascii="Arial" w:hAnsi="Arial" w:cs="Arial"/>
                <w:color w:val="000000"/>
              </w:rPr>
              <w:t>226,324</w:t>
            </w:r>
          </w:p>
        </w:tc>
      </w:tr>
      <w:tr w:rsidR="00FD0D46" w:rsidRPr="0076103A" w:rsidTr="006832C4">
        <w:trPr>
          <w:cantSplit/>
          <w:trHeight w:val="300"/>
        </w:trPr>
        <w:tc>
          <w:tcPr>
            <w:tcW w:w="2788" w:type="dxa"/>
            <w:tcBorders>
              <w:top w:val="single" w:sz="6" w:space="0" w:color="000000"/>
              <w:left w:val="single" w:sz="6" w:space="0" w:color="000000"/>
              <w:bottom w:val="single" w:sz="6" w:space="0" w:color="000000"/>
              <w:right w:val="nil"/>
            </w:tcBorders>
          </w:tcPr>
          <w:p w:rsidR="00FD0D46" w:rsidRPr="0076103A" w:rsidRDefault="00FD0D46" w:rsidP="001419AD">
            <w:pPr>
              <w:tabs>
                <w:tab w:val="left" w:pos="0"/>
                <w:tab w:val="left" w:pos="600"/>
                <w:tab w:val="left" w:pos="897"/>
                <w:tab w:val="left" w:pos="1257"/>
                <w:tab w:val="left" w:pos="1458"/>
              </w:tabs>
              <w:spacing w:before="100" w:after="55"/>
              <w:rPr>
                <w:rFonts w:ascii="Arial" w:hAnsi="Arial" w:cs="Arial"/>
              </w:rPr>
            </w:pPr>
            <w:r w:rsidRPr="0076103A">
              <w:rPr>
                <w:rFonts w:ascii="Arial" w:hAnsi="Arial" w:cs="Arial"/>
              </w:rPr>
              <w:t>Total</w:t>
            </w:r>
          </w:p>
        </w:tc>
        <w:tc>
          <w:tcPr>
            <w:tcW w:w="1892" w:type="dxa"/>
            <w:tcBorders>
              <w:top w:val="single" w:sz="6" w:space="0" w:color="000000"/>
              <w:left w:val="single" w:sz="6" w:space="0" w:color="000000"/>
              <w:bottom w:val="single" w:sz="6" w:space="0" w:color="000000"/>
              <w:right w:val="nil"/>
            </w:tcBorders>
          </w:tcPr>
          <w:p w:rsidR="00FD0D46" w:rsidRPr="0076103A" w:rsidRDefault="00FD0D46" w:rsidP="001419AD">
            <w:pPr>
              <w:tabs>
                <w:tab w:val="left" w:pos="0"/>
                <w:tab w:val="left" w:pos="600"/>
                <w:tab w:val="left" w:pos="897"/>
                <w:tab w:val="left" w:pos="1257"/>
                <w:tab w:val="left" w:pos="1458"/>
              </w:tabs>
              <w:spacing w:before="100" w:after="55"/>
              <w:jc w:val="center"/>
              <w:rPr>
                <w:rFonts w:ascii="Arial" w:hAnsi="Arial" w:cs="Arial"/>
              </w:rPr>
            </w:pPr>
            <w:r w:rsidRPr="0076103A">
              <w:rPr>
                <w:rFonts w:ascii="Arial" w:hAnsi="Arial" w:cs="Arial"/>
              </w:rPr>
              <w:t>129</w:t>
            </w:r>
            <w:r w:rsidR="007F21E6">
              <w:rPr>
                <w:rFonts w:ascii="Arial" w:hAnsi="Arial" w:cs="Arial"/>
              </w:rPr>
              <w:t>*</w:t>
            </w:r>
          </w:p>
        </w:tc>
        <w:tc>
          <w:tcPr>
            <w:tcW w:w="2518" w:type="dxa"/>
            <w:tcBorders>
              <w:top w:val="single" w:sz="6" w:space="0" w:color="000000"/>
              <w:left w:val="single" w:sz="6" w:space="0" w:color="000000"/>
              <w:bottom w:val="single" w:sz="6" w:space="0" w:color="000000"/>
              <w:right w:val="nil"/>
            </w:tcBorders>
          </w:tcPr>
          <w:p w:rsidR="00FD0D46" w:rsidRPr="0076103A" w:rsidRDefault="00FD0D46" w:rsidP="001419AD">
            <w:pPr>
              <w:tabs>
                <w:tab w:val="left" w:pos="0"/>
                <w:tab w:val="left" w:pos="600"/>
                <w:tab w:val="left" w:pos="897"/>
                <w:tab w:val="left" w:pos="1257"/>
                <w:tab w:val="left" w:pos="1458"/>
              </w:tabs>
              <w:spacing w:before="100" w:after="55"/>
              <w:jc w:val="center"/>
              <w:rPr>
                <w:rFonts w:ascii="Arial" w:hAnsi="Arial" w:cs="Arial"/>
              </w:rPr>
            </w:pPr>
          </w:p>
        </w:tc>
        <w:tc>
          <w:tcPr>
            <w:tcW w:w="1620" w:type="dxa"/>
            <w:tcBorders>
              <w:top w:val="single" w:sz="6" w:space="0" w:color="000000"/>
              <w:left w:val="single" w:sz="6" w:space="0" w:color="000000"/>
              <w:bottom w:val="single" w:sz="6" w:space="0" w:color="000000"/>
              <w:right w:val="nil"/>
            </w:tcBorders>
          </w:tcPr>
          <w:p w:rsidR="00FD0D46" w:rsidRPr="0076103A" w:rsidRDefault="00C73E95" w:rsidP="006832C4">
            <w:pPr>
              <w:tabs>
                <w:tab w:val="left" w:pos="0"/>
                <w:tab w:val="left" w:pos="600"/>
                <w:tab w:val="left" w:pos="897"/>
                <w:tab w:val="left" w:pos="1257"/>
                <w:tab w:val="left" w:pos="1458"/>
              </w:tabs>
              <w:spacing w:before="100" w:after="55"/>
              <w:jc w:val="center"/>
              <w:rPr>
                <w:rFonts w:ascii="Arial" w:hAnsi="Arial" w:cs="Arial"/>
              </w:rPr>
            </w:pPr>
            <w:r>
              <w:rPr>
                <w:rFonts w:ascii="Arial" w:hAnsi="Arial" w:cs="Arial"/>
              </w:rPr>
              <w:t>2,</w:t>
            </w:r>
            <w:r w:rsidR="006832C4">
              <w:rPr>
                <w:rFonts w:ascii="Arial" w:hAnsi="Arial" w:cs="Arial"/>
              </w:rPr>
              <w:t>065</w:t>
            </w:r>
          </w:p>
        </w:tc>
        <w:tc>
          <w:tcPr>
            <w:tcW w:w="1440" w:type="dxa"/>
            <w:tcBorders>
              <w:top w:val="single" w:sz="6" w:space="0" w:color="000000"/>
              <w:left w:val="single" w:sz="6" w:space="0" w:color="000000"/>
              <w:bottom w:val="single" w:sz="6" w:space="0" w:color="000000"/>
              <w:right w:val="single" w:sz="6" w:space="0" w:color="000000"/>
            </w:tcBorders>
            <w:vAlign w:val="center"/>
          </w:tcPr>
          <w:p w:rsidR="00FD0D46" w:rsidRPr="0076103A" w:rsidRDefault="00C73E95" w:rsidP="006832C4">
            <w:pPr>
              <w:jc w:val="center"/>
              <w:rPr>
                <w:rFonts w:ascii="Arial" w:hAnsi="Arial" w:cs="Arial"/>
                <w:color w:val="000000"/>
              </w:rPr>
            </w:pPr>
            <w:r>
              <w:rPr>
                <w:rFonts w:ascii="Arial" w:hAnsi="Arial" w:cs="Arial"/>
                <w:color w:val="000000"/>
              </w:rPr>
              <w:t>284,</w:t>
            </w:r>
            <w:r w:rsidR="006832C4">
              <w:rPr>
                <w:rFonts w:ascii="Arial" w:hAnsi="Arial" w:cs="Arial"/>
                <w:color w:val="000000"/>
              </w:rPr>
              <w:t>557</w:t>
            </w:r>
          </w:p>
        </w:tc>
      </w:tr>
    </w:tbl>
    <w:p w:rsidR="007F21E6" w:rsidRPr="002D722B" w:rsidRDefault="007F21E6" w:rsidP="007F21E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2D722B">
        <w:rPr>
          <w:rFonts w:ascii="Arial" w:hAnsi="Arial" w:cs="Arial"/>
        </w:rPr>
        <w:t>*</w:t>
      </w:r>
      <w:r>
        <w:rPr>
          <w:rFonts w:ascii="Arial" w:hAnsi="Arial" w:cs="Arial"/>
        </w:rPr>
        <w:t>Total Universe</w:t>
      </w:r>
    </w:p>
    <w:p w:rsidR="00FD0D46" w:rsidRDefault="003F020D" w:rsidP="00FD0D4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76103A">
        <w:rPr>
          <w:rFonts w:ascii="Arial" w:hAnsi="Arial" w:cs="Arial"/>
        </w:rPr>
        <w:t>*</w:t>
      </w:r>
      <w:r w:rsidR="007F21E6">
        <w:rPr>
          <w:rFonts w:ascii="Arial" w:hAnsi="Arial" w:cs="Arial"/>
        </w:rPr>
        <w:t>*</w:t>
      </w:r>
      <w:r w:rsidR="00FD0D46" w:rsidRPr="0076103A">
        <w:rPr>
          <w:rFonts w:ascii="Arial" w:hAnsi="Arial" w:cs="Arial"/>
        </w:rPr>
        <w:t>Calculated at a rate of $47/h</w:t>
      </w:r>
      <w:r w:rsidR="00BB42EE">
        <w:rPr>
          <w:rFonts w:ascii="Arial" w:hAnsi="Arial" w:cs="Arial"/>
        </w:rPr>
        <w:t>ou</w:t>
      </w:r>
      <w:r w:rsidR="00FD0D46" w:rsidRPr="0076103A">
        <w:rPr>
          <w:rFonts w:ascii="Arial" w:hAnsi="Arial" w:cs="Arial"/>
        </w:rPr>
        <w:t>r</w:t>
      </w:r>
    </w:p>
    <w:p w:rsidR="00C73E95" w:rsidRDefault="00C73E95" w:rsidP="00FD0D4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Pr="007D1195" w:rsidRDefault="00C73E95" w:rsidP="00C73E95">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r w:rsidRPr="007D1195">
        <w:rPr>
          <w:rFonts w:ascii="Arial" w:hAnsi="Arial" w:cs="Arial"/>
          <w:b/>
          <w:u w:val="single"/>
        </w:rPr>
        <w:t>Total Annual Burden for Materials Program – Table 13 &amp; Table 14</w:t>
      </w:r>
    </w:p>
    <w:p w:rsidR="00C73E95" w:rsidRPr="007D1195" w:rsidRDefault="00C73E95" w:rsidP="00FD0D46">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u w:val="single"/>
        </w:rPr>
      </w:pPr>
    </w:p>
    <w:p w:rsidR="00FD0D46" w:rsidRPr="007D1195" w:rsidRDefault="00FD0D46"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23105A" w:rsidRPr="0076103A" w:rsidRDefault="0023105A" w:rsidP="0023105A">
      <w:pPr>
        <w:ind w:left="6801" w:hanging="6801"/>
        <w:rPr>
          <w:rFonts w:ascii="Arial" w:hAnsi="Arial" w:cs="Arial"/>
        </w:rPr>
      </w:pPr>
      <w:r w:rsidRPr="0076103A">
        <w:rPr>
          <w:rFonts w:ascii="Arial" w:hAnsi="Arial" w:cs="Arial"/>
        </w:rPr>
        <w:t>Respondents for Agreement State Licensees:</w:t>
      </w:r>
      <w:r w:rsidRPr="0076103A">
        <w:rPr>
          <w:rFonts w:ascii="Arial" w:hAnsi="Arial" w:cs="Arial"/>
        </w:rPr>
        <w:tab/>
      </w:r>
      <w:r w:rsidRPr="0076103A">
        <w:rPr>
          <w:rFonts w:ascii="Arial" w:hAnsi="Arial" w:cs="Arial"/>
        </w:rPr>
        <w:tab/>
      </w:r>
      <w:r w:rsidR="00C73E95">
        <w:rPr>
          <w:rFonts w:ascii="Arial" w:hAnsi="Arial" w:cs="Arial"/>
        </w:rPr>
        <w:t>46</w:t>
      </w:r>
    </w:p>
    <w:p w:rsidR="0023105A" w:rsidRPr="0076103A" w:rsidRDefault="0023105A" w:rsidP="0023105A">
      <w:pPr>
        <w:ind w:left="7200" w:hanging="7200"/>
        <w:rPr>
          <w:rFonts w:ascii="Arial" w:hAnsi="Arial" w:cs="Arial"/>
        </w:rPr>
      </w:pPr>
      <w:r w:rsidRPr="0076103A">
        <w:rPr>
          <w:rFonts w:ascii="Arial" w:hAnsi="Arial" w:cs="Arial"/>
        </w:rPr>
        <w:t>Responses for Agreement State Licensees:</w:t>
      </w:r>
      <w:r w:rsidRPr="0076103A">
        <w:rPr>
          <w:rFonts w:ascii="Arial" w:hAnsi="Arial" w:cs="Arial"/>
        </w:rPr>
        <w:tab/>
      </w:r>
      <w:r w:rsidR="00C73E95">
        <w:rPr>
          <w:rFonts w:ascii="Arial" w:hAnsi="Arial" w:cs="Arial"/>
        </w:rPr>
        <w:t>79</w:t>
      </w:r>
    </w:p>
    <w:p w:rsidR="0023105A" w:rsidRPr="0076103A" w:rsidRDefault="0023105A" w:rsidP="0023105A">
      <w:pPr>
        <w:ind w:left="7200" w:hanging="7200"/>
        <w:rPr>
          <w:rFonts w:ascii="Arial" w:hAnsi="Arial" w:cs="Arial"/>
        </w:rPr>
      </w:pPr>
      <w:r w:rsidRPr="0076103A">
        <w:rPr>
          <w:rFonts w:ascii="Arial" w:hAnsi="Arial" w:cs="Arial"/>
        </w:rPr>
        <w:t>Recordkeepers for Agreement State Licensees:</w:t>
      </w:r>
      <w:r w:rsidRPr="0076103A">
        <w:rPr>
          <w:rFonts w:ascii="Arial" w:hAnsi="Arial" w:cs="Arial"/>
        </w:rPr>
        <w:tab/>
      </w:r>
      <w:r w:rsidR="003F020D" w:rsidRPr="0076103A">
        <w:rPr>
          <w:rFonts w:ascii="Arial" w:hAnsi="Arial" w:cs="Arial"/>
        </w:rPr>
        <w:t>129</w:t>
      </w:r>
    </w:p>
    <w:p w:rsidR="0023105A" w:rsidRPr="0076103A" w:rsidRDefault="0023105A" w:rsidP="0023105A">
      <w:pPr>
        <w:rPr>
          <w:rFonts w:ascii="Arial" w:hAnsi="Arial" w:cs="Arial"/>
        </w:rPr>
      </w:pPr>
      <w:r w:rsidRPr="0076103A">
        <w:rPr>
          <w:rFonts w:ascii="Arial" w:hAnsi="Arial" w:cs="Arial"/>
        </w:rPr>
        <w:t xml:space="preserve">Recordkeeping Burden for Agreement State Licensees:  </w:t>
      </w:r>
      <w:r w:rsidRPr="0076103A">
        <w:rPr>
          <w:rFonts w:ascii="Arial" w:hAnsi="Arial" w:cs="Arial"/>
        </w:rPr>
        <w:tab/>
      </w:r>
      <w:r w:rsidR="00C868E3">
        <w:rPr>
          <w:rFonts w:ascii="Arial" w:hAnsi="Arial" w:cs="Arial"/>
        </w:rPr>
        <w:tab/>
      </w:r>
      <w:r w:rsidR="009A059C">
        <w:rPr>
          <w:rFonts w:ascii="Arial" w:hAnsi="Arial" w:cs="Arial"/>
        </w:rPr>
        <w:tab/>
      </w:r>
      <w:r w:rsidR="009A059C">
        <w:rPr>
          <w:rFonts w:ascii="Arial" w:hAnsi="Arial" w:cs="Arial"/>
        </w:rPr>
        <w:tab/>
      </w:r>
      <w:r w:rsidR="003F020D" w:rsidRPr="0076103A">
        <w:rPr>
          <w:rFonts w:ascii="Arial" w:hAnsi="Arial" w:cs="Arial"/>
        </w:rPr>
        <w:t>2</w:t>
      </w:r>
      <w:r w:rsidR="005B4763">
        <w:rPr>
          <w:rFonts w:ascii="Arial" w:hAnsi="Arial" w:cs="Arial"/>
        </w:rPr>
        <w:t>,</w:t>
      </w:r>
      <w:r w:rsidR="006832C4" w:rsidRPr="0076103A">
        <w:rPr>
          <w:rFonts w:ascii="Arial" w:hAnsi="Arial" w:cs="Arial"/>
        </w:rPr>
        <w:t>06</w:t>
      </w:r>
      <w:r w:rsidR="006832C4">
        <w:rPr>
          <w:rFonts w:ascii="Arial" w:hAnsi="Arial" w:cs="Arial"/>
        </w:rPr>
        <w:t>5</w:t>
      </w:r>
      <w:r w:rsidR="006832C4" w:rsidRPr="0076103A">
        <w:rPr>
          <w:rFonts w:ascii="Arial" w:hAnsi="Arial" w:cs="Arial"/>
        </w:rPr>
        <w:t xml:space="preserve"> </w:t>
      </w:r>
      <w:r w:rsidR="003F020D" w:rsidRPr="0076103A">
        <w:rPr>
          <w:rFonts w:ascii="Arial" w:hAnsi="Arial" w:cs="Arial"/>
        </w:rPr>
        <w:t>hours</w:t>
      </w:r>
    </w:p>
    <w:p w:rsidR="0023105A" w:rsidRDefault="0023105A" w:rsidP="0023105A">
      <w:pPr>
        <w:ind w:left="6801" w:hanging="6801"/>
        <w:rPr>
          <w:rFonts w:ascii="Arial" w:hAnsi="Arial" w:cs="Arial"/>
        </w:rPr>
      </w:pPr>
      <w:r w:rsidRPr="0076103A">
        <w:rPr>
          <w:rFonts w:ascii="Arial" w:hAnsi="Arial" w:cs="Arial"/>
        </w:rPr>
        <w:t>Reporting Burden for Agreement State Licensees:</w:t>
      </w:r>
      <w:r w:rsidRPr="0076103A">
        <w:rPr>
          <w:rFonts w:ascii="Arial" w:hAnsi="Arial" w:cs="Arial"/>
        </w:rPr>
        <w:tab/>
      </w:r>
      <w:r w:rsidRPr="0076103A">
        <w:rPr>
          <w:rFonts w:ascii="Arial" w:hAnsi="Arial" w:cs="Arial"/>
        </w:rPr>
        <w:tab/>
      </w:r>
      <w:r w:rsidR="00C73E95">
        <w:rPr>
          <w:rFonts w:ascii="Arial" w:hAnsi="Arial" w:cs="Arial"/>
        </w:rPr>
        <w:t>228</w:t>
      </w:r>
      <w:r w:rsidR="003F020D" w:rsidRPr="0076103A">
        <w:rPr>
          <w:rFonts w:ascii="Arial" w:hAnsi="Arial" w:cs="Arial"/>
        </w:rPr>
        <w:t xml:space="preserve"> hours</w:t>
      </w:r>
    </w:p>
    <w:p w:rsidR="00B54EF1" w:rsidRDefault="00B54EF1" w:rsidP="0023105A">
      <w:pPr>
        <w:ind w:left="6801" w:hanging="6801"/>
        <w:rPr>
          <w:rFonts w:ascii="Arial" w:hAnsi="Arial" w:cs="Arial"/>
        </w:rPr>
      </w:pPr>
    </w:p>
    <w:p w:rsidR="009A059C" w:rsidRPr="0076103A" w:rsidRDefault="009A059C" w:rsidP="0023105A">
      <w:pPr>
        <w:ind w:left="6801" w:hanging="6801"/>
        <w:rPr>
          <w:rFonts w:ascii="Arial" w:hAnsi="Arial" w:cs="Arial"/>
        </w:rPr>
      </w:pPr>
    </w:p>
    <w:p w:rsidR="009A059C" w:rsidRDefault="0023105A"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7D1195">
        <w:rPr>
          <w:rFonts w:ascii="Arial" w:hAnsi="Arial" w:cs="Arial"/>
          <w:b/>
        </w:rPr>
        <w:t>Total Annual Burden Hours for Agr</w:t>
      </w:r>
      <w:r w:rsidR="003F020D" w:rsidRPr="007D1195">
        <w:rPr>
          <w:rFonts w:ascii="Arial" w:hAnsi="Arial" w:cs="Arial"/>
          <w:b/>
        </w:rPr>
        <w:t>eement State Licensees:</w:t>
      </w:r>
      <w:r w:rsidR="003F020D" w:rsidRPr="0076103A">
        <w:rPr>
          <w:rFonts w:ascii="Arial" w:hAnsi="Arial" w:cs="Arial"/>
        </w:rPr>
        <w:t xml:space="preserve">    </w:t>
      </w:r>
      <w:r w:rsidR="009A059C">
        <w:rPr>
          <w:rFonts w:ascii="Arial" w:hAnsi="Arial" w:cs="Arial"/>
        </w:rPr>
        <w:t xml:space="preserve"> </w:t>
      </w:r>
      <w:r w:rsidR="007F21E6">
        <w:rPr>
          <w:rFonts w:ascii="Arial" w:hAnsi="Arial" w:cs="Arial"/>
        </w:rPr>
        <w:t>2,</w:t>
      </w:r>
      <w:r w:rsidR="006832C4">
        <w:rPr>
          <w:rFonts w:ascii="Arial" w:hAnsi="Arial" w:cs="Arial"/>
        </w:rPr>
        <w:t>293</w:t>
      </w:r>
      <w:r w:rsidR="006832C4" w:rsidRPr="0076103A">
        <w:rPr>
          <w:rFonts w:ascii="Arial" w:hAnsi="Arial" w:cs="Arial"/>
        </w:rPr>
        <w:t xml:space="preserve"> </w:t>
      </w:r>
      <w:r w:rsidR="003F020D" w:rsidRPr="0076103A">
        <w:rPr>
          <w:rFonts w:ascii="Arial" w:hAnsi="Arial" w:cs="Arial"/>
        </w:rPr>
        <w:t>hours (</w:t>
      </w:r>
      <w:r w:rsidR="00C73E95">
        <w:rPr>
          <w:rFonts w:ascii="Arial" w:hAnsi="Arial" w:cs="Arial"/>
        </w:rPr>
        <w:t xml:space="preserve">228 reporting + </w:t>
      </w:r>
      <w:r w:rsidR="003F020D" w:rsidRPr="0076103A">
        <w:rPr>
          <w:rFonts w:ascii="Arial" w:hAnsi="Arial" w:cs="Arial"/>
        </w:rPr>
        <w:t>2,</w:t>
      </w:r>
      <w:r w:rsidR="006832C4" w:rsidRPr="0076103A">
        <w:rPr>
          <w:rFonts w:ascii="Arial" w:hAnsi="Arial" w:cs="Arial"/>
        </w:rPr>
        <w:t>06</w:t>
      </w:r>
      <w:r w:rsidR="006832C4">
        <w:rPr>
          <w:rFonts w:ascii="Arial" w:hAnsi="Arial" w:cs="Arial"/>
        </w:rPr>
        <w:t>5</w:t>
      </w:r>
      <w:r w:rsidR="006832C4" w:rsidRPr="0076103A">
        <w:rPr>
          <w:rFonts w:ascii="Arial" w:hAnsi="Arial" w:cs="Arial"/>
        </w:rPr>
        <w:t xml:space="preserve"> </w:t>
      </w:r>
      <w:r w:rsidR="00C73E95">
        <w:rPr>
          <w:rFonts w:ascii="Arial" w:hAnsi="Arial" w:cs="Arial"/>
        </w:rPr>
        <w:t>recordkeeping</w:t>
      </w:r>
      <w:r w:rsidR="003F020D" w:rsidRPr="0076103A">
        <w:rPr>
          <w:rFonts w:ascii="Arial" w:hAnsi="Arial" w:cs="Arial"/>
        </w:rPr>
        <w:t>)</w:t>
      </w:r>
    </w:p>
    <w:p w:rsidR="007D1195" w:rsidRDefault="007D11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23105A"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7D1195">
        <w:rPr>
          <w:rFonts w:ascii="Arial" w:hAnsi="Arial" w:cs="Arial"/>
          <w:b/>
        </w:rPr>
        <w:t xml:space="preserve">Total Number of Responses for </w:t>
      </w:r>
      <w:r w:rsidR="009A059C" w:rsidRPr="007D1195">
        <w:rPr>
          <w:rFonts w:ascii="Arial" w:hAnsi="Arial" w:cs="Arial"/>
          <w:b/>
        </w:rPr>
        <w:t>Agreement</w:t>
      </w:r>
      <w:r w:rsidR="00B54EF1">
        <w:rPr>
          <w:rFonts w:ascii="Arial" w:hAnsi="Arial" w:cs="Arial"/>
          <w:b/>
        </w:rPr>
        <w:t xml:space="preserve"> </w:t>
      </w:r>
      <w:r w:rsidR="009A059C" w:rsidRPr="007D1195">
        <w:rPr>
          <w:rFonts w:ascii="Arial" w:hAnsi="Arial" w:cs="Arial"/>
          <w:b/>
        </w:rPr>
        <w:t>State</w:t>
      </w:r>
      <w:r w:rsidRPr="007D1195">
        <w:rPr>
          <w:rFonts w:ascii="Arial" w:hAnsi="Arial" w:cs="Arial"/>
          <w:b/>
        </w:rPr>
        <w:t xml:space="preserve"> Licensees:</w:t>
      </w:r>
      <w:r w:rsidR="009A059C">
        <w:rPr>
          <w:rFonts w:ascii="Arial" w:hAnsi="Arial" w:cs="Arial"/>
        </w:rPr>
        <w:t xml:space="preserve">    </w:t>
      </w:r>
      <w:r>
        <w:rPr>
          <w:rFonts w:ascii="Arial" w:hAnsi="Arial" w:cs="Arial"/>
        </w:rPr>
        <w:t>208 responses (</w:t>
      </w:r>
      <w:r w:rsidR="007D1195">
        <w:rPr>
          <w:rFonts w:ascii="Arial" w:hAnsi="Arial" w:cs="Arial"/>
        </w:rPr>
        <w:t>79</w:t>
      </w:r>
      <w:r>
        <w:rPr>
          <w:rFonts w:ascii="Arial" w:hAnsi="Arial" w:cs="Arial"/>
        </w:rPr>
        <w:t xml:space="preserve"> responses + 129 recordkeepers)</w:t>
      </w:r>
    </w:p>
    <w:p w:rsidR="007D1195" w:rsidRDefault="007D11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F3105A"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r w:rsidRPr="007D1195">
        <w:rPr>
          <w:rFonts w:ascii="Arial" w:hAnsi="Arial" w:cs="Arial"/>
          <w:b/>
        </w:rPr>
        <w:t xml:space="preserve">Total Burden Cost for </w:t>
      </w:r>
      <w:r w:rsidR="009A059C" w:rsidRPr="007D1195">
        <w:rPr>
          <w:rFonts w:ascii="Arial" w:hAnsi="Arial" w:cs="Arial"/>
          <w:b/>
        </w:rPr>
        <w:t>Agreement State</w:t>
      </w:r>
      <w:r w:rsidRPr="007D1195">
        <w:rPr>
          <w:rFonts w:ascii="Arial" w:hAnsi="Arial" w:cs="Arial"/>
          <w:b/>
        </w:rPr>
        <w:t xml:space="preserve"> Licenses:</w:t>
      </w:r>
      <w:r>
        <w:rPr>
          <w:rFonts w:ascii="Arial" w:hAnsi="Arial" w:cs="Arial"/>
        </w:rPr>
        <w:tab/>
      </w:r>
      <w:r w:rsidR="009A059C">
        <w:rPr>
          <w:rFonts w:ascii="Arial" w:hAnsi="Arial" w:cs="Arial"/>
        </w:rPr>
        <w:t xml:space="preserve">                  </w:t>
      </w:r>
      <w:r w:rsidR="00B54EF1">
        <w:rPr>
          <w:rFonts w:ascii="Arial" w:hAnsi="Arial" w:cs="Arial"/>
        </w:rPr>
        <w:t xml:space="preserve">   </w:t>
      </w:r>
      <w:r w:rsidR="009A059C">
        <w:rPr>
          <w:rFonts w:ascii="Arial" w:hAnsi="Arial" w:cs="Arial"/>
        </w:rPr>
        <w:t xml:space="preserve"> </w:t>
      </w:r>
      <w:r>
        <w:rPr>
          <w:rFonts w:ascii="Arial" w:hAnsi="Arial" w:cs="Arial"/>
        </w:rPr>
        <w:t>$34</w:t>
      </w:r>
      <w:r w:rsidR="006832C4">
        <w:rPr>
          <w:rFonts w:ascii="Arial" w:hAnsi="Arial" w:cs="Arial"/>
        </w:rPr>
        <w:t>7,029</w:t>
      </w:r>
      <w:r>
        <w:rPr>
          <w:rFonts w:ascii="Arial" w:hAnsi="Arial" w:cs="Arial"/>
        </w:rPr>
        <w:t xml:space="preserve"> (62,472 </w:t>
      </w:r>
      <w:r w:rsidR="007E3406">
        <w:rPr>
          <w:rFonts w:ascii="Arial" w:hAnsi="Arial" w:cs="Arial"/>
        </w:rPr>
        <w:t xml:space="preserve">reporting </w:t>
      </w:r>
      <w:r>
        <w:rPr>
          <w:rFonts w:ascii="Arial" w:hAnsi="Arial" w:cs="Arial"/>
        </w:rPr>
        <w:t>+ 284</w:t>
      </w:r>
      <w:r w:rsidR="006832C4">
        <w:rPr>
          <w:rFonts w:ascii="Arial" w:hAnsi="Arial" w:cs="Arial"/>
        </w:rPr>
        <w:t xml:space="preserve">,557 </w:t>
      </w:r>
      <w:r w:rsidR="007E3406">
        <w:rPr>
          <w:rFonts w:ascii="Arial" w:hAnsi="Arial" w:cs="Arial"/>
        </w:rPr>
        <w:t>recordkeeping)</w:t>
      </w: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714C46" w:rsidRDefault="00714C46"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9A059C" w:rsidRDefault="009A059C"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9A059C" w:rsidRDefault="009A059C"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9A059C" w:rsidRDefault="009A059C"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9A059C" w:rsidRDefault="009A059C"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rPr>
      </w:pPr>
    </w:p>
    <w:p w:rsidR="00C73E95" w:rsidRPr="0076103A" w:rsidRDefault="00C73E95" w:rsidP="00BA59B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p w:rsidR="00AF728D" w:rsidRPr="0076103A" w:rsidRDefault="00C77238" w:rsidP="00C7723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Table 15</w:t>
      </w:r>
    </w:p>
    <w:p w:rsidR="00C77238" w:rsidRPr="0076103A" w:rsidRDefault="00C77238" w:rsidP="00C7723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r w:rsidRPr="0076103A">
        <w:rPr>
          <w:rFonts w:ascii="Arial" w:hAnsi="Arial" w:cs="Arial"/>
          <w:b/>
          <w:bCs/>
          <w:u w:val="single"/>
        </w:rPr>
        <w:t xml:space="preserve">Grand Total Reporting and Recordkeeping Burden - Part 40 NRC Licensees Universe </w:t>
      </w:r>
    </w:p>
    <w:p w:rsidR="00C77238" w:rsidRPr="0076103A" w:rsidRDefault="00C77238" w:rsidP="00C77238">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b/>
          <w:bCs/>
          <w:u w:val="single"/>
        </w:rPr>
      </w:pPr>
    </w:p>
    <w:tbl>
      <w:tblPr>
        <w:tblpPr w:leftFromText="180" w:rightFromText="180" w:vertAnchor="text" w:horzAnchor="margin" w:tblpX="-234" w:tblpY="-202"/>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350"/>
        <w:gridCol w:w="1710"/>
        <w:gridCol w:w="1620"/>
        <w:gridCol w:w="1440"/>
        <w:gridCol w:w="1276"/>
        <w:gridCol w:w="1390"/>
      </w:tblGrid>
      <w:tr w:rsidR="00C77238" w:rsidRPr="0076103A" w:rsidTr="005D79A3">
        <w:trPr>
          <w:trHeight w:val="795"/>
          <w:tblHeader/>
        </w:trPr>
        <w:tc>
          <w:tcPr>
            <w:tcW w:w="1548" w:type="dxa"/>
            <w:vMerge w:val="restart"/>
            <w:shd w:val="clear" w:color="auto" w:fill="auto"/>
            <w:hideMark/>
          </w:tcPr>
          <w:p w:rsidR="00C77238" w:rsidRPr="0076103A" w:rsidRDefault="00C77238" w:rsidP="005D79A3">
            <w:pPr>
              <w:autoSpaceDE/>
              <w:autoSpaceDN/>
              <w:adjustRightInd/>
              <w:jc w:val="center"/>
              <w:rPr>
                <w:rFonts w:ascii="Arial" w:hAnsi="Arial" w:cs="Arial"/>
                <w:b/>
                <w:bCs/>
                <w:color w:val="000000"/>
              </w:rPr>
            </w:pPr>
            <w:r w:rsidRPr="0076103A">
              <w:rPr>
                <w:rFonts w:ascii="Arial" w:hAnsi="Arial" w:cs="Arial"/>
                <w:b/>
                <w:bCs/>
                <w:color w:val="000000"/>
              </w:rPr>
              <w:t>10 CFR Part 40 Programs</w:t>
            </w:r>
          </w:p>
        </w:tc>
        <w:tc>
          <w:tcPr>
            <w:tcW w:w="1350" w:type="dxa"/>
            <w:vMerge w:val="restart"/>
            <w:shd w:val="clear" w:color="auto" w:fill="auto"/>
            <w:hideMark/>
          </w:tcPr>
          <w:p w:rsidR="00C77238" w:rsidRPr="0076103A" w:rsidRDefault="00C77238" w:rsidP="005D79A3">
            <w:pPr>
              <w:autoSpaceDE/>
              <w:autoSpaceDN/>
              <w:adjustRightInd/>
              <w:jc w:val="center"/>
              <w:rPr>
                <w:rFonts w:ascii="Arial" w:hAnsi="Arial" w:cs="Arial"/>
                <w:b/>
                <w:bCs/>
                <w:color w:val="000000"/>
              </w:rPr>
            </w:pPr>
            <w:r w:rsidRPr="0076103A">
              <w:rPr>
                <w:rFonts w:ascii="Arial" w:hAnsi="Arial" w:cs="Arial"/>
                <w:b/>
                <w:bCs/>
                <w:color w:val="000000"/>
              </w:rPr>
              <w:t>Type of Licensees</w:t>
            </w:r>
          </w:p>
        </w:tc>
        <w:tc>
          <w:tcPr>
            <w:tcW w:w="1710" w:type="dxa"/>
            <w:vMerge w:val="restart"/>
            <w:shd w:val="clear" w:color="auto" w:fill="auto"/>
            <w:hideMark/>
          </w:tcPr>
          <w:p w:rsidR="00C77238" w:rsidRPr="0076103A" w:rsidRDefault="00C77238" w:rsidP="005D79A3">
            <w:pPr>
              <w:autoSpaceDE/>
              <w:autoSpaceDN/>
              <w:adjustRightInd/>
              <w:jc w:val="center"/>
              <w:rPr>
                <w:rFonts w:ascii="Arial" w:hAnsi="Arial" w:cs="Arial"/>
                <w:b/>
                <w:bCs/>
                <w:color w:val="000000"/>
              </w:rPr>
            </w:pPr>
            <w:r w:rsidRPr="0076103A">
              <w:rPr>
                <w:rFonts w:ascii="Arial" w:hAnsi="Arial" w:cs="Arial"/>
                <w:b/>
                <w:bCs/>
                <w:color w:val="000000"/>
              </w:rPr>
              <w:t>Type of Response</w:t>
            </w:r>
          </w:p>
        </w:tc>
        <w:tc>
          <w:tcPr>
            <w:tcW w:w="1620" w:type="dxa"/>
            <w:vMerge w:val="restart"/>
            <w:shd w:val="clear" w:color="auto" w:fill="auto"/>
            <w:hideMark/>
          </w:tcPr>
          <w:p w:rsidR="00C77238" w:rsidRPr="0076103A" w:rsidRDefault="00C77238" w:rsidP="005D79A3">
            <w:pPr>
              <w:autoSpaceDE/>
              <w:autoSpaceDN/>
              <w:adjustRightInd/>
              <w:jc w:val="center"/>
              <w:rPr>
                <w:rFonts w:ascii="Arial" w:hAnsi="Arial" w:cs="Arial"/>
                <w:b/>
                <w:bCs/>
                <w:color w:val="000000"/>
              </w:rPr>
            </w:pPr>
            <w:r w:rsidRPr="0076103A">
              <w:rPr>
                <w:rFonts w:ascii="Arial" w:hAnsi="Arial" w:cs="Arial"/>
                <w:b/>
                <w:bCs/>
                <w:color w:val="000000"/>
              </w:rPr>
              <w:t>Total Number of Respondents</w:t>
            </w:r>
          </w:p>
        </w:tc>
        <w:tc>
          <w:tcPr>
            <w:tcW w:w="1440" w:type="dxa"/>
            <w:vMerge w:val="restart"/>
            <w:shd w:val="clear" w:color="auto" w:fill="auto"/>
            <w:hideMark/>
          </w:tcPr>
          <w:p w:rsidR="00C77238" w:rsidRPr="0076103A" w:rsidRDefault="00C77238" w:rsidP="005D79A3">
            <w:pPr>
              <w:autoSpaceDE/>
              <w:autoSpaceDN/>
              <w:adjustRightInd/>
              <w:jc w:val="center"/>
              <w:rPr>
                <w:rFonts w:ascii="Arial" w:hAnsi="Arial" w:cs="Arial"/>
                <w:b/>
                <w:bCs/>
                <w:color w:val="000000"/>
              </w:rPr>
            </w:pPr>
            <w:r w:rsidRPr="0076103A">
              <w:rPr>
                <w:rFonts w:ascii="Arial" w:hAnsi="Arial" w:cs="Arial"/>
                <w:b/>
                <w:bCs/>
                <w:color w:val="000000"/>
              </w:rPr>
              <w:t>Total Number of Responses</w:t>
            </w:r>
            <w:r w:rsidR="007E3406">
              <w:rPr>
                <w:rFonts w:ascii="Arial" w:hAnsi="Arial" w:cs="Arial"/>
                <w:b/>
                <w:bCs/>
                <w:color w:val="000000"/>
              </w:rPr>
              <w:t>/</w:t>
            </w:r>
            <w:r w:rsidR="007E3406" w:rsidRPr="00173271">
              <w:rPr>
                <w:rFonts w:ascii="Arial" w:hAnsi="Arial" w:cs="Arial"/>
                <w:b/>
                <w:bCs/>
                <w:color w:val="000000"/>
                <w:sz w:val="16"/>
                <w:szCs w:val="16"/>
              </w:rPr>
              <w:t>Recordkeepers</w:t>
            </w:r>
          </w:p>
        </w:tc>
        <w:tc>
          <w:tcPr>
            <w:tcW w:w="1276" w:type="dxa"/>
            <w:vMerge w:val="restart"/>
            <w:shd w:val="clear" w:color="auto" w:fill="auto"/>
            <w:hideMark/>
          </w:tcPr>
          <w:p w:rsidR="00C77238" w:rsidRPr="0076103A" w:rsidRDefault="00C77238" w:rsidP="005D79A3">
            <w:pPr>
              <w:autoSpaceDE/>
              <w:autoSpaceDN/>
              <w:adjustRightInd/>
              <w:jc w:val="center"/>
              <w:rPr>
                <w:rFonts w:ascii="Arial" w:hAnsi="Arial" w:cs="Arial"/>
                <w:b/>
                <w:bCs/>
                <w:color w:val="000000"/>
              </w:rPr>
            </w:pPr>
            <w:r w:rsidRPr="0076103A">
              <w:rPr>
                <w:rFonts w:ascii="Arial" w:hAnsi="Arial" w:cs="Arial"/>
                <w:b/>
                <w:bCs/>
                <w:color w:val="000000"/>
              </w:rPr>
              <w:t>Total Annual Burden H</w:t>
            </w:r>
            <w:r w:rsidR="00F63E69">
              <w:rPr>
                <w:rFonts w:ascii="Arial" w:hAnsi="Arial" w:cs="Arial"/>
                <w:b/>
                <w:bCs/>
                <w:color w:val="000000"/>
              </w:rPr>
              <w:t>ou</w:t>
            </w:r>
            <w:r w:rsidRPr="0076103A">
              <w:rPr>
                <w:rFonts w:ascii="Arial" w:hAnsi="Arial" w:cs="Arial"/>
                <w:b/>
                <w:bCs/>
                <w:color w:val="000000"/>
              </w:rPr>
              <w:t>rs</w:t>
            </w:r>
          </w:p>
        </w:tc>
        <w:tc>
          <w:tcPr>
            <w:tcW w:w="1390" w:type="dxa"/>
            <w:vMerge w:val="restart"/>
            <w:shd w:val="clear" w:color="auto" w:fill="auto"/>
            <w:hideMark/>
          </w:tcPr>
          <w:p w:rsidR="00C77238" w:rsidRPr="0076103A" w:rsidRDefault="00C77238" w:rsidP="005D79A3">
            <w:pPr>
              <w:autoSpaceDE/>
              <w:autoSpaceDN/>
              <w:adjustRightInd/>
              <w:jc w:val="center"/>
              <w:rPr>
                <w:rFonts w:ascii="Arial" w:hAnsi="Arial" w:cs="Arial"/>
                <w:b/>
                <w:bCs/>
                <w:color w:val="000000"/>
              </w:rPr>
            </w:pPr>
            <w:r w:rsidRPr="0076103A">
              <w:rPr>
                <w:rFonts w:ascii="Arial" w:hAnsi="Arial" w:cs="Arial"/>
                <w:b/>
                <w:bCs/>
                <w:color w:val="000000"/>
              </w:rPr>
              <w:t xml:space="preserve">Total Burden Cost </w:t>
            </w:r>
          </w:p>
        </w:tc>
      </w:tr>
      <w:tr w:rsidR="00C77238" w:rsidRPr="0076103A" w:rsidTr="00F63E69">
        <w:trPr>
          <w:trHeight w:val="230"/>
          <w:tblHeader/>
        </w:trPr>
        <w:tc>
          <w:tcPr>
            <w:tcW w:w="1548" w:type="dxa"/>
            <w:vMerge/>
            <w:vAlign w:val="center"/>
            <w:hideMark/>
          </w:tcPr>
          <w:p w:rsidR="00C77238" w:rsidRPr="0076103A" w:rsidRDefault="00C77238" w:rsidP="005D79A3">
            <w:pPr>
              <w:autoSpaceDE/>
              <w:autoSpaceDN/>
              <w:adjustRightInd/>
              <w:rPr>
                <w:rFonts w:ascii="Arial" w:hAnsi="Arial" w:cs="Arial"/>
                <w:b/>
                <w:bCs/>
                <w:color w:val="000000"/>
              </w:rPr>
            </w:pPr>
          </w:p>
        </w:tc>
        <w:tc>
          <w:tcPr>
            <w:tcW w:w="1350" w:type="dxa"/>
            <w:vMerge/>
            <w:vAlign w:val="center"/>
            <w:hideMark/>
          </w:tcPr>
          <w:p w:rsidR="00C77238" w:rsidRPr="0076103A" w:rsidRDefault="00C77238" w:rsidP="005D79A3">
            <w:pPr>
              <w:autoSpaceDE/>
              <w:autoSpaceDN/>
              <w:adjustRightInd/>
              <w:rPr>
                <w:rFonts w:ascii="Arial" w:hAnsi="Arial" w:cs="Arial"/>
                <w:b/>
                <w:bCs/>
                <w:color w:val="000000"/>
              </w:rPr>
            </w:pPr>
          </w:p>
        </w:tc>
        <w:tc>
          <w:tcPr>
            <w:tcW w:w="1710" w:type="dxa"/>
            <w:vMerge/>
            <w:vAlign w:val="center"/>
            <w:hideMark/>
          </w:tcPr>
          <w:p w:rsidR="00C77238" w:rsidRPr="0076103A" w:rsidRDefault="00C77238" w:rsidP="005D79A3">
            <w:pPr>
              <w:autoSpaceDE/>
              <w:autoSpaceDN/>
              <w:adjustRightInd/>
              <w:rPr>
                <w:rFonts w:ascii="Arial" w:hAnsi="Arial" w:cs="Arial"/>
                <w:b/>
                <w:bCs/>
                <w:color w:val="000000"/>
              </w:rPr>
            </w:pPr>
          </w:p>
        </w:tc>
        <w:tc>
          <w:tcPr>
            <w:tcW w:w="1620" w:type="dxa"/>
            <w:vMerge/>
            <w:vAlign w:val="center"/>
            <w:hideMark/>
          </w:tcPr>
          <w:p w:rsidR="00C77238" w:rsidRPr="0076103A" w:rsidRDefault="00C77238" w:rsidP="005D79A3">
            <w:pPr>
              <w:autoSpaceDE/>
              <w:autoSpaceDN/>
              <w:adjustRightInd/>
              <w:rPr>
                <w:rFonts w:ascii="Arial" w:hAnsi="Arial" w:cs="Arial"/>
                <w:b/>
                <w:bCs/>
                <w:color w:val="000000"/>
              </w:rPr>
            </w:pPr>
          </w:p>
        </w:tc>
        <w:tc>
          <w:tcPr>
            <w:tcW w:w="1440" w:type="dxa"/>
            <w:vMerge/>
            <w:vAlign w:val="center"/>
            <w:hideMark/>
          </w:tcPr>
          <w:p w:rsidR="00C77238" w:rsidRPr="0076103A" w:rsidRDefault="00C77238" w:rsidP="005D79A3">
            <w:pPr>
              <w:autoSpaceDE/>
              <w:autoSpaceDN/>
              <w:adjustRightInd/>
              <w:rPr>
                <w:rFonts w:ascii="Arial" w:hAnsi="Arial" w:cs="Arial"/>
                <w:b/>
                <w:bCs/>
                <w:color w:val="000000"/>
              </w:rPr>
            </w:pPr>
          </w:p>
        </w:tc>
        <w:tc>
          <w:tcPr>
            <w:tcW w:w="1276" w:type="dxa"/>
            <w:vMerge/>
            <w:vAlign w:val="center"/>
            <w:hideMark/>
          </w:tcPr>
          <w:p w:rsidR="00C77238" w:rsidRPr="0076103A" w:rsidRDefault="00C77238" w:rsidP="005D79A3">
            <w:pPr>
              <w:autoSpaceDE/>
              <w:autoSpaceDN/>
              <w:adjustRightInd/>
              <w:rPr>
                <w:rFonts w:ascii="Arial" w:hAnsi="Arial" w:cs="Arial"/>
                <w:b/>
                <w:bCs/>
                <w:color w:val="000000"/>
              </w:rPr>
            </w:pPr>
          </w:p>
        </w:tc>
        <w:tc>
          <w:tcPr>
            <w:tcW w:w="1390" w:type="dxa"/>
            <w:vMerge/>
            <w:vAlign w:val="center"/>
            <w:hideMark/>
          </w:tcPr>
          <w:p w:rsidR="00C77238" w:rsidRPr="0076103A" w:rsidRDefault="00C77238" w:rsidP="005D79A3">
            <w:pPr>
              <w:autoSpaceDE/>
              <w:autoSpaceDN/>
              <w:adjustRightInd/>
              <w:rPr>
                <w:rFonts w:ascii="Arial" w:hAnsi="Arial" w:cs="Arial"/>
                <w:b/>
                <w:bCs/>
                <w:color w:val="000000"/>
              </w:rPr>
            </w:pPr>
          </w:p>
        </w:tc>
      </w:tr>
      <w:tr w:rsidR="00C77238" w:rsidRPr="0076103A" w:rsidTr="005D79A3">
        <w:trPr>
          <w:cantSplit/>
          <w:trHeight w:val="300"/>
        </w:trPr>
        <w:tc>
          <w:tcPr>
            <w:tcW w:w="1548" w:type="dxa"/>
            <w:shd w:val="clear" w:color="auto" w:fill="auto"/>
            <w:hideMark/>
          </w:tcPr>
          <w:p w:rsidR="007E3406" w:rsidRDefault="007E3406" w:rsidP="005D79A3">
            <w:pPr>
              <w:autoSpaceDE/>
              <w:autoSpaceDN/>
              <w:adjustRightInd/>
              <w:rPr>
                <w:rFonts w:ascii="Arial" w:hAnsi="Arial" w:cs="Arial"/>
                <w:color w:val="000000"/>
              </w:rPr>
            </w:pPr>
            <w:r>
              <w:rPr>
                <w:rFonts w:ascii="Arial" w:hAnsi="Arial" w:cs="Arial"/>
                <w:color w:val="000000"/>
              </w:rPr>
              <w:t xml:space="preserve">Table 1 – </w:t>
            </w:r>
          </w:p>
          <w:p w:rsidR="00C77238" w:rsidRPr="0076103A" w:rsidRDefault="00C77238" w:rsidP="005D79A3">
            <w:pPr>
              <w:autoSpaceDE/>
              <w:autoSpaceDN/>
              <w:adjustRightInd/>
              <w:rPr>
                <w:rFonts w:ascii="Arial" w:hAnsi="Arial" w:cs="Arial"/>
                <w:color w:val="000000"/>
              </w:rPr>
            </w:pPr>
            <w:r w:rsidRPr="0076103A">
              <w:rPr>
                <w:rFonts w:ascii="Arial" w:hAnsi="Arial" w:cs="Arial"/>
                <w:color w:val="000000"/>
              </w:rPr>
              <w:t>UR Active</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NRC</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Reporting</w:t>
            </w:r>
          </w:p>
        </w:tc>
        <w:tc>
          <w:tcPr>
            <w:tcW w:w="1620" w:type="dxa"/>
            <w:shd w:val="clear" w:color="auto" w:fill="auto"/>
            <w:hideMark/>
          </w:tcPr>
          <w:p w:rsidR="00C77238" w:rsidRPr="0076103A" w:rsidRDefault="007E3406" w:rsidP="005D79A3">
            <w:pPr>
              <w:jc w:val="center"/>
              <w:rPr>
                <w:rFonts w:ascii="Arial" w:hAnsi="Arial" w:cs="Arial"/>
                <w:color w:val="000000"/>
              </w:rPr>
            </w:pPr>
            <w:r>
              <w:rPr>
                <w:rFonts w:ascii="Arial" w:hAnsi="Arial" w:cs="Arial"/>
                <w:color w:val="000000"/>
              </w:rPr>
              <w:t>10</w:t>
            </w:r>
          </w:p>
        </w:tc>
        <w:tc>
          <w:tcPr>
            <w:tcW w:w="1440" w:type="dxa"/>
            <w:shd w:val="clear" w:color="auto" w:fill="auto"/>
            <w:hideMark/>
          </w:tcPr>
          <w:p w:rsidR="00C77238" w:rsidRPr="0076103A" w:rsidRDefault="00DC21F5" w:rsidP="00DC21F5">
            <w:pPr>
              <w:autoSpaceDE/>
              <w:autoSpaceDN/>
              <w:adjustRightInd/>
              <w:jc w:val="center"/>
              <w:rPr>
                <w:rFonts w:ascii="Arial" w:hAnsi="Arial" w:cs="Arial"/>
                <w:color w:val="000000"/>
              </w:rPr>
            </w:pPr>
            <w:r>
              <w:rPr>
                <w:rFonts w:ascii="Arial" w:hAnsi="Arial" w:cs="Arial"/>
                <w:color w:val="000000"/>
              </w:rPr>
              <w:t>129</w:t>
            </w:r>
            <w:r w:rsidR="007E3406">
              <w:rPr>
                <w:rFonts w:ascii="Arial" w:hAnsi="Arial" w:cs="Arial"/>
                <w:color w:val="000000"/>
              </w:rPr>
              <w:t>/</w:t>
            </w:r>
            <w:r w:rsidR="007C08BF">
              <w:rPr>
                <w:rFonts w:ascii="Arial" w:hAnsi="Arial" w:cs="Arial"/>
                <w:color w:val="000000"/>
              </w:rPr>
              <w:t xml:space="preserve"> </w:t>
            </w:r>
            <w:r w:rsidR="007E3406">
              <w:rPr>
                <w:rFonts w:ascii="Arial" w:hAnsi="Arial" w:cs="Arial"/>
                <w:color w:val="000000"/>
              </w:rPr>
              <w:t>10</w:t>
            </w:r>
          </w:p>
        </w:tc>
        <w:tc>
          <w:tcPr>
            <w:tcW w:w="1276" w:type="dxa"/>
            <w:shd w:val="clear" w:color="auto" w:fill="auto"/>
            <w:hideMark/>
          </w:tcPr>
          <w:p w:rsidR="00C77238" w:rsidRPr="0076103A" w:rsidRDefault="00880519" w:rsidP="00901F69">
            <w:pPr>
              <w:autoSpaceDE/>
              <w:autoSpaceDN/>
              <w:adjustRightInd/>
              <w:jc w:val="center"/>
              <w:rPr>
                <w:rFonts w:ascii="Arial" w:hAnsi="Arial" w:cs="Arial"/>
                <w:color w:val="000000"/>
              </w:rPr>
            </w:pPr>
            <w:r>
              <w:rPr>
                <w:rFonts w:ascii="Arial" w:hAnsi="Arial" w:cs="Arial"/>
                <w:color w:val="000000"/>
              </w:rPr>
              <w:t>1,</w:t>
            </w:r>
            <w:r w:rsidR="00901F69">
              <w:rPr>
                <w:rFonts w:ascii="Arial" w:hAnsi="Arial" w:cs="Arial"/>
                <w:color w:val="000000"/>
              </w:rPr>
              <w:t>85</w:t>
            </w:r>
            <w:r w:rsidR="00DC21F5">
              <w:rPr>
                <w:rFonts w:ascii="Arial" w:hAnsi="Arial" w:cs="Arial"/>
                <w:color w:val="000000"/>
              </w:rPr>
              <w:t>5</w:t>
            </w:r>
            <w:r>
              <w:rPr>
                <w:rFonts w:ascii="Arial" w:hAnsi="Arial" w:cs="Arial"/>
                <w:color w:val="000000"/>
              </w:rPr>
              <w:t>.5</w:t>
            </w:r>
          </w:p>
        </w:tc>
        <w:tc>
          <w:tcPr>
            <w:tcW w:w="1390" w:type="dxa"/>
            <w:shd w:val="clear" w:color="auto" w:fill="auto"/>
            <w:hideMark/>
          </w:tcPr>
          <w:p w:rsidR="00C77238" w:rsidRPr="0076103A" w:rsidRDefault="00901F69" w:rsidP="005D79A3">
            <w:pPr>
              <w:jc w:val="center"/>
              <w:rPr>
                <w:rFonts w:ascii="Arial" w:hAnsi="Arial" w:cs="Arial"/>
                <w:color w:val="000000"/>
              </w:rPr>
            </w:pPr>
            <w:r>
              <w:rPr>
                <w:rFonts w:ascii="Arial" w:hAnsi="Arial" w:cs="Arial"/>
                <w:color w:val="000000"/>
              </w:rPr>
              <w:t>508,407</w:t>
            </w:r>
          </w:p>
        </w:tc>
      </w:tr>
      <w:tr w:rsidR="00C77238" w:rsidRPr="0076103A" w:rsidTr="005D79A3">
        <w:trPr>
          <w:cantSplit/>
          <w:trHeight w:val="300"/>
        </w:trPr>
        <w:tc>
          <w:tcPr>
            <w:tcW w:w="1548" w:type="dxa"/>
            <w:shd w:val="clear" w:color="auto" w:fill="auto"/>
            <w:hideMark/>
          </w:tcPr>
          <w:p w:rsidR="007E3406" w:rsidRDefault="007E3406" w:rsidP="007E3406">
            <w:pPr>
              <w:autoSpaceDE/>
              <w:autoSpaceDN/>
              <w:adjustRightInd/>
              <w:rPr>
                <w:rFonts w:ascii="Arial" w:hAnsi="Arial" w:cs="Arial"/>
                <w:color w:val="000000"/>
              </w:rPr>
            </w:pPr>
            <w:r>
              <w:rPr>
                <w:rFonts w:ascii="Arial" w:hAnsi="Arial" w:cs="Arial"/>
                <w:color w:val="000000"/>
              </w:rPr>
              <w:t xml:space="preserve">Table 2 – </w:t>
            </w:r>
          </w:p>
          <w:p w:rsidR="00C77238" w:rsidRPr="0076103A" w:rsidRDefault="00C77238" w:rsidP="005D79A3">
            <w:pPr>
              <w:rPr>
                <w:rFonts w:ascii="Arial" w:hAnsi="Arial" w:cs="Arial"/>
              </w:rPr>
            </w:pPr>
            <w:r w:rsidRPr="0076103A">
              <w:rPr>
                <w:rFonts w:ascii="Arial" w:hAnsi="Arial" w:cs="Arial"/>
                <w:color w:val="000000"/>
              </w:rPr>
              <w:t>UR Active</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NRC</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Recordkeeping</w:t>
            </w:r>
          </w:p>
        </w:tc>
        <w:tc>
          <w:tcPr>
            <w:tcW w:w="1620" w:type="dxa"/>
            <w:shd w:val="clear" w:color="auto" w:fill="auto"/>
            <w:hideMark/>
          </w:tcPr>
          <w:p w:rsidR="00C77238" w:rsidRPr="0076103A" w:rsidRDefault="00C77238" w:rsidP="005D79A3">
            <w:pPr>
              <w:rPr>
                <w:rFonts w:ascii="Arial" w:hAnsi="Arial" w:cs="Arial"/>
                <w:color w:val="000000"/>
              </w:rPr>
            </w:pPr>
          </w:p>
        </w:tc>
        <w:tc>
          <w:tcPr>
            <w:tcW w:w="1440" w:type="dxa"/>
            <w:shd w:val="clear" w:color="auto" w:fill="auto"/>
            <w:hideMark/>
          </w:tcPr>
          <w:p w:rsidR="00C77238" w:rsidRPr="0076103A" w:rsidRDefault="00C77238" w:rsidP="005D79A3">
            <w:pPr>
              <w:autoSpaceDE/>
              <w:autoSpaceDN/>
              <w:adjustRightInd/>
              <w:jc w:val="center"/>
              <w:rPr>
                <w:rFonts w:ascii="Arial" w:hAnsi="Arial" w:cs="Arial"/>
                <w:color w:val="000000"/>
              </w:rPr>
            </w:pPr>
          </w:p>
        </w:tc>
        <w:tc>
          <w:tcPr>
            <w:tcW w:w="1276"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1,215</w:t>
            </w:r>
          </w:p>
        </w:tc>
        <w:tc>
          <w:tcPr>
            <w:tcW w:w="1390" w:type="dxa"/>
            <w:shd w:val="clear" w:color="auto" w:fill="auto"/>
            <w:hideMark/>
          </w:tcPr>
          <w:p w:rsidR="00C77238" w:rsidRPr="0076103A" w:rsidRDefault="00614B38" w:rsidP="007E3406">
            <w:pPr>
              <w:jc w:val="center"/>
              <w:rPr>
                <w:rFonts w:ascii="Arial" w:hAnsi="Arial" w:cs="Arial"/>
                <w:color w:val="000000"/>
              </w:rPr>
            </w:pPr>
            <w:r w:rsidRPr="0076103A">
              <w:rPr>
                <w:rFonts w:ascii="Arial" w:hAnsi="Arial" w:cs="Arial"/>
                <w:color w:val="000000"/>
              </w:rPr>
              <w:t>311,</w:t>
            </w:r>
            <w:r w:rsidR="007E3406">
              <w:rPr>
                <w:rFonts w:ascii="Arial" w:hAnsi="Arial" w:cs="Arial"/>
                <w:color w:val="000000"/>
              </w:rPr>
              <w:t>118</w:t>
            </w:r>
          </w:p>
        </w:tc>
      </w:tr>
      <w:tr w:rsidR="00C77238" w:rsidRPr="0076103A" w:rsidTr="005D79A3">
        <w:trPr>
          <w:cantSplit/>
          <w:trHeight w:val="300"/>
        </w:trPr>
        <w:tc>
          <w:tcPr>
            <w:tcW w:w="1548" w:type="dxa"/>
            <w:shd w:val="clear" w:color="auto" w:fill="auto"/>
            <w:hideMark/>
          </w:tcPr>
          <w:p w:rsidR="007E3406" w:rsidRDefault="007E3406" w:rsidP="007E3406">
            <w:pPr>
              <w:autoSpaceDE/>
              <w:autoSpaceDN/>
              <w:adjustRightInd/>
              <w:rPr>
                <w:rFonts w:ascii="Arial" w:hAnsi="Arial" w:cs="Arial"/>
                <w:color w:val="000000"/>
              </w:rPr>
            </w:pPr>
            <w:r>
              <w:rPr>
                <w:rFonts w:ascii="Arial" w:hAnsi="Arial" w:cs="Arial"/>
                <w:color w:val="000000"/>
              </w:rPr>
              <w:t xml:space="preserve">Table 3 – </w:t>
            </w:r>
          </w:p>
          <w:p w:rsidR="00C77238" w:rsidRPr="0076103A" w:rsidRDefault="00C77238" w:rsidP="005D79A3">
            <w:pPr>
              <w:rPr>
                <w:rFonts w:ascii="Arial" w:hAnsi="Arial" w:cs="Arial"/>
              </w:rPr>
            </w:pPr>
            <w:r w:rsidRPr="0076103A">
              <w:rPr>
                <w:rFonts w:ascii="Arial" w:hAnsi="Arial" w:cs="Arial"/>
                <w:color w:val="000000"/>
              </w:rPr>
              <w:t>UR Active</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A/S</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Reporting</w:t>
            </w:r>
          </w:p>
        </w:tc>
        <w:tc>
          <w:tcPr>
            <w:tcW w:w="1620" w:type="dxa"/>
            <w:shd w:val="clear" w:color="auto" w:fill="auto"/>
            <w:hideMark/>
          </w:tcPr>
          <w:p w:rsidR="00C77238" w:rsidRPr="0076103A" w:rsidRDefault="007E3406" w:rsidP="005D79A3">
            <w:pPr>
              <w:jc w:val="center"/>
              <w:rPr>
                <w:rFonts w:ascii="Arial" w:hAnsi="Arial" w:cs="Arial"/>
                <w:color w:val="000000"/>
              </w:rPr>
            </w:pPr>
            <w:r>
              <w:rPr>
                <w:rFonts w:ascii="Arial" w:hAnsi="Arial" w:cs="Arial"/>
                <w:color w:val="000000"/>
              </w:rPr>
              <w:t>12</w:t>
            </w:r>
          </w:p>
        </w:tc>
        <w:tc>
          <w:tcPr>
            <w:tcW w:w="1440" w:type="dxa"/>
            <w:shd w:val="clear" w:color="auto" w:fill="auto"/>
            <w:hideMark/>
          </w:tcPr>
          <w:p w:rsidR="00C77238" w:rsidRPr="0076103A" w:rsidRDefault="00880519" w:rsidP="005D79A3">
            <w:pPr>
              <w:autoSpaceDE/>
              <w:autoSpaceDN/>
              <w:adjustRightInd/>
              <w:jc w:val="center"/>
              <w:rPr>
                <w:rFonts w:ascii="Arial" w:hAnsi="Arial" w:cs="Arial"/>
                <w:color w:val="000000"/>
              </w:rPr>
            </w:pPr>
            <w:r>
              <w:rPr>
                <w:rFonts w:ascii="Arial" w:hAnsi="Arial" w:cs="Arial"/>
                <w:color w:val="000000"/>
              </w:rPr>
              <w:t>129</w:t>
            </w:r>
            <w:r w:rsidR="007E3406">
              <w:rPr>
                <w:rFonts w:ascii="Arial" w:hAnsi="Arial" w:cs="Arial"/>
                <w:color w:val="000000"/>
              </w:rPr>
              <w:t>/</w:t>
            </w:r>
            <w:r w:rsidR="007C08BF">
              <w:rPr>
                <w:rFonts w:ascii="Arial" w:hAnsi="Arial" w:cs="Arial"/>
                <w:color w:val="000000"/>
              </w:rPr>
              <w:t xml:space="preserve"> </w:t>
            </w:r>
            <w:r w:rsidR="007E3406">
              <w:rPr>
                <w:rFonts w:ascii="Arial" w:hAnsi="Arial" w:cs="Arial"/>
                <w:color w:val="000000"/>
              </w:rPr>
              <w:t>12</w:t>
            </w:r>
          </w:p>
        </w:tc>
        <w:tc>
          <w:tcPr>
            <w:tcW w:w="1276" w:type="dxa"/>
            <w:shd w:val="clear" w:color="auto" w:fill="auto"/>
            <w:hideMark/>
          </w:tcPr>
          <w:p w:rsidR="00C77238" w:rsidRPr="0076103A" w:rsidRDefault="00880519" w:rsidP="005D79A3">
            <w:pPr>
              <w:autoSpaceDE/>
              <w:autoSpaceDN/>
              <w:adjustRightInd/>
              <w:jc w:val="center"/>
              <w:rPr>
                <w:rFonts w:ascii="Arial" w:hAnsi="Arial" w:cs="Arial"/>
                <w:color w:val="000000"/>
              </w:rPr>
            </w:pPr>
            <w:r>
              <w:rPr>
                <w:rFonts w:ascii="Arial" w:hAnsi="Arial" w:cs="Arial"/>
                <w:color w:val="000000"/>
              </w:rPr>
              <w:t>1,810.5</w:t>
            </w:r>
          </w:p>
        </w:tc>
        <w:tc>
          <w:tcPr>
            <w:tcW w:w="1390" w:type="dxa"/>
            <w:shd w:val="clear" w:color="auto" w:fill="auto"/>
            <w:hideMark/>
          </w:tcPr>
          <w:p w:rsidR="00C77238" w:rsidRPr="0076103A" w:rsidRDefault="00880519" w:rsidP="005D79A3">
            <w:pPr>
              <w:jc w:val="center"/>
              <w:rPr>
                <w:rFonts w:ascii="Arial" w:hAnsi="Arial" w:cs="Arial"/>
                <w:color w:val="000000"/>
              </w:rPr>
            </w:pPr>
            <w:r>
              <w:rPr>
                <w:rFonts w:ascii="Arial" w:hAnsi="Arial" w:cs="Arial"/>
                <w:color w:val="000000"/>
              </w:rPr>
              <w:t>496,077</w:t>
            </w:r>
          </w:p>
        </w:tc>
      </w:tr>
      <w:tr w:rsidR="00C77238" w:rsidRPr="0076103A" w:rsidTr="005D79A3">
        <w:trPr>
          <w:cantSplit/>
          <w:trHeight w:val="300"/>
        </w:trPr>
        <w:tc>
          <w:tcPr>
            <w:tcW w:w="1548" w:type="dxa"/>
            <w:shd w:val="clear" w:color="auto" w:fill="auto"/>
            <w:hideMark/>
          </w:tcPr>
          <w:p w:rsidR="007E3406" w:rsidRDefault="007E3406" w:rsidP="007E3406">
            <w:pPr>
              <w:autoSpaceDE/>
              <w:autoSpaceDN/>
              <w:adjustRightInd/>
              <w:rPr>
                <w:rFonts w:ascii="Arial" w:hAnsi="Arial" w:cs="Arial"/>
                <w:color w:val="000000"/>
              </w:rPr>
            </w:pPr>
            <w:r>
              <w:rPr>
                <w:rFonts w:ascii="Arial" w:hAnsi="Arial" w:cs="Arial"/>
                <w:color w:val="000000"/>
              </w:rPr>
              <w:t xml:space="preserve">Table 4 – </w:t>
            </w:r>
          </w:p>
          <w:p w:rsidR="00C77238" w:rsidRPr="0076103A" w:rsidRDefault="00C77238" w:rsidP="005D79A3">
            <w:pPr>
              <w:rPr>
                <w:rFonts w:ascii="Arial" w:hAnsi="Arial" w:cs="Arial"/>
              </w:rPr>
            </w:pPr>
            <w:r w:rsidRPr="0076103A">
              <w:rPr>
                <w:rFonts w:ascii="Arial" w:hAnsi="Arial" w:cs="Arial"/>
                <w:color w:val="000000"/>
              </w:rPr>
              <w:t>UR Active</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A/S</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Recordkeeping</w:t>
            </w:r>
          </w:p>
        </w:tc>
        <w:tc>
          <w:tcPr>
            <w:tcW w:w="1620" w:type="dxa"/>
            <w:shd w:val="clear" w:color="auto" w:fill="auto"/>
            <w:hideMark/>
          </w:tcPr>
          <w:p w:rsidR="00C77238" w:rsidRPr="0076103A" w:rsidRDefault="00C77238" w:rsidP="005D79A3">
            <w:pPr>
              <w:jc w:val="center"/>
              <w:rPr>
                <w:rFonts w:ascii="Arial" w:hAnsi="Arial" w:cs="Arial"/>
                <w:color w:val="000000"/>
              </w:rPr>
            </w:pPr>
          </w:p>
        </w:tc>
        <w:tc>
          <w:tcPr>
            <w:tcW w:w="1440" w:type="dxa"/>
            <w:shd w:val="clear" w:color="auto" w:fill="auto"/>
            <w:hideMark/>
          </w:tcPr>
          <w:p w:rsidR="00C77238" w:rsidRPr="0076103A" w:rsidRDefault="00C77238" w:rsidP="005D79A3">
            <w:pPr>
              <w:autoSpaceDE/>
              <w:autoSpaceDN/>
              <w:adjustRightInd/>
              <w:jc w:val="center"/>
              <w:rPr>
                <w:rFonts w:ascii="Arial" w:hAnsi="Arial" w:cs="Arial"/>
                <w:color w:val="000000"/>
              </w:rPr>
            </w:pPr>
          </w:p>
        </w:tc>
        <w:tc>
          <w:tcPr>
            <w:tcW w:w="1276" w:type="dxa"/>
            <w:shd w:val="clear" w:color="auto" w:fill="auto"/>
            <w:hideMark/>
          </w:tcPr>
          <w:p w:rsidR="00C77238" w:rsidRPr="0076103A" w:rsidRDefault="00C77238" w:rsidP="003A44FE">
            <w:pPr>
              <w:autoSpaceDE/>
              <w:autoSpaceDN/>
              <w:adjustRightInd/>
              <w:jc w:val="center"/>
              <w:rPr>
                <w:rFonts w:ascii="Arial" w:hAnsi="Arial" w:cs="Arial"/>
                <w:color w:val="000000"/>
              </w:rPr>
            </w:pPr>
            <w:r w:rsidRPr="0076103A">
              <w:rPr>
                <w:rFonts w:ascii="Arial" w:hAnsi="Arial" w:cs="Arial"/>
                <w:color w:val="000000"/>
              </w:rPr>
              <w:t>1,</w:t>
            </w:r>
            <w:r w:rsidR="00DC21F5" w:rsidRPr="0076103A">
              <w:rPr>
                <w:rFonts w:ascii="Arial" w:hAnsi="Arial" w:cs="Arial"/>
                <w:color w:val="000000"/>
              </w:rPr>
              <w:t>4</w:t>
            </w:r>
            <w:r w:rsidR="00DC21F5">
              <w:rPr>
                <w:rFonts w:ascii="Arial" w:hAnsi="Arial" w:cs="Arial"/>
                <w:color w:val="000000"/>
              </w:rPr>
              <w:t>5</w:t>
            </w:r>
            <w:r w:rsidR="003A44FE">
              <w:rPr>
                <w:rFonts w:ascii="Arial" w:hAnsi="Arial" w:cs="Arial"/>
                <w:color w:val="000000"/>
              </w:rPr>
              <w:t>8</w:t>
            </w:r>
          </w:p>
        </w:tc>
        <w:tc>
          <w:tcPr>
            <w:tcW w:w="1390" w:type="dxa"/>
            <w:shd w:val="clear" w:color="auto" w:fill="auto"/>
            <w:hideMark/>
          </w:tcPr>
          <w:p w:rsidR="00C77238" w:rsidRPr="0076103A" w:rsidRDefault="00C77238" w:rsidP="003A44FE">
            <w:pPr>
              <w:jc w:val="center"/>
              <w:rPr>
                <w:rFonts w:ascii="Arial" w:hAnsi="Arial" w:cs="Arial"/>
                <w:color w:val="000000"/>
              </w:rPr>
            </w:pPr>
            <w:r w:rsidRPr="0076103A">
              <w:rPr>
                <w:rFonts w:ascii="Arial" w:hAnsi="Arial" w:cs="Arial"/>
                <w:color w:val="000000"/>
              </w:rPr>
              <w:t>373,</w:t>
            </w:r>
            <w:r w:rsidR="003A44FE">
              <w:rPr>
                <w:rFonts w:ascii="Arial" w:hAnsi="Arial" w:cs="Arial"/>
                <w:color w:val="000000"/>
              </w:rPr>
              <w:t>387</w:t>
            </w:r>
          </w:p>
        </w:tc>
      </w:tr>
      <w:tr w:rsidR="00C77238" w:rsidRPr="0076103A" w:rsidTr="005D79A3">
        <w:trPr>
          <w:cantSplit/>
          <w:trHeight w:val="300"/>
        </w:trPr>
        <w:tc>
          <w:tcPr>
            <w:tcW w:w="1548" w:type="dxa"/>
            <w:shd w:val="clear" w:color="auto" w:fill="auto"/>
            <w:hideMark/>
          </w:tcPr>
          <w:p w:rsidR="007E3406" w:rsidRDefault="007E3406" w:rsidP="007E3406">
            <w:pPr>
              <w:autoSpaceDE/>
              <w:autoSpaceDN/>
              <w:adjustRightInd/>
              <w:rPr>
                <w:rFonts w:ascii="Arial" w:hAnsi="Arial" w:cs="Arial"/>
                <w:color w:val="000000"/>
              </w:rPr>
            </w:pPr>
            <w:r>
              <w:rPr>
                <w:rFonts w:ascii="Arial" w:hAnsi="Arial" w:cs="Arial"/>
                <w:color w:val="000000"/>
              </w:rPr>
              <w:t xml:space="preserve">Table 5 – </w:t>
            </w:r>
          </w:p>
          <w:p w:rsidR="00C77238" w:rsidRPr="0076103A" w:rsidRDefault="00C77238" w:rsidP="005D79A3">
            <w:pPr>
              <w:autoSpaceDE/>
              <w:autoSpaceDN/>
              <w:adjustRightInd/>
              <w:rPr>
                <w:rFonts w:ascii="Arial" w:hAnsi="Arial" w:cs="Arial"/>
                <w:color w:val="000000"/>
              </w:rPr>
            </w:pPr>
            <w:r w:rsidRPr="0076103A">
              <w:rPr>
                <w:rFonts w:ascii="Arial" w:hAnsi="Arial" w:cs="Arial"/>
                <w:color w:val="000000"/>
              </w:rPr>
              <w:t>UR Decom</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NRC</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Reporting</w:t>
            </w:r>
          </w:p>
        </w:tc>
        <w:tc>
          <w:tcPr>
            <w:tcW w:w="1620" w:type="dxa"/>
            <w:shd w:val="clear" w:color="auto" w:fill="auto"/>
            <w:hideMark/>
          </w:tcPr>
          <w:p w:rsidR="00C77238" w:rsidRPr="0076103A" w:rsidRDefault="007E3406" w:rsidP="005D79A3">
            <w:pPr>
              <w:jc w:val="center"/>
              <w:rPr>
                <w:rFonts w:ascii="Arial" w:hAnsi="Arial" w:cs="Arial"/>
                <w:color w:val="000000"/>
              </w:rPr>
            </w:pPr>
            <w:r>
              <w:rPr>
                <w:rFonts w:ascii="Arial" w:hAnsi="Arial" w:cs="Arial"/>
                <w:color w:val="000000"/>
              </w:rPr>
              <w:t>11</w:t>
            </w:r>
          </w:p>
        </w:tc>
        <w:tc>
          <w:tcPr>
            <w:tcW w:w="1440" w:type="dxa"/>
            <w:shd w:val="clear" w:color="auto" w:fill="auto"/>
            <w:hideMark/>
          </w:tcPr>
          <w:p w:rsidR="00C77238" w:rsidRPr="0076103A" w:rsidRDefault="00955A5A" w:rsidP="005D79A3">
            <w:pPr>
              <w:autoSpaceDE/>
              <w:autoSpaceDN/>
              <w:adjustRightInd/>
              <w:jc w:val="center"/>
              <w:rPr>
                <w:rFonts w:ascii="Arial" w:hAnsi="Arial" w:cs="Arial"/>
                <w:color w:val="000000"/>
              </w:rPr>
            </w:pPr>
            <w:r>
              <w:rPr>
                <w:rFonts w:ascii="Arial" w:hAnsi="Arial" w:cs="Arial"/>
                <w:color w:val="000000"/>
              </w:rPr>
              <w:t>26.6</w:t>
            </w:r>
            <w:r w:rsidR="007E3406">
              <w:rPr>
                <w:rFonts w:ascii="Arial" w:hAnsi="Arial" w:cs="Arial"/>
                <w:color w:val="000000"/>
              </w:rPr>
              <w:t>/</w:t>
            </w:r>
            <w:r w:rsidR="007C08BF">
              <w:rPr>
                <w:rFonts w:ascii="Arial" w:hAnsi="Arial" w:cs="Arial"/>
                <w:color w:val="000000"/>
              </w:rPr>
              <w:t xml:space="preserve"> </w:t>
            </w:r>
            <w:r w:rsidR="007E3406">
              <w:rPr>
                <w:rFonts w:ascii="Arial" w:hAnsi="Arial" w:cs="Arial"/>
                <w:color w:val="000000"/>
              </w:rPr>
              <w:t>11</w:t>
            </w:r>
          </w:p>
        </w:tc>
        <w:tc>
          <w:tcPr>
            <w:tcW w:w="1276" w:type="dxa"/>
            <w:shd w:val="clear" w:color="auto" w:fill="auto"/>
            <w:hideMark/>
          </w:tcPr>
          <w:p w:rsidR="00C77238" w:rsidRPr="0076103A" w:rsidRDefault="00955A5A" w:rsidP="007C08BF">
            <w:pPr>
              <w:autoSpaceDE/>
              <w:autoSpaceDN/>
              <w:adjustRightInd/>
              <w:jc w:val="center"/>
              <w:rPr>
                <w:rFonts w:ascii="Arial" w:hAnsi="Arial" w:cs="Arial"/>
                <w:color w:val="000000"/>
              </w:rPr>
            </w:pPr>
            <w:r>
              <w:rPr>
                <w:rFonts w:ascii="Arial" w:hAnsi="Arial" w:cs="Arial"/>
                <w:color w:val="000000"/>
              </w:rPr>
              <w:t>702</w:t>
            </w:r>
          </w:p>
        </w:tc>
        <w:tc>
          <w:tcPr>
            <w:tcW w:w="1390" w:type="dxa"/>
            <w:shd w:val="clear" w:color="auto" w:fill="auto"/>
            <w:hideMark/>
          </w:tcPr>
          <w:p w:rsidR="00C77238" w:rsidRPr="0076103A" w:rsidRDefault="00955A5A" w:rsidP="007C08BF">
            <w:pPr>
              <w:jc w:val="center"/>
              <w:rPr>
                <w:rFonts w:ascii="Arial" w:hAnsi="Arial" w:cs="Arial"/>
                <w:color w:val="000000"/>
              </w:rPr>
            </w:pPr>
            <w:r>
              <w:rPr>
                <w:rFonts w:ascii="Arial" w:hAnsi="Arial" w:cs="Arial"/>
                <w:color w:val="000000"/>
              </w:rPr>
              <w:t>192,</w:t>
            </w:r>
            <w:r w:rsidR="007C08BF">
              <w:rPr>
                <w:rFonts w:ascii="Arial" w:hAnsi="Arial" w:cs="Arial"/>
                <w:color w:val="000000"/>
              </w:rPr>
              <w:t>393</w:t>
            </w:r>
          </w:p>
        </w:tc>
      </w:tr>
      <w:tr w:rsidR="00C77238" w:rsidRPr="0076103A" w:rsidTr="005D79A3">
        <w:trPr>
          <w:cantSplit/>
          <w:trHeight w:val="300"/>
        </w:trPr>
        <w:tc>
          <w:tcPr>
            <w:tcW w:w="1548" w:type="dxa"/>
            <w:shd w:val="clear" w:color="auto" w:fill="auto"/>
            <w:hideMark/>
          </w:tcPr>
          <w:p w:rsidR="007E3406" w:rsidRDefault="007E3406" w:rsidP="007E3406">
            <w:pPr>
              <w:autoSpaceDE/>
              <w:autoSpaceDN/>
              <w:adjustRightInd/>
              <w:rPr>
                <w:rFonts w:ascii="Arial" w:hAnsi="Arial" w:cs="Arial"/>
                <w:color w:val="000000"/>
              </w:rPr>
            </w:pPr>
            <w:r>
              <w:rPr>
                <w:rFonts w:ascii="Arial" w:hAnsi="Arial" w:cs="Arial"/>
                <w:color w:val="000000"/>
              </w:rPr>
              <w:t xml:space="preserve">Table 6 – </w:t>
            </w:r>
          </w:p>
          <w:p w:rsidR="00C77238" w:rsidRPr="0076103A" w:rsidRDefault="00C77238" w:rsidP="005D79A3">
            <w:pPr>
              <w:rPr>
                <w:rFonts w:ascii="Arial" w:hAnsi="Arial" w:cs="Arial"/>
              </w:rPr>
            </w:pPr>
            <w:r w:rsidRPr="0076103A">
              <w:rPr>
                <w:rFonts w:ascii="Arial" w:hAnsi="Arial" w:cs="Arial"/>
                <w:color w:val="000000"/>
              </w:rPr>
              <w:t>UR Decom</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NRC</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Recordkeeping</w:t>
            </w:r>
          </w:p>
        </w:tc>
        <w:tc>
          <w:tcPr>
            <w:tcW w:w="1620" w:type="dxa"/>
            <w:shd w:val="clear" w:color="auto" w:fill="auto"/>
            <w:hideMark/>
          </w:tcPr>
          <w:p w:rsidR="00C77238" w:rsidRPr="0076103A" w:rsidRDefault="00C77238" w:rsidP="005D79A3">
            <w:pPr>
              <w:jc w:val="center"/>
              <w:rPr>
                <w:rFonts w:ascii="Arial" w:hAnsi="Arial" w:cs="Arial"/>
                <w:color w:val="000000"/>
              </w:rPr>
            </w:pPr>
          </w:p>
        </w:tc>
        <w:tc>
          <w:tcPr>
            <w:tcW w:w="1440" w:type="dxa"/>
            <w:shd w:val="clear" w:color="auto" w:fill="auto"/>
            <w:hideMark/>
          </w:tcPr>
          <w:p w:rsidR="00C77238" w:rsidRPr="0076103A" w:rsidRDefault="00C77238" w:rsidP="005D79A3">
            <w:pPr>
              <w:autoSpaceDE/>
              <w:autoSpaceDN/>
              <w:adjustRightInd/>
              <w:jc w:val="center"/>
              <w:rPr>
                <w:rFonts w:ascii="Arial" w:hAnsi="Arial" w:cs="Arial"/>
                <w:color w:val="000000"/>
              </w:rPr>
            </w:pPr>
          </w:p>
        </w:tc>
        <w:tc>
          <w:tcPr>
            <w:tcW w:w="1276"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367</w:t>
            </w:r>
          </w:p>
        </w:tc>
        <w:tc>
          <w:tcPr>
            <w:tcW w:w="1390" w:type="dxa"/>
            <w:shd w:val="clear" w:color="auto" w:fill="auto"/>
            <w:hideMark/>
          </w:tcPr>
          <w:p w:rsidR="00C77238" w:rsidRPr="0076103A" w:rsidRDefault="00C77238" w:rsidP="007E3406">
            <w:pPr>
              <w:jc w:val="center"/>
              <w:rPr>
                <w:rFonts w:ascii="Arial" w:hAnsi="Arial" w:cs="Arial"/>
                <w:color w:val="000000"/>
              </w:rPr>
            </w:pPr>
            <w:r w:rsidRPr="0076103A">
              <w:rPr>
                <w:rFonts w:ascii="Arial" w:hAnsi="Arial" w:cs="Arial"/>
                <w:color w:val="000000"/>
              </w:rPr>
              <w:t>76,</w:t>
            </w:r>
            <w:r w:rsidR="007E3406">
              <w:rPr>
                <w:rFonts w:ascii="Arial" w:hAnsi="Arial" w:cs="Arial"/>
                <w:color w:val="000000"/>
              </w:rPr>
              <w:t>496</w:t>
            </w:r>
          </w:p>
        </w:tc>
      </w:tr>
      <w:tr w:rsidR="00C77238" w:rsidRPr="0076103A" w:rsidTr="005D79A3">
        <w:trPr>
          <w:cantSplit/>
          <w:trHeight w:val="300"/>
        </w:trPr>
        <w:tc>
          <w:tcPr>
            <w:tcW w:w="1548" w:type="dxa"/>
            <w:shd w:val="clear" w:color="auto" w:fill="auto"/>
            <w:hideMark/>
          </w:tcPr>
          <w:p w:rsidR="007E3406" w:rsidRDefault="007E3406" w:rsidP="007E3406">
            <w:pPr>
              <w:autoSpaceDE/>
              <w:autoSpaceDN/>
              <w:adjustRightInd/>
              <w:rPr>
                <w:rFonts w:ascii="Arial" w:hAnsi="Arial" w:cs="Arial"/>
                <w:color w:val="000000"/>
              </w:rPr>
            </w:pPr>
            <w:r>
              <w:rPr>
                <w:rFonts w:ascii="Arial" w:hAnsi="Arial" w:cs="Arial"/>
                <w:color w:val="000000"/>
              </w:rPr>
              <w:t xml:space="preserve">Table 7 – </w:t>
            </w:r>
          </w:p>
          <w:p w:rsidR="00C77238" w:rsidRPr="0076103A" w:rsidRDefault="00C77238" w:rsidP="005D79A3">
            <w:pPr>
              <w:rPr>
                <w:rFonts w:ascii="Arial" w:hAnsi="Arial" w:cs="Arial"/>
              </w:rPr>
            </w:pPr>
            <w:r w:rsidRPr="0076103A">
              <w:rPr>
                <w:rFonts w:ascii="Arial" w:hAnsi="Arial" w:cs="Arial"/>
                <w:color w:val="000000"/>
              </w:rPr>
              <w:t>UR Decom</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A/S</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Reporting</w:t>
            </w:r>
          </w:p>
        </w:tc>
        <w:tc>
          <w:tcPr>
            <w:tcW w:w="1620" w:type="dxa"/>
            <w:shd w:val="clear" w:color="auto" w:fill="auto"/>
            <w:hideMark/>
          </w:tcPr>
          <w:p w:rsidR="00C77238" w:rsidRPr="0076103A" w:rsidRDefault="007E3406" w:rsidP="005D79A3">
            <w:pPr>
              <w:jc w:val="center"/>
              <w:rPr>
                <w:rFonts w:ascii="Arial" w:hAnsi="Arial" w:cs="Arial"/>
                <w:color w:val="000000"/>
              </w:rPr>
            </w:pPr>
            <w:r>
              <w:rPr>
                <w:rFonts w:ascii="Arial" w:hAnsi="Arial" w:cs="Arial"/>
                <w:color w:val="000000"/>
              </w:rPr>
              <w:t>8</w:t>
            </w:r>
          </w:p>
        </w:tc>
        <w:tc>
          <w:tcPr>
            <w:tcW w:w="1440" w:type="dxa"/>
            <w:shd w:val="clear" w:color="auto" w:fill="auto"/>
            <w:hideMark/>
          </w:tcPr>
          <w:p w:rsidR="00C77238" w:rsidRPr="0076103A" w:rsidRDefault="007E3406" w:rsidP="005D79A3">
            <w:pPr>
              <w:autoSpaceDE/>
              <w:autoSpaceDN/>
              <w:adjustRightInd/>
              <w:jc w:val="center"/>
              <w:rPr>
                <w:rFonts w:ascii="Arial" w:hAnsi="Arial" w:cs="Arial"/>
                <w:color w:val="000000"/>
              </w:rPr>
            </w:pPr>
            <w:r>
              <w:rPr>
                <w:rFonts w:ascii="Arial" w:hAnsi="Arial" w:cs="Arial"/>
                <w:color w:val="000000"/>
              </w:rPr>
              <w:t>12/</w:t>
            </w:r>
            <w:r w:rsidR="007C08BF">
              <w:rPr>
                <w:rFonts w:ascii="Arial" w:hAnsi="Arial" w:cs="Arial"/>
                <w:color w:val="000000"/>
              </w:rPr>
              <w:t xml:space="preserve"> </w:t>
            </w:r>
            <w:r>
              <w:rPr>
                <w:rFonts w:ascii="Arial" w:hAnsi="Arial" w:cs="Arial"/>
                <w:color w:val="000000"/>
              </w:rPr>
              <w:t>8</w:t>
            </w:r>
          </w:p>
        </w:tc>
        <w:tc>
          <w:tcPr>
            <w:tcW w:w="1276" w:type="dxa"/>
            <w:shd w:val="clear" w:color="auto" w:fill="auto"/>
            <w:hideMark/>
          </w:tcPr>
          <w:p w:rsidR="00C77238" w:rsidRPr="0076103A" w:rsidRDefault="007E3406" w:rsidP="005D79A3">
            <w:pPr>
              <w:autoSpaceDE/>
              <w:autoSpaceDN/>
              <w:adjustRightInd/>
              <w:jc w:val="center"/>
              <w:rPr>
                <w:rFonts w:ascii="Arial" w:hAnsi="Arial" w:cs="Arial"/>
                <w:color w:val="000000"/>
              </w:rPr>
            </w:pPr>
            <w:r>
              <w:rPr>
                <w:rFonts w:ascii="Arial" w:hAnsi="Arial" w:cs="Arial"/>
                <w:color w:val="000000"/>
              </w:rPr>
              <w:t>461</w:t>
            </w:r>
          </w:p>
        </w:tc>
        <w:tc>
          <w:tcPr>
            <w:tcW w:w="1390" w:type="dxa"/>
            <w:shd w:val="clear" w:color="auto" w:fill="auto"/>
            <w:hideMark/>
          </w:tcPr>
          <w:p w:rsidR="00C77238" w:rsidRPr="0076103A" w:rsidRDefault="00955A5A" w:rsidP="007C08BF">
            <w:pPr>
              <w:jc w:val="center"/>
              <w:rPr>
                <w:rFonts w:ascii="Arial" w:hAnsi="Arial" w:cs="Arial"/>
                <w:color w:val="000000"/>
              </w:rPr>
            </w:pPr>
            <w:r>
              <w:rPr>
                <w:rFonts w:ascii="Arial" w:hAnsi="Arial" w:cs="Arial"/>
                <w:color w:val="000000"/>
              </w:rPr>
              <w:t>126,</w:t>
            </w:r>
            <w:r w:rsidR="007C08BF">
              <w:rPr>
                <w:rFonts w:ascii="Arial" w:hAnsi="Arial" w:cs="Arial"/>
                <w:color w:val="000000"/>
              </w:rPr>
              <w:t>213</w:t>
            </w:r>
          </w:p>
        </w:tc>
      </w:tr>
      <w:tr w:rsidR="00C77238" w:rsidRPr="0076103A" w:rsidTr="005D79A3">
        <w:trPr>
          <w:cantSplit/>
          <w:trHeight w:val="300"/>
        </w:trPr>
        <w:tc>
          <w:tcPr>
            <w:tcW w:w="1548" w:type="dxa"/>
            <w:shd w:val="clear" w:color="auto" w:fill="auto"/>
            <w:hideMark/>
          </w:tcPr>
          <w:p w:rsidR="007E3406" w:rsidRDefault="007E3406" w:rsidP="007E3406">
            <w:pPr>
              <w:autoSpaceDE/>
              <w:autoSpaceDN/>
              <w:adjustRightInd/>
              <w:rPr>
                <w:rFonts w:ascii="Arial" w:hAnsi="Arial" w:cs="Arial"/>
                <w:color w:val="000000"/>
              </w:rPr>
            </w:pPr>
            <w:r>
              <w:rPr>
                <w:rFonts w:ascii="Arial" w:hAnsi="Arial" w:cs="Arial"/>
                <w:color w:val="000000"/>
              </w:rPr>
              <w:t xml:space="preserve">Table 8 – </w:t>
            </w:r>
          </w:p>
          <w:p w:rsidR="00C77238" w:rsidRPr="0076103A" w:rsidRDefault="00C77238" w:rsidP="005D79A3">
            <w:pPr>
              <w:rPr>
                <w:rFonts w:ascii="Arial" w:hAnsi="Arial" w:cs="Arial"/>
              </w:rPr>
            </w:pPr>
            <w:r w:rsidRPr="0076103A">
              <w:rPr>
                <w:rFonts w:ascii="Arial" w:hAnsi="Arial" w:cs="Arial"/>
                <w:color w:val="000000"/>
              </w:rPr>
              <w:t>UR Decom</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A/S</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Recordkeeping</w:t>
            </w:r>
          </w:p>
        </w:tc>
        <w:tc>
          <w:tcPr>
            <w:tcW w:w="1620" w:type="dxa"/>
            <w:shd w:val="clear" w:color="auto" w:fill="auto"/>
            <w:hideMark/>
          </w:tcPr>
          <w:p w:rsidR="00C77238" w:rsidRPr="0076103A" w:rsidRDefault="00C77238" w:rsidP="005D79A3">
            <w:pPr>
              <w:jc w:val="center"/>
              <w:rPr>
                <w:rFonts w:ascii="Arial" w:hAnsi="Arial" w:cs="Arial"/>
                <w:color w:val="000000"/>
              </w:rPr>
            </w:pPr>
          </w:p>
        </w:tc>
        <w:tc>
          <w:tcPr>
            <w:tcW w:w="1440" w:type="dxa"/>
            <w:shd w:val="clear" w:color="auto" w:fill="auto"/>
            <w:hideMark/>
          </w:tcPr>
          <w:p w:rsidR="00C77238" w:rsidRPr="0076103A" w:rsidRDefault="00C77238" w:rsidP="005D79A3">
            <w:pPr>
              <w:autoSpaceDE/>
              <w:autoSpaceDN/>
              <w:adjustRightInd/>
              <w:jc w:val="center"/>
              <w:rPr>
                <w:rFonts w:ascii="Arial" w:hAnsi="Arial" w:cs="Arial"/>
                <w:color w:val="000000"/>
              </w:rPr>
            </w:pPr>
          </w:p>
        </w:tc>
        <w:tc>
          <w:tcPr>
            <w:tcW w:w="1276"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268</w:t>
            </w:r>
          </w:p>
        </w:tc>
        <w:tc>
          <w:tcPr>
            <w:tcW w:w="1390" w:type="dxa"/>
            <w:shd w:val="clear" w:color="auto" w:fill="auto"/>
            <w:hideMark/>
          </w:tcPr>
          <w:p w:rsidR="00C77238" w:rsidRPr="0076103A" w:rsidRDefault="00C77238" w:rsidP="007E3406">
            <w:pPr>
              <w:jc w:val="center"/>
              <w:rPr>
                <w:rFonts w:ascii="Arial" w:hAnsi="Arial" w:cs="Arial"/>
                <w:color w:val="000000"/>
              </w:rPr>
            </w:pPr>
            <w:r w:rsidRPr="0076103A">
              <w:rPr>
                <w:rFonts w:ascii="Arial" w:hAnsi="Arial" w:cs="Arial"/>
                <w:color w:val="000000"/>
              </w:rPr>
              <w:t>55,</w:t>
            </w:r>
            <w:r w:rsidR="007E3406" w:rsidRPr="0076103A">
              <w:rPr>
                <w:rFonts w:ascii="Arial" w:hAnsi="Arial" w:cs="Arial"/>
                <w:color w:val="000000"/>
              </w:rPr>
              <w:t>9</w:t>
            </w:r>
            <w:r w:rsidR="007E3406">
              <w:rPr>
                <w:rFonts w:ascii="Arial" w:hAnsi="Arial" w:cs="Arial"/>
                <w:color w:val="000000"/>
              </w:rPr>
              <w:t>53</w:t>
            </w:r>
          </w:p>
        </w:tc>
      </w:tr>
      <w:tr w:rsidR="00C77238" w:rsidRPr="0076103A" w:rsidTr="005D79A3">
        <w:trPr>
          <w:cantSplit/>
          <w:trHeight w:val="300"/>
        </w:trPr>
        <w:tc>
          <w:tcPr>
            <w:tcW w:w="1548" w:type="dxa"/>
            <w:shd w:val="clear" w:color="auto" w:fill="auto"/>
            <w:hideMark/>
          </w:tcPr>
          <w:p w:rsidR="007E3406" w:rsidRDefault="007E3406" w:rsidP="007E3406">
            <w:pPr>
              <w:autoSpaceDE/>
              <w:autoSpaceDN/>
              <w:adjustRightInd/>
              <w:rPr>
                <w:rFonts w:ascii="Arial" w:hAnsi="Arial" w:cs="Arial"/>
                <w:color w:val="000000"/>
              </w:rPr>
            </w:pPr>
            <w:r>
              <w:rPr>
                <w:rFonts w:ascii="Arial" w:hAnsi="Arial" w:cs="Arial"/>
                <w:color w:val="000000"/>
              </w:rPr>
              <w:t xml:space="preserve">Table 9 – </w:t>
            </w:r>
          </w:p>
          <w:p w:rsidR="00C77238" w:rsidRPr="0076103A" w:rsidRDefault="00C77238" w:rsidP="005D79A3">
            <w:pPr>
              <w:autoSpaceDE/>
              <w:autoSpaceDN/>
              <w:adjustRightInd/>
              <w:rPr>
                <w:rFonts w:ascii="Arial" w:hAnsi="Arial" w:cs="Arial"/>
                <w:color w:val="000000"/>
              </w:rPr>
            </w:pPr>
            <w:r w:rsidRPr="0076103A">
              <w:rPr>
                <w:rFonts w:ascii="Arial" w:hAnsi="Arial" w:cs="Arial"/>
                <w:color w:val="000000"/>
              </w:rPr>
              <w:t>Fuel Cycle</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NRC</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Reporting</w:t>
            </w:r>
          </w:p>
        </w:tc>
        <w:tc>
          <w:tcPr>
            <w:tcW w:w="1620" w:type="dxa"/>
            <w:shd w:val="clear" w:color="auto" w:fill="auto"/>
            <w:hideMark/>
          </w:tcPr>
          <w:p w:rsidR="00C77238" w:rsidRPr="0076103A" w:rsidRDefault="007E3406" w:rsidP="005D79A3">
            <w:pPr>
              <w:jc w:val="center"/>
              <w:rPr>
                <w:rFonts w:ascii="Arial" w:hAnsi="Arial" w:cs="Arial"/>
                <w:color w:val="000000"/>
              </w:rPr>
            </w:pPr>
            <w:r>
              <w:rPr>
                <w:rFonts w:ascii="Arial" w:hAnsi="Arial" w:cs="Arial"/>
                <w:color w:val="000000"/>
              </w:rPr>
              <w:t>2</w:t>
            </w:r>
          </w:p>
        </w:tc>
        <w:tc>
          <w:tcPr>
            <w:tcW w:w="1440" w:type="dxa"/>
            <w:shd w:val="clear" w:color="auto" w:fill="auto"/>
            <w:hideMark/>
          </w:tcPr>
          <w:p w:rsidR="00C77238" w:rsidRPr="0076103A" w:rsidRDefault="00880519" w:rsidP="005D79A3">
            <w:pPr>
              <w:autoSpaceDE/>
              <w:autoSpaceDN/>
              <w:adjustRightInd/>
              <w:jc w:val="center"/>
              <w:rPr>
                <w:rFonts w:ascii="Arial" w:hAnsi="Arial" w:cs="Arial"/>
                <w:color w:val="000000"/>
              </w:rPr>
            </w:pPr>
            <w:r>
              <w:rPr>
                <w:rFonts w:ascii="Arial" w:hAnsi="Arial" w:cs="Arial"/>
                <w:color w:val="000000"/>
              </w:rPr>
              <w:t>3</w:t>
            </w:r>
            <w:r w:rsidR="007E3406">
              <w:rPr>
                <w:rFonts w:ascii="Arial" w:hAnsi="Arial" w:cs="Arial"/>
                <w:color w:val="000000"/>
              </w:rPr>
              <w:t>/</w:t>
            </w:r>
            <w:r w:rsidR="007C08BF">
              <w:rPr>
                <w:rFonts w:ascii="Arial" w:hAnsi="Arial" w:cs="Arial"/>
                <w:color w:val="000000"/>
              </w:rPr>
              <w:t xml:space="preserve"> </w:t>
            </w:r>
            <w:r w:rsidR="007E3406">
              <w:rPr>
                <w:rFonts w:ascii="Arial" w:hAnsi="Arial" w:cs="Arial"/>
                <w:color w:val="000000"/>
              </w:rPr>
              <w:t>2</w:t>
            </w:r>
          </w:p>
        </w:tc>
        <w:tc>
          <w:tcPr>
            <w:tcW w:w="1276"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161</w:t>
            </w:r>
          </w:p>
        </w:tc>
        <w:tc>
          <w:tcPr>
            <w:tcW w:w="139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44,114</w:t>
            </w:r>
          </w:p>
        </w:tc>
      </w:tr>
      <w:tr w:rsidR="00C77238" w:rsidRPr="0076103A" w:rsidTr="005D79A3">
        <w:trPr>
          <w:cantSplit/>
          <w:trHeight w:val="300"/>
        </w:trPr>
        <w:tc>
          <w:tcPr>
            <w:tcW w:w="1548" w:type="dxa"/>
            <w:shd w:val="clear" w:color="auto" w:fill="auto"/>
            <w:hideMark/>
          </w:tcPr>
          <w:p w:rsidR="007E3406" w:rsidRDefault="007E3406" w:rsidP="007E3406">
            <w:pPr>
              <w:autoSpaceDE/>
              <w:autoSpaceDN/>
              <w:adjustRightInd/>
              <w:rPr>
                <w:rFonts w:ascii="Arial" w:hAnsi="Arial" w:cs="Arial"/>
                <w:color w:val="000000"/>
              </w:rPr>
            </w:pPr>
            <w:r>
              <w:rPr>
                <w:rFonts w:ascii="Arial" w:hAnsi="Arial" w:cs="Arial"/>
                <w:color w:val="000000"/>
              </w:rPr>
              <w:t xml:space="preserve">Table 10 – </w:t>
            </w:r>
          </w:p>
          <w:p w:rsidR="00C77238" w:rsidRPr="0076103A" w:rsidRDefault="00C77238" w:rsidP="005D79A3">
            <w:pPr>
              <w:autoSpaceDE/>
              <w:autoSpaceDN/>
              <w:adjustRightInd/>
              <w:rPr>
                <w:rFonts w:ascii="Arial" w:hAnsi="Arial" w:cs="Arial"/>
                <w:color w:val="000000"/>
              </w:rPr>
            </w:pPr>
            <w:r w:rsidRPr="0076103A">
              <w:rPr>
                <w:rFonts w:ascii="Arial" w:hAnsi="Arial" w:cs="Arial"/>
                <w:color w:val="000000"/>
              </w:rPr>
              <w:t>Fuel Cycle</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NRC</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Recordkeeping</w:t>
            </w:r>
          </w:p>
        </w:tc>
        <w:tc>
          <w:tcPr>
            <w:tcW w:w="1620" w:type="dxa"/>
            <w:shd w:val="clear" w:color="auto" w:fill="auto"/>
            <w:hideMark/>
          </w:tcPr>
          <w:p w:rsidR="00C77238" w:rsidRPr="0076103A" w:rsidRDefault="00C77238" w:rsidP="005D79A3">
            <w:pPr>
              <w:jc w:val="center"/>
              <w:rPr>
                <w:rFonts w:ascii="Arial" w:hAnsi="Arial" w:cs="Arial"/>
                <w:color w:val="000000"/>
              </w:rPr>
            </w:pPr>
          </w:p>
        </w:tc>
        <w:tc>
          <w:tcPr>
            <w:tcW w:w="1440" w:type="dxa"/>
            <w:shd w:val="clear" w:color="auto" w:fill="auto"/>
            <w:hideMark/>
          </w:tcPr>
          <w:p w:rsidR="00C77238" w:rsidRPr="0076103A" w:rsidRDefault="00C77238" w:rsidP="005D79A3">
            <w:pPr>
              <w:autoSpaceDE/>
              <w:autoSpaceDN/>
              <w:adjustRightInd/>
              <w:jc w:val="center"/>
              <w:rPr>
                <w:rFonts w:ascii="Arial" w:hAnsi="Arial" w:cs="Arial"/>
                <w:color w:val="000000"/>
              </w:rPr>
            </w:pPr>
          </w:p>
        </w:tc>
        <w:tc>
          <w:tcPr>
            <w:tcW w:w="1276" w:type="dxa"/>
            <w:shd w:val="clear" w:color="auto" w:fill="auto"/>
            <w:hideMark/>
          </w:tcPr>
          <w:p w:rsidR="00C77238" w:rsidRPr="0076103A" w:rsidRDefault="00DC21F5" w:rsidP="00DC21F5">
            <w:pPr>
              <w:autoSpaceDE/>
              <w:autoSpaceDN/>
              <w:adjustRightInd/>
              <w:jc w:val="center"/>
              <w:rPr>
                <w:rFonts w:ascii="Arial" w:hAnsi="Arial" w:cs="Arial"/>
                <w:color w:val="000000"/>
              </w:rPr>
            </w:pPr>
            <w:r w:rsidRPr="0076103A">
              <w:rPr>
                <w:rFonts w:ascii="Arial" w:hAnsi="Arial" w:cs="Arial"/>
                <w:color w:val="000000"/>
              </w:rPr>
              <w:t>4</w:t>
            </w:r>
            <w:r>
              <w:rPr>
                <w:rFonts w:ascii="Arial" w:hAnsi="Arial" w:cs="Arial"/>
                <w:color w:val="000000"/>
              </w:rPr>
              <w:t>2</w:t>
            </w:r>
          </w:p>
        </w:tc>
        <w:tc>
          <w:tcPr>
            <w:tcW w:w="1390" w:type="dxa"/>
            <w:shd w:val="clear" w:color="auto" w:fill="auto"/>
            <w:hideMark/>
          </w:tcPr>
          <w:p w:rsidR="00C77238" w:rsidRPr="0076103A" w:rsidRDefault="00C77238" w:rsidP="007E3406">
            <w:pPr>
              <w:jc w:val="center"/>
              <w:rPr>
                <w:rFonts w:ascii="Arial" w:hAnsi="Arial" w:cs="Arial"/>
                <w:color w:val="000000"/>
              </w:rPr>
            </w:pPr>
            <w:r w:rsidRPr="0076103A">
              <w:rPr>
                <w:rFonts w:ascii="Arial" w:hAnsi="Arial" w:cs="Arial"/>
                <w:color w:val="000000"/>
              </w:rPr>
              <w:t>7,</w:t>
            </w:r>
            <w:r w:rsidR="007E3406">
              <w:rPr>
                <w:rFonts w:ascii="Arial" w:hAnsi="Arial" w:cs="Arial"/>
                <w:color w:val="000000"/>
              </w:rPr>
              <w:t>195</w:t>
            </w:r>
          </w:p>
        </w:tc>
      </w:tr>
      <w:tr w:rsidR="00C77238" w:rsidRPr="0076103A" w:rsidTr="005D79A3">
        <w:trPr>
          <w:cantSplit/>
          <w:trHeight w:val="300"/>
        </w:trPr>
        <w:tc>
          <w:tcPr>
            <w:tcW w:w="1548" w:type="dxa"/>
            <w:shd w:val="clear" w:color="auto" w:fill="auto"/>
            <w:hideMark/>
          </w:tcPr>
          <w:p w:rsidR="007E3406" w:rsidRDefault="007E3406" w:rsidP="007E3406">
            <w:pPr>
              <w:autoSpaceDE/>
              <w:autoSpaceDN/>
              <w:adjustRightInd/>
              <w:rPr>
                <w:rFonts w:ascii="Arial" w:hAnsi="Arial" w:cs="Arial"/>
                <w:color w:val="000000"/>
              </w:rPr>
            </w:pPr>
            <w:r>
              <w:rPr>
                <w:rFonts w:ascii="Arial" w:hAnsi="Arial" w:cs="Arial"/>
                <w:color w:val="000000"/>
              </w:rPr>
              <w:t xml:space="preserve">Table 11 – </w:t>
            </w:r>
          </w:p>
          <w:p w:rsidR="00C77238" w:rsidRPr="0076103A" w:rsidRDefault="00C77238" w:rsidP="005D79A3">
            <w:pPr>
              <w:autoSpaceDE/>
              <w:autoSpaceDN/>
              <w:adjustRightInd/>
              <w:rPr>
                <w:rFonts w:ascii="Arial" w:hAnsi="Arial" w:cs="Arial"/>
                <w:color w:val="000000"/>
              </w:rPr>
            </w:pPr>
            <w:r w:rsidRPr="0076103A">
              <w:rPr>
                <w:rFonts w:ascii="Arial" w:hAnsi="Arial" w:cs="Arial"/>
                <w:color w:val="000000"/>
              </w:rPr>
              <w:t>Materials</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NRC</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Reporting</w:t>
            </w:r>
          </w:p>
        </w:tc>
        <w:tc>
          <w:tcPr>
            <w:tcW w:w="1620" w:type="dxa"/>
            <w:shd w:val="clear" w:color="auto" w:fill="auto"/>
            <w:hideMark/>
          </w:tcPr>
          <w:p w:rsidR="00C77238" w:rsidRPr="0076103A" w:rsidRDefault="00955A5A" w:rsidP="005D79A3">
            <w:pPr>
              <w:jc w:val="center"/>
              <w:rPr>
                <w:rFonts w:ascii="Arial" w:hAnsi="Arial" w:cs="Arial"/>
                <w:color w:val="000000"/>
              </w:rPr>
            </w:pPr>
            <w:r>
              <w:rPr>
                <w:rFonts w:ascii="Arial" w:hAnsi="Arial" w:cs="Arial"/>
                <w:color w:val="000000"/>
              </w:rPr>
              <w:t>10</w:t>
            </w:r>
          </w:p>
        </w:tc>
        <w:tc>
          <w:tcPr>
            <w:tcW w:w="1440" w:type="dxa"/>
            <w:shd w:val="clear" w:color="auto" w:fill="auto"/>
            <w:hideMark/>
          </w:tcPr>
          <w:p w:rsidR="00C77238" w:rsidRPr="0076103A" w:rsidRDefault="00955A5A" w:rsidP="005D79A3">
            <w:pPr>
              <w:autoSpaceDE/>
              <w:autoSpaceDN/>
              <w:adjustRightInd/>
              <w:jc w:val="center"/>
              <w:rPr>
                <w:rFonts w:ascii="Arial" w:hAnsi="Arial" w:cs="Arial"/>
                <w:color w:val="000000"/>
              </w:rPr>
            </w:pPr>
            <w:r>
              <w:rPr>
                <w:rFonts w:ascii="Arial" w:hAnsi="Arial" w:cs="Arial"/>
                <w:color w:val="000000"/>
              </w:rPr>
              <w:t>10</w:t>
            </w:r>
            <w:r w:rsidR="007E3406">
              <w:rPr>
                <w:rFonts w:ascii="Arial" w:hAnsi="Arial" w:cs="Arial"/>
                <w:color w:val="000000"/>
              </w:rPr>
              <w:t>/</w:t>
            </w:r>
            <w:r w:rsidR="007C08BF">
              <w:rPr>
                <w:rFonts w:ascii="Arial" w:hAnsi="Arial" w:cs="Arial"/>
                <w:color w:val="000000"/>
              </w:rPr>
              <w:t xml:space="preserve"> </w:t>
            </w:r>
            <w:r w:rsidR="007E3406">
              <w:rPr>
                <w:rFonts w:ascii="Arial" w:hAnsi="Arial" w:cs="Arial"/>
                <w:color w:val="000000"/>
              </w:rPr>
              <w:t>28</w:t>
            </w:r>
          </w:p>
        </w:tc>
        <w:tc>
          <w:tcPr>
            <w:tcW w:w="1276" w:type="dxa"/>
            <w:shd w:val="clear" w:color="auto" w:fill="auto"/>
            <w:hideMark/>
          </w:tcPr>
          <w:p w:rsidR="00C77238" w:rsidRPr="0076103A" w:rsidRDefault="00955A5A" w:rsidP="005D79A3">
            <w:pPr>
              <w:autoSpaceDE/>
              <w:autoSpaceDN/>
              <w:adjustRightInd/>
              <w:jc w:val="center"/>
              <w:rPr>
                <w:rFonts w:ascii="Arial" w:hAnsi="Arial" w:cs="Arial"/>
                <w:color w:val="000000"/>
              </w:rPr>
            </w:pPr>
            <w:r>
              <w:rPr>
                <w:rFonts w:ascii="Arial" w:hAnsi="Arial" w:cs="Arial"/>
                <w:color w:val="000000"/>
              </w:rPr>
              <w:t>24.5</w:t>
            </w:r>
          </w:p>
        </w:tc>
        <w:tc>
          <w:tcPr>
            <w:tcW w:w="1390" w:type="dxa"/>
            <w:shd w:val="clear" w:color="auto" w:fill="auto"/>
            <w:hideMark/>
          </w:tcPr>
          <w:p w:rsidR="00C77238" w:rsidRPr="0076103A" w:rsidRDefault="00955A5A" w:rsidP="005D79A3">
            <w:pPr>
              <w:jc w:val="center"/>
              <w:rPr>
                <w:rFonts w:ascii="Arial" w:hAnsi="Arial" w:cs="Arial"/>
                <w:color w:val="000000"/>
              </w:rPr>
            </w:pPr>
            <w:r>
              <w:rPr>
                <w:rFonts w:ascii="Arial" w:hAnsi="Arial" w:cs="Arial"/>
                <w:color w:val="000000"/>
              </w:rPr>
              <w:t>6,713</w:t>
            </w:r>
          </w:p>
        </w:tc>
      </w:tr>
      <w:tr w:rsidR="00C77238" w:rsidRPr="0076103A" w:rsidTr="005D79A3">
        <w:trPr>
          <w:cantSplit/>
          <w:trHeight w:val="300"/>
        </w:trPr>
        <w:tc>
          <w:tcPr>
            <w:tcW w:w="1548" w:type="dxa"/>
            <w:shd w:val="clear" w:color="auto" w:fill="auto"/>
            <w:hideMark/>
          </w:tcPr>
          <w:p w:rsidR="007E3406" w:rsidRDefault="007E3406" w:rsidP="007E3406">
            <w:pPr>
              <w:autoSpaceDE/>
              <w:autoSpaceDN/>
              <w:adjustRightInd/>
              <w:rPr>
                <w:rFonts w:ascii="Arial" w:hAnsi="Arial" w:cs="Arial"/>
                <w:color w:val="000000"/>
              </w:rPr>
            </w:pPr>
            <w:r>
              <w:rPr>
                <w:rFonts w:ascii="Arial" w:hAnsi="Arial" w:cs="Arial"/>
                <w:color w:val="000000"/>
              </w:rPr>
              <w:t xml:space="preserve">Table 12 – </w:t>
            </w:r>
          </w:p>
          <w:p w:rsidR="00C77238" w:rsidRPr="0076103A" w:rsidRDefault="00C77238" w:rsidP="005D79A3">
            <w:pPr>
              <w:rPr>
                <w:rFonts w:ascii="Arial" w:hAnsi="Arial" w:cs="Arial"/>
              </w:rPr>
            </w:pPr>
            <w:r w:rsidRPr="0076103A">
              <w:rPr>
                <w:rFonts w:ascii="Arial" w:hAnsi="Arial" w:cs="Arial"/>
                <w:color w:val="000000"/>
              </w:rPr>
              <w:t>Materials</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NRC</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Recordkeeping</w:t>
            </w:r>
          </w:p>
        </w:tc>
        <w:tc>
          <w:tcPr>
            <w:tcW w:w="1620" w:type="dxa"/>
            <w:shd w:val="clear" w:color="auto" w:fill="auto"/>
            <w:hideMark/>
          </w:tcPr>
          <w:p w:rsidR="00C77238" w:rsidRPr="0076103A" w:rsidRDefault="00C77238" w:rsidP="005D79A3">
            <w:pPr>
              <w:jc w:val="center"/>
              <w:rPr>
                <w:rFonts w:ascii="Arial" w:hAnsi="Arial" w:cs="Arial"/>
                <w:color w:val="000000"/>
              </w:rPr>
            </w:pPr>
          </w:p>
        </w:tc>
        <w:tc>
          <w:tcPr>
            <w:tcW w:w="1440" w:type="dxa"/>
            <w:shd w:val="clear" w:color="auto" w:fill="auto"/>
            <w:hideMark/>
          </w:tcPr>
          <w:p w:rsidR="00C77238" w:rsidRPr="0076103A" w:rsidRDefault="00C77238" w:rsidP="005D79A3">
            <w:pPr>
              <w:autoSpaceDE/>
              <w:autoSpaceDN/>
              <w:adjustRightInd/>
              <w:jc w:val="center"/>
              <w:rPr>
                <w:rFonts w:ascii="Arial" w:hAnsi="Arial" w:cs="Arial"/>
                <w:color w:val="000000"/>
              </w:rPr>
            </w:pPr>
          </w:p>
        </w:tc>
        <w:tc>
          <w:tcPr>
            <w:tcW w:w="1276"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448</w:t>
            </w:r>
          </w:p>
        </w:tc>
        <w:tc>
          <w:tcPr>
            <w:tcW w:w="1390" w:type="dxa"/>
            <w:shd w:val="clear" w:color="auto" w:fill="auto"/>
            <w:hideMark/>
          </w:tcPr>
          <w:p w:rsidR="00C77238" w:rsidRPr="0076103A" w:rsidRDefault="00C77238" w:rsidP="007C08BF">
            <w:pPr>
              <w:jc w:val="center"/>
              <w:rPr>
                <w:rFonts w:ascii="Arial" w:hAnsi="Arial" w:cs="Arial"/>
                <w:color w:val="000000"/>
              </w:rPr>
            </w:pPr>
            <w:r w:rsidRPr="0076103A">
              <w:rPr>
                <w:rFonts w:ascii="Arial" w:hAnsi="Arial" w:cs="Arial"/>
                <w:color w:val="000000"/>
              </w:rPr>
              <w:t>61,</w:t>
            </w:r>
            <w:r w:rsidR="007C08BF">
              <w:rPr>
                <w:rFonts w:ascii="Arial" w:hAnsi="Arial" w:cs="Arial"/>
                <w:color w:val="000000"/>
              </w:rPr>
              <w:t>689</w:t>
            </w:r>
          </w:p>
        </w:tc>
      </w:tr>
      <w:tr w:rsidR="00C77238" w:rsidRPr="0076103A" w:rsidTr="005D79A3">
        <w:trPr>
          <w:cantSplit/>
          <w:trHeight w:val="300"/>
        </w:trPr>
        <w:tc>
          <w:tcPr>
            <w:tcW w:w="1548" w:type="dxa"/>
            <w:shd w:val="clear" w:color="auto" w:fill="auto"/>
            <w:hideMark/>
          </w:tcPr>
          <w:p w:rsidR="007E3406" w:rsidRDefault="007E3406" w:rsidP="007E3406">
            <w:pPr>
              <w:autoSpaceDE/>
              <w:autoSpaceDN/>
              <w:adjustRightInd/>
              <w:rPr>
                <w:rFonts w:ascii="Arial" w:hAnsi="Arial" w:cs="Arial"/>
                <w:color w:val="000000"/>
              </w:rPr>
            </w:pPr>
            <w:r>
              <w:rPr>
                <w:rFonts w:ascii="Arial" w:hAnsi="Arial" w:cs="Arial"/>
                <w:color w:val="000000"/>
              </w:rPr>
              <w:t xml:space="preserve">Table 13 – </w:t>
            </w:r>
          </w:p>
          <w:p w:rsidR="00C77238" w:rsidRPr="0076103A" w:rsidRDefault="00C77238" w:rsidP="005D79A3">
            <w:pPr>
              <w:rPr>
                <w:rFonts w:ascii="Arial" w:hAnsi="Arial" w:cs="Arial"/>
              </w:rPr>
            </w:pPr>
            <w:r w:rsidRPr="0076103A">
              <w:rPr>
                <w:rFonts w:ascii="Arial" w:hAnsi="Arial" w:cs="Arial"/>
                <w:color w:val="000000"/>
              </w:rPr>
              <w:t>Materials</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A/S</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Reporting</w:t>
            </w:r>
          </w:p>
        </w:tc>
        <w:tc>
          <w:tcPr>
            <w:tcW w:w="1620" w:type="dxa"/>
            <w:shd w:val="clear" w:color="auto" w:fill="auto"/>
            <w:hideMark/>
          </w:tcPr>
          <w:p w:rsidR="00C77238" w:rsidRPr="0076103A" w:rsidRDefault="007E3406" w:rsidP="005D79A3">
            <w:pPr>
              <w:jc w:val="center"/>
              <w:rPr>
                <w:rFonts w:ascii="Arial" w:hAnsi="Arial" w:cs="Arial"/>
                <w:color w:val="000000"/>
              </w:rPr>
            </w:pPr>
            <w:r>
              <w:rPr>
                <w:rFonts w:ascii="Arial" w:hAnsi="Arial" w:cs="Arial"/>
                <w:color w:val="000000"/>
              </w:rPr>
              <w:t>46</w:t>
            </w:r>
          </w:p>
        </w:tc>
        <w:tc>
          <w:tcPr>
            <w:tcW w:w="1440" w:type="dxa"/>
            <w:shd w:val="clear" w:color="auto" w:fill="auto"/>
            <w:hideMark/>
          </w:tcPr>
          <w:p w:rsidR="00C77238" w:rsidRPr="0076103A" w:rsidRDefault="007E3406" w:rsidP="005D79A3">
            <w:pPr>
              <w:autoSpaceDE/>
              <w:autoSpaceDN/>
              <w:adjustRightInd/>
              <w:jc w:val="center"/>
              <w:rPr>
                <w:rFonts w:ascii="Arial" w:hAnsi="Arial" w:cs="Arial"/>
                <w:color w:val="000000"/>
              </w:rPr>
            </w:pPr>
            <w:r>
              <w:rPr>
                <w:rFonts w:ascii="Arial" w:hAnsi="Arial" w:cs="Arial"/>
                <w:color w:val="000000"/>
              </w:rPr>
              <w:t>79/</w:t>
            </w:r>
            <w:r w:rsidR="007C08BF">
              <w:rPr>
                <w:rFonts w:ascii="Arial" w:hAnsi="Arial" w:cs="Arial"/>
                <w:color w:val="000000"/>
              </w:rPr>
              <w:t xml:space="preserve"> </w:t>
            </w:r>
            <w:r>
              <w:rPr>
                <w:rFonts w:ascii="Arial" w:hAnsi="Arial" w:cs="Arial"/>
                <w:color w:val="000000"/>
              </w:rPr>
              <w:t>129</w:t>
            </w:r>
          </w:p>
        </w:tc>
        <w:tc>
          <w:tcPr>
            <w:tcW w:w="1276" w:type="dxa"/>
            <w:shd w:val="clear" w:color="auto" w:fill="auto"/>
            <w:hideMark/>
          </w:tcPr>
          <w:p w:rsidR="00C77238" w:rsidRPr="0076103A" w:rsidRDefault="007E3406" w:rsidP="005D79A3">
            <w:pPr>
              <w:autoSpaceDE/>
              <w:autoSpaceDN/>
              <w:adjustRightInd/>
              <w:jc w:val="center"/>
              <w:rPr>
                <w:rFonts w:ascii="Arial" w:hAnsi="Arial" w:cs="Arial"/>
                <w:color w:val="000000"/>
              </w:rPr>
            </w:pPr>
            <w:r>
              <w:rPr>
                <w:rFonts w:ascii="Arial" w:hAnsi="Arial" w:cs="Arial"/>
                <w:color w:val="000000"/>
              </w:rPr>
              <w:t>228</w:t>
            </w:r>
          </w:p>
        </w:tc>
        <w:tc>
          <w:tcPr>
            <w:tcW w:w="1390" w:type="dxa"/>
            <w:shd w:val="clear" w:color="auto" w:fill="auto"/>
            <w:hideMark/>
          </w:tcPr>
          <w:p w:rsidR="00C77238" w:rsidRPr="0076103A" w:rsidRDefault="00955A5A" w:rsidP="007E3406">
            <w:pPr>
              <w:jc w:val="center"/>
              <w:rPr>
                <w:rFonts w:ascii="Arial" w:hAnsi="Arial" w:cs="Arial"/>
                <w:color w:val="000000"/>
              </w:rPr>
            </w:pPr>
            <w:r>
              <w:rPr>
                <w:rFonts w:ascii="Arial" w:hAnsi="Arial" w:cs="Arial"/>
                <w:color w:val="000000"/>
              </w:rPr>
              <w:t>62,</w:t>
            </w:r>
            <w:r w:rsidR="007E3406">
              <w:rPr>
                <w:rFonts w:ascii="Arial" w:hAnsi="Arial" w:cs="Arial"/>
                <w:color w:val="000000"/>
              </w:rPr>
              <w:t>472</w:t>
            </w:r>
          </w:p>
        </w:tc>
      </w:tr>
      <w:tr w:rsidR="00C77238" w:rsidRPr="0076103A" w:rsidTr="005D79A3">
        <w:trPr>
          <w:cantSplit/>
          <w:trHeight w:val="300"/>
        </w:trPr>
        <w:tc>
          <w:tcPr>
            <w:tcW w:w="1548" w:type="dxa"/>
            <w:shd w:val="clear" w:color="auto" w:fill="auto"/>
            <w:hideMark/>
          </w:tcPr>
          <w:p w:rsidR="007E3406" w:rsidRDefault="007E3406" w:rsidP="007E3406">
            <w:pPr>
              <w:autoSpaceDE/>
              <w:autoSpaceDN/>
              <w:adjustRightInd/>
              <w:rPr>
                <w:rFonts w:ascii="Arial" w:hAnsi="Arial" w:cs="Arial"/>
                <w:color w:val="000000"/>
              </w:rPr>
            </w:pPr>
            <w:r>
              <w:rPr>
                <w:rFonts w:ascii="Arial" w:hAnsi="Arial" w:cs="Arial"/>
                <w:color w:val="000000"/>
              </w:rPr>
              <w:t xml:space="preserve">Table 14 – </w:t>
            </w:r>
          </w:p>
          <w:p w:rsidR="00C77238" w:rsidRPr="0076103A" w:rsidRDefault="00C77238" w:rsidP="005D79A3">
            <w:pPr>
              <w:rPr>
                <w:rFonts w:ascii="Arial" w:hAnsi="Arial" w:cs="Arial"/>
              </w:rPr>
            </w:pPr>
            <w:r w:rsidRPr="0076103A">
              <w:rPr>
                <w:rFonts w:ascii="Arial" w:hAnsi="Arial" w:cs="Arial"/>
                <w:color w:val="000000"/>
              </w:rPr>
              <w:t>Materials</w:t>
            </w:r>
          </w:p>
        </w:tc>
        <w:tc>
          <w:tcPr>
            <w:tcW w:w="1350" w:type="dxa"/>
            <w:shd w:val="clear" w:color="auto" w:fill="auto"/>
            <w:hideMark/>
          </w:tcPr>
          <w:p w:rsidR="00C77238" w:rsidRPr="0076103A" w:rsidRDefault="00C77238" w:rsidP="005D79A3">
            <w:pPr>
              <w:jc w:val="center"/>
              <w:rPr>
                <w:rFonts w:ascii="Arial" w:hAnsi="Arial" w:cs="Arial"/>
                <w:color w:val="000000"/>
              </w:rPr>
            </w:pPr>
            <w:r w:rsidRPr="0076103A">
              <w:rPr>
                <w:rFonts w:ascii="Arial" w:hAnsi="Arial" w:cs="Arial"/>
                <w:color w:val="000000"/>
              </w:rPr>
              <w:t>A/S</w:t>
            </w:r>
          </w:p>
        </w:tc>
        <w:tc>
          <w:tcPr>
            <w:tcW w:w="1710" w:type="dxa"/>
            <w:shd w:val="clear" w:color="auto" w:fill="auto"/>
            <w:hideMark/>
          </w:tcPr>
          <w:p w:rsidR="00C77238" w:rsidRPr="0076103A" w:rsidRDefault="00C77238" w:rsidP="005D79A3">
            <w:pPr>
              <w:autoSpaceDE/>
              <w:autoSpaceDN/>
              <w:adjustRightInd/>
              <w:jc w:val="center"/>
              <w:rPr>
                <w:rFonts w:ascii="Arial" w:hAnsi="Arial" w:cs="Arial"/>
                <w:color w:val="000000"/>
              </w:rPr>
            </w:pPr>
            <w:r w:rsidRPr="0076103A">
              <w:rPr>
                <w:rFonts w:ascii="Arial" w:hAnsi="Arial" w:cs="Arial"/>
                <w:color w:val="000000"/>
              </w:rPr>
              <w:t>Recordkeeping</w:t>
            </w:r>
          </w:p>
        </w:tc>
        <w:tc>
          <w:tcPr>
            <w:tcW w:w="1620" w:type="dxa"/>
            <w:shd w:val="clear" w:color="auto" w:fill="auto"/>
            <w:hideMark/>
          </w:tcPr>
          <w:p w:rsidR="00C77238" w:rsidRPr="0076103A" w:rsidRDefault="00C77238" w:rsidP="005D79A3">
            <w:pPr>
              <w:jc w:val="center"/>
              <w:rPr>
                <w:rFonts w:ascii="Arial" w:hAnsi="Arial" w:cs="Arial"/>
                <w:color w:val="000000"/>
              </w:rPr>
            </w:pPr>
          </w:p>
        </w:tc>
        <w:tc>
          <w:tcPr>
            <w:tcW w:w="1440" w:type="dxa"/>
            <w:shd w:val="clear" w:color="auto" w:fill="auto"/>
            <w:hideMark/>
          </w:tcPr>
          <w:p w:rsidR="00C77238" w:rsidRPr="0076103A" w:rsidRDefault="00C77238" w:rsidP="005D79A3">
            <w:pPr>
              <w:autoSpaceDE/>
              <w:autoSpaceDN/>
              <w:adjustRightInd/>
              <w:jc w:val="center"/>
              <w:rPr>
                <w:rFonts w:ascii="Arial" w:hAnsi="Arial" w:cs="Arial"/>
                <w:color w:val="000000"/>
              </w:rPr>
            </w:pPr>
          </w:p>
        </w:tc>
        <w:tc>
          <w:tcPr>
            <w:tcW w:w="1276" w:type="dxa"/>
            <w:shd w:val="clear" w:color="auto" w:fill="auto"/>
            <w:hideMark/>
          </w:tcPr>
          <w:p w:rsidR="00C77238" w:rsidRPr="0076103A" w:rsidRDefault="00DC21F5" w:rsidP="00DC21F5">
            <w:pPr>
              <w:autoSpaceDE/>
              <w:autoSpaceDN/>
              <w:adjustRightInd/>
              <w:jc w:val="center"/>
              <w:rPr>
                <w:rFonts w:ascii="Arial" w:hAnsi="Arial" w:cs="Arial"/>
                <w:color w:val="000000"/>
              </w:rPr>
            </w:pPr>
            <w:r w:rsidRPr="0076103A">
              <w:rPr>
                <w:rFonts w:ascii="Arial" w:hAnsi="Arial" w:cs="Arial"/>
                <w:color w:val="000000"/>
              </w:rPr>
              <w:t>2</w:t>
            </w:r>
            <w:r w:rsidR="001A1F7C">
              <w:rPr>
                <w:rFonts w:ascii="Arial" w:hAnsi="Arial" w:cs="Arial"/>
                <w:color w:val="000000"/>
              </w:rPr>
              <w:t>,</w:t>
            </w:r>
            <w:r w:rsidRPr="0076103A">
              <w:rPr>
                <w:rFonts w:ascii="Arial" w:hAnsi="Arial" w:cs="Arial"/>
                <w:color w:val="000000"/>
              </w:rPr>
              <w:t>06</w:t>
            </w:r>
            <w:r>
              <w:rPr>
                <w:rFonts w:ascii="Arial" w:hAnsi="Arial" w:cs="Arial"/>
                <w:color w:val="000000"/>
              </w:rPr>
              <w:t>5</w:t>
            </w:r>
          </w:p>
        </w:tc>
        <w:tc>
          <w:tcPr>
            <w:tcW w:w="1390" w:type="dxa"/>
            <w:shd w:val="clear" w:color="auto" w:fill="auto"/>
            <w:hideMark/>
          </w:tcPr>
          <w:p w:rsidR="00C77238" w:rsidRPr="0076103A" w:rsidRDefault="007E3406" w:rsidP="00DC21F5">
            <w:pPr>
              <w:jc w:val="center"/>
              <w:rPr>
                <w:rFonts w:ascii="Arial" w:hAnsi="Arial" w:cs="Arial"/>
                <w:color w:val="000000"/>
              </w:rPr>
            </w:pPr>
            <w:r>
              <w:rPr>
                <w:rFonts w:ascii="Arial" w:hAnsi="Arial" w:cs="Arial"/>
                <w:color w:val="000000"/>
              </w:rPr>
              <w:t>284,</w:t>
            </w:r>
            <w:r w:rsidR="00DC21F5">
              <w:rPr>
                <w:rFonts w:ascii="Arial" w:hAnsi="Arial" w:cs="Arial"/>
                <w:color w:val="000000"/>
              </w:rPr>
              <w:t>557</w:t>
            </w:r>
          </w:p>
        </w:tc>
      </w:tr>
      <w:tr w:rsidR="00C77238" w:rsidRPr="0076103A" w:rsidTr="005D79A3">
        <w:trPr>
          <w:cantSplit/>
          <w:trHeight w:val="300"/>
        </w:trPr>
        <w:tc>
          <w:tcPr>
            <w:tcW w:w="1548" w:type="dxa"/>
            <w:shd w:val="clear" w:color="auto" w:fill="auto"/>
            <w:hideMark/>
          </w:tcPr>
          <w:p w:rsidR="00C77238" w:rsidRPr="00173271" w:rsidRDefault="00C77238" w:rsidP="005D79A3">
            <w:pPr>
              <w:autoSpaceDE/>
              <w:autoSpaceDN/>
              <w:adjustRightInd/>
              <w:rPr>
                <w:rFonts w:ascii="Arial" w:hAnsi="Arial" w:cs="Arial"/>
                <w:b/>
                <w:color w:val="000000"/>
              </w:rPr>
            </w:pPr>
            <w:r w:rsidRPr="00173271">
              <w:rPr>
                <w:rFonts w:ascii="Arial" w:hAnsi="Arial" w:cs="Arial"/>
                <w:b/>
                <w:color w:val="000000"/>
              </w:rPr>
              <w:t>Grand Total:</w:t>
            </w:r>
          </w:p>
        </w:tc>
        <w:tc>
          <w:tcPr>
            <w:tcW w:w="1350" w:type="dxa"/>
            <w:shd w:val="clear" w:color="auto" w:fill="auto"/>
            <w:hideMark/>
          </w:tcPr>
          <w:p w:rsidR="00C77238" w:rsidRPr="00173271" w:rsidRDefault="00C77238" w:rsidP="005D79A3">
            <w:pPr>
              <w:jc w:val="center"/>
              <w:rPr>
                <w:rFonts w:ascii="Arial" w:hAnsi="Arial" w:cs="Arial"/>
                <w:b/>
                <w:color w:val="000000"/>
              </w:rPr>
            </w:pPr>
          </w:p>
        </w:tc>
        <w:tc>
          <w:tcPr>
            <w:tcW w:w="1710" w:type="dxa"/>
            <w:shd w:val="clear" w:color="auto" w:fill="auto"/>
            <w:hideMark/>
          </w:tcPr>
          <w:p w:rsidR="00C77238" w:rsidRPr="00173271" w:rsidRDefault="00C77238" w:rsidP="005D79A3">
            <w:pPr>
              <w:autoSpaceDE/>
              <w:autoSpaceDN/>
              <w:adjustRightInd/>
              <w:jc w:val="center"/>
              <w:rPr>
                <w:rFonts w:ascii="Arial" w:hAnsi="Arial" w:cs="Arial"/>
                <w:b/>
                <w:color w:val="000000"/>
              </w:rPr>
            </w:pPr>
          </w:p>
        </w:tc>
        <w:tc>
          <w:tcPr>
            <w:tcW w:w="1620" w:type="dxa"/>
            <w:shd w:val="clear" w:color="auto" w:fill="auto"/>
            <w:hideMark/>
          </w:tcPr>
          <w:p w:rsidR="00C77238" w:rsidRPr="00173271" w:rsidRDefault="007E3406" w:rsidP="005D79A3">
            <w:pPr>
              <w:jc w:val="center"/>
              <w:rPr>
                <w:rFonts w:ascii="Arial" w:hAnsi="Arial" w:cs="Arial"/>
                <w:b/>
                <w:color w:val="000000"/>
              </w:rPr>
            </w:pPr>
            <w:r w:rsidRPr="00173271">
              <w:rPr>
                <w:rFonts w:ascii="Arial" w:hAnsi="Arial" w:cs="Arial"/>
                <w:b/>
                <w:color w:val="000000"/>
              </w:rPr>
              <w:t>99</w:t>
            </w:r>
          </w:p>
        </w:tc>
        <w:tc>
          <w:tcPr>
            <w:tcW w:w="1440" w:type="dxa"/>
            <w:shd w:val="clear" w:color="auto" w:fill="auto"/>
            <w:hideMark/>
          </w:tcPr>
          <w:p w:rsidR="00C77238" w:rsidRPr="00173271" w:rsidRDefault="00AE14F3" w:rsidP="00E26A8A">
            <w:pPr>
              <w:autoSpaceDE/>
              <w:autoSpaceDN/>
              <w:adjustRightInd/>
              <w:jc w:val="center"/>
              <w:rPr>
                <w:rFonts w:ascii="Arial" w:hAnsi="Arial" w:cs="Arial"/>
                <w:b/>
                <w:color w:val="000000"/>
              </w:rPr>
            </w:pPr>
            <w:r w:rsidRPr="00173271">
              <w:rPr>
                <w:rFonts w:ascii="Arial" w:hAnsi="Arial" w:cs="Arial"/>
                <w:b/>
                <w:color w:val="000000"/>
              </w:rPr>
              <w:t>3</w:t>
            </w:r>
            <w:r>
              <w:rPr>
                <w:rFonts w:ascii="Arial" w:hAnsi="Arial" w:cs="Arial"/>
                <w:b/>
                <w:color w:val="000000"/>
              </w:rPr>
              <w:t>8</w:t>
            </w:r>
            <w:r w:rsidR="00E26A8A">
              <w:rPr>
                <w:rFonts w:ascii="Arial" w:hAnsi="Arial" w:cs="Arial"/>
                <w:b/>
                <w:color w:val="000000"/>
              </w:rPr>
              <w:t>8.6</w:t>
            </w:r>
            <w:r w:rsidR="007E3406" w:rsidRPr="00173271">
              <w:rPr>
                <w:rFonts w:ascii="Arial" w:hAnsi="Arial" w:cs="Arial"/>
                <w:b/>
                <w:color w:val="000000"/>
              </w:rPr>
              <w:t>/</w:t>
            </w:r>
            <w:r w:rsidR="007C08BF">
              <w:rPr>
                <w:rFonts w:ascii="Arial" w:hAnsi="Arial" w:cs="Arial"/>
                <w:b/>
                <w:color w:val="000000"/>
              </w:rPr>
              <w:t xml:space="preserve"> </w:t>
            </w:r>
            <w:r w:rsidR="007E3406" w:rsidRPr="00173271">
              <w:rPr>
                <w:rFonts w:ascii="Arial" w:hAnsi="Arial" w:cs="Arial"/>
                <w:b/>
                <w:color w:val="000000"/>
              </w:rPr>
              <w:t>200</w:t>
            </w:r>
          </w:p>
        </w:tc>
        <w:tc>
          <w:tcPr>
            <w:tcW w:w="1276" w:type="dxa"/>
            <w:shd w:val="clear" w:color="auto" w:fill="auto"/>
            <w:hideMark/>
          </w:tcPr>
          <w:p w:rsidR="00C77238" w:rsidRPr="00173271" w:rsidRDefault="006A6B8D" w:rsidP="006A6B8D">
            <w:pPr>
              <w:autoSpaceDE/>
              <w:autoSpaceDN/>
              <w:adjustRightInd/>
              <w:jc w:val="center"/>
              <w:rPr>
                <w:rFonts w:ascii="Arial" w:hAnsi="Arial" w:cs="Arial"/>
                <w:b/>
                <w:color w:val="000000"/>
              </w:rPr>
            </w:pPr>
            <w:r>
              <w:rPr>
                <w:rFonts w:ascii="Arial" w:hAnsi="Arial" w:cs="Arial"/>
                <w:b/>
                <w:color w:val="000000"/>
              </w:rPr>
              <w:t>11,106</w:t>
            </w:r>
          </w:p>
        </w:tc>
        <w:tc>
          <w:tcPr>
            <w:tcW w:w="1390" w:type="dxa"/>
            <w:shd w:val="clear" w:color="auto" w:fill="auto"/>
            <w:hideMark/>
          </w:tcPr>
          <w:p w:rsidR="00C77238" w:rsidRPr="00173271" w:rsidRDefault="007E3406" w:rsidP="006A6B8D">
            <w:pPr>
              <w:jc w:val="center"/>
              <w:rPr>
                <w:rFonts w:ascii="Arial" w:hAnsi="Arial" w:cs="Arial"/>
                <w:b/>
                <w:color w:val="000000"/>
              </w:rPr>
            </w:pPr>
            <w:r w:rsidRPr="00173271">
              <w:rPr>
                <w:rFonts w:ascii="Arial" w:hAnsi="Arial" w:cs="Arial"/>
                <w:b/>
                <w:color w:val="000000"/>
              </w:rPr>
              <w:t>2,</w:t>
            </w:r>
            <w:r w:rsidR="006A6B8D">
              <w:rPr>
                <w:rFonts w:ascii="Arial" w:hAnsi="Arial" w:cs="Arial"/>
                <w:b/>
                <w:color w:val="000000"/>
              </w:rPr>
              <w:t>606,784</w:t>
            </w:r>
          </w:p>
        </w:tc>
      </w:tr>
    </w:tbl>
    <w:p w:rsidR="00173271" w:rsidRDefault="00173271">
      <w:pPr>
        <w:autoSpaceDE/>
        <w:autoSpaceDN/>
        <w:adjustRightInd/>
        <w:rPr>
          <w:rFonts w:ascii="Arial" w:hAnsi="Arial" w:cs="Arial"/>
          <w:b/>
          <w:bCs/>
          <w:u w:val="single"/>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p w:rsidR="00173271" w:rsidRPr="00173271" w:rsidRDefault="00173271" w:rsidP="00173271">
      <w:pPr>
        <w:rPr>
          <w:rFonts w:ascii="Arial" w:hAnsi="Arial" w:cs="Arial"/>
        </w:rPr>
      </w:pPr>
    </w:p>
    <w:tbl>
      <w:tblPr>
        <w:tblStyle w:val="TableGrid"/>
        <w:tblW w:w="0" w:type="auto"/>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1530"/>
        <w:gridCol w:w="4158"/>
      </w:tblGrid>
      <w:tr w:rsidR="00E26A8A" w:rsidRPr="00173271" w:rsidTr="007D1195">
        <w:tc>
          <w:tcPr>
            <w:tcW w:w="3204" w:type="dxa"/>
          </w:tcPr>
          <w:p w:rsidR="009A059C" w:rsidRPr="00AA40A8" w:rsidRDefault="009A059C"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rsidR="00173271" w:rsidRPr="00AA40A8"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rPr>
            </w:pPr>
            <w:r w:rsidRPr="00AA40A8">
              <w:rPr>
                <w:rFonts w:ascii="Arial" w:hAnsi="Arial" w:cs="Arial"/>
                <w:b/>
                <w:color w:val="000000" w:themeColor="text1"/>
              </w:rPr>
              <w:t xml:space="preserve">Total </w:t>
            </w:r>
            <w:r w:rsidR="007C08BF">
              <w:rPr>
                <w:rFonts w:ascii="Arial" w:hAnsi="Arial" w:cs="Arial"/>
                <w:b/>
                <w:color w:val="000000" w:themeColor="text1"/>
              </w:rPr>
              <w:t>N</w:t>
            </w:r>
            <w:r w:rsidRPr="00AA40A8">
              <w:rPr>
                <w:rFonts w:ascii="Arial" w:hAnsi="Arial" w:cs="Arial"/>
                <w:b/>
                <w:color w:val="000000" w:themeColor="text1"/>
              </w:rPr>
              <w:t xml:space="preserve">umber of </w:t>
            </w:r>
            <w:r w:rsidR="009A059C" w:rsidRPr="00AA40A8">
              <w:rPr>
                <w:rFonts w:ascii="Arial" w:hAnsi="Arial" w:cs="Arial"/>
                <w:b/>
                <w:color w:val="000000" w:themeColor="text1"/>
              </w:rPr>
              <w:t>R</w:t>
            </w:r>
            <w:r w:rsidRPr="00AA40A8">
              <w:rPr>
                <w:rFonts w:ascii="Arial" w:hAnsi="Arial" w:cs="Arial"/>
                <w:b/>
                <w:color w:val="000000" w:themeColor="text1"/>
              </w:rPr>
              <w:t>espondents:</w:t>
            </w:r>
          </w:p>
        </w:tc>
        <w:tc>
          <w:tcPr>
            <w:tcW w:w="1530" w:type="dxa"/>
          </w:tcPr>
          <w:p w:rsidR="009A059C" w:rsidRDefault="009A059C"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p>
          <w:p w:rsidR="00173271" w:rsidRPr="00173271"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r w:rsidRPr="00173271">
              <w:rPr>
                <w:rFonts w:ascii="Arial" w:hAnsi="Arial" w:cs="Arial"/>
                <w:color w:val="000000" w:themeColor="text1"/>
              </w:rPr>
              <w:t>99</w:t>
            </w:r>
          </w:p>
        </w:tc>
        <w:tc>
          <w:tcPr>
            <w:tcW w:w="4158" w:type="dxa"/>
          </w:tcPr>
          <w:p w:rsidR="009A059C" w:rsidRDefault="009A059C"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p>
          <w:p w:rsidR="00173271" w:rsidRPr="00173271"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r w:rsidRPr="00173271">
              <w:rPr>
                <w:rFonts w:ascii="Arial" w:hAnsi="Arial" w:cs="Arial"/>
                <w:color w:val="000000" w:themeColor="text1"/>
              </w:rPr>
              <w:t>(33 NRC licensees + 66 Agreement States licensees)</w:t>
            </w:r>
          </w:p>
          <w:p w:rsidR="00173271" w:rsidRPr="00173271"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p>
        </w:tc>
      </w:tr>
      <w:tr w:rsidR="00E26A8A" w:rsidRPr="00173271" w:rsidTr="007D1195">
        <w:tc>
          <w:tcPr>
            <w:tcW w:w="3204" w:type="dxa"/>
          </w:tcPr>
          <w:p w:rsidR="00173271" w:rsidRPr="00AA40A8" w:rsidRDefault="00173271" w:rsidP="007C08BF">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rPr>
            </w:pPr>
            <w:r w:rsidRPr="00AA40A8">
              <w:rPr>
                <w:rFonts w:ascii="Arial" w:hAnsi="Arial" w:cs="Arial"/>
                <w:b/>
                <w:color w:val="000000" w:themeColor="text1"/>
              </w:rPr>
              <w:t xml:space="preserve">Total </w:t>
            </w:r>
            <w:r w:rsidR="007C08BF">
              <w:rPr>
                <w:rFonts w:ascii="Arial" w:hAnsi="Arial" w:cs="Arial"/>
                <w:b/>
                <w:color w:val="000000" w:themeColor="text1"/>
              </w:rPr>
              <w:t>N</w:t>
            </w:r>
            <w:r w:rsidRPr="00AA40A8">
              <w:rPr>
                <w:rFonts w:ascii="Arial" w:hAnsi="Arial" w:cs="Arial"/>
                <w:b/>
                <w:color w:val="000000" w:themeColor="text1"/>
              </w:rPr>
              <w:t xml:space="preserve">umber of </w:t>
            </w:r>
            <w:r w:rsidR="009A059C" w:rsidRPr="00AA40A8">
              <w:rPr>
                <w:rFonts w:ascii="Arial" w:hAnsi="Arial" w:cs="Arial"/>
                <w:b/>
                <w:color w:val="000000" w:themeColor="text1"/>
              </w:rPr>
              <w:t>R</w:t>
            </w:r>
            <w:r w:rsidRPr="00AA40A8">
              <w:rPr>
                <w:rFonts w:ascii="Arial" w:hAnsi="Arial" w:cs="Arial"/>
                <w:b/>
                <w:color w:val="000000" w:themeColor="text1"/>
              </w:rPr>
              <w:t>esponses:</w:t>
            </w:r>
          </w:p>
        </w:tc>
        <w:tc>
          <w:tcPr>
            <w:tcW w:w="1530" w:type="dxa"/>
          </w:tcPr>
          <w:p w:rsidR="00173271" w:rsidRPr="00173271" w:rsidRDefault="00DC21F5" w:rsidP="00DC21F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r w:rsidRPr="00173271">
              <w:rPr>
                <w:rFonts w:ascii="Arial" w:hAnsi="Arial" w:cs="Arial"/>
                <w:color w:val="000000" w:themeColor="text1"/>
              </w:rPr>
              <w:t>5</w:t>
            </w:r>
            <w:r>
              <w:rPr>
                <w:rFonts w:ascii="Arial" w:hAnsi="Arial" w:cs="Arial"/>
                <w:color w:val="000000" w:themeColor="text1"/>
              </w:rPr>
              <w:t>89</w:t>
            </w:r>
          </w:p>
        </w:tc>
        <w:tc>
          <w:tcPr>
            <w:tcW w:w="4158" w:type="dxa"/>
          </w:tcPr>
          <w:p w:rsidR="00173271" w:rsidRPr="00173271"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r w:rsidRPr="00173271">
              <w:rPr>
                <w:rFonts w:ascii="Arial" w:hAnsi="Arial" w:cs="Arial"/>
                <w:color w:val="000000" w:themeColor="text1"/>
              </w:rPr>
              <w:t>(</w:t>
            </w:r>
            <w:r w:rsidR="00DC21F5" w:rsidRPr="00173271">
              <w:rPr>
                <w:rFonts w:ascii="Arial" w:hAnsi="Arial" w:cs="Arial"/>
                <w:color w:val="000000" w:themeColor="text1"/>
              </w:rPr>
              <w:t>2</w:t>
            </w:r>
            <w:r w:rsidR="00DC21F5">
              <w:rPr>
                <w:rFonts w:ascii="Arial" w:hAnsi="Arial" w:cs="Arial"/>
                <w:color w:val="000000" w:themeColor="text1"/>
              </w:rPr>
              <w:t>20</w:t>
            </w:r>
            <w:r w:rsidR="00DC21F5" w:rsidRPr="00173271">
              <w:rPr>
                <w:rFonts w:ascii="Arial" w:hAnsi="Arial" w:cs="Arial"/>
                <w:color w:val="000000" w:themeColor="text1"/>
              </w:rPr>
              <w:t xml:space="preserve"> </w:t>
            </w:r>
            <w:r w:rsidRPr="00173271">
              <w:rPr>
                <w:rFonts w:ascii="Arial" w:hAnsi="Arial" w:cs="Arial"/>
                <w:color w:val="000000" w:themeColor="text1"/>
              </w:rPr>
              <w:t>(</w:t>
            </w:r>
            <w:r w:rsidR="00DC21F5" w:rsidRPr="00173271">
              <w:rPr>
                <w:rFonts w:ascii="Arial" w:hAnsi="Arial" w:cs="Arial"/>
                <w:color w:val="000000" w:themeColor="text1"/>
              </w:rPr>
              <w:t>1</w:t>
            </w:r>
            <w:r w:rsidR="00DC21F5">
              <w:rPr>
                <w:rFonts w:ascii="Arial" w:hAnsi="Arial" w:cs="Arial"/>
                <w:color w:val="000000" w:themeColor="text1"/>
              </w:rPr>
              <w:t>6</w:t>
            </w:r>
            <w:r w:rsidR="00E26A8A">
              <w:rPr>
                <w:rFonts w:ascii="Arial" w:hAnsi="Arial" w:cs="Arial"/>
                <w:color w:val="000000" w:themeColor="text1"/>
              </w:rPr>
              <w:t>8.6</w:t>
            </w:r>
            <w:r w:rsidR="00DC21F5" w:rsidRPr="00173271">
              <w:rPr>
                <w:rFonts w:ascii="Arial" w:hAnsi="Arial" w:cs="Arial"/>
                <w:color w:val="000000" w:themeColor="text1"/>
              </w:rPr>
              <w:t xml:space="preserve"> </w:t>
            </w:r>
            <w:r w:rsidRPr="00173271">
              <w:rPr>
                <w:rFonts w:ascii="Arial" w:hAnsi="Arial" w:cs="Arial"/>
                <w:color w:val="000000" w:themeColor="text1"/>
              </w:rPr>
              <w:t>NRC responses  + 51 recordkeepers) + 369 (220 Agreement States responses + 149 recordkeepers)</w:t>
            </w:r>
          </w:p>
          <w:p w:rsidR="00173271" w:rsidRPr="00173271"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p>
        </w:tc>
      </w:tr>
    </w:tbl>
    <w:p w:rsidR="00173271" w:rsidRPr="00173271" w:rsidRDefault="00173271" w:rsidP="00173271"/>
    <w:tbl>
      <w:tblPr>
        <w:tblStyle w:val="TableGrid"/>
        <w:tblW w:w="0" w:type="auto"/>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1530"/>
        <w:gridCol w:w="4158"/>
      </w:tblGrid>
      <w:tr w:rsidR="00173271" w:rsidRPr="00173271" w:rsidTr="007D1195">
        <w:tc>
          <w:tcPr>
            <w:tcW w:w="3204" w:type="dxa"/>
          </w:tcPr>
          <w:p w:rsidR="00173271" w:rsidRPr="00AA40A8"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rPr>
            </w:pPr>
            <w:r w:rsidRPr="00AA40A8">
              <w:rPr>
                <w:rFonts w:ascii="Arial" w:hAnsi="Arial" w:cs="Arial"/>
                <w:b/>
                <w:color w:val="000000" w:themeColor="text1"/>
              </w:rPr>
              <w:t xml:space="preserve">Total </w:t>
            </w:r>
            <w:r w:rsidR="007C08BF">
              <w:rPr>
                <w:rFonts w:ascii="Arial" w:hAnsi="Arial" w:cs="Arial"/>
                <w:b/>
                <w:color w:val="000000" w:themeColor="text1"/>
              </w:rPr>
              <w:t>B</w:t>
            </w:r>
            <w:r w:rsidRPr="00AA40A8">
              <w:rPr>
                <w:rFonts w:ascii="Arial" w:hAnsi="Arial" w:cs="Arial"/>
                <w:b/>
                <w:color w:val="000000" w:themeColor="text1"/>
              </w:rPr>
              <w:t xml:space="preserve">urden </w:t>
            </w:r>
            <w:r w:rsidR="007C08BF">
              <w:rPr>
                <w:rFonts w:ascii="Arial" w:hAnsi="Arial" w:cs="Arial"/>
                <w:b/>
                <w:color w:val="000000" w:themeColor="text1"/>
              </w:rPr>
              <w:t>H</w:t>
            </w:r>
            <w:r w:rsidRPr="00AA40A8">
              <w:rPr>
                <w:rFonts w:ascii="Arial" w:hAnsi="Arial" w:cs="Arial"/>
                <w:b/>
                <w:color w:val="000000" w:themeColor="text1"/>
              </w:rPr>
              <w:t>ours:</w:t>
            </w:r>
          </w:p>
        </w:tc>
        <w:tc>
          <w:tcPr>
            <w:tcW w:w="1530" w:type="dxa"/>
          </w:tcPr>
          <w:p w:rsidR="00173271" w:rsidRPr="00173271" w:rsidRDefault="003A44FE" w:rsidP="00131F1F">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r>
              <w:rPr>
                <w:rFonts w:ascii="Arial" w:hAnsi="Arial" w:cs="Arial"/>
                <w:color w:val="000000" w:themeColor="text1"/>
              </w:rPr>
              <w:t>11,10</w:t>
            </w:r>
            <w:r w:rsidR="005410DA">
              <w:rPr>
                <w:rFonts w:ascii="Arial" w:hAnsi="Arial" w:cs="Arial"/>
                <w:color w:val="000000" w:themeColor="text1"/>
              </w:rPr>
              <w:t>6</w:t>
            </w:r>
          </w:p>
        </w:tc>
        <w:tc>
          <w:tcPr>
            <w:tcW w:w="4158" w:type="dxa"/>
          </w:tcPr>
          <w:p w:rsidR="00173271" w:rsidRPr="00173271"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r w:rsidRPr="00173271">
              <w:rPr>
                <w:rFonts w:ascii="Arial" w:hAnsi="Arial" w:cs="Arial"/>
                <w:color w:val="000000" w:themeColor="text1"/>
              </w:rPr>
              <w:t>(</w:t>
            </w:r>
            <w:r w:rsidR="007C08BF">
              <w:rPr>
                <w:rFonts w:ascii="Arial" w:hAnsi="Arial" w:cs="Arial"/>
                <w:color w:val="000000" w:themeColor="text1"/>
              </w:rPr>
              <w:t>4,</w:t>
            </w:r>
            <w:r w:rsidR="003A44FE">
              <w:rPr>
                <w:rFonts w:ascii="Arial" w:hAnsi="Arial" w:cs="Arial"/>
                <w:color w:val="000000" w:themeColor="text1"/>
              </w:rPr>
              <w:t>815</w:t>
            </w:r>
            <w:r w:rsidR="00DC21F5" w:rsidRPr="00173271">
              <w:rPr>
                <w:rFonts w:ascii="Arial" w:hAnsi="Arial" w:cs="Arial"/>
                <w:color w:val="000000" w:themeColor="text1"/>
              </w:rPr>
              <w:t xml:space="preserve"> </w:t>
            </w:r>
            <w:r w:rsidRPr="00173271">
              <w:rPr>
                <w:rFonts w:ascii="Arial" w:hAnsi="Arial" w:cs="Arial"/>
                <w:color w:val="000000" w:themeColor="text1"/>
              </w:rPr>
              <w:t>NRC Licensees hours [</w:t>
            </w:r>
            <w:r w:rsidR="007C08BF">
              <w:rPr>
                <w:rFonts w:ascii="Arial" w:hAnsi="Arial" w:cs="Arial"/>
                <w:color w:val="000000" w:themeColor="text1"/>
              </w:rPr>
              <w:t>2,</w:t>
            </w:r>
            <w:r w:rsidR="003A44FE">
              <w:rPr>
                <w:rFonts w:ascii="Arial" w:hAnsi="Arial" w:cs="Arial"/>
                <w:color w:val="000000" w:themeColor="text1"/>
              </w:rPr>
              <w:t>743</w:t>
            </w:r>
            <w:r w:rsidR="00DC21F5" w:rsidRPr="00173271">
              <w:rPr>
                <w:rFonts w:ascii="Arial" w:hAnsi="Arial" w:cs="Arial"/>
                <w:color w:val="000000" w:themeColor="text1"/>
              </w:rPr>
              <w:t xml:space="preserve"> </w:t>
            </w:r>
            <w:r w:rsidRPr="00173271">
              <w:rPr>
                <w:rFonts w:ascii="Arial" w:hAnsi="Arial" w:cs="Arial"/>
                <w:color w:val="000000" w:themeColor="text1"/>
              </w:rPr>
              <w:t>reporting + 2,072 recordkeeping] + 6,29</w:t>
            </w:r>
            <w:r w:rsidR="006A6B8D">
              <w:rPr>
                <w:rFonts w:ascii="Arial" w:hAnsi="Arial" w:cs="Arial"/>
                <w:color w:val="000000" w:themeColor="text1"/>
              </w:rPr>
              <w:t>1</w:t>
            </w:r>
            <w:r w:rsidRPr="00173271">
              <w:rPr>
                <w:rFonts w:ascii="Arial" w:hAnsi="Arial" w:cs="Arial"/>
                <w:color w:val="000000" w:themeColor="text1"/>
              </w:rPr>
              <w:t xml:space="preserve"> Agreement States licensees</w:t>
            </w:r>
            <w:r w:rsidR="00822F8A">
              <w:rPr>
                <w:rFonts w:ascii="Arial" w:hAnsi="Arial" w:cs="Arial"/>
                <w:color w:val="000000" w:themeColor="text1"/>
              </w:rPr>
              <w:t>’ hours [2,500 reporting + 3,791</w:t>
            </w:r>
            <w:r w:rsidR="009A059C">
              <w:rPr>
                <w:rFonts w:ascii="Arial" w:hAnsi="Arial" w:cs="Arial"/>
                <w:color w:val="000000" w:themeColor="text1"/>
              </w:rPr>
              <w:t xml:space="preserve"> </w:t>
            </w:r>
            <w:r w:rsidRPr="00173271">
              <w:rPr>
                <w:rFonts w:ascii="Arial" w:hAnsi="Arial" w:cs="Arial"/>
                <w:color w:val="000000" w:themeColor="text1"/>
              </w:rPr>
              <w:t>recordkeeping])</w:t>
            </w:r>
          </w:p>
          <w:p w:rsidR="00173271" w:rsidRPr="00173271" w:rsidRDefault="00173271" w:rsidP="007D119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p>
        </w:tc>
      </w:tr>
      <w:tr w:rsidR="00173271" w:rsidRPr="00173271" w:rsidTr="007D1195">
        <w:tc>
          <w:tcPr>
            <w:tcW w:w="3204" w:type="dxa"/>
          </w:tcPr>
          <w:p w:rsidR="00173271" w:rsidRPr="00AA40A8" w:rsidRDefault="00173271" w:rsidP="007C08BF">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rPr>
            </w:pPr>
            <w:r w:rsidRPr="00AA40A8">
              <w:rPr>
                <w:rFonts w:ascii="Arial" w:hAnsi="Arial" w:cs="Arial"/>
                <w:b/>
                <w:color w:val="000000" w:themeColor="text1"/>
              </w:rPr>
              <w:t xml:space="preserve">Total </w:t>
            </w:r>
            <w:r w:rsidR="007C08BF">
              <w:rPr>
                <w:rFonts w:ascii="Arial" w:hAnsi="Arial" w:cs="Arial"/>
                <w:b/>
                <w:color w:val="000000" w:themeColor="text1"/>
              </w:rPr>
              <w:t>B</w:t>
            </w:r>
            <w:r w:rsidRPr="00AA40A8">
              <w:rPr>
                <w:rFonts w:ascii="Arial" w:hAnsi="Arial" w:cs="Arial"/>
                <w:b/>
                <w:color w:val="000000" w:themeColor="text1"/>
              </w:rPr>
              <w:t xml:space="preserve">urden </w:t>
            </w:r>
            <w:r w:rsidR="007C08BF">
              <w:rPr>
                <w:rFonts w:ascii="Arial" w:hAnsi="Arial" w:cs="Arial"/>
                <w:b/>
                <w:color w:val="000000" w:themeColor="text1"/>
              </w:rPr>
              <w:t>H</w:t>
            </w:r>
            <w:r w:rsidRPr="00AA40A8">
              <w:rPr>
                <w:rFonts w:ascii="Arial" w:hAnsi="Arial" w:cs="Arial"/>
                <w:b/>
                <w:color w:val="000000" w:themeColor="text1"/>
              </w:rPr>
              <w:t xml:space="preserve">our </w:t>
            </w:r>
            <w:r w:rsidR="007C08BF">
              <w:rPr>
                <w:rFonts w:ascii="Arial" w:hAnsi="Arial" w:cs="Arial"/>
                <w:b/>
                <w:color w:val="000000" w:themeColor="text1"/>
              </w:rPr>
              <w:t>C</w:t>
            </w:r>
            <w:r w:rsidRPr="00AA40A8">
              <w:rPr>
                <w:rFonts w:ascii="Arial" w:hAnsi="Arial" w:cs="Arial"/>
                <w:b/>
                <w:color w:val="000000" w:themeColor="text1"/>
              </w:rPr>
              <w:t>ost:</w:t>
            </w:r>
          </w:p>
        </w:tc>
        <w:tc>
          <w:tcPr>
            <w:tcW w:w="1530" w:type="dxa"/>
          </w:tcPr>
          <w:p w:rsidR="00173271" w:rsidRPr="00173271" w:rsidRDefault="007C08BF" w:rsidP="006A6B8D">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r>
              <w:rPr>
                <w:rFonts w:ascii="Arial" w:hAnsi="Arial" w:cs="Arial"/>
                <w:color w:val="000000" w:themeColor="text1"/>
              </w:rPr>
              <w:t>$</w:t>
            </w:r>
            <w:r w:rsidR="00173271" w:rsidRPr="00173271">
              <w:rPr>
                <w:rFonts w:ascii="Arial" w:hAnsi="Arial" w:cs="Arial"/>
                <w:color w:val="000000" w:themeColor="text1"/>
              </w:rPr>
              <w:t>2,</w:t>
            </w:r>
            <w:r w:rsidR="006A6B8D">
              <w:rPr>
                <w:rFonts w:ascii="Arial" w:hAnsi="Arial" w:cs="Arial"/>
                <w:color w:val="000000" w:themeColor="text1"/>
              </w:rPr>
              <w:t>606</w:t>
            </w:r>
            <w:r w:rsidR="002A649E">
              <w:rPr>
                <w:rFonts w:ascii="Arial" w:hAnsi="Arial" w:cs="Arial"/>
                <w:color w:val="000000" w:themeColor="text1"/>
              </w:rPr>
              <w:t>,</w:t>
            </w:r>
            <w:r w:rsidR="006A6B8D">
              <w:rPr>
                <w:rFonts w:ascii="Arial" w:hAnsi="Arial" w:cs="Arial"/>
                <w:color w:val="000000" w:themeColor="text1"/>
              </w:rPr>
              <w:t>784</w:t>
            </w:r>
          </w:p>
        </w:tc>
        <w:tc>
          <w:tcPr>
            <w:tcW w:w="4158" w:type="dxa"/>
          </w:tcPr>
          <w:p w:rsidR="00173271" w:rsidRPr="00173271" w:rsidRDefault="00173271" w:rsidP="006A6B8D">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r w:rsidRPr="00173271">
              <w:rPr>
                <w:rFonts w:ascii="Arial" w:hAnsi="Arial" w:cs="Arial"/>
                <w:color w:val="000000" w:themeColor="text1"/>
              </w:rPr>
              <w:t>($</w:t>
            </w:r>
            <w:r w:rsidR="002A649E">
              <w:rPr>
                <w:rFonts w:ascii="Arial" w:hAnsi="Arial" w:cs="Arial"/>
                <w:color w:val="000000" w:themeColor="text1"/>
              </w:rPr>
              <w:t>1,</w:t>
            </w:r>
            <w:r w:rsidR="006A6B8D">
              <w:rPr>
                <w:rFonts w:ascii="Arial" w:hAnsi="Arial" w:cs="Arial"/>
                <w:color w:val="000000" w:themeColor="text1"/>
              </w:rPr>
              <w:t>208</w:t>
            </w:r>
            <w:r w:rsidR="002A649E">
              <w:rPr>
                <w:rFonts w:ascii="Arial" w:hAnsi="Arial" w:cs="Arial"/>
                <w:color w:val="000000" w:themeColor="text1"/>
              </w:rPr>
              <w:t>,</w:t>
            </w:r>
            <w:r w:rsidR="00DC21F5">
              <w:rPr>
                <w:rFonts w:ascii="Arial" w:hAnsi="Arial" w:cs="Arial"/>
                <w:color w:val="000000" w:themeColor="text1"/>
              </w:rPr>
              <w:t>1</w:t>
            </w:r>
            <w:r w:rsidR="006A6B8D">
              <w:rPr>
                <w:rFonts w:ascii="Arial" w:hAnsi="Arial" w:cs="Arial"/>
                <w:color w:val="000000" w:themeColor="text1"/>
              </w:rPr>
              <w:t>25</w:t>
            </w:r>
            <w:r w:rsidR="00DC21F5" w:rsidRPr="00173271">
              <w:rPr>
                <w:rFonts w:ascii="Arial" w:hAnsi="Arial" w:cs="Arial"/>
                <w:color w:val="000000" w:themeColor="text1"/>
              </w:rPr>
              <w:t xml:space="preserve"> </w:t>
            </w:r>
            <w:r w:rsidRPr="00173271">
              <w:rPr>
                <w:rFonts w:ascii="Arial" w:hAnsi="Arial" w:cs="Arial"/>
                <w:color w:val="000000" w:themeColor="text1"/>
              </w:rPr>
              <w:t>NRC licensees</w:t>
            </w:r>
            <w:r w:rsidR="008631C2">
              <w:rPr>
                <w:rFonts w:ascii="Arial" w:hAnsi="Arial" w:cs="Arial"/>
                <w:color w:val="000000" w:themeColor="text1"/>
              </w:rPr>
              <w:t>’</w:t>
            </w:r>
            <w:r w:rsidRPr="00173271">
              <w:rPr>
                <w:rFonts w:ascii="Arial" w:hAnsi="Arial" w:cs="Arial"/>
                <w:color w:val="000000" w:themeColor="text1"/>
              </w:rPr>
              <w:t xml:space="preserve"> cost [$</w:t>
            </w:r>
            <w:r w:rsidR="00822F8A">
              <w:rPr>
                <w:rFonts w:ascii="Arial" w:hAnsi="Arial" w:cs="Arial"/>
                <w:color w:val="000000" w:themeColor="text1"/>
              </w:rPr>
              <w:t>751,627</w:t>
            </w:r>
            <w:r w:rsidR="00AE14F3" w:rsidRPr="00173271">
              <w:rPr>
                <w:rFonts w:ascii="Arial" w:hAnsi="Arial" w:cs="Arial"/>
                <w:color w:val="000000" w:themeColor="text1"/>
              </w:rPr>
              <w:t xml:space="preserve"> </w:t>
            </w:r>
            <w:r w:rsidRPr="00173271">
              <w:rPr>
                <w:rFonts w:ascii="Arial" w:hAnsi="Arial" w:cs="Arial"/>
                <w:color w:val="000000" w:themeColor="text1"/>
              </w:rPr>
              <w:t>reporting + $456,</w:t>
            </w:r>
            <w:r w:rsidR="002A649E" w:rsidRPr="00173271">
              <w:rPr>
                <w:rFonts w:ascii="Arial" w:hAnsi="Arial" w:cs="Arial"/>
                <w:color w:val="000000" w:themeColor="text1"/>
              </w:rPr>
              <w:t>4</w:t>
            </w:r>
            <w:r w:rsidR="002A649E">
              <w:rPr>
                <w:rFonts w:ascii="Arial" w:hAnsi="Arial" w:cs="Arial"/>
                <w:color w:val="000000" w:themeColor="text1"/>
              </w:rPr>
              <w:t>98</w:t>
            </w:r>
            <w:r w:rsidR="00B54EF1">
              <w:rPr>
                <w:rFonts w:ascii="Arial" w:hAnsi="Arial" w:cs="Arial"/>
                <w:color w:val="000000" w:themeColor="text1"/>
              </w:rPr>
              <w:t xml:space="preserve"> </w:t>
            </w:r>
            <w:r w:rsidRPr="00173271">
              <w:rPr>
                <w:rFonts w:ascii="Arial" w:hAnsi="Arial" w:cs="Arial"/>
                <w:color w:val="000000" w:themeColor="text1"/>
              </w:rPr>
              <w:t>recordkeeping] + $1,</w:t>
            </w:r>
            <w:r w:rsidR="002A649E" w:rsidRPr="00173271">
              <w:rPr>
                <w:rFonts w:ascii="Arial" w:hAnsi="Arial" w:cs="Arial"/>
                <w:color w:val="000000" w:themeColor="text1"/>
              </w:rPr>
              <w:t>3</w:t>
            </w:r>
            <w:r w:rsidR="002A649E">
              <w:rPr>
                <w:rFonts w:ascii="Arial" w:hAnsi="Arial" w:cs="Arial"/>
                <w:color w:val="000000" w:themeColor="text1"/>
              </w:rPr>
              <w:t>98,</w:t>
            </w:r>
            <w:r w:rsidR="006A6B8D">
              <w:rPr>
                <w:rFonts w:ascii="Arial" w:hAnsi="Arial" w:cs="Arial"/>
                <w:color w:val="000000" w:themeColor="text1"/>
              </w:rPr>
              <w:t>659</w:t>
            </w:r>
            <w:r w:rsidR="00DC21F5" w:rsidRPr="00173271">
              <w:rPr>
                <w:rFonts w:ascii="Arial" w:hAnsi="Arial" w:cs="Arial"/>
                <w:color w:val="000000" w:themeColor="text1"/>
              </w:rPr>
              <w:t xml:space="preserve"> </w:t>
            </w:r>
            <w:r w:rsidRPr="00173271">
              <w:rPr>
                <w:rFonts w:ascii="Arial" w:hAnsi="Arial" w:cs="Arial"/>
                <w:color w:val="000000" w:themeColor="text1"/>
              </w:rPr>
              <w:t xml:space="preserve">Agreement States </w:t>
            </w:r>
            <w:r w:rsidR="009B504D" w:rsidRPr="00173271">
              <w:rPr>
                <w:rFonts w:ascii="Arial" w:hAnsi="Arial" w:cs="Arial"/>
                <w:color w:val="000000" w:themeColor="text1"/>
              </w:rPr>
              <w:t>li</w:t>
            </w:r>
            <w:r w:rsidR="009B504D">
              <w:rPr>
                <w:rFonts w:ascii="Arial" w:hAnsi="Arial" w:cs="Arial"/>
                <w:color w:val="000000" w:themeColor="text1"/>
              </w:rPr>
              <w:t>censees’ cost [$684,762 reporting + $713</w:t>
            </w:r>
            <w:r w:rsidR="00AE14F3">
              <w:rPr>
                <w:rFonts w:ascii="Arial" w:hAnsi="Arial" w:cs="Arial"/>
                <w:color w:val="000000" w:themeColor="text1"/>
              </w:rPr>
              <w:t>,</w:t>
            </w:r>
            <w:r w:rsidR="006A6B8D">
              <w:rPr>
                <w:rFonts w:ascii="Arial" w:hAnsi="Arial" w:cs="Arial"/>
                <w:color w:val="000000" w:themeColor="text1"/>
              </w:rPr>
              <w:t xml:space="preserve">897 </w:t>
            </w:r>
            <w:r w:rsidRPr="00173271">
              <w:rPr>
                <w:rFonts w:ascii="Arial" w:hAnsi="Arial" w:cs="Arial"/>
                <w:color w:val="000000" w:themeColor="text1"/>
              </w:rPr>
              <w:t>recordkeeping])</w:t>
            </w:r>
          </w:p>
        </w:tc>
      </w:tr>
    </w:tbl>
    <w:p w:rsidR="00C77238" w:rsidRPr="00173271" w:rsidRDefault="00C77238" w:rsidP="00173271">
      <w:pPr>
        <w:ind w:firstLine="720"/>
        <w:rPr>
          <w:rFonts w:ascii="Arial" w:hAnsi="Arial" w:cs="Arial"/>
        </w:rPr>
      </w:pPr>
    </w:p>
    <w:sectPr w:rsidR="00C77238" w:rsidRPr="00173271" w:rsidSect="007118E6">
      <w:pgSz w:w="12240" w:h="15840" w:code="1"/>
      <w:pgMar w:top="1008" w:right="720" w:bottom="720" w:left="720" w:header="1440" w:footer="1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C5E" w:rsidRDefault="00F06C5E">
      <w:r>
        <w:separator/>
      </w:r>
    </w:p>
  </w:endnote>
  <w:endnote w:type="continuationSeparator" w:id="0">
    <w:p w:rsidR="00F06C5E" w:rsidRDefault="00F0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5E" w:rsidRPr="00805697" w:rsidRDefault="00F06C5E" w:rsidP="00AF1464">
    <w:pPr>
      <w:pStyle w:val="Footer"/>
      <w:framePr w:wrap="around" w:vAnchor="text" w:hAnchor="page" w:x="6076" w:y="505"/>
      <w:rPr>
        <w:rStyle w:val="PageNumber"/>
        <w:rFonts w:ascii="Arial" w:hAnsi="Arial" w:cs="Arial"/>
        <w:sz w:val="22"/>
        <w:szCs w:val="22"/>
      </w:rPr>
    </w:pPr>
    <w:r w:rsidRPr="00805697">
      <w:rPr>
        <w:rStyle w:val="PageNumber"/>
        <w:rFonts w:ascii="Arial" w:hAnsi="Arial" w:cs="Arial"/>
        <w:sz w:val="22"/>
        <w:szCs w:val="22"/>
      </w:rPr>
      <w:fldChar w:fldCharType="begin"/>
    </w:r>
    <w:r w:rsidRPr="00805697">
      <w:rPr>
        <w:rStyle w:val="PageNumber"/>
        <w:rFonts w:ascii="Arial" w:hAnsi="Arial" w:cs="Arial"/>
        <w:sz w:val="22"/>
        <w:szCs w:val="22"/>
      </w:rPr>
      <w:instrText xml:space="preserve">PAGE  </w:instrText>
    </w:r>
    <w:r w:rsidRPr="00805697">
      <w:rPr>
        <w:rStyle w:val="PageNumber"/>
        <w:rFonts w:ascii="Arial" w:hAnsi="Arial" w:cs="Arial"/>
        <w:sz w:val="22"/>
        <w:szCs w:val="22"/>
      </w:rPr>
      <w:fldChar w:fldCharType="separate"/>
    </w:r>
    <w:r w:rsidR="008376DE">
      <w:rPr>
        <w:rStyle w:val="PageNumber"/>
        <w:rFonts w:ascii="Arial" w:hAnsi="Arial" w:cs="Arial"/>
        <w:noProof/>
        <w:sz w:val="22"/>
        <w:szCs w:val="22"/>
      </w:rPr>
      <w:t>25</w:t>
    </w:r>
    <w:r w:rsidRPr="00805697">
      <w:rPr>
        <w:rStyle w:val="PageNumber"/>
        <w:rFonts w:ascii="Arial" w:hAnsi="Arial" w:cs="Arial"/>
        <w:sz w:val="22"/>
        <w:szCs w:val="22"/>
      </w:rPr>
      <w:fldChar w:fldCharType="end"/>
    </w:r>
  </w:p>
  <w:p w:rsidR="00F06C5E" w:rsidRDefault="00F06C5E" w:rsidP="006B63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C5E" w:rsidRDefault="00F06C5E">
      <w:r>
        <w:separator/>
      </w:r>
    </w:p>
  </w:footnote>
  <w:footnote w:type="continuationSeparator" w:id="0">
    <w:p w:rsidR="00F06C5E" w:rsidRDefault="00F06C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614"/>
    <w:multiLevelType w:val="hybridMultilevel"/>
    <w:tmpl w:val="757C7F72"/>
    <w:lvl w:ilvl="0" w:tplc="ADCCF08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962E1"/>
    <w:multiLevelType w:val="hybridMultilevel"/>
    <w:tmpl w:val="767293B0"/>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C66D63"/>
    <w:multiLevelType w:val="hybridMultilevel"/>
    <w:tmpl w:val="838AAE0A"/>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1513F2"/>
    <w:multiLevelType w:val="hybridMultilevel"/>
    <w:tmpl w:val="BEEE3812"/>
    <w:lvl w:ilvl="0" w:tplc="F8162A5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9D0841"/>
    <w:multiLevelType w:val="hybridMultilevel"/>
    <w:tmpl w:val="B596D5FE"/>
    <w:lvl w:ilvl="0" w:tplc="E014205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6C20B8"/>
    <w:multiLevelType w:val="hybridMultilevel"/>
    <w:tmpl w:val="282C949A"/>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A313A4"/>
    <w:multiLevelType w:val="hybridMultilevel"/>
    <w:tmpl w:val="737CE62E"/>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91338C"/>
    <w:multiLevelType w:val="hybridMultilevel"/>
    <w:tmpl w:val="5D5277CA"/>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8">
    <w:nsid w:val="70955568"/>
    <w:multiLevelType w:val="hybridMultilevel"/>
    <w:tmpl w:val="E6C0D81C"/>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A54A89"/>
    <w:multiLevelType w:val="hybridMultilevel"/>
    <w:tmpl w:val="C45EE764"/>
    <w:lvl w:ilvl="0" w:tplc="EE921C6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nsid w:val="7EEB58F5"/>
    <w:multiLevelType w:val="hybridMultilevel"/>
    <w:tmpl w:val="FE76A208"/>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4"/>
  </w:num>
  <w:num w:numId="2">
    <w:abstractNumId w:val="9"/>
  </w:num>
  <w:num w:numId="3">
    <w:abstractNumId w:val="7"/>
  </w:num>
  <w:num w:numId="4">
    <w:abstractNumId w:val="8"/>
  </w:num>
  <w:num w:numId="5">
    <w:abstractNumId w:val="6"/>
  </w:num>
  <w:num w:numId="6">
    <w:abstractNumId w:val="2"/>
  </w:num>
  <w:num w:numId="7">
    <w:abstractNumId w:val="1"/>
  </w:num>
  <w:num w:numId="8">
    <w:abstractNumId w:val="5"/>
  </w:num>
  <w:num w:numId="9">
    <w:abstractNumId w:val="0"/>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15"/>
    <w:rsid w:val="0001008E"/>
    <w:rsid w:val="0002419D"/>
    <w:rsid w:val="00031EE8"/>
    <w:rsid w:val="00041F48"/>
    <w:rsid w:val="00047EFF"/>
    <w:rsid w:val="00051216"/>
    <w:rsid w:val="0005624C"/>
    <w:rsid w:val="00057F33"/>
    <w:rsid w:val="00066D3D"/>
    <w:rsid w:val="00067F98"/>
    <w:rsid w:val="000769F1"/>
    <w:rsid w:val="000A2510"/>
    <w:rsid w:val="000B73A4"/>
    <w:rsid w:val="000B73AA"/>
    <w:rsid w:val="000E0664"/>
    <w:rsid w:val="000E231F"/>
    <w:rsid w:val="000E5C3A"/>
    <w:rsid w:val="000E601C"/>
    <w:rsid w:val="000F080F"/>
    <w:rsid w:val="000F0870"/>
    <w:rsid w:val="000F3CA5"/>
    <w:rsid w:val="00111C0A"/>
    <w:rsid w:val="00113705"/>
    <w:rsid w:val="00131F1F"/>
    <w:rsid w:val="001419AD"/>
    <w:rsid w:val="00141E6B"/>
    <w:rsid w:val="00142466"/>
    <w:rsid w:val="00147EC5"/>
    <w:rsid w:val="001504E0"/>
    <w:rsid w:val="001515FE"/>
    <w:rsid w:val="00157642"/>
    <w:rsid w:val="00162BE7"/>
    <w:rsid w:val="00165B83"/>
    <w:rsid w:val="001704ED"/>
    <w:rsid w:val="00172C5A"/>
    <w:rsid w:val="00173271"/>
    <w:rsid w:val="00180C84"/>
    <w:rsid w:val="00186B51"/>
    <w:rsid w:val="00191D37"/>
    <w:rsid w:val="001A1F7C"/>
    <w:rsid w:val="001B4C98"/>
    <w:rsid w:val="001B4FCF"/>
    <w:rsid w:val="001B6E6A"/>
    <w:rsid w:val="001D5D9B"/>
    <w:rsid w:val="001E2064"/>
    <w:rsid w:val="001E69F0"/>
    <w:rsid w:val="001F7B81"/>
    <w:rsid w:val="0020277E"/>
    <w:rsid w:val="00215571"/>
    <w:rsid w:val="002168D5"/>
    <w:rsid w:val="00220279"/>
    <w:rsid w:val="002220FB"/>
    <w:rsid w:val="0023105A"/>
    <w:rsid w:val="00232CFF"/>
    <w:rsid w:val="00232F57"/>
    <w:rsid w:val="002413E8"/>
    <w:rsid w:val="0024576B"/>
    <w:rsid w:val="00252777"/>
    <w:rsid w:val="00261882"/>
    <w:rsid w:val="002621DF"/>
    <w:rsid w:val="0027233E"/>
    <w:rsid w:val="002723F7"/>
    <w:rsid w:val="002803AD"/>
    <w:rsid w:val="00291BE1"/>
    <w:rsid w:val="002A3EE6"/>
    <w:rsid w:val="002A649E"/>
    <w:rsid w:val="002A6CF3"/>
    <w:rsid w:val="002A7F10"/>
    <w:rsid w:val="002B1C0F"/>
    <w:rsid w:val="002B6626"/>
    <w:rsid w:val="002D4604"/>
    <w:rsid w:val="002D722B"/>
    <w:rsid w:val="002D734F"/>
    <w:rsid w:val="002F0F77"/>
    <w:rsid w:val="00301360"/>
    <w:rsid w:val="00303D46"/>
    <w:rsid w:val="00310987"/>
    <w:rsid w:val="00311080"/>
    <w:rsid w:val="00314BCF"/>
    <w:rsid w:val="0032046D"/>
    <w:rsid w:val="00321F66"/>
    <w:rsid w:val="00322FB9"/>
    <w:rsid w:val="00323DB6"/>
    <w:rsid w:val="00327DD6"/>
    <w:rsid w:val="00333E0F"/>
    <w:rsid w:val="00343AAA"/>
    <w:rsid w:val="00362EE4"/>
    <w:rsid w:val="00363AC8"/>
    <w:rsid w:val="00365D8A"/>
    <w:rsid w:val="00373B01"/>
    <w:rsid w:val="00387797"/>
    <w:rsid w:val="00390FD6"/>
    <w:rsid w:val="00391CC1"/>
    <w:rsid w:val="0039726F"/>
    <w:rsid w:val="003A158B"/>
    <w:rsid w:val="003A21D1"/>
    <w:rsid w:val="003A44FE"/>
    <w:rsid w:val="003B3C1C"/>
    <w:rsid w:val="003C1299"/>
    <w:rsid w:val="003C5ECA"/>
    <w:rsid w:val="003C7F69"/>
    <w:rsid w:val="003D0629"/>
    <w:rsid w:val="003D23B6"/>
    <w:rsid w:val="003D42D6"/>
    <w:rsid w:val="003E0421"/>
    <w:rsid w:val="003E4565"/>
    <w:rsid w:val="003E6BCC"/>
    <w:rsid w:val="003F020D"/>
    <w:rsid w:val="003F0A47"/>
    <w:rsid w:val="003F2094"/>
    <w:rsid w:val="00405AC0"/>
    <w:rsid w:val="004444A4"/>
    <w:rsid w:val="00451964"/>
    <w:rsid w:val="00452519"/>
    <w:rsid w:val="00453A5C"/>
    <w:rsid w:val="004564B5"/>
    <w:rsid w:val="00460429"/>
    <w:rsid w:val="0046746A"/>
    <w:rsid w:val="00474EA7"/>
    <w:rsid w:val="004830DF"/>
    <w:rsid w:val="00484398"/>
    <w:rsid w:val="00490A3B"/>
    <w:rsid w:val="0049558F"/>
    <w:rsid w:val="0049669B"/>
    <w:rsid w:val="00496B22"/>
    <w:rsid w:val="004A1B3C"/>
    <w:rsid w:val="004A3CBD"/>
    <w:rsid w:val="004A6805"/>
    <w:rsid w:val="004A6B43"/>
    <w:rsid w:val="004B4D56"/>
    <w:rsid w:val="004B51CE"/>
    <w:rsid w:val="004C6CBF"/>
    <w:rsid w:val="004D4E43"/>
    <w:rsid w:val="004E25DF"/>
    <w:rsid w:val="004E425E"/>
    <w:rsid w:val="004E7F5B"/>
    <w:rsid w:val="004F240F"/>
    <w:rsid w:val="004F7707"/>
    <w:rsid w:val="00524699"/>
    <w:rsid w:val="005410DA"/>
    <w:rsid w:val="00541B7C"/>
    <w:rsid w:val="005438B1"/>
    <w:rsid w:val="005447DF"/>
    <w:rsid w:val="00552581"/>
    <w:rsid w:val="005561FF"/>
    <w:rsid w:val="0056774B"/>
    <w:rsid w:val="00572FD4"/>
    <w:rsid w:val="005735AA"/>
    <w:rsid w:val="00575CFD"/>
    <w:rsid w:val="0058020C"/>
    <w:rsid w:val="00580EAA"/>
    <w:rsid w:val="00584C91"/>
    <w:rsid w:val="0058735F"/>
    <w:rsid w:val="005877F4"/>
    <w:rsid w:val="00593056"/>
    <w:rsid w:val="00597E11"/>
    <w:rsid w:val="005A72CE"/>
    <w:rsid w:val="005B1595"/>
    <w:rsid w:val="005B4763"/>
    <w:rsid w:val="005B6100"/>
    <w:rsid w:val="005C1DFD"/>
    <w:rsid w:val="005C4DB3"/>
    <w:rsid w:val="005C6B53"/>
    <w:rsid w:val="005D0C3A"/>
    <w:rsid w:val="005D79A3"/>
    <w:rsid w:val="005E0825"/>
    <w:rsid w:val="005E2D43"/>
    <w:rsid w:val="005E68FE"/>
    <w:rsid w:val="006021C7"/>
    <w:rsid w:val="00607D7A"/>
    <w:rsid w:val="006139D5"/>
    <w:rsid w:val="00614B38"/>
    <w:rsid w:val="00627467"/>
    <w:rsid w:val="00631128"/>
    <w:rsid w:val="00631160"/>
    <w:rsid w:val="0063160F"/>
    <w:rsid w:val="006330BF"/>
    <w:rsid w:val="00653461"/>
    <w:rsid w:val="006701DA"/>
    <w:rsid w:val="006729E4"/>
    <w:rsid w:val="00681589"/>
    <w:rsid w:val="0068190A"/>
    <w:rsid w:val="006832C4"/>
    <w:rsid w:val="00685467"/>
    <w:rsid w:val="006878E1"/>
    <w:rsid w:val="00692104"/>
    <w:rsid w:val="00692694"/>
    <w:rsid w:val="006944C1"/>
    <w:rsid w:val="006A6B8D"/>
    <w:rsid w:val="006B63E6"/>
    <w:rsid w:val="006C11B9"/>
    <w:rsid w:val="006C556F"/>
    <w:rsid w:val="006D4E04"/>
    <w:rsid w:val="006D5A93"/>
    <w:rsid w:val="006E23D4"/>
    <w:rsid w:val="006F5AC5"/>
    <w:rsid w:val="007118E6"/>
    <w:rsid w:val="007127CF"/>
    <w:rsid w:val="00714C46"/>
    <w:rsid w:val="0071529C"/>
    <w:rsid w:val="00715555"/>
    <w:rsid w:val="00716D36"/>
    <w:rsid w:val="0071770F"/>
    <w:rsid w:val="007209B7"/>
    <w:rsid w:val="0072755D"/>
    <w:rsid w:val="00737F60"/>
    <w:rsid w:val="00756130"/>
    <w:rsid w:val="0076103A"/>
    <w:rsid w:val="007615C3"/>
    <w:rsid w:val="00765881"/>
    <w:rsid w:val="00781E9E"/>
    <w:rsid w:val="007A2679"/>
    <w:rsid w:val="007A5292"/>
    <w:rsid w:val="007B038C"/>
    <w:rsid w:val="007C08BF"/>
    <w:rsid w:val="007C09AD"/>
    <w:rsid w:val="007C10A4"/>
    <w:rsid w:val="007C1E33"/>
    <w:rsid w:val="007D1195"/>
    <w:rsid w:val="007D5208"/>
    <w:rsid w:val="007E2ECA"/>
    <w:rsid w:val="007E3406"/>
    <w:rsid w:val="007E41E6"/>
    <w:rsid w:val="007F21E6"/>
    <w:rsid w:val="007F29D1"/>
    <w:rsid w:val="007F4C91"/>
    <w:rsid w:val="0080405F"/>
    <w:rsid w:val="008044A4"/>
    <w:rsid w:val="00805697"/>
    <w:rsid w:val="00805CDE"/>
    <w:rsid w:val="00813BDB"/>
    <w:rsid w:val="00822F8A"/>
    <w:rsid w:val="008270CB"/>
    <w:rsid w:val="00833806"/>
    <w:rsid w:val="008376DE"/>
    <w:rsid w:val="00846DD3"/>
    <w:rsid w:val="00851F9C"/>
    <w:rsid w:val="008631C2"/>
    <w:rsid w:val="0087744E"/>
    <w:rsid w:val="00880519"/>
    <w:rsid w:val="0088513A"/>
    <w:rsid w:val="00885958"/>
    <w:rsid w:val="00885A06"/>
    <w:rsid w:val="008A14BF"/>
    <w:rsid w:val="008B2AE0"/>
    <w:rsid w:val="008D44A9"/>
    <w:rsid w:val="008D799B"/>
    <w:rsid w:val="008E244D"/>
    <w:rsid w:val="008E2E8E"/>
    <w:rsid w:val="008E7B82"/>
    <w:rsid w:val="008F611A"/>
    <w:rsid w:val="009012B2"/>
    <w:rsid w:val="00901F69"/>
    <w:rsid w:val="00902B4F"/>
    <w:rsid w:val="00903E60"/>
    <w:rsid w:val="00904A18"/>
    <w:rsid w:val="009060E9"/>
    <w:rsid w:val="009315B5"/>
    <w:rsid w:val="0093723F"/>
    <w:rsid w:val="00943BF7"/>
    <w:rsid w:val="00947CB3"/>
    <w:rsid w:val="00952802"/>
    <w:rsid w:val="00954DB6"/>
    <w:rsid w:val="00955A5A"/>
    <w:rsid w:val="00957CEF"/>
    <w:rsid w:val="00966915"/>
    <w:rsid w:val="00973319"/>
    <w:rsid w:val="00977B8C"/>
    <w:rsid w:val="0098276F"/>
    <w:rsid w:val="00986CC3"/>
    <w:rsid w:val="00995998"/>
    <w:rsid w:val="00995F32"/>
    <w:rsid w:val="009A059C"/>
    <w:rsid w:val="009A34D7"/>
    <w:rsid w:val="009A4CA5"/>
    <w:rsid w:val="009A5789"/>
    <w:rsid w:val="009B17E8"/>
    <w:rsid w:val="009B504D"/>
    <w:rsid w:val="009C6F1E"/>
    <w:rsid w:val="009C79B0"/>
    <w:rsid w:val="009D5FA7"/>
    <w:rsid w:val="009E081B"/>
    <w:rsid w:val="009E4D32"/>
    <w:rsid w:val="00A00C47"/>
    <w:rsid w:val="00A02280"/>
    <w:rsid w:val="00A17EE3"/>
    <w:rsid w:val="00A262F4"/>
    <w:rsid w:val="00A302F8"/>
    <w:rsid w:val="00A30488"/>
    <w:rsid w:val="00A437F5"/>
    <w:rsid w:val="00A4658E"/>
    <w:rsid w:val="00A626C2"/>
    <w:rsid w:val="00A736B9"/>
    <w:rsid w:val="00A7687B"/>
    <w:rsid w:val="00A8098F"/>
    <w:rsid w:val="00A85313"/>
    <w:rsid w:val="00A9562B"/>
    <w:rsid w:val="00AA2BC6"/>
    <w:rsid w:val="00AA40A8"/>
    <w:rsid w:val="00AA6D46"/>
    <w:rsid w:val="00AC3E37"/>
    <w:rsid w:val="00AD673F"/>
    <w:rsid w:val="00AE14F3"/>
    <w:rsid w:val="00AF1464"/>
    <w:rsid w:val="00AF62C2"/>
    <w:rsid w:val="00AF728D"/>
    <w:rsid w:val="00B05080"/>
    <w:rsid w:val="00B07B77"/>
    <w:rsid w:val="00B07E49"/>
    <w:rsid w:val="00B1174E"/>
    <w:rsid w:val="00B22195"/>
    <w:rsid w:val="00B2642F"/>
    <w:rsid w:val="00B26598"/>
    <w:rsid w:val="00B33741"/>
    <w:rsid w:val="00B54EF1"/>
    <w:rsid w:val="00B629F4"/>
    <w:rsid w:val="00B876FF"/>
    <w:rsid w:val="00B9084A"/>
    <w:rsid w:val="00B90C5E"/>
    <w:rsid w:val="00BA334F"/>
    <w:rsid w:val="00BA4CA0"/>
    <w:rsid w:val="00BA59B7"/>
    <w:rsid w:val="00BB2FC9"/>
    <w:rsid w:val="00BB42EE"/>
    <w:rsid w:val="00BC4EE9"/>
    <w:rsid w:val="00BC6A3D"/>
    <w:rsid w:val="00BC7C1E"/>
    <w:rsid w:val="00BE09FC"/>
    <w:rsid w:val="00BF2BA1"/>
    <w:rsid w:val="00BF37AB"/>
    <w:rsid w:val="00BF3CEB"/>
    <w:rsid w:val="00BF76A9"/>
    <w:rsid w:val="00C0357E"/>
    <w:rsid w:val="00C1049E"/>
    <w:rsid w:val="00C173A2"/>
    <w:rsid w:val="00C23DF7"/>
    <w:rsid w:val="00C2582B"/>
    <w:rsid w:val="00C30EF4"/>
    <w:rsid w:val="00C3244B"/>
    <w:rsid w:val="00C353C5"/>
    <w:rsid w:val="00C3574D"/>
    <w:rsid w:val="00C37AA8"/>
    <w:rsid w:val="00C456B1"/>
    <w:rsid w:val="00C53636"/>
    <w:rsid w:val="00C53FC3"/>
    <w:rsid w:val="00C55C11"/>
    <w:rsid w:val="00C63F1B"/>
    <w:rsid w:val="00C70349"/>
    <w:rsid w:val="00C73593"/>
    <w:rsid w:val="00C73D2D"/>
    <w:rsid w:val="00C73E95"/>
    <w:rsid w:val="00C77238"/>
    <w:rsid w:val="00C8057B"/>
    <w:rsid w:val="00C80ACC"/>
    <w:rsid w:val="00C86098"/>
    <w:rsid w:val="00C868E3"/>
    <w:rsid w:val="00C94BA4"/>
    <w:rsid w:val="00CA3DD9"/>
    <w:rsid w:val="00CB4D1F"/>
    <w:rsid w:val="00CC073A"/>
    <w:rsid w:val="00CC45A7"/>
    <w:rsid w:val="00CD2F10"/>
    <w:rsid w:val="00CE3EDD"/>
    <w:rsid w:val="00CF28CC"/>
    <w:rsid w:val="00D21ACC"/>
    <w:rsid w:val="00D32C2C"/>
    <w:rsid w:val="00D35715"/>
    <w:rsid w:val="00D54B68"/>
    <w:rsid w:val="00D60D30"/>
    <w:rsid w:val="00D635FE"/>
    <w:rsid w:val="00D6632A"/>
    <w:rsid w:val="00D77A59"/>
    <w:rsid w:val="00D842FF"/>
    <w:rsid w:val="00D85BC7"/>
    <w:rsid w:val="00D87626"/>
    <w:rsid w:val="00DA28B1"/>
    <w:rsid w:val="00DA410B"/>
    <w:rsid w:val="00DB0736"/>
    <w:rsid w:val="00DB2B63"/>
    <w:rsid w:val="00DB3A99"/>
    <w:rsid w:val="00DC21F5"/>
    <w:rsid w:val="00DD1DB9"/>
    <w:rsid w:val="00DD1FB9"/>
    <w:rsid w:val="00DD7921"/>
    <w:rsid w:val="00DD7B80"/>
    <w:rsid w:val="00DE0877"/>
    <w:rsid w:val="00DE18F5"/>
    <w:rsid w:val="00DF3DBB"/>
    <w:rsid w:val="00E00885"/>
    <w:rsid w:val="00E02822"/>
    <w:rsid w:val="00E06EAB"/>
    <w:rsid w:val="00E1787E"/>
    <w:rsid w:val="00E2390F"/>
    <w:rsid w:val="00E2393D"/>
    <w:rsid w:val="00E25070"/>
    <w:rsid w:val="00E26A8A"/>
    <w:rsid w:val="00E31FB0"/>
    <w:rsid w:val="00E438B0"/>
    <w:rsid w:val="00E44E11"/>
    <w:rsid w:val="00E45BE7"/>
    <w:rsid w:val="00E53C8B"/>
    <w:rsid w:val="00E55A49"/>
    <w:rsid w:val="00E55B58"/>
    <w:rsid w:val="00E63E1A"/>
    <w:rsid w:val="00E653EA"/>
    <w:rsid w:val="00E657EA"/>
    <w:rsid w:val="00E67569"/>
    <w:rsid w:val="00E77059"/>
    <w:rsid w:val="00E80E7A"/>
    <w:rsid w:val="00E925C0"/>
    <w:rsid w:val="00E93F7B"/>
    <w:rsid w:val="00EA4E12"/>
    <w:rsid w:val="00EA661A"/>
    <w:rsid w:val="00EB2358"/>
    <w:rsid w:val="00EC33C3"/>
    <w:rsid w:val="00EC5898"/>
    <w:rsid w:val="00ED121B"/>
    <w:rsid w:val="00EE0180"/>
    <w:rsid w:val="00EE72D3"/>
    <w:rsid w:val="00F04762"/>
    <w:rsid w:val="00F06C5E"/>
    <w:rsid w:val="00F06F36"/>
    <w:rsid w:val="00F3105A"/>
    <w:rsid w:val="00F41CAD"/>
    <w:rsid w:val="00F41D75"/>
    <w:rsid w:val="00F43823"/>
    <w:rsid w:val="00F526A9"/>
    <w:rsid w:val="00F55E36"/>
    <w:rsid w:val="00F63E69"/>
    <w:rsid w:val="00F645C7"/>
    <w:rsid w:val="00F72EB3"/>
    <w:rsid w:val="00F7394D"/>
    <w:rsid w:val="00F748E7"/>
    <w:rsid w:val="00F775D1"/>
    <w:rsid w:val="00F80F34"/>
    <w:rsid w:val="00F81277"/>
    <w:rsid w:val="00F912C3"/>
    <w:rsid w:val="00F94BBF"/>
    <w:rsid w:val="00F95BBB"/>
    <w:rsid w:val="00FA7F67"/>
    <w:rsid w:val="00FB0800"/>
    <w:rsid w:val="00FC2DEB"/>
    <w:rsid w:val="00FC3089"/>
    <w:rsid w:val="00FC47C3"/>
    <w:rsid w:val="00FD0D46"/>
    <w:rsid w:val="00FF0F8F"/>
    <w:rsid w:val="00FF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5715"/>
    <w:pPr>
      <w:autoSpaceDE w:val="0"/>
      <w:autoSpaceDN w:val="0"/>
      <w:adjustRightInd w:val="0"/>
    </w:pPr>
    <w:rPr>
      <w:rFonts w:ascii="Letter Gothic" w:hAnsi="Letter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21DF"/>
    <w:rPr>
      <w:rFonts w:ascii="Tahoma" w:hAnsi="Tahoma" w:cs="Tahoma"/>
      <w:sz w:val="16"/>
      <w:szCs w:val="16"/>
    </w:rPr>
  </w:style>
  <w:style w:type="paragraph" w:styleId="Header">
    <w:name w:val="header"/>
    <w:basedOn w:val="Normal"/>
    <w:rsid w:val="002621DF"/>
    <w:pPr>
      <w:tabs>
        <w:tab w:val="center" w:pos="4320"/>
        <w:tab w:val="right" w:pos="8640"/>
      </w:tabs>
    </w:pPr>
  </w:style>
  <w:style w:type="paragraph" w:styleId="Footer">
    <w:name w:val="footer"/>
    <w:basedOn w:val="Normal"/>
    <w:rsid w:val="002621DF"/>
    <w:pPr>
      <w:tabs>
        <w:tab w:val="center" w:pos="4320"/>
        <w:tab w:val="right" w:pos="8640"/>
      </w:tabs>
    </w:pPr>
  </w:style>
  <w:style w:type="character" w:styleId="PageNumber">
    <w:name w:val="page number"/>
    <w:basedOn w:val="DefaultParagraphFont"/>
    <w:rsid w:val="00DE18F5"/>
  </w:style>
  <w:style w:type="character" w:styleId="CommentReference">
    <w:name w:val="annotation reference"/>
    <w:basedOn w:val="DefaultParagraphFont"/>
    <w:uiPriority w:val="99"/>
    <w:unhideWhenUsed/>
    <w:rsid w:val="0098276F"/>
    <w:rPr>
      <w:sz w:val="16"/>
      <w:szCs w:val="16"/>
    </w:rPr>
  </w:style>
  <w:style w:type="paragraph" w:styleId="ListParagraph">
    <w:name w:val="List Paragraph"/>
    <w:basedOn w:val="Normal"/>
    <w:uiPriority w:val="34"/>
    <w:qFormat/>
    <w:rsid w:val="001515FE"/>
    <w:pPr>
      <w:ind w:left="720"/>
      <w:contextualSpacing/>
    </w:pPr>
  </w:style>
  <w:style w:type="table" w:styleId="TableGrid">
    <w:name w:val="Table Grid"/>
    <w:basedOn w:val="TableNormal"/>
    <w:rsid w:val="00E178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F0870"/>
    <w:rPr>
      <w:rFonts w:ascii="Letter Gothic" w:hAnsi="Letter Gothic"/>
    </w:rPr>
  </w:style>
  <w:style w:type="paragraph" w:customStyle="1" w:styleId="msolistparagraph0">
    <w:name w:val="msolistparagraph"/>
    <w:basedOn w:val="Normal"/>
    <w:rsid w:val="006139D5"/>
    <w:pPr>
      <w:autoSpaceDE/>
      <w:autoSpaceDN/>
      <w:adjustRightInd/>
      <w:ind w:left="720"/>
    </w:pPr>
    <w:rPr>
      <w:rFonts w:ascii="Arial" w:eastAsiaTheme="minorHAns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5715"/>
    <w:pPr>
      <w:autoSpaceDE w:val="0"/>
      <w:autoSpaceDN w:val="0"/>
      <w:adjustRightInd w:val="0"/>
    </w:pPr>
    <w:rPr>
      <w:rFonts w:ascii="Letter Gothic" w:hAnsi="Letter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21DF"/>
    <w:rPr>
      <w:rFonts w:ascii="Tahoma" w:hAnsi="Tahoma" w:cs="Tahoma"/>
      <w:sz w:val="16"/>
      <w:szCs w:val="16"/>
    </w:rPr>
  </w:style>
  <w:style w:type="paragraph" w:styleId="Header">
    <w:name w:val="header"/>
    <w:basedOn w:val="Normal"/>
    <w:rsid w:val="002621DF"/>
    <w:pPr>
      <w:tabs>
        <w:tab w:val="center" w:pos="4320"/>
        <w:tab w:val="right" w:pos="8640"/>
      </w:tabs>
    </w:pPr>
  </w:style>
  <w:style w:type="paragraph" w:styleId="Footer">
    <w:name w:val="footer"/>
    <w:basedOn w:val="Normal"/>
    <w:rsid w:val="002621DF"/>
    <w:pPr>
      <w:tabs>
        <w:tab w:val="center" w:pos="4320"/>
        <w:tab w:val="right" w:pos="8640"/>
      </w:tabs>
    </w:pPr>
  </w:style>
  <w:style w:type="character" w:styleId="PageNumber">
    <w:name w:val="page number"/>
    <w:basedOn w:val="DefaultParagraphFont"/>
    <w:rsid w:val="00DE18F5"/>
  </w:style>
  <w:style w:type="character" w:styleId="CommentReference">
    <w:name w:val="annotation reference"/>
    <w:basedOn w:val="DefaultParagraphFont"/>
    <w:uiPriority w:val="99"/>
    <w:unhideWhenUsed/>
    <w:rsid w:val="0098276F"/>
    <w:rPr>
      <w:sz w:val="16"/>
      <w:szCs w:val="16"/>
    </w:rPr>
  </w:style>
  <w:style w:type="paragraph" w:styleId="ListParagraph">
    <w:name w:val="List Paragraph"/>
    <w:basedOn w:val="Normal"/>
    <w:uiPriority w:val="34"/>
    <w:qFormat/>
    <w:rsid w:val="001515FE"/>
    <w:pPr>
      <w:ind w:left="720"/>
      <w:contextualSpacing/>
    </w:pPr>
  </w:style>
  <w:style w:type="table" w:styleId="TableGrid">
    <w:name w:val="Table Grid"/>
    <w:basedOn w:val="TableNormal"/>
    <w:rsid w:val="00E178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F0870"/>
    <w:rPr>
      <w:rFonts w:ascii="Letter Gothic" w:hAnsi="Letter Gothic"/>
    </w:rPr>
  </w:style>
  <w:style w:type="paragraph" w:customStyle="1" w:styleId="msolistparagraph0">
    <w:name w:val="msolistparagraph"/>
    <w:basedOn w:val="Normal"/>
    <w:rsid w:val="006139D5"/>
    <w:pPr>
      <w:autoSpaceDE/>
      <w:autoSpaceDN/>
      <w:adjustRightInd/>
      <w:ind w:left="720"/>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28695">
      <w:bodyDiv w:val="1"/>
      <w:marLeft w:val="0"/>
      <w:marRight w:val="0"/>
      <w:marTop w:val="0"/>
      <w:marBottom w:val="0"/>
      <w:divBdr>
        <w:top w:val="none" w:sz="0" w:space="0" w:color="auto"/>
        <w:left w:val="none" w:sz="0" w:space="0" w:color="auto"/>
        <w:bottom w:val="none" w:sz="0" w:space="0" w:color="auto"/>
        <w:right w:val="none" w:sz="0" w:space="0" w:color="auto"/>
      </w:divBdr>
    </w:div>
    <w:div w:id="264386401">
      <w:bodyDiv w:val="1"/>
      <w:marLeft w:val="0"/>
      <w:marRight w:val="0"/>
      <w:marTop w:val="0"/>
      <w:marBottom w:val="0"/>
      <w:divBdr>
        <w:top w:val="none" w:sz="0" w:space="0" w:color="auto"/>
        <w:left w:val="none" w:sz="0" w:space="0" w:color="auto"/>
        <w:bottom w:val="none" w:sz="0" w:space="0" w:color="auto"/>
        <w:right w:val="none" w:sz="0" w:space="0" w:color="auto"/>
      </w:divBdr>
    </w:div>
    <w:div w:id="325666928">
      <w:bodyDiv w:val="1"/>
      <w:marLeft w:val="0"/>
      <w:marRight w:val="0"/>
      <w:marTop w:val="0"/>
      <w:marBottom w:val="0"/>
      <w:divBdr>
        <w:top w:val="none" w:sz="0" w:space="0" w:color="auto"/>
        <w:left w:val="none" w:sz="0" w:space="0" w:color="auto"/>
        <w:bottom w:val="none" w:sz="0" w:space="0" w:color="auto"/>
        <w:right w:val="none" w:sz="0" w:space="0" w:color="auto"/>
      </w:divBdr>
    </w:div>
    <w:div w:id="1034883418">
      <w:bodyDiv w:val="1"/>
      <w:marLeft w:val="0"/>
      <w:marRight w:val="0"/>
      <w:marTop w:val="0"/>
      <w:marBottom w:val="0"/>
      <w:divBdr>
        <w:top w:val="none" w:sz="0" w:space="0" w:color="auto"/>
        <w:left w:val="none" w:sz="0" w:space="0" w:color="auto"/>
        <w:bottom w:val="none" w:sz="0" w:space="0" w:color="auto"/>
        <w:right w:val="none" w:sz="0" w:space="0" w:color="auto"/>
      </w:divBdr>
    </w:div>
    <w:div w:id="1664622637">
      <w:bodyDiv w:val="1"/>
      <w:marLeft w:val="0"/>
      <w:marRight w:val="0"/>
      <w:marTop w:val="0"/>
      <w:marBottom w:val="0"/>
      <w:divBdr>
        <w:top w:val="none" w:sz="0" w:space="0" w:color="auto"/>
        <w:left w:val="none" w:sz="0" w:space="0" w:color="auto"/>
        <w:bottom w:val="none" w:sz="0" w:space="0" w:color="auto"/>
        <w:right w:val="none" w:sz="0" w:space="0" w:color="auto"/>
      </w:divBdr>
    </w:div>
    <w:div w:id="1679385176">
      <w:bodyDiv w:val="1"/>
      <w:marLeft w:val="0"/>
      <w:marRight w:val="0"/>
      <w:marTop w:val="0"/>
      <w:marBottom w:val="0"/>
      <w:divBdr>
        <w:top w:val="none" w:sz="0" w:space="0" w:color="auto"/>
        <w:left w:val="none" w:sz="0" w:space="0" w:color="auto"/>
        <w:bottom w:val="none" w:sz="0" w:space="0" w:color="auto"/>
        <w:right w:val="none" w:sz="0" w:space="0" w:color="auto"/>
      </w:divBdr>
    </w:div>
    <w:div w:id="18084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40</Pages>
  <Words>14478</Words>
  <Characters>78786</Characters>
  <Application>Microsoft Office Word</Application>
  <DocSecurity>0</DocSecurity>
  <Lines>656</Lines>
  <Paragraphs>186</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93078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Greg Trussell</dc:creator>
  <cp:lastModifiedBy>tud</cp:lastModifiedBy>
  <cp:revision>3</cp:revision>
  <cp:lastPrinted>2012-12-03T22:45:00Z</cp:lastPrinted>
  <dcterms:created xsi:type="dcterms:W3CDTF">2012-12-27T21:09:00Z</dcterms:created>
  <dcterms:modified xsi:type="dcterms:W3CDTF">2012-12-27T21:19:00Z</dcterms:modified>
</cp:coreProperties>
</file>