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209" w:rsidRPr="00224B7C" w:rsidRDefault="00AA5209" w:rsidP="00AA5209">
      <w:pPr>
        <w:pStyle w:val="DefaultText"/>
        <w:jc w:val="center"/>
        <w:rPr>
          <w:rStyle w:val="InitialStyle"/>
          <w:rFonts w:ascii="Times New Roman" w:hAnsi="Times New Roman" w:cs="Times New Roman"/>
          <w:b/>
          <w:szCs w:val="24"/>
        </w:rPr>
      </w:pPr>
      <w:proofErr w:type="gramStart"/>
      <w:r w:rsidRPr="00224B7C">
        <w:rPr>
          <w:rStyle w:val="InitialStyle"/>
          <w:rFonts w:ascii="Times New Roman" w:hAnsi="Times New Roman" w:cs="Times New Roman"/>
          <w:b/>
          <w:szCs w:val="24"/>
        </w:rPr>
        <w:t>SUPPORTING STATEMENT - OMB NO.</w:t>
      </w:r>
      <w:proofErr w:type="gramEnd"/>
      <w:r w:rsidRPr="00224B7C">
        <w:rPr>
          <w:rStyle w:val="InitialStyle"/>
          <w:rFonts w:ascii="Times New Roman" w:hAnsi="Times New Roman" w:cs="Times New Roman"/>
          <w:b/>
          <w:szCs w:val="24"/>
        </w:rPr>
        <w:t xml:space="preserve"> 0579-0307</w:t>
      </w:r>
    </w:p>
    <w:p w:rsidR="00AA5209" w:rsidRPr="00224B7C" w:rsidRDefault="00AA5209" w:rsidP="00AA5209">
      <w:pPr>
        <w:pStyle w:val="DefaultText"/>
        <w:spacing w:after="80"/>
        <w:ind w:right="-360"/>
        <w:jc w:val="center"/>
        <w:rPr>
          <w:rStyle w:val="InitialStyle"/>
          <w:rFonts w:ascii="Times New Roman" w:hAnsi="Times New Roman" w:cs="Times New Roman"/>
          <w:b/>
          <w:szCs w:val="24"/>
        </w:rPr>
      </w:pPr>
      <w:r w:rsidRPr="00224B7C">
        <w:rPr>
          <w:rStyle w:val="InitialStyle"/>
          <w:rFonts w:ascii="Times New Roman" w:hAnsi="Times New Roman" w:cs="Times New Roman"/>
          <w:b/>
          <w:szCs w:val="24"/>
        </w:rPr>
        <w:t>IMPORTATION OF SWINE HIDES, BIRD TROPHIES, AND DEER HIDES</w:t>
      </w:r>
    </w:p>
    <w:p w:rsidR="00AA5209" w:rsidRPr="00224B7C" w:rsidRDefault="00AA5209" w:rsidP="00AA5209">
      <w:pPr>
        <w:pStyle w:val="DefaultText"/>
        <w:jc w:val="right"/>
        <w:rPr>
          <w:rStyle w:val="InitialStyle"/>
          <w:rFonts w:ascii="Times New Roman" w:hAnsi="Times New Roman" w:cs="Times New Roman"/>
          <w:szCs w:val="24"/>
        </w:rPr>
      </w:pPr>
      <w:r w:rsidRPr="00224B7C">
        <w:rPr>
          <w:rStyle w:val="InitialStyle"/>
          <w:rFonts w:ascii="Times New Roman" w:hAnsi="Times New Roman" w:cs="Times New Roman"/>
          <w:szCs w:val="24"/>
        </w:rPr>
        <w:t>March 2012</w:t>
      </w: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A.  Justification</w:t>
      </w: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5209" w:rsidRPr="00224B7C" w:rsidRDefault="00AA5209" w:rsidP="00AA5209">
      <w:pPr>
        <w:pStyle w:val="DefaultText"/>
        <w:rPr>
          <w:rStyle w:val="InitialStyle"/>
          <w:rFonts w:ascii="Times New Roman" w:hAnsi="Times New Roman" w:cs="Times New Roman"/>
          <w:szCs w:val="24"/>
        </w:rPr>
      </w:pPr>
    </w:p>
    <w:p w:rsidR="00AA5209" w:rsidRPr="00A33527" w:rsidRDefault="00AA5209" w:rsidP="00AA5209">
      <w:r w:rsidRPr="00A33527">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AA5209" w:rsidRPr="00A33527" w:rsidRDefault="00AA5209" w:rsidP="00AA5209"/>
    <w:p w:rsidR="00AA5209" w:rsidRPr="00A33527" w:rsidRDefault="00AA5209" w:rsidP="00AA5209">
      <w:pPr>
        <w:pStyle w:val="DefaultText"/>
        <w:rPr>
          <w:szCs w:val="24"/>
        </w:rPr>
      </w:pPr>
      <w:r w:rsidRPr="00A33527">
        <w:rPr>
          <w:szCs w:val="24"/>
        </w:rPr>
        <w:t>The Animal and Plant Health Inspection Service (APHIS) of the U.S. Department of Agriculture protect</w:t>
      </w:r>
      <w:r>
        <w:rPr>
          <w:szCs w:val="24"/>
        </w:rPr>
        <w:t>s</w:t>
      </w:r>
      <w:r w:rsidRPr="00A33527">
        <w:rPr>
          <w:szCs w:val="24"/>
        </w:rPr>
        <w:t xml:space="preserve"> the health of the U.S. livestock and poultry populations</w:t>
      </w:r>
      <w:r>
        <w:rPr>
          <w:szCs w:val="24"/>
        </w:rPr>
        <w:t>. It prevents</w:t>
      </w:r>
      <w:r w:rsidRPr="00A33527">
        <w:rPr>
          <w:szCs w:val="24"/>
        </w:rPr>
        <w:t xml:space="preserve"> the spread of contagious, infectious, or communicable animal diseases (</w:t>
      </w:r>
      <w:r>
        <w:rPr>
          <w:szCs w:val="24"/>
        </w:rPr>
        <w:t xml:space="preserve">such as </w:t>
      </w:r>
      <w:r w:rsidRPr="00224B7C">
        <w:rPr>
          <w:rStyle w:val="InitialStyle"/>
          <w:rFonts w:ascii="Times New Roman" w:hAnsi="Times New Roman" w:cs="Times New Roman"/>
          <w:szCs w:val="24"/>
        </w:rPr>
        <w:t xml:space="preserve">African </w:t>
      </w:r>
      <w:r w:rsidR="006E2F45">
        <w:rPr>
          <w:rStyle w:val="InitialStyle"/>
          <w:rFonts w:ascii="Times New Roman" w:hAnsi="Times New Roman" w:cs="Times New Roman"/>
          <w:szCs w:val="24"/>
        </w:rPr>
        <w:t>S</w:t>
      </w:r>
      <w:r w:rsidRPr="00224B7C">
        <w:rPr>
          <w:rStyle w:val="InitialStyle"/>
          <w:rFonts w:ascii="Times New Roman" w:hAnsi="Times New Roman" w:cs="Times New Roman"/>
          <w:szCs w:val="24"/>
        </w:rPr>
        <w:t xml:space="preserve">wine </w:t>
      </w:r>
      <w:r w:rsidR="006E2F45">
        <w:rPr>
          <w:rStyle w:val="InitialStyle"/>
          <w:rFonts w:ascii="Times New Roman" w:hAnsi="Times New Roman" w:cs="Times New Roman"/>
          <w:szCs w:val="24"/>
        </w:rPr>
        <w:t>F</w:t>
      </w:r>
      <w:r w:rsidRPr="00224B7C">
        <w:rPr>
          <w:rStyle w:val="InitialStyle"/>
          <w:rFonts w:ascii="Times New Roman" w:hAnsi="Times New Roman" w:cs="Times New Roman"/>
          <w:szCs w:val="24"/>
        </w:rPr>
        <w:t xml:space="preserve">ever (ASF), </w:t>
      </w:r>
      <w:r w:rsidR="006E2F45">
        <w:rPr>
          <w:rStyle w:val="InitialStyle"/>
          <w:rFonts w:ascii="Times New Roman" w:hAnsi="Times New Roman" w:cs="Times New Roman"/>
          <w:szCs w:val="24"/>
        </w:rPr>
        <w:t>B</w:t>
      </w:r>
      <w:r w:rsidRPr="00224B7C">
        <w:rPr>
          <w:rStyle w:val="InitialStyle"/>
          <w:rFonts w:ascii="Times New Roman" w:hAnsi="Times New Roman" w:cs="Times New Roman"/>
          <w:szCs w:val="24"/>
        </w:rPr>
        <w:t xml:space="preserve">ovine </w:t>
      </w:r>
      <w:proofErr w:type="spellStart"/>
      <w:r w:rsidR="006E2F45">
        <w:rPr>
          <w:rStyle w:val="InitialStyle"/>
          <w:rFonts w:ascii="Times New Roman" w:hAnsi="Times New Roman" w:cs="Times New Roman"/>
          <w:szCs w:val="24"/>
        </w:rPr>
        <w:t>B</w:t>
      </w:r>
      <w:r w:rsidRPr="00224B7C">
        <w:rPr>
          <w:rStyle w:val="InitialStyle"/>
          <w:rFonts w:ascii="Times New Roman" w:hAnsi="Times New Roman" w:cs="Times New Roman"/>
          <w:szCs w:val="24"/>
        </w:rPr>
        <w:t>abesiosis</w:t>
      </w:r>
      <w:proofErr w:type="spellEnd"/>
      <w:r w:rsidRPr="00224B7C">
        <w:rPr>
          <w:rStyle w:val="InitialStyle"/>
          <w:rFonts w:ascii="Times New Roman" w:hAnsi="Times New Roman" w:cs="Times New Roman"/>
          <w:szCs w:val="24"/>
        </w:rPr>
        <w:t xml:space="preserve">, </w:t>
      </w:r>
      <w:r w:rsidR="006E2F45">
        <w:rPr>
          <w:rStyle w:val="InitialStyle"/>
          <w:rFonts w:ascii="Times New Roman" w:hAnsi="Times New Roman" w:cs="Times New Roman"/>
          <w:szCs w:val="24"/>
        </w:rPr>
        <w:t>E</w:t>
      </w:r>
      <w:r w:rsidRPr="00224B7C">
        <w:rPr>
          <w:rStyle w:val="InitialStyle"/>
          <w:rFonts w:ascii="Times New Roman" w:hAnsi="Times New Roman" w:cs="Times New Roman"/>
          <w:szCs w:val="24"/>
        </w:rPr>
        <w:t xml:space="preserve">xotic Newcastle </w:t>
      </w:r>
      <w:r w:rsidR="006E2F45">
        <w:rPr>
          <w:rStyle w:val="InitialStyle"/>
          <w:rFonts w:ascii="Times New Roman" w:hAnsi="Times New Roman" w:cs="Times New Roman"/>
          <w:szCs w:val="24"/>
        </w:rPr>
        <w:t>D</w:t>
      </w:r>
      <w:r w:rsidRPr="00224B7C">
        <w:rPr>
          <w:rStyle w:val="InitialStyle"/>
          <w:rFonts w:ascii="Times New Roman" w:hAnsi="Times New Roman" w:cs="Times New Roman"/>
          <w:szCs w:val="24"/>
        </w:rPr>
        <w:t>isease (END)</w:t>
      </w:r>
      <w:r>
        <w:rPr>
          <w:rStyle w:val="InitialStyle"/>
          <w:rFonts w:ascii="Times New Roman" w:hAnsi="Times New Roman" w:cs="Times New Roman"/>
          <w:szCs w:val="24"/>
        </w:rPr>
        <w:t xml:space="preserve">, </w:t>
      </w:r>
      <w:r w:rsidR="006E2F45">
        <w:rPr>
          <w:rStyle w:val="InitialStyle"/>
          <w:rFonts w:ascii="Times New Roman" w:hAnsi="Times New Roman" w:cs="Times New Roman"/>
          <w:szCs w:val="24"/>
        </w:rPr>
        <w:t>F</w:t>
      </w:r>
      <w:r>
        <w:rPr>
          <w:rStyle w:val="InitialStyle"/>
          <w:rFonts w:ascii="Times New Roman" w:hAnsi="Times New Roman" w:cs="Times New Roman"/>
          <w:szCs w:val="24"/>
        </w:rPr>
        <w:t>oot-and-</w:t>
      </w:r>
      <w:r w:rsidR="006E2F45">
        <w:rPr>
          <w:rStyle w:val="InitialStyle"/>
          <w:rFonts w:ascii="Times New Roman" w:hAnsi="Times New Roman" w:cs="Times New Roman"/>
          <w:szCs w:val="24"/>
        </w:rPr>
        <w:t>M</w:t>
      </w:r>
      <w:r>
        <w:rPr>
          <w:rStyle w:val="InitialStyle"/>
          <w:rFonts w:ascii="Times New Roman" w:hAnsi="Times New Roman" w:cs="Times New Roman"/>
          <w:szCs w:val="24"/>
        </w:rPr>
        <w:t xml:space="preserve">outh </w:t>
      </w:r>
      <w:r w:rsidR="006E2F45">
        <w:rPr>
          <w:rStyle w:val="InitialStyle"/>
          <w:rFonts w:ascii="Times New Roman" w:hAnsi="Times New Roman" w:cs="Times New Roman"/>
          <w:szCs w:val="24"/>
        </w:rPr>
        <w:t>D</w:t>
      </w:r>
      <w:r>
        <w:rPr>
          <w:rStyle w:val="InitialStyle"/>
          <w:rFonts w:ascii="Times New Roman" w:hAnsi="Times New Roman" w:cs="Times New Roman"/>
          <w:szCs w:val="24"/>
        </w:rPr>
        <w:t xml:space="preserve">isease (FMD), </w:t>
      </w:r>
      <w:r w:rsidR="006E2F45">
        <w:rPr>
          <w:rStyle w:val="InitialStyle"/>
          <w:rFonts w:ascii="Times New Roman" w:hAnsi="Times New Roman" w:cs="Times New Roman"/>
          <w:szCs w:val="24"/>
        </w:rPr>
        <w:t>H</w:t>
      </w:r>
      <w:r>
        <w:rPr>
          <w:rStyle w:val="InitialStyle"/>
          <w:rFonts w:ascii="Times New Roman" w:hAnsi="Times New Roman" w:cs="Times New Roman"/>
          <w:szCs w:val="24"/>
        </w:rPr>
        <w:t xml:space="preserve">ighly </w:t>
      </w:r>
      <w:r w:rsidR="006E2F45">
        <w:rPr>
          <w:rStyle w:val="InitialStyle"/>
          <w:rFonts w:ascii="Times New Roman" w:hAnsi="Times New Roman" w:cs="Times New Roman"/>
          <w:szCs w:val="24"/>
        </w:rPr>
        <w:t>P</w:t>
      </w:r>
      <w:r>
        <w:rPr>
          <w:rStyle w:val="InitialStyle"/>
          <w:rFonts w:ascii="Times New Roman" w:hAnsi="Times New Roman" w:cs="Times New Roman"/>
          <w:szCs w:val="24"/>
        </w:rPr>
        <w:t xml:space="preserve">athogenic </w:t>
      </w:r>
      <w:r w:rsidR="006E2F45">
        <w:rPr>
          <w:rStyle w:val="InitialStyle"/>
          <w:rFonts w:ascii="Times New Roman" w:hAnsi="Times New Roman" w:cs="Times New Roman"/>
          <w:szCs w:val="24"/>
        </w:rPr>
        <w:t>A</w:t>
      </w:r>
      <w:r>
        <w:rPr>
          <w:rStyle w:val="InitialStyle"/>
          <w:rFonts w:ascii="Times New Roman" w:hAnsi="Times New Roman" w:cs="Times New Roman"/>
          <w:szCs w:val="24"/>
        </w:rPr>
        <w:t xml:space="preserve">vian </w:t>
      </w:r>
      <w:r w:rsidR="006E2F45">
        <w:rPr>
          <w:rStyle w:val="InitialStyle"/>
          <w:rFonts w:ascii="Times New Roman" w:hAnsi="Times New Roman" w:cs="Times New Roman"/>
          <w:szCs w:val="24"/>
        </w:rPr>
        <w:t>I</w:t>
      </w:r>
      <w:r>
        <w:rPr>
          <w:rStyle w:val="InitialStyle"/>
          <w:rFonts w:ascii="Times New Roman" w:hAnsi="Times New Roman" w:cs="Times New Roman"/>
          <w:szCs w:val="24"/>
        </w:rPr>
        <w:t>nfluenza (HPAI),</w:t>
      </w:r>
      <w:r w:rsidRPr="00145BE5">
        <w:rPr>
          <w:rStyle w:val="InitialStyle"/>
          <w:rFonts w:ascii="Times New Roman" w:hAnsi="Times New Roman"/>
        </w:rPr>
        <w:t xml:space="preserve"> and </w:t>
      </w:r>
      <w:proofErr w:type="spellStart"/>
      <w:r w:rsidR="006E2F45">
        <w:rPr>
          <w:rStyle w:val="InitialStyle"/>
          <w:rFonts w:ascii="Times New Roman" w:hAnsi="Times New Roman" w:cs="Times New Roman"/>
          <w:szCs w:val="24"/>
        </w:rPr>
        <w:t>R</w:t>
      </w:r>
      <w:r>
        <w:rPr>
          <w:rStyle w:val="InitialStyle"/>
          <w:rFonts w:ascii="Times New Roman" w:hAnsi="Times New Roman" w:cs="Times New Roman"/>
          <w:szCs w:val="24"/>
        </w:rPr>
        <w:t>inderpest</w:t>
      </w:r>
      <w:proofErr w:type="spellEnd"/>
      <w:r>
        <w:rPr>
          <w:szCs w:val="24"/>
        </w:rPr>
        <w:t xml:space="preserve">). When feasible, it eradicates </w:t>
      </w:r>
      <w:r w:rsidRPr="00A33527">
        <w:rPr>
          <w:szCs w:val="24"/>
        </w:rPr>
        <w:t xml:space="preserve">diseases from the United States. Disease prevention is the most effective method for maintaining a healthy animal population and for enhancing </w:t>
      </w:r>
      <w:r>
        <w:rPr>
          <w:szCs w:val="24"/>
        </w:rPr>
        <w:t>animal-related trade</w:t>
      </w:r>
      <w:r w:rsidRPr="00A33527">
        <w:rPr>
          <w:szCs w:val="24"/>
        </w:rPr>
        <w:t>.</w:t>
      </w:r>
    </w:p>
    <w:p w:rsidR="00AA5209" w:rsidRPr="00A33527" w:rsidRDefault="00AA5209" w:rsidP="00AA5209"/>
    <w:p w:rsidR="00AA5209" w:rsidRDefault="00AA5209" w:rsidP="00AA5209">
      <w:pPr>
        <w:pStyle w:val="DefaultText"/>
        <w:rPr>
          <w:rStyle w:val="InitialStyle"/>
          <w:rFonts w:ascii="Times New Roman" w:hAnsi="Times New Roman" w:cs="Times New Roman"/>
          <w:szCs w:val="24"/>
        </w:rPr>
      </w:pPr>
      <w:r>
        <w:rPr>
          <w:rStyle w:val="InitialStyle"/>
          <w:rFonts w:ascii="Times New Roman" w:hAnsi="Times New Roman" w:cs="Times New Roman"/>
          <w:szCs w:val="24"/>
        </w:rPr>
        <w:t>Title 9</w:t>
      </w:r>
      <w:r w:rsidRPr="00224B7C">
        <w:rPr>
          <w:rStyle w:val="InitialStyle"/>
          <w:rFonts w:ascii="Times New Roman" w:hAnsi="Times New Roman" w:cs="Times New Roman"/>
          <w:szCs w:val="24"/>
        </w:rPr>
        <w:t xml:space="preserve"> of the </w:t>
      </w:r>
      <w:r w:rsidRPr="00224B7C">
        <w:rPr>
          <w:rStyle w:val="InitialStyle"/>
          <w:rFonts w:ascii="Times New Roman" w:hAnsi="Times New Roman" w:cs="Times New Roman"/>
          <w:i/>
          <w:szCs w:val="24"/>
        </w:rPr>
        <w:t>Code of Federal Regulations</w:t>
      </w:r>
      <w:r>
        <w:rPr>
          <w:rStyle w:val="InitialStyle"/>
          <w:rFonts w:ascii="Times New Roman" w:hAnsi="Times New Roman" w:cs="Times New Roman"/>
          <w:i/>
          <w:szCs w:val="24"/>
        </w:rPr>
        <w:t xml:space="preserve">, </w:t>
      </w:r>
      <w:r>
        <w:rPr>
          <w:rStyle w:val="InitialStyle"/>
          <w:rFonts w:ascii="Times New Roman" w:hAnsi="Times New Roman" w:cs="Times New Roman"/>
          <w:szCs w:val="24"/>
        </w:rPr>
        <w:t>p</w:t>
      </w:r>
      <w:r w:rsidRPr="00224B7C">
        <w:rPr>
          <w:rStyle w:val="InitialStyle"/>
          <w:rFonts w:ascii="Times New Roman" w:hAnsi="Times New Roman" w:cs="Times New Roman"/>
          <w:szCs w:val="24"/>
        </w:rPr>
        <w:t>art</w:t>
      </w:r>
      <w:r>
        <w:rPr>
          <w:rStyle w:val="InitialStyle"/>
          <w:rFonts w:ascii="Times New Roman" w:hAnsi="Times New Roman" w:cs="Times New Roman"/>
          <w:szCs w:val="24"/>
        </w:rPr>
        <w:t>s</w:t>
      </w:r>
      <w:r w:rsidRPr="00224B7C">
        <w:rPr>
          <w:rStyle w:val="InitialStyle"/>
          <w:rFonts w:ascii="Times New Roman" w:hAnsi="Times New Roman" w:cs="Times New Roman"/>
          <w:szCs w:val="24"/>
        </w:rPr>
        <w:t xml:space="preserve"> 91 through 99</w:t>
      </w:r>
      <w:r>
        <w:rPr>
          <w:rStyle w:val="InitialStyle"/>
          <w:rFonts w:ascii="Times New Roman" w:hAnsi="Times New Roman" w:cs="Times New Roman"/>
          <w:szCs w:val="24"/>
        </w:rPr>
        <w:t xml:space="preserve">, </w:t>
      </w:r>
      <w:r w:rsidRPr="00224B7C">
        <w:rPr>
          <w:rStyle w:val="InitialStyle"/>
          <w:rFonts w:ascii="Times New Roman" w:hAnsi="Times New Roman" w:cs="Times New Roman"/>
          <w:szCs w:val="24"/>
        </w:rPr>
        <w:t>govern</w:t>
      </w:r>
      <w:r>
        <w:rPr>
          <w:rStyle w:val="InitialStyle"/>
          <w:rFonts w:ascii="Times New Roman" w:hAnsi="Times New Roman" w:cs="Times New Roman"/>
          <w:szCs w:val="24"/>
        </w:rPr>
        <w:t>s</w:t>
      </w:r>
      <w:r w:rsidRPr="00224B7C">
        <w:rPr>
          <w:rStyle w:val="InitialStyle"/>
          <w:rFonts w:ascii="Times New Roman" w:hAnsi="Times New Roman" w:cs="Times New Roman"/>
          <w:szCs w:val="24"/>
        </w:rPr>
        <w:t xml:space="preserve"> the importation of animals, birds, and poultry; certain animal and poultry products; and animal </w:t>
      </w:r>
      <w:proofErr w:type="spellStart"/>
      <w:r w:rsidRPr="00224B7C">
        <w:rPr>
          <w:rStyle w:val="InitialStyle"/>
          <w:rFonts w:ascii="Times New Roman" w:hAnsi="Times New Roman" w:cs="Times New Roman"/>
          <w:szCs w:val="24"/>
        </w:rPr>
        <w:t>germplasm</w:t>
      </w:r>
      <w:proofErr w:type="spellEnd"/>
      <w:r w:rsidRPr="00224B7C">
        <w:rPr>
          <w:rStyle w:val="InitialStyle"/>
          <w:rFonts w:ascii="Times New Roman" w:hAnsi="Times New Roman" w:cs="Times New Roman"/>
          <w:szCs w:val="24"/>
        </w:rPr>
        <w:t>.</w:t>
      </w:r>
      <w:r>
        <w:rPr>
          <w:rStyle w:val="InitialStyle"/>
          <w:rFonts w:ascii="Times New Roman" w:hAnsi="Times New Roman" w:cs="Times New Roman"/>
          <w:szCs w:val="24"/>
        </w:rPr>
        <w:t xml:space="preserve"> </w:t>
      </w:r>
      <w:r w:rsidRPr="00224B7C">
        <w:rPr>
          <w:rStyle w:val="InitialStyle"/>
          <w:rFonts w:ascii="Times New Roman" w:hAnsi="Times New Roman" w:cs="Times New Roman"/>
          <w:szCs w:val="24"/>
        </w:rPr>
        <w:t xml:space="preserve">These regulations place certain restrictions on the importation of hides and bird trophies to prevent an incursion of foreign animal diseases into the United States. </w:t>
      </w:r>
    </w:p>
    <w:p w:rsidR="00AA5209" w:rsidRDefault="00AA5209" w:rsidP="00AA5209">
      <w:pPr>
        <w:pStyle w:val="DefaultText"/>
        <w:rPr>
          <w:rStyle w:val="InitialStyle"/>
          <w:rFonts w:ascii="Times New Roman" w:hAnsi="Times New Roman" w:cs="Times New Roman"/>
          <w:szCs w:val="24"/>
        </w:rPr>
      </w:pPr>
    </w:p>
    <w:p w:rsidR="00AA5209" w:rsidRDefault="00AA5209" w:rsidP="00AA5209">
      <w:pPr>
        <w:pStyle w:val="DefaultText"/>
        <w:rPr>
          <w:szCs w:val="24"/>
        </w:rPr>
      </w:pPr>
      <w:r>
        <w:rPr>
          <w:rStyle w:val="InitialStyle"/>
          <w:rFonts w:ascii="Times New Roman" w:hAnsi="Times New Roman" w:cs="Times New Roman"/>
          <w:szCs w:val="24"/>
        </w:rPr>
        <w:t xml:space="preserve">Section 95.5 </w:t>
      </w:r>
      <w:r w:rsidRPr="00224B7C">
        <w:rPr>
          <w:szCs w:val="24"/>
        </w:rPr>
        <w:t>require</w:t>
      </w:r>
      <w:r>
        <w:rPr>
          <w:szCs w:val="24"/>
        </w:rPr>
        <w:t>s</w:t>
      </w:r>
      <w:r w:rsidRPr="00224B7C">
        <w:rPr>
          <w:szCs w:val="24"/>
        </w:rPr>
        <w:t xml:space="preserve"> the collection of information regarding the region of origin or the processing of these products</w:t>
      </w:r>
      <w:r>
        <w:rPr>
          <w:szCs w:val="24"/>
        </w:rPr>
        <w:t xml:space="preserve"> as follows:</w:t>
      </w:r>
    </w:p>
    <w:p w:rsidR="00AA5209" w:rsidRDefault="00AA5209" w:rsidP="00AA5209">
      <w:pPr>
        <w:pStyle w:val="DefaultText"/>
        <w:numPr>
          <w:ilvl w:val="0"/>
          <w:numId w:val="3"/>
        </w:numPr>
        <w:ind w:left="360"/>
        <w:rPr>
          <w:szCs w:val="24"/>
        </w:rPr>
      </w:pPr>
      <w:r>
        <w:rPr>
          <w:szCs w:val="24"/>
        </w:rPr>
        <w:t xml:space="preserve">Section </w:t>
      </w:r>
      <w:r w:rsidRPr="008C7C00">
        <w:rPr>
          <w:szCs w:val="24"/>
        </w:rPr>
        <w:t xml:space="preserve">95.5(a) </w:t>
      </w:r>
      <w:bookmarkStart w:id="0" w:name="OLE_LINK1"/>
      <w:r w:rsidRPr="008C7C00">
        <w:rPr>
          <w:szCs w:val="24"/>
        </w:rPr>
        <w:t>–</w:t>
      </w:r>
      <w:bookmarkEnd w:id="0"/>
      <w:r w:rsidRPr="008C7C00">
        <w:rPr>
          <w:szCs w:val="24"/>
        </w:rPr>
        <w:t xml:space="preserve"> </w:t>
      </w:r>
      <w:r>
        <w:rPr>
          <w:szCs w:val="24"/>
        </w:rPr>
        <w:t>Certificates are required to accompany shipments of hides to show their origin. For ruminant hides, f</w:t>
      </w:r>
      <w:r w:rsidRPr="008C7C00">
        <w:rPr>
          <w:szCs w:val="24"/>
        </w:rPr>
        <w:t>oreign government</w:t>
      </w:r>
      <w:r>
        <w:rPr>
          <w:szCs w:val="24"/>
        </w:rPr>
        <w:t xml:space="preserve"> officials</w:t>
      </w:r>
      <w:r w:rsidRPr="008C7C00">
        <w:rPr>
          <w:szCs w:val="24"/>
        </w:rPr>
        <w:t xml:space="preserve"> must </w:t>
      </w:r>
      <w:r>
        <w:rPr>
          <w:szCs w:val="24"/>
        </w:rPr>
        <w:t xml:space="preserve">certify that the ruminant hides are </w:t>
      </w:r>
      <w:r w:rsidRPr="008C7C00">
        <w:rPr>
          <w:szCs w:val="24"/>
        </w:rPr>
        <w:t xml:space="preserve">from regions free of FMD and </w:t>
      </w:r>
      <w:proofErr w:type="spellStart"/>
      <w:r w:rsidRPr="008C7C00">
        <w:rPr>
          <w:szCs w:val="24"/>
        </w:rPr>
        <w:t>rinderpest</w:t>
      </w:r>
      <w:proofErr w:type="spellEnd"/>
      <w:r>
        <w:rPr>
          <w:szCs w:val="24"/>
        </w:rPr>
        <w:t xml:space="preserve">. For swine hides, officials certify the </w:t>
      </w:r>
      <w:r w:rsidRPr="008C7C00">
        <w:rPr>
          <w:szCs w:val="24"/>
        </w:rPr>
        <w:t xml:space="preserve">hides </w:t>
      </w:r>
      <w:r>
        <w:rPr>
          <w:szCs w:val="24"/>
        </w:rPr>
        <w:t xml:space="preserve">are </w:t>
      </w:r>
      <w:r w:rsidRPr="008C7C00">
        <w:rPr>
          <w:szCs w:val="24"/>
        </w:rPr>
        <w:t xml:space="preserve">from regions free of </w:t>
      </w:r>
      <w:r>
        <w:rPr>
          <w:szCs w:val="24"/>
        </w:rPr>
        <w:t xml:space="preserve">ASF, </w:t>
      </w:r>
      <w:r w:rsidRPr="008C7C00">
        <w:rPr>
          <w:szCs w:val="24"/>
        </w:rPr>
        <w:t xml:space="preserve">FMD, </w:t>
      </w:r>
      <w:r>
        <w:rPr>
          <w:szCs w:val="24"/>
        </w:rPr>
        <w:t xml:space="preserve">and </w:t>
      </w:r>
      <w:proofErr w:type="spellStart"/>
      <w:r w:rsidRPr="008C7C00">
        <w:rPr>
          <w:szCs w:val="24"/>
        </w:rPr>
        <w:t>rinderpest</w:t>
      </w:r>
      <w:proofErr w:type="spellEnd"/>
      <w:r w:rsidRPr="008C7C00">
        <w:rPr>
          <w:szCs w:val="24"/>
        </w:rPr>
        <w:t xml:space="preserve">. </w:t>
      </w:r>
      <w:r>
        <w:rPr>
          <w:szCs w:val="24"/>
        </w:rPr>
        <w:t xml:space="preserve">If hides were from an approved slaughter house, foreign governments would certify that on the certificate. </w:t>
      </w:r>
    </w:p>
    <w:p w:rsidR="00AA5209" w:rsidRDefault="00AA5209" w:rsidP="00AA5209">
      <w:pPr>
        <w:pStyle w:val="DefaultText"/>
        <w:numPr>
          <w:ilvl w:val="0"/>
          <w:numId w:val="3"/>
        </w:numPr>
        <w:ind w:left="360"/>
        <w:rPr>
          <w:szCs w:val="24"/>
        </w:rPr>
      </w:pPr>
      <w:r>
        <w:rPr>
          <w:szCs w:val="24"/>
        </w:rPr>
        <w:t>Section 95.5(b</w:t>
      </w:r>
      <w:proofErr w:type="gramStart"/>
      <w:r>
        <w:rPr>
          <w:szCs w:val="24"/>
        </w:rPr>
        <w:t>)(</w:t>
      </w:r>
      <w:proofErr w:type="gramEnd"/>
      <w:r>
        <w:rPr>
          <w:szCs w:val="24"/>
        </w:rPr>
        <w:t xml:space="preserve">2) </w:t>
      </w:r>
      <w:r w:rsidRPr="008C7C00">
        <w:rPr>
          <w:szCs w:val="24"/>
        </w:rPr>
        <w:t>–</w:t>
      </w:r>
      <w:r>
        <w:rPr>
          <w:szCs w:val="24"/>
        </w:rPr>
        <w:t xml:space="preserve"> Written statements must accompany shipments of ruminant hides from Mexico to show that the hides were frozen. If the hides were frozen solid for 24 hours before import, which will eliminate any ticks, owners and importers will complete a written statement (often a letter) certifying that the hides were frozen for 24 hours. </w:t>
      </w:r>
    </w:p>
    <w:p w:rsidR="00AA5209" w:rsidRDefault="00AA5209" w:rsidP="00AA5209">
      <w:pPr>
        <w:pStyle w:val="DefaultText"/>
        <w:numPr>
          <w:ilvl w:val="0"/>
          <w:numId w:val="3"/>
        </w:numPr>
        <w:ind w:left="360"/>
        <w:rPr>
          <w:szCs w:val="24"/>
        </w:rPr>
      </w:pPr>
      <w:r>
        <w:rPr>
          <w:szCs w:val="24"/>
        </w:rPr>
        <w:t>S</w:t>
      </w:r>
      <w:r w:rsidRPr="008C7C00">
        <w:rPr>
          <w:szCs w:val="24"/>
        </w:rPr>
        <w:t>ection 95.5(b</w:t>
      </w:r>
      <w:proofErr w:type="gramStart"/>
      <w:r w:rsidRPr="008C7C00">
        <w:rPr>
          <w:szCs w:val="24"/>
        </w:rPr>
        <w:t>)</w:t>
      </w:r>
      <w:r>
        <w:rPr>
          <w:szCs w:val="24"/>
        </w:rPr>
        <w:t>(</w:t>
      </w:r>
      <w:proofErr w:type="gramEnd"/>
      <w:r>
        <w:rPr>
          <w:szCs w:val="24"/>
        </w:rPr>
        <w:t xml:space="preserve">3) </w:t>
      </w:r>
      <w:r w:rsidRPr="008C7C00">
        <w:rPr>
          <w:szCs w:val="24"/>
        </w:rPr>
        <w:t xml:space="preserve">– </w:t>
      </w:r>
      <w:r>
        <w:rPr>
          <w:szCs w:val="24"/>
        </w:rPr>
        <w:t xml:space="preserve">Certificates or written statements must accompany shipments of ruminant hides from Mexico to show that the hides were treated for ticks. Foreign government officials complete a certificate or written statement certifying that </w:t>
      </w:r>
      <w:r w:rsidRPr="008C7C00">
        <w:rPr>
          <w:szCs w:val="24"/>
        </w:rPr>
        <w:t xml:space="preserve">ruminant hides and skins from Mexico were treated to prevent the entry of ticks, which can transmit </w:t>
      </w:r>
      <w:proofErr w:type="spellStart"/>
      <w:r w:rsidRPr="008C7C00">
        <w:rPr>
          <w:szCs w:val="24"/>
        </w:rPr>
        <w:t>babesiosis</w:t>
      </w:r>
      <w:proofErr w:type="spellEnd"/>
      <w:r w:rsidRPr="008C7C00">
        <w:rPr>
          <w:szCs w:val="24"/>
        </w:rPr>
        <w:t xml:space="preserve"> to cattle and horses. </w:t>
      </w:r>
    </w:p>
    <w:p w:rsidR="00AA5209" w:rsidRDefault="00AA5209" w:rsidP="00AA5209">
      <w:pPr>
        <w:pStyle w:val="DefaultText"/>
        <w:numPr>
          <w:ilvl w:val="0"/>
          <w:numId w:val="3"/>
        </w:numPr>
        <w:ind w:left="360"/>
        <w:rPr>
          <w:szCs w:val="24"/>
        </w:rPr>
      </w:pPr>
      <w:r>
        <w:rPr>
          <w:szCs w:val="24"/>
        </w:rPr>
        <w:lastRenderedPageBreak/>
        <w:t>S</w:t>
      </w:r>
      <w:r w:rsidRPr="008C7C00">
        <w:rPr>
          <w:szCs w:val="24"/>
        </w:rPr>
        <w:t>ection 95.5(c)</w:t>
      </w:r>
      <w:r>
        <w:rPr>
          <w:szCs w:val="24"/>
        </w:rPr>
        <w:t xml:space="preserve"> </w:t>
      </w:r>
      <w:r w:rsidRPr="008C7C00">
        <w:rPr>
          <w:szCs w:val="24"/>
        </w:rPr>
        <w:t xml:space="preserve">– </w:t>
      </w:r>
      <w:r>
        <w:rPr>
          <w:szCs w:val="24"/>
        </w:rPr>
        <w:t xml:space="preserve">Certificates of origin must accompany </w:t>
      </w:r>
      <w:r w:rsidRPr="008C7C00">
        <w:rPr>
          <w:szCs w:val="24"/>
        </w:rPr>
        <w:t>bird trophies from regions free of END and HPAI</w:t>
      </w:r>
      <w:r>
        <w:rPr>
          <w:szCs w:val="24"/>
        </w:rPr>
        <w:t xml:space="preserve">. Foreign government officials issue the certificates certifying the trophies are from regions free of END and HPAI. </w:t>
      </w:r>
    </w:p>
    <w:p w:rsidR="00AA5209" w:rsidRPr="008C7C00" w:rsidRDefault="00AA5209" w:rsidP="00AA5209">
      <w:pPr>
        <w:pStyle w:val="DefaultText"/>
        <w:ind w:left="720"/>
        <w:rPr>
          <w:szCs w:val="24"/>
        </w:rPr>
      </w:pPr>
      <w:r w:rsidRPr="008C7C00">
        <w:rPr>
          <w:szCs w:val="24"/>
        </w:rPr>
        <w:t xml:space="preserve">     </w:t>
      </w:r>
    </w:p>
    <w:p w:rsidR="00AA5209" w:rsidRPr="00145BE5" w:rsidRDefault="00AA5209" w:rsidP="00AA5209">
      <w:pPr>
        <w:pStyle w:val="DefaultText"/>
        <w:rPr>
          <w:rStyle w:val="InitialStyle"/>
          <w:rFonts w:ascii="Times New Roman" w:hAnsi="Times New Roman"/>
        </w:rPr>
      </w:pPr>
      <w:r>
        <w:rPr>
          <w:rStyle w:val="InitialStyle"/>
          <w:rFonts w:ascii="Times New Roman" w:hAnsi="Times New Roman" w:cs="Times New Roman"/>
          <w:szCs w:val="24"/>
        </w:rPr>
        <w:t>These activities help ensure that products do not harbor disease or ticks.</w:t>
      </w:r>
      <w:r w:rsidRPr="00145BE5">
        <w:rPr>
          <w:rStyle w:val="InitialStyle"/>
          <w:rFonts w:ascii="Times New Roman" w:hAnsi="Times New Roman"/>
        </w:rPr>
        <w:t xml:space="preserve"> </w:t>
      </w:r>
    </w:p>
    <w:p w:rsidR="00AA5209" w:rsidRPr="00224B7C" w:rsidRDefault="00AA5209" w:rsidP="00AA5209">
      <w:pPr>
        <w:pStyle w:val="DefaultText"/>
        <w:rPr>
          <w:rStyle w:val="InitialStyle"/>
          <w:rFonts w:ascii="Times New Roman" w:hAnsi="Times New Roman" w:cs="Times New Roman"/>
          <w:szCs w:val="24"/>
        </w:rPr>
      </w:pPr>
    </w:p>
    <w:p w:rsidR="00AA5209"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APHIS is asking OMB to approve, for 3 years, its use of th</w:t>
      </w:r>
      <w:r>
        <w:rPr>
          <w:rStyle w:val="InitialStyle"/>
          <w:rFonts w:ascii="Times New Roman" w:hAnsi="Times New Roman" w:cs="Times New Roman"/>
          <w:szCs w:val="24"/>
        </w:rPr>
        <w:t>e</w:t>
      </w:r>
      <w:r w:rsidRPr="00224B7C">
        <w:rPr>
          <w:rStyle w:val="InitialStyle"/>
          <w:rFonts w:ascii="Times New Roman" w:hAnsi="Times New Roman" w:cs="Times New Roman"/>
          <w:szCs w:val="24"/>
        </w:rPr>
        <w:t>s</w:t>
      </w:r>
      <w:r>
        <w:rPr>
          <w:rStyle w:val="InitialStyle"/>
          <w:rFonts w:ascii="Times New Roman" w:hAnsi="Times New Roman" w:cs="Times New Roman"/>
          <w:szCs w:val="24"/>
        </w:rPr>
        <w:t>e</w:t>
      </w:r>
      <w:r w:rsidRPr="00224B7C">
        <w:rPr>
          <w:rStyle w:val="InitialStyle"/>
          <w:rFonts w:ascii="Times New Roman" w:hAnsi="Times New Roman" w:cs="Times New Roman"/>
          <w:szCs w:val="24"/>
        </w:rPr>
        <w:t xml:space="preserve"> </w:t>
      </w:r>
      <w:r>
        <w:rPr>
          <w:rStyle w:val="InitialStyle"/>
          <w:rFonts w:ascii="Times New Roman" w:hAnsi="Times New Roman" w:cs="Times New Roman"/>
          <w:szCs w:val="24"/>
        </w:rPr>
        <w:t xml:space="preserve">certificates and written statements </w:t>
      </w:r>
      <w:r w:rsidRPr="00224B7C">
        <w:rPr>
          <w:rStyle w:val="InitialStyle"/>
          <w:rFonts w:ascii="Times New Roman" w:hAnsi="Times New Roman" w:cs="Times New Roman"/>
          <w:szCs w:val="24"/>
        </w:rPr>
        <w:t xml:space="preserve">in connection with APHIS’ efforts to ensure that bird trophies and certain animal hides pose a negligible risk of introducing </w:t>
      </w:r>
      <w:r w:rsidRPr="00145BE5">
        <w:t>ASF</w:t>
      </w:r>
      <w:r w:rsidRPr="00B539C7">
        <w:rPr>
          <w:szCs w:val="24"/>
        </w:rPr>
        <w:t xml:space="preserve">, bovine </w:t>
      </w:r>
      <w:proofErr w:type="spellStart"/>
      <w:r w:rsidRPr="00B539C7">
        <w:rPr>
          <w:szCs w:val="24"/>
        </w:rPr>
        <w:t>babesiosis</w:t>
      </w:r>
      <w:proofErr w:type="spellEnd"/>
      <w:r w:rsidRPr="00B539C7">
        <w:rPr>
          <w:szCs w:val="24"/>
        </w:rPr>
        <w:t xml:space="preserve">, END, FMD, </w:t>
      </w:r>
      <w:r w:rsidRPr="00145BE5">
        <w:t>HPAI</w:t>
      </w:r>
      <w:r w:rsidRPr="00B539C7">
        <w:rPr>
          <w:szCs w:val="24"/>
        </w:rPr>
        <w:t xml:space="preserve">, and </w:t>
      </w:r>
      <w:proofErr w:type="spellStart"/>
      <w:r w:rsidRPr="00B539C7">
        <w:rPr>
          <w:szCs w:val="24"/>
        </w:rPr>
        <w:t>rinderpest</w:t>
      </w:r>
      <w:proofErr w:type="spellEnd"/>
      <w:r w:rsidRPr="00145BE5">
        <w:t xml:space="preserve"> </w:t>
      </w:r>
      <w:r w:rsidRPr="00B539C7">
        <w:rPr>
          <w:rStyle w:val="InitialStyle"/>
          <w:rFonts w:ascii="Times New Roman" w:hAnsi="Times New Roman" w:cs="Times New Roman"/>
          <w:szCs w:val="24"/>
        </w:rPr>
        <w:t>into the United States.</w:t>
      </w:r>
    </w:p>
    <w:p w:rsidR="00AA5209" w:rsidRDefault="00AA5209" w:rsidP="00AA5209">
      <w:pPr>
        <w:pStyle w:val="DefaultText"/>
        <w:rPr>
          <w:rStyle w:val="InitialStyle"/>
          <w:rFonts w:ascii="Times New Roman" w:hAnsi="Times New Roman" w:cs="Times New Roman"/>
          <w:szCs w:val="24"/>
        </w:rPr>
      </w:pPr>
    </w:p>
    <w:p w:rsidR="004223E6" w:rsidRPr="00224B7C" w:rsidRDefault="004223E6"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AA5209" w:rsidRDefault="00AA5209" w:rsidP="00AA5209">
      <w:pPr>
        <w:pStyle w:val="DefaultText"/>
        <w:rPr>
          <w:rStyle w:val="InitialStyle"/>
          <w:rFonts w:ascii="Times New Roman" w:hAnsi="Times New Roman" w:cs="Times New Roman"/>
          <w:szCs w:val="24"/>
        </w:rPr>
      </w:pPr>
    </w:p>
    <w:p w:rsidR="00AF4E91" w:rsidRDefault="00AF4E91" w:rsidP="00AF4E91">
      <w:pPr>
        <w:pStyle w:val="DefaultText"/>
        <w:rPr>
          <w:rStyle w:val="InitialStyle"/>
          <w:rFonts w:ascii="Times New Roman" w:hAnsi="Times New Roman" w:cs="Times New Roman"/>
          <w:szCs w:val="24"/>
        </w:rPr>
      </w:pPr>
      <w:r w:rsidRPr="00FF585E">
        <w:rPr>
          <w:szCs w:val="24"/>
        </w:rPr>
        <w:t xml:space="preserve">APHIS uses the following information activities to </w:t>
      </w:r>
      <w:r w:rsidRPr="00224B7C">
        <w:rPr>
          <w:rStyle w:val="InitialStyle"/>
          <w:rFonts w:ascii="Times New Roman" w:hAnsi="Times New Roman" w:cs="Times New Roman"/>
          <w:szCs w:val="24"/>
        </w:rPr>
        <w:t xml:space="preserve">ensure that bird trophies and certain animal hides pose a negligible risk of introducing </w:t>
      </w:r>
      <w:r w:rsidRPr="00145BE5">
        <w:t>ASF</w:t>
      </w:r>
      <w:r w:rsidRPr="00B539C7">
        <w:rPr>
          <w:szCs w:val="24"/>
        </w:rPr>
        <w:t xml:space="preserve">, bovine </w:t>
      </w:r>
      <w:proofErr w:type="spellStart"/>
      <w:r w:rsidRPr="00B539C7">
        <w:rPr>
          <w:szCs w:val="24"/>
        </w:rPr>
        <w:t>babesiosis</w:t>
      </w:r>
      <w:proofErr w:type="spellEnd"/>
      <w:r w:rsidRPr="00B539C7">
        <w:rPr>
          <w:szCs w:val="24"/>
        </w:rPr>
        <w:t xml:space="preserve">, END, FMD, </w:t>
      </w:r>
      <w:r w:rsidRPr="00145BE5">
        <w:t>HPAI</w:t>
      </w:r>
      <w:r w:rsidRPr="00B539C7">
        <w:rPr>
          <w:szCs w:val="24"/>
        </w:rPr>
        <w:t xml:space="preserve">, and </w:t>
      </w:r>
      <w:proofErr w:type="spellStart"/>
      <w:r w:rsidRPr="00B539C7">
        <w:rPr>
          <w:szCs w:val="24"/>
        </w:rPr>
        <w:t>rinderpest</w:t>
      </w:r>
      <w:proofErr w:type="spellEnd"/>
      <w:r w:rsidRPr="00145BE5">
        <w:t xml:space="preserve"> </w:t>
      </w:r>
      <w:r w:rsidRPr="00B539C7">
        <w:rPr>
          <w:rStyle w:val="InitialStyle"/>
          <w:rFonts w:ascii="Times New Roman" w:hAnsi="Times New Roman" w:cs="Times New Roman"/>
          <w:szCs w:val="24"/>
        </w:rPr>
        <w:t>into the United States.</w:t>
      </w:r>
    </w:p>
    <w:p w:rsidR="00AF4E91" w:rsidRDefault="00AF4E91" w:rsidP="00AA5209">
      <w:pPr>
        <w:pStyle w:val="DefaultText"/>
        <w:rPr>
          <w:rStyle w:val="InitialStyle"/>
          <w:rFonts w:ascii="Times New Roman" w:hAnsi="Times New Roman" w:cs="Times New Roman"/>
          <w:b/>
          <w:szCs w:val="24"/>
        </w:rPr>
      </w:pPr>
    </w:p>
    <w:p w:rsidR="00AA5209" w:rsidRDefault="00AA5209" w:rsidP="00AA5209">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Certificate for ruminant and swine hides from certain regions</w:t>
      </w:r>
    </w:p>
    <w:p w:rsidR="00AA5209" w:rsidRDefault="00AA5209" w:rsidP="00AA5209">
      <w:pPr>
        <w:pStyle w:val="DefaultText"/>
        <w:rPr>
          <w:szCs w:val="24"/>
        </w:rPr>
      </w:pPr>
      <w:r>
        <w:rPr>
          <w:szCs w:val="24"/>
        </w:rPr>
        <w:t>Certificates are required to accompany shipments of hides to show their origin. For ruminant hides, f</w:t>
      </w:r>
      <w:r w:rsidRPr="008C7C00">
        <w:rPr>
          <w:szCs w:val="24"/>
        </w:rPr>
        <w:t>oreign government</w:t>
      </w:r>
      <w:r>
        <w:rPr>
          <w:szCs w:val="24"/>
        </w:rPr>
        <w:t xml:space="preserve"> officials</w:t>
      </w:r>
      <w:r w:rsidRPr="008C7C00">
        <w:rPr>
          <w:szCs w:val="24"/>
        </w:rPr>
        <w:t xml:space="preserve"> </w:t>
      </w:r>
      <w:r>
        <w:rPr>
          <w:szCs w:val="24"/>
        </w:rPr>
        <w:t xml:space="preserve">certify that the ruminant hides are </w:t>
      </w:r>
      <w:r w:rsidRPr="008C7C00">
        <w:rPr>
          <w:szCs w:val="24"/>
        </w:rPr>
        <w:t xml:space="preserve">from regions free of FMD and </w:t>
      </w:r>
      <w:proofErr w:type="spellStart"/>
      <w:r w:rsidRPr="008C7C00">
        <w:rPr>
          <w:szCs w:val="24"/>
        </w:rPr>
        <w:t>rinderpest</w:t>
      </w:r>
      <w:proofErr w:type="spellEnd"/>
      <w:r>
        <w:rPr>
          <w:szCs w:val="24"/>
        </w:rPr>
        <w:t xml:space="preserve">. For swine hides, officials certify the </w:t>
      </w:r>
      <w:r w:rsidRPr="008C7C00">
        <w:rPr>
          <w:szCs w:val="24"/>
        </w:rPr>
        <w:t xml:space="preserve">hides </w:t>
      </w:r>
      <w:r>
        <w:rPr>
          <w:szCs w:val="24"/>
        </w:rPr>
        <w:t xml:space="preserve">are </w:t>
      </w:r>
      <w:r w:rsidRPr="008C7C00">
        <w:rPr>
          <w:szCs w:val="24"/>
        </w:rPr>
        <w:t>from regions free of</w:t>
      </w:r>
      <w:r>
        <w:rPr>
          <w:szCs w:val="24"/>
        </w:rPr>
        <w:t xml:space="preserve"> ASF,</w:t>
      </w:r>
      <w:r w:rsidRPr="008C7C00">
        <w:rPr>
          <w:szCs w:val="24"/>
        </w:rPr>
        <w:t xml:space="preserve"> FMD, </w:t>
      </w:r>
      <w:r>
        <w:rPr>
          <w:szCs w:val="24"/>
        </w:rPr>
        <w:t xml:space="preserve">and </w:t>
      </w:r>
      <w:proofErr w:type="spellStart"/>
      <w:r w:rsidRPr="008C7C00">
        <w:rPr>
          <w:szCs w:val="24"/>
        </w:rPr>
        <w:t>rinderpest</w:t>
      </w:r>
      <w:proofErr w:type="spellEnd"/>
      <w:r w:rsidRPr="008C7C00">
        <w:rPr>
          <w:szCs w:val="24"/>
        </w:rPr>
        <w:t xml:space="preserve">. </w:t>
      </w:r>
      <w:r>
        <w:rPr>
          <w:szCs w:val="24"/>
        </w:rPr>
        <w:t>If hides were from an approved slaughterhouse, foreign governments certify that on the certificate.</w:t>
      </w:r>
    </w:p>
    <w:p w:rsidR="00AA5209" w:rsidRDefault="00AA5209" w:rsidP="00AA5209">
      <w:pPr>
        <w:pStyle w:val="DefaultText"/>
        <w:rPr>
          <w:rStyle w:val="InitialStyle"/>
          <w:rFonts w:ascii="Times New Roman" w:hAnsi="Times New Roman" w:cs="Times New Roman"/>
          <w:b/>
          <w:szCs w:val="24"/>
        </w:rPr>
      </w:pPr>
    </w:p>
    <w:p w:rsidR="00AA5209" w:rsidRDefault="00AA5209" w:rsidP="00AA5209">
      <w:pPr>
        <w:pStyle w:val="DefaultText"/>
        <w:rPr>
          <w:rStyle w:val="InitialStyle"/>
          <w:rFonts w:ascii="Times New Roman" w:hAnsi="Times New Roman" w:cs="Times New Roman"/>
          <w:b/>
          <w:szCs w:val="24"/>
        </w:rPr>
      </w:pPr>
      <w:r w:rsidRPr="00783B70">
        <w:rPr>
          <w:rStyle w:val="InitialStyle"/>
          <w:rFonts w:ascii="Times New Roman" w:hAnsi="Times New Roman" w:cs="Times New Roman"/>
          <w:b/>
          <w:szCs w:val="24"/>
        </w:rPr>
        <w:t xml:space="preserve">Written </w:t>
      </w:r>
      <w:r>
        <w:rPr>
          <w:rStyle w:val="InitialStyle"/>
          <w:rFonts w:ascii="Times New Roman" w:hAnsi="Times New Roman" w:cs="Times New Roman"/>
          <w:b/>
          <w:szCs w:val="24"/>
        </w:rPr>
        <w:t>s</w:t>
      </w:r>
      <w:r w:rsidRPr="00783B70">
        <w:rPr>
          <w:rStyle w:val="InitialStyle"/>
          <w:rFonts w:ascii="Times New Roman" w:hAnsi="Times New Roman" w:cs="Times New Roman"/>
          <w:b/>
          <w:szCs w:val="24"/>
        </w:rPr>
        <w:t xml:space="preserve">tatement for </w:t>
      </w:r>
      <w:proofErr w:type="spellStart"/>
      <w:r>
        <w:rPr>
          <w:rStyle w:val="InitialStyle"/>
          <w:rFonts w:ascii="Times New Roman" w:hAnsi="Times New Roman" w:cs="Times New Roman"/>
          <w:b/>
          <w:szCs w:val="24"/>
        </w:rPr>
        <w:t>u</w:t>
      </w:r>
      <w:r w:rsidRPr="00783B70">
        <w:rPr>
          <w:rStyle w:val="InitialStyle"/>
          <w:rFonts w:ascii="Times New Roman" w:hAnsi="Times New Roman" w:cs="Times New Roman"/>
          <w:b/>
          <w:szCs w:val="24"/>
        </w:rPr>
        <w:t>ntanned</w:t>
      </w:r>
      <w:proofErr w:type="spellEnd"/>
      <w:r w:rsidRPr="00783B70">
        <w:rPr>
          <w:rStyle w:val="InitialStyle"/>
          <w:rFonts w:ascii="Times New Roman" w:hAnsi="Times New Roman" w:cs="Times New Roman"/>
          <w:b/>
          <w:szCs w:val="24"/>
        </w:rPr>
        <w:t xml:space="preserve"> </w:t>
      </w:r>
      <w:r>
        <w:rPr>
          <w:rStyle w:val="InitialStyle"/>
          <w:rFonts w:ascii="Times New Roman" w:hAnsi="Times New Roman" w:cs="Times New Roman"/>
          <w:b/>
          <w:szCs w:val="24"/>
        </w:rPr>
        <w:t>r</w:t>
      </w:r>
      <w:r w:rsidRPr="00783B70">
        <w:rPr>
          <w:rStyle w:val="InitialStyle"/>
          <w:rFonts w:ascii="Times New Roman" w:hAnsi="Times New Roman" w:cs="Times New Roman"/>
          <w:b/>
          <w:szCs w:val="24"/>
        </w:rPr>
        <w:t xml:space="preserve">uminant </w:t>
      </w:r>
      <w:r>
        <w:rPr>
          <w:rStyle w:val="InitialStyle"/>
          <w:rFonts w:ascii="Times New Roman" w:hAnsi="Times New Roman" w:cs="Times New Roman"/>
          <w:b/>
          <w:szCs w:val="24"/>
        </w:rPr>
        <w:t>h</w:t>
      </w:r>
      <w:r w:rsidRPr="00783B70">
        <w:rPr>
          <w:rStyle w:val="InitialStyle"/>
          <w:rFonts w:ascii="Times New Roman" w:hAnsi="Times New Roman" w:cs="Times New Roman"/>
          <w:b/>
          <w:szCs w:val="24"/>
        </w:rPr>
        <w:t>ides from Mexico</w:t>
      </w: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In addition to meeting all other applicable APHIS provisions, </w:t>
      </w:r>
      <w:proofErr w:type="spellStart"/>
      <w:r w:rsidRPr="00224B7C">
        <w:rPr>
          <w:rStyle w:val="InitialStyle"/>
          <w:rFonts w:ascii="Times New Roman" w:hAnsi="Times New Roman" w:cs="Times New Roman"/>
          <w:szCs w:val="24"/>
        </w:rPr>
        <w:t>untanned</w:t>
      </w:r>
      <w:proofErr w:type="spellEnd"/>
      <w:r w:rsidRPr="00224B7C">
        <w:rPr>
          <w:rStyle w:val="InitialStyle"/>
          <w:rFonts w:ascii="Times New Roman" w:hAnsi="Times New Roman" w:cs="Times New Roman"/>
          <w:szCs w:val="24"/>
        </w:rPr>
        <w:t xml:space="preserve"> deer or ruminant hides </w:t>
      </w:r>
      <w:r>
        <w:rPr>
          <w:rStyle w:val="InitialStyle"/>
          <w:rFonts w:ascii="Times New Roman" w:hAnsi="Times New Roman" w:cs="Times New Roman"/>
          <w:szCs w:val="24"/>
        </w:rPr>
        <w:t xml:space="preserve">imported </w:t>
      </w:r>
      <w:r w:rsidRPr="00224B7C">
        <w:rPr>
          <w:rStyle w:val="InitialStyle"/>
          <w:rFonts w:ascii="Times New Roman" w:hAnsi="Times New Roman" w:cs="Times New Roman"/>
          <w:szCs w:val="24"/>
        </w:rPr>
        <w:t xml:space="preserve">from Mexico </w:t>
      </w:r>
      <w:r>
        <w:rPr>
          <w:rStyle w:val="InitialStyle"/>
          <w:rFonts w:ascii="Times New Roman" w:hAnsi="Times New Roman" w:cs="Times New Roman"/>
          <w:szCs w:val="24"/>
        </w:rPr>
        <w:t xml:space="preserve">must be </w:t>
      </w:r>
      <w:r w:rsidRPr="00224B7C">
        <w:rPr>
          <w:rStyle w:val="InitialStyle"/>
          <w:rFonts w:ascii="Times New Roman" w:hAnsi="Times New Roman" w:cs="Times New Roman"/>
          <w:szCs w:val="24"/>
        </w:rPr>
        <w:t>accompanied by a written statement from the owner</w:t>
      </w:r>
      <w:r>
        <w:rPr>
          <w:rStyle w:val="InitialStyle"/>
          <w:rFonts w:ascii="Times New Roman" w:hAnsi="Times New Roman" w:cs="Times New Roman"/>
          <w:szCs w:val="24"/>
        </w:rPr>
        <w:t xml:space="preserve"> or importer. The statement must certify</w:t>
      </w:r>
      <w:r w:rsidRPr="00224B7C">
        <w:rPr>
          <w:rStyle w:val="InitialStyle"/>
          <w:rFonts w:ascii="Times New Roman" w:hAnsi="Times New Roman" w:cs="Times New Roman"/>
          <w:szCs w:val="24"/>
        </w:rPr>
        <w:t xml:space="preserve"> that the hides were frozen solid for 24 hours, which APHIS views as effective in eliminating ticks that could spread bovine </w:t>
      </w:r>
      <w:proofErr w:type="spellStart"/>
      <w:r w:rsidRPr="00224B7C">
        <w:rPr>
          <w:rStyle w:val="InitialStyle"/>
          <w:rFonts w:ascii="Times New Roman" w:hAnsi="Times New Roman" w:cs="Times New Roman"/>
          <w:szCs w:val="24"/>
        </w:rPr>
        <w:t>babesiosis</w:t>
      </w:r>
      <w:proofErr w:type="spellEnd"/>
      <w:r w:rsidRPr="00224B7C">
        <w:rPr>
          <w:rStyle w:val="InitialStyle"/>
          <w:rFonts w:ascii="Times New Roman" w:hAnsi="Times New Roman" w:cs="Times New Roman"/>
          <w:szCs w:val="24"/>
        </w:rPr>
        <w:t xml:space="preserve">. </w:t>
      </w:r>
    </w:p>
    <w:p w:rsidR="00AA5209" w:rsidRPr="006B3FA1" w:rsidRDefault="00AA5209" w:rsidP="00AA5209">
      <w:pPr>
        <w:pStyle w:val="DefaultText"/>
        <w:rPr>
          <w:rStyle w:val="InitialStyle"/>
          <w:rFonts w:ascii="Times New Roman" w:hAnsi="Times New Roman" w:cs="Times New Roman"/>
          <w:b/>
          <w:szCs w:val="24"/>
        </w:rPr>
      </w:pPr>
    </w:p>
    <w:p w:rsidR="00AA5209" w:rsidRDefault="00AA5209" w:rsidP="00AA5209">
      <w:pPr>
        <w:pStyle w:val="DefaultText"/>
        <w:rPr>
          <w:rStyle w:val="InitialStyle"/>
          <w:rFonts w:ascii="Times New Roman" w:hAnsi="Times New Roman" w:cs="Times New Roman"/>
          <w:b/>
          <w:szCs w:val="24"/>
        </w:rPr>
      </w:pPr>
      <w:r w:rsidRPr="00783B70">
        <w:rPr>
          <w:rStyle w:val="InitialStyle"/>
          <w:rFonts w:ascii="Times New Roman" w:hAnsi="Times New Roman" w:cs="Times New Roman"/>
          <w:b/>
          <w:szCs w:val="24"/>
        </w:rPr>
        <w:t xml:space="preserve">Certificate for </w:t>
      </w:r>
      <w:proofErr w:type="spellStart"/>
      <w:r>
        <w:rPr>
          <w:rStyle w:val="InitialStyle"/>
          <w:rFonts w:ascii="Times New Roman" w:hAnsi="Times New Roman" w:cs="Times New Roman"/>
          <w:b/>
          <w:szCs w:val="24"/>
        </w:rPr>
        <w:t>u</w:t>
      </w:r>
      <w:r w:rsidRPr="00783B70">
        <w:rPr>
          <w:rStyle w:val="InitialStyle"/>
          <w:rFonts w:ascii="Times New Roman" w:hAnsi="Times New Roman" w:cs="Times New Roman"/>
          <w:b/>
          <w:szCs w:val="24"/>
        </w:rPr>
        <w:t>ntanned</w:t>
      </w:r>
      <w:proofErr w:type="spellEnd"/>
      <w:r w:rsidRPr="00783B70">
        <w:rPr>
          <w:rStyle w:val="InitialStyle"/>
          <w:rFonts w:ascii="Times New Roman" w:hAnsi="Times New Roman" w:cs="Times New Roman"/>
          <w:b/>
          <w:szCs w:val="24"/>
        </w:rPr>
        <w:t xml:space="preserve"> </w:t>
      </w:r>
      <w:r>
        <w:rPr>
          <w:rStyle w:val="InitialStyle"/>
          <w:rFonts w:ascii="Times New Roman" w:hAnsi="Times New Roman" w:cs="Times New Roman"/>
          <w:b/>
          <w:szCs w:val="24"/>
        </w:rPr>
        <w:t>r</w:t>
      </w:r>
      <w:r w:rsidRPr="00783B70">
        <w:rPr>
          <w:rStyle w:val="InitialStyle"/>
          <w:rFonts w:ascii="Times New Roman" w:hAnsi="Times New Roman" w:cs="Times New Roman"/>
          <w:b/>
          <w:szCs w:val="24"/>
        </w:rPr>
        <w:t xml:space="preserve">uminant </w:t>
      </w:r>
      <w:r>
        <w:rPr>
          <w:rStyle w:val="InitialStyle"/>
          <w:rFonts w:ascii="Times New Roman" w:hAnsi="Times New Roman" w:cs="Times New Roman"/>
          <w:b/>
          <w:szCs w:val="24"/>
        </w:rPr>
        <w:t>h</w:t>
      </w:r>
      <w:r w:rsidRPr="00783B70">
        <w:rPr>
          <w:rStyle w:val="InitialStyle"/>
          <w:rFonts w:ascii="Times New Roman" w:hAnsi="Times New Roman" w:cs="Times New Roman"/>
          <w:b/>
          <w:szCs w:val="24"/>
        </w:rPr>
        <w:t>ides from Mexico</w:t>
      </w: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In addition to meeting all other applicable APHIS provisions, </w:t>
      </w:r>
      <w:proofErr w:type="spellStart"/>
      <w:r w:rsidRPr="00224B7C">
        <w:rPr>
          <w:rStyle w:val="InitialStyle"/>
          <w:rFonts w:ascii="Times New Roman" w:hAnsi="Times New Roman" w:cs="Times New Roman"/>
          <w:szCs w:val="24"/>
        </w:rPr>
        <w:t>untanned</w:t>
      </w:r>
      <w:proofErr w:type="spellEnd"/>
      <w:r w:rsidRPr="00224B7C">
        <w:rPr>
          <w:rStyle w:val="InitialStyle"/>
          <w:rFonts w:ascii="Times New Roman" w:hAnsi="Times New Roman" w:cs="Times New Roman"/>
          <w:szCs w:val="24"/>
        </w:rPr>
        <w:t xml:space="preserve"> deer or other ruminant hides </w:t>
      </w:r>
      <w:r>
        <w:rPr>
          <w:rStyle w:val="InitialStyle"/>
          <w:rFonts w:ascii="Times New Roman" w:hAnsi="Times New Roman" w:cs="Times New Roman"/>
          <w:szCs w:val="24"/>
        </w:rPr>
        <w:t xml:space="preserve">imported </w:t>
      </w:r>
      <w:r w:rsidRPr="00224B7C">
        <w:rPr>
          <w:rStyle w:val="InitialStyle"/>
          <w:rFonts w:ascii="Times New Roman" w:hAnsi="Times New Roman" w:cs="Times New Roman"/>
          <w:szCs w:val="24"/>
        </w:rPr>
        <w:t xml:space="preserve">from Mexico </w:t>
      </w:r>
      <w:r>
        <w:rPr>
          <w:rStyle w:val="InitialStyle"/>
          <w:rFonts w:ascii="Times New Roman" w:hAnsi="Times New Roman" w:cs="Times New Roman"/>
          <w:szCs w:val="24"/>
        </w:rPr>
        <w:t xml:space="preserve">must be </w:t>
      </w:r>
      <w:r w:rsidRPr="00224B7C">
        <w:rPr>
          <w:rStyle w:val="InitialStyle"/>
          <w:rFonts w:ascii="Times New Roman" w:hAnsi="Times New Roman" w:cs="Times New Roman"/>
          <w:szCs w:val="24"/>
        </w:rPr>
        <w:t>accompanied by a certificate issued by a full-time salaried veterinary officer of the Government of Mexico</w:t>
      </w:r>
      <w:r>
        <w:rPr>
          <w:rStyle w:val="InitialStyle"/>
          <w:rFonts w:ascii="Times New Roman" w:hAnsi="Times New Roman" w:cs="Times New Roman"/>
          <w:szCs w:val="24"/>
        </w:rPr>
        <w:t xml:space="preserve">. The certificate must </w:t>
      </w:r>
      <w:r w:rsidRPr="00224B7C">
        <w:rPr>
          <w:rStyle w:val="InitialStyle"/>
          <w:rFonts w:ascii="Times New Roman" w:hAnsi="Times New Roman" w:cs="Times New Roman"/>
          <w:szCs w:val="24"/>
        </w:rPr>
        <w:t>stat</w:t>
      </w:r>
      <w:r>
        <w:rPr>
          <w:rStyle w:val="InitialStyle"/>
          <w:rFonts w:ascii="Times New Roman" w:hAnsi="Times New Roman" w:cs="Times New Roman"/>
          <w:szCs w:val="24"/>
        </w:rPr>
        <w:t>e</w:t>
      </w:r>
      <w:r w:rsidRPr="00224B7C">
        <w:rPr>
          <w:rStyle w:val="InitialStyle"/>
          <w:rFonts w:ascii="Times New Roman" w:hAnsi="Times New Roman" w:cs="Times New Roman"/>
          <w:szCs w:val="24"/>
        </w:rPr>
        <w:t xml:space="preserve"> that the hides were treated with an </w:t>
      </w:r>
      <w:proofErr w:type="spellStart"/>
      <w:r w:rsidRPr="00224B7C">
        <w:rPr>
          <w:rStyle w:val="InitialStyle"/>
          <w:rFonts w:ascii="Times New Roman" w:hAnsi="Times New Roman" w:cs="Times New Roman"/>
          <w:szCs w:val="24"/>
        </w:rPr>
        <w:t>acaricide</w:t>
      </w:r>
      <w:proofErr w:type="spellEnd"/>
      <w:r w:rsidRPr="00224B7C">
        <w:rPr>
          <w:rStyle w:val="InitialStyle"/>
          <w:rFonts w:ascii="Times New Roman" w:hAnsi="Times New Roman" w:cs="Times New Roman"/>
          <w:szCs w:val="24"/>
        </w:rPr>
        <w:t xml:space="preserve"> to kill ticks that could carry and spread bovine </w:t>
      </w:r>
      <w:proofErr w:type="spellStart"/>
      <w:r w:rsidRPr="00224B7C">
        <w:rPr>
          <w:rStyle w:val="InitialStyle"/>
          <w:rFonts w:ascii="Times New Roman" w:hAnsi="Times New Roman" w:cs="Times New Roman"/>
          <w:szCs w:val="24"/>
        </w:rPr>
        <w:t>babesiosis</w:t>
      </w:r>
      <w:proofErr w:type="spellEnd"/>
      <w:r w:rsidRPr="00224B7C">
        <w:rPr>
          <w:rStyle w:val="InitialStyle"/>
          <w:rFonts w:ascii="Times New Roman" w:hAnsi="Times New Roman" w:cs="Times New Roman"/>
          <w:szCs w:val="24"/>
        </w:rPr>
        <w:t>.</w:t>
      </w:r>
    </w:p>
    <w:p w:rsidR="00AA5209" w:rsidRPr="00224B7C" w:rsidRDefault="00AA5209" w:rsidP="00AA5209">
      <w:pPr>
        <w:pStyle w:val="DefaultText"/>
        <w:rPr>
          <w:rStyle w:val="InitialStyle"/>
          <w:rFonts w:ascii="Times New Roman" w:hAnsi="Times New Roman" w:cs="Times New Roman"/>
          <w:szCs w:val="24"/>
        </w:rPr>
      </w:pPr>
    </w:p>
    <w:p w:rsidR="00AA5209" w:rsidRDefault="00AA5209" w:rsidP="00AA5209">
      <w:pPr>
        <w:pStyle w:val="DefaultText"/>
        <w:rPr>
          <w:rStyle w:val="InitialStyle"/>
          <w:rFonts w:ascii="Times New Roman" w:hAnsi="Times New Roman" w:cs="Times New Roman"/>
          <w:b/>
          <w:szCs w:val="24"/>
        </w:rPr>
      </w:pPr>
      <w:r w:rsidRPr="00783B70">
        <w:rPr>
          <w:rStyle w:val="InitialStyle"/>
          <w:rFonts w:ascii="Times New Roman" w:hAnsi="Times New Roman" w:cs="Times New Roman"/>
          <w:b/>
          <w:szCs w:val="24"/>
        </w:rPr>
        <w:t>Certificate for bird trophies from END-</w:t>
      </w:r>
      <w:r>
        <w:rPr>
          <w:rStyle w:val="InitialStyle"/>
          <w:rFonts w:ascii="Times New Roman" w:hAnsi="Times New Roman" w:cs="Times New Roman"/>
          <w:b/>
          <w:szCs w:val="24"/>
        </w:rPr>
        <w:t xml:space="preserve"> and HPAI-</w:t>
      </w:r>
      <w:r w:rsidRPr="00783B70">
        <w:rPr>
          <w:rStyle w:val="InitialStyle"/>
          <w:rFonts w:ascii="Times New Roman" w:hAnsi="Times New Roman" w:cs="Times New Roman"/>
          <w:b/>
          <w:szCs w:val="24"/>
        </w:rPr>
        <w:t>free regions</w:t>
      </w: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In addition to meeting all other applicable APHIS provisions, bird trophies </w:t>
      </w:r>
      <w:r>
        <w:rPr>
          <w:rStyle w:val="InitialStyle"/>
          <w:rFonts w:ascii="Times New Roman" w:hAnsi="Times New Roman" w:cs="Times New Roman"/>
          <w:szCs w:val="24"/>
        </w:rPr>
        <w:t xml:space="preserve">imported </w:t>
      </w:r>
      <w:r w:rsidRPr="00224B7C">
        <w:rPr>
          <w:rStyle w:val="InitialStyle"/>
          <w:rFonts w:ascii="Times New Roman" w:hAnsi="Times New Roman" w:cs="Times New Roman"/>
          <w:szCs w:val="24"/>
        </w:rPr>
        <w:t xml:space="preserve">from regions that are free of END </w:t>
      </w:r>
      <w:r>
        <w:rPr>
          <w:rStyle w:val="InitialStyle"/>
          <w:rFonts w:ascii="Times New Roman" w:hAnsi="Times New Roman" w:cs="Times New Roman"/>
          <w:szCs w:val="24"/>
        </w:rPr>
        <w:t>and HPAI must be</w:t>
      </w:r>
      <w:r w:rsidRPr="00224B7C">
        <w:rPr>
          <w:rStyle w:val="InitialStyle"/>
          <w:rFonts w:ascii="Times New Roman" w:hAnsi="Times New Roman" w:cs="Times New Roman"/>
          <w:szCs w:val="24"/>
        </w:rPr>
        <w:t xml:space="preserve"> accompanied by a certificate of origin issued by a </w:t>
      </w:r>
      <w:r>
        <w:rPr>
          <w:rStyle w:val="InitialStyle"/>
          <w:rFonts w:ascii="Times New Roman" w:hAnsi="Times New Roman" w:cs="Times New Roman"/>
          <w:szCs w:val="24"/>
        </w:rPr>
        <w:t>foreign government official</w:t>
      </w:r>
      <w:r w:rsidRPr="00224B7C">
        <w:rPr>
          <w:rStyle w:val="InitialStyle"/>
          <w:rFonts w:ascii="Times New Roman" w:hAnsi="Times New Roman" w:cs="Times New Roman"/>
          <w:szCs w:val="24"/>
        </w:rPr>
        <w:t xml:space="preserve"> of the region of export. </w:t>
      </w:r>
      <w:r>
        <w:rPr>
          <w:rStyle w:val="InitialStyle"/>
          <w:rFonts w:ascii="Times New Roman" w:hAnsi="Times New Roman" w:cs="Times New Roman"/>
          <w:szCs w:val="24"/>
        </w:rPr>
        <w:t>T</w:t>
      </w:r>
      <w:r w:rsidRPr="00224B7C">
        <w:rPr>
          <w:rStyle w:val="InitialStyle"/>
          <w:rFonts w:ascii="Times New Roman" w:hAnsi="Times New Roman" w:cs="Times New Roman"/>
          <w:szCs w:val="24"/>
        </w:rPr>
        <w:t xml:space="preserve">his certification statement will help to ensure that any bird trophy imported into the United States will have originated in and been exported from a region that is free of </w:t>
      </w:r>
      <w:r>
        <w:rPr>
          <w:rStyle w:val="InitialStyle"/>
          <w:rFonts w:ascii="Times New Roman" w:hAnsi="Times New Roman" w:cs="Times New Roman"/>
          <w:szCs w:val="24"/>
        </w:rPr>
        <w:t>END and HPAI</w:t>
      </w:r>
      <w:r w:rsidRPr="00224B7C">
        <w:rPr>
          <w:rStyle w:val="InitialStyle"/>
          <w:rFonts w:ascii="Times New Roman" w:hAnsi="Times New Roman" w:cs="Times New Roman"/>
          <w:szCs w:val="24"/>
        </w:rPr>
        <w:t xml:space="preserve">. </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The certification statements </w:t>
      </w:r>
      <w:r>
        <w:rPr>
          <w:rStyle w:val="InitialStyle"/>
          <w:rFonts w:ascii="Times New Roman" w:hAnsi="Times New Roman" w:cs="Times New Roman"/>
          <w:szCs w:val="24"/>
        </w:rPr>
        <w:t xml:space="preserve">used </w:t>
      </w:r>
      <w:r w:rsidRPr="00224B7C">
        <w:rPr>
          <w:rStyle w:val="InitialStyle"/>
          <w:rFonts w:ascii="Times New Roman" w:hAnsi="Times New Roman" w:cs="Times New Roman"/>
          <w:szCs w:val="24"/>
        </w:rPr>
        <w:t xml:space="preserve">in this program must physically accompany the shipment to the United States and must contain an original signature </w:t>
      </w:r>
      <w:r>
        <w:rPr>
          <w:rStyle w:val="InitialStyle"/>
          <w:rFonts w:ascii="Times New Roman" w:hAnsi="Times New Roman" w:cs="Times New Roman"/>
          <w:szCs w:val="24"/>
        </w:rPr>
        <w:t xml:space="preserve">of the </w:t>
      </w:r>
      <w:r>
        <w:rPr>
          <w:bCs/>
          <w:color w:val="000000"/>
        </w:rPr>
        <w:t>foreign g</w:t>
      </w:r>
      <w:r w:rsidRPr="00627328">
        <w:rPr>
          <w:bCs/>
          <w:color w:val="000000"/>
        </w:rPr>
        <w:t xml:space="preserve">overnment </w:t>
      </w:r>
      <w:r>
        <w:rPr>
          <w:bCs/>
          <w:color w:val="000000"/>
        </w:rPr>
        <w:t>official, owner, or importer</w:t>
      </w:r>
      <w:r w:rsidRPr="00224B7C">
        <w:rPr>
          <w:rStyle w:val="InitialStyle"/>
          <w:rFonts w:ascii="Times New Roman" w:hAnsi="Times New Roman" w:cs="Times New Roman"/>
          <w:szCs w:val="24"/>
        </w:rPr>
        <w:t xml:space="preserve"> to be valid. Since the number of respondents and annual responses is relatively small, </w:t>
      </w:r>
      <w:r>
        <w:rPr>
          <w:rStyle w:val="InitialStyle"/>
          <w:rFonts w:ascii="Times New Roman" w:hAnsi="Times New Roman" w:cs="Times New Roman"/>
          <w:szCs w:val="24"/>
        </w:rPr>
        <w:t xml:space="preserve">APHIS has </w:t>
      </w:r>
      <w:r w:rsidRPr="00224B7C">
        <w:rPr>
          <w:rStyle w:val="InitialStyle"/>
          <w:rFonts w:ascii="Times New Roman" w:hAnsi="Times New Roman" w:cs="Times New Roman"/>
          <w:szCs w:val="24"/>
        </w:rPr>
        <w:t xml:space="preserve">no plans to automate the completion of the </w:t>
      </w:r>
      <w:r>
        <w:rPr>
          <w:rStyle w:val="InitialStyle"/>
          <w:rFonts w:ascii="Times New Roman" w:hAnsi="Times New Roman" w:cs="Times New Roman"/>
          <w:szCs w:val="24"/>
        </w:rPr>
        <w:t>documents</w:t>
      </w:r>
      <w:r w:rsidRPr="00224B7C">
        <w:rPr>
          <w:rStyle w:val="InitialStyle"/>
          <w:rFonts w:ascii="Times New Roman" w:hAnsi="Times New Roman" w:cs="Times New Roman"/>
          <w:szCs w:val="24"/>
        </w:rPr>
        <w:t>.</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AA5209" w:rsidRPr="00224B7C" w:rsidRDefault="00AA5209" w:rsidP="00AA5209">
      <w:pPr>
        <w:pStyle w:val="DefaultText"/>
        <w:rPr>
          <w:rStyle w:val="InitialStyle"/>
          <w:rFonts w:ascii="Times New Roman" w:hAnsi="Times New Roman" w:cs="Times New Roman"/>
          <w:szCs w:val="24"/>
        </w:rPr>
      </w:pPr>
    </w:p>
    <w:p w:rsidR="00AA5209" w:rsidRPr="00B36AA8" w:rsidRDefault="00AA5209" w:rsidP="00AA5209">
      <w:pPr>
        <w:pStyle w:val="DefaultText"/>
        <w:rPr>
          <w:rStyle w:val="InitialStyle"/>
          <w:rFonts w:ascii="Times New Roman" w:hAnsi="Times New Roman" w:cs="Times New Roman"/>
          <w:szCs w:val="24"/>
        </w:rPr>
      </w:pPr>
      <w:r w:rsidRPr="00B36AA8">
        <w:rPr>
          <w:rStyle w:val="InitialStyle"/>
          <w:rFonts w:ascii="Times New Roman" w:hAnsi="Times New Roman" w:cs="Times New Roman"/>
          <w:szCs w:val="24"/>
        </w:rPr>
        <w:t>The information APHIS collects in connection with this program is not available from any other source. APHIS is the only Agency responsible for preventing the introduction of foreign animal diseases into the United States.</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5.  If the collection of information impacts small businesses or other small entities, describe any methods used to minimize burden.</w:t>
      </w:r>
    </w:p>
    <w:p w:rsidR="00AA5209" w:rsidRPr="00224B7C" w:rsidRDefault="00AA5209" w:rsidP="00AA5209">
      <w:pPr>
        <w:pStyle w:val="DefaultText"/>
        <w:rPr>
          <w:rStyle w:val="InitialStyle"/>
          <w:rFonts w:ascii="Times New Roman" w:hAnsi="Times New Roman" w:cs="Times New Roman"/>
          <w:szCs w:val="24"/>
        </w:rPr>
      </w:pPr>
    </w:p>
    <w:p w:rsidR="00AA5209" w:rsidRPr="00145BE5" w:rsidRDefault="00AA5209" w:rsidP="00AA5209">
      <w:pPr>
        <w:pStyle w:val="DefaultText"/>
        <w:rPr>
          <w:rStyle w:val="InitialStyle"/>
          <w:rFonts w:ascii="Times New Roman" w:hAnsi="Times New Roman"/>
          <w:b/>
        </w:rPr>
      </w:pPr>
      <w:r w:rsidRPr="00224B7C">
        <w:rPr>
          <w:rStyle w:val="InitialStyle"/>
          <w:rFonts w:ascii="Times New Roman" w:hAnsi="Times New Roman" w:cs="Times New Roman"/>
          <w:szCs w:val="24"/>
        </w:rPr>
        <w:t>The information that APHIS requir</w:t>
      </w:r>
      <w:r>
        <w:rPr>
          <w:rStyle w:val="InitialStyle"/>
          <w:rFonts w:ascii="Times New Roman" w:hAnsi="Times New Roman" w:cs="Times New Roman"/>
          <w:szCs w:val="24"/>
        </w:rPr>
        <w:t>es</w:t>
      </w:r>
      <w:r w:rsidRPr="00224B7C">
        <w:rPr>
          <w:rStyle w:val="InitialStyle"/>
          <w:rFonts w:ascii="Times New Roman" w:hAnsi="Times New Roman" w:cs="Times New Roman"/>
          <w:szCs w:val="24"/>
        </w:rPr>
        <w:t xml:space="preserve"> on the written statement for </w:t>
      </w:r>
      <w:proofErr w:type="spellStart"/>
      <w:r w:rsidRPr="00224B7C">
        <w:rPr>
          <w:rStyle w:val="InitialStyle"/>
          <w:rFonts w:ascii="Times New Roman" w:hAnsi="Times New Roman" w:cs="Times New Roman"/>
          <w:szCs w:val="24"/>
        </w:rPr>
        <w:t>untanned</w:t>
      </w:r>
      <w:proofErr w:type="spellEnd"/>
      <w:r w:rsidRPr="00224B7C">
        <w:rPr>
          <w:rStyle w:val="InitialStyle"/>
          <w:rFonts w:ascii="Times New Roman" w:hAnsi="Times New Roman" w:cs="Times New Roman"/>
          <w:szCs w:val="24"/>
        </w:rPr>
        <w:t xml:space="preserve"> hides from Mexico may </w:t>
      </w:r>
      <w:r>
        <w:rPr>
          <w:rStyle w:val="InitialStyle"/>
          <w:rFonts w:ascii="Times New Roman" w:hAnsi="Times New Roman" w:cs="Times New Roman"/>
          <w:szCs w:val="24"/>
        </w:rPr>
        <w:t xml:space="preserve">affect </w:t>
      </w:r>
      <w:r w:rsidRPr="00224B7C">
        <w:rPr>
          <w:rStyle w:val="InitialStyle"/>
          <w:rFonts w:ascii="Times New Roman" w:hAnsi="Times New Roman" w:cs="Times New Roman"/>
          <w:szCs w:val="24"/>
        </w:rPr>
        <w:t xml:space="preserve">small </w:t>
      </w:r>
      <w:r>
        <w:rPr>
          <w:rStyle w:val="InitialStyle"/>
          <w:rFonts w:ascii="Times New Roman" w:hAnsi="Times New Roman" w:cs="Times New Roman"/>
          <w:szCs w:val="24"/>
        </w:rPr>
        <w:t>businesses</w:t>
      </w:r>
      <w:r w:rsidRPr="00224B7C">
        <w:rPr>
          <w:rStyle w:val="InitialStyle"/>
          <w:rFonts w:ascii="Times New Roman" w:hAnsi="Times New Roman" w:cs="Times New Roman"/>
          <w:szCs w:val="24"/>
        </w:rPr>
        <w:t xml:space="preserve">. </w:t>
      </w:r>
      <w:r>
        <w:rPr>
          <w:rStyle w:val="InitialStyle"/>
          <w:rFonts w:ascii="Times New Roman" w:hAnsi="Times New Roman" w:cs="Times New Roman"/>
          <w:szCs w:val="24"/>
        </w:rPr>
        <w:t xml:space="preserve">APHIS estimates that less than 2 percent of importers are small businesses. </w:t>
      </w:r>
    </w:p>
    <w:p w:rsidR="00AA5209"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If the information was collected less frequently or not collected at all, it would significantly </w:t>
      </w:r>
      <w:r>
        <w:rPr>
          <w:rStyle w:val="InitialStyle"/>
          <w:rFonts w:ascii="Times New Roman" w:hAnsi="Times New Roman" w:cs="Times New Roman"/>
          <w:szCs w:val="24"/>
        </w:rPr>
        <w:t>hinder</w:t>
      </w:r>
      <w:r w:rsidRPr="00224B7C">
        <w:rPr>
          <w:rStyle w:val="InitialStyle"/>
          <w:rFonts w:ascii="Times New Roman" w:hAnsi="Times New Roman" w:cs="Times New Roman"/>
          <w:szCs w:val="24"/>
        </w:rPr>
        <w:t xml:space="preserve"> APHIS’ ability to ensure that these commodities pose a minimal risk of introducing foreign animal diseases into the United States.</w:t>
      </w:r>
      <w:r>
        <w:rPr>
          <w:rStyle w:val="InitialStyle"/>
          <w:rFonts w:ascii="Times New Roman" w:hAnsi="Times New Roman" w:cs="Times New Roman"/>
          <w:szCs w:val="24"/>
        </w:rPr>
        <w:t xml:space="preserve"> </w:t>
      </w:r>
      <w:r w:rsidRPr="00224B7C">
        <w:rPr>
          <w:rStyle w:val="InitialStyle"/>
          <w:rFonts w:ascii="Times New Roman" w:hAnsi="Times New Roman" w:cs="Times New Roman"/>
          <w:szCs w:val="24"/>
        </w:rPr>
        <w:t xml:space="preserve">This would make a disease incursion event much more likely, with potentially devastating </w:t>
      </w:r>
      <w:r>
        <w:rPr>
          <w:rStyle w:val="InitialStyle"/>
          <w:rFonts w:ascii="Times New Roman" w:hAnsi="Times New Roman" w:cs="Times New Roman"/>
          <w:szCs w:val="24"/>
        </w:rPr>
        <w:t>e</w:t>
      </w:r>
      <w:r w:rsidRPr="00224B7C">
        <w:rPr>
          <w:rStyle w:val="InitialStyle"/>
          <w:rFonts w:ascii="Times New Roman" w:hAnsi="Times New Roman" w:cs="Times New Roman"/>
          <w:szCs w:val="24"/>
        </w:rPr>
        <w:t>ffects on the U</w:t>
      </w:r>
      <w:r w:rsidR="00753F0D">
        <w:rPr>
          <w:rStyle w:val="InitialStyle"/>
          <w:rFonts w:ascii="Times New Roman" w:hAnsi="Times New Roman" w:cs="Times New Roman"/>
          <w:szCs w:val="24"/>
        </w:rPr>
        <w:t xml:space="preserve">nited </w:t>
      </w:r>
      <w:r>
        <w:rPr>
          <w:rStyle w:val="InitialStyle"/>
          <w:rFonts w:ascii="Times New Roman" w:hAnsi="Times New Roman" w:cs="Times New Roman"/>
          <w:szCs w:val="24"/>
        </w:rPr>
        <w:t>S</w:t>
      </w:r>
      <w:r w:rsidR="00753F0D">
        <w:rPr>
          <w:rStyle w:val="InitialStyle"/>
          <w:rFonts w:ascii="Times New Roman" w:hAnsi="Times New Roman" w:cs="Times New Roman"/>
          <w:szCs w:val="24"/>
        </w:rPr>
        <w:t>tates</w:t>
      </w:r>
      <w:r>
        <w:rPr>
          <w:rStyle w:val="InitialStyle"/>
          <w:rFonts w:ascii="Times New Roman" w:hAnsi="Times New Roman" w:cs="Times New Roman"/>
          <w:szCs w:val="24"/>
        </w:rPr>
        <w:t xml:space="preserve"> </w:t>
      </w:r>
      <w:r w:rsidRPr="00224B7C">
        <w:rPr>
          <w:rStyle w:val="InitialStyle"/>
          <w:rFonts w:ascii="Times New Roman" w:hAnsi="Times New Roman" w:cs="Times New Roman"/>
          <w:szCs w:val="24"/>
        </w:rPr>
        <w:t>livestock industry.</w:t>
      </w:r>
    </w:p>
    <w:p w:rsidR="00AA5209" w:rsidRDefault="00AA5209" w:rsidP="00AA5209">
      <w:pPr>
        <w:pStyle w:val="DefaultText"/>
        <w:rPr>
          <w:rStyle w:val="InitialStyle"/>
          <w:rFonts w:ascii="Times New Roman" w:hAnsi="Times New Roman" w:cs="Times New Roman"/>
          <w:b/>
          <w:szCs w:val="24"/>
        </w:rPr>
      </w:pPr>
    </w:p>
    <w:p w:rsidR="00AF4E91" w:rsidRPr="00224B7C" w:rsidRDefault="00AF4E91" w:rsidP="00AA5209">
      <w:pPr>
        <w:pStyle w:val="DefaultText"/>
        <w:rPr>
          <w:rStyle w:val="InitialStyle"/>
          <w:rFonts w:ascii="Times New Roman" w:hAnsi="Times New Roman" w:cs="Times New Roman"/>
          <w:b/>
          <w:szCs w:val="24"/>
        </w:rPr>
      </w:pPr>
    </w:p>
    <w:p w:rsidR="00753F0D" w:rsidRPr="00753F0D" w:rsidRDefault="00753F0D" w:rsidP="00753F0D">
      <w:pPr>
        <w:pStyle w:val="DefaultText"/>
        <w:rPr>
          <w:rStyle w:val="InitialStyle"/>
          <w:rFonts w:ascii="Times New Roman" w:hAnsi="Times New Roman" w:cs="Times New Roman"/>
        </w:rPr>
      </w:pPr>
      <w:r w:rsidRPr="00753F0D">
        <w:rPr>
          <w:rStyle w:val="InitialStyle"/>
          <w:rFonts w:ascii="Times New Roman" w:hAnsi="Times New Roman" w:cs="Times New Roman"/>
          <w:b/>
        </w:rPr>
        <w:t>7.  Explain any special circumstances that require the collection to be conducted in a manner inconsistent with the general information collection guidelines in 5 CFR 1320.5.</w:t>
      </w:r>
    </w:p>
    <w:p w:rsidR="00753F0D" w:rsidRPr="00753F0D" w:rsidRDefault="00753F0D" w:rsidP="00753F0D">
      <w:pPr>
        <w:pStyle w:val="DefaultText"/>
        <w:rPr>
          <w:rStyle w:val="InitialStyle"/>
          <w:rFonts w:ascii="Times New Roman" w:hAnsi="Times New Roman" w:cs="Times New Roman"/>
        </w:rPr>
      </w:pPr>
    </w:p>
    <w:p w:rsidR="00753F0D" w:rsidRDefault="00753F0D" w:rsidP="0049254B">
      <w:pPr>
        <w:numPr>
          <w:ilvl w:val="0"/>
          <w:numId w:val="4"/>
        </w:numPr>
        <w:tabs>
          <w:tab w:val="clear" w:pos="360"/>
        </w:tabs>
        <w:ind w:left="806" w:hanging="446"/>
        <w:rPr>
          <w:b/>
        </w:rPr>
      </w:pPr>
      <w:r w:rsidRPr="00753F0D">
        <w:rPr>
          <w:b/>
        </w:rPr>
        <w:t>requiring respondents to report informa</w:t>
      </w:r>
      <w:r w:rsidRPr="00753F0D">
        <w:rPr>
          <w:b/>
        </w:rPr>
        <w:softHyphen/>
        <w:t>tion to the agency more often than quarterly;</w:t>
      </w:r>
    </w:p>
    <w:p w:rsidR="0049254B" w:rsidRDefault="0049254B" w:rsidP="0049254B">
      <w:pPr>
        <w:ind w:left="806"/>
        <w:rPr>
          <w:b/>
        </w:rPr>
      </w:pPr>
    </w:p>
    <w:p w:rsidR="00753F0D" w:rsidRPr="00753F0D" w:rsidRDefault="00753F0D" w:rsidP="00753F0D">
      <w:pPr>
        <w:numPr>
          <w:ilvl w:val="0"/>
          <w:numId w:val="4"/>
        </w:numPr>
        <w:tabs>
          <w:tab w:val="clear" w:pos="360"/>
        </w:tabs>
        <w:ind w:left="810" w:hanging="450"/>
        <w:rPr>
          <w:b/>
        </w:rPr>
      </w:pPr>
      <w:r w:rsidRPr="00753F0D">
        <w:rPr>
          <w:b/>
        </w:rPr>
        <w:t>requiring respondents to prepare a writ</w:t>
      </w:r>
      <w:r w:rsidRPr="00753F0D">
        <w:rPr>
          <w:b/>
        </w:rPr>
        <w:softHyphen/>
        <w:t>ten response to a collection of infor</w:t>
      </w:r>
      <w:r w:rsidRPr="00753F0D">
        <w:rPr>
          <w:b/>
        </w:rPr>
        <w:softHyphen/>
        <w:t>ma</w:t>
      </w:r>
      <w:r w:rsidRPr="00753F0D">
        <w:rPr>
          <w:b/>
        </w:rPr>
        <w:softHyphen/>
        <w:t>tion in fewer than 30 days after receipt of it;</w:t>
      </w:r>
    </w:p>
    <w:p w:rsidR="00753F0D" w:rsidRPr="00753F0D" w:rsidRDefault="00753F0D" w:rsidP="00753F0D">
      <w:pPr>
        <w:ind w:left="810"/>
        <w:rPr>
          <w:b/>
        </w:rPr>
      </w:pPr>
    </w:p>
    <w:p w:rsidR="00753F0D" w:rsidRPr="00753F0D" w:rsidRDefault="00753F0D" w:rsidP="00753F0D">
      <w:pPr>
        <w:numPr>
          <w:ilvl w:val="0"/>
          <w:numId w:val="5"/>
        </w:numPr>
        <w:tabs>
          <w:tab w:val="clear" w:pos="360"/>
        </w:tabs>
        <w:ind w:left="810" w:hanging="450"/>
        <w:rPr>
          <w:b/>
        </w:rPr>
      </w:pPr>
      <w:r w:rsidRPr="00753F0D">
        <w:rPr>
          <w:b/>
        </w:rPr>
        <w:t>requiring respondents to submit more than an original and two copies of any docu</w:t>
      </w:r>
      <w:r w:rsidRPr="00753F0D">
        <w:rPr>
          <w:b/>
        </w:rPr>
        <w:softHyphen/>
        <w:t>ment;</w:t>
      </w:r>
    </w:p>
    <w:p w:rsidR="00753F0D" w:rsidRPr="00753F0D" w:rsidRDefault="00753F0D" w:rsidP="00753F0D">
      <w:pPr>
        <w:ind w:left="810"/>
        <w:rPr>
          <w:b/>
        </w:rPr>
      </w:pPr>
    </w:p>
    <w:p w:rsidR="00753F0D" w:rsidRPr="00753F0D" w:rsidRDefault="00753F0D" w:rsidP="00753F0D">
      <w:pPr>
        <w:numPr>
          <w:ilvl w:val="0"/>
          <w:numId w:val="6"/>
        </w:numPr>
        <w:tabs>
          <w:tab w:val="clear" w:pos="360"/>
        </w:tabs>
        <w:ind w:left="810" w:hanging="450"/>
        <w:rPr>
          <w:b/>
        </w:rPr>
      </w:pPr>
      <w:r w:rsidRPr="00753F0D">
        <w:rPr>
          <w:b/>
        </w:rPr>
        <w:t>requiring respondents to retain re</w:t>
      </w:r>
      <w:r w:rsidRPr="00753F0D">
        <w:rPr>
          <w:b/>
        </w:rPr>
        <w:softHyphen/>
        <w:t>cords, other than health, medical, governm</w:t>
      </w:r>
      <w:r w:rsidRPr="00753F0D">
        <w:rPr>
          <w:b/>
        </w:rPr>
        <w:softHyphen/>
        <w:t>ent contract, grant-in-aid, or tax records for more than three years;</w:t>
      </w:r>
    </w:p>
    <w:p w:rsidR="00753F0D" w:rsidRPr="00753F0D" w:rsidRDefault="00753F0D" w:rsidP="00753F0D">
      <w:pPr>
        <w:ind w:left="810"/>
        <w:rPr>
          <w:b/>
        </w:rPr>
      </w:pPr>
    </w:p>
    <w:p w:rsidR="00753F0D" w:rsidRPr="00753F0D" w:rsidRDefault="00753F0D" w:rsidP="00753F0D">
      <w:pPr>
        <w:numPr>
          <w:ilvl w:val="0"/>
          <w:numId w:val="6"/>
        </w:numPr>
        <w:tabs>
          <w:tab w:val="clear" w:pos="360"/>
        </w:tabs>
        <w:ind w:left="810" w:hanging="450"/>
        <w:rPr>
          <w:b/>
        </w:rPr>
      </w:pPr>
      <w:r w:rsidRPr="00753F0D">
        <w:rPr>
          <w:b/>
        </w:rPr>
        <w:t>in connection with a statisti</w:t>
      </w:r>
      <w:r w:rsidRPr="00753F0D">
        <w:rPr>
          <w:b/>
        </w:rPr>
        <w:softHyphen/>
        <w:t>cal sur</w:t>
      </w:r>
      <w:r w:rsidRPr="00753F0D">
        <w:rPr>
          <w:b/>
        </w:rPr>
        <w:softHyphen/>
        <w:t>vey, that is not de</w:t>
      </w:r>
      <w:r w:rsidRPr="00753F0D">
        <w:rPr>
          <w:b/>
        </w:rPr>
        <w:softHyphen/>
        <w:t>signed to produce valid and reli</w:t>
      </w:r>
      <w:r w:rsidRPr="00753F0D">
        <w:rPr>
          <w:b/>
        </w:rPr>
        <w:softHyphen/>
        <w:t>able results that can be general</w:t>
      </w:r>
      <w:r w:rsidRPr="00753F0D">
        <w:rPr>
          <w:b/>
        </w:rPr>
        <w:softHyphen/>
        <w:t>ized to the uni</w:t>
      </w:r>
      <w:r w:rsidRPr="00753F0D">
        <w:rPr>
          <w:b/>
        </w:rPr>
        <w:softHyphen/>
        <w:t>verse of study;</w:t>
      </w:r>
    </w:p>
    <w:p w:rsidR="00753F0D" w:rsidRPr="00753F0D" w:rsidRDefault="00753F0D" w:rsidP="00753F0D">
      <w:pPr>
        <w:ind w:left="810"/>
        <w:rPr>
          <w:b/>
        </w:rPr>
      </w:pPr>
    </w:p>
    <w:p w:rsidR="00753F0D" w:rsidRPr="00753F0D" w:rsidRDefault="00753F0D" w:rsidP="00753F0D">
      <w:pPr>
        <w:numPr>
          <w:ilvl w:val="0"/>
          <w:numId w:val="7"/>
        </w:numPr>
        <w:tabs>
          <w:tab w:val="clear" w:pos="360"/>
        </w:tabs>
        <w:ind w:left="810" w:hanging="450"/>
        <w:rPr>
          <w:b/>
        </w:rPr>
      </w:pPr>
      <w:r w:rsidRPr="00753F0D">
        <w:rPr>
          <w:b/>
        </w:rPr>
        <w:t>requiring the use of a statis</w:t>
      </w:r>
      <w:r w:rsidRPr="00753F0D">
        <w:rPr>
          <w:b/>
        </w:rPr>
        <w:softHyphen/>
        <w:t>tical data classi</w:t>
      </w:r>
      <w:r w:rsidRPr="00753F0D">
        <w:rPr>
          <w:b/>
        </w:rPr>
        <w:softHyphen/>
        <w:t>fication that has not been re</w:t>
      </w:r>
      <w:r w:rsidRPr="00753F0D">
        <w:rPr>
          <w:b/>
        </w:rPr>
        <w:softHyphen/>
        <w:t>vie</w:t>
      </w:r>
      <w:r w:rsidRPr="00753F0D">
        <w:rPr>
          <w:b/>
        </w:rPr>
        <w:softHyphen/>
        <w:t>wed and approved by OMB;</w:t>
      </w:r>
    </w:p>
    <w:p w:rsidR="00753F0D" w:rsidRPr="00753F0D" w:rsidRDefault="00753F0D" w:rsidP="00753F0D">
      <w:pPr>
        <w:ind w:left="810"/>
        <w:rPr>
          <w:b/>
        </w:rPr>
      </w:pPr>
    </w:p>
    <w:p w:rsidR="00753F0D" w:rsidRPr="00753F0D" w:rsidRDefault="00753F0D" w:rsidP="00753F0D">
      <w:pPr>
        <w:numPr>
          <w:ilvl w:val="0"/>
          <w:numId w:val="8"/>
        </w:numPr>
        <w:tabs>
          <w:tab w:val="clear" w:pos="360"/>
        </w:tabs>
        <w:ind w:left="810" w:hanging="450"/>
        <w:rPr>
          <w:b/>
        </w:rPr>
      </w:pPr>
      <w:r w:rsidRPr="00753F0D">
        <w:rPr>
          <w:b/>
        </w:rPr>
        <w:t>that includes a pledge of confiden</w:t>
      </w:r>
      <w:r w:rsidRPr="00753F0D">
        <w:rPr>
          <w:b/>
        </w:rPr>
        <w:softHyphen/>
        <w:t>tiali</w:t>
      </w:r>
      <w:r w:rsidRPr="00753F0D">
        <w:rPr>
          <w:b/>
        </w:rPr>
        <w:softHyphen/>
        <w:t>ty that is not supported by au</w:t>
      </w:r>
      <w:r w:rsidRPr="00753F0D">
        <w:rPr>
          <w:b/>
        </w:rPr>
        <w:softHyphen/>
        <w:t>thority estab</w:t>
      </w:r>
      <w:r w:rsidRPr="00753F0D">
        <w:rPr>
          <w:b/>
        </w:rPr>
        <w:softHyphen/>
        <w:t>lished in statute or regu</w:t>
      </w:r>
      <w:r w:rsidRPr="00753F0D">
        <w:rPr>
          <w:b/>
        </w:rPr>
        <w:softHyphen/>
        <w:t>la</w:t>
      </w:r>
      <w:r w:rsidRPr="00753F0D">
        <w:rPr>
          <w:b/>
        </w:rPr>
        <w:softHyphen/>
        <w:t>tion, that is not sup</w:t>
      </w:r>
      <w:r w:rsidRPr="00753F0D">
        <w:rPr>
          <w:b/>
        </w:rPr>
        <w:softHyphen/>
        <w:t>ported by dis</w:t>
      </w:r>
      <w:r w:rsidRPr="00753F0D">
        <w:rPr>
          <w:b/>
        </w:rPr>
        <w:softHyphen/>
        <w:t>closure and data security policies that are consistent with the pledge, or which unneces</w:t>
      </w:r>
      <w:r w:rsidRPr="00753F0D">
        <w:rPr>
          <w:b/>
        </w:rPr>
        <w:softHyphen/>
        <w:t>sarily impedes shar</w:t>
      </w:r>
      <w:r w:rsidRPr="00753F0D">
        <w:rPr>
          <w:b/>
        </w:rPr>
        <w:softHyphen/>
        <w:t>ing of data with other agencies for com</w:t>
      </w:r>
      <w:r w:rsidRPr="00753F0D">
        <w:rPr>
          <w:b/>
        </w:rPr>
        <w:softHyphen/>
        <w:t>patible confiden</w:t>
      </w:r>
      <w:r w:rsidRPr="00753F0D">
        <w:rPr>
          <w:b/>
        </w:rPr>
        <w:softHyphen/>
        <w:t>tial use; or</w:t>
      </w:r>
    </w:p>
    <w:p w:rsidR="00753F0D" w:rsidRPr="00753F0D" w:rsidRDefault="00753F0D" w:rsidP="00753F0D">
      <w:pPr>
        <w:ind w:left="810"/>
      </w:pPr>
    </w:p>
    <w:p w:rsidR="00753F0D" w:rsidRPr="00753F0D" w:rsidRDefault="00753F0D" w:rsidP="00753F0D">
      <w:pPr>
        <w:numPr>
          <w:ilvl w:val="0"/>
          <w:numId w:val="9"/>
        </w:numPr>
        <w:tabs>
          <w:tab w:val="clear" w:pos="360"/>
          <w:tab w:val="num" w:pos="288"/>
        </w:tabs>
        <w:ind w:left="810" w:hanging="450"/>
      </w:pPr>
      <w:r w:rsidRPr="00753F0D">
        <w:rPr>
          <w:b/>
        </w:rPr>
        <w:t>requiring respondents to submit propri</w:t>
      </w:r>
      <w:r w:rsidRPr="00753F0D">
        <w:rPr>
          <w:b/>
        </w:rPr>
        <w:softHyphen/>
        <w:t>etary trade secret, or other confidential information unless the agency can demon</w:t>
      </w:r>
      <w:r w:rsidRPr="00753F0D">
        <w:rPr>
          <w:b/>
        </w:rPr>
        <w:softHyphen/>
        <w:t>strate that it has instituted procedures to protect the information's confidentiality to the extent permit</w:t>
      </w:r>
      <w:r w:rsidRPr="00753F0D">
        <w:rPr>
          <w:b/>
        </w:rPr>
        <w:softHyphen/>
        <w:t>ted by law.</w:t>
      </w:r>
    </w:p>
    <w:p w:rsidR="00753F0D" w:rsidRPr="00753F0D" w:rsidRDefault="00753F0D" w:rsidP="00753F0D"/>
    <w:p w:rsidR="00753F0D" w:rsidRPr="00753F0D" w:rsidRDefault="00753F0D" w:rsidP="00753F0D">
      <w:r w:rsidRPr="00753F0D">
        <w:t>This information collection is conducted in a manner consistent with the guidelines established in 5 CFR 1320.5.</w:t>
      </w:r>
    </w:p>
    <w:p w:rsidR="00AA5209" w:rsidRPr="00753F0D"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In 2012, </w:t>
      </w:r>
      <w:r w:rsidRPr="00224B7C">
        <w:rPr>
          <w:rStyle w:val="InitialStyle"/>
          <w:rFonts w:ascii="Times New Roman" w:hAnsi="Times New Roman" w:cs="Times New Roman"/>
          <w:szCs w:val="24"/>
        </w:rPr>
        <w:t>APHIS consulted with the following individuals concerning the information collection activities associated with this program:</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autoSpaceDE w:val="0"/>
        <w:autoSpaceDN w:val="0"/>
        <w:adjustRightInd w:val="0"/>
        <w:spacing w:line="240" w:lineRule="atLeast"/>
        <w:rPr>
          <w:color w:val="000000"/>
        </w:rPr>
      </w:pPr>
      <w:r>
        <w:rPr>
          <w:color w:val="000000"/>
        </w:rPr>
        <w:t xml:space="preserve">Paul </w:t>
      </w:r>
      <w:proofErr w:type="spellStart"/>
      <w:r>
        <w:rPr>
          <w:color w:val="000000"/>
        </w:rPr>
        <w:t>Nevadomski</w:t>
      </w:r>
      <w:proofErr w:type="spellEnd"/>
    </w:p>
    <w:p w:rsidR="00AA5209" w:rsidRPr="00224B7C" w:rsidRDefault="00AA5209" w:rsidP="00AA5209">
      <w:pPr>
        <w:autoSpaceDE w:val="0"/>
        <w:autoSpaceDN w:val="0"/>
        <w:adjustRightInd w:val="0"/>
        <w:spacing w:line="240" w:lineRule="atLeast"/>
        <w:rPr>
          <w:color w:val="000000"/>
        </w:rPr>
      </w:pPr>
      <w:r w:rsidRPr="00224B7C">
        <w:rPr>
          <w:color w:val="000000"/>
        </w:rPr>
        <w:t>Flora and Fauna Customhouse Brokerage</w:t>
      </w:r>
    </w:p>
    <w:p w:rsidR="00AA5209" w:rsidRPr="00224B7C" w:rsidRDefault="00AA5209" w:rsidP="00AA5209">
      <w:pPr>
        <w:autoSpaceDE w:val="0"/>
        <w:autoSpaceDN w:val="0"/>
        <w:adjustRightInd w:val="0"/>
        <w:spacing w:line="240" w:lineRule="atLeast"/>
        <w:rPr>
          <w:color w:val="000000"/>
        </w:rPr>
      </w:pPr>
      <w:r w:rsidRPr="00224B7C">
        <w:rPr>
          <w:color w:val="000000"/>
        </w:rPr>
        <w:t>152-31 135th Ave</w:t>
      </w:r>
      <w:r>
        <w:rPr>
          <w:color w:val="000000"/>
        </w:rPr>
        <w:t>.</w:t>
      </w:r>
      <w:r w:rsidRPr="00224B7C">
        <w:rPr>
          <w:color w:val="000000"/>
        </w:rPr>
        <w:t>, Jamaica, NY 11434</w:t>
      </w:r>
    </w:p>
    <w:p w:rsidR="00AA5209" w:rsidRPr="00224B7C" w:rsidRDefault="00AA5209" w:rsidP="00AA5209">
      <w:pPr>
        <w:autoSpaceDE w:val="0"/>
        <w:autoSpaceDN w:val="0"/>
        <w:adjustRightInd w:val="0"/>
        <w:spacing w:line="240" w:lineRule="atLeast"/>
        <w:rPr>
          <w:color w:val="000000"/>
        </w:rPr>
      </w:pPr>
      <w:r w:rsidRPr="00224B7C">
        <w:rPr>
          <w:color w:val="000000"/>
        </w:rPr>
        <w:t>(718) 977-7700</w:t>
      </w:r>
      <w:r>
        <w:rPr>
          <w:color w:val="000000"/>
        </w:rPr>
        <w:t>, e</w:t>
      </w:r>
      <w:r w:rsidRPr="00224B7C">
        <w:rPr>
          <w:color w:val="000000"/>
        </w:rPr>
        <w:t>x</w:t>
      </w:r>
      <w:r>
        <w:rPr>
          <w:color w:val="000000"/>
        </w:rPr>
        <w:t xml:space="preserve">t. </w:t>
      </w:r>
      <w:r w:rsidRPr="00224B7C">
        <w:rPr>
          <w:color w:val="000000"/>
        </w:rPr>
        <w:t>1</w:t>
      </w:r>
      <w:r>
        <w:rPr>
          <w:color w:val="000000"/>
        </w:rPr>
        <w:t>02</w:t>
      </w:r>
    </w:p>
    <w:p w:rsidR="00AA5209" w:rsidRPr="00224B7C" w:rsidRDefault="00AA5209" w:rsidP="00AA5209">
      <w:pPr>
        <w:autoSpaceDE w:val="0"/>
        <w:autoSpaceDN w:val="0"/>
        <w:adjustRightInd w:val="0"/>
        <w:spacing w:line="240" w:lineRule="atLeast"/>
        <w:rPr>
          <w:color w:val="000000"/>
        </w:rPr>
      </w:pPr>
    </w:p>
    <w:p w:rsidR="00AA5209" w:rsidRDefault="00AA5209" w:rsidP="00AA5209">
      <w:pPr>
        <w:autoSpaceDE w:val="0"/>
        <w:autoSpaceDN w:val="0"/>
        <w:adjustRightInd w:val="0"/>
        <w:spacing w:line="240" w:lineRule="atLeast"/>
        <w:rPr>
          <w:color w:val="000000"/>
        </w:rPr>
      </w:pPr>
      <w:proofErr w:type="spellStart"/>
      <w:r w:rsidRPr="00224B7C">
        <w:rPr>
          <w:color w:val="000000"/>
        </w:rPr>
        <w:t>Ly</w:t>
      </w:r>
      <w:r>
        <w:rPr>
          <w:color w:val="000000"/>
        </w:rPr>
        <w:t>nley</w:t>
      </w:r>
      <w:proofErr w:type="spellEnd"/>
      <w:r>
        <w:rPr>
          <w:color w:val="000000"/>
        </w:rPr>
        <w:t xml:space="preserve"> Bishop</w:t>
      </w:r>
    </w:p>
    <w:p w:rsidR="00AA5209" w:rsidRDefault="00AA5209" w:rsidP="00AA5209">
      <w:pPr>
        <w:autoSpaceDE w:val="0"/>
        <w:autoSpaceDN w:val="0"/>
        <w:adjustRightInd w:val="0"/>
        <w:spacing w:line="240" w:lineRule="atLeast"/>
        <w:rPr>
          <w:color w:val="000000"/>
        </w:rPr>
      </w:pPr>
      <w:r>
        <w:rPr>
          <w:color w:val="000000"/>
        </w:rPr>
        <w:t>Coppersmith, Inc.</w:t>
      </w:r>
    </w:p>
    <w:p w:rsidR="00AA5209" w:rsidRDefault="00AA5209" w:rsidP="00AA5209">
      <w:pPr>
        <w:autoSpaceDE w:val="0"/>
        <w:autoSpaceDN w:val="0"/>
        <w:adjustRightInd w:val="0"/>
        <w:spacing w:line="240" w:lineRule="atLeast"/>
        <w:rPr>
          <w:color w:val="000000"/>
        </w:rPr>
      </w:pPr>
      <w:r>
        <w:rPr>
          <w:color w:val="000000"/>
        </w:rPr>
        <w:t>P.O. Box 113203</w:t>
      </w:r>
    </w:p>
    <w:p w:rsidR="00AA5209" w:rsidRDefault="00AA5209" w:rsidP="00AA5209">
      <w:pPr>
        <w:autoSpaceDE w:val="0"/>
        <w:autoSpaceDN w:val="0"/>
        <w:adjustRightInd w:val="0"/>
        <w:spacing w:line="240" w:lineRule="atLeast"/>
        <w:rPr>
          <w:color w:val="000000"/>
        </w:rPr>
      </w:pPr>
      <w:r>
        <w:rPr>
          <w:color w:val="000000"/>
        </w:rPr>
        <w:t>Carrollton, TX 75011</w:t>
      </w:r>
    </w:p>
    <w:p w:rsidR="00AA5209" w:rsidRPr="00224B7C" w:rsidRDefault="00AA5209" w:rsidP="00AA5209">
      <w:pPr>
        <w:autoSpaceDE w:val="0"/>
        <w:autoSpaceDN w:val="0"/>
        <w:adjustRightInd w:val="0"/>
        <w:spacing w:line="240" w:lineRule="atLeast"/>
        <w:rPr>
          <w:color w:val="000000"/>
        </w:rPr>
      </w:pPr>
      <w:r>
        <w:rPr>
          <w:color w:val="000000"/>
        </w:rPr>
        <w:t>(972) 466-5852</w:t>
      </w:r>
    </w:p>
    <w:p w:rsidR="00AA5209" w:rsidRPr="00224B7C" w:rsidRDefault="00AA5209" w:rsidP="00AA5209">
      <w:pPr>
        <w:autoSpaceDE w:val="0"/>
        <w:autoSpaceDN w:val="0"/>
        <w:adjustRightInd w:val="0"/>
        <w:spacing w:line="240" w:lineRule="atLeast"/>
        <w:rPr>
          <w:color w:val="000000"/>
        </w:rPr>
      </w:pPr>
    </w:p>
    <w:p w:rsidR="00AA5209" w:rsidRPr="00224B7C" w:rsidRDefault="00AA5209" w:rsidP="00AA5209">
      <w:pPr>
        <w:autoSpaceDE w:val="0"/>
        <w:autoSpaceDN w:val="0"/>
        <w:adjustRightInd w:val="0"/>
        <w:spacing w:line="240" w:lineRule="atLeast"/>
        <w:rPr>
          <w:color w:val="000000"/>
        </w:rPr>
      </w:pPr>
      <w:r>
        <w:rPr>
          <w:color w:val="000000"/>
        </w:rPr>
        <w:lastRenderedPageBreak/>
        <w:t xml:space="preserve">John </w:t>
      </w:r>
      <w:proofErr w:type="spellStart"/>
      <w:r>
        <w:rPr>
          <w:color w:val="000000"/>
        </w:rPr>
        <w:t>Janelli</w:t>
      </w:r>
      <w:proofErr w:type="spellEnd"/>
    </w:p>
    <w:p w:rsidR="00AA5209" w:rsidRPr="00224B7C" w:rsidRDefault="00AA5209" w:rsidP="00AA5209">
      <w:pPr>
        <w:autoSpaceDE w:val="0"/>
        <w:autoSpaceDN w:val="0"/>
        <w:adjustRightInd w:val="0"/>
        <w:spacing w:line="240" w:lineRule="atLeast"/>
        <w:rPr>
          <w:color w:val="000000"/>
        </w:rPr>
      </w:pPr>
      <w:r w:rsidRPr="00224B7C">
        <w:rPr>
          <w:color w:val="000000"/>
        </w:rPr>
        <w:t>National Taxidermist Association</w:t>
      </w:r>
    </w:p>
    <w:p w:rsidR="00AA5209" w:rsidRPr="00224B7C" w:rsidRDefault="00AA5209" w:rsidP="00AA5209">
      <w:pPr>
        <w:autoSpaceDE w:val="0"/>
        <w:autoSpaceDN w:val="0"/>
        <w:adjustRightInd w:val="0"/>
        <w:spacing w:line="240" w:lineRule="atLeast"/>
        <w:rPr>
          <w:color w:val="000000"/>
        </w:rPr>
      </w:pPr>
      <w:r w:rsidRPr="00224B7C">
        <w:rPr>
          <w:color w:val="000000"/>
        </w:rPr>
        <w:t>108 Branch Drive</w:t>
      </w:r>
    </w:p>
    <w:p w:rsidR="00AA5209" w:rsidRPr="00224B7C" w:rsidRDefault="00AA5209" w:rsidP="00AA5209">
      <w:pPr>
        <w:autoSpaceDE w:val="0"/>
        <w:autoSpaceDN w:val="0"/>
        <w:adjustRightInd w:val="0"/>
        <w:spacing w:line="240" w:lineRule="atLeast"/>
        <w:rPr>
          <w:color w:val="000000"/>
        </w:rPr>
      </w:pPr>
      <w:r w:rsidRPr="00224B7C">
        <w:rPr>
          <w:color w:val="000000"/>
        </w:rPr>
        <w:t>Slidell, LA 70461</w:t>
      </w:r>
    </w:p>
    <w:p w:rsidR="00AA5209" w:rsidRPr="00224B7C" w:rsidRDefault="00AA5209" w:rsidP="00AA5209">
      <w:pPr>
        <w:autoSpaceDE w:val="0"/>
        <w:autoSpaceDN w:val="0"/>
        <w:adjustRightInd w:val="0"/>
        <w:spacing w:line="240" w:lineRule="atLeast"/>
        <w:rPr>
          <w:color w:val="000000"/>
        </w:rPr>
      </w:pPr>
      <w:r w:rsidRPr="00224B7C">
        <w:rPr>
          <w:color w:val="000000"/>
        </w:rPr>
        <w:t>(</w:t>
      </w:r>
      <w:r>
        <w:rPr>
          <w:color w:val="000000"/>
        </w:rPr>
        <w:t>877</w:t>
      </w:r>
      <w:r w:rsidRPr="00224B7C">
        <w:rPr>
          <w:color w:val="000000"/>
        </w:rPr>
        <w:t xml:space="preserve">) </w:t>
      </w:r>
      <w:r>
        <w:rPr>
          <w:color w:val="000000"/>
        </w:rPr>
        <w:t>526-3554</w:t>
      </w:r>
    </w:p>
    <w:p w:rsidR="00AA5209" w:rsidRPr="004E0927" w:rsidRDefault="00AA5209" w:rsidP="00AA5209"/>
    <w:p w:rsidR="004E0927" w:rsidRPr="004E0927" w:rsidRDefault="004E0927" w:rsidP="004E0927">
      <w:pPr>
        <w:pStyle w:val="DefaultText"/>
        <w:rPr>
          <w:rStyle w:val="InitialStyle"/>
          <w:rFonts w:ascii="Times New Roman" w:hAnsi="Times New Roman" w:cs="Times New Roman"/>
          <w:szCs w:val="24"/>
        </w:rPr>
      </w:pPr>
      <w:r w:rsidRPr="004E0927">
        <w:rPr>
          <w:rStyle w:val="InitialStyle"/>
          <w:rFonts w:ascii="Times New Roman" w:hAnsi="Times New Roman" w:cs="Times New Roman"/>
          <w:szCs w:val="24"/>
        </w:rPr>
        <w:t xml:space="preserve">On </w:t>
      </w:r>
      <w:r>
        <w:rPr>
          <w:szCs w:val="24"/>
        </w:rPr>
        <w:t>Thurs</w:t>
      </w:r>
      <w:r w:rsidRPr="004E0927">
        <w:rPr>
          <w:szCs w:val="24"/>
        </w:rPr>
        <w:t xml:space="preserve">day, </w:t>
      </w:r>
      <w:r>
        <w:rPr>
          <w:szCs w:val="24"/>
        </w:rPr>
        <w:t>August</w:t>
      </w:r>
      <w:r w:rsidRPr="004E0927">
        <w:rPr>
          <w:szCs w:val="24"/>
        </w:rPr>
        <w:t xml:space="preserve"> </w:t>
      </w:r>
      <w:r>
        <w:rPr>
          <w:szCs w:val="24"/>
        </w:rPr>
        <w:t>23</w:t>
      </w:r>
      <w:r w:rsidRPr="004E0927">
        <w:rPr>
          <w:szCs w:val="24"/>
        </w:rPr>
        <w:t>, 2012</w:t>
      </w:r>
      <w:r w:rsidRPr="004E0927">
        <w:rPr>
          <w:rStyle w:val="InitialStyle"/>
          <w:rFonts w:ascii="Times New Roman" w:hAnsi="Times New Roman" w:cs="Times New Roman"/>
          <w:szCs w:val="24"/>
        </w:rPr>
        <w:t xml:space="preserve">, pages </w:t>
      </w:r>
      <w:r>
        <w:rPr>
          <w:bCs/>
          <w:szCs w:val="24"/>
        </w:rPr>
        <w:t>50981</w:t>
      </w:r>
      <w:r w:rsidRPr="004E0927">
        <w:rPr>
          <w:bCs/>
          <w:szCs w:val="24"/>
        </w:rPr>
        <w:t xml:space="preserve"> - </w:t>
      </w:r>
      <w:r>
        <w:rPr>
          <w:bCs/>
          <w:szCs w:val="24"/>
        </w:rPr>
        <w:t>50982</w:t>
      </w:r>
      <w:r w:rsidRPr="004E0927">
        <w:rPr>
          <w:rStyle w:val="InitialStyle"/>
          <w:rFonts w:ascii="Times New Roman" w:hAnsi="Times New Roman" w:cs="Times New Roman"/>
          <w:szCs w:val="24"/>
        </w:rPr>
        <w:t xml:space="preserve">, APHIS published in the Federal Register, a 60-day notice seeking public comments on APHIS’ plans to request a 3-year extension of this collection of information.  During that time APHIS received </w:t>
      </w:r>
      <w:r>
        <w:rPr>
          <w:rStyle w:val="InitialStyle"/>
          <w:rFonts w:ascii="Times New Roman" w:hAnsi="Times New Roman" w:cs="Times New Roman"/>
          <w:szCs w:val="24"/>
        </w:rPr>
        <w:t>one</w:t>
      </w:r>
      <w:r w:rsidRPr="004E0927">
        <w:rPr>
          <w:rStyle w:val="InitialStyle"/>
          <w:rFonts w:ascii="Times New Roman" w:hAnsi="Times New Roman" w:cs="Times New Roman"/>
          <w:szCs w:val="24"/>
        </w:rPr>
        <w:t xml:space="preserve"> comment</w:t>
      </w:r>
      <w:r>
        <w:rPr>
          <w:rStyle w:val="InitialStyle"/>
          <w:rFonts w:ascii="Times New Roman" w:hAnsi="Times New Roman" w:cs="Times New Roman"/>
          <w:szCs w:val="24"/>
        </w:rPr>
        <w:t xml:space="preserve"> from Jean Public about </w:t>
      </w:r>
      <w:r w:rsidRPr="004E0927">
        <w:rPr>
          <w:rFonts w:eastAsia="Arial Unicode MS"/>
          <w:color w:val="000000"/>
          <w:szCs w:val="24"/>
        </w:rPr>
        <w:t xml:space="preserve">her feelings </w:t>
      </w:r>
      <w:r>
        <w:rPr>
          <w:rFonts w:eastAsia="Arial Unicode MS"/>
          <w:color w:val="000000"/>
          <w:szCs w:val="24"/>
        </w:rPr>
        <w:t>on not allowing the importation of animal hides and bird trophies from foreign countries</w:t>
      </w:r>
      <w:r w:rsidRPr="004E0927">
        <w:rPr>
          <w:rFonts w:eastAsia="Arial Unicode MS"/>
          <w:szCs w:val="24"/>
        </w:rPr>
        <w:t xml:space="preserve">.  </w:t>
      </w:r>
      <w:r>
        <w:rPr>
          <w:rFonts w:eastAsia="Arial Unicode MS"/>
          <w:szCs w:val="24"/>
        </w:rPr>
        <w:t>This</w:t>
      </w:r>
      <w:r w:rsidRPr="004E0927">
        <w:rPr>
          <w:rFonts w:eastAsia="Arial Unicode MS"/>
          <w:szCs w:val="24"/>
        </w:rPr>
        <w:t xml:space="preserve"> comment </w:t>
      </w:r>
      <w:r w:rsidRPr="004E0927">
        <w:rPr>
          <w:szCs w:val="24"/>
        </w:rPr>
        <w:t>ha</w:t>
      </w:r>
      <w:r>
        <w:rPr>
          <w:szCs w:val="24"/>
        </w:rPr>
        <w:t>s no</w:t>
      </w:r>
      <w:r w:rsidRPr="004E0927">
        <w:rPr>
          <w:szCs w:val="24"/>
        </w:rPr>
        <w:t xml:space="preserve"> relevance to the purpose of the collection.</w:t>
      </w:r>
    </w:p>
    <w:p w:rsidR="00AA5209" w:rsidRDefault="004E0927" w:rsidP="00AA5209">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 </w:t>
      </w:r>
    </w:p>
    <w:p w:rsidR="006E2F45" w:rsidRPr="004E0927" w:rsidRDefault="006E2F45"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4E0927">
        <w:rPr>
          <w:rStyle w:val="InitialStyle"/>
          <w:rFonts w:ascii="Times New Roman" w:hAnsi="Times New Roman" w:cs="Times New Roman"/>
          <w:b/>
          <w:szCs w:val="24"/>
        </w:rPr>
        <w:t>9.  Explain any decision to provide any payment or gift to respondents, other than</w:t>
      </w:r>
      <w:r w:rsidRPr="00224B7C">
        <w:rPr>
          <w:rStyle w:val="InitialStyle"/>
          <w:rFonts w:ascii="Times New Roman" w:hAnsi="Times New Roman" w:cs="Times New Roman"/>
          <w:b/>
          <w:szCs w:val="24"/>
        </w:rPr>
        <w:t xml:space="preserve"> </w:t>
      </w:r>
      <w:proofErr w:type="spellStart"/>
      <w:r w:rsidRPr="00224B7C">
        <w:rPr>
          <w:rStyle w:val="InitialStyle"/>
          <w:rFonts w:ascii="Times New Roman" w:hAnsi="Times New Roman" w:cs="Times New Roman"/>
          <w:b/>
          <w:szCs w:val="24"/>
        </w:rPr>
        <w:t>reenumeration</w:t>
      </w:r>
      <w:proofErr w:type="spellEnd"/>
      <w:r w:rsidRPr="00224B7C">
        <w:rPr>
          <w:rStyle w:val="InitialStyle"/>
          <w:rFonts w:ascii="Times New Roman" w:hAnsi="Times New Roman" w:cs="Times New Roman"/>
          <w:b/>
          <w:szCs w:val="24"/>
        </w:rPr>
        <w:t xml:space="preserve"> of contractors or grantees.</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 xml:space="preserve">This information collection activity involves no payments or gifts to respondents. </w:t>
      </w: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AA5209" w:rsidRPr="00224B7C" w:rsidRDefault="00AA5209" w:rsidP="00AA5209">
      <w:pPr>
        <w:pStyle w:val="DefaultText"/>
        <w:rPr>
          <w:rStyle w:val="InitialStyle"/>
          <w:rFonts w:ascii="Times New Roman" w:hAnsi="Times New Roman" w:cs="Times New Roman"/>
          <w:szCs w:val="24"/>
        </w:rPr>
      </w:pPr>
    </w:p>
    <w:p w:rsidR="00753F0D" w:rsidRDefault="00753F0D" w:rsidP="00753F0D">
      <w:pPr>
        <w:autoSpaceDE w:val="0"/>
        <w:autoSpaceDN w:val="0"/>
        <w:adjustRightInd w:val="0"/>
        <w:rPr>
          <w:color w:val="000000"/>
        </w:rPr>
      </w:pPr>
      <w:r w:rsidRPr="00FF585E">
        <w:rPr>
          <w:color w:val="000000"/>
        </w:rPr>
        <w:t xml:space="preserve">No additional assurance of confidentiality is provided with this information collection. Any and all information obtained in this collection shall not be disclosed except in accordance with </w:t>
      </w:r>
    </w:p>
    <w:p w:rsidR="00753F0D" w:rsidRPr="00FF585E" w:rsidRDefault="00753F0D" w:rsidP="00753F0D">
      <w:pPr>
        <w:autoSpaceDE w:val="0"/>
        <w:autoSpaceDN w:val="0"/>
        <w:adjustRightInd w:val="0"/>
      </w:pPr>
      <w:proofErr w:type="gramStart"/>
      <w:r w:rsidRPr="00FF585E">
        <w:rPr>
          <w:color w:val="000000"/>
        </w:rPr>
        <w:t>5 U.S.C. 552a.</w:t>
      </w:r>
      <w:proofErr w:type="gramEnd"/>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This information collection activity will ask no questions of a personal or sensitive nature.</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numPr>
          <w:ilvl w:val="0"/>
          <w:numId w:val="2"/>
        </w:numPr>
        <w:rPr>
          <w:rStyle w:val="InitialStyle"/>
          <w:rFonts w:ascii="Times New Roman" w:hAnsi="Times New Roman" w:cs="Times New Roman"/>
          <w:b/>
          <w:szCs w:val="24"/>
        </w:rPr>
      </w:pPr>
      <w:r w:rsidRPr="00224B7C">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bCs/>
          <w:color w:val="000000"/>
          <w:szCs w:val="24"/>
        </w:rPr>
      </w:pPr>
      <w:r w:rsidRPr="00224B7C">
        <w:rPr>
          <w:bCs/>
          <w:color w:val="000000"/>
          <w:szCs w:val="24"/>
        </w:rPr>
        <w:lastRenderedPageBreak/>
        <w:t xml:space="preserve">See APHIS Form 71. Burden estimates were developed from discussions with APHIS </w:t>
      </w:r>
      <w:r w:rsidR="00753F0D">
        <w:rPr>
          <w:bCs/>
          <w:color w:val="000000"/>
          <w:szCs w:val="24"/>
        </w:rPr>
        <w:t>h</w:t>
      </w:r>
      <w:r w:rsidRPr="00224B7C">
        <w:rPr>
          <w:bCs/>
          <w:color w:val="000000"/>
          <w:szCs w:val="24"/>
        </w:rPr>
        <w:t xml:space="preserve">eadquarters and field personnel, State veterinary authorities, and individuals who have expressed interest in the importation of </w:t>
      </w:r>
      <w:proofErr w:type="spellStart"/>
      <w:r w:rsidRPr="00224B7C">
        <w:rPr>
          <w:bCs/>
          <w:color w:val="000000"/>
          <w:szCs w:val="24"/>
        </w:rPr>
        <w:t>untanned</w:t>
      </w:r>
      <w:proofErr w:type="spellEnd"/>
      <w:r w:rsidRPr="00224B7C">
        <w:rPr>
          <w:bCs/>
          <w:color w:val="000000"/>
          <w:szCs w:val="24"/>
        </w:rPr>
        <w:t xml:space="preserve"> ruminant hides and skins into the United States and bird trophies from END</w:t>
      </w:r>
      <w:r>
        <w:rPr>
          <w:bCs/>
          <w:color w:val="000000"/>
          <w:szCs w:val="24"/>
        </w:rPr>
        <w:t xml:space="preserve"> and HPAI-</w:t>
      </w:r>
      <w:r w:rsidRPr="00224B7C">
        <w:rPr>
          <w:bCs/>
          <w:color w:val="000000"/>
          <w:szCs w:val="24"/>
        </w:rPr>
        <w:t>free regions.</w:t>
      </w:r>
    </w:p>
    <w:p w:rsidR="00AA5209" w:rsidRDefault="00AA5209" w:rsidP="00AA5209">
      <w:pPr>
        <w:pStyle w:val="DefaultText"/>
        <w:rPr>
          <w:rStyle w:val="InitialStyle"/>
          <w:rFonts w:ascii="Times New Roman" w:hAnsi="Times New Roman" w:cs="Times New Roman"/>
          <w:b/>
          <w:szCs w:val="24"/>
        </w:rPr>
      </w:pPr>
    </w:p>
    <w:p w:rsidR="00753F0D" w:rsidRPr="00224B7C" w:rsidRDefault="00753F0D" w:rsidP="00AA5209">
      <w:pPr>
        <w:pStyle w:val="DefaultText"/>
        <w:rPr>
          <w:rStyle w:val="InitialStyle"/>
          <w:rFonts w:ascii="Times New Roman" w:hAnsi="Times New Roman" w:cs="Times New Roman"/>
          <w:b/>
          <w:szCs w:val="24"/>
        </w:rPr>
      </w:pPr>
    </w:p>
    <w:p w:rsidR="00AA5209" w:rsidRPr="00224B7C" w:rsidRDefault="00AA5209" w:rsidP="00AA5209">
      <w:pPr>
        <w:pStyle w:val="DefaultText"/>
        <w:numPr>
          <w:ilvl w:val="0"/>
          <w:numId w:val="1"/>
        </w:numPr>
        <w:rPr>
          <w:rStyle w:val="InitialStyle"/>
          <w:rFonts w:ascii="Times New Roman" w:hAnsi="Times New Roman" w:cs="Times New Roman"/>
          <w:b/>
          <w:szCs w:val="24"/>
        </w:rPr>
      </w:pPr>
      <w:r w:rsidRPr="00224B7C">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AA5209" w:rsidRPr="00224B7C" w:rsidRDefault="00AA5209" w:rsidP="00AA5209">
      <w:pPr>
        <w:pStyle w:val="DefaultText"/>
        <w:rPr>
          <w:rStyle w:val="InitialStyle"/>
          <w:rFonts w:ascii="Times New Roman" w:hAnsi="Times New Roman" w:cs="Times New Roman"/>
          <w:b/>
          <w:szCs w:val="24"/>
        </w:rPr>
      </w:pPr>
    </w:p>
    <w:p w:rsidR="00AA5209" w:rsidRPr="00627328" w:rsidRDefault="00AA5209" w:rsidP="00AA5209">
      <w:pPr>
        <w:pStyle w:val="DefaultText"/>
        <w:rPr>
          <w:bCs/>
          <w:color w:val="000000"/>
          <w:szCs w:val="24"/>
        </w:rPr>
      </w:pPr>
      <w:r w:rsidRPr="00627328">
        <w:rPr>
          <w:bCs/>
          <w:color w:val="000000"/>
        </w:rPr>
        <w:t xml:space="preserve">Respondents are </w:t>
      </w:r>
      <w:r>
        <w:rPr>
          <w:bCs/>
          <w:color w:val="000000"/>
        </w:rPr>
        <w:t>foreign g</w:t>
      </w:r>
      <w:r w:rsidRPr="00627328">
        <w:rPr>
          <w:bCs/>
          <w:color w:val="000000"/>
        </w:rPr>
        <w:t xml:space="preserve">overnment </w:t>
      </w:r>
      <w:r>
        <w:rPr>
          <w:bCs/>
          <w:color w:val="000000"/>
        </w:rPr>
        <w:t>officials, owners, and importers</w:t>
      </w:r>
      <w:r w:rsidRPr="00627328">
        <w:rPr>
          <w:bCs/>
          <w:color w:val="000000"/>
        </w:rPr>
        <w:t>. APHIS estimates the total annualized cost to these respondents to be $</w:t>
      </w:r>
      <w:r w:rsidR="00753F0D" w:rsidRPr="00753F0D">
        <w:rPr>
          <w:bCs/>
          <w:color w:val="000000"/>
        </w:rPr>
        <w:t>3</w:t>
      </w:r>
      <w:r w:rsidR="00753F0D">
        <w:rPr>
          <w:bCs/>
          <w:color w:val="000000"/>
        </w:rPr>
        <w:t>,</w:t>
      </w:r>
      <w:r w:rsidR="00753F0D" w:rsidRPr="00753F0D">
        <w:rPr>
          <w:bCs/>
          <w:color w:val="000000"/>
        </w:rPr>
        <w:t>331.32</w:t>
      </w:r>
      <w:r w:rsidRPr="00627328">
        <w:rPr>
          <w:bCs/>
          <w:color w:val="000000"/>
        </w:rPr>
        <w:t xml:space="preserve">. APHIS arrived at this figure by multiplying the estimated </w:t>
      </w:r>
      <w:r w:rsidR="00753F0D">
        <w:rPr>
          <w:bCs/>
          <w:color w:val="000000"/>
        </w:rPr>
        <w:t>total burden hours</w:t>
      </w:r>
      <w:r w:rsidRPr="00627328">
        <w:rPr>
          <w:bCs/>
          <w:color w:val="000000"/>
        </w:rPr>
        <w:t xml:space="preserve"> (</w:t>
      </w:r>
      <w:r>
        <w:rPr>
          <w:bCs/>
          <w:color w:val="000000"/>
        </w:rPr>
        <w:t>142</w:t>
      </w:r>
      <w:r w:rsidRPr="00627328">
        <w:rPr>
          <w:bCs/>
          <w:color w:val="000000"/>
        </w:rPr>
        <w:t xml:space="preserve"> hours) by the estimated average hourly wage of the above respondents ($2</w:t>
      </w:r>
      <w:r>
        <w:rPr>
          <w:bCs/>
          <w:color w:val="000000"/>
        </w:rPr>
        <w:t>3.46)</w:t>
      </w:r>
      <w:r w:rsidRPr="00627328">
        <w:rPr>
          <w:bCs/>
          <w:color w:val="000000"/>
        </w:rPr>
        <w:t xml:space="preserve">. </w:t>
      </w:r>
    </w:p>
    <w:p w:rsidR="00AA5209" w:rsidRPr="00FB3416" w:rsidRDefault="00AA5209" w:rsidP="00AA5209">
      <w:pPr>
        <w:pStyle w:val="DefaultText"/>
        <w:rPr>
          <w:szCs w:val="24"/>
        </w:rPr>
      </w:pPr>
    </w:p>
    <w:p w:rsidR="00AA5209" w:rsidRPr="00861FB6" w:rsidRDefault="00AA5209" w:rsidP="00AA5209">
      <w:pPr>
        <w:pStyle w:val="DefaultText"/>
        <w:rPr>
          <w:szCs w:val="24"/>
        </w:rPr>
      </w:pPr>
      <w:r>
        <w:rPr>
          <w:szCs w:val="24"/>
        </w:rPr>
        <w:t>National government</w:t>
      </w:r>
      <w:r w:rsidRPr="00CD4C4F">
        <w:rPr>
          <w:szCs w:val="24"/>
        </w:rPr>
        <w:t xml:space="preserve"> </w:t>
      </w:r>
      <w:r>
        <w:rPr>
          <w:szCs w:val="24"/>
        </w:rPr>
        <w:t>o</w:t>
      </w:r>
      <w:r w:rsidRPr="00CD4C4F">
        <w:rPr>
          <w:szCs w:val="24"/>
        </w:rPr>
        <w:t>fficial</w:t>
      </w:r>
      <w:r>
        <w:rPr>
          <w:szCs w:val="24"/>
        </w:rPr>
        <w:t>s</w:t>
      </w:r>
      <w:r w:rsidRPr="00CD4C4F">
        <w:rPr>
          <w:szCs w:val="24"/>
        </w:rPr>
        <w:t xml:space="preserve"> – </w:t>
      </w:r>
      <w:r>
        <w:rPr>
          <w:szCs w:val="24"/>
        </w:rPr>
        <w:t>$42.50 [D</w:t>
      </w:r>
      <w:r w:rsidRPr="005B0571">
        <w:rPr>
          <w:szCs w:val="24"/>
        </w:rPr>
        <w:t xml:space="preserve">iscussions with </w:t>
      </w:r>
      <w:r>
        <w:rPr>
          <w:szCs w:val="24"/>
        </w:rPr>
        <w:t>APHIS</w:t>
      </w:r>
      <w:r w:rsidRPr="005B0571">
        <w:rPr>
          <w:szCs w:val="24"/>
        </w:rPr>
        <w:t xml:space="preserve"> </w:t>
      </w:r>
      <w:r>
        <w:rPr>
          <w:szCs w:val="24"/>
        </w:rPr>
        <w:t>i</w:t>
      </w:r>
      <w:r w:rsidRPr="005B0571">
        <w:rPr>
          <w:szCs w:val="24"/>
        </w:rPr>
        <w:t>nternational contacts</w:t>
      </w:r>
      <w:r>
        <w:rPr>
          <w:szCs w:val="24"/>
        </w:rPr>
        <w:t>]</w:t>
      </w:r>
      <w:r w:rsidRPr="005B0571">
        <w:rPr>
          <w:szCs w:val="24"/>
        </w:rPr>
        <w:t xml:space="preserve">  </w:t>
      </w:r>
    </w:p>
    <w:p w:rsidR="00AA5209" w:rsidRDefault="00AA5209" w:rsidP="00AA5209">
      <w:pPr>
        <w:pStyle w:val="DefaultText"/>
        <w:rPr>
          <w:szCs w:val="24"/>
        </w:rPr>
      </w:pPr>
      <w:r w:rsidRPr="00861FB6">
        <w:rPr>
          <w:szCs w:val="24"/>
        </w:rPr>
        <w:t>O</w:t>
      </w:r>
      <w:r>
        <w:rPr>
          <w:szCs w:val="24"/>
        </w:rPr>
        <w:t xml:space="preserve">wners of </w:t>
      </w:r>
      <w:proofErr w:type="spellStart"/>
      <w:r>
        <w:rPr>
          <w:szCs w:val="24"/>
        </w:rPr>
        <w:t>untanned</w:t>
      </w:r>
      <w:proofErr w:type="spellEnd"/>
      <w:r>
        <w:rPr>
          <w:szCs w:val="24"/>
        </w:rPr>
        <w:t xml:space="preserve"> ruminant hides</w:t>
      </w:r>
      <w:r w:rsidRPr="00861FB6">
        <w:rPr>
          <w:szCs w:val="24"/>
        </w:rPr>
        <w:t xml:space="preserve"> – $</w:t>
      </w:r>
      <w:r>
        <w:rPr>
          <w:szCs w:val="24"/>
        </w:rPr>
        <w:t>6.23</w:t>
      </w:r>
      <w:r w:rsidRPr="00861FB6">
        <w:rPr>
          <w:szCs w:val="24"/>
        </w:rPr>
        <w:t xml:space="preserve"> [</w:t>
      </w:r>
      <w:r w:rsidRPr="00627328">
        <w:rPr>
          <w:szCs w:val="24"/>
        </w:rPr>
        <w:t>http://www.bls.gov/fls/country/mexico.htm</w:t>
      </w:r>
      <w:r w:rsidRPr="00861FB6">
        <w:rPr>
          <w:szCs w:val="24"/>
        </w:rPr>
        <w:t>]</w:t>
      </w:r>
    </w:p>
    <w:p w:rsidR="006C3DA5" w:rsidRDefault="00AA5209" w:rsidP="00AA5209">
      <w:pPr>
        <w:rPr>
          <w:rFonts w:eastAsia="Calibri"/>
        </w:rPr>
      </w:pPr>
      <w:r>
        <w:t xml:space="preserve">Importers </w:t>
      </w:r>
      <w:r w:rsidRPr="00861FB6">
        <w:t>–</w:t>
      </w:r>
      <w:r>
        <w:t xml:space="preserve"> $21.65 [</w:t>
      </w:r>
      <w:r w:rsidRPr="00230D8F">
        <w:rPr>
          <w:rFonts w:eastAsia="Calibri"/>
        </w:rPr>
        <w:t>.S. importer respondents (</w:t>
      </w:r>
      <w:r>
        <w:rPr>
          <w:rFonts w:eastAsia="Calibri"/>
        </w:rPr>
        <w:t>$21</w:t>
      </w:r>
      <w:r w:rsidRPr="00230D8F">
        <w:rPr>
          <w:rFonts w:eastAsia="Calibri"/>
        </w:rPr>
        <w:t>.</w:t>
      </w:r>
      <w:r>
        <w:rPr>
          <w:rFonts w:eastAsia="Calibri"/>
        </w:rPr>
        <w:t>65</w:t>
      </w:r>
      <w:r w:rsidRPr="00230D8F">
        <w:rPr>
          <w:rFonts w:eastAsia="Calibri"/>
        </w:rPr>
        <w:t xml:space="preserve">), </w:t>
      </w:r>
      <w:r>
        <w:rPr>
          <w:rFonts w:eastAsia="Calibri"/>
        </w:rPr>
        <w:t xml:space="preserve">and exporters ($17.11) </w:t>
      </w:r>
      <w:r w:rsidRPr="00230D8F">
        <w:rPr>
          <w:rFonts w:eastAsia="Calibri"/>
        </w:rPr>
        <w:t>taken from</w:t>
      </w:r>
      <w:r>
        <w:rPr>
          <w:rFonts w:eastAsia="Calibri"/>
        </w:rPr>
        <w:t xml:space="preserve"> </w:t>
      </w:r>
      <w:r w:rsidRPr="00230D8F">
        <w:rPr>
          <w:rFonts w:eastAsia="Calibri"/>
        </w:rPr>
        <w:t>www.indeed.com</w:t>
      </w:r>
      <w:r>
        <w:rPr>
          <w:rFonts w:eastAsia="Calibri"/>
        </w:rPr>
        <w:t>/</w:t>
      </w:r>
      <w:r w:rsidRPr="00230D8F">
        <w:rPr>
          <w:rFonts w:eastAsia="Calibri"/>
        </w:rPr>
        <w:t>salary?q I</w:t>
      </w:r>
      <w:r>
        <w:rPr>
          <w:rFonts w:eastAsia="Calibri"/>
        </w:rPr>
        <w:t>=</w:t>
      </w:r>
      <w:r w:rsidRPr="00230D8F">
        <w:rPr>
          <w:rFonts w:eastAsia="HiddenHorzOCR"/>
        </w:rPr>
        <w:t>veterinarian&amp;</w:t>
      </w:r>
      <w:r>
        <w:rPr>
          <w:rFonts w:eastAsia="HiddenHorzOCR"/>
        </w:rPr>
        <w:t>11=Mexico+City%2C</w:t>
      </w:r>
      <w:r w:rsidR="00753F0D">
        <w:rPr>
          <w:rFonts w:eastAsia="HiddenHorzOCR"/>
        </w:rPr>
        <w:t>+Mexico</w:t>
      </w:r>
      <w:r w:rsidRPr="00230D8F">
        <w:rPr>
          <w:rFonts w:eastAsia="HiddenHorzOCR"/>
        </w:rPr>
        <w:t xml:space="preserve"> </w:t>
      </w:r>
      <w:r w:rsidRPr="00230D8F">
        <w:rPr>
          <w:rFonts w:eastAsia="Calibri"/>
        </w:rPr>
        <w:t>and</w:t>
      </w:r>
      <w:r>
        <w:rPr>
          <w:rFonts w:eastAsia="Calibri"/>
        </w:rPr>
        <w:t xml:space="preserve"> </w:t>
      </w:r>
      <w:r w:rsidRPr="005264C3">
        <w:rPr>
          <w:rFonts w:eastAsia="Calibri"/>
        </w:rPr>
        <w:t>derived from the U.S. Department of Labor; Bureau of Labor Statistics May 2011 Report - Occupational Employment and Wages in the United States.</w:t>
      </w:r>
      <w:r>
        <w:rPr>
          <w:rFonts w:eastAsia="Calibri"/>
        </w:rPr>
        <w:t>]</w:t>
      </w:r>
      <w:r w:rsidRPr="005264C3">
        <w:rPr>
          <w:rFonts w:eastAsia="Calibri"/>
        </w:rPr>
        <w:t xml:space="preserve"> See </w:t>
      </w:r>
      <w:hyperlink r:id="rId8" w:history="1">
        <w:r w:rsidR="00EC6F73" w:rsidRPr="00D10D52">
          <w:rPr>
            <w:rStyle w:val="Hyperlink"/>
            <w:rFonts w:eastAsia="Calibri"/>
          </w:rPr>
          <w:t>http://www.bls.gov/news.release/pdf/ocwage.pdf</w:t>
        </w:r>
      </w:hyperlink>
    </w:p>
    <w:p w:rsidR="00EC6F73" w:rsidRDefault="00EC6F73" w:rsidP="00AA5209">
      <w:pPr>
        <w:rPr>
          <w:rFonts w:eastAsia="Calibri"/>
        </w:rPr>
      </w:pPr>
    </w:p>
    <w:p w:rsidR="00AA5209" w:rsidRPr="00753F0D" w:rsidRDefault="00AA5209" w:rsidP="00AA5209">
      <w:pPr>
        <w:rPr>
          <w:rFonts w:eastAsia="HiddenHorzOCR"/>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 xml:space="preserve">13.  Provide estimates of the total annual cost burden to respondents or </w:t>
      </w:r>
      <w:proofErr w:type="spellStart"/>
      <w:r w:rsidRPr="00224B7C">
        <w:rPr>
          <w:rStyle w:val="InitialStyle"/>
          <w:rFonts w:ascii="Times New Roman" w:hAnsi="Times New Roman" w:cs="Times New Roman"/>
          <w:b/>
          <w:szCs w:val="24"/>
        </w:rPr>
        <w:t>recordkeepers</w:t>
      </w:r>
      <w:proofErr w:type="spellEnd"/>
      <w:r w:rsidRPr="00224B7C">
        <w:rPr>
          <w:rStyle w:val="InitialStyle"/>
          <w:rFonts w:ascii="Times New Roman" w:hAnsi="Times New Roman" w:cs="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Pr>
          <w:rStyle w:val="InitialStyle"/>
          <w:rFonts w:ascii="Times New Roman" w:hAnsi="Times New Roman" w:cs="Times New Roman"/>
          <w:szCs w:val="24"/>
        </w:rPr>
        <w:t>No</w:t>
      </w:r>
      <w:r w:rsidRPr="00224B7C">
        <w:rPr>
          <w:rStyle w:val="InitialStyle"/>
          <w:rFonts w:ascii="Times New Roman" w:hAnsi="Times New Roman" w:cs="Times New Roman"/>
          <w:szCs w:val="24"/>
        </w:rPr>
        <w:t xml:space="preserve"> annual cost burden </w:t>
      </w:r>
      <w:r>
        <w:rPr>
          <w:rStyle w:val="InitialStyle"/>
          <w:rFonts w:ascii="Times New Roman" w:hAnsi="Times New Roman" w:cs="Times New Roman"/>
          <w:szCs w:val="24"/>
        </w:rPr>
        <w:t xml:space="preserve">is </w:t>
      </w:r>
      <w:r w:rsidRPr="00224B7C">
        <w:rPr>
          <w:rStyle w:val="InitialStyle"/>
          <w:rFonts w:ascii="Times New Roman" w:hAnsi="Times New Roman" w:cs="Times New Roman"/>
          <w:szCs w:val="24"/>
        </w:rPr>
        <w:t>associated with capital and startup costs, operation and maintenance expenditures, and purchase of services.</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t>14.  Provide estimates of annualized cost to the Federal government</w:t>
      </w:r>
      <w:r w:rsidRPr="00224B7C">
        <w:rPr>
          <w:rStyle w:val="InitialStyle"/>
          <w:rFonts w:ascii="Times New Roman" w:hAnsi="Times New Roman" w:cs="Times New Roman"/>
          <w:szCs w:val="24"/>
        </w:rPr>
        <w:t xml:space="preserve">.  </w:t>
      </w:r>
      <w:r w:rsidRPr="00224B7C">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The annualized cost to the Federal government is estimated at $</w:t>
      </w:r>
      <w:r>
        <w:rPr>
          <w:rStyle w:val="InitialStyle"/>
          <w:rFonts w:ascii="Times New Roman" w:hAnsi="Times New Roman" w:cs="Times New Roman"/>
          <w:szCs w:val="24"/>
        </w:rPr>
        <w:t>3,739</w:t>
      </w:r>
      <w:r w:rsidR="00753F0D">
        <w:rPr>
          <w:rStyle w:val="InitialStyle"/>
          <w:rFonts w:ascii="Times New Roman" w:hAnsi="Times New Roman" w:cs="Times New Roman"/>
          <w:szCs w:val="24"/>
        </w:rPr>
        <w:t>.42</w:t>
      </w:r>
      <w:r w:rsidRPr="00224B7C">
        <w:rPr>
          <w:rStyle w:val="InitialStyle"/>
          <w:rFonts w:ascii="Times New Roman" w:hAnsi="Times New Roman" w:cs="Times New Roman"/>
          <w:szCs w:val="24"/>
        </w:rPr>
        <w:t xml:space="preserve"> (see APHIS Form 79).</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893B63" w:rsidRDefault="00893B63" w:rsidP="00AA5209">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br/>
      </w:r>
    </w:p>
    <w:p w:rsidR="00893B63" w:rsidRDefault="00893B63">
      <w:pPr>
        <w:spacing w:after="200" w:line="276" w:lineRule="auto"/>
        <w:rPr>
          <w:rStyle w:val="InitialStyle"/>
          <w:rFonts w:ascii="Times New Roman" w:hAnsi="Times New Roman" w:cs="Times New Roman"/>
          <w:b/>
        </w:rPr>
      </w:pPr>
      <w:r>
        <w:rPr>
          <w:rStyle w:val="InitialStyle"/>
          <w:rFonts w:ascii="Times New Roman" w:hAnsi="Times New Roman" w:cs="Times New Roman"/>
          <w:b/>
        </w:rPr>
        <w:br w:type="page"/>
      </w:r>
    </w:p>
    <w:p w:rsidR="00AA5209" w:rsidRPr="00224B7C" w:rsidRDefault="00AA5209" w:rsidP="00AA5209">
      <w:pPr>
        <w:pStyle w:val="DefaultText"/>
        <w:rPr>
          <w:rStyle w:val="InitialStyle"/>
          <w:rFonts w:ascii="Times New Roman" w:hAnsi="Times New Roman" w:cs="Times New Roman"/>
          <w:b/>
          <w:szCs w:val="24"/>
        </w:rPr>
      </w:pPr>
      <w:r w:rsidRPr="00224B7C">
        <w:rPr>
          <w:rStyle w:val="InitialStyle"/>
          <w:rFonts w:ascii="Times New Roman" w:hAnsi="Times New Roman" w:cs="Times New Roman"/>
          <w:b/>
          <w:szCs w:val="24"/>
        </w:rPr>
        <w:lastRenderedPageBreak/>
        <w:t>15.  Explain the reasons for any program changes or adjustments reported in Items 13 or 14 of the OMB Form 83-1.</w:t>
      </w:r>
    </w:p>
    <w:p w:rsidR="00AA5209" w:rsidRPr="00224B7C" w:rsidRDefault="00AA5209" w:rsidP="00AA5209">
      <w:pPr>
        <w:pStyle w:val="DefaultText"/>
        <w:rPr>
          <w:rStyle w:val="InitialStyle"/>
          <w:rFonts w:ascii="Times New Roman" w:hAnsi="Times New Roman" w:cs="Times New Roman"/>
          <w:szCs w:val="24"/>
        </w:rPr>
      </w:pPr>
    </w:p>
    <w:p w:rsidR="00893B63" w:rsidRPr="00893B63" w:rsidRDefault="00893B63" w:rsidP="00893B63">
      <w:pPr>
        <w:rPr>
          <w:rFonts w:ascii="Arial" w:hAnsi="Arial" w:cs="Arial"/>
          <w:b/>
          <w:sz w:val="16"/>
          <w:szCs w:val="16"/>
        </w:rPr>
      </w:pPr>
      <w:r w:rsidRPr="00893B63">
        <w:rPr>
          <w:rFonts w:ascii="Arial" w:hAnsi="Arial" w:cs="Arial"/>
          <w:b/>
          <w:sz w:val="20"/>
          <w:szCs w:val="20"/>
        </w:rPr>
        <w:t>ICR Summary of Burden</w:t>
      </w:r>
      <w:r w:rsidRPr="00893B63">
        <w:rPr>
          <w:rFonts w:ascii="Arial" w:hAnsi="Arial" w:cs="Arial"/>
          <w:b/>
          <w:sz w:val="16"/>
          <w:szCs w:val="16"/>
        </w:rPr>
        <w:t xml:space="preserve">: </w:t>
      </w:r>
    </w:p>
    <w:tbl>
      <w:tblPr>
        <w:tblW w:w="5009" w:type="pct"/>
        <w:tblCellSpacing w:w="15" w:type="dxa"/>
        <w:tblInd w:w="4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55"/>
        <w:gridCol w:w="1347"/>
        <w:gridCol w:w="1443"/>
        <w:gridCol w:w="1352"/>
        <w:gridCol w:w="1352"/>
        <w:gridCol w:w="1443"/>
        <w:gridCol w:w="1347"/>
      </w:tblGrid>
      <w:tr w:rsidR="00893B63" w:rsidRPr="00893B63" w:rsidTr="00893B63">
        <w:trPr>
          <w:tblCellSpacing w:w="15" w:type="dxa"/>
        </w:trPr>
        <w:tc>
          <w:tcPr>
            <w:tcW w:w="635"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p>
        </w:tc>
        <w:tc>
          <w:tcPr>
            <w:tcW w:w="690"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Requested</w:t>
            </w:r>
          </w:p>
        </w:tc>
        <w:tc>
          <w:tcPr>
            <w:tcW w:w="741"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Program Change Due to New Statute</w:t>
            </w:r>
          </w:p>
        </w:tc>
        <w:tc>
          <w:tcPr>
            <w:tcW w:w="693"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Program Change Due to Agency Discretion</w:t>
            </w:r>
          </w:p>
        </w:tc>
        <w:tc>
          <w:tcPr>
            <w:tcW w:w="693"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Change Due to Adjustment in Agency Estimate</w:t>
            </w:r>
          </w:p>
        </w:tc>
        <w:tc>
          <w:tcPr>
            <w:tcW w:w="741"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Change Due to Potential Violation of the PRA</w:t>
            </w:r>
          </w:p>
        </w:tc>
        <w:tc>
          <w:tcPr>
            <w:tcW w:w="683" w:type="pct"/>
            <w:shd w:val="clear" w:color="auto" w:fill="003399"/>
            <w:vAlign w:val="center"/>
            <w:hideMark/>
          </w:tcPr>
          <w:p w:rsidR="00893B63" w:rsidRPr="00893B63" w:rsidRDefault="00893B63" w:rsidP="00893B63">
            <w:pPr>
              <w:jc w:val="center"/>
              <w:rPr>
                <w:rFonts w:ascii="Arial" w:hAnsi="Arial" w:cs="Arial"/>
                <w:b/>
                <w:bCs/>
                <w:color w:val="FFFFFF"/>
                <w:sz w:val="16"/>
                <w:szCs w:val="16"/>
              </w:rPr>
            </w:pPr>
            <w:r w:rsidRPr="00893B63">
              <w:rPr>
                <w:rFonts w:ascii="Arial" w:hAnsi="Arial" w:cs="Arial"/>
                <w:b/>
                <w:bCs/>
                <w:color w:val="FFFFFF"/>
                <w:sz w:val="16"/>
                <w:szCs w:val="16"/>
              </w:rPr>
              <w:t>Previously Approved</w:t>
            </w:r>
          </w:p>
        </w:tc>
      </w:tr>
      <w:tr w:rsidR="00893B63" w:rsidRPr="00893B63" w:rsidTr="00893B63">
        <w:trPr>
          <w:tblCellSpacing w:w="15" w:type="dxa"/>
        </w:trPr>
        <w:tc>
          <w:tcPr>
            <w:tcW w:w="635" w:type="pct"/>
            <w:shd w:val="clear" w:color="auto" w:fill="FFFFFF"/>
            <w:tcMar>
              <w:top w:w="30" w:type="dxa"/>
              <w:left w:w="30" w:type="dxa"/>
              <w:bottom w:w="30" w:type="dxa"/>
              <w:right w:w="30" w:type="dxa"/>
            </w:tcMar>
            <w:vAlign w:val="center"/>
            <w:hideMark/>
          </w:tcPr>
          <w:p w:rsidR="00893B63" w:rsidRPr="00893B63" w:rsidRDefault="00893B63" w:rsidP="00893B63">
            <w:pPr>
              <w:rPr>
                <w:rFonts w:ascii="Arial" w:hAnsi="Arial" w:cs="Arial"/>
                <w:color w:val="000000"/>
                <w:sz w:val="16"/>
                <w:szCs w:val="16"/>
              </w:rPr>
            </w:pPr>
            <w:r w:rsidRPr="00893B63">
              <w:rPr>
                <w:rFonts w:ascii="Arial" w:hAnsi="Arial" w:cs="Arial"/>
                <w:color w:val="000000"/>
                <w:sz w:val="16"/>
                <w:szCs w:val="16"/>
              </w:rPr>
              <w:t>Annual Number of Responses</w:t>
            </w:r>
          </w:p>
        </w:tc>
        <w:tc>
          <w:tcPr>
            <w:tcW w:w="690"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711</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E233D5" w:rsidP="00893B63">
            <w:pPr>
              <w:jc w:val="right"/>
              <w:rPr>
                <w:rFonts w:ascii="Arial" w:hAnsi="Arial" w:cs="Arial"/>
                <w:color w:val="000000"/>
                <w:sz w:val="16"/>
                <w:szCs w:val="16"/>
              </w:rPr>
            </w:pPr>
            <w:r>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E233D5" w:rsidP="00893B63">
            <w:pPr>
              <w:jc w:val="right"/>
              <w:rPr>
                <w:rFonts w:ascii="Arial" w:hAnsi="Arial" w:cs="Arial"/>
                <w:color w:val="000000"/>
                <w:sz w:val="16"/>
                <w:szCs w:val="16"/>
              </w:rPr>
            </w:pPr>
            <w:r>
              <w:rPr>
                <w:rFonts w:ascii="Arial" w:hAnsi="Arial" w:cs="Arial"/>
                <w:color w:val="000000"/>
                <w:sz w:val="16"/>
                <w:szCs w:val="16"/>
              </w:rPr>
              <w:t>511</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83"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200</w:t>
            </w:r>
          </w:p>
        </w:tc>
      </w:tr>
      <w:tr w:rsidR="00893B63" w:rsidRPr="00893B63" w:rsidTr="00893B63">
        <w:trPr>
          <w:tblCellSpacing w:w="15" w:type="dxa"/>
        </w:trPr>
        <w:tc>
          <w:tcPr>
            <w:tcW w:w="635" w:type="pct"/>
            <w:shd w:val="clear" w:color="auto" w:fill="FFFFFF"/>
            <w:tcMar>
              <w:top w:w="30" w:type="dxa"/>
              <w:left w:w="30" w:type="dxa"/>
              <w:bottom w:w="30" w:type="dxa"/>
              <w:right w:w="30" w:type="dxa"/>
            </w:tcMar>
            <w:vAlign w:val="center"/>
            <w:hideMark/>
          </w:tcPr>
          <w:p w:rsidR="00893B63" w:rsidRPr="00893B63" w:rsidRDefault="00893B63" w:rsidP="00893B63">
            <w:pPr>
              <w:rPr>
                <w:rFonts w:ascii="Arial" w:hAnsi="Arial" w:cs="Arial"/>
                <w:color w:val="000000"/>
                <w:sz w:val="16"/>
                <w:szCs w:val="16"/>
              </w:rPr>
            </w:pPr>
            <w:r w:rsidRPr="00893B63">
              <w:rPr>
                <w:rFonts w:ascii="Arial" w:hAnsi="Arial" w:cs="Arial"/>
                <w:color w:val="000000"/>
                <w:sz w:val="16"/>
                <w:szCs w:val="16"/>
              </w:rPr>
              <w:t>Annual Time Burden (</w:t>
            </w:r>
            <w:proofErr w:type="spellStart"/>
            <w:r w:rsidRPr="00893B63">
              <w:rPr>
                <w:rFonts w:ascii="Arial" w:hAnsi="Arial" w:cs="Arial"/>
                <w:color w:val="000000"/>
                <w:sz w:val="16"/>
                <w:szCs w:val="16"/>
              </w:rPr>
              <w:t>Hr</w:t>
            </w:r>
            <w:proofErr w:type="spellEnd"/>
            <w:r w:rsidRPr="00893B63">
              <w:rPr>
                <w:rFonts w:ascii="Arial" w:hAnsi="Arial" w:cs="Arial"/>
                <w:color w:val="000000"/>
                <w:sz w:val="16"/>
                <w:szCs w:val="16"/>
              </w:rPr>
              <w:t>)</w:t>
            </w:r>
          </w:p>
        </w:tc>
        <w:tc>
          <w:tcPr>
            <w:tcW w:w="690"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142</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04767A" w:rsidP="00893B63">
            <w:pPr>
              <w:jc w:val="right"/>
              <w:rPr>
                <w:rFonts w:ascii="Arial" w:hAnsi="Arial" w:cs="Arial"/>
                <w:color w:val="000000"/>
                <w:sz w:val="16"/>
                <w:szCs w:val="16"/>
              </w:rPr>
            </w:pPr>
            <w:r>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E233D5" w:rsidP="00893B63">
            <w:pPr>
              <w:jc w:val="right"/>
              <w:rPr>
                <w:rFonts w:ascii="Arial" w:hAnsi="Arial" w:cs="Arial"/>
                <w:color w:val="000000"/>
                <w:sz w:val="16"/>
                <w:szCs w:val="16"/>
              </w:rPr>
            </w:pPr>
            <w:r>
              <w:rPr>
                <w:rFonts w:ascii="Arial" w:hAnsi="Arial" w:cs="Arial"/>
                <w:color w:val="000000"/>
                <w:sz w:val="16"/>
                <w:szCs w:val="16"/>
              </w:rPr>
              <w:t>102</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83"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40</w:t>
            </w:r>
          </w:p>
        </w:tc>
      </w:tr>
      <w:tr w:rsidR="00893B63" w:rsidRPr="00893B63" w:rsidTr="00893B63">
        <w:trPr>
          <w:tblCellSpacing w:w="15" w:type="dxa"/>
        </w:trPr>
        <w:tc>
          <w:tcPr>
            <w:tcW w:w="635" w:type="pct"/>
            <w:shd w:val="clear" w:color="auto" w:fill="FFFFFF"/>
            <w:tcMar>
              <w:top w:w="30" w:type="dxa"/>
              <w:left w:w="30" w:type="dxa"/>
              <w:bottom w:w="30" w:type="dxa"/>
              <w:right w:w="30" w:type="dxa"/>
            </w:tcMar>
            <w:vAlign w:val="center"/>
            <w:hideMark/>
          </w:tcPr>
          <w:p w:rsidR="00893B63" w:rsidRPr="00893B63" w:rsidRDefault="00893B63" w:rsidP="00893B63">
            <w:pPr>
              <w:rPr>
                <w:rFonts w:ascii="Arial" w:hAnsi="Arial" w:cs="Arial"/>
                <w:color w:val="000000"/>
                <w:sz w:val="16"/>
                <w:szCs w:val="16"/>
              </w:rPr>
            </w:pPr>
            <w:r w:rsidRPr="00893B63">
              <w:rPr>
                <w:rFonts w:ascii="Arial" w:hAnsi="Arial" w:cs="Arial"/>
                <w:color w:val="000000"/>
                <w:sz w:val="16"/>
                <w:szCs w:val="16"/>
              </w:rPr>
              <w:t>Annual Cost Burden ($)</w:t>
            </w:r>
          </w:p>
        </w:tc>
        <w:tc>
          <w:tcPr>
            <w:tcW w:w="690"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93"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741"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c>
          <w:tcPr>
            <w:tcW w:w="683" w:type="pct"/>
            <w:shd w:val="clear" w:color="auto" w:fill="FFFFFF"/>
            <w:tcMar>
              <w:top w:w="30" w:type="dxa"/>
              <w:left w:w="30" w:type="dxa"/>
              <w:bottom w:w="30" w:type="dxa"/>
              <w:right w:w="30" w:type="dxa"/>
            </w:tcMar>
            <w:vAlign w:val="center"/>
            <w:hideMark/>
          </w:tcPr>
          <w:p w:rsidR="00893B63" w:rsidRPr="00893B63" w:rsidRDefault="00893B63" w:rsidP="00893B63">
            <w:pPr>
              <w:jc w:val="right"/>
              <w:rPr>
                <w:rFonts w:ascii="Arial" w:hAnsi="Arial" w:cs="Arial"/>
                <w:color w:val="000000"/>
                <w:sz w:val="16"/>
                <w:szCs w:val="16"/>
              </w:rPr>
            </w:pPr>
            <w:r w:rsidRPr="00893B63">
              <w:rPr>
                <w:rFonts w:ascii="Arial" w:hAnsi="Arial" w:cs="Arial"/>
                <w:color w:val="000000"/>
                <w:sz w:val="16"/>
                <w:szCs w:val="16"/>
              </w:rPr>
              <w:t>0</w:t>
            </w:r>
          </w:p>
        </w:tc>
      </w:tr>
    </w:tbl>
    <w:p w:rsidR="00893B63" w:rsidRDefault="00893B63" w:rsidP="00AA5209">
      <w:pPr>
        <w:pStyle w:val="DefaultText"/>
        <w:rPr>
          <w:rStyle w:val="InitialStyle"/>
          <w:rFonts w:ascii="Times New Roman" w:hAnsi="Times New Roman" w:cs="Times New Roman"/>
          <w:szCs w:val="24"/>
        </w:rPr>
      </w:pPr>
    </w:p>
    <w:p w:rsidR="00604CB6" w:rsidRDefault="00604CB6" w:rsidP="00604CB6">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There is an adjustment increase of +</w:t>
      </w:r>
      <w:r w:rsidR="00E233D5">
        <w:rPr>
          <w:rStyle w:val="InitialStyle"/>
          <w:rFonts w:ascii="Times New Roman" w:hAnsi="Times New Roman" w:cs="Times New Roman"/>
          <w:szCs w:val="24"/>
        </w:rPr>
        <w:t>136</w:t>
      </w:r>
      <w:r>
        <w:rPr>
          <w:rStyle w:val="InitialStyle"/>
          <w:rFonts w:ascii="Times New Roman" w:hAnsi="Times New Roman" w:cs="Times New Roman"/>
          <w:szCs w:val="24"/>
        </w:rPr>
        <w:t xml:space="preserve"> respondents and +</w:t>
      </w:r>
      <w:r w:rsidR="00E233D5">
        <w:rPr>
          <w:rStyle w:val="InitialStyle"/>
          <w:rFonts w:ascii="Times New Roman" w:hAnsi="Times New Roman" w:cs="Times New Roman"/>
          <w:szCs w:val="24"/>
        </w:rPr>
        <w:t>511</w:t>
      </w:r>
      <w:r>
        <w:rPr>
          <w:rStyle w:val="InitialStyle"/>
          <w:rFonts w:ascii="Times New Roman" w:hAnsi="Times New Roman" w:cs="Times New Roman"/>
          <w:szCs w:val="24"/>
        </w:rPr>
        <w:t xml:space="preserve"> responses resulting in an increase of +</w:t>
      </w:r>
      <w:r w:rsidR="00E233D5">
        <w:rPr>
          <w:rStyle w:val="InitialStyle"/>
          <w:rFonts w:ascii="Times New Roman" w:hAnsi="Times New Roman" w:cs="Times New Roman"/>
          <w:szCs w:val="24"/>
        </w:rPr>
        <w:t>10</w:t>
      </w:r>
      <w:r>
        <w:rPr>
          <w:rStyle w:val="InitialStyle"/>
          <w:rFonts w:ascii="Times New Roman" w:hAnsi="Times New Roman" w:cs="Times New Roman"/>
          <w:szCs w:val="24"/>
        </w:rPr>
        <w:t xml:space="preserve">2 burden hours. </w:t>
      </w:r>
    </w:p>
    <w:p w:rsidR="00604CB6" w:rsidRDefault="00604CB6" w:rsidP="00AA5209">
      <w:pPr>
        <w:pStyle w:val="DefaultText"/>
        <w:rPr>
          <w:rStyle w:val="InitialStyle"/>
          <w:rFonts w:ascii="Times New Roman" w:hAnsi="Times New Roman" w:cs="Times New Roman"/>
          <w:szCs w:val="24"/>
        </w:rPr>
      </w:pPr>
    </w:p>
    <w:p w:rsidR="005D236C" w:rsidRPr="00E233D5" w:rsidRDefault="006A2248" w:rsidP="00AA5209">
      <w:pPr>
        <w:pStyle w:val="DefaultText"/>
        <w:rPr>
          <w:szCs w:val="24"/>
        </w:rPr>
      </w:pPr>
      <w:r w:rsidRPr="00E233D5">
        <w:rPr>
          <w:rStyle w:val="InitialStyle"/>
          <w:rFonts w:ascii="Times New Roman" w:hAnsi="Times New Roman" w:cs="Times New Roman"/>
          <w:szCs w:val="24"/>
        </w:rPr>
        <w:t xml:space="preserve">This is the </w:t>
      </w:r>
      <w:r w:rsidR="00F8218E" w:rsidRPr="00E233D5">
        <w:rPr>
          <w:rStyle w:val="InitialStyle"/>
          <w:rFonts w:ascii="Times New Roman" w:hAnsi="Times New Roman" w:cs="Times New Roman"/>
          <w:szCs w:val="24"/>
        </w:rPr>
        <w:t xml:space="preserve">first </w:t>
      </w:r>
      <w:r w:rsidR="00604CB6" w:rsidRPr="00E233D5">
        <w:rPr>
          <w:rStyle w:val="InitialStyle"/>
          <w:rFonts w:ascii="Times New Roman" w:hAnsi="Times New Roman" w:cs="Times New Roman"/>
          <w:szCs w:val="24"/>
        </w:rPr>
        <w:t xml:space="preserve">renewal of this information </w:t>
      </w:r>
      <w:r w:rsidR="00F8218E" w:rsidRPr="00E233D5">
        <w:rPr>
          <w:rStyle w:val="InitialStyle"/>
          <w:rFonts w:ascii="Times New Roman" w:hAnsi="Times New Roman" w:cs="Times New Roman"/>
          <w:szCs w:val="24"/>
        </w:rPr>
        <w:t xml:space="preserve">collection </w:t>
      </w:r>
      <w:r w:rsidR="00604CB6" w:rsidRPr="00E233D5">
        <w:rPr>
          <w:rStyle w:val="InitialStyle"/>
          <w:rFonts w:ascii="Times New Roman" w:hAnsi="Times New Roman" w:cs="Times New Roman"/>
          <w:szCs w:val="24"/>
        </w:rPr>
        <w:t>since</w:t>
      </w:r>
      <w:r w:rsidRPr="00E233D5">
        <w:rPr>
          <w:rStyle w:val="InitialStyle"/>
          <w:rFonts w:ascii="Times New Roman" w:hAnsi="Times New Roman" w:cs="Times New Roman"/>
          <w:szCs w:val="24"/>
        </w:rPr>
        <w:t xml:space="preserve"> the final rule </w:t>
      </w:r>
      <w:r w:rsidR="00604CB6" w:rsidRPr="00E233D5">
        <w:rPr>
          <w:rStyle w:val="InitialStyle"/>
          <w:rFonts w:ascii="Times New Roman" w:hAnsi="Times New Roman" w:cs="Times New Roman"/>
          <w:szCs w:val="24"/>
        </w:rPr>
        <w:t>was</w:t>
      </w:r>
      <w:r w:rsidRPr="00E233D5">
        <w:rPr>
          <w:rStyle w:val="InitialStyle"/>
          <w:rFonts w:ascii="Times New Roman" w:hAnsi="Times New Roman" w:cs="Times New Roman"/>
          <w:szCs w:val="24"/>
        </w:rPr>
        <w:t xml:space="preserve"> published in 2009.  </w:t>
      </w:r>
      <w:r w:rsidRPr="00E233D5">
        <w:rPr>
          <w:szCs w:val="24"/>
        </w:rPr>
        <w:t xml:space="preserve">APHIS has carefully reviewed the </w:t>
      </w:r>
      <w:r w:rsidR="00F8218E" w:rsidRPr="00E233D5">
        <w:rPr>
          <w:szCs w:val="24"/>
        </w:rPr>
        <w:t>activities associated with this information collection and has accurately adjusted the underestimates in respondents, responses</w:t>
      </w:r>
      <w:r w:rsidR="00604CB6" w:rsidRPr="00E233D5">
        <w:rPr>
          <w:szCs w:val="24"/>
        </w:rPr>
        <w:t>,</w:t>
      </w:r>
      <w:r w:rsidR="00F8218E" w:rsidRPr="00E233D5">
        <w:rPr>
          <w:szCs w:val="24"/>
        </w:rPr>
        <w:t xml:space="preserve"> and burden associated with this collection.</w:t>
      </w:r>
      <w:r w:rsidR="00E233D5" w:rsidRPr="00E233D5">
        <w:rPr>
          <w:szCs w:val="24"/>
        </w:rPr>
        <w:t xml:space="preserve">  In addition APHIS is now receiving responses for the certificate</w:t>
      </w:r>
      <w:r w:rsidR="00BA3BB3">
        <w:rPr>
          <w:szCs w:val="24"/>
        </w:rPr>
        <w:t>s</w:t>
      </w:r>
      <w:bookmarkStart w:id="1" w:name="_GoBack"/>
      <w:bookmarkEnd w:id="1"/>
      <w:r w:rsidR="00E233D5" w:rsidRPr="00E233D5">
        <w:rPr>
          <w:szCs w:val="24"/>
        </w:rPr>
        <w:t xml:space="preserve"> for hides and skins from Regions other than Mexico. </w:t>
      </w:r>
    </w:p>
    <w:p w:rsidR="00F8218E" w:rsidRDefault="00F8218E" w:rsidP="00AA5209">
      <w:pPr>
        <w:pStyle w:val="DefaultText"/>
        <w:rPr>
          <w:rStyle w:val="InitialStyle"/>
          <w:rFonts w:ascii="Times New Roman" w:hAnsi="Times New Roman" w:cs="Times New Roman"/>
          <w:szCs w:val="24"/>
        </w:rPr>
      </w:pPr>
    </w:p>
    <w:p w:rsidR="00604CB6" w:rsidRDefault="00604CB6"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16.  For collections of information whose results are planned to be published, outline plans for tabulation and publication.</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APHIS has no plans to publish information it collects in connection with this program.</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Pr>
          <w:rStyle w:val="InitialStyle"/>
          <w:rFonts w:ascii="Times New Roman" w:hAnsi="Times New Roman" w:cs="Times New Roman"/>
          <w:szCs w:val="24"/>
        </w:rPr>
        <w:t>N</w:t>
      </w:r>
      <w:r w:rsidRPr="00224B7C">
        <w:rPr>
          <w:rStyle w:val="InitialStyle"/>
          <w:rFonts w:ascii="Times New Roman" w:hAnsi="Times New Roman" w:cs="Times New Roman"/>
          <w:szCs w:val="24"/>
        </w:rPr>
        <w:t xml:space="preserve">o forms </w:t>
      </w:r>
      <w:r>
        <w:rPr>
          <w:rStyle w:val="InitialStyle"/>
          <w:rFonts w:ascii="Times New Roman" w:hAnsi="Times New Roman" w:cs="Times New Roman"/>
          <w:szCs w:val="24"/>
        </w:rPr>
        <w:t xml:space="preserve">are </w:t>
      </w:r>
      <w:r w:rsidRPr="00224B7C">
        <w:rPr>
          <w:rStyle w:val="InitialStyle"/>
          <w:rFonts w:ascii="Times New Roman" w:hAnsi="Times New Roman" w:cs="Times New Roman"/>
          <w:szCs w:val="24"/>
        </w:rPr>
        <w:t>associated with this information collection.</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b/>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18.  Explain each exception to the certification statement identified in the “Certification for Paperwork Reduction Act.”</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szCs w:val="24"/>
        </w:rPr>
        <w:t>APHIS can certify compliance with all provisions under the Act.</w:t>
      </w: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p>
    <w:p w:rsidR="00AA5209" w:rsidRPr="00224B7C" w:rsidRDefault="00AA5209" w:rsidP="00AA5209">
      <w:pPr>
        <w:pStyle w:val="DefaultText"/>
        <w:rPr>
          <w:rStyle w:val="InitialStyle"/>
          <w:rFonts w:ascii="Times New Roman" w:hAnsi="Times New Roman" w:cs="Times New Roman"/>
          <w:szCs w:val="24"/>
        </w:rPr>
      </w:pPr>
      <w:r w:rsidRPr="00224B7C">
        <w:rPr>
          <w:rStyle w:val="InitialStyle"/>
          <w:rFonts w:ascii="Times New Roman" w:hAnsi="Times New Roman" w:cs="Times New Roman"/>
          <w:b/>
          <w:szCs w:val="24"/>
        </w:rPr>
        <w:t>B.  Collections of Information Employing Statistical Methods</w:t>
      </w:r>
    </w:p>
    <w:p w:rsidR="00AA5209" w:rsidRPr="00224B7C" w:rsidRDefault="00AA5209" w:rsidP="00AA5209">
      <w:pPr>
        <w:pStyle w:val="DefaultText"/>
        <w:rPr>
          <w:rStyle w:val="InitialStyle"/>
          <w:rFonts w:ascii="Times New Roman" w:hAnsi="Times New Roman" w:cs="Times New Roman"/>
          <w:szCs w:val="24"/>
        </w:rPr>
      </w:pPr>
    </w:p>
    <w:p w:rsidR="00410DF7" w:rsidRPr="00AA5209" w:rsidRDefault="00AA5209" w:rsidP="00AA5209">
      <w:pPr>
        <w:pStyle w:val="DefaultText"/>
        <w:rPr>
          <w:szCs w:val="24"/>
        </w:rPr>
      </w:pPr>
      <w:r w:rsidRPr="00D822BD">
        <w:rPr>
          <w:rStyle w:val="InitialStyle"/>
          <w:rFonts w:ascii="Times New Roman" w:hAnsi="Times New Roman" w:cs="Times New Roman"/>
          <w:szCs w:val="24"/>
        </w:rPr>
        <w:t xml:space="preserve">Statistical methods are not employed in this </w:t>
      </w:r>
      <w:r>
        <w:rPr>
          <w:rStyle w:val="InitialStyle"/>
          <w:rFonts w:ascii="Times New Roman" w:hAnsi="Times New Roman" w:cs="Times New Roman"/>
          <w:szCs w:val="24"/>
        </w:rPr>
        <w:t>information collection activity.</w:t>
      </w:r>
    </w:p>
    <w:sectPr w:rsidR="00410DF7" w:rsidRPr="00AA5209" w:rsidSect="00753F0D">
      <w:pgSz w:w="12240" w:h="15840"/>
      <w:pgMar w:top="1440" w:right="1368"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8E" w:rsidRDefault="00F8218E" w:rsidP="00753F0D">
      <w:r>
        <w:separator/>
      </w:r>
    </w:p>
  </w:endnote>
  <w:endnote w:type="continuationSeparator" w:id="0">
    <w:p w:rsidR="00F8218E" w:rsidRDefault="00F8218E" w:rsidP="0075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8E" w:rsidRDefault="00F8218E" w:rsidP="00753F0D">
      <w:r>
        <w:separator/>
      </w:r>
    </w:p>
  </w:footnote>
  <w:footnote w:type="continuationSeparator" w:id="0">
    <w:p w:rsidR="00F8218E" w:rsidRDefault="00F8218E" w:rsidP="00753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1E56D99"/>
    <w:multiLevelType w:val="hybridMultilevel"/>
    <w:tmpl w:val="B33C7A7A"/>
    <w:lvl w:ilvl="0" w:tplc="95F8C7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E34347C"/>
    <w:multiLevelType w:val="hybridMultilevel"/>
    <w:tmpl w:val="4E9624CE"/>
    <w:lvl w:ilvl="0" w:tplc="95F8C7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2"/>
  </w:num>
  <w:num w:numId="4">
    <w:abstractNumId w:val="3"/>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09"/>
    <w:rsid w:val="00043AFC"/>
    <w:rsid w:val="0004767A"/>
    <w:rsid w:val="0010203B"/>
    <w:rsid w:val="002942BA"/>
    <w:rsid w:val="00396EA6"/>
    <w:rsid w:val="00410DF7"/>
    <w:rsid w:val="004223E6"/>
    <w:rsid w:val="0049254B"/>
    <w:rsid w:val="004E0927"/>
    <w:rsid w:val="00543BD0"/>
    <w:rsid w:val="00576371"/>
    <w:rsid w:val="005A5D89"/>
    <w:rsid w:val="005D236C"/>
    <w:rsid w:val="00604CB6"/>
    <w:rsid w:val="00680D12"/>
    <w:rsid w:val="006A2248"/>
    <w:rsid w:val="006C3DA5"/>
    <w:rsid w:val="006E2F45"/>
    <w:rsid w:val="00753F0D"/>
    <w:rsid w:val="00776170"/>
    <w:rsid w:val="00893B63"/>
    <w:rsid w:val="009D1D6E"/>
    <w:rsid w:val="00AA5209"/>
    <w:rsid w:val="00AF4E91"/>
    <w:rsid w:val="00BA3BB3"/>
    <w:rsid w:val="00E233D5"/>
    <w:rsid w:val="00EC1B6B"/>
    <w:rsid w:val="00EC6F73"/>
    <w:rsid w:val="00F8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A5209"/>
    <w:pPr>
      <w:overflowPunct w:val="0"/>
      <w:autoSpaceDE w:val="0"/>
      <w:autoSpaceDN w:val="0"/>
      <w:adjustRightInd w:val="0"/>
    </w:pPr>
    <w:rPr>
      <w:szCs w:val="20"/>
    </w:rPr>
  </w:style>
  <w:style w:type="character" w:customStyle="1" w:styleId="InitialStyle">
    <w:name w:val="InitialStyle"/>
    <w:rsid w:val="00AA5209"/>
    <w:rPr>
      <w:rFonts w:ascii="Courier New" w:hAnsi="Courier New" w:cs="Courier New" w:hint="default"/>
      <w:color w:val="auto"/>
      <w:spacing w:val="0"/>
      <w:sz w:val="24"/>
    </w:rPr>
  </w:style>
  <w:style w:type="paragraph" w:styleId="Header">
    <w:name w:val="header"/>
    <w:basedOn w:val="Normal"/>
    <w:link w:val="HeaderChar"/>
    <w:uiPriority w:val="99"/>
    <w:unhideWhenUsed/>
    <w:rsid w:val="00753F0D"/>
    <w:pPr>
      <w:tabs>
        <w:tab w:val="center" w:pos="4680"/>
        <w:tab w:val="right" w:pos="9360"/>
      </w:tabs>
    </w:pPr>
  </w:style>
  <w:style w:type="character" w:customStyle="1" w:styleId="HeaderChar">
    <w:name w:val="Header Char"/>
    <w:basedOn w:val="DefaultParagraphFont"/>
    <w:link w:val="Header"/>
    <w:uiPriority w:val="99"/>
    <w:rsid w:val="0075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3F0D"/>
    <w:pPr>
      <w:tabs>
        <w:tab w:val="center" w:pos="4680"/>
        <w:tab w:val="right" w:pos="9360"/>
      </w:tabs>
    </w:pPr>
  </w:style>
  <w:style w:type="character" w:customStyle="1" w:styleId="FooterChar">
    <w:name w:val="Footer Char"/>
    <w:basedOn w:val="DefaultParagraphFont"/>
    <w:link w:val="Footer"/>
    <w:uiPriority w:val="99"/>
    <w:rsid w:val="00753F0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F0D"/>
    <w:rPr>
      <w:color w:val="0000FF" w:themeColor="hyperlink"/>
      <w:u w:val="single"/>
    </w:rPr>
  </w:style>
  <w:style w:type="character" w:styleId="FollowedHyperlink">
    <w:name w:val="FollowedHyperlink"/>
    <w:basedOn w:val="DefaultParagraphFont"/>
    <w:uiPriority w:val="99"/>
    <w:semiHidden/>
    <w:unhideWhenUsed/>
    <w:rsid w:val="00EC6F73"/>
    <w:rPr>
      <w:color w:val="800080" w:themeColor="followedHyperlink"/>
      <w:u w:val="single"/>
    </w:rPr>
  </w:style>
  <w:style w:type="table" w:styleId="TableGrid">
    <w:name w:val="Table Grid"/>
    <w:basedOn w:val="TableNormal"/>
    <w:uiPriority w:val="59"/>
    <w:rsid w:val="00893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18E"/>
    <w:rPr>
      <w:rFonts w:ascii="Tahoma" w:hAnsi="Tahoma" w:cs="Tahoma"/>
      <w:sz w:val="16"/>
      <w:szCs w:val="16"/>
    </w:rPr>
  </w:style>
  <w:style w:type="character" w:customStyle="1" w:styleId="BalloonTextChar">
    <w:name w:val="Balloon Text Char"/>
    <w:basedOn w:val="DefaultParagraphFont"/>
    <w:link w:val="BalloonText"/>
    <w:uiPriority w:val="99"/>
    <w:semiHidden/>
    <w:rsid w:val="00F821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A5209"/>
    <w:pPr>
      <w:overflowPunct w:val="0"/>
      <w:autoSpaceDE w:val="0"/>
      <w:autoSpaceDN w:val="0"/>
      <w:adjustRightInd w:val="0"/>
    </w:pPr>
    <w:rPr>
      <w:szCs w:val="20"/>
    </w:rPr>
  </w:style>
  <w:style w:type="character" w:customStyle="1" w:styleId="InitialStyle">
    <w:name w:val="InitialStyle"/>
    <w:rsid w:val="00AA5209"/>
    <w:rPr>
      <w:rFonts w:ascii="Courier New" w:hAnsi="Courier New" w:cs="Courier New" w:hint="default"/>
      <w:color w:val="auto"/>
      <w:spacing w:val="0"/>
      <w:sz w:val="24"/>
    </w:rPr>
  </w:style>
  <w:style w:type="paragraph" w:styleId="Header">
    <w:name w:val="header"/>
    <w:basedOn w:val="Normal"/>
    <w:link w:val="HeaderChar"/>
    <w:uiPriority w:val="99"/>
    <w:unhideWhenUsed/>
    <w:rsid w:val="00753F0D"/>
    <w:pPr>
      <w:tabs>
        <w:tab w:val="center" w:pos="4680"/>
        <w:tab w:val="right" w:pos="9360"/>
      </w:tabs>
    </w:pPr>
  </w:style>
  <w:style w:type="character" w:customStyle="1" w:styleId="HeaderChar">
    <w:name w:val="Header Char"/>
    <w:basedOn w:val="DefaultParagraphFont"/>
    <w:link w:val="Header"/>
    <w:uiPriority w:val="99"/>
    <w:rsid w:val="0075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3F0D"/>
    <w:pPr>
      <w:tabs>
        <w:tab w:val="center" w:pos="4680"/>
        <w:tab w:val="right" w:pos="9360"/>
      </w:tabs>
    </w:pPr>
  </w:style>
  <w:style w:type="character" w:customStyle="1" w:styleId="FooterChar">
    <w:name w:val="Footer Char"/>
    <w:basedOn w:val="DefaultParagraphFont"/>
    <w:link w:val="Footer"/>
    <w:uiPriority w:val="99"/>
    <w:rsid w:val="00753F0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F0D"/>
    <w:rPr>
      <w:color w:val="0000FF" w:themeColor="hyperlink"/>
      <w:u w:val="single"/>
    </w:rPr>
  </w:style>
  <w:style w:type="character" w:styleId="FollowedHyperlink">
    <w:name w:val="FollowedHyperlink"/>
    <w:basedOn w:val="DefaultParagraphFont"/>
    <w:uiPriority w:val="99"/>
    <w:semiHidden/>
    <w:unhideWhenUsed/>
    <w:rsid w:val="00EC6F73"/>
    <w:rPr>
      <w:color w:val="800080" w:themeColor="followedHyperlink"/>
      <w:u w:val="single"/>
    </w:rPr>
  </w:style>
  <w:style w:type="table" w:styleId="TableGrid">
    <w:name w:val="Table Grid"/>
    <w:basedOn w:val="TableNormal"/>
    <w:uiPriority w:val="59"/>
    <w:rsid w:val="00893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18E"/>
    <w:rPr>
      <w:rFonts w:ascii="Tahoma" w:hAnsi="Tahoma" w:cs="Tahoma"/>
      <w:sz w:val="16"/>
      <w:szCs w:val="16"/>
    </w:rPr>
  </w:style>
  <w:style w:type="character" w:customStyle="1" w:styleId="BalloonTextChar">
    <w:name w:val="Balloon Text Char"/>
    <w:basedOn w:val="DefaultParagraphFont"/>
    <w:link w:val="BalloonText"/>
    <w:uiPriority w:val="99"/>
    <w:semiHidden/>
    <w:rsid w:val="00F821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42250">
      <w:bodyDiv w:val="1"/>
      <w:marLeft w:val="0"/>
      <w:marRight w:val="0"/>
      <w:marTop w:val="0"/>
      <w:marBottom w:val="450"/>
      <w:divBdr>
        <w:top w:val="none" w:sz="0" w:space="0" w:color="auto"/>
        <w:left w:val="none" w:sz="0" w:space="0" w:color="auto"/>
        <w:bottom w:val="none" w:sz="0" w:space="0" w:color="auto"/>
        <w:right w:val="none" w:sz="0" w:space="0" w:color="auto"/>
      </w:divBdr>
      <w:divsChild>
        <w:div w:id="1684697113">
          <w:marLeft w:val="0"/>
          <w:marRight w:val="0"/>
          <w:marTop w:val="0"/>
          <w:marBottom w:val="0"/>
          <w:divBdr>
            <w:top w:val="none" w:sz="0" w:space="0" w:color="auto"/>
            <w:left w:val="none" w:sz="0" w:space="0" w:color="auto"/>
            <w:bottom w:val="none" w:sz="0" w:space="0" w:color="auto"/>
            <w:right w:val="none" w:sz="0" w:space="0" w:color="auto"/>
          </w:divBdr>
          <w:divsChild>
            <w:div w:id="7321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7</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8</cp:revision>
  <cp:lastPrinted>2013-01-31T14:21:00Z</cp:lastPrinted>
  <dcterms:created xsi:type="dcterms:W3CDTF">2012-04-20T14:20:00Z</dcterms:created>
  <dcterms:modified xsi:type="dcterms:W3CDTF">2013-04-16T14:54:00Z</dcterms:modified>
</cp:coreProperties>
</file>