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1D6C75" w:rsidRDefault="00C37CD8" w:rsidP="00612A9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1D6C75">
        <w:rPr>
          <w:rFonts w:ascii="Tahoma" w:hAnsi="Tahoma" w:cs="Tahoma"/>
          <w:b/>
          <w:bCs/>
          <w:sz w:val="28"/>
          <w:szCs w:val="28"/>
          <w:u w:val="single"/>
        </w:rPr>
        <w:t xml:space="preserve">The </w:t>
      </w:r>
      <w:r w:rsidR="001D6C75" w:rsidRPr="001D6C75">
        <w:rPr>
          <w:rFonts w:ascii="Tahoma" w:hAnsi="Tahoma" w:cs="Tahoma"/>
          <w:b/>
          <w:bCs/>
          <w:sz w:val="28"/>
          <w:szCs w:val="28"/>
          <w:u w:val="single"/>
        </w:rPr>
        <w:t xml:space="preserve">2013 </w:t>
      </w:r>
      <w:r w:rsidRPr="001D6C75">
        <w:rPr>
          <w:rFonts w:ascii="Tahoma" w:hAnsi="Tahoma" w:cs="Tahoma"/>
          <w:b/>
          <w:bCs/>
          <w:sz w:val="28"/>
          <w:szCs w:val="28"/>
          <w:u w:val="single"/>
        </w:rPr>
        <w:t>Supporting Statement for OMB 0596-</w:t>
      </w:r>
      <w:r w:rsidR="00CF1391" w:rsidRPr="001D6C75">
        <w:rPr>
          <w:rFonts w:ascii="Tahoma" w:hAnsi="Tahoma" w:cs="Tahoma"/>
          <w:b/>
          <w:bCs/>
          <w:sz w:val="28"/>
          <w:szCs w:val="28"/>
          <w:u w:val="single"/>
        </w:rPr>
        <w:t>0010</w:t>
      </w:r>
    </w:p>
    <w:p w:rsidR="00EC10FF" w:rsidRPr="001D6C75" w:rsidRDefault="00CF1391" w:rsidP="00A15FA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 Data Collection System</w:t>
      </w:r>
    </w:p>
    <w:p w:rsidR="00992979" w:rsidRPr="001D6C75" w:rsidRDefault="00992979" w:rsidP="009929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sz w:val="20"/>
          <w:szCs w:val="20"/>
        </w:rPr>
      </w:pPr>
    </w:p>
    <w:p w:rsidR="001D6C75" w:rsidRPr="001D6C75" w:rsidRDefault="002C7741" w:rsidP="009929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sz w:val="22"/>
          <w:szCs w:val="22"/>
        </w:rPr>
      </w:pPr>
      <w:r w:rsidRPr="002C7741">
        <w:rPr>
          <w:rFonts w:ascii="Tahoma" w:hAnsi="Tahoma" w:cs="Tahoma"/>
          <w:b/>
          <w:sz w:val="22"/>
          <w:szCs w:val="22"/>
        </w:rPr>
        <w:t>Terms of Clearance:</w:t>
      </w:r>
      <w:r>
        <w:rPr>
          <w:rFonts w:ascii="Tahoma" w:hAnsi="Tahoma" w:cs="Tahoma"/>
          <w:sz w:val="22"/>
          <w:szCs w:val="22"/>
        </w:rPr>
        <w:t xml:space="preserve">  There are no terms of clearance for the current OMB approval.</w:t>
      </w:r>
    </w:p>
    <w:p w:rsidR="00B9709D" w:rsidRPr="001D6C75" w:rsidRDefault="00B9709D" w:rsidP="00517E8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6E2509" w:rsidRPr="006E2509" w:rsidRDefault="006E2509" w:rsidP="006E250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r w:rsidRPr="006E2509">
        <w:rPr>
          <w:rFonts w:ascii="Tahoma" w:hAnsi="Tahoma" w:cs="Tahoma"/>
          <w:b/>
          <w:sz w:val="22"/>
          <w:szCs w:val="22"/>
        </w:rPr>
        <w:t>NOTE:</w:t>
      </w:r>
      <w:r>
        <w:rPr>
          <w:rFonts w:ascii="Tahoma" w:hAnsi="Tahoma" w:cs="Tahoma"/>
          <w:sz w:val="22"/>
          <w:szCs w:val="22"/>
        </w:rPr>
        <w:t xml:space="preserve"> Due to proposed changes to this Information Collection, with this submission the name of the collection associated with OMB control number 0596-0010 is being changed from </w:t>
      </w:r>
      <w:r w:rsidRPr="006E2509">
        <w:rPr>
          <w:rFonts w:ascii="Tahoma" w:hAnsi="Tahoma" w:cs="Tahoma"/>
          <w:i/>
          <w:sz w:val="22"/>
          <w:szCs w:val="22"/>
        </w:rPr>
        <w:t xml:space="preserve">Forest Industries, and Residential </w:t>
      </w:r>
      <w:proofErr w:type="spellStart"/>
      <w:r w:rsidRPr="006E2509">
        <w:rPr>
          <w:rFonts w:ascii="Tahoma" w:hAnsi="Tahoma" w:cs="Tahoma"/>
          <w:i/>
          <w:sz w:val="22"/>
          <w:szCs w:val="22"/>
        </w:rPr>
        <w:t>Fuelwood</w:t>
      </w:r>
      <w:proofErr w:type="spellEnd"/>
      <w:r w:rsidRPr="006E2509">
        <w:rPr>
          <w:rFonts w:ascii="Tahoma" w:hAnsi="Tahoma" w:cs="Tahoma"/>
          <w:i/>
          <w:sz w:val="22"/>
          <w:szCs w:val="22"/>
        </w:rPr>
        <w:t>, and Post Data Collection Systems</w:t>
      </w:r>
      <w:r>
        <w:rPr>
          <w:rFonts w:ascii="Tahoma" w:hAnsi="Tahoma" w:cs="Tahoma"/>
          <w:sz w:val="22"/>
          <w:szCs w:val="22"/>
        </w:rPr>
        <w:t xml:space="preserve"> to </w:t>
      </w:r>
      <w:r w:rsidRPr="006E2509">
        <w:rPr>
          <w:rFonts w:ascii="Tahoma" w:hAnsi="Tahoma" w:cs="Tahoma"/>
          <w:i/>
          <w:sz w:val="22"/>
          <w:szCs w:val="22"/>
        </w:rPr>
        <w:t>Forest Industries Data Collection System</w:t>
      </w:r>
      <w:r>
        <w:rPr>
          <w:rFonts w:ascii="Tahoma" w:hAnsi="Tahoma" w:cs="Tahoma"/>
          <w:i/>
          <w:sz w:val="22"/>
          <w:szCs w:val="22"/>
        </w:rPr>
        <w:t>.</w:t>
      </w:r>
    </w:p>
    <w:p w:rsidR="00B9709D" w:rsidRPr="001D6C75" w:rsidRDefault="00B9709D" w:rsidP="00517E8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C37CD8" w:rsidRPr="001D6C75" w:rsidRDefault="00EC10FF"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1D6C75">
        <w:rPr>
          <w:rFonts w:ascii="Tahoma" w:hAnsi="Tahoma" w:cs="Tahoma"/>
          <w:b/>
          <w:bCs/>
          <w:sz w:val="28"/>
          <w:szCs w:val="28"/>
        </w:rPr>
        <w:t>A.  Justification</w:t>
      </w:r>
    </w:p>
    <w:p w:rsidR="00C03E9F" w:rsidRPr="001D6C75" w:rsidRDefault="00C37CD8" w:rsidP="00F05F31">
      <w:pPr>
        <w:pStyle w:val="BodyTextIndent2"/>
        <w:numPr>
          <w:ilvl w:val="0"/>
          <w:numId w:val="10"/>
        </w:numPr>
        <w:tabs>
          <w:tab w:val="left" w:pos="360"/>
        </w:tabs>
        <w:spacing w:after="80"/>
        <w:rPr>
          <w:rFonts w:ascii="Tahoma" w:hAnsi="Tahoma" w:cs="Tahoma"/>
          <w:sz w:val="22"/>
          <w:szCs w:val="22"/>
        </w:rPr>
      </w:pPr>
      <w:r w:rsidRPr="001D6C75">
        <w:rPr>
          <w:rFonts w:ascii="Tahoma" w:hAnsi="Tahoma" w:cs="Tahoma"/>
          <w:sz w:val="22"/>
          <w:szCs w:val="22"/>
        </w:rPr>
        <w:t>Explain the circumstances that make the col</w:t>
      </w:r>
      <w:r w:rsidRPr="001D6C75">
        <w:rPr>
          <w:rFonts w:ascii="Tahoma" w:hAnsi="Tahoma" w:cs="Tahoma"/>
          <w:sz w:val="22"/>
          <w:szCs w:val="22"/>
        </w:rPr>
        <w:softHyphen/>
        <w:t>lection of information necessary. Iden</w:t>
      </w:r>
      <w:r w:rsidRPr="001D6C75">
        <w:rPr>
          <w:rFonts w:ascii="Tahoma" w:hAnsi="Tahoma" w:cs="Tahoma"/>
          <w:sz w:val="22"/>
          <w:szCs w:val="22"/>
        </w:rPr>
        <w:softHyphen/>
        <w:t>tify any legal or administrative require</w:t>
      </w:r>
      <w:r w:rsidRPr="001D6C75">
        <w:rPr>
          <w:rFonts w:ascii="Tahoma" w:hAnsi="Tahoma" w:cs="Tahoma"/>
          <w:sz w:val="22"/>
          <w:szCs w:val="22"/>
        </w:rPr>
        <w:softHyphen/>
        <w:t>ments that necessitate the collection. Attach a copy of the appropriate section of each statute and regulation mandating or authorizing the col</w:t>
      </w:r>
      <w:r w:rsidRPr="001D6C75">
        <w:rPr>
          <w:rFonts w:ascii="Tahoma" w:hAnsi="Tahoma" w:cs="Tahoma"/>
          <w:sz w:val="22"/>
          <w:szCs w:val="22"/>
        </w:rPr>
        <w:softHyphen/>
        <w:t>lection of information.</w:t>
      </w:r>
    </w:p>
    <w:p w:rsidR="00517E85" w:rsidRPr="001D6C75" w:rsidRDefault="00517E85" w:rsidP="00517E85">
      <w:pPr>
        <w:pStyle w:val="BodyTextIndent2"/>
        <w:tabs>
          <w:tab w:val="clear" w:pos="0"/>
          <w:tab w:val="clear" w:pos="361"/>
          <w:tab w:val="left" w:pos="450"/>
        </w:tabs>
        <w:spacing w:after="172"/>
        <w:rPr>
          <w:rFonts w:ascii="Tahoma" w:hAnsi="Tahoma" w:cs="Tahoma"/>
          <w:b w:val="0"/>
          <w:bCs w:val="0"/>
          <w:sz w:val="22"/>
          <w:szCs w:val="22"/>
        </w:rPr>
      </w:pPr>
      <w:r w:rsidRPr="001D6C75">
        <w:rPr>
          <w:rFonts w:ascii="Tahoma" w:hAnsi="Tahoma" w:cs="Tahoma"/>
          <w:b w:val="0"/>
          <w:i/>
          <w:sz w:val="22"/>
          <w:szCs w:val="22"/>
        </w:rPr>
        <w:t>Statues and Regulations:</w:t>
      </w:r>
      <w:r w:rsidRPr="001D6C75">
        <w:rPr>
          <w:rFonts w:ascii="Tahoma" w:hAnsi="Tahoma" w:cs="Tahoma"/>
          <w:sz w:val="22"/>
          <w:szCs w:val="22"/>
        </w:rPr>
        <w:t xml:space="preserve"> </w:t>
      </w:r>
      <w:r w:rsidRPr="001D6C75">
        <w:rPr>
          <w:rFonts w:ascii="Tahoma" w:hAnsi="Tahoma" w:cs="Tahoma"/>
          <w:b w:val="0"/>
          <w:sz w:val="22"/>
          <w:szCs w:val="22"/>
        </w:rPr>
        <w:t>Resources Planning Act (RPA) of 1974 (PL 93-278)</w:t>
      </w:r>
      <w:r w:rsidR="001B42BC" w:rsidRPr="001D6C75">
        <w:rPr>
          <w:rFonts w:ascii="Tahoma" w:hAnsi="Tahoma" w:cs="Tahoma"/>
          <w:b w:val="0"/>
          <w:sz w:val="22"/>
          <w:szCs w:val="22"/>
        </w:rPr>
        <w:t>, National Forest Management Act Of 1976 (16 U.S.C. 1600),</w:t>
      </w:r>
      <w:r w:rsidRPr="001D6C75">
        <w:rPr>
          <w:rFonts w:ascii="Tahoma" w:hAnsi="Tahoma" w:cs="Tahoma"/>
          <w:b w:val="0"/>
          <w:sz w:val="22"/>
          <w:szCs w:val="22"/>
        </w:rPr>
        <w:t xml:space="preserve"> and the </w:t>
      </w:r>
      <w:r w:rsidRPr="001D6C75">
        <w:rPr>
          <w:rFonts w:ascii="Tahoma" w:hAnsi="Tahoma" w:cs="Tahoma"/>
          <w:b w:val="0"/>
          <w:bCs w:val="0"/>
          <w:sz w:val="22"/>
          <w:szCs w:val="22"/>
        </w:rPr>
        <w:t>Forest and Rangeland Renewable Resources Research Act of 1978 (PL 95-307, STAT. 353) amended by the Energy Security Act of 1980 (42 U.S.C. 8701).</w:t>
      </w:r>
    </w:p>
    <w:p w:rsidR="00517E85" w:rsidRPr="001D6C75" w:rsidRDefault="00517E85" w:rsidP="00517E85">
      <w:pPr>
        <w:pStyle w:val="BodyTextIndent2"/>
        <w:tabs>
          <w:tab w:val="clear" w:pos="361"/>
        </w:tabs>
        <w:spacing w:after="80"/>
        <w:rPr>
          <w:rFonts w:ascii="Tahoma" w:hAnsi="Tahoma" w:cs="Tahoma"/>
          <w:b w:val="0"/>
          <w:bCs w:val="0"/>
          <w:sz w:val="22"/>
          <w:szCs w:val="22"/>
        </w:rPr>
      </w:pPr>
      <w:r w:rsidRPr="001D6C75">
        <w:rPr>
          <w:rFonts w:ascii="Tahoma" w:hAnsi="Tahoma" w:cs="Tahoma"/>
          <w:b w:val="0"/>
          <w:bCs w:val="0"/>
          <w:sz w:val="22"/>
          <w:szCs w:val="22"/>
        </w:rPr>
        <w:t xml:space="preserve">The </w:t>
      </w:r>
      <w:r w:rsidRPr="001D6C75">
        <w:rPr>
          <w:rFonts w:ascii="Tahoma" w:hAnsi="Tahoma" w:cs="Tahoma"/>
          <w:b w:val="0"/>
          <w:sz w:val="22"/>
          <w:szCs w:val="22"/>
        </w:rPr>
        <w:t xml:space="preserve">Resources Planning Act (RPA) of 1974 and the </w:t>
      </w:r>
      <w:r w:rsidRPr="001D6C75">
        <w:rPr>
          <w:rFonts w:ascii="Tahoma" w:hAnsi="Tahoma" w:cs="Tahoma"/>
          <w:b w:val="0"/>
          <w:bCs w:val="0"/>
          <w:sz w:val="22"/>
          <w:szCs w:val="22"/>
        </w:rPr>
        <w:t>Forest and Rangeland Renewable Resources Research Act of 1978 amended by the Energy Security Act of 1980 assigned responsibility for the inventory of timberland resources to the USDA Forest Service. Specifically, the legislation calls for: (1) an analysis of present and anticipated uses, demand for, and supply of the renewable resources of the Nation’s forest and rangelands, and (2) an inventory, based on information developed by the Forest Service and other federal agencies, of present and potential renewable resources. The Act requires the Secretary of Agriculture to:</w:t>
      </w:r>
    </w:p>
    <w:p w:rsidR="00517E85" w:rsidRPr="001D6C75" w:rsidRDefault="00517E85" w:rsidP="00517E85">
      <w:pPr>
        <w:pStyle w:val="BodyTextIndent2"/>
        <w:tabs>
          <w:tab w:val="clear" w:pos="0"/>
          <w:tab w:val="clear" w:pos="361"/>
          <w:tab w:val="left" w:pos="450"/>
        </w:tabs>
        <w:spacing w:after="172"/>
        <w:ind w:left="720" w:right="720"/>
        <w:rPr>
          <w:rFonts w:ascii="Tahoma" w:hAnsi="Tahoma" w:cs="Tahoma"/>
          <w:b w:val="0"/>
          <w:bCs w:val="0"/>
          <w:i/>
          <w:sz w:val="22"/>
          <w:szCs w:val="22"/>
        </w:rPr>
      </w:pPr>
      <w:r w:rsidRPr="001D6C75">
        <w:rPr>
          <w:rFonts w:ascii="Tahoma" w:hAnsi="Tahoma" w:cs="Tahoma"/>
          <w:b w:val="0"/>
          <w:bCs w:val="0"/>
          <w:i/>
          <w:sz w:val="22"/>
          <w:szCs w:val="22"/>
        </w:rPr>
        <w:t>“…make and keep current a comprehensive survey and analysis of the present and prospective conditions and requirements for the renewable resources of the forest and rangelands of the United States…and of the supplies of such renewable resources, including a determination of the present and potential productivity of the land, and of such other facts as may be necessary and useful in the determination of ways and means needed to balance the demand for and supply of these renewable resources, benefits and uses meeting the needs of the people of the United States.”</w:t>
      </w:r>
    </w:p>
    <w:p w:rsidR="00517E85" w:rsidRPr="001D6C75" w:rsidRDefault="00517E85" w:rsidP="00517E85">
      <w:pPr>
        <w:pStyle w:val="BodyTextIndent2"/>
        <w:tabs>
          <w:tab w:val="clear" w:pos="0"/>
          <w:tab w:val="clear" w:pos="361"/>
          <w:tab w:val="clear" w:pos="722"/>
          <w:tab w:val="left" w:pos="360"/>
          <w:tab w:val="left" w:pos="450"/>
        </w:tabs>
        <w:spacing w:after="172"/>
        <w:ind w:right="720"/>
        <w:rPr>
          <w:rFonts w:ascii="Tahoma" w:hAnsi="Tahoma" w:cs="Tahoma"/>
          <w:b w:val="0"/>
          <w:bCs w:val="0"/>
          <w:sz w:val="22"/>
          <w:szCs w:val="22"/>
        </w:rPr>
      </w:pPr>
      <w:r w:rsidRPr="001D6C75">
        <w:rPr>
          <w:rFonts w:ascii="Tahoma" w:hAnsi="Tahoma" w:cs="Tahoma"/>
          <w:b w:val="0"/>
          <w:bCs w:val="0"/>
          <w:sz w:val="22"/>
          <w:szCs w:val="22"/>
        </w:rPr>
        <w:t>The Act also calls for:</w:t>
      </w:r>
    </w:p>
    <w:p w:rsidR="00517E85" w:rsidRPr="001D6C75" w:rsidRDefault="00517E85" w:rsidP="00517E85">
      <w:pPr>
        <w:pStyle w:val="BodyTextIndent2"/>
        <w:tabs>
          <w:tab w:val="clear" w:pos="0"/>
          <w:tab w:val="clear" w:pos="361"/>
          <w:tab w:val="left" w:pos="450"/>
        </w:tabs>
        <w:spacing w:after="172"/>
        <w:ind w:left="720"/>
        <w:rPr>
          <w:rFonts w:ascii="Tahoma" w:hAnsi="Tahoma" w:cs="Tahoma"/>
          <w:b w:val="0"/>
          <w:bCs w:val="0"/>
          <w:i/>
          <w:sz w:val="22"/>
          <w:szCs w:val="22"/>
        </w:rPr>
      </w:pPr>
      <w:r w:rsidRPr="001D6C75">
        <w:rPr>
          <w:rFonts w:ascii="Tahoma" w:hAnsi="Tahoma" w:cs="Tahoma"/>
          <w:b w:val="0"/>
          <w:bCs w:val="0"/>
          <w:i/>
          <w:sz w:val="22"/>
          <w:szCs w:val="22"/>
        </w:rPr>
        <w:t>“resource management research activities related to managing forests and rangelands for energy production” and for “resource utilization research activities related to harvesting, transporting processing, marketing, distributing, and utilizing wood from forest and rangeland renewable resources; [and utilization research activities related to] producing and conserving energy…”</w:t>
      </w:r>
    </w:p>
    <w:p w:rsidR="00517E85" w:rsidRPr="001D6C75" w:rsidRDefault="00517E85" w:rsidP="00517E85">
      <w:pPr>
        <w:pStyle w:val="BodyTextIndent2"/>
        <w:tabs>
          <w:tab w:val="clear" w:pos="0"/>
          <w:tab w:val="clear" w:pos="361"/>
          <w:tab w:val="left" w:pos="450"/>
        </w:tabs>
        <w:spacing w:after="172"/>
        <w:rPr>
          <w:rFonts w:ascii="Tahoma" w:hAnsi="Tahoma" w:cs="Tahoma"/>
          <w:b w:val="0"/>
          <w:bCs w:val="0"/>
          <w:sz w:val="22"/>
          <w:szCs w:val="22"/>
        </w:rPr>
      </w:pPr>
      <w:r w:rsidRPr="001D6C75">
        <w:rPr>
          <w:rFonts w:ascii="Tahoma" w:hAnsi="Tahoma" w:cs="Tahoma"/>
          <w:b w:val="0"/>
          <w:bCs w:val="0"/>
          <w:sz w:val="22"/>
          <w:szCs w:val="22"/>
        </w:rPr>
        <w:t xml:space="preserve">The current consumptive and non-consumptive timber use levels from public and private lands are a necessary factor in this assessment.  These research activities aid the Forest Service in preparation of future state and nationwide renewable resource assessments and </w:t>
      </w:r>
      <w:r w:rsidRPr="001D6C75">
        <w:rPr>
          <w:rFonts w:ascii="Tahoma" w:hAnsi="Tahoma" w:cs="Tahoma"/>
          <w:b w:val="0"/>
          <w:bCs w:val="0"/>
          <w:sz w:val="22"/>
          <w:szCs w:val="22"/>
        </w:rPr>
        <w:lastRenderedPageBreak/>
        <w:t xml:space="preserve">programs. </w:t>
      </w:r>
      <w:r w:rsidR="00A70BB6" w:rsidRPr="001D6C75">
        <w:rPr>
          <w:rFonts w:ascii="Tahoma" w:hAnsi="Tahoma" w:cs="Tahoma"/>
          <w:b w:val="0"/>
          <w:bCs w:val="0"/>
          <w:sz w:val="22"/>
          <w:szCs w:val="22"/>
        </w:rPr>
        <w:t>The data collected is currently not available nationwide from other sources.</w:t>
      </w:r>
      <w:r w:rsidRPr="001D6C75">
        <w:rPr>
          <w:rFonts w:ascii="Tahoma" w:hAnsi="Tahoma" w:cs="Tahoma"/>
          <w:b w:val="0"/>
          <w:bCs w:val="0"/>
          <w:sz w:val="22"/>
          <w:szCs w:val="22"/>
        </w:rPr>
        <w:t xml:space="preserve"> </w:t>
      </w:r>
    </w:p>
    <w:p w:rsidR="00C37CD8" w:rsidRPr="001D6C75" w:rsidRDefault="00C37CD8" w:rsidP="004B4444">
      <w:pPr>
        <w:pStyle w:val="BodyTextIndent2"/>
        <w:numPr>
          <w:ilvl w:val="0"/>
          <w:numId w:val="10"/>
        </w:numPr>
        <w:spacing w:after="172"/>
        <w:rPr>
          <w:rFonts w:ascii="Tahoma" w:hAnsi="Tahoma" w:cs="Tahoma"/>
          <w:sz w:val="22"/>
          <w:szCs w:val="22"/>
        </w:rPr>
      </w:pPr>
      <w:r w:rsidRPr="001D6C75">
        <w:rPr>
          <w:rFonts w:ascii="Tahoma" w:hAnsi="Tahoma" w:cs="Tahoma"/>
          <w:sz w:val="22"/>
          <w:szCs w:val="22"/>
        </w:rPr>
        <w:t>Indicate how, by whom, and for what pur</w:t>
      </w:r>
      <w:r w:rsidRPr="001D6C75">
        <w:rPr>
          <w:rFonts w:ascii="Tahoma" w:hAnsi="Tahoma" w:cs="Tahoma"/>
          <w:sz w:val="22"/>
          <w:szCs w:val="22"/>
        </w:rPr>
        <w:softHyphen/>
        <w:t>pose the information is to be used. Except for a new collec</w:t>
      </w:r>
      <w:r w:rsidRPr="001D6C75">
        <w:rPr>
          <w:rFonts w:ascii="Tahoma" w:hAnsi="Tahoma" w:cs="Tahoma"/>
          <w:sz w:val="22"/>
          <w:szCs w:val="22"/>
        </w:rPr>
        <w:softHyphen/>
        <w:t>tion, indicate the actual use the agency has made of the infor</w:t>
      </w:r>
      <w:r w:rsidRPr="001D6C75">
        <w:rPr>
          <w:rFonts w:ascii="Tahoma" w:hAnsi="Tahoma" w:cs="Tahoma"/>
          <w:sz w:val="22"/>
          <w:szCs w:val="22"/>
        </w:rPr>
        <w:softHyphen/>
        <w:t>ma</w:t>
      </w:r>
      <w:r w:rsidRPr="001D6C75">
        <w:rPr>
          <w:rFonts w:ascii="Tahoma" w:hAnsi="Tahoma" w:cs="Tahoma"/>
          <w:sz w:val="22"/>
          <w:szCs w:val="22"/>
        </w:rPr>
        <w:softHyphen/>
        <w:t>tion received from the current collec</w:t>
      </w:r>
      <w:r w:rsidRPr="001D6C75">
        <w:rPr>
          <w:rFonts w:ascii="Tahoma" w:hAnsi="Tahoma" w:cs="Tahoma"/>
          <w:sz w:val="22"/>
          <w:szCs w:val="22"/>
        </w:rPr>
        <w:softHyphen/>
        <w:t>tion.</w:t>
      </w:r>
    </w:p>
    <w:p w:rsidR="00C37CD8" w:rsidRPr="001D6C75" w:rsidRDefault="00C37CD8" w:rsidP="00F05F31">
      <w:pPr>
        <w:pStyle w:val="BodyTextIndent"/>
        <w:numPr>
          <w:ilvl w:val="0"/>
          <w:numId w:val="11"/>
        </w:numPr>
        <w:tabs>
          <w:tab w:val="clear" w:pos="0"/>
          <w:tab w:val="clear" w:pos="361"/>
          <w:tab w:val="clear" w:pos="1083"/>
          <w:tab w:val="left" w:pos="720"/>
        </w:tabs>
        <w:spacing w:after="80"/>
        <w:rPr>
          <w:rFonts w:ascii="Tahoma" w:hAnsi="Tahoma" w:cs="Tahoma"/>
          <w:b/>
          <w:bCs/>
          <w:sz w:val="22"/>
          <w:szCs w:val="22"/>
        </w:rPr>
      </w:pPr>
      <w:r w:rsidRPr="001D6C75">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F06E14" w:rsidRPr="001D6C75" w:rsidRDefault="00F06E14" w:rsidP="004B4444">
      <w:pPr>
        <w:pStyle w:val="BodyText2"/>
        <w:spacing w:after="172" w:line="240" w:lineRule="auto"/>
        <w:ind w:left="720"/>
        <w:rPr>
          <w:rFonts w:ascii="Tahoma" w:hAnsi="Tahoma" w:cs="Tahoma"/>
          <w:sz w:val="22"/>
          <w:szCs w:val="22"/>
        </w:rPr>
      </w:pPr>
      <w:r w:rsidRPr="001D6C75">
        <w:rPr>
          <w:rFonts w:ascii="Tahoma" w:hAnsi="Tahoma" w:cs="Tahoma"/>
          <w:sz w:val="22"/>
          <w:szCs w:val="22"/>
        </w:rPr>
        <w:t>The information collected includes the types, species, volumes, and sources of the timber products harvested throughout the United States.</w:t>
      </w:r>
    </w:p>
    <w:p w:rsidR="00F06E14" w:rsidRPr="001D6C75" w:rsidRDefault="006E2509" w:rsidP="004B4444">
      <w:pPr>
        <w:ind w:left="720"/>
        <w:rPr>
          <w:rFonts w:ascii="Tahoma" w:hAnsi="Tahoma" w:cs="Tahoma"/>
          <w:sz w:val="22"/>
          <w:szCs w:val="22"/>
        </w:rPr>
      </w:pPr>
      <w:r>
        <w:rPr>
          <w:rFonts w:ascii="Tahoma" w:hAnsi="Tahoma" w:cs="Tahoma"/>
          <w:sz w:val="22"/>
          <w:szCs w:val="22"/>
        </w:rPr>
        <w:t>R</w:t>
      </w:r>
      <w:r w:rsidR="00F06E14" w:rsidRPr="006E2509">
        <w:rPr>
          <w:rFonts w:ascii="Tahoma" w:hAnsi="Tahoma" w:cs="Tahoma"/>
          <w:sz w:val="22"/>
          <w:szCs w:val="22"/>
        </w:rPr>
        <w:t>espondents</w:t>
      </w:r>
      <w:r w:rsidR="00F06E14" w:rsidRPr="001D6C75">
        <w:rPr>
          <w:rFonts w:ascii="Tahoma" w:hAnsi="Tahoma" w:cs="Tahoma"/>
          <w:sz w:val="22"/>
          <w:szCs w:val="22"/>
        </w:rPr>
        <w:t xml:space="preserve"> answer questions regarding:</w:t>
      </w:r>
    </w:p>
    <w:p w:rsidR="00F06E14" w:rsidRPr="001D6C75" w:rsidRDefault="00F06E14" w:rsidP="00F06E14">
      <w:pPr>
        <w:numPr>
          <w:ilvl w:val="0"/>
          <w:numId w:val="27"/>
        </w:numPr>
        <w:rPr>
          <w:rFonts w:ascii="Tahoma" w:hAnsi="Tahoma" w:cs="Tahoma"/>
          <w:sz w:val="22"/>
          <w:szCs w:val="22"/>
        </w:rPr>
      </w:pPr>
      <w:r w:rsidRPr="001D6C75">
        <w:rPr>
          <w:rFonts w:ascii="Tahoma" w:hAnsi="Tahoma" w:cs="Tahoma"/>
          <w:sz w:val="22"/>
          <w:szCs w:val="22"/>
        </w:rPr>
        <w:t xml:space="preserve">The </w:t>
      </w:r>
      <w:r w:rsidR="002B3402" w:rsidRPr="001D6C75">
        <w:rPr>
          <w:rFonts w:ascii="Tahoma" w:hAnsi="Tahoma" w:cs="Tahoma"/>
          <w:sz w:val="22"/>
          <w:szCs w:val="22"/>
        </w:rPr>
        <w:t>type</w:t>
      </w:r>
      <w:r w:rsidRPr="001D6C75">
        <w:rPr>
          <w:rFonts w:ascii="Tahoma" w:hAnsi="Tahoma" w:cs="Tahoma"/>
          <w:sz w:val="22"/>
          <w:szCs w:val="22"/>
        </w:rPr>
        <w:t xml:space="preserve"> of logs or wood chips</w:t>
      </w:r>
      <w:r w:rsidR="002B3402" w:rsidRPr="001D6C75">
        <w:rPr>
          <w:rFonts w:ascii="Tahoma" w:hAnsi="Tahoma" w:cs="Tahoma"/>
          <w:sz w:val="22"/>
          <w:szCs w:val="22"/>
        </w:rPr>
        <w:t xml:space="preserve"> products</w:t>
      </w:r>
      <w:r w:rsidRPr="001D6C75">
        <w:rPr>
          <w:rFonts w:ascii="Tahoma" w:hAnsi="Tahoma" w:cs="Tahoma"/>
          <w:sz w:val="22"/>
          <w:szCs w:val="22"/>
        </w:rPr>
        <w:t xml:space="preserve"> that have been harvested,</w:t>
      </w:r>
    </w:p>
    <w:p w:rsidR="00F06E14" w:rsidRPr="001D6C75" w:rsidRDefault="00F06E14" w:rsidP="00F06E14">
      <w:pPr>
        <w:numPr>
          <w:ilvl w:val="0"/>
          <w:numId w:val="27"/>
        </w:numPr>
        <w:rPr>
          <w:rFonts w:ascii="Tahoma" w:hAnsi="Tahoma" w:cs="Tahoma"/>
          <w:sz w:val="22"/>
          <w:szCs w:val="22"/>
        </w:rPr>
      </w:pPr>
      <w:r w:rsidRPr="001D6C75">
        <w:rPr>
          <w:rFonts w:ascii="Tahoma" w:hAnsi="Tahoma" w:cs="Tahoma"/>
          <w:sz w:val="22"/>
          <w:szCs w:val="22"/>
        </w:rPr>
        <w:t>The volume</w:t>
      </w:r>
      <w:r w:rsidR="002B3402" w:rsidRPr="001D6C75">
        <w:rPr>
          <w:rFonts w:ascii="Tahoma" w:hAnsi="Tahoma" w:cs="Tahoma"/>
          <w:sz w:val="22"/>
          <w:szCs w:val="22"/>
        </w:rPr>
        <w:t xml:space="preserve"> or weight</w:t>
      </w:r>
      <w:r w:rsidRPr="001D6C75">
        <w:rPr>
          <w:rFonts w:ascii="Tahoma" w:hAnsi="Tahoma" w:cs="Tahoma"/>
          <w:sz w:val="22"/>
          <w:szCs w:val="22"/>
        </w:rPr>
        <w:t xml:space="preserve"> of logs or wood chips that have been received by the mill,</w:t>
      </w:r>
    </w:p>
    <w:p w:rsidR="00F06E14" w:rsidRPr="001D6C75" w:rsidRDefault="00F06E14" w:rsidP="00F06E14">
      <w:pPr>
        <w:numPr>
          <w:ilvl w:val="0"/>
          <w:numId w:val="27"/>
        </w:numPr>
        <w:rPr>
          <w:rFonts w:ascii="Tahoma" w:hAnsi="Tahoma" w:cs="Tahoma"/>
          <w:sz w:val="22"/>
          <w:szCs w:val="22"/>
        </w:rPr>
      </w:pPr>
      <w:r w:rsidRPr="001D6C75">
        <w:rPr>
          <w:rFonts w:ascii="Tahoma" w:hAnsi="Tahoma" w:cs="Tahoma"/>
          <w:sz w:val="22"/>
          <w:szCs w:val="22"/>
        </w:rPr>
        <w:t>The geographic locations</w:t>
      </w:r>
      <w:r w:rsidR="002B3402" w:rsidRPr="001D6C75">
        <w:rPr>
          <w:rFonts w:ascii="Tahoma" w:hAnsi="Tahoma" w:cs="Tahoma"/>
          <w:sz w:val="22"/>
          <w:szCs w:val="22"/>
        </w:rPr>
        <w:t xml:space="preserve"> (States and/or counties)</w:t>
      </w:r>
      <w:r w:rsidRPr="001D6C75">
        <w:rPr>
          <w:rFonts w:ascii="Tahoma" w:hAnsi="Tahoma" w:cs="Tahoma"/>
          <w:sz w:val="22"/>
          <w:szCs w:val="22"/>
        </w:rPr>
        <w:t xml:space="preserve"> from which the logs or wood chips have been harvested,</w:t>
      </w:r>
    </w:p>
    <w:p w:rsidR="00F06E14" w:rsidRPr="001D6C75" w:rsidRDefault="00F06E14" w:rsidP="00F06E14">
      <w:pPr>
        <w:numPr>
          <w:ilvl w:val="0"/>
          <w:numId w:val="27"/>
        </w:numPr>
        <w:rPr>
          <w:rFonts w:ascii="Tahoma" w:hAnsi="Tahoma" w:cs="Tahoma"/>
          <w:sz w:val="22"/>
          <w:szCs w:val="22"/>
        </w:rPr>
      </w:pPr>
      <w:r w:rsidRPr="001D6C75">
        <w:rPr>
          <w:rFonts w:ascii="Tahoma" w:hAnsi="Tahoma" w:cs="Tahoma"/>
          <w:sz w:val="22"/>
          <w:szCs w:val="22"/>
        </w:rPr>
        <w:t>The variety of tree species that have been harvested and received by the mill,</w:t>
      </w:r>
    </w:p>
    <w:p w:rsidR="00F06E14" w:rsidRPr="001D6C75" w:rsidRDefault="00F06E14" w:rsidP="00F06E14">
      <w:pPr>
        <w:numPr>
          <w:ilvl w:val="0"/>
          <w:numId w:val="27"/>
        </w:numPr>
        <w:rPr>
          <w:rFonts w:ascii="Tahoma" w:hAnsi="Tahoma" w:cs="Tahoma"/>
          <w:sz w:val="22"/>
          <w:szCs w:val="22"/>
        </w:rPr>
      </w:pPr>
      <w:r w:rsidRPr="001D6C75">
        <w:rPr>
          <w:rFonts w:ascii="Tahoma" w:hAnsi="Tahoma" w:cs="Tahoma"/>
          <w:sz w:val="22"/>
          <w:szCs w:val="22"/>
        </w:rPr>
        <w:t>The prices the mill has paid for logs or wood chips</w:t>
      </w:r>
      <w:r w:rsidR="003D4005">
        <w:rPr>
          <w:rFonts w:ascii="Tahoma" w:hAnsi="Tahoma" w:cs="Tahoma"/>
          <w:sz w:val="22"/>
          <w:szCs w:val="22"/>
        </w:rPr>
        <w:t xml:space="preserve"> (optional, only for Western State mills</w:t>
      </w:r>
      <w:r w:rsidRPr="001D6C75">
        <w:rPr>
          <w:rFonts w:ascii="Tahoma" w:hAnsi="Tahoma" w:cs="Tahoma"/>
          <w:sz w:val="22"/>
          <w:szCs w:val="22"/>
        </w:rPr>
        <w:t>, and</w:t>
      </w:r>
    </w:p>
    <w:p w:rsidR="004B0A2C" w:rsidRDefault="00F06E14" w:rsidP="003E1903">
      <w:pPr>
        <w:numPr>
          <w:ilvl w:val="0"/>
          <w:numId w:val="27"/>
        </w:numPr>
        <w:rPr>
          <w:rFonts w:ascii="Tahoma" w:hAnsi="Tahoma" w:cs="Tahoma"/>
          <w:sz w:val="22"/>
          <w:szCs w:val="22"/>
        </w:rPr>
      </w:pPr>
      <w:r w:rsidRPr="001D6C75">
        <w:rPr>
          <w:rFonts w:ascii="Tahoma" w:hAnsi="Tahoma" w:cs="Tahoma"/>
          <w:sz w:val="22"/>
          <w:szCs w:val="22"/>
        </w:rPr>
        <w:t>The volume of byproducts that have been produced because of the manufacturing process, such as bark, sawdust, and slabs.</w:t>
      </w:r>
    </w:p>
    <w:p w:rsidR="003E1903" w:rsidRPr="003E1903" w:rsidRDefault="003E1903" w:rsidP="003E1903">
      <w:pPr>
        <w:ind w:left="1080"/>
        <w:rPr>
          <w:rFonts w:ascii="Tahoma" w:hAnsi="Tahoma" w:cs="Tahoma"/>
          <w:sz w:val="22"/>
          <w:szCs w:val="22"/>
        </w:rPr>
      </w:pPr>
    </w:p>
    <w:p w:rsidR="00504B59" w:rsidRPr="001D6C75" w:rsidRDefault="00C37CD8" w:rsidP="00F05F3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962EFB" w:rsidRDefault="00025A63" w:rsidP="006652C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bookmarkStart w:id="0" w:name="OLE_LINK1"/>
      <w:bookmarkStart w:id="1" w:name="OLE_LINK5"/>
      <w:r>
        <w:rPr>
          <w:rFonts w:ascii="Tahoma" w:hAnsi="Tahoma" w:cs="Tahoma"/>
          <w:sz w:val="22"/>
          <w:szCs w:val="22"/>
        </w:rPr>
        <w:t xml:space="preserve">Using the </w:t>
      </w:r>
      <w:r w:rsidRPr="006652C7">
        <w:rPr>
          <w:rFonts w:ascii="Tahoma" w:hAnsi="Tahoma" w:cs="Tahoma"/>
          <w:i/>
          <w:sz w:val="22"/>
          <w:szCs w:val="22"/>
        </w:rPr>
        <w:t>Primary Mill Questionnaire</w:t>
      </w:r>
      <w:r w:rsidRPr="006E2509">
        <w:rPr>
          <w:rFonts w:ascii="Tahoma" w:hAnsi="Tahoma" w:cs="Tahoma"/>
          <w:sz w:val="22"/>
          <w:szCs w:val="22"/>
        </w:rPr>
        <w:t xml:space="preserve"> </w:t>
      </w:r>
      <w:r>
        <w:rPr>
          <w:rFonts w:ascii="Tahoma" w:hAnsi="Tahoma" w:cs="Tahoma"/>
          <w:sz w:val="22"/>
          <w:szCs w:val="22"/>
        </w:rPr>
        <w:t>i</w:t>
      </w:r>
      <w:r w:rsidRPr="006E2509">
        <w:rPr>
          <w:rFonts w:ascii="Tahoma" w:hAnsi="Tahoma" w:cs="Tahoma"/>
          <w:sz w:val="22"/>
          <w:szCs w:val="22"/>
        </w:rPr>
        <w:t xml:space="preserve">ndustrial </w:t>
      </w:r>
      <w:proofErr w:type="spellStart"/>
      <w:r w:rsidR="00AC7D33" w:rsidRPr="006E2509">
        <w:rPr>
          <w:rFonts w:ascii="Tahoma" w:hAnsi="Tahoma" w:cs="Tahoma"/>
          <w:sz w:val="22"/>
          <w:szCs w:val="22"/>
        </w:rPr>
        <w:t>roundwood</w:t>
      </w:r>
      <w:proofErr w:type="spellEnd"/>
      <w:r w:rsidR="00AC7D33" w:rsidRPr="006E2509">
        <w:rPr>
          <w:rFonts w:ascii="Tahoma" w:hAnsi="Tahoma" w:cs="Tahoma"/>
          <w:sz w:val="22"/>
          <w:szCs w:val="22"/>
        </w:rPr>
        <w:t xml:space="preserve"> information</w:t>
      </w:r>
      <w:r w:rsidR="00AC7D33" w:rsidRPr="001D6C75">
        <w:rPr>
          <w:rFonts w:ascii="Tahoma" w:hAnsi="Tahoma" w:cs="Tahoma"/>
          <w:sz w:val="22"/>
          <w:szCs w:val="22"/>
        </w:rPr>
        <w:t xml:space="preserve"> is collected</w:t>
      </w:r>
      <w:r w:rsidR="00E42507">
        <w:rPr>
          <w:rFonts w:ascii="Tahoma" w:hAnsi="Tahoma" w:cs="Tahoma"/>
          <w:sz w:val="22"/>
          <w:szCs w:val="22"/>
        </w:rPr>
        <w:t xml:space="preserve"> </w:t>
      </w:r>
      <w:r w:rsidR="00AC7D33" w:rsidRPr="001D6C75">
        <w:rPr>
          <w:rFonts w:ascii="Tahoma" w:hAnsi="Tahoma" w:cs="Tahoma"/>
          <w:sz w:val="22"/>
          <w:szCs w:val="22"/>
        </w:rPr>
        <w:t xml:space="preserve"> from </w:t>
      </w:r>
      <w:r w:rsidR="00DB699F" w:rsidRPr="001D6C75">
        <w:rPr>
          <w:rFonts w:ascii="Tahoma" w:hAnsi="Tahoma" w:cs="Tahoma"/>
          <w:sz w:val="22"/>
          <w:szCs w:val="22"/>
        </w:rPr>
        <w:t xml:space="preserve">the </w:t>
      </w:r>
      <w:r w:rsidR="00AC7D33" w:rsidRPr="001D6C75">
        <w:rPr>
          <w:rFonts w:ascii="Tahoma" w:hAnsi="Tahoma" w:cs="Tahoma"/>
          <w:sz w:val="22"/>
          <w:szCs w:val="22"/>
        </w:rPr>
        <w:t>primary wood-using industri</w:t>
      </w:r>
      <w:r w:rsidR="00AF6A9F" w:rsidRPr="001D6C75">
        <w:rPr>
          <w:rFonts w:ascii="Tahoma" w:hAnsi="Tahoma" w:cs="Tahoma"/>
          <w:sz w:val="22"/>
          <w:szCs w:val="22"/>
        </w:rPr>
        <w:t>es throughout the United States</w:t>
      </w:r>
      <w:r w:rsidR="00AC7D33" w:rsidRPr="001D6C75">
        <w:rPr>
          <w:rFonts w:ascii="Tahoma" w:hAnsi="Tahoma" w:cs="Tahoma"/>
          <w:sz w:val="22"/>
          <w:szCs w:val="22"/>
        </w:rPr>
        <w:t xml:space="preserve"> and </w:t>
      </w:r>
      <w:r>
        <w:rPr>
          <w:rFonts w:ascii="Tahoma" w:hAnsi="Tahoma" w:cs="Tahoma"/>
          <w:sz w:val="22"/>
          <w:szCs w:val="22"/>
        </w:rPr>
        <w:t xml:space="preserve">from </w:t>
      </w:r>
      <w:r w:rsidR="00AC7D33" w:rsidRPr="001D6C75">
        <w:rPr>
          <w:rFonts w:ascii="Tahoma" w:hAnsi="Tahoma" w:cs="Tahoma"/>
          <w:sz w:val="22"/>
          <w:szCs w:val="22"/>
        </w:rPr>
        <w:t xml:space="preserve">mills in </w:t>
      </w:r>
      <w:r w:rsidR="000F6418" w:rsidRPr="001D6C75">
        <w:rPr>
          <w:rFonts w:ascii="Tahoma" w:hAnsi="Tahoma" w:cs="Tahoma"/>
          <w:sz w:val="22"/>
          <w:szCs w:val="22"/>
        </w:rPr>
        <w:t>Canada</w:t>
      </w:r>
      <w:r w:rsidR="00AC7D33" w:rsidRPr="001D6C75">
        <w:rPr>
          <w:rFonts w:ascii="Tahoma" w:hAnsi="Tahoma" w:cs="Tahoma"/>
          <w:sz w:val="22"/>
          <w:szCs w:val="22"/>
        </w:rPr>
        <w:t xml:space="preserve"> that directly receive wood from the United States.</w:t>
      </w:r>
      <w:r w:rsidR="00AF6A9F" w:rsidRPr="001D6C75">
        <w:rPr>
          <w:rFonts w:ascii="Tahoma" w:hAnsi="Tahoma" w:cs="Tahoma"/>
          <w:sz w:val="22"/>
          <w:szCs w:val="22"/>
        </w:rPr>
        <w:t xml:space="preserve">  </w:t>
      </w:r>
      <w:bookmarkEnd w:id="0"/>
      <w:bookmarkEnd w:id="1"/>
    </w:p>
    <w:p w:rsidR="00962EFB" w:rsidRDefault="00AC7D33" w:rsidP="006652C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1D6C75">
        <w:rPr>
          <w:rFonts w:ascii="Tahoma" w:hAnsi="Tahoma" w:cs="Tahoma"/>
          <w:sz w:val="22"/>
          <w:szCs w:val="22"/>
        </w:rPr>
        <w:t xml:space="preserve">Data </w:t>
      </w:r>
      <w:r w:rsidR="00557C99" w:rsidRPr="001D6C75">
        <w:rPr>
          <w:rFonts w:ascii="Tahoma" w:hAnsi="Tahoma" w:cs="Tahoma"/>
          <w:sz w:val="22"/>
          <w:szCs w:val="22"/>
        </w:rPr>
        <w:t>is collected</w:t>
      </w:r>
      <w:r w:rsidRPr="001D6C75">
        <w:rPr>
          <w:rFonts w:ascii="Tahoma" w:hAnsi="Tahoma" w:cs="Tahoma"/>
          <w:sz w:val="22"/>
          <w:szCs w:val="22"/>
        </w:rPr>
        <w:t xml:space="preserve"> </w:t>
      </w:r>
      <w:r w:rsidR="00AF6A9F" w:rsidRPr="001D6C75">
        <w:rPr>
          <w:rFonts w:ascii="Tahoma" w:hAnsi="Tahoma" w:cs="Tahoma"/>
          <w:sz w:val="22"/>
          <w:szCs w:val="22"/>
        </w:rPr>
        <w:t xml:space="preserve">from </w:t>
      </w:r>
      <w:r w:rsidR="002F2868" w:rsidRPr="001D6C75">
        <w:rPr>
          <w:rFonts w:ascii="Tahoma" w:hAnsi="Tahoma" w:cs="Tahoma"/>
          <w:sz w:val="22"/>
          <w:szCs w:val="22"/>
        </w:rPr>
        <w:t xml:space="preserve">all </w:t>
      </w:r>
      <w:r w:rsidR="006652C7">
        <w:rPr>
          <w:rFonts w:ascii="Tahoma" w:hAnsi="Tahoma" w:cs="Tahoma"/>
          <w:sz w:val="22"/>
          <w:szCs w:val="22"/>
        </w:rPr>
        <w:t xml:space="preserve">known </w:t>
      </w:r>
      <w:r w:rsidRPr="001D6C75">
        <w:rPr>
          <w:rFonts w:ascii="Tahoma" w:hAnsi="Tahoma" w:cs="Tahoma"/>
          <w:sz w:val="22"/>
          <w:szCs w:val="22"/>
        </w:rPr>
        <w:t xml:space="preserve">primary wood-using mills including small, part-time mills as well as large corporate entities that use harvested wood in log or chip form, such as </w:t>
      </w:r>
      <w:proofErr w:type="spellStart"/>
      <w:r w:rsidRPr="001D6C75">
        <w:rPr>
          <w:rFonts w:ascii="Tahoma" w:hAnsi="Tahoma" w:cs="Tahoma"/>
          <w:sz w:val="22"/>
          <w:szCs w:val="22"/>
        </w:rPr>
        <w:t>sawlogs</w:t>
      </w:r>
      <w:proofErr w:type="spellEnd"/>
      <w:r w:rsidRPr="001D6C75">
        <w:rPr>
          <w:rFonts w:ascii="Tahoma" w:hAnsi="Tahoma" w:cs="Tahoma"/>
          <w:sz w:val="22"/>
          <w:szCs w:val="22"/>
        </w:rPr>
        <w:t>, veneer logs, pulpwood, and pulp chips, to manufacture pro</w:t>
      </w:r>
      <w:r w:rsidR="00F05F31" w:rsidRPr="001D6C75">
        <w:rPr>
          <w:rFonts w:ascii="Tahoma" w:hAnsi="Tahoma" w:cs="Tahoma"/>
          <w:sz w:val="22"/>
          <w:szCs w:val="22"/>
        </w:rPr>
        <w:t>duct</w:t>
      </w:r>
      <w:r w:rsidR="00E24030" w:rsidRPr="001D6C75">
        <w:rPr>
          <w:rFonts w:ascii="Tahoma" w:hAnsi="Tahoma" w:cs="Tahoma"/>
          <w:sz w:val="22"/>
          <w:szCs w:val="22"/>
        </w:rPr>
        <w:t>s</w:t>
      </w:r>
      <w:r w:rsidR="00F05F31" w:rsidRPr="001D6C75">
        <w:rPr>
          <w:rFonts w:ascii="Tahoma" w:hAnsi="Tahoma" w:cs="Tahoma"/>
          <w:sz w:val="22"/>
          <w:szCs w:val="22"/>
        </w:rPr>
        <w:t xml:space="preserve"> such as lumber</w:t>
      </w:r>
      <w:r w:rsidR="00E24030" w:rsidRPr="001D6C75">
        <w:rPr>
          <w:rFonts w:ascii="Tahoma" w:hAnsi="Tahoma" w:cs="Tahoma"/>
          <w:sz w:val="22"/>
          <w:szCs w:val="22"/>
        </w:rPr>
        <w:t>, paper, and biomass energy</w:t>
      </w:r>
      <w:r w:rsidR="00F05F31" w:rsidRPr="001D6C75">
        <w:rPr>
          <w:rFonts w:ascii="Tahoma" w:hAnsi="Tahoma" w:cs="Tahoma"/>
          <w:sz w:val="22"/>
          <w:szCs w:val="22"/>
        </w:rPr>
        <w:t>.</w:t>
      </w:r>
      <w:r w:rsidR="002F2868" w:rsidRPr="001D6C75">
        <w:rPr>
          <w:rFonts w:ascii="Tahoma" w:hAnsi="Tahoma" w:cs="Tahoma"/>
          <w:sz w:val="22"/>
          <w:szCs w:val="22"/>
        </w:rPr>
        <w:t xml:space="preserve"> </w:t>
      </w:r>
      <w:bookmarkStart w:id="2" w:name="OLE_LINK6"/>
      <w:r w:rsidR="00962EFB" w:rsidRPr="001D6C75">
        <w:rPr>
          <w:rFonts w:ascii="Tahoma" w:hAnsi="Tahoma" w:cs="Tahoma"/>
          <w:sz w:val="22"/>
          <w:szCs w:val="22"/>
        </w:rPr>
        <w:t xml:space="preserve">Since all known primary wood-using mills are canvassed, the industrial </w:t>
      </w:r>
      <w:proofErr w:type="spellStart"/>
      <w:r w:rsidR="00962EFB" w:rsidRPr="001D6C75">
        <w:rPr>
          <w:rFonts w:ascii="Tahoma" w:hAnsi="Tahoma" w:cs="Tahoma"/>
          <w:sz w:val="22"/>
          <w:szCs w:val="22"/>
        </w:rPr>
        <w:t>roundwood</w:t>
      </w:r>
      <w:proofErr w:type="spellEnd"/>
      <w:r w:rsidR="00962EFB" w:rsidRPr="001D6C75">
        <w:rPr>
          <w:rFonts w:ascii="Tahoma" w:hAnsi="Tahoma" w:cs="Tahoma"/>
          <w:sz w:val="22"/>
          <w:szCs w:val="22"/>
        </w:rPr>
        <w:t xml:space="preserve"> data collection </w:t>
      </w:r>
      <w:r w:rsidR="00962EFB">
        <w:rPr>
          <w:rFonts w:ascii="Tahoma" w:hAnsi="Tahoma" w:cs="Tahoma"/>
          <w:sz w:val="22"/>
          <w:szCs w:val="22"/>
        </w:rPr>
        <w:t>will not require statistical sampling</w:t>
      </w:r>
      <w:r w:rsidR="00E93928">
        <w:rPr>
          <w:rFonts w:ascii="Tahoma" w:hAnsi="Tahoma" w:cs="Tahoma"/>
          <w:sz w:val="22"/>
          <w:szCs w:val="22"/>
        </w:rPr>
        <w:t>.</w:t>
      </w:r>
      <w:r w:rsidR="00962EFB">
        <w:rPr>
          <w:rFonts w:ascii="Tahoma" w:hAnsi="Tahoma" w:cs="Tahoma"/>
          <w:sz w:val="22"/>
          <w:szCs w:val="22"/>
        </w:rPr>
        <w:t xml:space="preserve"> </w:t>
      </w:r>
      <w:r w:rsidR="00962EFB" w:rsidRPr="001D6C75">
        <w:rPr>
          <w:rFonts w:ascii="Tahoma" w:hAnsi="Tahoma" w:cs="Tahoma"/>
          <w:sz w:val="22"/>
          <w:szCs w:val="22"/>
        </w:rPr>
        <w:t xml:space="preserve">(Note: The </w:t>
      </w:r>
      <w:r w:rsidR="00962EFB">
        <w:rPr>
          <w:rFonts w:ascii="Tahoma" w:hAnsi="Tahoma" w:cs="Tahoma"/>
          <w:sz w:val="22"/>
          <w:szCs w:val="22"/>
        </w:rPr>
        <w:t xml:space="preserve">‘Primary Mill Questionnaire’ </w:t>
      </w:r>
      <w:r w:rsidR="00962EFB" w:rsidRPr="001D6C75">
        <w:rPr>
          <w:rFonts w:ascii="Tahoma" w:hAnsi="Tahoma" w:cs="Tahoma"/>
          <w:sz w:val="22"/>
          <w:szCs w:val="22"/>
        </w:rPr>
        <w:t xml:space="preserve">will be updated to reflect the </w:t>
      </w:r>
      <w:r w:rsidR="000F73C7">
        <w:rPr>
          <w:rFonts w:ascii="Tahoma" w:hAnsi="Tahoma" w:cs="Tahoma"/>
          <w:sz w:val="22"/>
          <w:szCs w:val="22"/>
        </w:rPr>
        <w:t xml:space="preserve">collection of </w:t>
      </w:r>
      <w:r w:rsidR="00962EFB" w:rsidRPr="001D6C75">
        <w:rPr>
          <w:rFonts w:ascii="Tahoma" w:hAnsi="Tahoma" w:cs="Tahoma"/>
          <w:sz w:val="22"/>
          <w:szCs w:val="22"/>
        </w:rPr>
        <w:t>State</w:t>
      </w:r>
      <w:r w:rsidR="00962EFB">
        <w:rPr>
          <w:rFonts w:ascii="Tahoma" w:hAnsi="Tahoma" w:cs="Tahoma"/>
          <w:sz w:val="22"/>
          <w:szCs w:val="22"/>
        </w:rPr>
        <w:t>, year, and species</w:t>
      </w:r>
      <w:r w:rsidR="00962EFB" w:rsidRPr="001D6C75">
        <w:rPr>
          <w:rFonts w:ascii="Tahoma" w:hAnsi="Tahoma" w:cs="Tahoma"/>
          <w:sz w:val="22"/>
          <w:szCs w:val="22"/>
        </w:rPr>
        <w:t xml:space="preserve"> information.)</w:t>
      </w:r>
    </w:p>
    <w:p w:rsidR="00AC7D33" w:rsidRPr="001D6C75" w:rsidRDefault="00377C12" w:rsidP="006652C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Pr>
          <w:rFonts w:ascii="Tahoma" w:hAnsi="Tahoma" w:cs="Tahoma"/>
          <w:sz w:val="22"/>
          <w:szCs w:val="22"/>
        </w:rPr>
        <w:t xml:space="preserve">All known </w:t>
      </w:r>
      <w:r w:rsidR="00485885">
        <w:rPr>
          <w:rFonts w:ascii="Tahoma" w:hAnsi="Tahoma" w:cs="Tahoma"/>
          <w:sz w:val="22"/>
          <w:szCs w:val="22"/>
        </w:rPr>
        <w:t>pulpwood* processors</w:t>
      </w:r>
      <w:r>
        <w:rPr>
          <w:rFonts w:ascii="Tahoma" w:hAnsi="Tahoma" w:cs="Tahoma"/>
          <w:sz w:val="22"/>
          <w:szCs w:val="22"/>
        </w:rPr>
        <w:t xml:space="preserve"> in the United States and </w:t>
      </w:r>
      <w:r w:rsidR="00E10842">
        <w:rPr>
          <w:rFonts w:ascii="Tahoma" w:hAnsi="Tahoma" w:cs="Tahoma"/>
          <w:sz w:val="22"/>
          <w:szCs w:val="22"/>
        </w:rPr>
        <w:t xml:space="preserve">Canada </w:t>
      </w:r>
      <w:r>
        <w:rPr>
          <w:rFonts w:ascii="Tahoma" w:hAnsi="Tahoma" w:cs="Tahoma"/>
          <w:sz w:val="22"/>
          <w:szCs w:val="22"/>
        </w:rPr>
        <w:t xml:space="preserve">that process wood material from the United States, are canvassed annually. All other known primary wood products industries (other than </w:t>
      </w:r>
      <w:r w:rsidR="00485885">
        <w:rPr>
          <w:rFonts w:ascii="Tahoma" w:hAnsi="Tahoma" w:cs="Tahoma"/>
          <w:sz w:val="22"/>
          <w:szCs w:val="22"/>
        </w:rPr>
        <w:t>pulpwood processors</w:t>
      </w:r>
      <w:r>
        <w:rPr>
          <w:rFonts w:ascii="Tahoma" w:hAnsi="Tahoma" w:cs="Tahoma"/>
          <w:sz w:val="22"/>
          <w:szCs w:val="22"/>
        </w:rPr>
        <w:t xml:space="preserve">) are canvassed every 2-5 years, depending on the State. </w:t>
      </w:r>
      <w:bookmarkEnd w:id="2"/>
    </w:p>
    <w:p w:rsidR="004B0A2C" w:rsidRPr="001D6C75" w:rsidRDefault="00485885" w:rsidP="003E19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6652C7">
        <w:rPr>
          <w:rFonts w:ascii="Tahoma" w:hAnsi="Tahoma" w:cs="Tahoma"/>
          <w:sz w:val="22"/>
          <w:szCs w:val="22"/>
        </w:rPr>
        <w:t>* Southern States – pulpwood includes pulp mills. Northern States – pulpwood includes pulp mills and composite wood panel producers.</w:t>
      </w:r>
    </w:p>
    <w:p w:rsidR="00504B59" w:rsidRPr="001D6C75" w:rsidRDefault="00C37CD8" w:rsidP="004B444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1D6C75">
        <w:rPr>
          <w:rFonts w:ascii="Tahoma" w:hAnsi="Tahoma" w:cs="Tahoma"/>
          <w:b/>
          <w:bCs/>
          <w:sz w:val="22"/>
          <w:szCs w:val="22"/>
        </w:rPr>
        <w:t>What will this information be used for - provide ALL uses?</w:t>
      </w:r>
    </w:p>
    <w:p w:rsidR="00E45A6D" w:rsidRPr="001D6C75" w:rsidRDefault="00E45A6D" w:rsidP="006C1FB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1D6C75">
        <w:rPr>
          <w:rFonts w:ascii="Tahoma" w:hAnsi="Tahoma" w:cs="Tahoma"/>
          <w:sz w:val="22"/>
          <w:szCs w:val="22"/>
        </w:rPr>
        <w:t xml:space="preserve">The data collected </w:t>
      </w:r>
      <w:r w:rsidR="00F05F31" w:rsidRPr="001D6C75">
        <w:rPr>
          <w:rFonts w:ascii="Tahoma" w:hAnsi="Tahoma" w:cs="Tahoma"/>
          <w:sz w:val="22"/>
          <w:szCs w:val="22"/>
        </w:rPr>
        <w:t>provide</w:t>
      </w:r>
      <w:r w:rsidRPr="001D6C75">
        <w:rPr>
          <w:rFonts w:ascii="Tahoma" w:hAnsi="Tahoma" w:cs="Tahoma"/>
          <w:sz w:val="22"/>
          <w:szCs w:val="22"/>
        </w:rPr>
        <w:t>s</w:t>
      </w:r>
      <w:r w:rsidR="00F05F31" w:rsidRPr="001D6C75">
        <w:rPr>
          <w:rFonts w:ascii="Tahoma" w:hAnsi="Tahoma" w:cs="Tahoma"/>
          <w:sz w:val="22"/>
          <w:szCs w:val="22"/>
        </w:rPr>
        <w:t xml:space="preserve"> </w:t>
      </w:r>
      <w:r w:rsidR="00F951CD" w:rsidRPr="001D6C75">
        <w:rPr>
          <w:rFonts w:ascii="Tahoma" w:hAnsi="Tahoma" w:cs="Tahoma"/>
          <w:sz w:val="22"/>
          <w:szCs w:val="22"/>
        </w:rPr>
        <w:t xml:space="preserve">essential </w:t>
      </w:r>
      <w:r w:rsidR="00F05F31" w:rsidRPr="001D6C75">
        <w:rPr>
          <w:rFonts w:ascii="Tahoma" w:hAnsi="Tahoma" w:cs="Tahoma"/>
          <w:sz w:val="22"/>
          <w:szCs w:val="22"/>
        </w:rPr>
        <w:t>information</w:t>
      </w:r>
      <w:r w:rsidR="00F951CD" w:rsidRPr="001D6C75">
        <w:rPr>
          <w:rFonts w:ascii="Tahoma" w:hAnsi="Tahoma" w:cs="Tahoma"/>
          <w:sz w:val="22"/>
          <w:szCs w:val="22"/>
        </w:rPr>
        <w:t xml:space="preserve"> to analyze current supply and drain on</w:t>
      </w:r>
      <w:r w:rsidR="007C0CE7">
        <w:rPr>
          <w:rFonts w:ascii="Tahoma" w:hAnsi="Tahoma" w:cs="Tahoma"/>
          <w:sz w:val="22"/>
          <w:szCs w:val="22"/>
        </w:rPr>
        <w:t xml:space="preserve"> the</w:t>
      </w:r>
      <w:r w:rsidR="00F951CD" w:rsidRPr="001D6C75">
        <w:rPr>
          <w:rFonts w:ascii="Tahoma" w:hAnsi="Tahoma" w:cs="Tahoma"/>
          <w:sz w:val="22"/>
          <w:szCs w:val="22"/>
        </w:rPr>
        <w:t xml:space="preserve"> </w:t>
      </w:r>
      <w:r w:rsidR="00F05F31" w:rsidRPr="001D6C75">
        <w:rPr>
          <w:rFonts w:ascii="Tahoma" w:hAnsi="Tahoma" w:cs="Tahoma"/>
          <w:sz w:val="22"/>
          <w:szCs w:val="22"/>
        </w:rPr>
        <w:t xml:space="preserve">Nation’s timber resources for use as industrial </w:t>
      </w:r>
      <w:r w:rsidR="005749BF">
        <w:rPr>
          <w:rFonts w:ascii="Tahoma" w:hAnsi="Tahoma" w:cs="Tahoma"/>
          <w:sz w:val="22"/>
          <w:szCs w:val="22"/>
        </w:rPr>
        <w:t>wood</w:t>
      </w:r>
      <w:r w:rsidR="00F05F31" w:rsidRPr="001D6C75">
        <w:rPr>
          <w:rFonts w:ascii="Tahoma" w:hAnsi="Tahoma" w:cs="Tahoma"/>
          <w:sz w:val="22"/>
          <w:szCs w:val="22"/>
        </w:rPr>
        <w:t xml:space="preserve"> products</w:t>
      </w:r>
      <w:r w:rsidR="007C0CE7">
        <w:rPr>
          <w:rFonts w:ascii="Tahoma" w:hAnsi="Tahoma" w:cs="Tahoma"/>
          <w:sz w:val="22"/>
          <w:szCs w:val="22"/>
        </w:rPr>
        <w:t xml:space="preserve"> and </w:t>
      </w:r>
      <w:r w:rsidR="007C0CE7" w:rsidRPr="001D6C75">
        <w:rPr>
          <w:rFonts w:ascii="Tahoma" w:hAnsi="Tahoma" w:cs="Tahoma"/>
          <w:sz w:val="22"/>
          <w:szCs w:val="22"/>
        </w:rPr>
        <w:t>is used to identify current and potential timber supply problems and opportunities.</w:t>
      </w:r>
      <w:r w:rsidR="007C0CE7">
        <w:rPr>
          <w:rFonts w:ascii="Tahoma" w:hAnsi="Tahoma" w:cs="Tahoma"/>
          <w:sz w:val="22"/>
          <w:szCs w:val="22"/>
        </w:rPr>
        <w:t xml:space="preserve">  </w:t>
      </w:r>
      <w:r w:rsidR="00F05F31" w:rsidRPr="001D6C75">
        <w:rPr>
          <w:rFonts w:ascii="Tahoma" w:hAnsi="Tahoma" w:cs="Tahoma"/>
          <w:sz w:val="22"/>
          <w:szCs w:val="22"/>
        </w:rPr>
        <w:t xml:space="preserve">  This enables the </w:t>
      </w:r>
      <w:r w:rsidR="00F05F31" w:rsidRPr="001D6C75">
        <w:rPr>
          <w:rFonts w:ascii="Tahoma" w:hAnsi="Tahoma" w:cs="Tahoma"/>
          <w:sz w:val="22"/>
          <w:szCs w:val="22"/>
        </w:rPr>
        <w:lastRenderedPageBreak/>
        <w:t xml:space="preserve">development </w:t>
      </w:r>
      <w:r w:rsidRPr="001D6C75">
        <w:rPr>
          <w:rFonts w:ascii="Tahoma" w:hAnsi="Tahoma" w:cs="Tahoma"/>
          <w:sz w:val="22"/>
          <w:szCs w:val="22"/>
        </w:rPr>
        <w:t>and</w:t>
      </w:r>
      <w:r w:rsidR="00F05F31" w:rsidRPr="001D6C75">
        <w:rPr>
          <w:rFonts w:ascii="Tahoma" w:hAnsi="Tahoma" w:cs="Tahoma"/>
          <w:sz w:val="22"/>
          <w:szCs w:val="22"/>
        </w:rPr>
        <w:t xml:space="preserve"> modification of both public and private forest manage</w:t>
      </w:r>
      <w:r w:rsidR="00237144" w:rsidRPr="001D6C75">
        <w:rPr>
          <w:rFonts w:ascii="Tahoma" w:hAnsi="Tahoma" w:cs="Tahoma"/>
          <w:sz w:val="22"/>
          <w:szCs w:val="22"/>
        </w:rPr>
        <w:t>ment programs and investments.</w:t>
      </w:r>
      <w:r w:rsidRPr="001D6C75">
        <w:rPr>
          <w:rFonts w:ascii="Tahoma" w:hAnsi="Tahoma" w:cs="Tahoma"/>
          <w:sz w:val="22"/>
          <w:szCs w:val="22"/>
        </w:rPr>
        <w:t xml:space="preserve">  In more detail: </w:t>
      </w:r>
    </w:p>
    <w:p w:rsidR="00F05F31" w:rsidRPr="00217375" w:rsidRDefault="00F05F31" w:rsidP="006C1FB2">
      <w:pPr>
        <w:numPr>
          <w:ilvl w:val="0"/>
          <w:numId w:val="35"/>
        </w:numPr>
        <w:spacing w:after="172"/>
        <w:rPr>
          <w:rFonts w:ascii="Tahoma" w:hAnsi="Tahoma" w:cs="Tahoma"/>
          <w:sz w:val="22"/>
          <w:szCs w:val="22"/>
        </w:rPr>
      </w:pPr>
      <w:r w:rsidRPr="001D6C75">
        <w:rPr>
          <w:rFonts w:ascii="Tahoma" w:hAnsi="Tahoma" w:cs="Tahoma"/>
          <w:sz w:val="22"/>
          <w:szCs w:val="22"/>
        </w:rPr>
        <w:t xml:space="preserve">The </w:t>
      </w:r>
      <w:r w:rsidR="001E06D0" w:rsidRPr="00E80CAD">
        <w:rPr>
          <w:rFonts w:ascii="Tahoma" w:hAnsi="Tahoma" w:cs="Tahoma"/>
          <w:iCs/>
          <w:sz w:val="22"/>
          <w:szCs w:val="22"/>
        </w:rPr>
        <w:t xml:space="preserve">annual canvas of the </w:t>
      </w:r>
      <w:r w:rsidR="00CA0050">
        <w:rPr>
          <w:rFonts w:ascii="Tahoma" w:hAnsi="Tahoma" w:cs="Tahoma"/>
          <w:iCs/>
          <w:sz w:val="22"/>
          <w:szCs w:val="22"/>
        </w:rPr>
        <w:t>pulpwood</w:t>
      </w:r>
      <w:r w:rsidR="00485885">
        <w:rPr>
          <w:rFonts w:ascii="Tahoma" w:hAnsi="Tahoma" w:cs="Tahoma"/>
          <w:iCs/>
          <w:sz w:val="22"/>
          <w:szCs w:val="22"/>
        </w:rPr>
        <w:t xml:space="preserve"> processors</w:t>
      </w:r>
      <w:r w:rsidR="001E06D0" w:rsidRPr="00217375">
        <w:rPr>
          <w:rFonts w:ascii="Tahoma" w:hAnsi="Tahoma" w:cs="Tahoma"/>
          <w:sz w:val="22"/>
          <w:szCs w:val="22"/>
        </w:rPr>
        <w:t xml:space="preserve"> </w:t>
      </w:r>
      <w:r w:rsidRPr="00217375">
        <w:rPr>
          <w:rFonts w:ascii="Tahoma" w:hAnsi="Tahoma" w:cs="Tahoma"/>
          <w:sz w:val="22"/>
          <w:szCs w:val="22"/>
        </w:rPr>
        <w:t>provides a barometer of timber industry activity as well as information specific to current pulpwood demand.</w:t>
      </w:r>
    </w:p>
    <w:p w:rsidR="00BC393A" w:rsidRPr="00217375" w:rsidRDefault="00BC393A" w:rsidP="00FF585F">
      <w:pPr>
        <w:numPr>
          <w:ilvl w:val="0"/>
          <w:numId w:val="35"/>
        </w:numPr>
        <w:spacing w:after="172"/>
        <w:rPr>
          <w:rFonts w:ascii="Tahoma" w:hAnsi="Tahoma" w:cs="Tahoma"/>
          <w:sz w:val="22"/>
          <w:szCs w:val="22"/>
        </w:rPr>
      </w:pPr>
      <w:r w:rsidRPr="00217375">
        <w:rPr>
          <w:rFonts w:ascii="Tahoma" w:hAnsi="Tahoma" w:cs="Tahoma"/>
          <w:sz w:val="22"/>
          <w:szCs w:val="22"/>
        </w:rPr>
        <w:t xml:space="preserve">The </w:t>
      </w:r>
      <w:r w:rsidR="001E06D0" w:rsidRPr="00E80CAD">
        <w:rPr>
          <w:rFonts w:ascii="Tahoma" w:hAnsi="Tahoma" w:cs="Tahoma"/>
          <w:iCs/>
          <w:sz w:val="22"/>
          <w:szCs w:val="22"/>
        </w:rPr>
        <w:t>canvass of all other known wood products industrie</w:t>
      </w:r>
      <w:r w:rsidR="00F90F38">
        <w:rPr>
          <w:rFonts w:ascii="Tahoma" w:hAnsi="Tahoma" w:cs="Tahoma"/>
          <w:iCs/>
          <w:sz w:val="22"/>
          <w:szCs w:val="22"/>
        </w:rPr>
        <w:t>s</w:t>
      </w:r>
      <w:r w:rsidR="001E06D0" w:rsidRPr="00E80CAD">
        <w:rPr>
          <w:rFonts w:ascii="Tahoma" w:hAnsi="Tahoma" w:cs="Tahoma"/>
          <w:iCs/>
          <w:sz w:val="22"/>
          <w:szCs w:val="22"/>
        </w:rPr>
        <w:t xml:space="preserve">, when combined with the annual </w:t>
      </w:r>
      <w:r w:rsidR="00365CF4" w:rsidRPr="00217375">
        <w:rPr>
          <w:rFonts w:ascii="Tahoma" w:hAnsi="Tahoma" w:cs="Tahoma"/>
          <w:sz w:val="22"/>
          <w:szCs w:val="22"/>
        </w:rPr>
        <w:t xml:space="preserve"> </w:t>
      </w:r>
      <w:r w:rsidR="00217375" w:rsidRPr="00E80CAD">
        <w:rPr>
          <w:rFonts w:ascii="Tahoma" w:hAnsi="Tahoma" w:cs="Tahoma"/>
          <w:iCs/>
          <w:sz w:val="22"/>
          <w:szCs w:val="22"/>
        </w:rPr>
        <w:t xml:space="preserve">canvas of the </w:t>
      </w:r>
      <w:r w:rsidR="00485885">
        <w:rPr>
          <w:rFonts w:ascii="Tahoma" w:hAnsi="Tahoma" w:cs="Tahoma"/>
          <w:iCs/>
          <w:sz w:val="22"/>
          <w:szCs w:val="22"/>
        </w:rPr>
        <w:t>pulpwood processors</w:t>
      </w:r>
      <w:r w:rsidR="00217375" w:rsidRPr="00217375">
        <w:rPr>
          <w:rFonts w:ascii="Tahoma" w:hAnsi="Tahoma" w:cs="Tahoma"/>
          <w:sz w:val="22"/>
          <w:szCs w:val="22"/>
        </w:rPr>
        <w:t xml:space="preserve"> provides </w:t>
      </w:r>
      <w:r w:rsidR="00203B34" w:rsidRPr="00E80CAD">
        <w:rPr>
          <w:rFonts w:ascii="Tahoma" w:hAnsi="Tahoma" w:cs="Tahoma"/>
          <w:iCs/>
          <w:sz w:val="22"/>
          <w:szCs w:val="22"/>
        </w:rPr>
        <w:t xml:space="preserve">a complete </w:t>
      </w:r>
      <w:r w:rsidR="00203B34" w:rsidRPr="00217375">
        <w:rPr>
          <w:rFonts w:ascii="Tahoma" w:hAnsi="Tahoma" w:cs="Tahoma"/>
          <w:iCs/>
          <w:sz w:val="22"/>
          <w:szCs w:val="22"/>
        </w:rPr>
        <w:t xml:space="preserve">set of </w:t>
      </w:r>
      <w:r w:rsidR="00C32227" w:rsidRPr="00217375">
        <w:rPr>
          <w:rFonts w:ascii="Tahoma" w:hAnsi="Tahoma" w:cs="Tahoma"/>
          <w:iCs/>
          <w:sz w:val="22"/>
          <w:szCs w:val="22"/>
        </w:rPr>
        <w:t xml:space="preserve">industrial </w:t>
      </w:r>
      <w:r w:rsidR="00203B34" w:rsidRPr="00217375">
        <w:rPr>
          <w:rFonts w:ascii="Tahoma" w:hAnsi="Tahoma" w:cs="Tahoma"/>
          <w:iCs/>
          <w:sz w:val="22"/>
          <w:szCs w:val="22"/>
        </w:rPr>
        <w:t>harvest information</w:t>
      </w:r>
      <w:r w:rsidR="00203B34" w:rsidRPr="00E80CAD">
        <w:rPr>
          <w:rFonts w:ascii="Tahoma" w:hAnsi="Tahoma" w:cs="Tahoma"/>
          <w:iCs/>
          <w:sz w:val="22"/>
          <w:szCs w:val="22"/>
        </w:rPr>
        <w:t xml:space="preserve"> of the State, Regional,</w:t>
      </w:r>
      <w:r w:rsidR="00217375">
        <w:rPr>
          <w:rFonts w:ascii="Tahoma" w:hAnsi="Tahoma" w:cs="Tahoma"/>
          <w:iCs/>
          <w:sz w:val="22"/>
          <w:szCs w:val="22"/>
        </w:rPr>
        <w:t xml:space="preserve"> </w:t>
      </w:r>
      <w:r w:rsidR="00203B34" w:rsidRPr="00E80CAD">
        <w:rPr>
          <w:rFonts w:ascii="Tahoma" w:hAnsi="Tahoma" w:cs="Tahoma"/>
          <w:iCs/>
          <w:sz w:val="22"/>
          <w:szCs w:val="22"/>
        </w:rPr>
        <w:t>or National forest products industry, as well its impact on the forest resources.</w:t>
      </w:r>
    </w:p>
    <w:p w:rsidR="00F05F31" w:rsidRPr="001D6C75" w:rsidRDefault="00E45A6D" w:rsidP="006C1FB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1D6C75">
        <w:rPr>
          <w:rFonts w:ascii="Tahoma" w:hAnsi="Tahoma" w:cs="Tahoma"/>
          <w:sz w:val="22"/>
          <w:szCs w:val="22"/>
        </w:rPr>
        <w:t>General uses of the data are to provide</w:t>
      </w:r>
      <w:r w:rsidR="00F05F31" w:rsidRPr="001D6C75">
        <w:rPr>
          <w:rFonts w:ascii="Tahoma" w:hAnsi="Tahoma" w:cs="Tahoma"/>
          <w:sz w:val="22"/>
          <w:szCs w:val="22"/>
        </w:rPr>
        <w:t xml:space="preserve"> information describing the timber resource and its use in detail,</w:t>
      </w:r>
      <w:r w:rsidRPr="001D6C75">
        <w:rPr>
          <w:rFonts w:ascii="Tahoma" w:hAnsi="Tahoma" w:cs="Tahoma"/>
          <w:sz w:val="22"/>
          <w:szCs w:val="22"/>
        </w:rPr>
        <w:t xml:space="preserve"> t</w:t>
      </w:r>
      <w:r w:rsidR="00F05F31" w:rsidRPr="001D6C75">
        <w:rPr>
          <w:rFonts w:ascii="Tahoma" w:hAnsi="Tahoma" w:cs="Tahoma"/>
          <w:sz w:val="22"/>
          <w:szCs w:val="22"/>
        </w:rPr>
        <w:t>o e</w:t>
      </w:r>
      <w:r w:rsidR="00237144" w:rsidRPr="001D6C75">
        <w:rPr>
          <w:rFonts w:ascii="Tahoma" w:hAnsi="Tahoma" w:cs="Tahoma"/>
          <w:sz w:val="22"/>
          <w:szCs w:val="22"/>
        </w:rPr>
        <w:t>valuate trends in resource use,</w:t>
      </w:r>
      <w:r w:rsidRPr="001D6C75">
        <w:rPr>
          <w:rFonts w:ascii="Tahoma" w:hAnsi="Tahoma" w:cs="Tahoma"/>
          <w:sz w:val="22"/>
          <w:szCs w:val="22"/>
        </w:rPr>
        <w:t xml:space="preserve"> t</w:t>
      </w:r>
      <w:r w:rsidR="00F05F31" w:rsidRPr="001D6C75">
        <w:rPr>
          <w:rFonts w:ascii="Tahoma" w:hAnsi="Tahoma" w:cs="Tahoma"/>
          <w:sz w:val="22"/>
          <w:szCs w:val="22"/>
        </w:rPr>
        <w:t>o forecast future anticipated leve</w:t>
      </w:r>
      <w:r w:rsidR="00237144" w:rsidRPr="001D6C75">
        <w:rPr>
          <w:rFonts w:ascii="Tahoma" w:hAnsi="Tahoma" w:cs="Tahoma"/>
          <w:sz w:val="22"/>
          <w:szCs w:val="22"/>
        </w:rPr>
        <w:t>l of drain on the resource, and</w:t>
      </w:r>
      <w:r w:rsidRPr="001D6C75">
        <w:rPr>
          <w:rFonts w:ascii="Tahoma" w:hAnsi="Tahoma" w:cs="Tahoma"/>
          <w:sz w:val="22"/>
          <w:szCs w:val="22"/>
        </w:rPr>
        <w:t xml:space="preserve"> t</w:t>
      </w:r>
      <w:r w:rsidR="00F05F31" w:rsidRPr="001D6C75">
        <w:rPr>
          <w:rFonts w:ascii="Tahoma" w:hAnsi="Tahoma" w:cs="Tahoma"/>
          <w:sz w:val="22"/>
          <w:szCs w:val="22"/>
        </w:rPr>
        <w:t>o analyze the ramifications of any changes in timber drain (demand).</w:t>
      </w:r>
    </w:p>
    <w:p w:rsidR="00F05F31" w:rsidRPr="001D6C75" w:rsidRDefault="00F05F31" w:rsidP="004D3AF5">
      <w:pPr>
        <w:pStyle w:val="Level2"/>
        <w:tabs>
          <w:tab w:val="left" w:pos="108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sz w:val="22"/>
          <w:szCs w:val="22"/>
        </w:rPr>
      </w:pPr>
      <w:r w:rsidRPr="001D6C75">
        <w:rPr>
          <w:rFonts w:ascii="Tahoma" w:hAnsi="Tahoma" w:cs="Tahoma"/>
          <w:sz w:val="22"/>
          <w:szCs w:val="22"/>
        </w:rPr>
        <w:t>Specifically</w:t>
      </w:r>
      <w:r w:rsidR="00F951CD" w:rsidRPr="001D6C75">
        <w:rPr>
          <w:rFonts w:ascii="Tahoma" w:hAnsi="Tahoma" w:cs="Tahoma"/>
          <w:sz w:val="22"/>
          <w:szCs w:val="22"/>
        </w:rPr>
        <w:t>,</w:t>
      </w:r>
      <w:r w:rsidRPr="001D6C75">
        <w:rPr>
          <w:rFonts w:ascii="Tahoma" w:hAnsi="Tahoma" w:cs="Tahoma"/>
          <w:sz w:val="22"/>
          <w:szCs w:val="22"/>
        </w:rPr>
        <w:t xml:space="preserve"> the data is used in conjunction with economic </w:t>
      </w:r>
      <w:r w:rsidR="000D1975" w:rsidRPr="001D6C75">
        <w:rPr>
          <w:rFonts w:ascii="Tahoma" w:hAnsi="Tahoma" w:cs="Tahoma"/>
          <w:sz w:val="22"/>
          <w:szCs w:val="22"/>
        </w:rPr>
        <w:t>indicators</w:t>
      </w:r>
      <w:r w:rsidRPr="001D6C75">
        <w:rPr>
          <w:rFonts w:ascii="Tahoma" w:hAnsi="Tahoma" w:cs="Tahoma"/>
          <w:sz w:val="22"/>
          <w:szCs w:val="22"/>
        </w:rPr>
        <w:t xml:space="preserve"> </w:t>
      </w:r>
      <w:r w:rsidR="00237144" w:rsidRPr="001D6C75">
        <w:rPr>
          <w:rFonts w:ascii="Tahoma" w:hAnsi="Tahoma" w:cs="Tahoma"/>
          <w:sz w:val="22"/>
          <w:szCs w:val="22"/>
        </w:rPr>
        <w:t>by:</w:t>
      </w:r>
    </w:p>
    <w:p w:rsidR="00F05F31" w:rsidRPr="001D6C75" w:rsidRDefault="00F05F31" w:rsidP="00CC11AA">
      <w:pPr>
        <w:numPr>
          <w:ilvl w:val="0"/>
          <w:numId w:val="35"/>
        </w:numPr>
        <w:tabs>
          <w:tab w:val="left" w:pos="1440"/>
        </w:tabs>
        <w:ind w:left="1080"/>
        <w:rPr>
          <w:rFonts w:ascii="Tahoma" w:hAnsi="Tahoma" w:cs="Tahoma"/>
          <w:sz w:val="22"/>
          <w:szCs w:val="22"/>
        </w:rPr>
      </w:pPr>
      <w:r w:rsidRPr="001D6C75">
        <w:rPr>
          <w:rFonts w:ascii="Tahoma" w:hAnsi="Tahoma" w:cs="Tahoma"/>
          <w:sz w:val="22"/>
          <w:szCs w:val="22"/>
        </w:rPr>
        <w:t>State foresters and the Forest Service in the development of state forest resource and economic development plans,</w:t>
      </w:r>
    </w:p>
    <w:p w:rsidR="00F05F31" w:rsidRPr="001D6C75" w:rsidRDefault="00F05F31" w:rsidP="00CC11AA">
      <w:pPr>
        <w:numPr>
          <w:ilvl w:val="0"/>
          <w:numId w:val="35"/>
        </w:numPr>
        <w:tabs>
          <w:tab w:val="left" w:pos="1440"/>
        </w:tabs>
        <w:ind w:left="1080"/>
        <w:rPr>
          <w:rFonts w:ascii="Tahoma" w:hAnsi="Tahoma" w:cs="Tahoma"/>
          <w:sz w:val="22"/>
          <w:szCs w:val="22"/>
        </w:rPr>
      </w:pPr>
      <w:r w:rsidRPr="001D6C75">
        <w:rPr>
          <w:rFonts w:ascii="Tahoma" w:hAnsi="Tahoma" w:cs="Tahoma"/>
          <w:sz w:val="22"/>
          <w:szCs w:val="22"/>
        </w:rPr>
        <w:t>All levels of the Federal government in the development of policy,</w:t>
      </w:r>
    </w:p>
    <w:p w:rsidR="00F05F31" w:rsidRPr="001D6C75" w:rsidRDefault="00F05F31" w:rsidP="00CC11AA">
      <w:pPr>
        <w:numPr>
          <w:ilvl w:val="0"/>
          <w:numId w:val="35"/>
        </w:numPr>
        <w:tabs>
          <w:tab w:val="left" w:pos="1440"/>
        </w:tabs>
        <w:ind w:left="1080"/>
        <w:rPr>
          <w:rFonts w:ascii="Tahoma" w:hAnsi="Tahoma" w:cs="Tahoma"/>
          <w:sz w:val="22"/>
          <w:szCs w:val="22"/>
        </w:rPr>
      </w:pPr>
      <w:r w:rsidRPr="001D6C75">
        <w:rPr>
          <w:rFonts w:ascii="Tahoma" w:hAnsi="Tahoma" w:cs="Tahoma"/>
          <w:sz w:val="22"/>
          <w:szCs w:val="22"/>
        </w:rPr>
        <w:t>The timber industry to develop long-range plans, make decisions, and identify raw material problems and opportunities,</w:t>
      </w:r>
    </w:p>
    <w:p w:rsidR="00F05F31" w:rsidRPr="001D6C75" w:rsidRDefault="00F05F31" w:rsidP="00CC11AA">
      <w:pPr>
        <w:numPr>
          <w:ilvl w:val="0"/>
          <w:numId w:val="35"/>
        </w:numPr>
        <w:tabs>
          <w:tab w:val="left" w:pos="1440"/>
        </w:tabs>
        <w:ind w:left="1080"/>
        <w:rPr>
          <w:rFonts w:ascii="Tahoma" w:hAnsi="Tahoma" w:cs="Tahoma"/>
          <w:sz w:val="22"/>
          <w:szCs w:val="22"/>
        </w:rPr>
      </w:pPr>
      <w:r w:rsidRPr="001D6C75">
        <w:rPr>
          <w:rFonts w:ascii="Tahoma" w:hAnsi="Tahoma" w:cs="Tahoma"/>
          <w:sz w:val="22"/>
          <w:szCs w:val="22"/>
        </w:rPr>
        <w:t xml:space="preserve">State government and industry to develop specific economic development plans for new forest-related industries, and </w:t>
      </w:r>
    </w:p>
    <w:p w:rsidR="00F05F31" w:rsidRPr="001D6C75" w:rsidRDefault="00F05F31" w:rsidP="00CC11AA">
      <w:pPr>
        <w:numPr>
          <w:ilvl w:val="0"/>
          <w:numId w:val="35"/>
        </w:numPr>
        <w:tabs>
          <w:tab w:val="left" w:pos="1440"/>
        </w:tabs>
        <w:spacing w:after="172"/>
        <w:ind w:left="1080"/>
        <w:rPr>
          <w:rFonts w:ascii="Tahoma" w:hAnsi="Tahoma" w:cs="Tahoma"/>
          <w:sz w:val="22"/>
          <w:szCs w:val="22"/>
        </w:rPr>
      </w:pPr>
      <w:r w:rsidRPr="001D6C75">
        <w:rPr>
          <w:rFonts w:ascii="Tahoma" w:hAnsi="Tahoma" w:cs="Tahoma"/>
          <w:sz w:val="22"/>
          <w:szCs w:val="22"/>
        </w:rPr>
        <w:t>Forestry and economic development agencies, as well as private sector</w:t>
      </w:r>
      <w:r w:rsidR="00F90F38">
        <w:rPr>
          <w:rFonts w:ascii="Tahoma" w:hAnsi="Tahoma" w:cs="Tahoma"/>
          <w:sz w:val="22"/>
          <w:szCs w:val="22"/>
        </w:rPr>
        <w:t xml:space="preserve"> consultants</w:t>
      </w:r>
      <w:r w:rsidRPr="001D6C75">
        <w:rPr>
          <w:rFonts w:ascii="Tahoma" w:hAnsi="Tahoma" w:cs="Tahoma"/>
          <w:sz w:val="22"/>
          <w:szCs w:val="22"/>
        </w:rPr>
        <w:t>.</w:t>
      </w:r>
      <w:r w:rsidR="00CC3A03" w:rsidRPr="001D6C75">
        <w:rPr>
          <w:rFonts w:ascii="Tahoma" w:hAnsi="Tahoma" w:cs="Tahoma"/>
          <w:sz w:val="22"/>
          <w:szCs w:val="22"/>
        </w:rPr>
        <w:t xml:space="preserve"> </w:t>
      </w:r>
    </w:p>
    <w:p w:rsidR="00485885" w:rsidRPr="003E1903" w:rsidRDefault="00485885" w:rsidP="003E19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1"/>
        <w:rPr>
          <w:rFonts w:ascii="Tahoma" w:hAnsi="Tahoma" w:cs="Tahoma"/>
          <w:sz w:val="22"/>
          <w:szCs w:val="22"/>
        </w:rPr>
      </w:pPr>
    </w:p>
    <w:p w:rsidR="00C37CD8" w:rsidRPr="001D6C75" w:rsidRDefault="00C37CD8" w:rsidP="00F05F3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E447E2" w:rsidRPr="001D6C75" w:rsidRDefault="00E447E2" w:rsidP="00E36375">
      <w:pPr>
        <w:spacing w:after="172"/>
        <w:ind w:left="720"/>
        <w:rPr>
          <w:rFonts w:ascii="Tahoma" w:hAnsi="Tahoma" w:cs="Tahoma"/>
          <w:sz w:val="22"/>
          <w:szCs w:val="22"/>
        </w:rPr>
      </w:pPr>
      <w:r w:rsidRPr="001D6C75">
        <w:rPr>
          <w:rFonts w:ascii="Tahoma" w:hAnsi="Tahoma" w:cs="Tahoma"/>
          <w:sz w:val="22"/>
          <w:szCs w:val="22"/>
        </w:rPr>
        <w:t xml:space="preserve">The information is collected by </w:t>
      </w:r>
      <w:r w:rsidR="00C93CBF" w:rsidRPr="001D6C75">
        <w:rPr>
          <w:rFonts w:ascii="Tahoma" w:hAnsi="Tahoma" w:cs="Tahoma"/>
          <w:sz w:val="22"/>
          <w:szCs w:val="22"/>
        </w:rPr>
        <w:t xml:space="preserve">the </w:t>
      </w:r>
      <w:r w:rsidR="004D3AF5" w:rsidRPr="001D6C75">
        <w:rPr>
          <w:rFonts w:ascii="Tahoma" w:hAnsi="Tahoma" w:cs="Tahoma"/>
          <w:sz w:val="22"/>
          <w:szCs w:val="22"/>
        </w:rPr>
        <w:t xml:space="preserve">U. S. Forest Service, </w:t>
      </w:r>
      <w:r w:rsidR="00E24030" w:rsidRPr="001D6C75">
        <w:rPr>
          <w:rFonts w:ascii="Tahoma" w:hAnsi="Tahoma" w:cs="Tahoma"/>
          <w:sz w:val="22"/>
          <w:szCs w:val="22"/>
        </w:rPr>
        <w:t>Forest Inventory and Analysis [FIA] Program</w:t>
      </w:r>
      <w:r w:rsidR="004D3AF5" w:rsidRPr="001D6C75">
        <w:rPr>
          <w:rFonts w:ascii="Tahoma" w:hAnsi="Tahoma" w:cs="Tahoma"/>
          <w:sz w:val="22"/>
          <w:szCs w:val="22"/>
        </w:rPr>
        <w:t>, agents of the FIA Program,</w:t>
      </w:r>
      <w:r w:rsidRPr="001D6C75">
        <w:rPr>
          <w:rFonts w:ascii="Tahoma" w:hAnsi="Tahoma" w:cs="Tahoma"/>
          <w:sz w:val="22"/>
          <w:szCs w:val="22"/>
        </w:rPr>
        <w:t xml:space="preserve"> </w:t>
      </w:r>
      <w:r w:rsidR="00DA46E9" w:rsidRPr="001D6C75">
        <w:rPr>
          <w:rFonts w:ascii="Tahoma" w:hAnsi="Tahoma" w:cs="Tahoma"/>
          <w:sz w:val="22"/>
          <w:szCs w:val="22"/>
        </w:rPr>
        <w:t xml:space="preserve">or cooperating State agencies </w:t>
      </w:r>
      <w:r w:rsidRPr="001D6C75">
        <w:rPr>
          <w:rFonts w:ascii="Tahoma" w:hAnsi="Tahoma" w:cs="Tahoma"/>
          <w:sz w:val="22"/>
          <w:szCs w:val="22"/>
        </w:rPr>
        <w:t xml:space="preserve">using </w:t>
      </w:r>
      <w:r w:rsidR="00DA46E9" w:rsidRPr="001D6C75">
        <w:rPr>
          <w:rFonts w:ascii="Tahoma" w:hAnsi="Tahoma" w:cs="Tahoma"/>
          <w:sz w:val="22"/>
          <w:szCs w:val="22"/>
        </w:rPr>
        <w:t xml:space="preserve">regionally </w:t>
      </w:r>
      <w:r w:rsidRPr="001D6C75">
        <w:rPr>
          <w:rFonts w:ascii="Tahoma" w:hAnsi="Tahoma" w:cs="Tahoma"/>
          <w:sz w:val="22"/>
          <w:szCs w:val="22"/>
        </w:rPr>
        <w:t xml:space="preserve">standardized questionnaires that ensure uniformity of results and places the minimum burden on the public. </w:t>
      </w:r>
    </w:p>
    <w:p w:rsidR="003A01FC" w:rsidRDefault="00E42507" w:rsidP="00E36375">
      <w:pPr>
        <w:spacing w:after="172"/>
        <w:ind w:left="720"/>
        <w:rPr>
          <w:rFonts w:ascii="Tahoma" w:hAnsi="Tahoma" w:cs="Tahoma"/>
          <w:sz w:val="22"/>
          <w:szCs w:val="22"/>
        </w:rPr>
      </w:pPr>
      <w:r>
        <w:rPr>
          <w:rFonts w:ascii="Tahoma" w:hAnsi="Tahoma" w:cs="Tahoma"/>
          <w:sz w:val="22"/>
          <w:szCs w:val="22"/>
        </w:rPr>
        <w:t>Around 95</w:t>
      </w:r>
      <w:r w:rsidR="00FF585F">
        <w:rPr>
          <w:rFonts w:ascii="Tahoma" w:hAnsi="Tahoma" w:cs="Tahoma"/>
          <w:sz w:val="22"/>
          <w:szCs w:val="22"/>
        </w:rPr>
        <w:t xml:space="preserve"> percent of all known </w:t>
      </w:r>
      <w:r w:rsidR="00CA0050">
        <w:rPr>
          <w:rFonts w:ascii="Tahoma" w:hAnsi="Tahoma" w:cs="Tahoma"/>
          <w:iCs/>
          <w:sz w:val="22"/>
          <w:szCs w:val="22"/>
        </w:rPr>
        <w:t>pulpwood</w:t>
      </w:r>
      <w:r w:rsidR="00485885">
        <w:rPr>
          <w:rFonts w:ascii="Tahoma" w:hAnsi="Tahoma" w:cs="Tahoma"/>
          <w:iCs/>
          <w:sz w:val="22"/>
          <w:szCs w:val="22"/>
        </w:rPr>
        <w:t xml:space="preserve"> processors</w:t>
      </w:r>
      <w:r w:rsidR="00485885" w:rsidRPr="00217375">
        <w:rPr>
          <w:rFonts w:ascii="Tahoma" w:hAnsi="Tahoma" w:cs="Tahoma"/>
          <w:sz w:val="22"/>
          <w:szCs w:val="22"/>
        </w:rPr>
        <w:t xml:space="preserve"> </w:t>
      </w:r>
      <w:r w:rsidR="00FF585F">
        <w:rPr>
          <w:rFonts w:ascii="Tahoma" w:hAnsi="Tahoma" w:cs="Tahoma"/>
          <w:sz w:val="22"/>
          <w:szCs w:val="22"/>
        </w:rPr>
        <w:t>in the United States and Canada that process wood from the United States</w:t>
      </w:r>
      <w:r>
        <w:rPr>
          <w:rFonts w:ascii="Tahoma" w:hAnsi="Tahoma" w:cs="Tahoma"/>
          <w:sz w:val="22"/>
          <w:szCs w:val="22"/>
        </w:rPr>
        <w:t xml:space="preserve"> are e-mailed the </w:t>
      </w:r>
      <w:r w:rsidRPr="00E80CAD">
        <w:rPr>
          <w:rFonts w:ascii="Tahoma" w:hAnsi="Tahoma" w:cs="Tahoma"/>
          <w:i/>
          <w:sz w:val="22"/>
          <w:szCs w:val="22"/>
        </w:rPr>
        <w:t>Primary Mill Questionnaire</w:t>
      </w:r>
      <w:r w:rsidR="00790CEB">
        <w:rPr>
          <w:rFonts w:ascii="Tahoma" w:hAnsi="Tahoma" w:cs="Tahoma"/>
          <w:sz w:val="22"/>
          <w:szCs w:val="22"/>
        </w:rPr>
        <w:t xml:space="preserve">. The e-mailed </w:t>
      </w:r>
      <w:r w:rsidR="00E527CC">
        <w:rPr>
          <w:rFonts w:ascii="Tahoma" w:hAnsi="Tahoma" w:cs="Tahoma"/>
          <w:sz w:val="22"/>
          <w:szCs w:val="22"/>
        </w:rPr>
        <w:t>questionnaires</w:t>
      </w:r>
      <w:r w:rsidR="00790CEB">
        <w:rPr>
          <w:rFonts w:ascii="Tahoma" w:hAnsi="Tahoma" w:cs="Tahoma"/>
          <w:sz w:val="22"/>
          <w:szCs w:val="22"/>
        </w:rPr>
        <w:t xml:space="preserve"> are </w:t>
      </w:r>
      <w:r w:rsidR="00C23D32" w:rsidRPr="001D6C75">
        <w:rPr>
          <w:rFonts w:ascii="Tahoma" w:hAnsi="Tahoma" w:cs="Tahoma"/>
          <w:sz w:val="22"/>
          <w:szCs w:val="22"/>
        </w:rPr>
        <w:t>a MS Excel workbook</w:t>
      </w:r>
      <w:r w:rsidR="007F0DF7" w:rsidRPr="001D6C75">
        <w:rPr>
          <w:rFonts w:ascii="Tahoma" w:hAnsi="Tahoma" w:cs="Tahoma"/>
          <w:sz w:val="22"/>
          <w:szCs w:val="22"/>
        </w:rPr>
        <w:t xml:space="preserve">. </w:t>
      </w:r>
      <w:r w:rsidR="00790CEB">
        <w:rPr>
          <w:rFonts w:ascii="Tahoma" w:hAnsi="Tahoma" w:cs="Tahoma"/>
          <w:sz w:val="22"/>
          <w:szCs w:val="22"/>
        </w:rPr>
        <w:t>If required, follow-up contacts are made by e-mail or phone calls.</w:t>
      </w:r>
      <w:r w:rsidR="00E527CC">
        <w:rPr>
          <w:rFonts w:ascii="Tahoma" w:hAnsi="Tahoma" w:cs="Tahoma"/>
          <w:sz w:val="22"/>
          <w:szCs w:val="22"/>
        </w:rPr>
        <w:t xml:space="preserve"> </w:t>
      </w:r>
      <w:r w:rsidR="00FB7C54">
        <w:rPr>
          <w:rFonts w:ascii="Tahoma" w:hAnsi="Tahoma" w:cs="Tahoma"/>
          <w:sz w:val="22"/>
          <w:szCs w:val="22"/>
        </w:rPr>
        <w:t xml:space="preserve">The </w:t>
      </w:r>
      <w:r w:rsidR="003A01FC">
        <w:rPr>
          <w:rFonts w:ascii="Tahoma" w:hAnsi="Tahoma" w:cs="Tahoma"/>
          <w:sz w:val="22"/>
          <w:szCs w:val="22"/>
        </w:rPr>
        <w:t xml:space="preserve">remaining known </w:t>
      </w:r>
      <w:r w:rsidR="003A01FC">
        <w:rPr>
          <w:rFonts w:ascii="Tahoma" w:hAnsi="Tahoma" w:cs="Tahoma"/>
          <w:iCs/>
          <w:sz w:val="22"/>
          <w:szCs w:val="22"/>
        </w:rPr>
        <w:t>pulpwood processors</w:t>
      </w:r>
      <w:r w:rsidR="003A01FC">
        <w:rPr>
          <w:rFonts w:ascii="Tahoma" w:hAnsi="Tahoma" w:cs="Tahoma"/>
          <w:sz w:val="22"/>
          <w:szCs w:val="22"/>
        </w:rPr>
        <w:t xml:space="preserve"> are</w:t>
      </w:r>
      <w:r w:rsidR="00FB7C54">
        <w:rPr>
          <w:rFonts w:ascii="Tahoma" w:hAnsi="Tahoma" w:cs="Tahoma"/>
          <w:sz w:val="22"/>
          <w:szCs w:val="22"/>
        </w:rPr>
        <w:t xml:space="preserve"> sent the questionnaire by U.S. postal service because </w:t>
      </w:r>
      <w:r w:rsidR="003A01FC">
        <w:rPr>
          <w:rFonts w:ascii="Tahoma" w:hAnsi="Tahoma" w:cs="Tahoma"/>
          <w:sz w:val="22"/>
          <w:szCs w:val="22"/>
        </w:rPr>
        <w:t xml:space="preserve">either </w:t>
      </w:r>
      <w:r w:rsidR="00FB7C54">
        <w:rPr>
          <w:rFonts w:ascii="Tahoma" w:hAnsi="Tahoma" w:cs="Tahoma"/>
          <w:sz w:val="22"/>
          <w:szCs w:val="22"/>
        </w:rPr>
        <w:t xml:space="preserve">they have requested it, or e-mail addresses are not available. The mailed surveys include a self-addressed, stamped envelope to return the survey. </w:t>
      </w:r>
    </w:p>
    <w:p w:rsidR="00E447E2" w:rsidRPr="001D6C75" w:rsidRDefault="00E527CC" w:rsidP="00E36375">
      <w:pPr>
        <w:spacing w:after="172"/>
        <w:ind w:left="720"/>
        <w:rPr>
          <w:rFonts w:ascii="Tahoma" w:hAnsi="Tahoma" w:cs="Tahoma"/>
          <w:sz w:val="22"/>
          <w:szCs w:val="22"/>
        </w:rPr>
      </w:pPr>
      <w:r>
        <w:rPr>
          <w:rFonts w:ascii="Tahoma" w:hAnsi="Tahoma" w:cs="Tahoma"/>
          <w:sz w:val="22"/>
          <w:szCs w:val="22"/>
        </w:rPr>
        <w:t xml:space="preserve">Respondents are not required to submit data only using the </w:t>
      </w:r>
      <w:r w:rsidR="003A01FC">
        <w:rPr>
          <w:rFonts w:ascii="Tahoma" w:hAnsi="Tahoma" w:cs="Tahoma"/>
          <w:sz w:val="22"/>
          <w:szCs w:val="22"/>
        </w:rPr>
        <w:t xml:space="preserve">supplied </w:t>
      </w:r>
      <w:r>
        <w:rPr>
          <w:rFonts w:ascii="Tahoma" w:hAnsi="Tahoma" w:cs="Tahoma"/>
          <w:sz w:val="22"/>
          <w:szCs w:val="22"/>
        </w:rPr>
        <w:t xml:space="preserve">questionnaire. Digital and hard copy company worksheets or tables are </w:t>
      </w:r>
      <w:r w:rsidR="003A01FC">
        <w:rPr>
          <w:rFonts w:ascii="Tahoma" w:hAnsi="Tahoma" w:cs="Tahoma"/>
          <w:sz w:val="22"/>
          <w:szCs w:val="22"/>
        </w:rPr>
        <w:t xml:space="preserve">also </w:t>
      </w:r>
      <w:r>
        <w:rPr>
          <w:rFonts w:ascii="Tahoma" w:hAnsi="Tahoma" w:cs="Tahoma"/>
          <w:sz w:val="22"/>
          <w:szCs w:val="22"/>
        </w:rPr>
        <w:t xml:space="preserve">acceptable. </w:t>
      </w:r>
      <w:r w:rsidR="00790CEB">
        <w:rPr>
          <w:rFonts w:ascii="Tahoma" w:hAnsi="Tahoma" w:cs="Tahoma"/>
          <w:sz w:val="22"/>
          <w:szCs w:val="22"/>
        </w:rPr>
        <w:t xml:space="preserve">This data collection is completed with </w:t>
      </w:r>
      <w:r>
        <w:rPr>
          <w:rFonts w:ascii="Tahoma" w:hAnsi="Tahoma" w:cs="Tahoma"/>
          <w:sz w:val="22"/>
          <w:szCs w:val="22"/>
        </w:rPr>
        <w:t>FIA Program</w:t>
      </w:r>
      <w:r w:rsidR="00790CEB">
        <w:rPr>
          <w:rFonts w:ascii="Tahoma" w:hAnsi="Tahoma" w:cs="Tahoma"/>
          <w:sz w:val="22"/>
          <w:szCs w:val="22"/>
        </w:rPr>
        <w:t xml:space="preserve"> personnel or representatives</w:t>
      </w:r>
      <w:r>
        <w:rPr>
          <w:rFonts w:ascii="Tahoma" w:hAnsi="Tahoma" w:cs="Tahoma"/>
          <w:sz w:val="22"/>
          <w:szCs w:val="22"/>
        </w:rPr>
        <w:t xml:space="preserve"> of the FIA Program</w:t>
      </w:r>
      <w:r w:rsidR="00C23D32" w:rsidRPr="001D6C75">
        <w:rPr>
          <w:rFonts w:ascii="Tahoma" w:hAnsi="Tahoma" w:cs="Tahoma"/>
          <w:sz w:val="22"/>
          <w:szCs w:val="22"/>
        </w:rPr>
        <w:t>.</w:t>
      </w:r>
    </w:p>
    <w:p w:rsidR="003A01FC" w:rsidRDefault="00C2425C" w:rsidP="00996B78">
      <w:pPr>
        <w:spacing w:after="172"/>
        <w:ind w:left="720"/>
        <w:rPr>
          <w:rFonts w:ascii="Tahoma" w:hAnsi="Tahoma" w:cs="Tahoma"/>
          <w:sz w:val="22"/>
          <w:szCs w:val="22"/>
        </w:rPr>
      </w:pPr>
      <w:r>
        <w:rPr>
          <w:rFonts w:ascii="Tahoma" w:hAnsi="Tahoma" w:cs="Tahoma"/>
          <w:sz w:val="22"/>
          <w:szCs w:val="22"/>
        </w:rPr>
        <w:t>T</w:t>
      </w:r>
      <w:r w:rsidR="006065F5">
        <w:rPr>
          <w:rFonts w:ascii="Tahoma" w:hAnsi="Tahoma" w:cs="Tahoma"/>
          <w:sz w:val="22"/>
          <w:szCs w:val="22"/>
        </w:rPr>
        <w:t xml:space="preserve">he Northern and Southern </w:t>
      </w:r>
      <w:r>
        <w:rPr>
          <w:rFonts w:ascii="Tahoma" w:hAnsi="Tahoma" w:cs="Tahoma"/>
          <w:sz w:val="22"/>
          <w:szCs w:val="22"/>
        </w:rPr>
        <w:t>Research Stations (Eastern States) rely on State cooperators to collect the information</w:t>
      </w:r>
      <w:r w:rsidR="00FB7C54">
        <w:rPr>
          <w:rFonts w:ascii="Tahoma" w:hAnsi="Tahoma" w:cs="Tahoma"/>
          <w:sz w:val="22"/>
          <w:szCs w:val="22"/>
        </w:rPr>
        <w:t xml:space="preserve"> from the other primary wood processors not included in the survey of </w:t>
      </w:r>
      <w:r w:rsidR="00485885">
        <w:rPr>
          <w:rFonts w:ascii="Tahoma" w:hAnsi="Tahoma" w:cs="Tahoma"/>
          <w:iCs/>
          <w:sz w:val="22"/>
          <w:szCs w:val="22"/>
        </w:rPr>
        <w:t>pulpwood processors</w:t>
      </w:r>
      <w:r>
        <w:rPr>
          <w:rFonts w:ascii="Tahoma" w:hAnsi="Tahoma" w:cs="Tahoma"/>
          <w:sz w:val="22"/>
          <w:szCs w:val="22"/>
        </w:rPr>
        <w:t>. The State cooperators collect the in</w:t>
      </w:r>
      <w:r w:rsidR="007E0C4B">
        <w:rPr>
          <w:rFonts w:ascii="Tahoma" w:hAnsi="Tahoma" w:cs="Tahoma"/>
          <w:sz w:val="22"/>
          <w:szCs w:val="22"/>
        </w:rPr>
        <w:t xml:space="preserve">formation from the </w:t>
      </w:r>
      <w:r w:rsidR="007E0C4B">
        <w:rPr>
          <w:rFonts w:ascii="Tahoma" w:hAnsi="Tahoma" w:cs="Tahoma"/>
          <w:sz w:val="22"/>
          <w:szCs w:val="22"/>
        </w:rPr>
        <w:lastRenderedPageBreak/>
        <w:t xml:space="preserve">primary wood-using mills </w:t>
      </w:r>
      <w:r w:rsidR="00FB7C54">
        <w:rPr>
          <w:rFonts w:ascii="Tahoma" w:hAnsi="Tahoma" w:cs="Tahoma"/>
          <w:sz w:val="22"/>
          <w:szCs w:val="22"/>
        </w:rPr>
        <w:t xml:space="preserve">using the </w:t>
      </w:r>
      <w:r w:rsidR="00FB7C54" w:rsidRPr="001C25C4">
        <w:rPr>
          <w:rFonts w:ascii="Tahoma" w:hAnsi="Tahoma" w:cs="Tahoma"/>
          <w:i/>
          <w:sz w:val="22"/>
          <w:szCs w:val="22"/>
        </w:rPr>
        <w:t>Primary Mill Questionnaire</w:t>
      </w:r>
      <w:r w:rsidR="00FB7C54">
        <w:rPr>
          <w:rFonts w:ascii="Tahoma" w:hAnsi="Tahoma" w:cs="Tahoma"/>
          <w:sz w:val="22"/>
          <w:szCs w:val="22"/>
        </w:rPr>
        <w:t>. The method of collection varies by State. Some states conduct personal mill visits, while others rely on</w:t>
      </w:r>
      <w:r w:rsidR="007E0C4B">
        <w:rPr>
          <w:rFonts w:ascii="Tahoma" w:hAnsi="Tahoma" w:cs="Tahoma"/>
          <w:sz w:val="22"/>
          <w:szCs w:val="22"/>
        </w:rPr>
        <w:t xml:space="preserve"> mail</w:t>
      </w:r>
      <w:r w:rsidR="00FB7C54">
        <w:rPr>
          <w:rFonts w:ascii="Tahoma" w:hAnsi="Tahoma" w:cs="Tahoma"/>
          <w:sz w:val="22"/>
          <w:szCs w:val="22"/>
        </w:rPr>
        <w:t>ed or</w:t>
      </w:r>
      <w:r w:rsidR="007E0C4B">
        <w:rPr>
          <w:rFonts w:ascii="Tahoma" w:hAnsi="Tahoma" w:cs="Tahoma"/>
          <w:sz w:val="22"/>
          <w:szCs w:val="22"/>
        </w:rPr>
        <w:t xml:space="preserve"> </w:t>
      </w:r>
      <w:r>
        <w:rPr>
          <w:rFonts w:ascii="Tahoma" w:hAnsi="Tahoma" w:cs="Tahoma"/>
          <w:sz w:val="22"/>
          <w:szCs w:val="22"/>
        </w:rPr>
        <w:t>e-mail</w:t>
      </w:r>
      <w:r w:rsidR="00FB7C54">
        <w:rPr>
          <w:rFonts w:ascii="Tahoma" w:hAnsi="Tahoma" w:cs="Tahoma"/>
          <w:sz w:val="22"/>
          <w:szCs w:val="22"/>
        </w:rPr>
        <w:t>ed survey forms</w:t>
      </w:r>
      <w:r>
        <w:rPr>
          <w:rFonts w:ascii="Tahoma" w:hAnsi="Tahoma" w:cs="Tahoma"/>
          <w:sz w:val="22"/>
          <w:szCs w:val="22"/>
        </w:rPr>
        <w:t>,</w:t>
      </w:r>
      <w:r w:rsidR="00FB7C54">
        <w:rPr>
          <w:rFonts w:ascii="Tahoma" w:hAnsi="Tahoma" w:cs="Tahoma"/>
          <w:sz w:val="22"/>
          <w:szCs w:val="22"/>
        </w:rPr>
        <w:t xml:space="preserve"> or</w:t>
      </w:r>
      <w:r>
        <w:rPr>
          <w:rFonts w:ascii="Tahoma" w:hAnsi="Tahoma" w:cs="Tahoma"/>
          <w:sz w:val="22"/>
          <w:szCs w:val="22"/>
        </w:rPr>
        <w:t xml:space="preserve"> phone calls, or a combination of these m</w:t>
      </w:r>
      <w:r w:rsidR="007E0C4B">
        <w:rPr>
          <w:rFonts w:ascii="Tahoma" w:hAnsi="Tahoma" w:cs="Tahoma"/>
          <w:sz w:val="22"/>
          <w:szCs w:val="22"/>
        </w:rPr>
        <w:t>ethods</w:t>
      </w:r>
    </w:p>
    <w:p w:rsidR="00E36375" w:rsidRDefault="00C2425C" w:rsidP="00996B78">
      <w:pPr>
        <w:spacing w:after="172"/>
        <w:ind w:left="720"/>
        <w:rPr>
          <w:rFonts w:ascii="Tahoma" w:hAnsi="Tahoma" w:cs="Tahoma"/>
          <w:sz w:val="22"/>
          <w:szCs w:val="22"/>
        </w:rPr>
      </w:pPr>
      <w:r>
        <w:rPr>
          <w:rFonts w:ascii="Tahoma" w:hAnsi="Tahoma" w:cs="Tahoma"/>
          <w:sz w:val="22"/>
          <w:szCs w:val="22"/>
        </w:rPr>
        <w:t xml:space="preserve">In the Western States, FIA program representatives use mail and e-mail </w:t>
      </w:r>
      <w:r w:rsidR="00594EF5">
        <w:rPr>
          <w:rFonts w:ascii="Tahoma" w:hAnsi="Tahoma" w:cs="Tahoma"/>
          <w:sz w:val="22"/>
          <w:szCs w:val="22"/>
        </w:rPr>
        <w:t>questionnaires</w:t>
      </w:r>
      <w:r w:rsidR="004B0A2C">
        <w:rPr>
          <w:rFonts w:ascii="Tahoma" w:hAnsi="Tahoma" w:cs="Tahoma"/>
          <w:sz w:val="22"/>
          <w:szCs w:val="22"/>
        </w:rPr>
        <w:t xml:space="preserve">, and </w:t>
      </w:r>
      <w:r>
        <w:rPr>
          <w:rFonts w:ascii="Tahoma" w:hAnsi="Tahoma" w:cs="Tahoma"/>
          <w:sz w:val="22"/>
          <w:szCs w:val="22"/>
        </w:rPr>
        <w:t>phone calls to collect the information from the primary wood products industry.</w:t>
      </w:r>
    </w:p>
    <w:p w:rsidR="00A46F8D" w:rsidRDefault="00A46F8D" w:rsidP="00996B78">
      <w:pPr>
        <w:spacing w:after="172"/>
        <w:ind w:left="720"/>
        <w:rPr>
          <w:rFonts w:ascii="Tahoma" w:hAnsi="Tahoma" w:cs="Tahoma"/>
          <w:sz w:val="22"/>
          <w:szCs w:val="22"/>
        </w:rPr>
      </w:pPr>
      <w:r>
        <w:rPr>
          <w:rFonts w:ascii="Tahoma" w:hAnsi="Tahoma" w:cs="Tahoma"/>
          <w:sz w:val="22"/>
          <w:szCs w:val="22"/>
        </w:rPr>
        <w:t>The Western Region</w:t>
      </w:r>
      <w:r w:rsidRPr="00ED26E2">
        <w:rPr>
          <w:rFonts w:ascii="Tahoma" w:hAnsi="Tahoma" w:cs="Tahoma"/>
          <w:sz w:val="22"/>
          <w:szCs w:val="22"/>
        </w:rPr>
        <w:t xml:space="preserve"> will</w:t>
      </w:r>
      <w:r>
        <w:rPr>
          <w:rFonts w:ascii="Tahoma" w:hAnsi="Tahoma" w:cs="Tahoma"/>
          <w:sz w:val="22"/>
          <w:szCs w:val="22"/>
        </w:rPr>
        <w:t xml:space="preserve"> continue to use</w:t>
      </w:r>
      <w:r w:rsidRPr="00ED26E2">
        <w:rPr>
          <w:rFonts w:ascii="Tahoma" w:hAnsi="Tahoma" w:cs="Tahoma"/>
          <w:sz w:val="22"/>
          <w:szCs w:val="22"/>
        </w:rPr>
        <w:t xml:space="preserve"> the same questionnaires that are currently approved by OMB, referred to as the </w:t>
      </w:r>
      <w:r w:rsidRPr="00ED26E2">
        <w:rPr>
          <w:rFonts w:ascii="Tahoma" w:hAnsi="Tahoma" w:cs="Tahoma"/>
          <w:i/>
          <w:sz w:val="22"/>
          <w:szCs w:val="22"/>
        </w:rPr>
        <w:t>Forest Industries Data Collection System – Pulp &amp; Board, General, Bark &amp;</w:t>
      </w:r>
      <w:r>
        <w:rPr>
          <w:rFonts w:ascii="Tahoma" w:hAnsi="Tahoma" w:cs="Tahoma"/>
          <w:i/>
          <w:sz w:val="22"/>
          <w:szCs w:val="22"/>
        </w:rPr>
        <w:t xml:space="preserve"> Mulch, and Biomass.</w:t>
      </w:r>
    </w:p>
    <w:p w:rsidR="00A46F8D" w:rsidRPr="001D6C75" w:rsidRDefault="00A46F8D" w:rsidP="00996B78">
      <w:pPr>
        <w:spacing w:after="172"/>
        <w:ind w:left="720"/>
        <w:rPr>
          <w:rFonts w:ascii="Tahoma" w:hAnsi="Tahoma" w:cs="Tahoma"/>
          <w:sz w:val="22"/>
          <w:szCs w:val="22"/>
        </w:rPr>
      </w:pPr>
    </w:p>
    <w:p w:rsidR="00C37CD8" w:rsidRPr="001D6C75" w:rsidRDefault="00C37CD8" w:rsidP="00F05F3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How frequently will the information be collected?</w:t>
      </w:r>
    </w:p>
    <w:p w:rsidR="00BC26FE" w:rsidRPr="001D6C75" w:rsidRDefault="00BC26FE" w:rsidP="00E36375">
      <w:pPr>
        <w:spacing w:after="172"/>
        <w:ind w:left="720"/>
        <w:rPr>
          <w:rFonts w:ascii="Tahoma" w:hAnsi="Tahoma" w:cs="Tahoma"/>
          <w:sz w:val="22"/>
          <w:szCs w:val="22"/>
        </w:rPr>
      </w:pPr>
      <w:bookmarkStart w:id="3" w:name="OLE_LINK3"/>
      <w:bookmarkStart w:id="4" w:name="OLE_LINK4"/>
      <w:r w:rsidRPr="001D6C75">
        <w:rPr>
          <w:rFonts w:ascii="Tahoma" w:hAnsi="Tahoma" w:cs="Tahoma"/>
          <w:sz w:val="22"/>
          <w:szCs w:val="22"/>
        </w:rPr>
        <w:t xml:space="preserve">See table 1 for the number of industrial </w:t>
      </w:r>
      <w:proofErr w:type="spellStart"/>
      <w:r w:rsidRPr="001D6C75">
        <w:rPr>
          <w:rFonts w:ascii="Tahoma" w:hAnsi="Tahoma" w:cs="Tahoma"/>
          <w:sz w:val="22"/>
          <w:szCs w:val="22"/>
        </w:rPr>
        <w:t>roundwood</w:t>
      </w:r>
      <w:proofErr w:type="spellEnd"/>
      <w:r w:rsidRPr="001D6C75">
        <w:rPr>
          <w:rFonts w:ascii="Tahoma" w:hAnsi="Tahoma" w:cs="Tahoma"/>
          <w:sz w:val="22"/>
          <w:szCs w:val="22"/>
        </w:rPr>
        <w:t xml:space="preserve"> mills that will be canvassed by questionnaire type, Region, and data collection year.</w:t>
      </w:r>
      <w:r w:rsidR="007A3D98" w:rsidRPr="001D6C75">
        <w:rPr>
          <w:rFonts w:ascii="Tahoma" w:hAnsi="Tahoma" w:cs="Tahoma"/>
          <w:sz w:val="22"/>
          <w:szCs w:val="22"/>
        </w:rPr>
        <w:t xml:space="preserve"> The questionnaires will be updated for each survey </w:t>
      </w:r>
      <w:r w:rsidR="007D12E8">
        <w:rPr>
          <w:rFonts w:ascii="Tahoma" w:hAnsi="Tahoma" w:cs="Tahoma"/>
          <w:sz w:val="22"/>
          <w:szCs w:val="22"/>
        </w:rPr>
        <w:t>with</w:t>
      </w:r>
      <w:r w:rsidR="007A3D98" w:rsidRPr="001D6C75">
        <w:rPr>
          <w:rFonts w:ascii="Tahoma" w:hAnsi="Tahoma" w:cs="Tahoma"/>
          <w:sz w:val="22"/>
          <w:szCs w:val="22"/>
        </w:rPr>
        <w:t xml:space="preserve"> the name </w:t>
      </w:r>
      <w:r w:rsidR="007D12E8">
        <w:rPr>
          <w:rFonts w:ascii="Tahoma" w:hAnsi="Tahoma" w:cs="Tahoma"/>
          <w:sz w:val="22"/>
          <w:szCs w:val="22"/>
        </w:rPr>
        <w:t>of</w:t>
      </w:r>
      <w:r w:rsidR="007A3D98" w:rsidRPr="001D6C75">
        <w:rPr>
          <w:rFonts w:ascii="Tahoma" w:hAnsi="Tahoma" w:cs="Tahoma"/>
          <w:sz w:val="22"/>
          <w:szCs w:val="22"/>
        </w:rPr>
        <w:t xml:space="preserve"> the State that is being canvassed</w:t>
      </w:r>
      <w:r w:rsidR="007D12E8">
        <w:rPr>
          <w:rFonts w:ascii="Tahoma" w:hAnsi="Tahoma" w:cs="Tahoma"/>
          <w:sz w:val="22"/>
          <w:szCs w:val="22"/>
        </w:rPr>
        <w:t xml:space="preserve"> along with </w:t>
      </w:r>
      <w:r w:rsidR="007D12E8" w:rsidRPr="001D6C75">
        <w:rPr>
          <w:rFonts w:ascii="Tahoma" w:hAnsi="Tahoma" w:cs="Tahoma"/>
          <w:sz w:val="22"/>
          <w:szCs w:val="22"/>
        </w:rPr>
        <w:t xml:space="preserve">the </w:t>
      </w:r>
      <w:r w:rsidR="007D12E8">
        <w:rPr>
          <w:rFonts w:ascii="Tahoma" w:hAnsi="Tahoma" w:cs="Tahoma"/>
          <w:sz w:val="22"/>
          <w:szCs w:val="22"/>
        </w:rPr>
        <w:t>y</w:t>
      </w:r>
      <w:r w:rsidR="007D12E8" w:rsidRPr="001D6C75">
        <w:rPr>
          <w:rFonts w:ascii="Tahoma" w:hAnsi="Tahoma" w:cs="Tahoma"/>
          <w:sz w:val="22"/>
          <w:szCs w:val="22"/>
        </w:rPr>
        <w:t>ear</w:t>
      </w:r>
      <w:r w:rsidR="007D12E8">
        <w:rPr>
          <w:rFonts w:ascii="Tahoma" w:hAnsi="Tahoma" w:cs="Tahoma"/>
          <w:sz w:val="22"/>
          <w:szCs w:val="22"/>
        </w:rPr>
        <w:t xml:space="preserve"> for </w:t>
      </w:r>
      <w:proofErr w:type="gramStart"/>
      <w:r w:rsidR="007D12E8">
        <w:rPr>
          <w:rFonts w:ascii="Tahoma" w:hAnsi="Tahoma" w:cs="Tahoma"/>
          <w:sz w:val="22"/>
          <w:szCs w:val="22"/>
        </w:rPr>
        <w:t xml:space="preserve">which </w:t>
      </w:r>
      <w:r w:rsidR="007A3D98" w:rsidRPr="001D6C75">
        <w:rPr>
          <w:rFonts w:ascii="Tahoma" w:hAnsi="Tahoma" w:cs="Tahoma"/>
          <w:sz w:val="22"/>
          <w:szCs w:val="22"/>
        </w:rPr>
        <w:t>.</w:t>
      </w:r>
      <w:proofErr w:type="gramEnd"/>
      <w:r w:rsidR="007A3D98" w:rsidRPr="001D6C75">
        <w:rPr>
          <w:rFonts w:ascii="Tahoma" w:hAnsi="Tahoma" w:cs="Tahoma"/>
          <w:sz w:val="22"/>
          <w:szCs w:val="22"/>
        </w:rPr>
        <w:t xml:space="preserve"> </w:t>
      </w:r>
      <w:proofErr w:type="gramStart"/>
      <w:r w:rsidR="007A3D98" w:rsidRPr="001D6C75">
        <w:rPr>
          <w:rFonts w:ascii="Tahoma" w:hAnsi="Tahoma" w:cs="Tahoma"/>
          <w:sz w:val="22"/>
          <w:szCs w:val="22"/>
        </w:rPr>
        <w:t>the</w:t>
      </w:r>
      <w:proofErr w:type="gramEnd"/>
      <w:r w:rsidR="007A3D98" w:rsidRPr="001D6C75">
        <w:rPr>
          <w:rFonts w:ascii="Tahoma" w:hAnsi="Tahoma" w:cs="Tahoma"/>
          <w:sz w:val="22"/>
          <w:szCs w:val="22"/>
        </w:rPr>
        <w:t xml:space="preserve"> data is being collected.</w:t>
      </w:r>
    </w:p>
    <w:p w:rsidR="003A01FC" w:rsidRDefault="00820282" w:rsidP="00E36375">
      <w:pPr>
        <w:spacing w:after="172"/>
        <w:ind w:left="720"/>
        <w:rPr>
          <w:rFonts w:ascii="Tahoma" w:hAnsi="Tahoma" w:cs="Tahoma"/>
          <w:sz w:val="22"/>
          <w:szCs w:val="22"/>
        </w:rPr>
      </w:pPr>
      <w:r w:rsidRPr="001D6C75">
        <w:rPr>
          <w:rFonts w:ascii="Tahoma" w:hAnsi="Tahoma" w:cs="Tahoma"/>
          <w:sz w:val="22"/>
          <w:szCs w:val="22"/>
        </w:rPr>
        <w:t xml:space="preserve">The </w:t>
      </w:r>
      <w:r w:rsidR="00B55CB9" w:rsidRPr="001C25C4">
        <w:rPr>
          <w:rFonts w:ascii="Tahoma" w:hAnsi="Tahoma" w:cs="Tahoma"/>
          <w:i/>
          <w:sz w:val="22"/>
          <w:szCs w:val="22"/>
        </w:rPr>
        <w:t>Primary Mill Questionnaire</w:t>
      </w:r>
      <w:r w:rsidR="00B55CB9" w:rsidRPr="001D6C75" w:rsidDel="00B55CB9">
        <w:rPr>
          <w:rFonts w:ascii="Tahoma" w:hAnsi="Tahoma" w:cs="Tahoma"/>
          <w:i/>
          <w:iCs/>
          <w:sz w:val="22"/>
          <w:szCs w:val="22"/>
        </w:rPr>
        <w:t xml:space="preserve"> </w:t>
      </w:r>
      <w:bookmarkEnd w:id="3"/>
      <w:bookmarkEnd w:id="4"/>
      <w:r w:rsidR="000F6418" w:rsidRPr="001D6C75">
        <w:rPr>
          <w:rFonts w:ascii="Tahoma" w:hAnsi="Tahoma" w:cs="Tahoma"/>
          <w:sz w:val="22"/>
          <w:szCs w:val="22"/>
        </w:rPr>
        <w:t xml:space="preserve">is sent annually </w:t>
      </w:r>
      <w:r w:rsidR="00C93CBF" w:rsidRPr="001D6C75">
        <w:rPr>
          <w:rFonts w:ascii="Tahoma" w:hAnsi="Tahoma" w:cs="Tahoma"/>
          <w:sz w:val="22"/>
          <w:szCs w:val="22"/>
        </w:rPr>
        <w:t>to</w:t>
      </w:r>
      <w:r w:rsidR="000F6418" w:rsidRPr="001D6C75">
        <w:rPr>
          <w:rFonts w:ascii="Tahoma" w:hAnsi="Tahoma" w:cs="Tahoma"/>
          <w:sz w:val="22"/>
          <w:szCs w:val="22"/>
        </w:rPr>
        <w:t xml:space="preserve"> </w:t>
      </w:r>
      <w:r w:rsidR="004B0A2C">
        <w:rPr>
          <w:rFonts w:ascii="Tahoma" w:hAnsi="Tahoma" w:cs="Tahoma"/>
          <w:sz w:val="22"/>
          <w:szCs w:val="22"/>
        </w:rPr>
        <w:t xml:space="preserve">all known </w:t>
      </w:r>
      <w:r w:rsidR="00CA0050">
        <w:rPr>
          <w:rFonts w:ascii="Tahoma" w:hAnsi="Tahoma" w:cs="Tahoma"/>
          <w:iCs/>
          <w:sz w:val="22"/>
          <w:szCs w:val="22"/>
        </w:rPr>
        <w:t>pulpwood</w:t>
      </w:r>
      <w:r w:rsidR="00485885">
        <w:rPr>
          <w:rFonts w:ascii="Tahoma" w:hAnsi="Tahoma" w:cs="Tahoma"/>
          <w:iCs/>
          <w:sz w:val="22"/>
          <w:szCs w:val="22"/>
        </w:rPr>
        <w:t xml:space="preserve"> processors</w:t>
      </w:r>
      <w:r w:rsidR="00E72C17" w:rsidRPr="001D6C75" w:rsidDel="00E72C17">
        <w:rPr>
          <w:rFonts w:ascii="Tahoma" w:hAnsi="Tahoma" w:cs="Tahoma"/>
          <w:sz w:val="22"/>
          <w:szCs w:val="22"/>
        </w:rPr>
        <w:t xml:space="preserve"> </w:t>
      </w:r>
      <w:r w:rsidR="00D74A87" w:rsidRPr="001D6C75">
        <w:rPr>
          <w:rFonts w:ascii="Tahoma" w:hAnsi="Tahoma" w:cs="Tahoma"/>
          <w:sz w:val="22"/>
          <w:szCs w:val="22"/>
        </w:rPr>
        <w:t xml:space="preserve">in the </w:t>
      </w:r>
      <w:r w:rsidR="004B0A2C">
        <w:rPr>
          <w:rFonts w:ascii="Tahoma" w:hAnsi="Tahoma" w:cs="Tahoma"/>
          <w:sz w:val="22"/>
          <w:szCs w:val="22"/>
        </w:rPr>
        <w:t xml:space="preserve">Eastern </w:t>
      </w:r>
      <w:r w:rsidR="00D74A87" w:rsidRPr="001D6C75">
        <w:rPr>
          <w:rFonts w:ascii="Tahoma" w:hAnsi="Tahoma" w:cs="Tahoma"/>
          <w:sz w:val="22"/>
          <w:szCs w:val="22"/>
        </w:rPr>
        <w:t xml:space="preserve">United States and Canada that receive pulpwood from the </w:t>
      </w:r>
      <w:r w:rsidR="004B0A2C">
        <w:rPr>
          <w:rFonts w:ascii="Tahoma" w:hAnsi="Tahoma" w:cs="Tahoma"/>
          <w:sz w:val="22"/>
          <w:szCs w:val="22"/>
        </w:rPr>
        <w:t xml:space="preserve">Eastern </w:t>
      </w:r>
      <w:r w:rsidR="00D74A87" w:rsidRPr="001D6C75">
        <w:rPr>
          <w:rFonts w:ascii="Tahoma" w:hAnsi="Tahoma" w:cs="Tahoma"/>
          <w:sz w:val="22"/>
          <w:szCs w:val="22"/>
        </w:rPr>
        <w:t xml:space="preserve">United States. </w:t>
      </w:r>
    </w:p>
    <w:p w:rsidR="00820282" w:rsidRPr="001D6C75" w:rsidRDefault="00D74A87" w:rsidP="00E36375">
      <w:pPr>
        <w:spacing w:after="172"/>
        <w:ind w:left="720"/>
        <w:rPr>
          <w:rFonts w:ascii="Tahoma" w:hAnsi="Tahoma" w:cs="Tahoma"/>
          <w:sz w:val="22"/>
          <w:szCs w:val="22"/>
        </w:rPr>
      </w:pPr>
      <w:r w:rsidRPr="001D6C75">
        <w:rPr>
          <w:rFonts w:ascii="Tahoma" w:hAnsi="Tahoma" w:cs="Tahoma"/>
          <w:sz w:val="22"/>
          <w:szCs w:val="22"/>
        </w:rPr>
        <w:t>I</w:t>
      </w:r>
      <w:r w:rsidR="000F6418" w:rsidRPr="001D6C75">
        <w:rPr>
          <w:rFonts w:ascii="Tahoma" w:hAnsi="Tahoma" w:cs="Tahoma"/>
          <w:sz w:val="22"/>
          <w:szCs w:val="22"/>
        </w:rPr>
        <w:t>n Western States</w:t>
      </w:r>
      <w:r w:rsidRPr="001D6C75">
        <w:rPr>
          <w:rFonts w:ascii="Tahoma" w:hAnsi="Tahoma" w:cs="Tahoma"/>
          <w:sz w:val="22"/>
          <w:szCs w:val="22"/>
        </w:rPr>
        <w:t>,</w:t>
      </w:r>
      <w:r w:rsidR="00820282" w:rsidRPr="001D6C75">
        <w:rPr>
          <w:rFonts w:ascii="Tahoma" w:hAnsi="Tahoma" w:cs="Tahoma"/>
          <w:sz w:val="22"/>
          <w:szCs w:val="22"/>
        </w:rPr>
        <w:t xml:space="preserve"> </w:t>
      </w:r>
      <w:r w:rsidRPr="001D6C75">
        <w:rPr>
          <w:rFonts w:ascii="Tahoma" w:hAnsi="Tahoma" w:cs="Tahoma"/>
          <w:sz w:val="22"/>
          <w:szCs w:val="22"/>
        </w:rPr>
        <w:t xml:space="preserve">the </w:t>
      </w:r>
      <w:r w:rsidR="00B55CB9">
        <w:rPr>
          <w:rFonts w:ascii="Tahoma" w:hAnsi="Tahoma" w:cs="Tahoma"/>
          <w:i/>
          <w:iCs/>
          <w:sz w:val="22"/>
          <w:szCs w:val="22"/>
        </w:rPr>
        <w:t xml:space="preserve">Pulp &amp; Board Forest Industries Data Collection System </w:t>
      </w:r>
      <w:r w:rsidRPr="001D6C75">
        <w:rPr>
          <w:rFonts w:ascii="Tahoma" w:hAnsi="Tahoma" w:cs="Tahoma"/>
          <w:i/>
          <w:iCs/>
          <w:sz w:val="22"/>
          <w:szCs w:val="22"/>
        </w:rPr>
        <w:t>Questionnaire</w:t>
      </w:r>
      <w:r w:rsidRPr="001D6C75">
        <w:rPr>
          <w:rFonts w:ascii="Tahoma" w:hAnsi="Tahoma" w:cs="Tahoma"/>
          <w:sz w:val="22"/>
          <w:szCs w:val="22"/>
        </w:rPr>
        <w:t xml:space="preserve"> is sent </w:t>
      </w:r>
      <w:r w:rsidR="00055D27" w:rsidRPr="001D6C75">
        <w:rPr>
          <w:rFonts w:ascii="Tahoma" w:hAnsi="Tahoma" w:cs="Tahoma"/>
          <w:sz w:val="22"/>
          <w:szCs w:val="22"/>
        </w:rPr>
        <w:t>at the same time as all other primary wood products facilities in a given state</w:t>
      </w:r>
      <w:r w:rsidR="003A01FC">
        <w:rPr>
          <w:rFonts w:ascii="Tahoma" w:hAnsi="Tahoma" w:cs="Tahoma"/>
          <w:sz w:val="22"/>
          <w:szCs w:val="22"/>
        </w:rPr>
        <w:t>,</w:t>
      </w:r>
      <w:r w:rsidR="00055D27" w:rsidRPr="001D6C75">
        <w:rPr>
          <w:rFonts w:ascii="Tahoma" w:hAnsi="Tahoma" w:cs="Tahoma"/>
          <w:sz w:val="22"/>
          <w:szCs w:val="22"/>
        </w:rPr>
        <w:t xml:space="preserve"> on a five year cycle.</w:t>
      </w:r>
    </w:p>
    <w:p w:rsidR="003A01FC" w:rsidRDefault="00E72C17" w:rsidP="00E36375">
      <w:pPr>
        <w:spacing w:after="172"/>
        <w:ind w:left="720"/>
        <w:rPr>
          <w:rFonts w:ascii="Tahoma" w:hAnsi="Tahoma" w:cs="Tahoma"/>
          <w:sz w:val="22"/>
          <w:szCs w:val="22"/>
        </w:rPr>
      </w:pPr>
      <w:r>
        <w:rPr>
          <w:rFonts w:ascii="Tahoma" w:hAnsi="Tahoma" w:cs="Tahoma"/>
          <w:sz w:val="22"/>
          <w:szCs w:val="22"/>
        </w:rPr>
        <w:t>All other</w:t>
      </w:r>
      <w:r w:rsidR="008A2372" w:rsidRPr="001D6C75">
        <w:rPr>
          <w:rFonts w:ascii="Tahoma" w:hAnsi="Tahoma" w:cs="Tahoma"/>
          <w:sz w:val="22"/>
          <w:szCs w:val="22"/>
        </w:rPr>
        <w:t xml:space="preserve"> known</w:t>
      </w:r>
      <w:r w:rsidR="00820282" w:rsidRPr="001D6C75">
        <w:rPr>
          <w:rFonts w:ascii="Tahoma" w:hAnsi="Tahoma" w:cs="Tahoma"/>
          <w:sz w:val="22"/>
          <w:szCs w:val="22"/>
        </w:rPr>
        <w:t xml:space="preserve"> primary wood pr</w:t>
      </w:r>
      <w:r w:rsidR="00C93CBF" w:rsidRPr="001D6C75">
        <w:rPr>
          <w:rFonts w:ascii="Tahoma" w:hAnsi="Tahoma" w:cs="Tahoma"/>
          <w:sz w:val="22"/>
          <w:szCs w:val="22"/>
        </w:rPr>
        <w:t xml:space="preserve">oducts industries </w:t>
      </w:r>
      <w:r w:rsidR="00DB7C9D">
        <w:rPr>
          <w:rFonts w:ascii="Tahoma" w:hAnsi="Tahoma" w:cs="Tahoma"/>
          <w:sz w:val="22"/>
          <w:szCs w:val="22"/>
        </w:rPr>
        <w:t xml:space="preserve">not </w:t>
      </w:r>
      <w:r>
        <w:rPr>
          <w:rFonts w:ascii="Tahoma" w:hAnsi="Tahoma" w:cs="Tahoma"/>
          <w:sz w:val="22"/>
          <w:szCs w:val="22"/>
        </w:rPr>
        <w:t>canvassed</w:t>
      </w:r>
      <w:r w:rsidR="00DB7C9D">
        <w:rPr>
          <w:rFonts w:ascii="Tahoma" w:hAnsi="Tahoma" w:cs="Tahoma"/>
          <w:sz w:val="22"/>
          <w:szCs w:val="22"/>
        </w:rPr>
        <w:t xml:space="preserve"> by the </w:t>
      </w:r>
      <w:r w:rsidR="003A01FC">
        <w:rPr>
          <w:rFonts w:ascii="Tahoma" w:hAnsi="Tahoma" w:cs="Tahoma"/>
          <w:iCs/>
          <w:sz w:val="22"/>
          <w:szCs w:val="22"/>
        </w:rPr>
        <w:t xml:space="preserve">pulpwood </w:t>
      </w:r>
      <w:r w:rsidR="00754432">
        <w:rPr>
          <w:rFonts w:ascii="Tahoma" w:hAnsi="Tahoma" w:cs="Tahoma"/>
          <w:iCs/>
          <w:sz w:val="22"/>
          <w:szCs w:val="22"/>
        </w:rPr>
        <w:t>processors</w:t>
      </w:r>
      <w:r>
        <w:rPr>
          <w:rFonts w:ascii="Tahoma" w:hAnsi="Tahoma" w:cs="Tahoma"/>
          <w:sz w:val="22"/>
          <w:szCs w:val="22"/>
        </w:rPr>
        <w:t xml:space="preserve"> are canvassed </w:t>
      </w:r>
      <w:r w:rsidR="00820282" w:rsidRPr="001D6C75">
        <w:rPr>
          <w:rFonts w:ascii="Tahoma" w:hAnsi="Tahoma" w:cs="Tahoma"/>
          <w:sz w:val="22"/>
          <w:szCs w:val="22"/>
        </w:rPr>
        <w:t xml:space="preserve">every </w:t>
      </w:r>
      <w:r w:rsidR="00055D27" w:rsidRPr="001D6C75">
        <w:rPr>
          <w:rFonts w:ascii="Tahoma" w:hAnsi="Tahoma" w:cs="Tahoma"/>
          <w:sz w:val="22"/>
          <w:szCs w:val="22"/>
        </w:rPr>
        <w:t>2-5</w:t>
      </w:r>
      <w:r w:rsidR="00820282" w:rsidRPr="001D6C75">
        <w:rPr>
          <w:rFonts w:ascii="Tahoma" w:hAnsi="Tahoma" w:cs="Tahoma"/>
          <w:sz w:val="22"/>
          <w:szCs w:val="22"/>
        </w:rPr>
        <w:t xml:space="preserve"> years </w:t>
      </w:r>
      <w:r w:rsidR="00055D27" w:rsidRPr="001D6C75">
        <w:rPr>
          <w:rFonts w:ascii="Tahoma" w:hAnsi="Tahoma" w:cs="Tahoma"/>
          <w:sz w:val="22"/>
          <w:szCs w:val="22"/>
        </w:rPr>
        <w:t>in the Eastern United States</w:t>
      </w:r>
      <w:r w:rsidR="00820282" w:rsidRPr="001D6C75">
        <w:rPr>
          <w:rFonts w:ascii="Tahoma" w:hAnsi="Tahoma" w:cs="Tahoma"/>
          <w:sz w:val="22"/>
          <w:szCs w:val="22"/>
        </w:rPr>
        <w:t>.</w:t>
      </w:r>
      <w:r w:rsidR="00055D27" w:rsidRPr="001D6C75">
        <w:rPr>
          <w:rFonts w:ascii="Tahoma" w:hAnsi="Tahoma" w:cs="Tahoma"/>
          <w:sz w:val="22"/>
          <w:szCs w:val="22"/>
        </w:rPr>
        <w:t xml:space="preserve"> </w:t>
      </w:r>
    </w:p>
    <w:p w:rsidR="003A01FC" w:rsidRDefault="004B0A2C" w:rsidP="00E36375">
      <w:pPr>
        <w:spacing w:after="172"/>
        <w:ind w:left="720"/>
        <w:rPr>
          <w:rFonts w:ascii="Tahoma" w:hAnsi="Tahoma" w:cs="Tahoma"/>
          <w:sz w:val="22"/>
          <w:szCs w:val="22"/>
        </w:rPr>
      </w:pPr>
      <w:r>
        <w:rPr>
          <w:rFonts w:ascii="Tahoma" w:hAnsi="Tahoma" w:cs="Tahoma"/>
          <w:sz w:val="22"/>
          <w:szCs w:val="22"/>
        </w:rPr>
        <w:t xml:space="preserve">Most States in the Southern Region are canvassed every 2 years. </w:t>
      </w:r>
    </w:p>
    <w:p w:rsidR="00820282" w:rsidRDefault="00DB7C9D" w:rsidP="00E36375">
      <w:pPr>
        <w:spacing w:after="172"/>
        <w:ind w:left="720"/>
        <w:rPr>
          <w:rFonts w:ascii="Tahoma" w:hAnsi="Tahoma" w:cs="Tahoma"/>
          <w:sz w:val="22"/>
          <w:szCs w:val="22"/>
        </w:rPr>
      </w:pPr>
      <w:r>
        <w:rPr>
          <w:rFonts w:ascii="Tahoma" w:hAnsi="Tahoma" w:cs="Tahoma"/>
          <w:sz w:val="22"/>
          <w:szCs w:val="22"/>
        </w:rPr>
        <w:t>The cycle varies by State in the Northern Region, with a few States o</w:t>
      </w:r>
      <w:r w:rsidR="00DF5088">
        <w:rPr>
          <w:rFonts w:ascii="Tahoma" w:hAnsi="Tahoma" w:cs="Tahoma"/>
          <w:sz w:val="22"/>
          <w:szCs w:val="22"/>
        </w:rPr>
        <w:t>n</w:t>
      </w:r>
      <w:r>
        <w:rPr>
          <w:rFonts w:ascii="Tahoma" w:hAnsi="Tahoma" w:cs="Tahoma"/>
          <w:sz w:val="22"/>
          <w:szCs w:val="22"/>
        </w:rPr>
        <w:t xml:space="preserve"> a 2 or 3 year cycle, but with most States on a 5-year cycle. </w:t>
      </w:r>
    </w:p>
    <w:p w:rsidR="003A01FC" w:rsidRPr="001D6C75" w:rsidRDefault="003A01FC" w:rsidP="00E36375">
      <w:pPr>
        <w:spacing w:after="172"/>
        <w:ind w:left="720"/>
        <w:rPr>
          <w:rFonts w:ascii="Tahoma" w:hAnsi="Tahoma" w:cs="Tahoma"/>
          <w:sz w:val="22"/>
          <w:szCs w:val="22"/>
        </w:rPr>
      </w:pPr>
    </w:p>
    <w:p w:rsidR="00D8309F" w:rsidRPr="001D6C75" w:rsidRDefault="00402DEF" w:rsidP="007F0DF7">
      <w:pPr>
        <w:pStyle w:val="BodyTextIndent"/>
        <w:tabs>
          <w:tab w:val="clear" w:pos="0"/>
          <w:tab w:val="clear" w:pos="361"/>
          <w:tab w:val="clear" w:pos="1083"/>
          <w:tab w:val="left" w:pos="720"/>
        </w:tabs>
        <w:spacing w:after="172"/>
        <w:ind w:left="0"/>
        <w:rPr>
          <w:rFonts w:ascii="Tahoma" w:hAnsi="Tahoma" w:cs="Tahoma"/>
        </w:rPr>
      </w:pPr>
      <w:r w:rsidRPr="001D6C75">
        <w:rPr>
          <w:rFonts w:ascii="Tahoma" w:hAnsi="Tahoma" w:cs="Tahoma"/>
        </w:rPr>
        <w:t>Table 1 - Number of surveys by survey type, Region, data collection year</w:t>
      </w:r>
      <w:r w:rsidRPr="001D6C75">
        <w:rPr>
          <w:rFonts w:ascii="Tahoma" w:hAnsi="Tahoma" w:cs="Tahoma"/>
          <w:vertAlign w:val="superscript"/>
        </w:rPr>
        <w:t>1</w:t>
      </w:r>
      <w:r w:rsidRPr="001D6C75">
        <w:rPr>
          <w:rFonts w:ascii="Tahoma" w:hAnsi="Tahoma" w:cs="Tahoma"/>
        </w:rPr>
        <w:t>, and data collection questionnaire used.</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1045"/>
        <w:gridCol w:w="1045"/>
        <w:gridCol w:w="1117"/>
        <w:gridCol w:w="1117"/>
        <w:gridCol w:w="3073"/>
      </w:tblGrid>
      <w:tr w:rsidR="00967B50" w:rsidRPr="001D6C75" w:rsidTr="00E80CAD">
        <w:tc>
          <w:tcPr>
            <w:tcW w:w="2053" w:type="dxa"/>
            <w:vMerge w:val="restart"/>
            <w:tcBorders>
              <w:right w:val="nil"/>
            </w:tcBorders>
            <w:shd w:val="clear" w:color="auto" w:fill="D9D9D9"/>
            <w:vAlign w:val="bottom"/>
          </w:tcPr>
          <w:p w:rsidR="009C6F46" w:rsidRPr="001D6C75" w:rsidRDefault="009C6F46" w:rsidP="00D64282">
            <w:pPr>
              <w:ind w:left="-90" w:right="-302"/>
              <w:rPr>
                <w:rFonts w:ascii="Tahoma" w:hAnsi="Tahoma" w:cs="Tahoma"/>
                <w:b/>
                <w:color w:val="000000"/>
                <w:sz w:val="22"/>
                <w:szCs w:val="22"/>
              </w:rPr>
            </w:pPr>
            <w:bookmarkStart w:id="5" w:name="OLE_LINK2"/>
            <w:bookmarkStart w:id="6" w:name="OLE_LINK13"/>
            <w:r w:rsidRPr="001D6C75">
              <w:rPr>
                <w:rFonts w:ascii="Tahoma" w:hAnsi="Tahoma" w:cs="Tahoma"/>
                <w:b/>
                <w:color w:val="000000"/>
                <w:sz w:val="22"/>
                <w:szCs w:val="22"/>
              </w:rPr>
              <w:t>Survey type</w:t>
            </w:r>
          </w:p>
          <w:p w:rsidR="009C6F46" w:rsidRPr="001D6C75" w:rsidRDefault="009C6F46" w:rsidP="00D64282">
            <w:pPr>
              <w:ind w:left="-90" w:right="-302"/>
              <w:rPr>
                <w:rFonts w:ascii="Tahoma" w:hAnsi="Tahoma" w:cs="Tahoma"/>
                <w:b/>
                <w:color w:val="000000"/>
                <w:sz w:val="22"/>
                <w:szCs w:val="22"/>
              </w:rPr>
            </w:pPr>
            <w:r w:rsidRPr="001D6C75">
              <w:rPr>
                <w:rFonts w:ascii="Tahoma" w:hAnsi="Tahoma" w:cs="Tahoma"/>
                <w:b/>
                <w:color w:val="000000"/>
                <w:sz w:val="22"/>
                <w:szCs w:val="22"/>
              </w:rPr>
              <w:t>and Region</w:t>
            </w:r>
          </w:p>
        </w:tc>
        <w:tc>
          <w:tcPr>
            <w:tcW w:w="1045" w:type="dxa"/>
            <w:tcBorders>
              <w:bottom w:val="nil"/>
            </w:tcBorders>
            <w:shd w:val="clear" w:color="auto" w:fill="D9D9D9"/>
            <w:vAlign w:val="bottom"/>
          </w:tcPr>
          <w:p w:rsidR="009C6F46" w:rsidRPr="001D6C75" w:rsidRDefault="009C6F46">
            <w:pPr>
              <w:rPr>
                <w:rFonts w:ascii="Tahoma" w:hAnsi="Tahoma" w:cs="Tahoma"/>
                <w:b/>
                <w:color w:val="000000"/>
                <w:sz w:val="22"/>
                <w:szCs w:val="22"/>
              </w:rPr>
            </w:pPr>
          </w:p>
        </w:tc>
        <w:tc>
          <w:tcPr>
            <w:tcW w:w="3279" w:type="dxa"/>
            <w:gridSpan w:val="3"/>
            <w:shd w:val="clear" w:color="auto" w:fill="D9D9D9"/>
          </w:tcPr>
          <w:p w:rsidR="009C6F46" w:rsidRPr="001D6C75" w:rsidRDefault="009C6F46" w:rsidP="00D64282">
            <w:pPr>
              <w:jc w:val="center"/>
              <w:rPr>
                <w:rFonts w:ascii="Tahoma" w:hAnsi="Tahoma" w:cs="Tahoma"/>
                <w:b/>
                <w:color w:val="000000"/>
                <w:sz w:val="22"/>
                <w:szCs w:val="22"/>
              </w:rPr>
            </w:pPr>
            <w:r w:rsidRPr="001D6C75">
              <w:rPr>
                <w:rFonts w:ascii="Tahoma" w:hAnsi="Tahoma" w:cs="Tahoma"/>
                <w:b/>
                <w:color w:val="000000"/>
                <w:sz w:val="22"/>
                <w:szCs w:val="22"/>
              </w:rPr>
              <w:t>Data collection year</w:t>
            </w:r>
          </w:p>
        </w:tc>
        <w:tc>
          <w:tcPr>
            <w:tcW w:w="3073" w:type="dxa"/>
            <w:vMerge w:val="restart"/>
            <w:shd w:val="clear" w:color="auto" w:fill="D9D9D9"/>
            <w:vAlign w:val="bottom"/>
          </w:tcPr>
          <w:p w:rsidR="009C6F46" w:rsidRPr="001D6C75" w:rsidRDefault="009C6F46">
            <w:pPr>
              <w:rPr>
                <w:rFonts w:ascii="Tahoma" w:hAnsi="Tahoma" w:cs="Tahoma"/>
                <w:b/>
                <w:color w:val="000000"/>
                <w:sz w:val="22"/>
                <w:szCs w:val="22"/>
              </w:rPr>
            </w:pPr>
            <w:r w:rsidRPr="001D6C75">
              <w:rPr>
                <w:rFonts w:ascii="Tahoma" w:hAnsi="Tahoma" w:cs="Tahoma"/>
                <w:b/>
                <w:color w:val="000000"/>
                <w:sz w:val="22"/>
                <w:szCs w:val="22"/>
              </w:rPr>
              <w:t>Data collection</w:t>
            </w:r>
          </w:p>
          <w:p w:rsidR="009C6F46" w:rsidRPr="001D6C75" w:rsidRDefault="009C6F46" w:rsidP="00D64282">
            <w:pPr>
              <w:rPr>
                <w:rFonts w:ascii="Tahoma" w:hAnsi="Tahoma" w:cs="Tahoma"/>
                <w:b/>
                <w:color w:val="000000"/>
                <w:sz w:val="22"/>
                <w:szCs w:val="22"/>
              </w:rPr>
            </w:pPr>
            <w:r w:rsidRPr="001D6C75">
              <w:rPr>
                <w:rFonts w:ascii="Tahoma" w:hAnsi="Tahoma" w:cs="Tahoma"/>
                <w:b/>
                <w:color w:val="000000"/>
                <w:sz w:val="22"/>
                <w:szCs w:val="22"/>
              </w:rPr>
              <w:t>questionnaire</w:t>
            </w:r>
          </w:p>
        </w:tc>
      </w:tr>
      <w:tr w:rsidR="00967B50" w:rsidRPr="001D6C75" w:rsidTr="00E80CAD">
        <w:tc>
          <w:tcPr>
            <w:tcW w:w="2053" w:type="dxa"/>
            <w:vMerge/>
            <w:tcBorders>
              <w:top w:val="nil"/>
              <w:right w:val="nil"/>
            </w:tcBorders>
            <w:vAlign w:val="bottom"/>
          </w:tcPr>
          <w:p w:rsidR="009C6F46" w:rsidRPr="001D6C75" w:rsidRDefault="009C6F46">
            <w:pPr>
              <w:rPr>
                <w:rFonts w:ascii="Tahoma" w:hAnsi="Tahoma" w:cs="Tahoma"/>
                <w:color w:val="000000"/>
                <w:sz w:val="22"/>
                <w:szCs w:val="22"/>
              </w:rPr>
            </w:pPr>
          </w:p>
        </w:tc>
        <w:tc>
          <w:tcPr>
            <w:tcW w:w="1045" w:type="dxa"/>
            <w:tcBorders>
              <w:top w:val="nil"/>
            </w:tcBorders>
            <w:shd w:val="clear" w:color="auto" w:fill="D9D9D9"/>
            <w:vAlign w:val="bottom"/>
          </w:tcPr>
          <w:p w:rsidR="009C6F46" w:rsidRPr="001D6C75" w:rsidRDefault="009C6F46">
            <w:pPr>
              <w:rPr>
                <w:rFonts w:ascii="Tahoma" w:hAnsi="Tahoma" w:cs="Tahoma"/>
                <w:b/>
                <w:color w:val="000000"/>
                <w:sz w:val="22"/>
                <w:szCs w:val="22"/>
              </w:rPr>
            </w:pPr>
            <w:r w:rsidRPr="001D6C75">
              <w:rPr>
                <w:rFonts w:ascii="Tahoma" w:hAnsi="Tahoma" w:cs="Tahoma"/>
                <w:b/>
                <w:color w:val="000000"/>
                <w:sz w:val="22"/>
                <w:szCs w:val="22"/>
              </w:rPr>
              <w:t>Total</w:t>
            </w:r>
          </w:p>
        </w:tc>
        <w:tc>
          <w:tcPr>
            <w:tcW w:w="1045" w:type="dxa"/>
            <w:shd w:val="clear" w:color="auto" w:fill="D9D9D9"/>
            <w:vAlign w:val="bottom"/>
          </w:tcPr>
          <w:p w:rsidR="009C6F46" w:rsidRPr="001D6C75" w:rsidRDefault="009C6F46" w:rsidP="008A2372">
            <w:pPr>
              <w:jc w:val="right"/>
              <w:rPr>
                <w:rFonts w:ascii="Tahoma" w:hAnsi="Tahoma" w:cs="Tahoma"/>
                <w:b/>
                <w:color w:val="000000"/>
                <w:sz w:val="22"/>
                <w:szCs w:val="22"/>
              </w:rPr>
            </w:pPr>
            <w:r w:rsidRPr="001D6C75">
              <w:rPr>
                <w:rFonts w:ascii="Tahoma" w:hAnsi="Tahoma" w:cs="Tahoma"/>
                <w:b/>
                <w:color w:val="000000"/>
                <w:sz w:val="22"/>
                <w:szCs w:val="22"/>
              </w:rPr>
              <w:t>2013</w:t>
            </w:r>
          </w:p>
        </w:tc>
        <w:tc>
          <w:tcPr>
            <w:tcW w:w="1117" w:type="dxa"/>
            <w:shd w:val="clear" w:color="auto" w:fill="D9D9D9"/>
            <w:vAlign w:val="bottom"/>
          </w:tcPr>
          <w:p w:rsidR="009C6F46" w:rsidRPr="001D6C75" w:rsidRDefault="009C6F46" w:rsidP="008A2372">
            <w:pPr>
              <w:jc w:val="right"/>
              <w:rPr>
                <w:rFonts w:ascii="Tahoma" w:hAnsi="Tahoma" w:cs="Tahoma"/>
                <w:b/>
                <w:color w:val="000000"/>
                <w:sz w:val="22"/>
                <w:szCs w:val="22"/>
              </w:rPr>
            </w:pPr>
            <w:r w:rsidRPr="001D6C75">
              <w:rPr>
                <w:rFonts w:ascii="Tahoma" w:hAnsi="Tahoma" w:cs="Tahoma"/>
                <w:b/>
                <w:color w:val="000000"/>
                <w:sz w:val="22"/>
                <w:szCs w:val="22"/>
              </w:rPr>
              <w:t>2014</w:t>
            </w:r>
          </w:p>
        </w:tc>
        <w:tc>
          <w:tcPr>
            <w:tcW w:w="1117" w:type="dxa"/>
            <w:shd w:val="clear" w:color="auto" w:fill="D9D9D9"/>
            <w:vAlign w:val="bottom"/>
          </w:tcPr>
          <w:p w:rsidR="009C6F46" w:rsidRPr="001D6C75" w:rsidRDefault="009C6F46" w:rsidP="008A2372">
            <w:pPr>
              <w:jc w:val="right"/>
              <w:rPr>
                <w:rFonts w:ascii="Tahoma" w:hAnsi="Tahoma" w:cs="Tahoma"/>
                <w:b/>
                <w:color w:val="000000"/>
                <w:sz w:val="22"/>
                <w:szCs w:val="22"/>
              </w:rPr>
            </w:pPr>
            <w:r w:rsidRPr="001D6C75">
              <w:rPr>
                <w:rFonts w:ascii="Tahoma" w:hAnsi="Tahoma" w:cs="Tahoma"/>
                <w:b/>
                <w:color w:val="000000"/>
                <w:sz w:val="22"/>
                <w:szCs w:val="22"/>
              </w:rPr>
              <w:t>2015</w:t>
            </w:r>
          </w:p>
        </w:tc>
        <w:tc>
          <w:tcPr>
            <w:tcW w:w="3073" w:type="dxa"/>
            <w:vMerge/>
            <w:vAlign w:val="bottom"/>
          </w:tcPr>
          <w:p w:rsidR="009C6F46" w:rsidRPr="001D6C75" w:rsidRDefault="009C6F46">
            <w:pPr>
              <w:rPr>
                <w:rFonts w:ascii="Tahoma" w:hAnsi="Tahoma" w:cs="Tahoma"/>
                <w:color w:val="000000"/>
                <w:sz w:val="22"/>
                <w:szCs w:val="22"/>
              </w:rPr>
            </w:pPr>
          </w:p>
        </w:tc>
      </w:tr>
      <w:tr w:rsidR="00251864" w:rsidRPr="001D6C75" w:rsidTr="00E80CAD">
        <w:tc>
          <w:tcPr>
            <w:tcW w:w="9450" w:type="dxa"/>
            <w:gridSpan w:val="6"/>
            <w:vAlign w:val="bottom"/>
          </w:tcPr>
          <w:p w:rsidR="00251864" w:rsidRPr="001D6C75" w:rsidRDefault="00B507F6" w:rsidP="00B507F6">
            <w:pPr>
              <w:ind w:left="-90"/>
              <w:rPr>
                <w:rFonts w:ascii="Tahoma" w:hAnsi="Tahoma" w:cs="Tahoma"/>
                <w:color w:val="000000"/>
                <w:sz w:val="22"/>
                <w:szCs w:val="22"/>
              </w:rPr>
            </w:pPr>
            <w:r>
              <w:rPr>
                <w:rFonts w:ascii="Tahoma" w:hAnsi="Tahoma" w:cs="Tahoma"/>
                <w:b/>
                <w:color w:val="000000"/>
                <w:sz w:val="22"/>
                <w:szCs w:val="22"/>
              </w:rPr>
              <w:t>P</w:t>
            </w:r>
            <w:r w:rsidRPr="00B507F6">
              <w:rPr>
                <w:rFonts w:ascii="Tahoma" w:hAnsi="Tahoma" w:cs="Tahoma"/>
                <w:b/>
                <w:color w:val="000000"/>
                <w:sz w:val="22"/>
                <w:szCs w:val="22"/>
              </w:rPr>
              <w:t xml:space="preserve">ulp and </w:t>
            </w:r>
            <w:r>
              <w:rPr>
                <w:rFonts w:ascii="Tahoma" w:hAnsi="Tahoma" w:cs="Tahoma"/>
                <w:b/>
                <w:color w:val="000000"/>
                <w:sz w:val="22"/>
                <w:szCs w:val="22"/>
              </w:rPr>
              <w:t>C</w:t>
            </w:r>
            <w:r w:rsidRPr="00B507F6">
              <w:rPr>
                <w:rFonts w:ascii="Tahoma" w:hAnsi="Tahoma" w:cs="Tahoma"/>
                <w:b/>
                <w:color w:val="000000"/>
                <w:sz w:val="22"/>
                <w:szCs w:val="22"/>
              </w:rPr>
              <w:t xml:space="preserve">omposite </w:t>
            </w:r>
            <w:r>
              <w:rPr>
                <w:rFonts w:ascii="Tahoma" w:hAnsi="Tahoma" w:cs="Tahoma"/>
                <w:b/>
                <w:color w:val="000000"/>
                <w:sz w:val="22"/>
                <w:szCs w:val="22"/>
              </w:rPr>
              <w:t>W</w:t>
            </w:r>
            <w:r w:rsidRPr="00B507F6">
              <w:rPr>
                <w:rFonts w:ascii="Tahoma" w:hAnsi="Tahoma" w:cs="Tahoma"/>
                <w:b/>
                <w:color w:val="000000"/>
                <w:sz w:val="22"/>
                <w:szCs w:val="22"/>
              </w:rPr>
              <w:t xml:space="preserve">ood </w:t>
            </w:r>
            <w:r>
              <w:rPr>
                <w:rFonts w:ascii="Tahoma" w:hAnsi="Tahoma" w:cs="Tahoma"/>
                <w:b/>
                <w:color w:val="000000"/>
                <w:sz w:val="22"/>
                <w:szCs w:val="22"/>
              </w:rPr>
              <w:t>P</w:t>
            </w:r>
            <w:r w:rsidRPr="00B507F6">
              <w:rPr>
                <w:rFonts w:ascii="Tahoma" w:hAnsi="Tahoma" w:cs="Tahoma"/>
                <w:b/>
                <w:color w:val="000000"/>
                <w:sz w:val="22"/>
                <w:szCs w:val="22"/>
              </w:rPr>
              <w:t xml:space="preserve">anel </w:t>
            </w:r>
            <w:r>
              <w:rPr>
                <w:rFonts w:ascii="Tahoma" w:hAnsi="Tahoma" w:cs="Tahoma"/>
                <w:b/>
                <w:color w:val="000000"/>
                <w:sz w:val="22"/>
                <w:szCs w:val="22"/>
              </w:rPr>
              <w:t>P</w:t>
            </w:r>
            <w:r w:rsidRPr="00B507F6">
              <w:rPr>
                <w:rFonts w:ascii="Tahoma" w:hAnsi="Tahoma" w:cs="Tahoma"/>
                <w:b/>
                <w:color w:val="000000"/>
                <w:sz w:val="22"/>
                <w:szCs w:val="22"/>
              </w:rPr>
              <w:t>roducers</w:t>
            </w:r>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North</w:t>
            </w:r>
            <w:r w:rsidR="00967B50">
              <w:rPr>
                <w:rFonts w:ascii="Tahoma" w:hAnsi="Tahoma" w:cs="Tahoma"/>
                <w:color w:val="000000"/>
                <w:sz w:val="22"/>
                <w:szCs w:val="22"/>
              </w:rPr>
              <w:t xml:space="preserve"> (Pulp and Composite wood panel producers</w:t>
            </w:r>
          </w:p>
        </w:tc>
        <w:tc>
          <w:tcPr>
            <w:tcW w:w="1045" w:type="dxa"/>
            <w:vAlign w:val="bottom"/>
          </w:tcPr>
          <w:p w:rsidR="009C6F46" w:rsidRPr="001D6C75" w:rsidRDefault="00B53EEA" w:rsidP="00B53EEA">
            <w:pPr>
              <w:jc w:val="center"/>
              <w:rPr>
                <w:rFonts w:ascii="Tahoma" w:hAnsi="Tahoma" w:cs="Tahoma"/>
                <w:sz w:val="22"/>
                <w:szCs w:val="22"/>
              </w:rPr>
            </w:pPr>
            <w:r w:rsidRPr="001D6C75">
              <w:rPr>
                <w:rFonts w:ascii="Tahoma" w:hAnsi="Tahoma" w:cs="Tahoma"/>
                <w:sz w:val="22"/>
                <w:szCs w:val="22"/>
              </w:rPr>
              <w:t>21</w:t>
            </w:r>
            <w:r>
              <w:rPr>
                <w:rFonts w:ascii="Tahoma" w:hAnsi="Tahoma" w:cs="Tahoma"/>
                <w:sz w:val="22"/>
                <w:szCs w:val="22"/>
              </w:rPr>
              <w:t>0</w:t>
            </w:r>
          </w:p>
        </w:tc>
        <w:tc>
          <w:tcPr>
            <w:tcW w:w="1045" w:type="dxa"/>
            <w:vAlign w:val="bottom"/>
          </w:tcPr>
          <w:p w:rsidR="009C6F46" w:rsidRPr="001D6C75" w:rsidRDefault="00B53EEA" w:rsidP="007153E9">
            <w:pPr>
              <w:jc w:val="center"/>
              <w:rPr>
                <w:rFonts w:ascii="Tahoma" w:hAnsi="Tahoma" w:cs="Tahoma"/>
                <w:sz w:val="22"/>
                <w:szCs w:val="22"/>
              </w:rPr>
            </w:pPr>
            <w:r>
              <w:rPr>
                <w:rFonts w:ascii="Tahoma" w:hAnsi="Tahoma" w:cs="Tahoma"/>
                <w:sz w:val="22"/>
                <w:szCs w:val="22"/>
              </w:rPr>
              <w:t>70</w:t>
            </w:r>
          </w:p>
        </w:tc>
        <w:tc>
          <w:tcPr>
            <w:tcW w:w="1117" w:type="dxa"/>
            <w:vAlign w:val="bottom"/>
          </w:tcPr>
          <w:p w:rsidR="009C6F46" w:rsidRPr="001D6C75" w:rsidRDefault="00B53EEA" w:rsidP="007153E9">
            <w:pPr>
              <w:jc w:val="center"/>
              <w:rPr>
                <w:rFonts w:ascii="Tahoma" w:hAnsi="Tahoma" w:cs="Tahoma"/>
                <w:sz w:val="22"/>
                <w:szCs w:val="22"/>
              </w:rPr>
            </w:pPr>
            <w:r>
              <w:rPr>
                <w:rFonts w:ascii="Tahoma" w:hAnsi="Tahoma" w:cs="Tahoma"/>
                <w:sz w:val="22"/>
                <w:szCs w:val="22"/>
              </w:rPr>
              <w:t>70</w:t>
            </w:r>
          </w:p>
        </w:tc>
        <w:tc>
          <w:tcPr>
            <w:tcW w:w="1117" w:type="dxa"/>
            <w:vAlign w:val="bottom"/>
          </w:tcPr>
          <w:p w:rsidR="009C6F46" w:rsidRPr="001D6C75" w:rsidRDefault="00B53EEA" w:rsidP="007153E9">
            <w:pPr>
              <w:jc w:val="center"/>
              <w:rPr>
                <w:rFonts w:ascii="Tahoma" w:hAnsi="Tahoma" w:cs="Tahoma"/>
                <w:sz w:val="22"/>
                <w:szCs w:val="22"/>
              </w:rPr>
            </w:pPr>
            <w:r>
              <w:rPr>
                <w:rFonts w:ascii="Tahoma" w:hAnsi="Tahoma" w:cs="Tahoma"/>
                <w:sz w:val="22"/>
                <w:szCs w:val="22"/>
              </w:rPr>
              <w:t>70</w:t>
            </w:r>
          </w:p>
        </w:tc>
        <w:tc>
          <w:tcPr>
            <w:tcW w:w="3073" w:type="dxa"/>
            <w:vAlign w:val="bottom"/>
          </w:tcPr>
          <w:p w:rsidR="009C6F46" w:rsidRPr="001D6C75" w:rsidRDefault="00967B50" w:rsidP="008A2372">
            <w:pPr>
              <w:rPr>
                <w:rFonts w:ascii="Tahoma" w:hAnsi="Tahoma" w:cs="Tahoma"/>
                <w:color w:val="000000"/>
                <w:sz w:val="22"/>
                <w:szCs w:val="22"/>
              </w:rPr>
            </w:pPr>
            <w:r w:rsidRPr="00967B50">
              <w:rPr>
                <w:rFonts w:ascii="Tahoma" w:hAnsi="Tahoma" w:cs="Tahoma"/>
                <w:color w:val="000000"/>
                <w:sz w:val="22"/>
                <w:szCs w:val="22"/>
              </w:rPr>
              <w:t>Primary Mill Questionnaire</w:t>
            </w:r>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South</w:t>
            </w:r>
            <w:r w:rsidR="00967B50">
              <w:rPr>
                <w:rFonts w:ascii="Tahoma" w:hAnsi="Tahoma" w:cs="Tahoma"/>
                <w:color w:val="000000"/>
                <w:sz w:val="22"/>
                <w:szCs w:val="22"/>
              </w:rPr>
              <w:t xml:space="preserve"> (Pulp mills only)</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246</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82</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82</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82</w:t>
            </w:r>
          </w:p>
        </w:tc>
        <w:tc>
          <w:tcPr>
            <w:tcW w:w="3073" w:type="dxa"/>
            <w:vAlign w:val="bottom"/>
          </w:tcPr>
          <w:p w:rsidR="009C6F46" w:rsidRPr="001D6C75" w:rsidRDefault="00967B50">
            <w:pPr>
              <w:rPr>
                <w:rFonts w:ascii="Tahoma" w:hAnsi="Tahoma" w:cs="Tahoma"/>
                <w:color w:val="000000"/>
                <w:sz w:val="22"/>
                <w:szCs w:val="22"/>
              </w:rPr>
            </w:pPr>
            <w:r w:rsidRPr="00967B50">
              <w:rPr>
                <w:rFonts w:ascii="Tahoma" w:hAnsi="Tahoma" w:cs="Tahoma"/>
                <w:color w:val="000000"/>
                <w:sz w:val="22"/>
                <w:szCs w:val="22"/>
              </w:rPr>
              <w:t>Primary Mill Questionnaire</w:t>
            </w:r>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West</w:t>
            </w:r>
            <w:r w:rsidR="00967B50">
              <w:rPr>
                <w:rFonts w:ascii="Tahoma" w:hAnsi="Tahoma" w:cs="Tahoma"/>
                <w:color w:val="000000"/>
                <w:sz w:val="22"/>
                <w:szCs w:val="22"/>
              </w:rPr>
              <w:t xml:space="preserve"> (Pulp and Composite wood panel producers</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10</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0</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10</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0</w:t>
            </w:r>
          </w:p>
        </w:tc>
        <w:tc>
          <w:tcPr>
            <w:tcW w:w="3073" w:type="dxa"/>
            <w:vAlign w:val="bottom"/>
          </w:tcPr>
          <w:p w:rsidR="009C6F46" w:rsidRPr="001D6C75" w:rsidRDefault="00967B50">
            <w:pPr>
              <w:rPr>
                <w:rFonts w:ascii="Tahoma" w:hAnsi="Tahoma" w:cs="Tahoma"/>
                <w:color w:val="000000"/>
                <w:sz w:val="22"/>
                <w:szCs w:val="22"/>
              </w:rPr>
            </w:pPr>
            <w:r w:rsidRPr="00967B50">
              <w:rPr>
                <w:rFonts w:ascii="Tahoma" w:hAnsi="Tahoma" w:cs="Tahoma"/>
                <w:color w:val="000000"/>
                <w:sz w:val="22"/>
                <w:szCs w:val="22"/>
              </w:rPr>
              <w:t>Forest Industries Data Collection System</w:t>
            </w:r>
            <w:r w:rsidR="00ED26E2">
              <w:rPr>
                <w:rFonts w:ascii="Tahoma" w:hAnsi="Tahoma" w:cs="Tahoma"/>
                <w:color w:val="000000"/>
                <w:sz w:val="22"/>
                <w:szCs w:val="22"/>
              </w:rPr>
              <w:t xml:space="preserve"> - Pulp &amp; Board</w:t>
            </w:r>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 xml:space="preserve">    </w:t>
            </w:r>
            <w:r w:rsidRPr="001D6C75">
              <w:rPr>
                <w:rFonts w:ascii="Tahoma" w:hAnsi="Tahoma" w:cs="Tahoma"/>
                <w:b/>
                <w:color w:val="000000"/>
                <w:sz w:val="22"/>
                <w:szCs w:val="22"/>
              </w:rPr>
              <w:t>Total</w:t>
            </w:r>
          </w:p>
        </w:tc>
        <w:tc>
          <w:tcPr>
            <w:tcW w:w="1045" w:type="dxa"/>
            <w:vAlign w:val="bottom"/>
          </w:tcPr>
          <w:p w:rsidR="009C6F46" w:rsidRPr="001D6C75" w:rsidRDefault="00B53EEA" w:rsidP="00B53EEA">
            <w:pPr>
              <w:jc w:val="center"/>
              <w:rPr>
                <w:rFonts w:ascii="Tahoma" w:hAnsi="Tahoma" w:cs="Tahoma"/>
                <w:sz w:val="22"/>
                <w:szCs w:val="22"/>
              </w:rPr>
            </w:pPr>
            <w:r w:rsidRPr="001D6C75">
              <w:rPr>
                <w:rFonts w:ascii="Tahoma" w:hAnsi="Tahoma" w:cs="Tahoma"/>
                <w:sz w:val="22"/>
                <w:szCs w:val="22"/>
              </w:rPr>
              <w:t>4</w:t>
            </w:r>
            <w:r>
              <w:rPr>
                <w:rFonts w:ascii="Tahoma" w:hAnsi="Tahoma" w:cs="Tahoma"/>
                <w:sz w:val="22"/>
                <w:szCs w:val="22"/>
              </w:rPr>
              <w:t>66</w:t>
            </w:r>
          </w:p>
        </w:tc>
        <w:tc>
          <w:tcPr>
            <w:tcW w:w="1045" w:type="dxa"/>
            <w:vAlign w:val="bottom"/>
          </w:tcPr>
          <w:p w:rsidR="009C6F46" w:rsidRPr="001D6C75" w:rsidRDefault="00B53EEA" w:rsidP="00B53EEA">
            <w:pPr>
              <w:jc w:val="center"/>
              <w:rPr>
                <w:rFonts w:ascii="Tahoma" w:hAnsi="Tahoma" w:cs="Tahoma"/>
                <w:sz w:val="22"/>
                <w:szCs w:val="22"/>
              </w:rPr>
            </w:pPr>
            <w:r w:rsidRPr="001D6C75">
              <w:rPr>
                <w:rFonts w:ascii="Tahoma" w:hAnsi="Tahoma" w:cs="Tahoma"/>
                <w:sz w:val="22"/>
                <w:szCs w:val="22"/>
              </w:rPr>
              <w:t>15</w:t>
            </w:r>
            <w:r>
              <w:rPr>
                <w:rFonts w:ascii="Tahoma" w:hAnsi="Tahoma" w:cs="Tahoma"/>
                <w:sz w:val="22"/>
                <w:szCs w:val="22"/>
              </w:rPr>
              <w:t>2</w:t>
            </w:r>
          </w:p>
        </w:tc>
        <w:tc>
          <w:tcPr>
            <w:tcW w:w="1117" w:type="dxa"/>
            <w:vAlign w:val="bottom"/>
          </w:tcPr>
          <w:p w:rsidR="009C6F46" w:rsidRPr="001D6C75" w:rsidRDefault="00B53EEA" w:rsidP="00B53EEA">
            <w:pPr>
              <w:jc w:val="center"/>
              <w:rPr>
                <w:rFonts w:ascii="Tahoma" w:hAnsi="Tahoma" w:cs="Tahoma"/>
                <w:sz w:val="22"/>
                <w:szCs w:val="22"/>
              </w:rPr>
            </w:pPr>
            <w:r w:rsidRPr="001D6C75">
              <w:rPr>
                <w:rFonts w:ascii="Tahoma" w:hAnsi="Tahoma" w:cs="Tahoma"/>
                <w:sz w:val="22"/>
                <w:szCs w:val="22"/>
              </w:rPr>
              <w:t>16</w:t>
            </w:r>
            <w:r>
              <w:rPr>
                <w:rFonts w:ascii="Tahoma" w:hAnsi="Tahoma" w:cs="Tahoma"/>
                <w:sz w:val="22"/>
                <w:szCs w:val="22"/>
              </w:rPr>
              <w:t>2</w:t>
            </w:r>
          </w:p>
        </w:tc>
        <w:tc>
          <w:tcPr>
            <w:tcW w:w="1117" w:type="dxa"/>
            <w:vAlign w:val="bottom"/>
          </w:tcPr>
          <w:p w:rsidR="009C6F46" w:rsidRPr="001D6C75" w:rsidRDefault="00B53EEA" w:rsidP="00B53EEA">
            <w:pPr>
              <w:jc w:val="center"/>
              <w:rPr>
                <w:rFonts w:ascii="Tahoma" w:hAnsi="Tahoma" w:cs="Tahoma"/>
                <w:sz w:val="22"/>
                <w:szCs w:val="22"/>
              </w:rPr>
            </w:pPr>
            <w:r w:rsidRPr="001D6C75">
              <w:rPr>
                <w:rFonts w:ascii="Tahoma" w:hAnsi="Tahoma" w:cs="Tahoma"/>
                <w:sz w:val="22"/>
                <w:szCs w:val="22"/>
              </w:rPr>
              <w:t>15</w:t>
            </w:r>
            <w:r>
              <w:rPr>
                <w:rFonts w:ascii="Tahoma" w:hAnsi="Tahoma" w:cs="Tahoma"/>
                <w:sz w:val="22"/>
                <w:szCs w:val="22"/>
              </w:rPr>
              <w:t>2</w:t>
            </w:r>
          </w:p>
        </w:tc>
        <w:tc>
          <w:tcPr>
            <w:tcW w:w="307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 </w:t>
            </w:r>
          </w:p>
        </w:tc>
      </w:tr>
      <w:tr w:rsidR="00251864" w:rsidRPr="001D6C75" w:rsidTr="00E80CAD">
        <w:tc>
          <w:tcPr>
            <w:tcW w:w="9450" w:type="dxa"/>
            <w:gridSpan w:val="6"/>
            <w:vAlign w:val="bottom"/>
          </w:tcPr>
          <w:p w:rsidR="00251864" w:rsidRPr="001D6C75" w:rsidRDefault="00ED26E2" w:rsidP="00ED26E2">
            <w:pPr>
              <w:ind w:left="-90"/>
              <w:rPr>
                <w:rFonts w:ascii="Tahoma" w:hAnsi="Tahoma" w:cs="Tahoma"/>
                <w:color w:val="000000"/>
                <w:sz w:val="22"/>
                <w:szCs w:val="22"/>
              </w:rPr>
            </w:pPr>
            <w:bookmarkStart w:id="7" w:name="OLE_LINK20"/>
            <w:r>
              <w:rPr>
                <w:rFonts w:ascii="Tahoma" w:hAnsi="Tahoma" w:cs="Tahoma"/>
                <w:b/>
                <w:color w:val="000000"/>
                <w:sz w:val="22"/>
                <w:szCs w:val="22"/>
              </w:rPr>
              <w:t>Other P</w:t>
            </w:r>
            <w:r w:rsidRPr="00ED26E2">
              <w:rPr>
                <w:rFonts w:ascii="Tahoma" w:hAnsi="Tahoma" w:cs="Tahoma"/>
                <w:b/>
                <w:color w:val="000000"/>
                <w:sz w:val="22"/>
                <w:szCs w:val="22"/>
              </w:rPr>
              <w:t xml:space="preserve">rimary </w:t>
            </w:r>
            <w:r>
              <w:rPr>
                <w:rFonts w:ascii="Tahoma" w:hAnsi="Tahoma" w:cs="Tahoma"/>
                <w:b/>
                <w:color w:val="000000"/>
                <w:sz w:val="22"/>
                <w:szCs w:val="22"/>
              </w:rPr>
              <w:t>W</w:t>
            </w:r>
            <w:r w:rsidRPr="00ED26E2">
              <w:rPr>
                <w:rFonts w:ascii="Tahoma" w:hAnsi="Tahoma" w:cs="Tahoma"/>
                <w:b/>
                <w:color w:val="000000"/>
                <w:sz w:val="22"/>
                <w:szCs w:val="22"/>
              </w:rPr>
              <w:t xml:space="preserve">ood </w:t>
            </w:r>
            <w:r>
              <w:rPr>
                <w:rFonts w:ascii="Tahoma" w:hAnsi="Tahoma" w:cs="Tahoma"/>
                <w:b/>
                <w:color w:val="000000"/>
                <w:sz w:val="22"/>
                <w:szCs w:val="22"/>
              </w:rPr>
              <w:t>P</w:t>
            </w:r>
            <w:r w:rsidRPr="00ED26E2">
              <w:rPr>
                <w:rFonts w:ascii="Tahoma" w:hAnsi="Tahoma" w:cs="Tahoma"/>
                <w:b/>
                <w:color w:val="000000"/>
                <w:sz w:val="22"/>
                <w:szCs w:val="22"/>
              </w:rPr>
              <w:t xml:space="preserve">roducts </w:t>
            </w:r>
            <w:r>
              <w:rPr>
                <w:rFonts w:ascii="Tahoma" w:hAnsi="Tahoma" w:cs="Tahoma"/>
                <w:b/>
                <w:color w:val="000000"/>
                <w:sz w:val="22"/>
                <w:szCs w:val="22"/>
              </w:rPr>
              <w:t>I</w:t>
            </w:r>
            <w:r w:rsidRPr="00ED26E2">
              <w:rPr>
                <w:rFonts w:ascii="Tahoma" w:hAnsi="Tahoma" w:cs="Tahoma"/>
                <w:b/>
                <w:color w:val="000000"/>
                <w:sz w:val="22"/>
                <w:szCs w:val="22"/>
              </w:rPr>
              <w:t>ndustries</w:t>
            </w:r>
            <w:bookmarkEnd w:id="7"/>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lastRenderedPageBreak/>
              <w:t>North</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2,786</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1,027</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1,360</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399</w:t>
            </w:r>
          </w:p>
        </w:tc>
        <w:tc>
          <w:tcPr>
            <w:tcW w:w="3073" w:type="dxa"/>
            <w:vAlign w:val="bottom"/>
          </w:tcPr>
          <w:p w:rsidR="009C6F46" w:rsidRPr="001D6C75" w:rsidRDefault="00967B50" w:rsidP="008A2372">
            <w:pPr>
              <w:rPr>
                <w:rFonts w:ascii="Tahoma" w:hAnsi="Tahoma" w:cs="Tahoma"/>
                <w:color w:val="000000"/>
                <w:sz w:val="22"/>
                <w:szCs w:val="22"/>
              </w:rPr>
            </w:pPr>
            <w:r w:rsidRPr="00967B50">
              <w:rPr>
                <w:rFonts w:ascii="Tahoma" w:hAnsi="Tahoma" w:cs="Tahoma"/>
                <w:color w:val="000000"/>
                <w:sz w:val="22"/>
                <w:szCs w:val="22"/>
              </w:rPr>
              <w:t>Primary Mill Questionnaire</w:t>
            </w:r>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South</w:t>
            </w:r>
            <w:r w:rsidR="00967B50">
              <w:rPr>
                <w:rFonts w:ascii="Tahoma" w:hAnsi="Tahoma" w:cs="Tahoma"/>
                <w:color w:val="000000"/>
                <w:sz w:val="22"/>
                <w:szCs w:val="22"/>
              </w:rPr>
              <w:t xml:space="preserve"> (Includes Composite wood panel producers</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1,446</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0</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1,446</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0</w:t>
            </w:r>
          </w:p>
        </w:tc>
        <w:tc>
          <w:tcPr>
            <w:tcW w:w="3073" w:type="dxa"/>
            <w:vAlign w:val="bottom"/>
          </w:tcPr>
          <w:p w:rsidR="009C6F46" w:rsidRPr="001D6C75" w:rsidRDefault="00967B50" w:rsidP="008A2372">
            <w:pPr>
              <w:rPr>
                <w:rFonts w:ascii="Tahoma" w:hAnsi="Tahoma" w:cs="Tahoma"/>
                <w:color w:val="000000"/>
                <w:sz w:val="22"/>
                <w:szCs w:val="22"/>
              </w:rPr>
            </w:pPr>
            <w:r w:rsidRPr="00967B50">
              <w:rPr>
                <w:rFonts w:ascii="Tahoma" w:hAnsi="Tahoma" w:cs="Tahoma"/>
                <w:color w:val="000000"/>
                <w:sz w:val="22"/>
                <w:szCs w:val="22"/>
              </w:rPr>
              <w:t>Primary Mill Questionnaire</w:t>
            </w:r>
          </w:p>
        </w:tc>
      </w:tr>
      <w:tr w:rsidR="00967B50" w:rsidRPr="001D6C75" w:rsidTr="00E80CAD">
        <w:tc>
          <w:tcPr>
            <w:tcW w:w="205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West</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1,113</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475</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298</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340</w:t>
            </w:r>
          </w:p>
        </w:tc>
        <w:tc>
          <w:tcPr>
            <w:tcW w:w="3073" w:type="dxa"/>
            <w:vAlign w:val="bottom"/>
          </w:tcPr>
          <w:p w:rsidR="009C6F46" w:rsidRPr="001D6C75" w:rsidRDefault="00ED26E2" w:rsidP="00ED26E2">
            <w:pPr>
              <w:rPr>
                <w:rFonts w:ascii="Tahoma" w:hAnsi="Tahoma" w:cs="Tahoma"/>
                <w:color w:val="000000"/>
                <w:sz w:val="22"/>
                <w:szCs w:val="22"/>
              </w:rPr>
            </w:pPr>
            <w:r w:rsidRPr="00ED26E2">
              <w:rPr>
                <w:rFonts w:ascii="Tahoma" w:hAnsi="Tahoma" w:cs="Tahoma"/>
                <w:color w:val="000000"/>
                <w:sz w:val="22"/>
                <w:szCs w:val="22"/>
              </w:rPr>
              <w:t>Forest Industries Data Collection System</w:t>
            </w:r>
            <w:r>
              <w:rPr>
                <w:rFonts w:ascii="Tahoma" w:hAnsi="Tahoma" w:cs="Tahoma"/>
                <w:color w:val="000000"/>
                <w:sz w:val="22"/>
                <w:szCs w:val="22"/>
              </w:rPr>
              <w:t xml:space="preserve"> – General, </w:t>
            </w:r>
            <w:r w:rsidR="009C6F46" w:rsidRPr="001D6C75">
              <w:rPr>
                <w:rFonts w:ascii="Tahoma" w:hAnsi="Tahoma" w:cs="Tahoma"/>
                <w:color w:val="000000"/>
                <w:sz w:val="22"/>
                <w:szCs w:val="22"/>
              </w:rPr>
              <w:t>Bark</w:t>
            </w:r>
            <w:r>
              <w:rPr>
                <w:rFonts w:ascii="Tahoma" w:hAnsi="Tahoma" w:cs="Tahoma"/>
                <w:color w:val="000000"/>
                <w:sz w:val="22"/>
                <w:szCs w:val="22"/>
              </w:rPr>
              <w:t xml:space="preserve"> &amp; Mulch, and</w:t>
            </w:r>
            <w:r w:rsidR="009C6F46" w:rsidRPr="001D6C75">
              <w:rPr>
                <w:rFonts w:ascii="Tahoma" w:hAnsi="Tahoma" w:cs="Tahoma"/>
                <w:color w:val="000000"/>
                <w:sz w:val="22"/>
                <w:szCs w:val="22"/>
              </w:rPr>
              <w:t xml:space="preserve"> Biomass</w:t>
            </w:r>
          </w:p>
        </w:tc>
      </w:tr>
      <w:tr w:rsidR="00967B50" w:rsidRPr="001D6C75" w:rsidTr="00E80CAD">
        <w:tc>
          <w:tcPr>
            <w:tcW w:w="2053" w:type="dxa"/>
            <w:vAlign w:val="bottom"/>
          </w:tcPr>
          <w:p w:rsidR="009C6F46" w:rsidRPr="001D6C75" w:rsidRDefault="009C6F46" w:rsidP="00BB5F1C">
            <w:pPr>
              <w:rPr>
                <w:rFonts w:ascii="Tahoma" w:hAnsi="Tahoma" w:cs="Tahoma"/>
                <w:color w:val="000000"/>
                <w:sz w:val="22"/>
                <w:szCs w:val="22"/>
              </w:rPr>
            </w:pPr>
            <w:r w:rsidRPr="001D6C75">
              <w:rPr>
                <w:rFonts w:ascii="Tahoma" w:hAnsi="Tahoma" w:cs="Tahoma"/>
                <w:color w:val="000000"/>
                <w:sz w:val="22"/>
                <w:szCs w:val="22"/>
              </w:rPr>
              <w:t xml:space="preserve">    </w:t>
            </w:r>
            <w:r w:rsidRPr="001D6C75">
              <w:rPr>
                <w:rFonts w:ascii="Tahoma" w:hAnsi="Tahoma" w:cs="Tahoma"/>
                <w:b/>
                <w:color w:val="000000"/>
                <w:sz w:val="22"/>
                <w:szCs w:val="22"/>
              </w:rPr>
              <w:t>Total</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5,345</w:t>
            </w:r>
          </w:p>
        </w:tc>
        <w:tc>
          <w:tcPr>
            <w:tcW w:w="1045"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1,502</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3,104</w:t>
            </w:r>
          </w:p>
        </w:tc>
        <w:tc>
          <w:tcPr>
            <w:tcW w:w="1117" w:type="dxa"/>
            <w:vAlign w:val="bottom"/>
          </w:tcPr>
          <w:p w:rsidR="009C6F46" w:rsidRPr="001D6C75" w:rsidRDefault="009C6F46" w:rsidP="007153E9">
            <w:pPr>
              <w:jc w:val="center"/>
              <w:rPr>
                <w:rFonts w:ascii="Tahoma" w:hAnsi="Tahoma" w:cs="Tahoma"/>
                <w:sz w:val="22"/>
                <w:szCs w:val="22"/>
              </w:rPr>
            </w:pPr>
            <w:r w:rsidRPr="001D6C75">
              <w:rPr>
                <w:rFonts w:ascii="Tahoma" w:hAnsi="Tahoma" w:cs="Tahoma"/>
                <w:sz w:val="22"/>
                <w:szCs w:val="22"/>
              </w:rPr>
              <w:t>739</w:t>
            </w:r>
          </w:p>
        </w:tc>
        <w:tc>
          <w:tcPr>
            <w:tcW w:w="3073" w:type="dxa"/>
            <w:vAlign w:val="bottom"/>
          </w:tcPr>
          <w:p w:rsidR="009C6F46" w:rsidRPr="001D6C75" w:rsidRDefault="009C6F46">
            <w:pPr>
              <w:rPr>
                <w:rFonts w:ascii="Tahoma" w:hAnsi="Tahoma" w:cs="Tahoma"/>
                <w:color w:val="000000"/>
                <w:sz w:val="22"/>
                <w:szCs w:val="22"/>
              </w:rPr>
            </w:pPr>
            <w:r w:rsidRPr="001D6C75">
              <w:rPr>
                <w:rFonts w:ascii="Tahoma" w:hAnsi="Tahoma" w:cs="Tahoma"/>
                <w:color w:val="000000"/>
                <w:sz w:val="22"/>
                <w:szCs w:val="22"/>
              </w:rPr>
              <w:t> </w:t>
            </w:r>
          </w:p>
        </w:tc>
      </w:tr>
    </w:tbl>
    <w:bookmarkEnd w:id="5"/>
    <w:bookmarkEnd w:id="6"/>
    <w:p w:rsidR="00820282" w:rsidRPr="001D6C75" w:rsidRDefault="00402DEF" w:rsidP="004B4444">
      <w:pPr>
        <w:pStyle w:val="BodyTextIndent"/>
        <w:tabs>
          <w:tab w:val="left" w:pos="720"/>
        </w:tabs>
        <w:spacing w:after="80"/>
        <w:ind w:left="720"/>
        <w:rPr>
          <w:rFonts w:ascii="Tahoma" w:hAnsi="Tahoma" w:cs="Tahoma"/>
          <w:i/>
          <w:sz w:val="20"/>
          <w:szCs w:val="20"/>
        </w:rPr>
      </w:pPr>
      <w:r w:rsidRPr="001D6C75">
        <w:rPr>
          <w:rFonts w:ascii="Tahoma" w:hAnsi="Tahoma" w:cs="Tahoma"/>
          <w:i/>
          <w:sz w:val="20"/>
          <w:szCs w:val="20"/>
          <w:vertAlign w:val="superscript"/>
        </w:rPr>
        <w:t>1</w:t>
      </w:r>
      <w:r w:rsidRPr="001D6C75">
        <w:rPr>
          <w:rFonts w:ascii="Tahoma" w:hAnsi="Tahoma" w:cs="Tahoma"/>
          <w:i/>
          <w:sz w:val="20"/>
          <w:szCs w:val="20"/>
        </w:rPr>
        <w:t xml:space="preserve"> Data collection year is the date that information is collected. The date of the information is for the p</w:t>
      </w:r>
      <w:r w:rsidR="00B76911">
        <w:rPr>
          <w:rFonts w:ascii="Tahoma" w:hAnsi="Tahoma" w:cs="Tahoma"/>
          <w:i/>
          <w:sz w:val="20"/>
          <w:szCs w:val="20"/>
        </w:rPr>
        <w:t>revious</w:t>
      </w:r>
      <w:r w:rsidRPr="001D6C75">
        <w:rPr>
          <w:rFonts w:ascii="Tahoma" w:hAnsi="Tahoma" w:cs="Tahoma"/>
          <w:i/>
          <w:sz w:val="20"/>
          <w:szCs w:val="20"/>
        </w:rPr>
        <w:t xml:space="preserve"> year.</w:t>
      </w:r>
    </w:p>
    <w:p w:rsidR="007153E9" w:rsidRPr="001D6C75" w:rsidRDefault="007153E9" w:rsidP="00C23D32">
      <w:pPr>
        <w:pStyle w:val="BodyTextIndent"/>
        <w:tabs>
          <w:tab w:val="clear" w:pos="0"/>
          <w:tab w:val="clear" w:pos="361"/>
          <w:tab w:val="clear" w:pos="1083"/>
          <w:tab w:val="left" w:pos="720"/>
        </w:tabs>
        <w:spacing w:after="80"/>
        <w:ind w:left="720"/>
        <w:rPr>
          <w:rFonts w:ascii="Tahoma" w:hAnsi="Tahoma" w:cs="Tahoma"/>
          <w:color w:val="3366FF"/>
          <w:sz w:val="22"/>
          <w:szCs w:val="22"/>
        </w:rPr>
      </w:pPr>
    </w:p>
    <w:p w:rsidR="00C37CD8" w:rsidRPr="001D6C75" w:rsidRDefault="00C37CD8" w:rsidP="00F05F3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Will the information be shared with any other organizations inside or outside USDA or the government?</w:t>
      </w:r>
    </w:p>
    <w:p w:rsidR="00641571" w:rsidRPr="001D6C75" w:rsidRDefault="00C23D32" w:rsidP="00E36375">
      <w:pPr>
        <w:spacing w:after="172"/>
        <w:ind w:left="720"/>
        <w:rPr>
          <w:rFonts w:ascii="Tahoma" w:hAnsi="Tahoma" w:cs="Tahoma"/>
          <w:sz w:val="22"/>
          <w:szCs w:val="22"/>
        </w:rPr>
      </w:pPr>
      <w:r w:rsidRPr="001D6C75">
        <w:rPr>
          <w:rFonts w:ascii="Tahoma" w:hAnsi="Tahoma" w:cs="Tahoma"/>
          <w:sz w:val="22"/>
          <w:szCs w:val="22"/>
        </w:rPr>
        <w:t xml:space="preserve">The results of these canvasses will be published as </w:t>
      </w:r>
      <w:r w:rsidRPr="001D6C75">
        <w:rPr>
          <w:rFonts w:ascii="Tahoma" w:hAnsi="Tahoma" w:cs="Tahoma"/>
          <w:iCs/>
          <w:sz w:val="22"/>
          <w:szCs w:val="22"/>
        </w:rPr>
        <w:t>Research Notes</w:t>
      </w:r>
      <w:r w:rsidR="00E24030" w:rsidRPr="001D6C75">
        <w:rPr>
          <w:rFonts w:ascii="Tahoma" w:hAnsi="Tahoma" w:cs="Tahoma"/>
          <w:iCs/>
          <w:sz w:val="22"/>
          <w:szCs w:val="22"/>
        </w:rPr>
        <w:t>, General Technical Reports,</w:t>
      </w:r>
      <w:r w:rsidR="005026B1" w:rsidRPr="001D6C75">
        <w:rPr>
          <w:rFonts w:ascii="Tahoma" w:hAnsi="Tahoma" w:cs="Tahoma"/>
          <w:iCs/>
          <w:sz w:val="22"/>
          <w:szCs w:val="22"/>
        </w:rPr>
        <w:t xml:space="preserve"> and</w:t>
      </w:r>
      <w:r w:rsidR="00E24030" w:rsidRPr="001D6C75">
        <w:rPr>
          <w:rFonts w:ascii="Tahoma" w:hAnsi="Tahoma" w:cs="Tahoma"/>
          <w:iCs/>
          <w:sz w:val="22"/>
          <w:szCs w:val="22"/>
        </w:rPr>
        <w:t xml:space="preserve"> </w:t>
      </w:r>
      <w:r w:rsidRPr="001D6C75">
        <w:rPr>
          <w:rFonts w:ascii="Tahoma" w:hAnsi="Tahoma" w:cs="Tahoma"/>
          <w:iCs/>
          <w:sz w:val="22"/>
          <w:szCs w:val="22"/>
        </w:rPr>
        <w:t>Resource Bulletins</w:t>
      </w:r>
      <w:r w:rsidR="005026B1" w:rsidRPr="001D6C75">
        <w:rPr>
          <w:rFonts w:ascii="Tahoma" w:hAnsi="Tahoma" w:cs="Tahoma"/>
          <w:sz w:val="22"/>
          <w:szCs w:val="22"/>
        </w:rPr>
        <w:t>.</w:t>
      </w:r>
      <w:r w:rsidR="00641571" w:rsidRPr="001D6C75">
        <w:rPr>
          <w:rFonts w:ascii="Tahoma" w:hAnsi="Tahoma" w:cs="Tahoma"/>
          <w:sz w:val="22"/>
          <w:szCs w:val="22"/>
        </w:rPr>
        <w:t xml:space="preserve"> </w:t>
      </w:r>
      <w:r w:rsidRPr="001D6C75">
        <w:rPr>
          <w:rFonts w:ascii="Tahoma" w:hAnsi="Tahoma" w:cs="Tahoma"/>
          <w:sz w:val="22"/>
          <w:szCs w:val="22"/>
        </w:rPr>
        <w:t>Such reports will contain tabular summaries of the information collected along with appropriate analysis of the information and impacts on particular resource</w:t>
      </w:r>
      <w:r w:rsidR="00641571" w:rsidRPr="001D6C75">
        <w:rPr>
          <w:rFonts w:ascii="Tahoma" w:hAnsi="Tahoma" w:cs="Tahoma"/>
          <w:sz w:val="22"/>
          <w:szCs w:val="22"/>
        </w:rPr>
        <w:t xml:space="preserve"> supply and demand situations. Data may be presented in both graphic and tabular form. Each </w:t>
      </w:r>
      <w:r w:rsidR="00DB7C9D">
        <w:rPr>
          <w:rFonts w:ascii="Tahoma" w:hAnsi="Tahoma" w:cs="Tahoma"/>
          <w:sz w:val="22"/>
          <w:szCs w:val="22"/>
        </w:rPr>
        <w:t>Forest Service Research Station</w:t>
      </w:r>
      <w:r w:rsidR="00DB7C9D" w:rsidRPr="001D6C75">
        <w:rPr>
          <w:rFonts w:ascii="Tahoma" w:hAnsi="Tahoma" w:cs="Tahoma"/>
          <w:sz w:val="22"/>
          <w:szCs w:val="22"/>
        </w:rPr>
        <w:t xml:space="preserve"> </w:t>
      </w:r>
      <w:r w:rsidR="00641571" w:rsidRPr="001D6C75">
        <w:rPr>
          <w:rFonts w:ascii="Tahoma" w:hAnsi="Tahoma" w:cs="Tahoma"/>
          <w:sz w:val="22"/>
          <w:szCs w:val="22"/>
        </w:rPr>
        <w:t>has individual versatility</w:t>
      </w:r>
      <w:r w:rsidR="00C93CBF" w:rsidRPr="001D6C75">
        <w:rPr>
          <w:rFonts w:ascii="Tahoma" w:hAnsi="Tahoma" w:cs="Tahoma"/>
          <w:sz w:val="22"/>
          <w:szCs w:val="22"/>
        </w:rPr>
        <w:t xml:space="preserve"> to present and analyze data.</w:t>
      </w:r>
    </w:p>
    <w:p w:rsidR="004B0A2C" w:rsidRPr="001D6C75" w:rsidRDefault="00641571" w:rsidP="003E19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1D6C75">
        <w:rPr>
          <w:rFonts w:ascii="Tahoma" w:hAnsi="Tahoma" w:cs="Tahoma"/>
          <w:sz w:val="22"/>
          <w:szCs w:val="22"/>
        </w:rPr>
        <w:t>The collected information is shared with state, regional, and national policy makers and program developers.</w:t>
      </w:r>
      <w:r w:rsidR="00C93CBF" w:rsidRPr="001D6C75">
        <w:rPr>
          <w:rFonts w:ascii="Tahoma" w:hAnsi="Tahoma" w:cs="Tahoma"/>
          <w:sz w:val="22"/>
          <w:szCs w:val="22"/>
        </w:rPr>
        <w:t xml:space="preserve"> </w:t>
      </w:r>
      <w:r w:rsidR="00DB7C9D" w:rsidRPr="001D6C75">
        <w:rPr>
          <w:rFonts w:ascii="Tahoma" w:hAnsi="Tahoma" w:cs="Tahoma"/>
          <w:sz w:val="22"/>
          <w:szCs w:val="22"/>
        </w:rPr>
        <w:t>Information will be combined and summarized to avoid disclosure of individual respondent’s consumption or production.</w:t>
      </w:r>
      <w:r w:rsidR="00DB7C9D">
        <w:rPr>
          <w:rFonts w:ascii="Tahoma" w:hAnsi="Tahoma" w:cs="Tahoma"/>
          <w:sz w:val="22"/>
          <w:szCs w:val="22"/>
        </w:rPr>
        <w:t xml:space="preserve"> </w:t>
      </w:r>
      <w:r w:rsidR="00C23D32" w:rsidRPr="001D6C75">
        <w:rPr>
          <w:rFonts w:ascii="Tahoma" w:hAnsi="Tahoma" w:cs="Tahoma"/>
          <w:sz w:val="22"/>
          <w:szCs w:val="22"/>
        </w:rPr>
        <w:t xml:space="preserve">Compiled and summarized results </w:t>
      </w:r>
      <w:r w:rsidR="00DB7C9D">
        <w:rPr>
          <w:rFonts w:ascii="Tahoma" w:hAnsi="Tahoma" w:cs="Tahoma"/>
          <w:sz w:val="22"/>
          <w:szCs w:val="22"/>
        </w:rPr>
        <w:t>are</w:t>
      </w:r>
      <w:r w:rsidR="00C23D32" w:rsidRPr="001D6C75">
        <w:rPr>
          <w:rFonts w:ascii="Tahoma" w:hAnsi="Tahoma" w:cs="Tahoma"/>
          <w:sz w:val="22"/>
          <w:szCs w:val="22"/>
        </w:rPr>
        <w:t xml:space="preserve"> made available over the internet and will be available </w:t>
      </w:r>
      <w:r w:rsidR="00DB7C9D">
        <w:rPr>
          <w:rFonts w:ascii="Tahoma" w:hAnsi="Tahoma" w:cs="Tahoma"/>
          <w:sz w:val="22"/>
          <w:szCs w:val="22"/>
        </w:rPr>
        <w:t xml:space="preserve">upon request </w:t>
      </w:r>
      <w:r w:rsidR="00C23D32" w:rsidRPr="001D6C75">
        <w:rPr>
          <w:rFonts w:ascii="Tahoma" w:hAnsi="Tahoma" w:cs="Tahoma"/>
          <w:sz w:val="22"/>
          <w:szCs w:val="22"/>
        </w:rPr>
        <w:t xml:space="preserve">by contacting Forest Inventory and Analysis (FIA) units </w:t>
      </w:r>
      <w:r w:rsidRPr="001D6C75">
        <w:rPr>
          <w:rFonts w:ascii="Tahoma" w:hAnsi="Tahoma" w:cs="Tahoma"/>
          <w:sz w:val="22"/>
          <w:szCs w:val="22"/>
        </w:rPr>
        <w:t>at each research station</w:t>
      </w:r>
      <w:r w:rsidR="00DB7C9D">
        <w:rPr>
          <w:rFonts w:ascii="Tahoma" w:hAnsi="Tahoma" w:cs="Tahoma"/>
          <w:sz w:val="22"/>
          <w:szCs w:val="22"/>
        </w:rPr>
        <w:t>.</w:t>
      </w:r>
    </w:p>
    <w:p w:rsidR="00C37CD8" w:rsidRPr="001D6C75" w:rsidRDefault="00C37CD8" w:rsidP="00F05F3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this is an ongoing collection, how have the collection requirements changed over time?</w:t>
      </w:r>
    </w:p>
    <w:p w:rsidR="00D92A2C" w:rsidRDefault="009B58F6" w:rsidP="00E3637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Pr>
          <w:rFonts w:ascii="Tahoma" w:hAnsi="Tahoma" w:cs="Tahoma"/>
          <w:sz w:val="22"/>
          <w:szCs w:val="22"/>
        </w:rPr>
        <w:t xml:space="preserve">With </w:t>
      </w:r>
      <w:proofErr w:type="gramStart"/>
      <w:r>
        <w:rPr>
          <w:rFonts w:ascii="Tahoma" w:hAnsi="Tahoma" w:cs="Tahoma"/>
          <w:sz w:val="22"/>
          <w:szCs w:val="22"/>
        </w:rPr>
        <w:t>t</w:t>
      </w:r>
      <w:r w:rsidR="00594EF5">
        <w:rPr>
          <w:rFonts w:ascii="Tahoma" w:hAnsi="Tahoma" w:cs="Tahoma"/>
          <w:sz w:val="22"/>
          <w:szCs w:val="22"/>
        </w:rPr>
        <w:t xml:space="preserve">his </w:t>
      </w:r>
      <w:r w:rsidR="00760D05">
        <w:rPr>
          <w:rFonts w:ascii="Tahoma" w:hAnsi="Tahoma" w:cs="Tahoma"/>
          <w:sz w:val="22"/>
          <w:szCs w:val="22"/>
        </w:rPr>
        <w:t xml:space="preserve"> </w:t>
      </w:r>
      <w:r>
        <w:rPr>
          <w:rFonts w:ascii="Tahoma" w:hAnsi="Tahoma" w:cs="Tahoma"/>
          <w:sz w:val="22"/>
          <w:szCs w:val="22"/>
        </w:rPr>
        <w:t>revised</w:t>
      </w:r>
      <w:proofErr w:type="gramEnd"/>
      <w:r>
        <w:rPr>
          <w:rFonts w:ascii="Tahoma" w:hAnsi="Tahoma" w:cs="Tahoma"/>
          <w:sz w:val="22"/>
          <w:szCs w:val="22"/>
        </w:rPr>
        <w:t xml:space="preserve"> </w:t>
      </w:r>
      <w:r w:rsidR="00760D05">
        <w:rPr>
          <w:rFonts w:ascii="Tahoma" w:hAnsi="Tahoma" w:cs="Tahoma"/>
          <w:sz w:val="22"/>
          <w:szCs w:val="22"/>
        </w:rPr>
        <w:t>submission</w:t>
      </w:r>
      <w:r w:rsidR="002C7741" w:rsidRPr="001D6C75">
        <w:rPr>
          <w:rFonts w:ascii="Tahoma" w:hAnsi="Tahoma" w:cs="Tahoma"/>
          <w:sz w:val="22"/>
          <w:szCs w:val="22"/>
        </w:rPr>
        <w:t xml:space="preserve"> </w:t>
      </w:r>
      <w:r>
        <w:rPr>
          <w:rFonts w:ascii="Tahoma" w:hAnsi="Tahoma" w:cs="Tahoma"/>
          <w:sz w:val="22"/>
          <w:szCs w:val="22"/>
        </w:rPr>
        <w:t>t</w:t>
      </w:r>
      <w:r w:rsidR="002C7741" w:rsidRPr="001D6C75">
        <w:rPr>
          <w:rFonts w:ascii="Tahoma" w:hAnsi="Tahoma" w:cs="Tahoma"/>
          <w:sz w:val="22"/>
          <w:szCs w:val="22"/>
        </w:rPr>
        <w:t>he ‘</w:t>
      </w:r>
      <w:r w:rsidR="002C7741" w:rsidRPr="001D6C75">
        <w:rPr>
          <w:rFonts w:ascii="Tahoma" w:hAnsi="Tahoma" w:cs="Tahoma"/>
          <w:i/>
          <w:sz w:val="22"/>
          <w:szCs w:val="22"/>
        </w:rPr>
        <w:t xml:space="preserve">Logs and Other </w:t>
      </w:r>
      <w:proofErr w:type="spellStart"/>
      <w:r w:rsidR="002C7741" w:rsidRPr="001D6C75">
        <w:rPr>
          <w:rFonts w:ascii="Tahoma" w:hAnsi="Tahoma" w:cs="Tahoma"/>
          <w:i/>
          <w:sz w:val="22"/>
          <w:szCs w:val="22"/>
        </w:rPr>
        <w:t>Roundwood</w:t>
      </w:r>
      <w:proofErr w:type="spellEnd"/>
      <w:r w:rsidR="002C7741" w:rsidRPr="001D6C75">
        <w:rPr>
          <w:rFonts w:ascii="Tahoma" w:hAnsi="Tahoma" w:cs="Tahoma"/>
          <w:i/>
          <w:sz w:val="22"/>
          <w:szCs w:val="22"/>
        </w:rPr>
        <w:t xml:space="preserve"> Received </w:t>
      </w:r>
      <w:r w:rsidR="002C7741" w:rsidRPr="001D6C75">
        <w:rPr>
          <w:rFonts w:ascii="Tahoma" w:hAnsi="Tahoma" w:cs="Tahoma"/>
          <w:sz w:val="22"/>
          <w:szCs w:val="22"/>
        </w:rPr>
        <w:t xml:space="preserve">Questionnaire’ </w:t>
      </w:r>
      <w:r w:rsidR="002C7741">
        <w:rPr>
          <w:rFonts w:ascii="Tahoma" w:hAnsi="Tahoma" w:cs="Tahoma"/>
          <w:sz w:val="22"/>
          <w:szCs w:val="22"/>
        </w:rPr>
        <w:t>and the ‘</w:t>
      </w:r>
      <w:r w:rsidR="002C7741" w:rsidRPr="001D6C75">
        <w:rPr>
          <w:rFonts w:ascii="Tahoma" w:hAnsi="Tahoma" w:cs="Tahoma"/>
          <w:i/>
          <w:sz w:val="22"/>
          <w:szCs w:val="22"/>
        </w:rPr>
        <w:t>Pulpwood Received Questionnaire</w:t>
      </w:r>
      <w:r w:rsidR="002C7741">
        <w:rPr>
          <w:rFonts w:ascii="Tahoma" w:hAnsi="Tahoma" w:cs="Tahoma"/>
          <w:i/>
          <w:sz w:val="22"/>
          <w:szCs w:val="22"/>
        </w:rPr>
        <w:t xml:space="preserve">’ </w:t>
      </w:r>
      <w:r w:rsidR="00B679F7" w:rsidRPr="00081657">
        <w:rPr>
          <w:rFonts w:ascii="Tahoma" w:hAnsi="Tahoma" w:cs="Tahoma"/>
          <w:sz w:val="22"/>
          <w:szCs w:val="22"/>
        </w:rPr>
        <w:t>have been combined into the</w:t>
      </w:r>
      <w:r w:rsidR="002C7741">
        <w:rPr>
          <w:rFonts w:ascii="Tahoma" w:hAnsi="Tahoma" w:cs="Tahoma"/>
          <w:i/>
          <w:sz w:val="22"/>
          <w:szCs w:val="22"/>
        </w:rPr>
        <w:t xml:space="preserve"> ‘Primary Mill Questionnaire’, </w:t>
      </w:r>
      <w:r w:rsidR="002C7741" w:rsidRPr="002C7741">
        <w:rPr>
          <w:rFonts w:ascii="Tahoma" w:hAnsi="Tahoma" w:cs="Tahoma"/>
          <w:sz w:val="22"/>
          <w:szCs w:val="22"/>
        </w:rPr>
        <w:t>and redesigned</w:t>
      </w:r>
      <w:r w:rsidR="002C7741" w:rsidRPr="001D6C75">
        <w:rPr>
          <w:rFonts w:ascii="Tahoma" w:hAnsi="Tahoma" w:cs="Tahoma"/>
          <w:sz w:val="22"/>
          <w:szCs w:val="22"/>
        </w:rPr>
        <w:t xml:space="preserve"> for national uniformity</w:t>
      </w:r>
      <w:r w:rsidR="002C7741">
        <w:rPr>
          <w:rFonts w:ascii="Tahoma" w:hAnsi="Tahoma" w:cs="Tahoma"/>
          <w:sz w:val="22"/>
          <w:szCs w:val="22"/>
        </w:rPr>
        <w:t xml:space="preserve">. </w:t>
      </w:r>
      <w:r w:rsidR="008C1F76" w:rsidRPr="001D6C75">
        <w:rPr>
          <w:rFonts w:ascii="Tahoma" w:hAnsi="Tahoma" w:cs="Tahoma"/>
          <w:sz w:val="22"/>
          <w:szCs w:val="22"/>
        </w:rPr>
        <w:t xml:space="preserve">The attached </w:t>
      </w:r>
      <w:r w:rsidR="000F2ED5" w:rsidRPr="00ED26E2">
        <w:rPr>
          <w:rFonts w:ascii="Tahoma" w:hAnsi="Tahoma" w:cs="Tahoma"/>
          <w:i/>
          <w:sz w:val="22"/>
          <w:szCs w:val="22"/>
        </w:rPr>
        <w:t>Primary Mill Questionnaire</w:t>
      </w:r>
      <w:r w:rsidR="000F2ED5" w:rsidRPr="001D6C75" w:rsidDel="000F2ED5">
        <w:rPr>
          <w:rFonts w:ascii="Tahoma" w:hAnsi="Tahoma" w:cs="Tahoma"/>
          <w:sz w:val="22"/>
          <w:szCs w:val="22"/>
        </w:rPr>
        <w:t xml:space="preserve"> </w:t>
      </w:r>
      <w:r w:rsidR="000F2ED5">
        <w:rPr>
          <w:rFonts w:ascii="Tahoma" w:hAnsi="Tahoma" w:cs="Tahoma"/>
          <w:sz w:val="22"/>
          <w:szCs w:val="22"/>
        </w:rPr>
        <w:t>has</w:t>
      </w:r>
      <w:r w:rsidR="008C1F76" w:rsidRPr="001D6C75">
        <w:rPr>
          <w:rFonts w:ascii="Tahoma" w:hAnsi="Tahoma" w:cs="Tahoma"/>
          <w:sz w:val="22"/>
          <w:szCs w:val="22"/>
        </w:rPr>
        <w:t xml:space="preserve"> been developed</w:t>
      </w:r>
      <w:r w:rsidR="00FA5472" w:rsidRPr="001D6C75">
        <w:rPr>
          <w:rFonts w:ascii="Tahoma" w:hAnsi="Tahoma" w:cs="Tahoma"/>
          <w:sz w:val="22"/>
          <w:szCs w:val="22"/>
        </w:rPr>
        <w:t xml:space="preserve"> in an attempt to create a single national survey form that can be used by all States or Regions. </w:t>
      </w:r>
    </w:p>
    <w:p w:rsidR="00B5753E" w:rsidRDefault="001E0FB6" w:rsidP="00E3637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Pr>
          <w:rFonts w:ascii="Tahoma" w:hAnsi="Tahoma" w:cs="Tahoma"/>
          <w:sz w:val="22"/>
          <w:szCs w:val="22"/>
        </w:rPr>
        <w:t>The different q</w:t>
      </w:r>
      <w:r w:rsidR="00ED26E2">
        <w:rPr>
          <w:rFonts w:ascii="Tahoma" w:hAnsi="Tahoma" w:cs="Tahoma"/>
          <w:sz w:val="22"/>
          <w:szCs w:val="22"/>
        </w:rPr>
        <w:t xml:space="preserve">uestions previously </w:t>
      </w:r>
      <w:r w:rsidR="00B73445">
        <w:rPr>
          <w:rFonts w:ascii="Tahoma" w:hAnsi="Tahoma" w:cs="Tahoma"/>
          <w:sz w:val="22"/>
          <w:szCs w:val="22"/>
        </w:rPr>
        <w:t xml:space="preserve">included on the 3 Regional survey forms were reviewed to determine their importance to national reporting. Those that were determined to be of importance for all 3 Regions have been included on the submitted </w:t>
      </w:r>
      <w:r w:rsidR="00B73445" w:rsidRPr="00ED26E2">
        <w:rPr>
          <w:rFonts w:ascii="Tahoma" w:hAnsi="Tahoma" w:cs="Tahoma"/>
          <w:i/>
          <w:sz w:val="22"/>
          <w:szCs w:val="22"/>
        </w:rPr>
        <w:t>Primary Mill Questionnaire</w:t>
      </w:r>
      <w:r w:rsidR="00B73445">
        <w:rPr>
          <w:rFonts w:ascii="Tahoma" w:hAnsi="Tahoma" w:cs="Tahoma"/>
          <w:i/>
          <w:sz w:val="22"/>
          <w:szCs w:val="22"/>
        </w:rPr>
        <w:t>.</w:t>
      </w:r>
      <w:r w:rsidR="00B73445">
        <w:rPr>
          <w:rFonts w:ascii="Tahoma" w:hAnsi="Tahoma" w:cs="Tahoma"/>
          <w:sz w:val="22"/>
          <w:szCs w:val="22"/>
        </w:rPr>
        <w:t xml:space="preserve"> </w:t>
      </w:r>
      <w:r w:rsidR="00B2485A">
        <w:rPr>
          <w:rFonts w:ascii="Tahoma" w:hAnsi="Tahoma" w:cs="Tahoma"/>
          <w:sz w:val="22"/>
          <w:szCs w:val="22"/>
        </w:rPr>
        <w:t xml:space="preserve">For example, </w:t>
      </w:r>
      <w:r w:rsidR="00027C4B">
        <w:rPr>
          <w:rFonts w:ascii="Tahoma" w:hAnsi="Tahoma" w:cs="Tahoma"/>
          <w:sz w:val="22"/>
          <w:szCs w:val="22"/>
        </w:rPr>
        <w:t xml:space="preserve">only the Western Region asked pulp and composite panel mills how much biomass the mill bought and/or burned for heat and/or power generation (called hog fuel on their questionnaire). </w:t>
      </w:r>
      <w:r>
        <w:rPr>
          <w:rFonts w:ascii="Tahoma" w:hAnsi="Tahoma" w:cs="Tahoma"/>
          <w:sz w:val="22"/>
          <w:szCs w:val="22"/>
        </w:rPr>
        <w:t>People are looking for answers</w:t>
      </w:r>
      <w:r w:rsidR="008A3630">
        <w:rPr>
          <w:rFonts w:ascii="Tahoma" w:hAnsi="Tahoma" w:cs="Tahoma"/>
          <w:sz w:val="22"/>
          <w:szCs w:val="22"/>
        </w:rPr>
        <w:t xml:space="preserve"> on</w:t>
      </w:r>
      <w:r>
        <w:rPr>
          <w:rFonts w:ascii="Tahoma" w:hAnsi="Tahoma" w:cs="Tahoma"/>
          <w:sz w:val="22"/>
          <w:szCs w:val="22"/>
        </w:rPr>
        <w:t xml:space="preserve"> </w:t>
      </w:r>
      <w:r w:rsidR="008A3630">
        <w:rPr>
          <w:rFonts w:ascii="Tahoma" w:hAnsi="Tahoma" w:cs="Tahoma"/>
          <w:sz w:val="22"/>
          <w:szCs w:val="22"/>
        </w:rPr>
        <w:t>t</w:t>
      </w:r>
      <w:r w:rsidR="00027C4B">
        <w:rPr>
          <w:rFonts w:ascii="Tahoma" w:hAnsi="Tahoma" w:cs="Tahoma"/>
          <w:sz w:val="22"/>
          <w:szCs w:val="22"/>
        </w:rPr>
        <w:t>h</w:t>
      </w:r>
      <w:r w:rsidR="008A3630">
        <w:rPr>
          <w:rFonts w:ascii="Tahoma" w:hAnsi="Tahoma" w:cs="Tahoma"/>
          <w:sz w:val="22"/>
          <w:szCs w:val="22"/>
        </w:rPr>
        <w:t>is</w:t>
      </w:r>
      <w:r w:rsidR="00027C4B">
        <w:rPr>
          <w:rFonts w:ascii="Tahoma" w:hAnsi="Tahoma" w:cs="Tahoma"/>
          <w:sz w:val="22"/>
          <w:szCs w:val="22"/>
        </w:rPr>
        <w:t xml:space="preserve"> important and relevant </w:t>
      </w:r>
      <w:r w:rsidR="008A3630">
        <w:rPr>
          <w:rFonts w:ascii="Tahoma" w:hAnsi="Tahoma" w:cs="Tahoma"/>
          <w:sz w:val="22"/>
          <w:szCs w:val="22"/>
        </w:rPr>
        <w:t>matter</w:t>
      </w:r>
      <w:r w:rsidR="00682580">
        <w:rPr>
          <w:rFonts w:ascii="Tahoma" w:hAnsi="Tahoma" w:cs="Tahoma"/>
          <w:sz w:val="22"/>
          <w:szCs w:val="22"/>
        </w:rPr>
        <w:t>,</w:t>
      </w:r>
      <w:r w:rsidR="00027C4B">
        <w:rPr>
          <w:rFonts w:ascii="Tahoma" w:hAnsi="Tahoma" w:cs="Tahoma"/>
          <w:sz w:val="22"/>
          <w:szCs w:val="22"/>
        </w:rPr>
        <w:t xml:space="preserve"> </w:t>
      </w:r>
      <w:r w:rsidR="00682580">
        <w:rPr>
          <w:rFonts w:ascii="Tahoma" w:hAnsi="Tahoma" w:cs="Tahoma"/>
          <w:sz w:val="22"/>
          <w:szCs w:val="22"/>
        </w:rPr>
        <w:t>t</w:t>
      </w:r>
      <w:r w:rsidR="00027C4B">
        <w:rPr>
          <w:rFonts w:ascii="Tahoma" w:hAnsi="Tahoma" w:cs="Tahoma"/>
          <w:sz w:val="22"/>
          <w:szCs w:val="22"/>
        </w:rPr>
        <w:t xml:space="preserve">herefore questions related to the burning of biomass for heat and power generation will be asked nationwide. </w:t>
      </w:r>
      <w:r w:rsidR="000F2ED5">
        <w:rPr>
          <w:rFonts w:ascii="Tahoma" w:hAnsi="Tahoma" w:cs="Tahoma"/>
          <w:sz w:val="22"/>
          <w:szCs w:val="22"/>
        </w:rPr>
        <w:t xml:space="preserve">Questions that improved the information that is reported </w:t>
      </w:r>
      <w:r w:rsidR="005749BF">
        <w:rPr>
          <w:rFonts w:ascii="Tahoma" w:hAnsi="Tahoma" w:cs="Tahoma"/>
          <w:sz w:val="22"/>
          <w:szCs w:val="22"/>
        </w:rPr>
        <w:t>were</w:t>
      </w:r>
      <w:r w:rsidR="000F2ED5">
        <w:rPr>
          <w:rFonts w:ascii="Tahoma" w:hAnsi="Tahoma" w:cs="Tahoma"/>
          <w:sz w:val="22"/>
          <w:szCs w:val="22"/>
        </w:rPr>
        <w:t xml:space="preserve"> also included. In addition, the separate canvass forms for ‘Pulpwood’</w:t>
      </w:r>
      <w:r w:rsidR="0070667D">
        <w:rPr>
          <w:rFonts w:ascii="Tahoma" w:hAnsi="Tahoma" w:cs="Tahoma"/>
          <w:sz w:val="22"/>
          <w:szCs w:val="22"/>
        </w:rPr>
        <w:t xml:space="preserve"> and ‘Logs and Other </w:t>
      </w:r>
      <w:proofErr w:type="spellStart"/>
      <w:r w:rsidR="0070667D">
        <w:rPr>
          <w:rFonts w:ascii="Tahoma" w:hAnsi="Tahoma" w:cs="Tahoma"/>
          <w:sz w:val="22"/>
          <w:szCs w:val="22"/>
        </w:rPr>
        <w:t>Roundwood</w:t>
      </w:r>
      <w:proofErr w:type="spellEnd"/>
      <w:r w:rsidR="0070667D">
        <w:rPr>
          <w:rFonts w:ascii="Tahoma" w:hAnsi="Tahoma" w:cs="Tahoma"/>
          <w:sz w:val="22"/>
          <w:szCs w:val="22"/>
        </w:rPr>
        <w:t xml:space="preserve"> Received’ </w:t>
      </w:r>
      <w:r w:rsidR="00D9520A">
        <w:rPr>
          <w:rFonts w:ascii="Tahoma" w:hAnsi="Tahoma" w:cs="Tahoma"/>
          <w:sz w:val="22"/>
          <w:szCs w:val="22"/>
        </w:rPr>
        <w:t xml:space="preserve">that are currently approved by OMB </w:t>
      </w:r>
      <w:r w:rsidR="0070667D">
        <w:rPr>
          <w:rFonts w:ascii="Tahoma" w:hAnsi="Tahoma" w:cs="Tahoma"/>
          <w:sz w:val="22"/>
          <w:szCs w:val="22"/>
        </w:rPr>
        <w:t xml:space="preserve">are combined into the single </w:t>
      </w:r>
      <w:r w:rsidR="0070667D" w:rsidRPr="00ED26E2">
        <w:rPr>
          <w:rFonts w:ascii="Tahoma" w:hAnsi="Tahoma" w:cs="Tahoma"/>
          <w:i/>
          <w:sz w:val="22"/>
          <w:szCs w:val="22"/>
        </w:rPr>
        <w:t>Primary Mill Questionnaire</w:t>
      </w:r>
      <w:r w:rsidR="0070667D">
        <w:rPr>
          <w:rFonts w:ascii="Tahoma" w:hAnsi="Tahoma" w:cs="Tahoma"/>
          <w:i/>
          <w:sz w:val="22"/>
          <w:szCs w:val="22"/>
        </w:rPr>
        <w:t>.</w:t>
      </w:r>
      <w:r w:rsidR="0070667D">
        <w:rPr>
          <w:rFonts w:ascii="Tahoma" w:hAnsi="Tahoma" w:cs="Tahoma"/>
          <w:sz w:val="22"/>
          <w:szCs w:val="22"/>
        </w:rPr>
        <w:t xml:space="preserve"> Information collected from the prior 2 questionnaires </w:t>
      </w:r>
      <w:r w:rsidR="00D9520A">
        <w:rPr>
          <w:rFonts w:ascii="Tahoma" w:hAnsi="Tahoma" w:cs="Tahoma"/>
          <w:sz w:val="22"/>
          <w:szCs w:val="22"/>
        </w:rPr>
        <w:t>is</w:t>
      </w:r>
      <w:r w:rsidR="0070667D">
        <w:rPr>
          <w:rFonts w:ascii="Tahoma" w:hAnsi="Tahoma" w:cs="Tahoma"/>
          <w:sz w:val="22"/>
          <w:szCs w:val="22"/>
        </w:rPr>
        <w:t xml:space="preserve"> similar, and some additional information would not be collected if included on one of the questionnaires, but not the other. For example, the ‘Pulpwood’ canvass included the amount of whole-tree chips that were used by the pulp industry. </w:t>
      </w:r>
      <w:r w:rsidR="0070667D">
        <w:rPr>
          <w:rFonts w:ascii="Tahoma" w:hAnsi="Tahoma" w:cs="Tahoma"/>
          <w:sz w:val="22"/>
          <w:szCs w:val="22"/>
        </w:rPr>
        <w:lastRenderedPageBreak/>
        <w:t xml:space="preserve">Industrial </w:t>
      </w:r>
      <w:proofErr w:type="spellStart"/>
      <w:r w:rsidR="0070667D">
        <w:rPr>
          <w:rFonts w:ascii="Tahoma" w:hAnsi="Tahoma" w:cs="Tahoma"/>
          <w:sz w:val="22"/>
          <w:szCs w:val="22"/>
        </w:rPr>
        <w:t>fuelwood</w:t>
      </w:r>
      <w:proofErr w:type="spellEnd"/>
      <w:r w:rsidR="0070667D">
        <w:rPr>
          <w:rFonts w:ascii="Tahoma" w:hAnsi="Tahoma" w:cs="Tahoma"/>
          <w:sz w:val="22"/>
          <w:szCs w:val="22"/>
        </w:rPr>
        <w:t xml:space="preserve"> and mulch producers can also utilize whole-tree chips, but since they are included in the ‘Logs and Other </w:t>
      </w:r>
      <w:proofErr w:type="spellStart"/>
      <w:r w:rsidR="0070667D">
        <w:rPr>
          <w:rFonts w:ascii="Tahoma" w:hAnsi="Tahoma" w:cs="Tahoma"/>
          <w:sz w:val="22"/>
          <w:szCs w:val="22"/>
        </w:rPr>
        <w:t>Roundwood</w:t>
      </w:r>
      <w:proofErr w:type="spellEnd"/>
      <w:r w:rsidR="0070667D">
        <w:rPr>
          <w:rFonts w:ascii="Tahoma" w:hAnsi="Tahoma" w:cs="Tahoma"/>
          <w:sz w:val="22"/>
          <w:szCs w:val="22"/>
        </w:rPr>
        <w:t xml:space="preserve"> </w:t>
      </w:r>
      <w:proofErr w:type="gramStart"/>
      <w:r w:rsidR="0070667D">
        <w:rPr>
          <w:rFonts w:ascii="Tahoma" w:hAnsi="Tahoma" w:cs="Tahoma"/>
          <w:sz w:val="22"/>
          <w:szCs w:val="22"/>
        </w:rPr>
        <w:t>Received</w:t>
      </w:r>
      <w:proofErr w:type="gramEnd"/>
      <w:r w:rsidR="0070667D">
        <w:rPr>
          <w:rFonts w:ascii="Tahoma" w:hAnsi="Tahoma" w:cs="Tahoma"/>
          <w:sz w:val="22"/>
          <w:szCs w:val="22"/>
        </w:rPr>
        <w:t>’</w:t>
      </w:r>
      <w:r w:rsidR="00B5753E">
        <w:rPr>
          <w:rFonts w:ascii="Tahoma" w:hAnsi="Tahoma" w:cs="Tahoma"/>
          <w:sz w:val="22"/>
          <w:szCs w:val="22"/>
        </w:rPr>
        <w:t xml:space="preserve"> canvass, whole-tree chip amounts are not broken out. See question 8 for consultations with the respondents of this canvass, and users of the information collected.</w:t>
      </w:r>
    </w:p>
    <w:p w:rsidR="008C1F76" w:rsidRDefault="00FA5472" w:rsidP="00E3637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1D6C75">
        <w:rPr>
          <w:rFonts w:ascii="Tahoma" w:hAnsi="Tahoma" w:cs="Tahoma"/>
          <w:sz w:val="22"/>
          <w:szCs w:val="22"/>
        </w:rPr>
        <w:t xml:space="preserve">For </w:t>
      </w:r>
      <w:r w:rsidR="00D53868">
        <w:rPr>
          <w:rFonts w:ascii="Tahoma" w:hAnsi="Tahoma" w:cs="Tahoma"/>
          <w:sz w:val="22"/>
          <w:szCs w:val="22"/>
        </w:rPr>
        <w:t>this</w:t>
      </w:r>
      <w:r w:rsidRPr="001D6C75">
        <w:rPr>
          <w:rFonts w:ascii="Tahoma" w:hAnsi="Tahoma" w:cs="Tahoma"/>
          <w:sz w:val="22"/>
          <w:szCs w:val="22"/>
        </w:rPr>
        <w:t xml:space="preserve"> </w:t>
      </w:r>
      <w:r w:rsidR="0011449B">
        <w:rPr>
          <w:rFonts w:ascii="Tahoma" w:hAnsi="Tahoma" w:cs="Tahoma"/>
          <w:sz w:val="22"/>
          <w:szCs w:val="22"/>
        </w:rPr>
        <w:t>ICR</w:t>
      </w:r>
      <w:r w:rsidRPr="00ED26E2">
        <w:rPr>
          <w:rFonts w:ascii="Tahoma" w:hAnsi="Tahoma" w:cs="Tahoma"/>
          <w:sz w:val="22"/>
          <w:szCs w:val="22"/>
        </w:rPr>
        <w:t xml:space="preserve">, only the Northern and Southern Regions will be using the </w:t>
      </w:r>
      <w:r w:rsidR="00ED26E2" w:rsidRPr="00ED26E2">
        <w:rPr>
          <w:rFonts w:ascii="Tahoma" w:hAnsi="Tahoma" w:cs="Tahoma"/>
          <w:i/>
          <w:sz w:val="22"/>
          <w:szCs w:val="22"/>
        </w:rPr>
        <w:t xml:space="preserve">Primary Mill Questionnaire. </w:t>
      </w:r>
      <w:r w:rsidR="006E77EB" w:rsidRPr="00ED26E2">
        <w:rPr>
          <w:rFonts w:ascii="Tahoma" w:hAnsi="Tahoma" w:cs="Tahoma"/>
          <w:sz w:val="22"/>
          <w:szCs w:val="22"/>
        </w:rPr>
        <w:t>The Western Region</w:t>
      </w:r>
      <w:r w:rsidR="00B73445">
        <w:rPr>
          <w:rFonts w:ascii="Tahoma" w:hAnsi="Tahoma" w:cs="Tahoma"/>
          <w:sz w:val="22"/>
          <w:szCs w:val="22"/>
        </w:rPr>
        <w:t xml:space="preserve"> will be collecting additional information that is important for reporting on Western States. </w:t>
      </w:r>
      <w:r w:rsidR="00B5753E">
        <w:rPr>
          <w:rFonts w:ascii="Tahoma" w:hAnsi="Tahoma" w:cs="Tahoma"/>
          <w:sz w:val="22"/>
          <w:szCs w:val="22"/>
        </w:rPr>
        <w:t>In addition, t</w:t>
      </w:r>
      <w:r w:rsidR="00B73445">
        <w:rPr>
          <w:rFonts w:ascii="Tahoma" w:hAnsi="Tahoma" w:cs="Tahoma"/>
          <w:sz w:val="22"/>
          <w:szCs w:val="22"/>
        </w:rPr>
        <w:t xml:space="preserve">he </w:t>
      </w:r>
      <w:r w:rsidR="00B5753E">
        <w:rPr>
          <w:rFonts w:ascii="Tahoma" w:hAnsi="Tahoma" w:cs="Tahoma"/>
          <w:sz w:val="22"/>
          <w:szCs w:val="22"/>
        </w:rPr>
        <w:t>Western Region mill information is being collected by contract with the University of Montana</w:t>
      </w:r>
      <w:r w:rsidR="00936679">
        <w:rPr>
          <w:rFonts w:ascii="Tahoma" w:hAnsi="Tahoma" w:cs="Tahoma"/>
          <w:sz w:val="22"/>
          <w:szCs w:val="22"/>
        </w:rPr>
        <w:t>,</w:t>
      </w:r>
      <w:r w:rsidR="00B5753E">
        <w:rPr>
          <w:rFonts w:ascii="Tahoma" w:hAnsi="Tahoma" w:cs="Tahoma"/>
          <w:sz w:val="22"/>
          <w:szCs w:val="22"/>
        </w:rPr>
        <w:t xml:space="preserve"> Bureau of Business and Economic Research, which does not currently have access to Forest Service internal databases and processing. Therefore, f</w:t>
      </w:r>
      <w:r w:rsidR="00B5753E" w:rsidRPr="001D6C75">
        <w:rPr>
          <w:rFonts w:ascii="Tahoma" w:hAnsi="Tahoma" w:cs="Tahoma"/>
          <w:sz w:val="22"/>
          <w:szCs w:val="22"/>
        </w:rPr>
        <w:t xml:space="preserve">or </w:t>
      </w:r>
      <w:r w:rsidR="00B5753E">
        <w:rPr>
          <w:rFonts w:ascii="Tahoma" w:hAnsi="Tahoma" w:cs="Tahoma"/>
          <w:sz w:val="22"/>
          <w:szCs w:val="22"/>
        </w:rPr>
        <w:t>this</w:t>
      </w:r>
      <w:r w:rsidR="00B5753E" w:rsidRPr="001D6C75">
        <w:rPr>
          <w:rFonts w:ascii="Tahoma" w:hAnsi="Tahoma" w:cs="Tahoma"/>
          <w:sz w:val="22"/>
          <w:szCs w:val="22"/>
        </w:rPr>
        <w:t xml:space="preserve"> </w:t>
      </w:r>
      <w:r w:rsidR="0011449B">
        <w:rPr>
          <w:rFonts w:ascii="Tahoma" w:hAnsi="Tahoma" w:cs="Tahoma"/>
          <w:sz w:val="22"/>
          <w:szCs w:val="22"/>
        </w:rPr>
        <w:t>ICR</w:t>
      </w:r>
      <w:r w:rsidR="00B5753E" w:rsidRPr="00ED26E2">
        <w:rPr>
          <w:rFonts w:ascii="Tahoma" w:hAnsi="Tahoma" w:cs="Tahoma"/>
          <w:sz w:val="22"/>
          <w:szCs w:val="22"/>
        </w:rPr>
        <w:t xml:space="preserve">, </w:t>
      </w:r>
      <w:r w:rsidR="00B5753E">
        <w:rPr>
          <w:rFonts w:ascii="Tahoma" w:hAnsi="Tahoma" w:cs="Tahoma"/>
          <w:sz w:val="22"/>
          <w:szCs w:val="22"/>
        </w:rPr>
        <w:t xml:space="preserve">the </w:t>
      </w:r>
      <w:r w:rsidR="00B73445">
        <w:rPr>
          <w:rFonts w:ascii="Tahoma" w:hAnsi="Tahoma" w:cs="Tahoma"/>
          <w:sz w:val="22"/>
          <w:szCs w:val="22"/>
        </w:rPr>
        <w:t>Western Region</w:t>
      </w:r>
      <w:r w:rsidR="006E77EB" w:rsidRPr="00ED26E2">
        <w:rPr>
          <w:rFonts w:ascii="Tahoma" w:hAnsi="Tahoma" w:cs="Tahoma"/>
          <w:sz w:val="22"/>
          <w:szCs w:val="22"/>
        </w:rPr>
        <w:t xml:space="preserve"> will</w:t>
      </w:r>
      <w:r w:rsidR="0011449B">
        <w:rPr>
          <w:rFonts w:ascii="Tahoma" w:hAnsi="Tahoma" w:cs="Tahoma"/>
          <w:sz w:val="22"/>
          <w:szCs w:val="22"/>
        </w:rPr>
        <w:t xml:space="preserve"> continue to use</w:t>
      </w:r>
      <w:r w:rsidR="006E77EB" w:rsidRPr="00ED26E2">
        <w:rPr>
          <w:rFonts w:ascii="Tahoma" w:hAnsi="Tahoma" w:cs="Tahoma"/>
          <w:sz w:val="22"/>
          <w:szCs w:val="22"/>
        </w:rPr>
        <w:t xml:space="preserve"> </w:t>
      </w:r>
      <w:r w:rsidR="00D53868" w:rsidRPr="00ED26E2">
        <w:rPr>
          <w:rFonts w:ascii="Tahoma" w:hAnsi="Tahoma" w:cs="Tahoma"/>
          <w:sz w:val="22"/>
          <w:szCs w:val="22"/>
        </w:rPr>
        <w:t xml:space="preserve">the same </w:t>
      </w:r>
      <w:r w:rsidR="006E77EB" w:rsidRPr="00ED26E2">
        <w:rPr>
          <w:rFonts w:ascii="Tahoma" w:hAnsi="Tahoma" w:cs="Tahoma"/>
          <w:sz w:val="22"/>
          <w:szCs w:val="22"/>
        </w:rPr>
        <w:t xml:space="preserve">questionnaires that </w:t>
      </w:r>
      <w:r w:rsidR="00B76911" w:rsidRPr="00ED26E2">
        <w:rPr>
          <w:rFonts w:ascii="Tahoma" w:hAnsi="Tahoma" w:cs="Tahoma"/>
          <w:sz w:val="22"/>
          <w:szCs w:val="22"/>
        </w:rPr>
        <w:t>are currently approved by OMB</w:t>
      </w:r>
      <w:r w:rsidR="00ED26E2" w:rsidRPr="00ED26E2">
        <w:rPr>
          <w:rFonts w:ascii="Tahoma" w:hAnsi="Tahoma" w:cs="Tahoma"/>
          <w:sz w:val="22"/>
          <w:szCs w:val="22"/>
        </w:rPr>
        <w:t xml:space="preserve">, </w:t>
      </w:r>
      <w:r w:rsidR="006E77EB" w:rsidRPr="00ED26E2">
        <w:rPr>
          <w:rFonts w:ascii="Tahoma" w:hAnsi="Tahoma" w:cs="Tahoma"/>
          <w:sz w:val="22"/>
          <w:szCs w:val="22"/>
        </w:rPr>
        <w:t xml:space="preserve">referred to as the </w:t>
      </w:r>
      <w:r w:rsidR="00ED26E2" w:rsidRPr="00ED26E2">
        <w:rPr>
          <w:rFonts w:ascii="Tahoma" w:hAnsi="Tahoma" w:cs="Tahoma"/>
          <w:i/>
          <w:sz w:val="22"/>
          <w:szCs w:val="22"/>
        </w:rPr>
        <w:t>Forest Industries Data Collection System – Pulp &amp; Board, General, Bark &amp;</w:t>
      </w:r>
      <w:r w:rsidR="00ED26E2">
        <w:rPr>
          <w:rFonts w:ascii="Tahoma" w:hAnsi="Tahoma" w:cs="Tahoma"/>
          <w:i/>
          <w:sz w:val="22"/>
          <w:szCs w:val="22"/>
        </w:rPr>
        <w:t xml:space="preserve"> Mulch, and Biomass.</w:t>
      </w:r>
      <w:r w:rsidR="006E77EB" w:rsidRPr="001D6C75">
        <w:rPr>
          <w:rFonts w:ascii="Tahoma" w:hAnsi="Tahoma" w:cs="Tahoma"/>
          <w:sz w:val="22"/>
          <w:szCs w:val="22"/>
        </w:rPr>
        <w:t xml:space="preserve"> </w:t>
      </w:r>
    </w:p>
    <w:p w:rsidR="008C1F76" w:rsidRPr="003E1903" w:rsidRDefault="0011449B" w:rsidP="003E19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Pr>
          <w:rFonts w:ascii="Tahoma" w:hAnsi="Tahoma" w:cs="Tahoma"/>
          <w:sz w:val="22"/>
          <w:szCs w:val="22"/>
        </w:rPr>
        <w:t>T</w:t>
      </w:r>
      <w:r w:rsidRPr="001D6C75">
        <w:rPr>
          <w:rFonts w:ascii="Tahoma" w:hAnsi="Tahoma" w:cs="Tahoma"/>
          <w:sz w:val="22"/>
          <w:szCs w:val="22"/>
        </w:rPr>
        <w:t>he ‘</w:t>
      </w:r>
      <w:r w:rsidRPr="001D6C75">
        <w:rPr>
          <w:rFonts w:ascii="Tahoma" w:hAnsi="Tahoma" w:cs="Tahoma"/>
          <w:i/>
          <w:sz w:val="22"/>
          <w:szCs w:val="22"/>
        </w:rPr>
        <w:t xml:space="preserve">Residential </w:t>
      </w:r>
      <w:proofErr w:type="spellStart"/>
      <w:r w:rsidRPr="001D6C75">
        <w:rPr>
          <w:rFonts w:ascii="Tahoma" w:hAnsi="Tahoma" w:cs="Tahoma"/>
          <w:i/>
          <w:sz w:val="22"/>
          <w:szCs w:val="22"/>
        </w:rPr>
        <w:t>Fuelwood</w:t>
      </w:r>
      <w:proofErr w:type="spellEnd"/>
      <w:r w:rsidRPr="001D6C75">
        <w:rPr>
          <w:rFonts w:ascii="Tahoma" w:hAnsi="Tahoma" w:cs="Tahoma"/>
          <w:i/>
          <w:sz w:val="22"/>
          <w:szCs w:val="22"/>
        </w:rPr>
        <w:t xml:space="preserve"> and Post Questionnair</w:t>
      </w:r>
      <w:r>
        <w:rPr>
          <w:rFonts w:ascii="Tahoma" w:hAnsi="Tahoma" w:cs="Tahoma"/>
          <w:i/>
          <w:sz w:val="22"/>
          <w:szCs w:val="22"/>
        </w:rPr>
        <w:t>e’</w:t>
      </w:r>
      <w:r w:rsidRPr="001D6C75">
        <w:rPr>
          <w:rFonts w:ascii="Tahoma" w:hAnsi="Tahoma" w:cs="Tahoma"/>
          <w:sz w:val="22"/>
          <w:szCs w:val="22"/>
        </w:rPr>
        <w:t xml:space="preserve"> </w:t>
      </w:r>
      <w:r>
        <w:rPr>
          <w:rFonts w:ascii="Tahoma" w:hAnsi="Tahoma" w:cs="Tahoma"/>
          <w:sz w:val="22"/>
          <w:szCs w:val="22"/>
        </w:rPr>
        <w:t>will not be included in this ICR</w:t>
      </w:r>
      <w:r w:rsidRPr="001D6C75">
        <w:rPr>
          <w:rFonts w:ascii="Tahoma" w:hAnsi="Tahoma" w:cs="Tahoma"/>
          <w:sz w:val="22"/>
          <w:szCs w:val="22"/>
        </w:rPr>
        <w:t xml:space="preserve">.  </w:t>
      </w:r>
      <w:r>
        <w:rPr>
          <w:rFonts w:ascii="Tahoma" w:hAnsi="Tahoma" w:cs="Tahoma"/>
          <w:sz w:val="22"/>
          <w:szCs w:val="22"/>
        </w:rPr>
        <w:t>Due to State budget constraints, there are no States that plan on conduct</w:t>
      </w:r>
      <w:r w:rsidR="005A321E">
        <w:rPr>
          <w:rFonts w:ascii="Tahoma" w:hAnsi="Tahoma" w:cs="Tahoma"/>
          <w:sz w:val="22"/>
          <w:szCs w:val="22"/>
        </w:rPr>
        <w:t>ing</w:t>
      </w:r>
      <w:r>
        <w:rPr>
          <w:rFonts w:ascii="Tahoma" w:hAnsi="Tahoma" w:cs="Tahoma"/>
          <w:sz w:val="22"/>
          <w:szCs w:val="22"/>
        </w:rPr>
        <w:t xml:space="preserve"> a residential </w:t>
      </w:r>
      <w:proofErr w:type="spellStart"/>
      <w:r>
        <w:rPr>
          <w:rFonts w:ascii="Tahoma" w:hAnsi="Tahoma" w:cs="Tahoma"/>
          <w:sz w:val="22"/>
          <w:szCs w:val="22"/>
        </w:rPr>
        <w:t>fuelwood</w:t>
      </w:r>
      <w:proofErr w:type="spellEnd"/>
      <w:r>
        <w:rPr>
          <w:rFonts w:ascii="Tahoma" w:hAnsi="Tahoma" w:cs="Tahoma"/>
          <w:sz w:val="22"/>
          <w:szCs w:val="22"/>
        </w:rPr>
        <w:t xml:space="preserve"> survey during the period covered by this ICR.</w:t>
      </w:r>
      <w:r w:rsidR="00F2233B">
        <w:rPr>
          <w:rFonts w:ascii="Tahoma" w:hAnsi="Tahoma" w:cs="Tahoma"/>
          <w:sz w:val="22"/>
          <w:szCs w:val="22"/>
        </w:rPr>
        <w:t xml:space="preserve"> </w:t>
      </w:r>
      <w:r w:rsidR="00D92A2C">
        <w:rPr>
          <w:rFonts w:ascii="Tahoma" w:hAnsi="Tahoma" w:cs="Tahoma"/>
          <w:sz w:val="22"/>
          <w:szCs w:val="22"/>
        </w:rPr>
        <w:t>Since this questionnaire is the only component of the current approval that utilizes statistical analysis</w:t>
      </w:r>
      <w:r w:rsidR="00F2233B">
        <w:rPr>
          <w:rFonts w:ascii="Tahoma" w:hAnsi="Tahoma" w:cs="Tahoma"/>
          <w:sz w:val="22"/>
          <w:szCs w:val="22"/>
        </w:rPr>
        <w:t>, “</w:t>
      </w:r>
      <w:r w:rsidR="00F2233B" w:rsidRPr="00F2233B">
        <w:rPr>
          <w:rFonts w:ascii="Tahoma" w:hAnsi="Tahoma" w:cs="Tahoma"/>
          <w:sz w:val="22"/>
          <w:szCs w:val="22"/>
        </w:rPr>
        <w:t xml:space="preserve">The Supporting Statement </w:t>
      </w:r>
      <w:r w:rsidR="002C0DAB">
        <w:rPr>
          <w:rFonts w:ascii="Tahoma" w:hAnsi="Tahoma" w:cs="Tahoma"/>
          <w:sz w:val="22"/>
          <w:szCs w:val="22"/>
        </w:rPr>
        <w:t>Part B</w:t>
      </w:r>
      <w:r w:rsidR="002C0DAB" w:rsidRPr="00F2233B">
        <w:rPr>
          <w:rFonts w:ascii="Tahoma" w:hAnsi="Tahoma" w:cs="Tahoma"/>
          <w:sz w:val="22"/>
          <w:szCs w:val="22"/>
        </w:rPr>
        <w:t xml:space="preserve"> </w:t>
      </w:r>
      <w:r w:rsidR="00F2233B" w:rsidRPr="00F2233B">
        <w:rPr>
          <w:rFonts w:ascii="Tahoma" w:hAnsi="Tahoma" w:cs="Tahoma"/>
          <w:sz w:val="22"/>
          <w:szCs w:val="22"/>
        </w:rPr>
        <w:t>for OMB 0596-0010</w:t>
      </w:r>
      <w:r w:rsidR="00F2233B">
        <w:rPr>
          <w:rFonts w:ascii="Tahoma" w:hAnsi="Tahoma" w:cs="Tahoma"/>
          <w:sz w:val="22"/>
          <w:szCs w:val="22"/>
        </w:rPr>
        <w:t xml:space="preserve"> -” is not included in this ICR.</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whether, and to what extent, the collection of information involves the use of auto</w:t>
      </w:r>
      <w:r w:rsidRPr="001D6C75">
        <w:rPr>
          <w:rFonts w:ascii="Tahoma" w:hAnsi="Tahoma" w:cs="Tahoma"/>
          <w:b/>
          <w:bCs/>
          <w:sz w:val="22"/>
          <w:szCs w:val="22"/>
        </w:rPr>
        <w:softHyphen/>
        <w:t>mat</w:t>
      </w:r>
      <w:r w:rsidRPr="001D6C75">
        <w:rPr>
          <w:rFonts w:ascii="Tahoma" w:hAnsi="Tahoma" w:cs="Tahoma"/>
          <w:b/>
          <w:bCs/>
          <w:sz w:val="22"/>
          <w:szCs w:val="22"/>
        </w:rPr>
        <w:softHyphen/>
        <w:t>ed, elec</w:t>
      </w:r>
      <w:r w:rsidRPr="001D6C75">
        <w:rPr>
          <w:rFonts w:ascii="Tahoma" w:hAnsi="Tahoma" w:cs="Tahoma"/>
          <w:b/>
          <w:bCs/>
          <w:sz w:val="22"/>
          <w:szCs w:val="22"/>
        </w:rPr>
        <w:softHyphen/>
        <w:t>tronic, mechani</w:t>
      </w:r>
      <w:r w:rsidRPr="001D6C75">
        <w:rPr>
          <w:rFonts w:ascii="Tahoma" w:hAnsi="Tahoma" w:cs="Tahoma"/>
          <w:b/>
          <w:bCs/>
          <w:sz w:val="22"/>
          <w:szCs w:val="22"/>
        </w:rPr>
        <w:softHyphen/>
        <w:t>cal, or other techno</w:t>
      </w:r>
      <w:r w:rsidRPr="001D6C75">
        <w:rPr>
          <w:rFonts w:ascii="Tahoma" w:hAnsi="Tahoma" w:cs="Tahoma"/>
          <w:b/>
          <w:bCs/>
          <w:sz w:val="22"/>
          <w:szCs w:val="22"/>
        </w:rPr>
        <w:softHyphen/>
        <w:t>log</w:t>
      </w:r>
      <w:r w:rsidRPr="001D6C75">
        <w:rPr>
          <w:rFonts w:ascii="Tahoma" w:hAnsi="Tahoma" w:cs="Tahoma"/>
          <w:b/>
          <w:bCs/>
          <w:sz w:val="22"/>
          <w:szCs w:val="22"/>
        </w:rPr>
        <w:softHyphen/>
        <w:t>ical collection techniques or other forms of information technol</w:t>
      </w:r>
      <w:r w:rsidRPr="001D6C75">
        <w:rPr>
          <w:rFonts w:ascii="Tahoma" w:hAnsi="Tahoma" w:cs="Tahoma"/>
          <w:b/>
          <w:bCs/>
          <w:sz w:val="22"/>
          <w:szCs w:val="22"/>
        </w:rPr>
        <w:softHyphen/>
        <w:t>o</w:t>
      </w:r>
      <w:r w:rsidRPr="001D6C75">
        <w:rPr>
          <w:rFonts w:ascii="Tahoma" w:hAnsi="Tahoma" w:cs="Tahoma"/>
          <w:b/>
          <w:bCs/>
          <w:sz w:val="22"/>
          <w:szCs w:val="22"/>
        </w:rPr>
        <w:softHyphen/>
        <w:t>gy, e.g. permit</w:t>
      </w:r>
      <w:r w:rsidRPr="001D6C75">
        <w:rPr>
          <w:rFonts w:ascii="Tahoma" w:hAnsi="Tahoma" w:cs="Tahoma"/>
          <w:b/>
          <w:bCs/>
          <w:sz w:val="22"/>
          <w:szCs w:val="22"/>
        </w:rPr>
        <w:softHyphen/>
        <w:t>ting elec</w:t>
      </w:r>
      <w:r w:rsidRPr="001D6C75">
        <w:rPr>
          <w:rFonts w:ascii="Tahoma" w:hAnsi="Tahoma" w:cs="Tahoma"/>
          <w:b/>
          <w:bCs/>
          <w:sz w:val="22"/>
          <w:szCs w:val="22"/>
        </w:rPr>
        <w:softHyphen/>
        <w:t>tronic sub</w:t>
      </w:r>
      <w:r w:rsidRPr="001D6C75">
        <w:rPr>
          <w:rFonts w:ascii="Tahoma" w:hAnsi="Tahoma" w:cs="Tahoma"/>
          <w:b/>
          <w:bCs/>
          <w:sz w:val="22"/>
          <w:szCs w:val="22"/>
        </w:rPr>
        <w:softHyphen/>
        <w:t>mission of respons</w:t>
      </w:r>
      <w:r w:rsidRPr="001D6C75">
        <w:rPr>
          <w:rFonts w:ascii="Tahoma" w:hAnsi="Tahoma" w:cs="Tahoma"/>
          <w:b/>
          <w:bCs/>
          <w:sz w:val="22"/>
          <w:szCs w:val="22"/>
        </w:rPr>
        <w:softHyphen/>
        <w:t>es, and the basis for the decision for adopting this means of collection. Also describe any con</w:t>
      </w:r>
      <w:r w:rsidRPr="001D6C75">
        <w:rPr>
          <w:rFonts w:ascii="Tahoma" w:hAnsi="Tahoma" w:cs="Tahoma"/>
          <w:b/>
          <w:bCs/>
          <w:sz w:val="22"/>
          <w:szCs w:val="22"/>
        </w:rPr>
        <w:softHyphen/>
        <w:t>sideration of using in</w:t>
      </w:r>
      <w:r w:rsidRPr="001D6C75">
        <w:rPr>
          <w:rFonts w:ascii="Tahoma" w:hAnsi="Tahoma" w:cs="Tahoma"/>
          <w:b/>
          <w:bCs/>
          <w:sz w:val="22"/>
          <w:szCs w:val="22"/>
        </w:rPr>
        <w:softHyphen/>
        <w:t>fo</w:t>
      </w:r>
      <w:r w:rsidRPr="001D6C75">
        <w:rPr>
          <w:rFonts w:ascii="Tahoma" w:hAnsi="Tahoma" w:cs="Tahoma"/>
          <w:b/>
          <w:bCs/>
          <w:sz w:val="22"/>
          <w:szCs w:val="22"/>
        </w:rPr>
        <w:softHyphen/>
        <w:t>r</w:t>
      </w:r>
      <w:r w:rsidRPr="001D6C75">
        <w:rPr>
          <w:rFonts w:ascii="Tahoma" w:hAnsi="Tahoma" w:cs="Tahoma"/>
          <w:b/>
          <w:bCs/>
          <w:sz w:val="22"/>
          <w:szCs w:val="22"/>
        </w:rPr>
        <w:softHyphen/>
        <w:t>m</w:t>
      </w:r>
      <w:r w:rsidRPr="001D6C75">
        <w:rPr>
          <w:rFonts w:ascii="Tahoma" w:hAnsi="Tahoma" w:cs="Tahoma"/>
          <w:b/>
          <w:bCs/>
          <w:sz w:val="22"/>
          <w:szCs w:val="22"/>
        </w:rPr>
        <w:softHyphen/>
        <w:t>a</w:t>
      </w:r>
      <w:r w:rsidRPr="001D6C75">
        <w:rPr>
          <w:rFonts w:ascii="Tahoma" w:hAnsi="Tahoma" w:cs="Tahoma"/>
          <w:b/>
          <w:bCs/>
          <w:sz w:val="22"/>
          <w:szCs w:val="22"/>
        </w:rPr>
        <w:softHyphen/>
        <w:t>t</w:t>
      </w:r>
      <w:r w:rsidRPr="001D6C75">
        <w:rPr>
          <w:rFonts w:ascii="Tahoma" w:hAnsi="Tahoma" w:cs="Tahoma"/>
          <w:b/>
          <w:bCs/>
          <w:sz w:val="22"/>
          <w:szCs w:val="22"/>
        </w:rPr>
        <w:softHyphen/>
        <w:t>ion technolo</w:t>
      </w:r>
      <w:r w:rsidRPr="001D6C75">
        <w:rPr>
          <w:rFonts w:ascii="Tahoma" w:hAnsi="Tahoma" w:cs="Tahoma"/>
          <w:b/>
          <w:bCs/>
          <w:sz w:val="22"/>
          <w:szCs w:val="22"/>
        </w:rPr>
        <w:softHyphen/>
        <w:t>gy to re</w:t>
      </w:r>
      <w:r w:rsidRPr="001D6C75">
        <w:rPr>
          <w:rFonts w:ascii="Tahoma" w:hAnsi="Tahoma" w:cs="Tahoma"/>
          <w:b/>
          <w:bCs/>
          <w:sz w:val="22"/>
          <w:szCs w:val="22"/>
        </w:rPr>
        <w:softHyphen/>
        <w:t>duce bur</w:t>
      </w:r>
      <w:r w:rsidRPr="001D6C75">
        <w:rPr>
          <w:rFonts w:ascii="Tahoma" w:hAnsi="Tahoma" w:cs="Tahoma"/>
          <w:b/>
          <w:bCs/>
          <w:sz w:val="22"/>
          <w:szCs w:val="22"/>
        </w:rPr>
        <w:softHyphen/>
        <w:t>den.</w:t>
      </w:r>
    </w:p>
    <w:p w:rsidR="00EC2E87" w:rsidRDefault="003159B5"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sidRPr="001D6C75">
        <w:rPr>
          <w:rFonts w:ascii="Tahoma" w:hAnsi="Tahoma" w:cs="Tahoma"/>
          <w:sz w:val="22"/>
          <w:szCs w:val="22"/>
        </w:rPr>
        <w:t>The Northern</w:t>
      </w:r>
      <w:r w:rsidR="00F6145C" w:rsidRPr="001D6C75">
        <w:rPr>
          <w:rFonts w:ascii="Tahoma" w:hAnsi="Tahoma" w:cs="Tahoma"/>
          <w:sz w:val="22"/>
          <w:szCs w:val="22"/>
        </w:rPr>
        <w:t xml:space="preserve"> and Southern</w:t>
      </w:r>
      <w:r w:rsidRPr="001D6C75">
        <w:rPr>
          <w:rFonts w:ascii="Tahoma" w:hAnsi="Tahoma" w:cs="Tahoma"/>
          <w:sz w:val="22"/>
          <w:szCs w:val="22"/>
        </w:rPr>
        <w:t xml:space="preserve"> </w:t>
      </w:r>
      <w:r w:rsidR="00F6145C" w:rsidRPr="001D6C75">
        <w:rPr>
          <w:rFonts w:ascii="Tahoma" w:hAnsi="Tahoma" w:cs="Tahoma"/>
          <w:iCs/>
          <w:sz w:val="22"/>
          <w:szCs w:val="22"/>
        </w:rPr>
        <w:t>Region</w:t>
      </w:r>
      <w:r w:rsidRPr="001D6C75">
        <w:rPr>
          <w:rFonts w:ascii="Tahoma" w:hAnsi="Tahoma" w:cs="Tahoma"/>
          <w:iCs/>
          <w:sz w:val="22"/>
          <w:szCs w:val="22"/>
        </w:rPr>
        <w:t xml:space="preserve">s </w:t>
      </w:r>
      <w:r w:rsidR="00DA1DA3" w:rsidRPr="001D6C75">
        <w:rPr>
          <w:rFonts w:ascii="Tahoma" w:hAnsi="Tahoma" w:cs="Tahoma"/>
          <w:iCs/>
          <w:sz w:val="22"/>
          <w:szCs w:val="22"/>
        </w:rPr>
        <w:t>e-ma</w:t>
      </w:r>
      <w:r w:rsidR="00F6145C" w:rsidRPr="001D6C75">
        <w:rPr>
          <w:rFonts w:ascii="Tahoma" w:hAnsi="Tahoma" w:cs="Tahoma"/>
          <w:iCs/>
          <w:sz w:val="22"/>
          <w:szCs w:val="22"/>
        </w:rPr>
        <w:t>il</w:t>
      </w:r>
      <w:r w:rsidRPr="001D6C75">
        <w:rPr>
          <w:rFonts w:ascii="Tahoma" w:hAnsi="Tahoma" w:cs="Tahoma"/>
          <w:iCs/>
          <w:sz w:val="22"/>
          <w:szCs w:val="22"/>
        </w:rPr>
        <w:t xml:space="preserve"> the </w:t>
      </w:r>
      <w:r w:rsidR="00F2233B" w:rsidRPr="00ED26E2">
        <w:rPr>
          <w:rFonts w:ascii="Tahoma" w:hAnsi="Tahoma" w:cs="Tahoma"/>
          <w:i/>
          <w:sz w:val="22"/>
          <w:szCs w:val="22"/>
        </w:rPr>
        <w:t>Primary Mill Questionnaire</w:t>
      </w:r>
      <w:r w:rsidR="00F2233B">
        <w:rPr>
          <w:rFonts w:ascii="Tahoma" w:hAnsi="Tahoma" w:cs="Tahoma"/>
          <w:i/>
          <w:iCs/>
          <w:sz w:val="22"/>
          <w:szCs w:val="22"/>
        </w:rPr>
        <w:t xml:space="preserve"> </w:t>
      </w:r>
      <w:r w:rsidRPr="001D6C75">
        <w:rPr>
          <w:rFonts w:ascii="Tahoma" w:hAnsi="Tahoma" w:cs="Tahoma"/>
          <w:iCs/>
          <w:sz w:val="22"/>
          <w:szCs w:val="22"/>
        </w:rPr>
        <w:t xml:space="preserve">to </w:t>
      </w:r>
      <w:r w:rsidR="00A8596E" w:rsidRPr="001D6C75">
        <w:rPr>
          <w:rFonts w:ascii="Tahoma" w:hAnsi="Tahoma" w:cs="Tahoma"/>
          <w:iCs/>
          <w:sz w:val="22"/>
          <w:szCs w:val="22"/>
        </w:rPr>
        <w:t>all of the</w:t>
      </w:r>
      <w:r w:rsidRPr="001D6C75">
        <w:rPr>
          <w:rFonts w:ascii="Tahoma" w:hAnsi="Tahoma" w:cs="Tahoma"/>
          <w:iCs/>
          <w:sz w:val="22"/>
          <w:szCs w:val="22"/>
        </w:rPr>
        <w:t xml:space="preserve"> </w:t>
      </w:r>
      <w:r w:rsidR="00F6145C" w:rsidRPr="001D6C75">
        <w:rPr>
          <w:rFonts w:ascii="Tahoma" w:hAnsi="Tahoma" w:cs="Tahoma"/>
          <w:iCs/>
          <w:sz w:val="22"/>
          <w:szCs w:val="22"/>
        </w:rPr>
        <w:t>pulpwood mills in their Region</w:t>
      </w:r>
      <w:r w:rsidR="00F42F3A">
        <w:rPr>
          <w:rFonts w:ascii="Tahoma" w:hAnsi="Tahoma" w:cs="Tahoma"/>
          <w:iCs/>
          <w:sz w:val="22"/>
          <w:szCs w:val="22"/>
        </w:rPr>
        <w:t xml:space="preserve"> that have an e-mail address, and don’t request a hard copy of the questionnaire</w:t>
      </w:r>
      <w:r w:rsidR="0075678B" w:rsidRPr="001D6C75">
        <w:rPr>
          <w:rFonts w:ascii="Tahoma" w:hAnsi="Tahoma" w:cs="Tahoma"/>
          <w:iCs/>
          <w:sz w:val="22"/>
          <w:szCs w:val="22"/>
        </w:rPr>
        <w:t xml:space="preserve">. </w:t>
      </w:r>
      <w:r w:rsidRPr="001D6C75">
        <w:rPr>
          <w:rFonts w:ascii="Tahoma" w:hAnsi="Tahoma" w:cs="Tahoma"/>
          <w:iCs/>
          <w:sz w:val="22"/>
          <w:szCs w:val="22"/>
        </w:rPr>
        <w:t xml:space="preserve">The e-mail has an attached MS Excel </w:t>
      </w:r>
      <w:r w:rsidR="00C93CBF" w:rsidRPr="001D6C75">
        <w:rPr>
          <w:rFonts w:ascii="Tahoma" w:hAnsi="Tahoma" w:cs="Tahoma"/>
          <w:iCs/>
          <w:sz w:val="22"/>
          <w:szCs w:val="22"/>
        </w:rPr>
        <w:t>workbook</w:t>
      </w:r>
      <w:r w:rsidRPr="001D6C75">
        <w:rPr>
          <w:rFonts w:ascii="Tahoma" w:hAnsi="Tahoma" w:cs="Tahoma"/>
          <w:iCs/>
          <w:sz w:val="22"/>
          <w:szCs w:val="22"/>
        </w:rPr>
        <w:t xml:space="preserve"> with the instruction</w:t>
      </w:r>
      <w:r w:rsidR="001A48B9" w:rsidRPr="001D6C75">
        <w:rPr>
          <w:rFonts w:ascii="Tahoma" w:hAnsi="Tahoma" w:cs="Tahoma"/>
          <w:iCs/>
          <w:sz w:val="22"/>
          <w:szCs w:val="22"/>
        </w:rPr>
        <w:t>s</w:t>
      </w:r>
      <w:r w:rsidRPr="001D6C75">
        <w:rPr>
          <w:rFonts w:ascii="Tahoma" w:hAnsi="Tahoma" w:cs="Tahoma"/>
          <w:iCs/>
          <w:sz w:val="22"/>
          <w:szCs w:val="22"/>
        </w:rPr>
        <w:t xml:space="preserve"> and the </w:t>
      </w:r>
      <w:r w:rsidR="001A48B9" w:rsidRPr="001D6C75">
        <w:rPr>
          <w:rFonts w:ascii="Tahoma" w:hAnsi="Tahoma" w:cs="Tahoma"/>
          <w:iCs/>
          <w:sz w:val="22"/>
          <w:szCs w:val="22"/>
        </w:rPr>
        <w:t>form for the mill to</w:t>
      </w:r>
      <w:r w:rsidR="00A8596E" w:rsidRPr="001D6C75">
        <w:rPr>
          <w:rFonts w:ascii="Tahoma" w:hAnsi="Tahoma" w:cs="Tahoma"/>
          <w:iCs/>
          <w:sz w:val="22"/>
          <w:szCs w:val="22"/>
        </w:rPr>
        <w:t xml:space="preserve"> </w:t>
      </w:r>
      <w:r w:rsidR="0075678B" w:rsidRPr="001D6C75">
        <w:rPr>
          <w:rFonts w:ascii="Tahoma" w:hAnsi="Tahoma" w:cs="Tahoma"/>
          <w:iCs/>
          <w:sz w:val="22"/>
          <w:szCs w:val="22"/>
        </w:rPr>
        <w:t>fill</w:t>
      </w:r>
      <w:r w:rsidR="00A8596E" w:rsidRPr="001D6C75">
        <w:rPr>
          <w:rFonts w:ascii="Tahoma" w:hAnsi="Tahoma" w:cs="Tahoma"/>
          <w:iCs/>
          <w:sz w:val="22"/>
          <w:szCs w:val="22"/>
        </w:rPr>
        <w:t xml:space="preserve"> out and e-mail back</w:t>
      </w:r>
      <w:r w:rsidR="0075678B" w:rsidRPr="001D6C75">
        <w:rPr>
          <w:rFonts w:ascii="Tahoma" w:hAnsi="Tahoma" w:cs="Tahoma"/>
          <w:iCs/>
          <w:sz w:val="22"/>
          <w:szCs w:val="22"/>
        </w:rPr>
        <w:t xml:space="preserve">; or print, </w:t>
      </w:r>
      <w:r w:rsidR="001A48B9" w:rsidRPr="001D6C75">
        <w:rPr>
          <w:rFonts w:ascii="Tahoma" w:hAnsi="Tahoma" w:cs="Tahoma"/>
          <w:iCs/>
          <w:sz w:val="22"/>
          <w:szCs w:val="22"/>
        </w:rPr>
        <w:t>fill out</w:t>
      </w:r>
      <w:r w:rsidR="0075678B" w:rsidRPr="001D6C75">
        <w:rPr>
          <w:rFonts w:ascii="Tahoma" w:hAnsi="Tahoma" w:cs="Tahoma"/>
          <w:iCs/>
          <w:sz w:val="22"/>
          <w:szCs w:val="22"/>
        </w:rPr>
        <w:t>,</w:t>
      </w:r>
      <w:r w:rsidR="001A48B9" w:rsidRPr="001D6C75">
        <w:rPr>
          <w:rFonts w:ascii="Tahoma" w:hAnsi="Tahoma" w:cs="Tahoma"/>
          <w:iCs/>
          <w:sz w:val="22"/>
          <w:szCs w:val="22"/>
        </w:rPr>
        <w:t xml:space="preserve"> a</w:t>
      </w:r>
      <w:r w:rsidR="00A8596E" w:rsidRPr="001D6C75">
        <w:rPr>
          <w:rFonts w:ascii="Tahoma" w:hAnsi="Tahoma" w:cs="Tahoma"/>
          <w:iCs/>
          <w:sz w:val="22"/>
          <w:szCs w:val="22"/>
        </w:rPr>
        <w:t xml:space="preserve">nd mail </w:t>
      </w:r>
      <w:r w:rsidR="00F42F3A">
        <w:rPr>
          <w:rFonts w:ascii="Tahoma" w:hAnsi="Tahoma" w:cs="Tahoma"/>
          <w:iCs/>
          <w:sz w:val="22"/>
          <w:szCs w:val="22"/>
        </w:rPr>
        <w:t xml:space="preserve">or fax </w:t>
      </w:r>
      <w:r w:rsidR="00A8596E" w:rsidRPr="001D6C75">
        <w:rPr>
          <w:rFonts w:ascii="Tahoma" w:hAnsi="Tahoma" w:cs="Tahoma"/>
          <w:iCs/>
          <w:sz w:val="22"/>
          <w:szCs w:val="22"/>
        </w:rPr>
        <w:t>back.</w:t>
      </w:r>
      <w:r w:rsidR="00F6145C" w:rsidRPr="001D6C75">
        <w:rPr>
          <w:rFonts w:ascii="Tahoma" w:hAnsi="Tahoma" w:cs="Tahoma"/>
          <w:iCs/>
          <w:sz w:val="22"/>
          <w:szCs w:val="22"/>
        </w:rPr>
        <w:t xml:space="preserve"> </w:t>
      </w:r>
    </w:p>
    <w:p w:rsidR="00E36375" w:rsidRPr="001D6C75" w:rsidRDefault="007A27E0" w:rsidP="0035758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Pr>
          <w:rFonts w:ascii="Tahoma" w:hAnsi="Tahoma" w:cs="Tahoma"/>
          <w:iCs/>
          <w:sz w:val="22"/>
          <w:szCs w:val="22"/>
        </w:rPr>
        <w:t xml:space="preserve">Information is collected by </w:t>
      </w:r>
      <w:r w:rsidR="00F2233B">
        <w:rPr>
          <w:rFonts w:ascii="Tahoma" w:hAnsi="Tahoma" w:cs="Tahoma"/>
          <w:iCs/>
          <w:sz w:val="22"/>
          <w:szCs w:val="22"/>
        </w:rPr>
        <w:t>State personn</w:t>
      </w:r>
      <w:r w:rsidR="00357582">
        <w:rPr>
          <w:rFonts w:ascii="Tahoma" w:hAnsi="Tahoma" w:cs="Tahoma"/>
          <w:iCs/>
          <w:sz w:val="22"/>
          <w:szCs w:val="22"/>
        </w:rPr>
        <w:t>el from</w:t>
      </w:r>
      <w:r w:rsidR="00F2233B">
        <w:rPr>
          <w:rFonts w:ascii="Tahoma" w:hAnsi="Tahoma" w:cs="Tahoma"/>
          <w:iCs/>
          <w:sz w:val="22"/>
          <w:szCs w:val="22"/>
        </w:rPr>
        <w:t xml:space="preserve"> sawmills, veneer mills, and other non-pulpwood, primary wood processors. </w:t>
      </w:r>
      <w:r w:rsidR="00F6145C" w:rsidRPr="001D6C75">
        <w:rPr>
          <w:rFonts w:ascii="Tahoma" w:hAnsi="Tahoma" w:cs="Tahoma"/>
          <w:iCs/>
          <w:sz w:val="22"/>
          <w:szCs w:val="22"/>
        </w:rPr>
        <w:t>Some states prefer to send personnel to do mill visits, and concerns about the dusty workplace environments have led them to prefer paper forms over bringing laptops.</w:t>
      </w:r>
      <w:r w:rsidR="00357582">
        <w:rPr>
          <w:rFonts w:ascii="Tahoma" w:hAnsi="Tahoma" w:cs="Tahoma"/>
          <w:iCs/>
          <w:sz w:val="22"/>
          <w:szCs w:val="22"/>
        </w:rPr>
        <w:t xml:space="preserve"> Other States rely on a combination of mailings, phone calls, e-mails, and/or mill visits. The majority of responses are completed on paper forms, but the respondent can ask for the form to be e-mailed and return the form by e-mail.</w:t>
      </w:r>
    </w:p>
    <w:p w:rsidR="00603CFD" w:rsidRPr="001D6C75" w:rsidRDefault="00603CFD"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sidRPr="001D6C75">
        <w:rPr>
          <w:rFonts w:ascii="Tahoma" w:hAnsi="Tahoma" w:cs="Tahoma"/>
          <w:iCs/>
          <w:sz w:val="22"/>
          <w:szCs w:val="22"/>
        </w:rPr>
        <w:t>The Western Region’s</w:t>
      </w:r>
      <w:r w:rsidRPr="001D6C75">
        <w:rPr>
          <w:rFonts w:ascii="Tahoma" w:hAnsi="Tahoma" w:cs="Tahoma"/>
        </w:rPr>
        <w:t xml:space="preserve"> </w:t>
      </w:r>
      <w:r w:rsidRPr="001D6C75">
        <w:rPr>
          <w:rFonts w:ascii="Tahoma" w:hAnsi="Tahoma" w:cs="Tahoma"/>
          <w:iCs/>
          <w:sz w:val="22"/>
          <w:szCs w:val="22"/>
        </w:rPr>
        <w:t xml:space="preserve">surveys are initially sent out by mail. Follow-up is then done by phone calls, personal visits, </w:t>
      </w:r>
      <w:r w:rsidR="00846381">
        <w:rPr>
          <w:rFonts w:ascii="Tahoma" w:hAnsi="Tahoma" w:cs="Tahoma"/>
          <w:iCs/>
          <w:sz w:val="22"/>
          <w:szCs w:val="22"/>
        </w:rPr>
        <w:t>or</w:t>
      </w:r>
      <w:r w:rsidRPr="001D6C75">
        <w:rPr>
          <w:rFonts w:ascii="Tahoma" w:hAnsi="Tahoma" w:cs="Tahoma"/>
          <w:iCs/>
          <w:sz w:val="22"/>
          <w:szCs w:val="22"/>
        </w:rPr>
        <w:t xml:space="preserve"> e-mail if requested by the participant.</w:t>
      </w:r>
    </w:p>
    <w:p w:rsidR="001A48B9" w:rsidRPr="003E1903" w:rsidRDefault="00A8596E" w:rsidP="003E190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 xml:space="preserve">The </w:t>
      </w:r>
      <w:r w:rsidR="00CF6B03" w:rsidRPr="001D6C75">
        <w:rPr>
          <w:rFonts w:ascii="Tahoma" w:hAnsi="Tahoma" w:cs="Tahoma"/>
          <w:sz w:val="22"/>
          <w:szCs w:val="22"/>
        </w:rPr>
        <w:t xml:space="preserve">Timber Products Output (TPO) group of the FIA program is </w:t>
      </w:r>
      <w:r w:rsidRPr="001D6C75">
        <w:rPr>
          <w:rFonts w:ascii="Tahoma" w:hAnsi="Tahoma" w:cs="Tahoma"/>
          <w:sz w:val="22"/>
          <w:szCs w:val="22"/>
        </w:rPr>
        <w:t xml:space="preserve">currently </w:t>
      </w:r>
      <w:r w:rsidR="00CF6B03" w:rsidRPr="001D6C75">
        <w:rPr>
          <w:rFonts w:ascii="Tahoma" w:hAnsi="Tahoma" w:cs="Tahoma"/>
          <w:sz w:val="22"/>
          <w:szCs w:val="22"/>
        </w:rPr>
        <w:t>working on a national database design, and set of national questionnaire forms. Once the database and questionnaire forms are completed and approved by all Regions, there are plans to create a web based data entry system that will allow respondents to submit survey data. This system will also allow State cooperators and FIA personnel to enter and edit information collected from respondents on paper forms. Thi</w:t>
      </w:r>
      <w:r w:rsidRPr="001D6C75">
        <w:rPr>
          <w:rFonts w:ascii="Tahoma" w:hAnsi="Tahoma" w:cs="Tahoma"/>
          <w:sz w:val="22"/>
          <w:szCs w:val="22"/>
        </w:rPr>
        <w:t xml:space="preserve">s is still in the planning stages and will be </w:t>
      </w:r>
      <w:r w:rsidR="00BC26FE" w:rsidRPr="001D6C75">
        <w:rPr>
          <w:rFonts w:ascii="Tahoma" w:hAnsi="Tahoma" w:cs="Tahoma"/>
          <w:sz w:val="22"/>
          <w:szCs w:val="22"/>
        </w:rPr>
        <w:t xml:space="preserve">a couple </w:t>
      </w:r>
      <w:r w:rsidRPr="001D6C75">
        <w:rPr>
          <w:rFonts w:ascii="Tahoma" w:hAnsi="Tahoma" w:cs="Tahoma"/>
          <w:sz w:val="22"/>
          <w:szCs w:val="22"/>
        </w:rPr>
        <w:t xml:space="preserve">years </w:t>
      </w:r>
      <w:r w:rsidR="00C22105" w:rsidRPr="001D6C75">
        <w:rPr>
          <w:rFonts w:ascii="Tahoma" w:hAnsi="Tahoma" w:cs="Tahoma"/>
          <w:sz w:val="22"/>
          <w:szCs w:val="22"/>
        </w:rPr>
        <w:t>until</w:t>
      </w:r>
      <w:r w:rsidR="00BC26FE" w:rsidRPr="001D6C75">
        <w:rPr>
          <w:rFonts w:ascii="Tahoma" w:hAnsi="Tahoma" w:cs="Tahoma"/>
          <w:sz w:val="22"/>
          <w:szCs w:val="22"/>
        </w:rPr>
        <w:t xml:space="preserve"> implemented</w:t>
      </w:r>
      <w:r w:rsidRPr="001D6C75">
        <w:rPr>
          <w:rFonts w:ascii="Tahoma" w:hAnsi="Tahoma" w:cs="Tahoma"/>
          <w:sz w:val="22"/>
          <w:szCs w:val="22"/>
        </w:rPr>
        <w:t>.</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lastRenderedPageBreak/>
        <w:t>Describe efforts to identify duplica</w:t>
      </w:r>
      <w:r w:rsidRPr="001D6C75">
        <w:rPr>
          <w:rFonts w:ascii="Tahoma" w:hAnsi="Tahoma" w:cs="Tahoma"/>
          <w:b/>
          <w:bCs/>
          <w:sz w:val="22"/>
          <w:szCs w:val="22"/>
        </w:rPr>
        <w:softHyphen/>
        <w:t>tion. Show specifically why any sim</w:t>
      </w:r>
      <w:r w:rsidRPr="001D6C75">
        <w:rPr>
          <w:rFonts w:ascii="Tahoma" w:hAnsi="Tahoma" w:cs="Tahoma"/>
          <w:b/>
          <w:bCs/>
          <w:sz w:val="22"/>
          <w:szCs w:val="22"/>
        </w:rPr>
        <w:softHyphen/>
        <w:t>ilar in</w:t>
      </w:r>
      <w:r w:rsidRPr="001D6C75">
        <w:rPr>
          <w:rFonts w:ascii="Tahoma" w:hAnsi="Tahoma" w:cs="Tahoma"/>
          <w:b/>
          <w:bCs/>
          <w:sz w:val="22"/>
          <w:szCs w:val="22"/>
        </w:rPr>
        <w:softHyphen/>
        <w:t>for</w:t>
      </w:r>
      <w:r w:rsidRPr="001D6C75">
        <w:rPr>
          <w:rFonts w:ascii="Tahoma" w:hAnsi="Tahoma" w:cs="Tahoma"/>
          <w:b/>
          <w:bCs/>
          <w:sz w:val="22"/>
          <w:szCs w:val="22"/>
        </w:rPr>
        <w:softHyphen/>
        <w:t>mation already avail</w:t>
      </w:r>
      <w:r w:rsidRPr="001D6C75">
        <w:rPr>
          <w:rFonts w:ascii="Tahoma" w:hAnsi="Tahoma" w:cs="Tahoma"/>
          <w:b/>
          <w:bCs/>
          <w:sz w:val="22"/>
          <w:szCs w:val="22"/>
        </w:rPr>
        <w:softHyphen/>
        <w:t>able cannot be used or modified for use for the purpos</w:t>
      </w:r>
      <w:r w:rsidRPr="001D6C75">
        <w:rPr>
          <w:rFonts w:ascii="Tahoma" w:hAnsi="Tahoma" w:cs="Tahoma"/>
          <w:b/>
          <w:bCs/>
          <w:sz w:val="22"/>
          <w:szCs w:val="22"/>
        </w:rPr>
        <w:softHyphen/>
        <w:t>es de</w:t>
      </w:r>
      <w:r w:rsidRPr="001D6C75">
        <w:rPr>
          <w:rFonts w:ascii="Tahoma" w:hAnsi="Tahoma" w:cs="Tahoma"/>
          <w:b/>
          <w:bCs/>
          <w:sz w:val="22"/>
          <w:szCs w:val="22"/>
        </w:rPr>
        <w:softHyphen/>
        <w:t>scri</w:t>
      </w:r>
      <w:r w:rsidRPr="001D6C75">
        <w:rPr>
          <w:rFonts w:ascii="Tahoma" w:hAnsi="Tahoma" w:cs="Tahoma"/>
          <w:b/>
          <w:bCs/>
          <w:sz w:val="22"/>
          <w:szCs w:val="22"/>
        </w:rPr>
        <w:softHyphen/>
        <w:t>bed in Item 2 above.</w:t>
      </w:r>
    </w:p>
    <w:p w:rsidR="00612A90" w:rsidRPr="001D6C75" w:rsidRDefault="00612A90" w:rsidP="00612A90">
      <w:pPr>
        <w:pStyle w:val="BodyTextIndent2"/>
        <w:tabs>
          <w:tab w:val="clear" w:pos="0"/>
          <w:tab w:val="clear" w:pos="361"/>
          <w:tab w:val="left" w:pos="360"/>
        </w:tabs>
        <w:spacing w:after="172"/>
        <w:rPr>
          <w:rFonts w:ascii="Tahoma" w:hAnsi="Tahoma" w:cs="Tahoma"/>
          <w:b w:val="0"/>
          <w:bCs w:val="0"/>
          <w:sz w:val="22"/>
          <w:szCs w:val="22"/>
        </w:rPr>
      </w:pPr>
      <w:r w:rsidRPr="001D6C75">
        <w:rPr>
          <w:rFonts w:ascii="Tahoma" w:hAnsi="Tahoma" w:cs="Tahoma"/>
          <w:b w:val="0"/>
          <w:bCs w:val="0"/>
          <w:sz w:val="22"/>
          <w:szCs w:val="22"/>
        </w:rPr>
        <w:t xml:space="preserve">This specific data is not available from any other source or study. No other Federal or state mandate or procedure assures the consistency and continuance of the information collected; or that the information is available to Federal, state, and private policymakers on a continuing and timely basis as called for by the Resources </w:t>
      </w:r>
      <w:r w:rsidR="007249D2" w:rsidRPr="001D6C75">
        <w:rPr>
          <w:rFonts w:ascii="Tahoma" w:hAnsi="Tahoma" w:cs="Tahoma"/>
          <w:b w:val="0"/>
          <w:bCs w:val="0"/>
          <w:sz w:val="22"/>
          <w:szCs w:val="22"/>
        </w:rPr>
        <w:t>Plannin</w:t>
      </w:r>
      <w:r w:rsidR="00B343FF" w:rsidRPr="001D6C75">
        <w:rPr>
          <w:rFonts w:ascii="Tahoma" w:hAnsi="Tahoma" w:cs="Tahoma"/>
          <w:b w:val="0"/>
          <w:bCs w:val="0"/>
          <w:sz w:val="22"/>
          <w:szCs w:val="22"/>
        </w:rPr>
        <w:t>g</w:t>
      </w:r>
      <w:r w:rsidRPr="001D6C75">
        <w:rPr>
          <w:rFonts w:ascii="Tahoma" w:hAnsi="Tahoma" w:cs="Tahoma"/>
          <w:b w:val="0"/>
          <w:bCs w:val="0"/>
          <w:sz w:val="22"/>
          <w:szCs w:val="22"/>
        </w:rPr>
        <w:t xml:space="preserve"> Act (RPA).</w:t>
      </w:r>
    </w:p>
    <w:p w:rsidR="00612A90" w:rsidRPr="001D6C75" w:rsidRDefault="00612A90"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Close contact between personnel from the U.S. Forest Service Research Stations, other Feder</w:t>
      </w:r>
      <w:r w:rsidR="0075678B" w:rsidRPr="001D6C75">
        <w:rPr>
          <w:rFonts w:ascii="Tahoma" w:hAnsi="Tahoma" w:cs="Tahoma"/>
          <w:sz w:val="22"/>
          <w:szCs w:val="22"/>
        </w:rPr>
        <w:t>al agencies, S</w:t>
      </w:r>
      <w:r w:rsidRPr="001D6C75">
        <w:rPr>
          <w:rFonts w:ascii="Tahoma" w:hAnsi="Tahoma" w:cs="Tahoma"/>
          <w:sz w:val="22"/>
          <w:szCs w:val="22"/>
        </w:rPr>
        <w:t>tate forestry services, state agricultural extension offices</w:t>
      </w:r>
      <w:r w:rsidR="00C22105" w:rsidRPr="001D6C75">
        <w:rPr>
          <w:rFonts w:ascii="Tahoma" w:hAnsi="Tahoma" w:cs="Tahoma"/>
          <w:sz w:val="22"/>
          <w:szCs w:val="22"/>
        </w:rPr>
        <w:t>,</w:t>
      </w:r>
      <w:r w:rsidR="007249D2" w:rsidRPr="001D6C75">
        <w:rPr>
          <w:rFonts w:ascii="Tahoma" w:hAnsi="Tahoma" w:cs="Tahoma"/>
          <w:sz w:val="22"/>
          <w:szCs w:val="22"/>
        </w:rPr>
        <w:t xml:space="preserve"> and universities keep</w:t>
      </w:r>
      <w:r w:rsidRPr="001D6C75">
        <w:rPr>
          <w:rFonts w:ascii="Tahoma" w:hAnsi="Tahoma" w:cs="Tahoma"/>
          <w:sz w:val="22"/>
          <w:szCs w:val="22"/>
        </w:rPr>
        <w:t xml:space="preserve"> Forest Service personnel aware of other studies or surveys that might accomplish the objectives of this data collection. As available, alternative information is used to avoid duplication and minimize the public’s burden</w:t>
      </w:r>
      <w:r w:rsidR="00F42F3A">
        <w:rPr>
          <w:rFonts w:ascii="Tahoma" w:hAnsi="Tahoma" w:cs="Tahoma"/>
          <w:sz w:val="22"/>
          <w:szCs w:val="22"/>
        </w:rPr>
        <w:t>. As an example, the States of Maine and Vermont collect some of the same information</w:t>
      </w:r>
      <w:r w:rsidR="00930DE2">
        <w:rPr>
          <w:rFonts w:ascii="Tahoma" w:hAnsi="Tahoma" w:cs="Tahoma"/>
          <w:sz w:val="22"/>
          <w:szCs w:val="22"/>
        </w:rPr>
        <w:t>,</w:t>
      </w:r>
      <w:r w:rsidR="00F42F3A">
        <w:rPr>
          <w:rFonts w:ascii="Tahoma" w:hAnsi="Tahoma" w:cs="Tahoma"/>
          <w:sz w:val="22"/>
          <w:szCs w:val="22"/>
        </w:rPr>
        <w:t xml:space="preserve"> </w:t>
      </w:r>
      <w:r w:rsidR="00930DE2">
        <w:rPr>
          <w:rFonts w:ascii="Tahoma" w:hAnsi="Tahoma" w:cs="Tahoma"/>
          <w:sz w:val="22"/>
          <w:szCs w:val="22"/>
        </w:rPr>
        <w:t>b</w:t>
      </w:r>
      <w:r w:rsidR="00F42F3A">
        <w:rPr>
          <w:rFonts w:ascii="Tahoma" w:hAnsi="Tahoma" w:cs="Tahoma"/>
          <w:sz w:val="22"/>
          <w:szCs w:val="22"/>
        </w:rPr>
        <w:t>ut since the information is collected for tax purposes, it cannot be released by State agencies</w:t>
      </w:r>
      <w:r w:rsidRPr="001D6C75">
        <w:rPr>
          <w:rFonts w:ascii="Tahoma" w:hAnsi="Tahoma" w:cs="Tahoma"/>
          <w:sz w:val="22"/>
          <w:szCs w:val="22"/>
        </w:rPr>
        <w:t>.</w:t>
      </w:r>
      <w:r w:rsidR="00F42F3A">
        <w:rPr>
          <w:rFonts w:ascii="Tahoma" w:hAnsi="Tahoma" w:cs="Tahoma"/>
          <w:sz w:val="22"/>
          <w:szCs w:val="22"/>
        </w:rPr>
        <w:t xml:space="preserve"> Some mill</w:t>
      </w:r>
      <w:r w:rsidR="00D221E7">
        <w:rPr>
          <w:rFonts w:ascii="Tahoma" w:hAnsi="Tahoma" w:cs="Tahoma"/>
          <w:sz w:val="22"/>
          <w:szCs w:val="22"/>
        </w:rPr>
        <w:t>s</w:t>
      </w:r>
      <w:r w:rsidR="00F42F3A">
        <w:rPr>
          <w:rFonts w:ascii="Tahoma" w:hAnsi="Tahoma" w:cs="Tahoma"/>
          <w:sz w:val="22"/>
          <w:szCs w:val="22"/>
        </w:rPr>
        <w:t xml:space="preserve"> respond to our request for information by sending a copy of their tax records that contain the same information that we are requesting.</w:t>
      </w:r>
    </w:p>
    <w:p w:rsidR="00612A90" w:rsidRPr="001D6C75" w:rsidRDefault="0075678B"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Forest Service and S</w:t>
      </w:r>
      <w:r w:rsidR="00612A90" w:rsidRPr="001D6C75">
        <w:rPr>
          <w:rFonts w:ascii="Tahoma" w:hAnsi="Tahoma" w:cs="Tahoma"/>
          <w:sz w:val="22"/>
          <w:szCs w:val="22"/>
        </w:rPr>
        <w:t>tate agencies cooperate in collecting this information. Sharing the collection</w:t>
      </w:r>
      <w:r w:rsidRPr="001D6C75">
        <w:rPr>
          <w:rFonts w:ascii="Tahoma" w:hAnsi="Tahoma" w:cs="Tahoma"/>
          <w:sz w:val="22"/>
          <w:szCs w:val="22"/>
        </w:rPr>
        <w:t xml:space="preserve"> burden and study results with S</w:t>
      </w:r>
      <w:r w:rsidR="00612A90" w:rsidRPr="001D6C75">
        <w:rPr>
          <w:rFonts w:ascii="Tahoma" w:hAnsi="Tahoma" w:cs="Tahoma"/>
          <w:sz w:val="22"/>
          <w:szCs w:val="22"/>
        </w:rPr>
        <w:t>tate forestry personnel eliminates duplication of effort and the burden on the public. Some f</w:t>
      </w:r>
      <w:r w:rsidRPr="001D6C75">
        <w:rPr>
          <w:rFonts w:ascii="Tahoma" w:hAnsi="Tahoma" w:cs="Tahoma"/>
          <w:sz w:val="22"/>
          <w:szCs w:val="22"/>
        </w:rPr>
        <w:t>ormal agreements exist between S</w:t>
      </w:r>
      <w:r w:rsidR="00612A90" w:rsidRPr="001D6C75">
        <w:rPr>
          <w:rFonts w:ascii="Tahoma" w:hAnsi="Tahoma" w:cs="Tahoma"/>
          <w:sz w:val="22"/>
          <w:szCs w:val="22"/>
        </w:rPr>
        <w:t>tate agencies, the Forest Service, and other federal agencies outlining cooperative responsibilities in the collection and dissemination of data.</w:t>
      </w:r>
    </w:p>
    <w:p w:rsidR="00B343FF" w:rsidRPr="001D6C75" w:rsidRDefault="00B343FF"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In the process of developing a National survey form, State personnel were contacted for their review and input. They were also asked if the information that is to be collected is important and if it was available elsewhere. All indicated that it was important, and most indicated that it was not available elsewhere, especially nation-wide. A couple States collect similar information for State tax purposes, but they are unable to release the information to outside sources.</w:t>
      </w:r>
    </w:p>
    <w:p w:rsidR="00A74C8C" w:rsidRPr="001D6C75" w:rsidRDefault="00A74C8C" w:rsidP="00B37BDB">
      <w:pPr>
        <w:tabs>
          <w:tab w:val="left"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the collection of information im</w:t>
      </w:r>
      <w:r w:rsidRPr="001D6C75">
        <w:rPr>
          <w:rFonts w:ascii="Tahoma" w:hAnsi="Tahoma" w:cs="Tahoma"/>
          <w:b/>
          <w:bCs/>
          <w:sz w:val="22"/>
          <w:szCs w:val="22"/>
        </w:rPr>
        <w:softHyphen/>
        <w:t>pacts small bus</w:t>
      </w:r>
      <w:r w:rsidR="00862A24" w:rsidRPr="001D6C75">
        <w:rPr>
          <w:rFonts w:ascii="Tahoma" w:hAnsi="Tahoma" w:cs="Tahoma"/>
          <w:b/>
          <w:bCs/>
          <w:sz w:val="22"/>
          <w:szCs w:val="22"/>
        </w:rPr>
        <w:t>inesses or other small entities,</w:t>
      </w:r>
      <w:r w:rsidRPr="001D6C75">
        <w:rPr>
          <w:rFonts w:ascii="Tahoma" w:hAnsi="Tahoma" w:cs="Tahoma"/>
          <w:b/>
          <w:bCs/>
          <w:sz w:val="22"/>
          <w:szCs w:val="22"/>
        </w:rPr>
        <w:t xml:space="preserve"> describe any methods used to mini</w:t>
      </w:r>
      <w:r w:rsidRPr="001D6C75">
        <w:rPr>
          <w:rFonts w:ascii="Tahoma" w:hAnsi="Tahoma" w:cs="Tahoma"/>
          <w:b/>
          <w:bCs/>
          <w:sz w:val="22"/>
          <w:szCs w:val="22"/>
        </w:rPr>
        <w:softHyphen/>
        <w:t>mize burden.</w:t>
      </w:r>
    </w:p>
    <w:p w:rsidR="00DE4ED6" w:rsidRDefault="00377755" w:rsidP="004470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The majority of the primary wood-using mills contacted in this canvass may be considered small businesses. According to the U.S. Census Bureau, more than 70 percent of the establishments in the NAICS code 321 - </w:t>
      </w:r>
      <w:r w:rsidRPr="00377755">
        <w:rPr>
          <w:rFonts w:ascii="Tahoma" w:hAnsi="Tahoma" w:cs="Tahoma"/>
          <w:sz w:val="22"/>
          <w:szCs w:val="22"/>
        </w:rPr>
        <w:t>Wood product manufacturing</w:t>
      </w:r>
      <w:r>
        <w:rPr>
          <w:rFonts w:ascii="Tahoma" w:hAnsi="Tahoma" w:cs="Tahoma"/>
          <w:sz w:val="22"/>
          <w:szCs w:val="22"/>
        </w:rPr>
        <w:t xml:space="preserve"> category employed fewer than 20 people in 2010 (</w:t>
      </w:r>
      <w:r w:rsidRPr="00377755">
        <w:rPr>
          <w:rFonts w:ascii="Tahoma" w:hAnsi="Tahoma" w:cs="Tahoma"/>
          <w:sz w:val="22"/>
          <w:szCs w:val="22"/>
        </w:rPr>
        <w:t>U.S. Census Bureau. 20</w:t>
      </w:r>
      <w:r>
        <w:rPr>
          <w:rFonts w:ascii="Tahoma" w:hAnsi="Tahoma" w:cs="Tahoma"/>
          <w:sz w:val="22"/>
          <w:szCs w:val="22"/>
        </w:rPr>
        <w:t>10</w:t>
      </w:r>
      <w:r w:rsidRPr="00377755">
        <w:rPr>
          <w:rFonts w:ascii="Tahoma" w:hAnsi="Tahoma" w:cs="Tahoma"/>
          <w:sz w:val="22"/>
          <w:szCs w:val="22"/>
        </w:rPr>
        <w:t xml:space="preserve">. Detailed statistics – American </w:t>
      </w:r>
      <w:proofErr w:type="spellStart"/>
      <w:r w:rsidRPr="00377755">
        <w:rPr>
          <w:rFonts w:ascii="Tahoma" w:hAnsi="Tahoma" w:cs="Tahoma"/>
          <w:sz w:val="22"/>
          <w:szCs w:val="22"/>
        </w:rPr>
        <w:t>FactFinder</w:t>
      </w:r>
      <w:proofErr w:type="spellEnd"/>
      <w:r w:rsidRPr="00377755">
        <w:rPr>
          <w:rFonts w:ascii="Tahoma" w:hAnsi="Tahoma" w:cs="Tahoma"/>
          <w:sz w:val="22"/>
          <w:szCs w:val="22"/>
        </w:rPr>
        <w:t xml:space="preserve"> </w:t>
      </w:r>
      <w:hyperlink r:id="rId9" w:history="1">
        <w:r w:rsidR="00B53CB5" w:rsidRPr="00026D3F">
          <w:rPr>
            <w:rStyle w:val="Hyperlink"/>
            <w:rFonts w:ascii="Tahoma" w:hAnsi="Tahoma" w:cs="Tahoma"/>
            <w:sz w:val="22"/>
            <w:szCs w:val="22"/>
          </w:rPr>
          <w:t>http://factfinder2.census.gov/faces/nav/jsf/pages/index.xhtml</w:t>
        </w:r>
      </w:hyperlink>
      <w:r w:rsidR="00B53CB5">
        <w:rPr>
          <w:rFonts w:ascii="Tahoma" w:hAnsi="Tahoma" w:cs="Tahoma"/>
          <w:sz w:val="22"/>
          <w:szCs w:val="22"/>
        </w:rPr>
        <w:t xml:space="preserve"> </w:t>
      </w:r>
    </w:p>
    <w:p w:rsidR="00037C3C" w:rsidRDefault="00A74C8C" w:rsidP="004470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forms are designed to minimize the burden to businesses and e</w:t>
      </w:r>
      <w:r w:rsidR="00C22105" w:rsidRPr="001D6C75">
        <w:rPr>
          <w:rFonts w:ascii="Tahoma" w:hAnsi="Tahoma" w:cs="Tahoma"/>
          <w:sz w:val="22"/>
          <w:szCs w:val="22"/>
        </w:rPr>
        <w:t>ntities of all sizes</w:t>
      </w:r>
      <w:r w:rsidR="00522C8A">
        <w:rPr>
          <w:rFonts w:ascii="Tahoma" w:hAnsi="Tahoma" w:cs="Tahoma"/>
          <w:sz w:val="22"/>
          <w:szCs w:val="22"/>
        </w:rPr>
        <w:t xml:space="preserve"> by</w:t>
      </w:r>
      <w:r w:rsidR="00037C3C">
        <w:rPr>
          <w:rFonts w:ascii="Tahoma" w:hAnsi="Tahoma" w:cs="Tahoma"/>
          <w:sz w:val="22"/>
          <w:szCs w:val="22"/>
        </w:rPr>
        <w:t>:</w:t>
      </w:r>
    </w:p>
    <w:p w:rsidR="00037C3C" w:rsidRDefault="00037C3C" w:rsidP="00E80CAD">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037C3C">
        <w:rPr>
          <w:rFonts w:ascii="Tahoma" w:hAnsi="Tahoma" w:cs="Tahoma"/>
          <w:sz w:val="22"/>
          <w:szCs w:val="22"/>
        </w:rPr>
        <w:t>Combining</w:t>
      </w:r>
      <w:r w:rsidR="00522C8A" w:rsidRPr="00E80CAD">
        <w:rPr>
          <w:rFonts w:ascii="Tahoma" w:hAnsi="Tahoma" w:cs="Tahoma"/>
          <w:sz w:val="22"/>
          <w:szCs w:val="22"/>
        </w:rPr>
        <w:t xml:space="preserve"> questions from different canvasses and surveys into 1 canvass that can address different concerns. For example, many states produce forest products directories which list mill contact information, products produced, and equipment lists. By including these questions on the </w:t>
      </w:r>
      <w:bookmarkStart w:id="8" w:name="OLE_LINK18"/>
      <w:bookmarkStart w:id="9" w:name="OLE_LINK19"/>
      <w:r w:rsidR="00522C8A" w:rsidRPr="00E80CAD">
        <w:rPr>
          <w:rFonts w:ascii="Tahoma" w:hAnsi="Tahoma" w:cs="Tahoma"/>
          <w:i/>
          <w:sz w:val="22"/>
          <w:szCs w:val="22"/>
        </w:rPr>
        <w:t>Primary Mill Questionnaire</w:t>
      </w:r>
      <w:bookmarkEnd w:id="8"/>
      <w:bookmarkEnd w:id="9"/>
      <w:r w:rsidR="00522C8A" w:rsidRPr="00E80CAD">
        <w:rPr>
          <w:rFonts w:ascii="Tahoma" w:hAnsi="Tahoma" w:cs="Tahoma"/>
          <w:i/>
          <w:sz w:val="22"/>
          <w:szCs w:val="22"/>
        </w:rPr>
        <w:t>,</w:t>
      </w:r>
      <w:r w:rsidR="00522C8A" w:rsidRPr="00E80CAD">
        <w:rPr>
          <w:rFonts w:ascii="Tahoma" w:hAnsi="Tahoma" w:cs="Tahoma"/>
          <w:sz w:val="22"/>
          <w:szCs w:val="22"/>
        </w:rPr>
        <w:t xml:space="preserve"> the state can get the information that is needed for a forest products directory without having to send the mill another questionnaire.</w:t>
      </w:r>
    </w:p>
    <w:p w:rsidR="00037C3C" w:rsidRDefault="00930DE2" w:rsidP="00930DE2">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930DE2">
        <w:rPr>
          <w:rFonts w:ascii="Tahoma" w:hAnsi="Tahoma" w:cs="Tahoma"/>
          <w:sz w:val="22"/>
          <w:szCs w:val="22"/>
        </w:rPr>
        <w:t xml:space="preserve">For mills that have responded to this canvass in the past, parts of the </w:t>
      </w:r>
      <w:bookmarkStart w:id="10" w:name="OLE_LINK7"/>
      <w:bookmarkStart w:id="11" w:name="OLE_LINK8"/>
      <w:r w:rsidRPr="00930DE2">
        <w:rPr>
          <w:rFonts w:ascii="Tahoma" w:hAnsi="Tahoma" w:cs="Tahoma"/>
          <w:i/>
          <w:sz w:val="22"/>
          <w:szCs w:val="22"/>
        </w:rPr>
        <w:t xml:space="preserve">Primary Mill </w:t>
      </w:r>
      <w:r w:rsidRPr="00930DE2">
        <w:rPr>
          <w:rFonts w:ascii="Tahoma" w:hAnsi="Tahoma" w:cs="Tahoma"/>
          <w:i/>
          <w:sz w:val="22"/>
          <w:szCs w:val="22"/>
        </w:rPr>
        <w:lastRenderedPageBreak/>
        <w:t>Questionnaire</w:t>
      </w:r>
      <w:bookmarkEnd w:id="10"/>
      <w:bookmarkEnd w:id="11"/>
      <w:r w:rsidRPr="0072624D">
        <w:rPr>
          <w:rFonts w:ascii="Tahoma" w:hAnsi="Tahoma" w:cs="Tahoma"/>
          <w:i/>
          <w:sz w:val="22"/>
          <w:szCs w:val="22"/>
        </w:rPr>
        <w:t xml:space="preserve"> </w:t>
      </w:r>
      <w:r w:rsidRPr="0072624D">
        <w:rPr>
          <w:rFonts w:ascii="Tahoma" w:hAnsi="Tahoma" w:cs="Tahoma"/>
          <w:sz w:val="22"/>
          <w:szCs w:val="22"/>
        </w:rPr>
        <w:t>can be pre-populated with previous information that is not likely to have changed since the last canvass of the mill.</w:t>
      </w:r>
      <w:r>
        <w:rPr>
          <w:rFonts w:ascii="Tahoma" w:hAnsi="Tahoma" w:cs="Tahoma"/>
          <w:sz w:val="22"/>
          <w:szCs w:val="22"/>
        </w:rPr>
        <w:t xml:space="preserve"> </w:t>
      </w:r>
      <w:r w:rsidR="00522C8A" w:rsidRPr="00930DE2">
        <w:rPr>
          <w:rFonts w:ascii="Tahoma" w:hAnsi="Tahoma" w:cs="Tahoma"/>
          <w:sz w:val="22"/>
          <w:szCs w:val="22"/>
        </w:rPr>
        <w:t xml:space="preserve">Many of the state cooperators </w:t>
      </w:r>
      <w:r>
        <w:rPr>
          <w:rFonts w:ascii="Tahoma" w:hAnsi="Tahoma" w:cs="Tahoma"/>
          <w:sz w:val="22"/>
          <w:szCs w:val="22"/>
        </w:rPr>
        <w:t xml:space="preserve">that </w:t>
      </w:r>
      <w:r w:rsidR="00522C8A" w:rsidRPr="00930DE2">
        <w:rPr>
          <w:rFonts w:ascii="Tahoma" w:hAnsi="Tahoma" w:cs="Tahoma"/>
          <w:sz w:val="22"/>
          <w:szCs w:val="22"/>
        </w:rPr>
        <w:t xml:space="preserve">collect the information for this canvass attach address labels to the questionnaire. These address </w:t>
      </w:r>
      <w:r w:rsidR="00D9520A" w:rsidRPr="00254FCF">
        <w:rPr>
          <w:rFonts w:ascii="Tahoma" w:hAnsi="Tahoma" w:cs="Tahoma"/>
          <w:sz w:val="22"/>
          <w:szCs w:val="22"/>
        </w:rPr>
        <w:t>labels</w:t>
      </w:r>
      <w:r w:rsidR="00522C8A" w:rsidRPr="00254FCF">
        <w:rPr>
          <w:rFonts w:ascii="Tahoma" w:hAnsi="Tahoma" w:cs="Tahoma"/>
          <w:sz w:val="22"/>
          <w:szCs w:val="22"/>
        </w:rPr>
        <w:t xml:space="preserve"> include the mill name, contact person/owner, address, county, </w:t>
      </w:r>
      <w:r w:rsidR="006D5D10" w:rsidRPr="00254FCF">
        <w:rPr>
          <w:rFonts w:ascii="Tahoma" w:hAnsi="Tahoma" w:cs="Tahoma"/>
          <w:sz w:val="22"/>
          <w:szCs w:val="22"/>
        </w:rPr>
        <w:t>latitude</w:t>
      </w:r>
      <w:r w:rsidR="00522C8A" w:rsidRPr="00254FCF">
        <w:rPr>
          <w:rFonts w:ascii="Tahoma" w:hAnsi="Tahoma" w:cs="Tahoma"/>
          <w:sz w:val="22"/>
          <w:szCs w:val="22"/>
        </w:rPr>
        <w:t xml:space="preserve"> and longitude (if available)</w:t>
      </w:r>
      <w:r w:rsidR="00037C3C" w:rsidRPr="00930DE2">
        <w:rPr>
          <w:rFonts w:ascii="Tahoma" w:hAnsi="Tahoma" w:cs="Tahoma"/>
          <w:sz w:val="22"/>
          <w:szCs w:val="22"/>
        </w:rPr>
        <w:t>. This requires that the mill only need to review this information for accuracy, and make corrections if needed</w:t>
      </w:r>
      <w:r w:rsidR="00C22105" w:rsidRPr="00930DE2">
        <w:rPr>
          <w:rFonts w:ascii="Tahoma" w:hAnsi="Tahoma" w:cs="Tahoma"/>
          <w:sz w:val="22"/>
          <w:szCs w:val="22"/>
        </w:rPr>
        <w:t>.</w:t>
      </w:r>
    </w:p>
    <w:p w:rsidR="006C605A" w:rsidRPr="006C605A" w:rsidRDefault="006C605A" w:rsidP="00930DE2">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For mills that receive the </w:t>
      </w:r>
      <w:r w:rsidRPr="00930DE2">
        <w:rPr>
          <w:rFonts w:ascii="Tahoma" w:hAnsi="Tahoma" w:cs="Tahoma"/>
          <w:i/>
          <w:sz w:val="22"/>
          <w:szCs w:val="22"/>
        </w:rPr>
        <w:t>Primary Mill Questionnaire</w:t>
      </w:r>
      <w:r>
        <w:rPr>
          <w:rFonts w:ascii="Tahoma" w:hAnsi="Tahoma" w:cs="Tahoma"/>
          <w:sz w:val="22"/>
          <w:szCs w:val="22"/>
        </w:rPr>
        <w:t xml:space="preserve"> by mail, </w:t>
      </w:r>
      <w:r w:rsidR="0072624D">
        <w:rPr>
          <w:rFonts w:ascii="Tahoma" w:hAnsi="Tahoma" w:cs="Tahoma"/>
          <w:sz w:val="22"/>
          <w:szCs w:val="22"/>
        </w:rPr>
        <w:t xml:space="preserve">a cover letter is included that indicates that </w:t>
      </w:r>
      <w:r>
        <w:rPr>
          <w:rFonts w:ascii="Tahoma" w:hAnsi="Tahoma" w:cs="Tahoma"/>
          <w:sz w:val="22"/>
          <w:szCs w:val="22"/>
        </w:rPr>
        <w:t>an extra copy of the form is included for the mill to keep for their records.</w:t>
      </w:r>
      <w:r w:rsidR="0072624D">
        <w:rPr>
          <w:rFonts w:ascii="Tahoma" w:hAnsi="Tahoma" w:cs="Tahoma"/>
          <w:sz w:val="22"/>
          <w:szCs w:val="22"/>
        </w:rPr>
        <w:t xml:space="preserve"> </w:t>
      </w:r>
      <w:r w:rsidR="00254FCF">
        <w:rPr>
          <w:rFonts w:ascii="Tahoma" w:hAnsi="Tahoma" w:cs="Tahoma"/>
          <w:sz w:val="22"/>
          <w:szCs w:val="22"/>
        </w:rPr>
        <w:t xml:space="preserve">For mills that receive the </w:t>
      </w:r>
      <w:r w:rsidR="00254FCF" w:rsidRPr="00930DE2">
        <w:rPr>
          <w:rFonts w:ascii="Tahoma" w:hAnsi="Tahoma" w:cs="Tahoma"/>
          <w:i/>
          <w:sz w:val="22"/>
          <w:szCs w:val="22"/>
        </w:rPr>
        <w:t>Primary Mill Questionnaire</w:t>
      </w:r>
      <w:r w:rsidR="00254FCF">
        <w:rPr>
          <w:rFonts w:ascii="Tahoma" w:hAnsi="Tahoma" w:cs="Tahoma"/>
          <w:i/>
          <w:sz w:val="22"/>
          <w:szCs w:val="22"/>
        </w:rPr>
        <w:t xml:space="preserve"> </w:t>
      </w:r>
      <w:r w:rsidR="00254FCF">
        <w:rPr>
          <w:rFonts w:ascii="Tahoma" w:hAnsi="Tahoma" w:cs="Tahoma"/>
          <w:sz w:val="22"/>
          <w:szCs w:val="22"/>
        </w:rPr>
        <w:t>by e-mail, they are reminded to save a copy for their records.</w:t>
      </w:r>
    </w:p>
    <w:p w:rsidR="00037C3C" w:rsidRDefault="00037C3C" w:rsidP="00E80CAD">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Mills can provide other forms, spreadsheets, documentation, or other internal or external reports that they maintain or provide that contains the same information requested in the </w:t>
      </w:r>
      <w:r w:rsidRPr="001C25C4">
        <w:rPr>
          <w:rFonts w:ascii="Tahoma" w:hAnsi="Tahoma" w:cs="Tahoma"/>
          <w:i/>
          <w:sz w:val="22"/>
          <w:szCs w:val="22"/>
        </w:rPr>
        <w:t>Primary Mill Questionnaire</w:t>
      </w:r>
      <w:r>
        <w:rPr>
          <w:rFonts w:ascii="Tahoma" w:hAnsi="Tahoma" w:cs="Tahoma"/>
          <w:i/>
          <w:sz w:val="22"/>
          <w:szCs w:val="22"/>
        </w:rPr>
        <w:t>.</w:t>
      </w:r>
      <w:r>
        <w:rPr>
          <w:rFonts w:ascii="Tahoma" w:hAnsi="Tahoma" w:cs="Tahoma"/>
          <w:sz w:val="22"/>
          <w:szCs w:val="22"/>
        </w:rPr>
        <w:t xml:space="preserve"> Some mills maintain an internal database of what species the mill processes, and where they are harvested. Instead of filling out this section in the </w:t>
      </w:r>
      <w:r w:rsidRPr="001C25C4">
        <w:rPr>
          <w:rFonts w:ascii="Tahoma" w:hAnsi="Tahoma" w:cs="Tahoma"/>
          <w:i/>
          <w:sz w:val="22"/>
          <w:szCs w:val="22"/>
        </w:rPr>
        <w:t>Primary Mill Questionnaire</w:t>
      </w:r>
      <w:r>
        <w:rPr>
          <w:rFonts w:ascii="Tahoma" w:hAnsi="Tahoma" w:cs="Tahoma"/>
          <w:sz w:val="22"/>
          <w:szCs w:val="22"/>
        </w:rPr>
        <w:t xml:space="preserve">, the mill </w:t>
      </w:r>
      <w:r w:rsidR="00D9520A">
        <w:rPr>
          <w:rFonts w:ascii="Tahoma" w:hAnsi="Tahoma" w:cs="Tahoma"/>
          <w:sz w:val="22"/>
          <w:szCs w:val="22"/>
        </w:rPr>
        <w:t>may instead submit</w:t>
      </w:r>
      <w:r w:rsidR="0011245F">
        <w:rPr>
          <w:rFonts w:ascii="Tahoma" w:hAnsi="Tahoma" w:cs="Tahoma"/>
          <w:sz w:val="22"/>
          <w:szCs w:val="22"/>
        </w:rPr>
        <w:t xml:space="preserve"> a computer printout </w:t>
      </w:r>
      <w:r w:rsidR="00D9520A">
        <w:rPr>
          <w:rFonts w:ascii="Tahoma" w:hAnsi="Tahoma" w:cs="Tahoma"/>
          <w:sz w:val="22"/>
          <w:szCs w:val="22"/>
        </w:rPr>
        <w:t xml:space="preserve">or an electronic file </w:t>
      </w:r>
      <w:r w:rsidR="0011245F">
        <w:rPr>
          <w:rFonts w:ascii="Tahoma" w:hAnsi="Tahoma" w:cs="Tahoma"/>
          <w:sz w:val="22"/>
          <w:szCs w:val="22"/>
        </w:rPr>
        <w:t>of this information from their database.</w:t>
      </w:r>
    </w:p>
    <w:p w:rsidR="0011245F" w:rsidRDefault="0011245F" w:rsidP="00E80CAD">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As</w:t>
      </w:r>
      <w:r w:rsidR="00A74C8C" w:rsidRPr="00E80CAD">
        <w:rPr>
          <w:rFonts w:ascii="Tahoma" w:hAnsi="Tahoma" w:cs="Tahoma"/>
          <w:sz w:val="22"/>
          <w:szCs w:val="22"/>
        </w:rPr>
        <w:t xml:space="preserve"> the size of the </w:t>
      </w:r>
      <w:r>
        <w:rPr>
          <w:rFonts w:ascii="Tahoma" w:hAnsi="Tahoma" w:cs="Tahoma"/>
          <w:sz w:val="22"/>
          <w:szCs w:val="22"/>
        </w:rPr>
        <w:t>mill</w:t>
      </w:r>
      <w:r w:rsidRPr="00E80CAD">
        <w:rPr>
          <w:rFonts w:ascii="Tahoma" w:hAnsi="Tahoma" w:cs="Tahoma"/>
          <w:sz w:val="22"/>
          <w:szCs w:val="22"/>
        </w:rPr>
        <w:t xml:space="preserve"> </w:t>
      </w:r>
      <w:r w:rsidR="00A74C8C" w:rsidRPr="00E80CAD">
        <w:rPr>
          <w:rFonts w:ascii="Tahoma" w:hAnsi="Tahoma" w:cs="Tahoma"/>
          <w:sz w:val="22"/>
          <w:szCs w:val="22"/>
        </w:rPr>
        <w:t>decreases</w:t>
      </w:r>
      <w:r>
        <w:rPr>
          <w:rFonts w:ascii="Tahoma" w:hAnsi="Tahoma" w:cs="Tahoma"/>
          <w:sz w:val="22"/>
          <w:szCs w:val="22"/>
        </w:rPr>
        <w:t>, the types of timber products produced, the number of species processed, and the procurement radius the mill pulls wood from, all tend to decrease. This often results in less information being required.</w:t>
      </w:r>
    </w:p>
    <w:p w:rsidR="00DF3FD4" w:rsidRDefault="00DF3FD4" w:rsidP="00E80CAD">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Some States rely on personal mill visi</w:t>
      </w:r>
      <w:r w:rsidR="00D76472">
        <w:rPr>
          <w:rFonts w:ascii="Tahoma" w:hAnsi="Tahoma" w:cs="Tahoma"/>
          <w:sz w:val="22"/>
          <w:szCs w:val="22"/>
        </w:rPr>
        <w:t>ts to collect the information.</w:t>
      </w:r>
      <w:r w:rsidR="00A74C8C" w:rsidRPr="00E80CAD">
        <w:rPr>
          <w:rFonts w:ascii="Tahoma" w:hAnsi="Tahoma" w:cs="Tahoma"/>
          <w:sz w:val="22"/>
          <w:szCs w:val="22"/>
        </w:rPr>
        <w:t xml:space="preserve"> </w:t>
      </w:r>
      <w:r>
        <w:rPr>
          <w:rFonts w:ascii="Tahoma" w:hAnsi="Tahoma" w:cs="Tahoma"/>
          <w:sz w:val="22"/>
          <w:szCs w:val="22"/>
        </w:rPr>
        <w:t xml:space="preserve">These data collectors </w:t>
      </w:r>
      <w:r w:rsidR="00A74C8C" w:rsidRPr="00E80CAD">
        <w:rPr>
          <w:rFonts w:ascii="Tahoma" w:hAnsi="Tahoma" w:cs="Tahoma"/>
          <w:sz w:val="22"/>
          <w:szCs w:val="22"/>
        </w:rPr>
        <w:t>are able to assist mill ow</w:t>
      </w:r>
      <w:r w:rsidR="00DB2DFF" w:rsidRPr="00E80CAD">
        <w:rPr>
          <w:rFonts w:ascii="Tahoma" w:hAnsi="Tahoma" w:cs="Tahoma"/>
          <w:sz w:val="22"/>
          <w:szCs w:val="22"/>
        </w:rPr>
        <w:t xml:space="preserve">ners or </w:t>
      </w:r>
      <w:r w:rsidR="00A74C8C" w:rsidRPr="00E80CAD">
        <w:rPr>
          <w:rFonts w:ascii="Tahoma" w:hAnsi="Tahoma" w:cs="Tahoma"/>
          <w:sz w:val="22"/>
          <w:szCs w:val="22"/>
        </w:rPr>
        <w:t>managers in completing the questionnaires.</w:t>
      </w:r>
    </w:p>
    <w:p w:rsidR="0044703A" w:rsidRPr="003E1903" w:rsidRDefault="00DF3FD4" w:rsidP="003E1903">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For mailed questionnaires, self-addressed and stamped return envelopes are provided</w:t>
      </w:r>
      <w:r w:rsidR="00A74C8C" w:rsidRPr="00E80CAD">
        <w:rPr>
          <w:rFonts w:ascii="Tahoma" w:hAnsi="Tahoma" w:cs="Tahoma"/>
          <w:sz w:val="22"/>
          <w:szCs w:val="22"/>
        </w:rPr>
        <w:t>.</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the consequence to Federal program or policy activities if the collection is not conducted or is con</w:t>
      </w:r>
      <w:r w:rsidRPr="001D6C75">
        <w:rPr>
          <w:rFonts w:ascii="Tahoma" w:hAnsi="Tahoma" w:cs="Tahoma"/>
          <w:b/>
          <w:bCs/>
          <w:sz w:val="22"/>
          <w:szCs w:val="22"/>
        </w:rPr>
        <w:softHyphen/>
        <w:t>ducted less fre</w:t>
      </w:r>
      <w:r w:rsidRPr="001D6C75">
        <w:rPr>
          <w:rFonts w:ascii="Tahoma" w:hAnsi="Tahoma" w:cs="Tahoma"/>
          <w:b/>
          <w:bCs/>
          <w:sz w:val="22"/>
          <w:szCs w:val="22"/>
        </w:rPr>
        <w:softHyphen/>
        <w:t>quent</w:t>
      </w:r>
      <w:r w:rsidRPr="001D6C75">
        <w:rPr>
          <w:rFonts w:ascii="Tahoma" w:hAnsi="Tahoma" w:cs="Tahoma"/>
          <w:b/>
          <w:bCs/>
          <w:sz w:val="22"/>
          <w:szCs w:val="22"/>
        </w:rPr>
        <w:softHyphen/>
        <w:t>ly, as well as any technical or legal obstacles to reducing burden.</w:t>
      </w:r>
    </w:p>
    <w:p w:rsidR="00890057" w:rsidRPr="001D6C75" w:rsidRDefault="00C03141" w:rsidP="008B5F2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If this collection is not conducted, it would not be possible for Forest Service to comply with t</w:t>
      </w:r>
      <w:r w:rsidR="00EF570E" w:rsidRPr="001D6C75">
        <w:rPr>
          <w:rFonts w:ascii="Tahoma" w:hAnsi="Tahoma" w:cs="Tahoma"/>
          <w:sz w:val="22"/>
          <w:szCs w:val="22"/>
        </w:rPr>
        <w:t>he</w:t>
      </w:r>
      <w:r w:rsidR="00DE4ED6">
        <w:rPr>
          <w:rFonts w:ascii="Tahoma" w:hAnsi="Tahoma" w:cs="Tahoma"/>
          <w:sz w:val="22"/>
          <w:szCs w:val="22"/>
        </w:rPr>
        <w:t xml:space="preserve"> Forest Management Act of 1976</w:t>
      </w:r>
      <w:r w:rsidR="008D214F">
        <w:rPr>
          <w:rFonts w:ascii="Tahoma" w:hAnsi="Tahoma" w:cs="Tahoma"/>
          <w:sz w:val="22"/>
          <w:szCs w:val="22"/>
        </w:rPr>
        <w:t xml:space="preserve"> (FMA)</w:t>
      </w:r>
      <w:r>
        <w:rPr>
          <w:rFonts w:ascii="Tahoma" w:hAnsi="Tahoma" w:cs="Tahoma"/>
          <w:sz w:val="22"/>
          <w:szCs w:val="22"/>
        </w:rPr>
        <w:t>, which</w:t>
      </w:r>
      <w:r w:rsidR="00893984" w:rsidRPr="001D6C75">
        <w:rPr>
          <w:rFonts w:ascii="Tahoma" w:hAnsi="Tahoma" w:cs="Tahoma"/>
          <w:sz w:val="22"/>
          <w:szCs w:val="22"/>
        </w:rPr>
        <w:t xml:space="preserve"> </w:t>
      </w:r>
      <w:r w:rsidR="00EF570E" w:rsidRPr="001D6C75">
        <w:rPr>
          <w:rFonts w:ascii="Tahoma" w:hAnsi="Tahoma" w:cs="Tahoma"/>
          <w:sz w:val="22"/>
          <w:szCs w:val="22"/>
        </w:rPr>
        <w:t xml:space="preserve">states </w:t>
      </w:r>
      <w:r w:rsidR="00237144" w:rsidRPr="001D6C75">
        <w:rPr>
          <w:rFonts w:ascii="Tahoma" w:hAnsi="Tahoma" w:cs="Tahoma"/>
          <w:sz w:val="22"/>
          <w:szCs w:val="22"/>
        </w:rPr>
        <w:t>that:</w:t>
      </w:r>
      <w:r w:rsidR="00EF570E" w:rsidRPr="001D6C75">
        <w:rPr>
          <w:rFonts w:ascii="Tahoma" w:hAnsi="Tahoma" w:cs="Tahoma"/>
          <w:sz w:val="22"/>
          <w:szCs w:val="22"/>
        </w:rPr>
        <w:t xml:space="preserve"> “to serve the national interest, the renewable resources program must be based on a comprehensive assessment of present a</w:t>
      </w:r>
      <w:r w:rsidR="00143242" w:rsidRPr="001D6C75">
        <w:rPr>
          <w:rFonts w:ascii="Tahoma" w:hAnsi="Tahoma" w:cs="Tahoma"/>
          <w:sz w:val="22"/>
          <w:szCs w:val="22"/>
        </w:rPr>
        <w:t>nd anticipated uses, demand for</w:t>
      </w:r>
      <w:r w:rsidR="00EF570E" w:rsidRPr="001D6C75">
        <w:rPr>
          <w:rFonts w:ascii="Tahoma" w:hAnsi="Tahoma" w:cs="Tahoma"/>
          <w:sz w:val="22"/>
          <w:szCs w:val="22"/>
        </w:rPr>
        <w:t>, and supply</w:t>
      </w:r>
      <w:r w:rsidR="00A03A8E" w:rsidRPr="001D6C75">
        <w:rPr>
          <w:rFonts w:ascii="Tahoma" w:hAnsi="Tahoma" w:cs="Tahoma"/>
          <w:sz w:val="22"/>
          <w:szCs w:val="22"/>
        </w:rPr>
        <w:t xml:space="preserve"> </w:t>
      </w:r>
      <w:r w:rsidR="00EF570E" w:rsidRPr="001D6C75">
        <w:rPr>
          <w:rFonts w:ascii="Tahoma" w:hAnsi="Tahoma" w:cs="Tahoma"/>
          <w:sz w:val="22"/>
          <w:szCs w:val="22"/>
        </w:rPr>
        <w:t xml:space="preserve">of renewable resources from the Nation’s public and private forest and rangelands …” To assure the necessary data for the periodic national assessments required by the </w:t>
      </w:r>
      <w:r w:rsidR="008D214F">
        <w:rPr>
          <w:rFonts w:ascii="Tahoma" w:hAnsi="Tahoma" w:cs="Tahoma"/>
          <w:sz w:val="22"/>
          <w:szCs w:val="22"/>
        </w:rPr>
        <w:t>FM</w:t>
      </w:r>
      <w:r w:rsidR="008D214F" w:rsidRPr="001D6C75">
        <w:rPr>
          <w:rFonts w:ascii="Tahoma" w:hAnsi="Tahoma" w:cs="Tahoma"/>
          <w:sz w:val="22"/>
          <w:szCs w:val="22"/>
        </w:rPr>
        <w:t>A</w:t>
      </w:r>
      <w:r w:rsidR="00EF570E" w:rsidRPr="001D6C75">
        <w:rPr>
          <w:rFonts w:ascii="Tahoma" w:hAnsi="Tahoma" w:cs="Tahoma"/>
          <w:sz w:val="22"/>
          <w:szCs w:val="22"/>
        </w:rPr>
        <w:t>, this means:</w:t>
      </w:r>
    </w:p>
    <w:p w:rsidR="00EF570E" w:rsidRPr="001D6C75" w:rsidRDefault="00DB2DFF"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 xml:space="preserve">Updating </w:t>
      </w:r>
      <w:r w:rsidR="00EF570E" w:rsidRPr="001D6C75">
        <w:rPr>
          <w:rFonts w:ascii="Tahoma" w:hAnsi="Tahoma" w:cs="Tahoma"/>
          <w:sz w:val="22"/>
          <w:szCs w:val="22"/>
        </w:rPr>
        <w:t xml:space="preserve">a </w:t>
      </w:r>
      <w:r w:rsidRPr="001D6C75">
        <w:rPr>
          <w:rFonts w:ascii="Tahoma" w:hAnsi="Tahoma" w:cs="Tahoma"/>
          <w:sz w:val="22"/>
          <w:szCs w:val="22"/>
        </w:rPr>
        <w:t xml:space="preserve">current </w:t>
      </w:r>
      <w:r w:rsidR="00EF570E" w:rsidRPr="001D6C75">
        <w:rPr>
          <w:rFonts w:ascii="Tahoma" w:hAnsi="Tahoma" w:cs="Tahoma"/>
          <w:sz w:val="22"/>
          <w:szCs w:val="22"/>
        </w:rPr>
        <w:t xml:space="preserve">comprehensive inventory and analysis of </w:t>
      </w:r>
      <w:r w:rsidRPr="001D6C75">
        <w:rPr>
          <w:rFonts w:ascii="Tahoma" w:hAnsi="Tahoma" w:cs="Tahoma"/>
          <w:sz w:val="22"/>
          <w:szCs w:val="22"/>
        </w:rPr>
        <w:t>timber resource use</w:t>
      </w:r>
      <w:r w:rsidR="00EF570E" w:rsidRPr="001D6C75">
        <w:rPr>
          <w:rFonts w:ascii="Tahoma" w:hAnsi="Tahoma" w:cs="Tahoma"/>
          <w:sz w:val="22"/>
          <w:szCs w:val="22"/>
        </w:rPr>
        <w:t>.</w:t>
      </w:r>
    </w:p>
    <w:p w:rsidR="00EF570E" w:rsidRPr="001D6C75" w:rsidRDefault="00DB2DFF"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A</w:t>
      </w:r>
      <w:r w:rsidR="00EF570E" w:rsidRPr="001D6C75">
        <w:rPr>
          <w:rFonts w:ascii="Tahoma" w:hAnsi="Tahoma" w:cs="Tahoma"/>
          <w:sz w:val="22"/>
          <w:szCs w:val="22"/>
        </w:rPr>
        <w:t xml:space="preserve">pplying scientific knowledge </w:t>
      </w:r>
      <w:r w:rsidR="00A36197">
        <w:rPr>
          <w:rFonts w:ascii="Tahoma" w:hAnsi="Tahoma" w:cs="Tahoma"/>
          <w:sz w:val="22"/>
          <w:szCs w:val="22"/>
        </w:rPr>
        <w:t xml:space="preserve">gained from peer review journal articles and publications, literature searches, and correspondence with forest products industry personnel and researchers </w:t>
      </w:r>
      <w:r w:rsidR="00EF570E" w:rsidRPr="001D6C75">
        <w:rPr>
          <w:rFonts w:ascii="Tahoma" w:hAnsi="Tahoma" w:cs="Tahoma"/>
          <w:sz w:val="22"/>
          <w:szCs w:val="22"/>
        </w:rPr>
        <w:t>to support the inventory and analysis.</w:t>
      </w:r>
    </w:p>
    <w:p w:rsidR="00EF570E" w:rsidRPr="001D6C75" w:rsidRDefault="00EF570E"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Providing related information for the development of the periodic assessments.</w:t>
      </w:r>
    </w:p>
    <w:p w:rsidR="00893984" w:rsidRPr="001D6C75" w:rsidRDefault="00EF570E" w:rsidP="006E250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If the data were collected less frequently, Federal and State agencies, legislators, industrial firms and associations, colleges and univer</w:t>
      </w:r>
      <w:r w:rsidR="00DB2DFF" w:rsidRPr="001D6C75">
        <w:rPr>
          <w:rFonts w:ascii="Tahoma" w:hAnsi="Tahoma" w:cs="Tahoma"/>
          <w:sz w:val="22"/>
          <w:szCs w:val="22"/>
        </w:rPr>
        <w:t>sities, C</w:t>
      </w:r>
      <w:r w:rsidRPr="001D6C75">
        <w:rPr>
          <w:rFonts w:ascii="Tahoma" w:hAnsi="Tahoma" w:cs="Tahoma"/>
          <w:sz w:val="22"/>
          <w:szCs w:val="22"/>
        </w:rPr>
        <w:t xml:space="preserve">ongressional staffers, and researchers would not have the insight into national and </w:t>
      </w:r>
      <w:r w:rsidR="00DB2DFF" w:rsidRPr="001D6C75">
        <w:rPr>
          <w:rFonts w:ascii="Tahoma" w:hAnsi="Tahoma" w:cs="Tahoma"/>
          <w:sz w:val="22"/>
          <w:szCs w:val="22"/>
        </w:rPr>
        <w:t>regional</w:t>
      </w:r>
      <w:r w:rsidRPr="001D6C75">
        <w:rPr>
          <w:rFonts w:ascii="Tahoma" w:hAnsi="Tahoma" w:cs="Tahoma"/>
          <w:sz w:val="22"/>
          <w:szCs w:val="22"/>
        </w:rPr>
        <w:t xml:space="preserve"> trends in timber resource use and industry development needed to influence the policy decisions of the legislature and executive branches of both</w:t>
      </w:r>
      <w:r w:rsidR="007051B8" w:rsidRPr="001D6C75">
        <w:rPr>
          <w:rFonts w:ascii="Tahoma" w:hAnsi="Tahoma" w:cs="Tahoma"/>
          <w:sz w:val="22"/>
          <w:szCs w:val="22"/>
        </w:rPr>
        <w:t xml:space="preserve"> Federal and State governments.</w:t>
      </w:r>
      <w:r w:rsidR="00893984" w:rsidRPr="001D6C75">
        <w:rPr>
          <w:rFonts w:ascii="Tahoma" w:hAnsi="Tahoma" w:cs="Tahoma"/>
          <w:sz w:val="22"/>
          <w:szCs w:val="22"/>
        </w:rPr>
        <w:t xml:space="preserve"> The trends in forest harvest would be spread out over a larger period of time, resulting in renewable resource decisions being based on older </w:t>
      </w:r>
      <w:r w:rsidR="00C03141">
        <w:rPr>
          <w:rFonts w:ascii="Tahoma" w:hAnsi="Tahoma" w:cs="Tahoma"/>
          <w:sz w:val="22"/>
          <w:szCs w:val="22"/>
        </w:rPr>
        <w:t xml:space="preserve">or out of date </w:t>
      </w:r>
      <w:r w:rsidR="00893984" w:rsidRPr="001D6C75">
        <w:rPr>
          <w:rFonts w:ascii="Tahoma" w:hAnsi="Tahoma" w:cs="Tahoma"/>
          <w:sz w:val="22"/>
          <w:szCs w:val="22"/>
        </w:rPr>
        <w:t>information.</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any special circumstances that would cause an information collecti</w:t>
      </w:r>
      <w:r w:rsidRPr="001D6C75">
        <w:rPr>
          <w:rFonts w:ascii="Tahoma" w:hAnsi="Tahoma" w:cs="Tahoma"/>
          <w:b/>
          <w:bCs/>
          <w:sz w:val="22"/>
          <w:szCs w:val="22"/>
        </w:rPr>
        <w:softHyphen/>
        <w:t xml:space="preserve">on to be </w:t>
      </w:r>
      <w:r w:rsidRPr="001D6C75">
        <w:rPr>
          <w:rFonts w:ascii="Tahoma" w:hAnsi="Tahoma" w:cs="Tahoma"/>
          <w:b/>
          <w:bCs/>
          <w:sz w:val="22"/>
          <w:szCs w:val="22"/>
        </w:rPr>
        <w:lastRenderedPageBreak/>
        <w:t>con</w:t>
      </w:r>
      <w:r w:rsidRPr="001D6C75">
        <w:rPr>
          <w:rFonts w:ascii="Tahoma" w:hAnsi="Tahoma" w:cs="Tahoma"/>
          <w:b/>
          <w:bCs/>
          <w:sz w:val="22"/>
          <w:szCs w:val="22"/>
        </w:rPr>
        <w:softHyphen/>
        <w:t>ducted in a manner:</w:t>
      </w:r>
    </w:p>
    <w:p w:rsidR="00CF4AE1" w:rsidRDefault="00890057" w:rsidP="00E36375">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report informa</w:t>
      </w:r>
      <w:r w:rsidR="00C37CD8" w:rsidRPr="001D6C75">
        <w:rPr>
          <w:rFonts w:ascii="Tahoma" w:hAnsi="Tahoma" w:cs="Tahoma"/>
          <w:b/>
          <w:bCs/>
          <w:sz w:val="22"/>
          <w:szCs w:val="22"/>
        </w:rPr>
        <w:softHyphen/>
        <w:t>tion to the agency more often than quarterly;</w:t>
      </w:r>
    </w:p>
    <w:p w:rsidR="00C37CD8"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prepare a writ</w:t>
      </w:r>
      <w:r w:rsidR="00C37CD8" w:rsidRPr="001D6C75">
        <w:rPr>
          <w:rFonts w:ascii="Tahoma" w:hAnsi="Tahoma" w:cs="Tahoma"/>
          <w:b/>
          <w:bCs/>
          <w:sz w:val="22"/>
          <w:szCs w:val="22"/>
        </w:rPr>
        <w:softHyphen/>
        <w:t>ten response to a collection of infor</w:t>
      </w:r>
      <w:r w:rsidR="00C37CD8" w:rsidRPr="001D6C75">
        <w:rPr>
          <w:rFonts w:ascii="Tahoma" w:hAnsi="Tahoma" w:cs="Tahoma"/>
          <w:b/>
          <w:bCs/>
          <w:sz w:val="22"/>
          <w:szCs w:val="22"/>
        </w:rPr>
        <w:softHyphen/>
        <w:t>ma</w:t>
      </w:r>
      <w:r w:rsidR="00C37CD8" w:rsidRPr="001D6C75">
        <w:rPr>
          <w:rFonts w:ascii="Tahoma" w:hAnsi="Tahoma" w:cs="Tahoma"/>
          <w:b/>
          <w:bCs/>
          <w:sz w:val="22"/>
          <w:szCs w:val="22"/>
        </w:rPr>
        <w:softHyphen/>
        <w:t>tion in fewer than 30 days after receipt of it;</w:t>
      </w:r>
    </w:p>
    <w:p w:rsidR="00C37CD8"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submit more than an original and two copies of any docu</w:t>
      </w:r>
      <w:r w:rsidR="00C37CD8" w:rsidRPr="001D6C75">
        <w:rPr>
          <w:rFonts w:ascii="Tahoma" w:hAnsi="Tahoma" w:cs="Tahoma"/>
          <w:b/>
          <w:bCs/>
          <w:sz w:val="22"/>
          <w:szCs w:val="22"/>
        </w:rPr>
        <w:softHyphen/>
        <w:t>ment;</w:t>
      </w:r>
    </w:p>
    <w:p w:rsidR="00DF3FD4" w:rsidRPr="00934B23" w:rsidRDefault="00890057" w:rsidP="00934B2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retain re</w:t>
      </w:r>
      <w:r w:rsidR="00C37CD8" w:rsidRPr="001D6C75">
        <w:rPr>
          <w:rFonts w:ascii="Tahoma" w:hAnsi="Tahoma" w:cs="Tahoma"/>
          <w:b/>
          <w:bCs/>
          <w:sz w:val="22"/>
          <w:szCs w:val="22"/>
        </w:rPr>
        <w:softHyphen/>
        <w:t>cords, other than health, medical, governm</w:t>
      </w:r>
      <w:r w:rsidR="00C37CD8" w:rsidRPr="001D6C75">
        <w:rPr>
          <w:rFonts w:ascii="Tahoma" w:hAnsi="Tahoma" w:cs="Tahoma"/>
          <w:b/>
          <w:bCs/>
          <w:sz w:val="22"/>
          <w:szCs w:val="22"/>
        </w:rPr>
        <w:softHyphen/>
        <w:t>ent contract, grant-in-aid, or tax records for more than three years;</w:t>
      </w:r>
    </w:p>
    <w:p w:rsidR="00DF3FD4" w:rsidRPr="006E2509" w:rsidRDefault="00890057" w:rsidP="006E250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I</w:t>
      </w:r>
      <w:r w:rsidR="00C37CD8" w:rsidRPr="001D6C75">
        <w:rPr>
          <w:rFonts w:ascii="Tahoma" w:hAnsi="Tahoma" w:cs="Tahoma"/>
          <w:b/>
          <w:bCs/>
          <w:sz w:val="22"/>
          <w:szCs w:val="22"/>
        </w:rPr>
        <w:t>n connection with a statisti</w:t>
      </w:r>
      <w:r w:rsidR="00C37CD8" w:rsidRPr="001D6C75">
        <w:rPr>
          <w:rFonts w:ascii="Tahoma" w:hAnsi="Tahoma" w:cs="Tahoma"/>
          <w:b/>
          <w:bCs/>
          <w:sz w:val="22"/>
          <w:szCs w:val="22"/>
        </w:rPr>
        <w:softHyphen/>
        <w:t>cal sur</w:t>
      </w:r>
      <w:r w:rsidR="00C37CD8" w:rsidRPr="001D6C75">
        <w:rPr>
          <w:rFonts w:ascii="Tahoma" w:hAnsi="Tahoma" w:cs="Tahoma"/>
          <w:b/>
          <w:bCs/>
          <w:sz w:val="22"/>
          <w:szCs w:val="22"/>
        </w:rPr>
        <w:softHyphen/>
        <w:t>vey, that is not de</w:t>
      </w:r>
      <w:r w:rsidR="00C37CD8" w:rsidRPr="001D6C75">
        <w:rPr>
          <w:rFonts w:ascii="Tahoma" w:hAnsi="Tahoma" w:cs="Tahoma"/>
          <w:b/>
          <w:bCs/>
          <w:sz w:val="22"/>
          <w:szCs w:val="22"/>
        </w:rPr>
        <w:softHyphen/>
        <w:t>signed to produce valid and reli</w:t>
      </w:r>
      <w:r w:rsidR="00C37CD8" w:rsidRPr="001D6C75">
        <w:rPr>
          <w:rFonts w:ascii="Tahoma" w:hAnsi="Tahoma" w:cs="Tahoma"/>
          <w:b/>
          <w:bCs/>
          <w:sz w:val="22"/>
          <w:szCs w:val="22"/>
        </w:rPr>
        <w:softHyphen/>
        <w:t>able results that can be general</w:t>
      </w:r>
      <w:r w:rsidR="00C37CD8" w:rsidRPr="001D6C75">
        <w:rPr>
          <w:rFonts w:ascii="Tahoma" w:hAnsi="Tahoma" w:cs="Tahoma"/>
          <w:b/>
          <w:bCs/>
          <w:sz w:val="22"/>
          <w:szCs w:val="22"/>
        </w:rPr>
        <w:softHyphen/>
        <w:t>ized to the uni</w:t>
      </w:r>
      <w:r w:rsidR="00C37CD8" w:rsidRPr="001D6C75">
        <w:rPr>
          <w:rFonts w:ascii="Tahoma" w:hAnsi="Tahoma" w:cs="Tahoma"/>
          <w:b/>
          <w:bCs/>
          <w:sz w:val="22"/>
          <w:szCs w:val="22"/>
        </w:rPr>
        <w:softHyphen/>
        <w:t>verse of study;</w:t>
      </w:r>
    </w:p>
    <w:p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the use of a statis</w:t>
      </w:r>
      <w:r w:rsidR="00C37CD8" w:rsidRPr="001D6C75">
        <w:rPr>
          <w:rFonts w:ascii="Tahoma" w:hAnsi="Tahoma" w:cs="Tahoma"/>
          <w:b/>
          <w:bCs/>
          <w:sz w:val="22"/>
          <w:szCs w:val="22"/>
        </w:rPr>
        <w:softHyphen/>
        <w:t>tical data classi</w:t>
      </w:r>
      <w:r w:rsidR="00C37CD8" w:rsidRPr="001D6C75">
        <w:rPr>
          <w:rFonts w:ascii="Tahoma" w:hAnsi="Tahoma" w:cs="Tahoma"/>
          <w:b/>
          <w:bCs/>
          <w:sz w:val="22"/>
          <w:szCs w:val="22"/>
        </w:rPr>
        <w:softHyphen/>
        <w:t>fication that has not been re</w:t>
      </w:r>
      <w:r w:rsidR="00C37CD8" w:rsidRPr="001D6C75">
        <w:rPr>
          <w:rFonts w:ascii="Tahoma" w:hAnsi="Tahoma" w:cs="Tahoma"/>
          <w:b/>
          <w:bCs/>
          <w:sz w:val="22"/>
          <w:szCs w:val="22"/>
        </w:rPr>
        <w:softHyphen/>
        <w:t>vie</w:t>
      </w:r>
      <w:r w:rsidR="00C37CD8" w:rsidRPr="001D6C75">
        <w:rPr>
          <w:rFonts w:ascii="Tahoma" w:hAnsi="Tahoma" w:cs="Tahoma"/>
          <w:b/>
          <w:bCs/>
          <w:sz w:val="22"/>
          <w:szCs w:val="22"/>
        </w:rPr>
        <w:softHyphen/>
        <w:t xml:space="preserve">wed and approved by OMB; </w:t>
      </w:r>
    </w:p>
    <w:p w:rsidR="006E2509" w:rsidRPr="006E2509" w:rsidRDefault="00EC10FF"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1D6C75">
        <w:rPr>
          <w:rFonts w:ascii="Tahoma" w:hAnsi="Tahoma" w:cs="Tahoma"/>
          <w:b/>
          <w:bCs/>
          <w:sz w:val="22"/>
          <w:szCs w:val="22"/>
        </w:rPr>
        <w:t>T</w:t>
      </w:r>
      <w:r w:rsidR="00C37CD8" w:rsidRPr="001D6C75">
        <w:rPr>
          <w:rFonts w:ascii="Tahoma" w:hAnsi="Tahoma" w:cs="Tahoma"/>
          <w:b/>
          <w:bCs/>
          <w:sz w:val="22"/>
          <w:szCs w:val="22"/>
        </w:rPr>
        <w:t>ha</w:t>
      </w:r>
      <w:r w:rsidRPr="001D6C75">
        <w:rPr>
          <w:rFonts w:ascii="Tahoma" w:hAnsi="Tahoma" w:cs="Tahoma"/>
          <w:b/>
          <w:bCs/>
          <w:sz w:val="22"/>
          <w:szCs w:val="22"/>
        </w:rPr>
        <w:t>t includes a pledge of confidentiali</w:t>
      </w:r>
      <w:r w:rsidR="00C37CD8" w:rsidRPr="001D6C75">
        <w:rPr>
          <w:rFonts w:ascii="Tahoma" w:hAnsi="Tahoma" w:cs="Tahoma"/>
          <w:b/>
          <w:bCs/>
          <w:sz w:val="22"/>
          <w:szCs w:val="22"/>
        </w:rPr>
        <w:t>ty that is not supported by au</w:t>
      </w:r>
      <w:r w:rsidR="00C37CD8" w:rsidRPr="001D6C75">
        <w:rPr>
          <w:rFonts w:ascii="Tahoma" w:hAnsi="Tahoma" w:cs="Tahoma"/>
          <w:b/>
          <w:bCs/>
          <w:sz w:val="22"/>
          <w:szCs w:val="22"/>
        </w:rPr>
        <w:softHyphen/>
        <w:t>thority estab</w:t>
      </w:r>
      <w:r w:rsidR="00C37CD8" w:rsidRPr="001D6C75">
        <w:rPr>
          <w:rFonts w:ascii="Tahoma" w:hAnsi="Tahoma" w:cs="Tahoma"/>
          <w:b/>
          <w:bCs/>
          <w:sz w:val="22"/>
          <w:szCs w:val="22"/>
        </w:rPr>
        <w:softHyphen/>
        <w:t>lished in statute or regu</w:t>
      </w:r>
      <w:r w:rsidR="00C37CD8" w:rsidRPr="001D6C75">
        <w:rPr>
          <w:rFonts w:ascii="Tahoma" w:hAnsi="Tahoma" w:cs="Tahoma"/>
          <w:b/>
          <w:bCs/>
          <w:sz w:val="22"/>
          <w:szCs w:val="22"/>
        </w:rPr>
        <w:softHyphen/>
        <w:t>la</w:t>
      </w:r>
      <w:r w:rsidR="00C37CD8" w:rsidRPr="001D6C75">
        <w:rPr>
          <w:rFonts w:ascii="Tahoma" w:hAnsi="Tahoma" w:cs="Tahoma"/>
          <w:b/>
          <w:bCs/>
          <w:sz w:val="22"/>
          <w:szCs w:val="22"/>
        </w:rPr>
        <w:softHyphen/>
        <w:t>tion, that is not sup</w:t>
      </w:r>
      <w:r w:rsidR="00C37CD8" w:rsidRPr="001D6C75">
        <w:rPr>
          <w:rFonts w:ascii="Tahoma" w:hAnsi="Tahoma" w:cs="Tahoma"/>
          <w:b/>
          <w:bCs/>
          <w:sz w:val="22"/>
          <w:szCs w:val="22"/>
        </w:rPr>
        <w:softHyphen/>
        <w:t>ported by dis</w:t>
      </w:r>
      <w:r w:rsidR="00C37CD8" w:rsidRPr="001D6C75">
        <w:rPr>
          <w:rFonts w:ascii="Tahoma" w:hAnsi="Tahoma" w:cs="Tahoma"/>
          <w:b/>
          <w:bCs/>
          <w:sz w:val="22"/>
          <w:szCs w:val="22"/>
        </w:rPr>
        <w:softHyphen/>
        <w:t>closure and data security policies that are consistent with the pledge, or which unneces</w:t>
      </w:r>
      <w:r w:rsidR="00C37CD8" w:rsidRPr="001D6C75">
        <w:rPr>
          <w:rFonts w:ascii="Tahoma" w:hAnsi="Tahoma" w:cs="Tahoma"/>
          <w:b/>
          <w:bCs/>
          <w:sz w:val="22"/>
          <w:szCs w:val="22"/>
        </w:rPr>
        <w:softHyphen/>
        <w:t>sarily impedes shar</w:t>
      </w:r>
      <w:r w:rsidR="00C37CD8" w:rsidRPr="001D6C75">
        <w:rPr>
          <w:rFonts w:ascii="Tahoma" w:hAnsi="Tahoma" w:cs="Tahoma"/>
          <w:b/>
          <w:bCs/>
          <w:sz w:val="22"/>
          <w:szCs w:val="22"/>
        </w:rPr>
        <w:softHyphen/>
        <w:t>ing of data with other agencies for com</w:t>
      </w:r>
      <w:r w:rsidR="00C37CD8" w:rsidRPr="001D6C75">
        <w:rPr>
          <w:rFonts w:ascii="Tahoma" w:hAnsi="Tahoma" w:cs="Tahoma"/>
          <w:b/>
          <w:bCs/>
          <w:sz w:val="22"/>
          <w:szCs w:val="22"/>
        </w:rPr>
        <w:softHyphen/>
        <w:t>patible confiden</w:t>
      </w:r>
      <w:r w:rsidR="00C37CD8" w:rsidRPr="001D6C75">
        <w:rPr>
          <w:rFonts w:ascii="Tahoma" w:hAnsi="Tahoma" w:cs="Tahoma"/>
          <w:b/>
          <w:bCs/>
          <w:sz w:val="22"/>
          <w:szCs w:val="22"/>
        </w:rPr>
        <w:softHyphen/>
        <w:t>tial use; or</w:t>
      </w:r>
    </w:p>
    <w:p w:rsidR="00C37CD8" w:rsidRPr="00E80CAD" w:rsidRDefault="00EC10FF"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submit propri</w:t>
      </w:r>
      <w:r w:rsidR="00C37CD8" w:rsidRPr="001D6C75">
        <w:rPr>
          <w:rFonts w:ascii="Tahoma" w:hAnsi="Tahoma" w:cs="Tahoma"/>
          <w:b/>
          <w:bCs/>
          <w:sz w:val="22"/>
          <w:szCs w:val="22"/>
        </w:rPr>
        <w:softHyphen/>
        <w:t>etary trade secret, or other confidential information unless the agency can demon</w:t>
      </w:r>
      <w:r w:rsidR="00C37CD8" w:rsidRPr="001D6C75">
        <w:rPr>
          <w:rFonts w:ascii="Tahoma" w:hAnsi="Tahoma" w:cs="Tahoma"/>
          <w:b/>
          <w:bCs/>
          <w:sz w:val="22"/>
          <w:szCs w:val="22"/>
        </w:rPr>
        <w:softHyphen/>
        <w:t>strate that it has instituted procedures to protect the information's confidentiality to the extent permit</w:t>
      </w:r>
      <w:r w:rsidR="00C37CD8" w:rsidRPr="001D6C75">
        <w:rPr>
          <w:rFonts w:ascii="Tahoma" w:hAnsi="Tahoma" w:cs="Tahoma"/>
          <w:b/>
          <w:bCs/>
          <w:sz w:val="22"/>
          <w:szCs w:val="22"/>
        </w:rPr>
        <w:softHyphen/>
        <w:t>ted by law.</w:t>
      </w:r>
    </w:p>
    <w:p w:rsidR="00DF3FD4" w:rsidRPr="00DF3FD4" w:rsidRDefault="00D25883" w:rsidP="00E80CA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sz w:val="22"/>
          <w:szCs w:val="22"/>
        </w:rPr>
      </w:pPr>
      <w:r>
        <w:rPr>
          <w:rFonts w:ascii="Tahoma" w:hAnsi="Tahoma" w:cs="Tahoma"/>
          <w:bCs/>
          <w:sz w:val="22"/>
          <w:szCs w:val="22"/>
        </w:rPr>
        <w:t xml:space="preserve">Confidential information is protected under: </w:t>
      </w:r>
      <w:r w:rsidRPr="00D25883">
        <w:rPr>
          <w:rFonts w:ascii="Tahoma" w:hAnsi="Tahoma" w:cs="Tahoma"/>
          <w:bCs/>
          <w:sz w:val="22"/>
          <w:szCs w:val="22"/>
        </w:rPr>
        <w:t>7 U.S.C. §</w:t>
      </w:r>
      <w:r>
        <w:rPr>
          <w:rFonts w:ascii="Tahoma" w:hAnsi="Tahoma" w:cs="Tahoma"/>
          <w:bCs/>
          <w:sz w:val="22"/>
          <w:szCs w:val="22"/>
        </w:rPr>
        <w:t xml:space="preserve"> </w:t>
      </w:r>
      <w:r w:rsidR="00E87FBE">
        <w:rPr>
          <w:rFonts w:ascii="Tahoma" w:hAnsi="Tahoma" w:cs="Tahoma"/>
          <w:bCs/>
          <w:sz w:val="22"/>
          <w:szCs w:val="22"/>
        </w:rPr>
        <w:t>2276:</w:t>
      </w:r>
      <w:r>
        <w:rPr>
          <w:rFonts w:ascii="Tahoma" w:hAnsi="Tahoma" w:cs="Tahoma"/>
          <w:bCs/>
          <w:sz w:val="22"/>
          <w:szCs w:val="22"/>
        </w:rPr>
        <w:t xml:space="preserve"> US Code - Section 2276: C</w:t>
      </w:r>
      <w:r w:rsidRPr="00D25883">
        <w:rPr>
          <w:rFonts w:ascii="Tahoma" w:hAnsi="Tahoma" w:cs="Tahoma"/>
          <w:bCs/>
          <w:sz w:val="22"/>
          <w:szCs w:val="22"/>
        </w:rPr>
        <w:t>onfidentiality of information</w:t>
      </w:r>
    </w:p>
    <w:p w:rsidR="00C45438" w:rsidRDefault="00C45438" w:rsidP="00934B23">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sz w:val="22"/>
          <w:szCs w:val="22"/>
        </w:rPr>
      </w:pPr>
    </w:p>
    <w:p w:rsidR="006713A6" w:rsidRPr="001D6C75" w:rsidRDefault="003D1ABD"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1D6C75">
        <w:rPr>
          <w:rFonts w:ascii="Tahoma" w:hAnsi="Tahoma" w:cs="Tahoma"/>
          <w:sz w:val="22"/>
          <w:szCs w:val="22"/>
        </w:rPr>
        <w:t>There are no special circumstances.</w:t>
      </w:r>
      <w:r w:rsidR="00A03A8E" w:rsidRPr="001D6C75">
        <w:rPr>
          <w:rFonts w:ascii="Tahoma" w:hAnsi="Tahoma" w:cs="Tahoma"/>
          <w:sz w:val="22"/>
          <w:szCs w:val="22"/>
        </w:rPr>
        <w:t xml:space="preserve"> </w:t>
      </w:r>
      <w:r w:rsidRPr="001D6C75">
        <w:rPr>
          <w:rFonts w:ascii="Tahoma" w:hAnsi="Tahoma" w:cs="Tahoma"/>
          <w:sz w:val="22"/>
          <w:szCs w:val="22"/>
        </w:rPr>
        <w:t>The collection of information is conducted in a manner consistent with the guidelines in 5 CFR 1320.6.</w:t>
      </w:r>
    </w:p>
    <w:p w:rsidR="00C37CD8" w:rsidRPr="001D6C75" w:rsidRDefault="00C37CD8" w:rsidP="00B37BD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rsidR="007D271C" w:rsidRPr="003E1903" w:rsidRDefault="00C37CD8" w:rsidP="003E190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applicable, provide a copy and iden</w:t>
      </w:r>
      <w:r w:rsidRPr="001D6C75">
        <w:rPr>
          <w:rFonts w:ascii="Tahoma" w:hAnsi="Tahoma" w:cs="Tahoma"/>
          <w:b/>
          <w:bCs/>
          <w:sz w:val="22"/>
          <w:szCs w:val="22"/>
        </w:rPr>
        <w:softHyphen/>
        <w:t>tify the date and page number of publication in the Federal Register of the agency's notice, required by 5 CFR 1320.8 (d), soliciting com</w:t>
      </w:r>
      <w:r w:rsidRPr="001D6C75">
        <w:rPr>
          <w:rFonts w:ascii="Tahoma" w:hAnsi="Tahoma" w:cs="Tahoma"/>
          <w:b/>
          <w:bCs/>
          <w:sz w:val="22"/>
          <w:szCs w:val="22"/>
        </w:rPr>
        <w:softHyphen/>
        <w:t>ments on the information collection prior to submission to OMB. Summarize public com</w:t>
      </w:r>
      <w:r w:rsidRPr="001D6C75">
        <w:rPr>
          <w:rFonts w:ascii="Tahoma" w:hAnsi="Tahoma" w:cs="Tahoma"/>
          <w:b/>
          <w:bCs/>
          <w:sz w:val="22"/>
          <w:szCs w:val="22"/>
        </w:rPr>
        <w:softHyphen/>
        <w:t>ments received in response to that notice and describe actions taken by the agency in response to these comments. Specifically address com</w:t>
      </w:r>
      <w:r w:rsidRPr="001D6C75">
        <w:rPr>
          <w:rFonts w:ascii="Tahoma" w:hAnsi="Tahoma" w:cs="Tahoma"/>
          <w:b/>
          <w:bCs/>
          <w:sz w:val="22"/>
          <w:szCs w:val="22"/>
        </w:rPr>
        <w:softHyphen/>
        <w:t xml:space="preserve">ments received on cost and hour burden. </w:t>
      </w:r>
    </w:p>
    <w:p w:rsidR="002E7526" w:rsidRDefault="007D271C" w:rsidP="002E752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sidRPr="002A6813">
        <w:rPr>
          <w:rFonts w:ascii="Tahoma" w:hAnsi="Tahoma" w:cs="Tahoma"/>
          <w:sz w:val="22"/>
          <w:szCs w:val="22"/>
        </w:rPr>
        <w:t xml:space="preserve">The Federal Register 60-day Notice for the renewal of this information collection was published on </w:t>
      </w:r>
      <w:r>
        <w:rPr>
          <w:rFonts w:ascii="Tahoma" w:hAnsi="Tahoma" w:cs="Tahoma"/>
          <w:sz w:val="22"/>
          <w:szCs w:val="22"/>
        </w:rPr>
        <w:t>Friday</w:t>
      </w:r>
      <w:r w:rsidRPr="002A6813">
        <w:rPr>
          <w:rFonts w:ascii="Tahoma" w:hAnsi="Tahoma" w:cs="Tahoma"/>
          <w:sz w:val="22"/>
          <w:szCs w:val="22"/>
        </w:rPr>
        <w:t xml:space="preserve">, </w:t>
      </w:r>
      <w:r>
        <w:rPr>
          <w:rFonts w:ascii="Tahoma" w:hAnsi="Tahoma" w:cs="Tahoma"/>
          <w:sz w:val="22"/>
          <w:szCs w:val="22"/>
        </w:rPr>
        <w:t>July 6, 2012</w:t>
      </w:r>
      <w:r w:rsidRPr="002A6813">
        <w:rPr>
          <w:rFonts w:ascii="Tahoma" w:hAnsi="Tahoma" w:cs="Tahoma"/>
          <w:sz w:val="22"/>
          <w:szCs w:val="22"/>
        </w:rPr>
        <w:t>, in Volume 7</w:t>
      </w:r>
      <w:r>
        <w:rPr>
          <w:rFonts w:ascii="Tahoma" w:hAnsi="Tahoma" w:cs="Tahoma"/>
          <w:sz w:val="22"/>
          <w:szCs w:val="22"/>
        </w:rPr>
        <w:t>7</w:t>
      </w:r>
      <w:r w:rsidRPr="002A6813">
        <w:rPr>
          <w:rFonts w:ascii="Tahoma" w:hAnsi="Tahoma" w:cs="Tahoma"/>
          <w:sz w:val="22"/>
          <w:szCs w:val="22"/>
        </w:rPr>
        <w:t xml:space="preserve">, on pages </w:t>
      </w:r>
      <w:r>
        <w:rPr>
          <w:rFonts w:ascii="Tahoma" w:hAnsi="Tahoma" w:cs="Tahoma"/>
          <w:sz w:val="22"/>
          <w:szCs w:val="22"/>
        </w:rPr>
        <w:t>39985</w:t>
      </w:r>
      <w:r w:rsidRPr="002A6813">
        <w:rPr>
          <w:rFonts w:ascii="Tahoma" w:hAnsi="Tahoma" w:cs="Tahoma"/>
          <w:sz w:val="22"/>
          <w:szCs w:val="22"/>
        </w:rPr>
        <w:t>-</w:t>
      </w:r>
      <w:r>
        <w:rPr>
          <w:rFonts w:ascii="Tahoma" w:hAnsi="Tahoma" w:cs="Tahoma"/>
          <w:sz w:val="22"/>
          <w:szCs w:val="22"/>
        </w:rPr>
        <w:t>39986</w:t>
      </w:r>
      <w:r w:rsidRPr="002A6813">
        <w:rPr>
          <w:rFonts w:ascii="Tahoma" w:hAnsi="Tahoma" w:cs="Tahoma"/>
          <w:sz w:val="22"/>
          <w:szCs w:val="22"/>
        </w:rPr>
        <w:t>.</w:t>
      </w:r>
      <w:r>
        <w:rPr>
          <w:rFonts w:ascii="Tahoma" w:hAnsi="Tahoma" w:cs="Tahoma"/>
          <w:sz w:val="22"/>
          <w:szCs w:val="22"/>
        </w:rPr>
        <w:t xml:space="preserve">  </w:t>
      </w:r>
      <w:r w:rsidR="00306E4F">
        <w:rPr>
          <w:rFonts w:ascii="Tahoma" w:hAnsi="Tahoma" w:cs="Tahoma"/>
          <w:sz w:val="22"/>
          <w:szCs w:val="22"/>
        </w:rPr>
        <w:t>1</w:t>
      </w:r>
      <w:r>
        <w:rPr>
          <w:rFonts w:ascii="Tahoma" w:hAnsi="Tahoma" w:cs="Tahoma"/>
          <w:sz w:val="22"/>
          <w:szCs w:val="22"/>
        </w:rPr>
        <w:t xml:space="preserve"> public comment </w:t>
      </w:r>
      <w:r w:rsidR="00306E4F">
        <w:rPr>
          <w:rFonts w:ascii="Tahoma" w:hAnsi="Tahoma" w:cs="Tahoma"/>
          <w:sz w:val="22"/>
          <w:szCs w:val="22"/>
        </w:rPr>
        <w:t>was</w:t>
      </w:r>
      <w:r>
        <w:rPr>
          <w:rFonts w:ascii="Tahoma" w:hAnsi="Tahoma" w:cs="Tahoma"/>
          <w:sz w:val="22"/>
          <w:szCs w:val="22"/>
        </w:rPr>
        <w:t xml:space="preserve"> received</w:t>
      </w:r>
      <w:r w:rsidR="002E7526">
        <w:rPr>
          <w:rFonts w:ascii="Tahoma" w:hAnsi="Tahoma" w:cs="Tahoma"/>
          <w:sz w:val="22"/>
          <w:szCs w:val="22"/>
        </w:rPr>
        <w:t>.</w:t>
      </w:r>
      <w:r w:rsidR="002730B0">
        <w:rPr>
          <w:rFonts w:ascii="Tahoma" w:hAnsi="Tahoma" w:cs="Tahoma"/>
          <w:sz w:val="22"/>
          <w:szCs w:val="22"/>
        </w:rPr>
        <w:t xml:space="preserve"> </w:t>
      </w:r>
    </w:p>
    <w:p w:rsidR="00C45438" w:rsidRDefault="002E7526" w:rsidP="002E752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Pr>
          <w:rFonts w:ascii="Tahoma" w:hAnsi="Tahoma" w:cs="Tahoma"/>
          <w:sz w:val="22"/>
          <w:szCs w:val="22"/>
        </w:rPr>
        <w:t>The respondent</w:t>
      </w:r>
      <w:r w:rsidR="002730B0">
        <w:rPr>
          <w:rFonts w:ascii="Tahoma" w:hAnsi="Tahoma" w:cs="Tahoma"/>
          <w:sz w:val="22"/>
          <w:szCs w:val="22"/>
        </w:rPr>
        <w:t xml:space="preserve"> was opposed to this OMB renewal submission because </w:t>
      </w:r>
      <w:r>
        <w:rPr>
          <w:rFonts w:ascii="Tahoma" w:hAnsi="Tahoma" w:cs="Tahoma"/>
          <w:sz w:val="22"/>
          <w:szCs w:val="22"/>
        </w:rPr>
        <w:t xml:space="preserve">she felt </w:t>
      </w:r>
      <w:r w:rsidR="002730B0">
        <w:rPr>
          <w:rFonts w:ascii="Tahoma" w:hAnsi="Tahoma" w:cs="Tahoma"/>
          <w:sz w:val="22"/>
          <w:szCs w:val="22"/>
        </w:rPr>
        <w:t xml:space="preserve">it was only for the use of the lumber industry and there is too much logging occurring. The lumber companies should pay for this and not the tax payers. </w:t>
      </w:r>
    </w:p>
    <w:p w:rsidR="00C45438" w:rsidRDefault="00C45438" w:rsidP="002E752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Pr>
          <w:rFonts w:ascii="Tahoma" w:hAnsi="Tahoma" w:cs="Tahoma"/>
          <w:sz w:val="22"/>
          <w:szCs w:val="22"/>
        </w:rPr>
        <w:t>FS responded</w:t>
      </w:r>
      <w:r w:rsidR="006E6B45">
        <w:rPr>
          <w:rFonts w:ascii="Tahoma" w:hAnsi="Tahoma" w:cs="Tahoma"/>
          <w:sz w:val="22"/>
          <w:szCs w:val="22"/>
        </w:rPr>
        <w:t xml:space="preserve"> to this public comment</w:t>
      </w:r>
      <w:r>
        <w:rPr>
          <w:rFonts w:ascii="Tahoma" w:hAnsi="Tahoma" w:cs="Tahoma"/>
          <w:sz w:val="22"/>
          <w:szCs w:val="22"/>
        </w:rPr>
        <w:t>,</w:t>
      </w:r>
      <w:r w:rsidR="002730B0">
        <w:rPr>
          <w:rFonts w:ascii="Tahoma" w:hAnsi="Tahoma" w:cs="Tahoma"/>
          <w:sz w:val="22"/>
          <w:szCs w:val="22"/>
        </w:rPr>
        <w:t xml:space="preserve"> explain</w:t>
      </w:r>
      <w:r>
        <w:rPr>
          <w:rFonts w:ascii="Tahoma" w:hAnsi="Tahoma" w:cs="Tahoma"/>
          <w:sz w:val="22"/>
          <w:szCs w:val="22"/>
        </w:rPr>
        <w:t>ing</w:t>
      </w:r>
      <w:r w:rsidR="002730B0">
        <w:rPr>
          <w:rFonts w:ascii="Tahoma" w:hAnsi="Tahoma" w:cs="Tahoma"/>
          <w:sz w:val="22"/>
          <w:szCs w:val="22"/>
        </w:rPr>
        <w:t xml:space="preserve"> that the Forest Services’ Forest Inventory and Analysis program has been in existence for many years, measuring the forest land of the </w:t>
      </w:r>
      <w:r w:rsidR="002730B0">
        <w:rPr>
          <w:rFonts w:ascii="Tahoma" w:hAnsi="Tahoma" w:cs="Tahoma"/>
          <w:sz w:val="22"/>
          <w:szCs w:val="22"/>
        </w:rPr>
        <w:lastRenderedPageBreak/>
        <w:t xml:space="preserve">Nation, not only National Forests. This canvass of the primary wood-using mills was used as a way to report on the harvesting </w:t>
      </w:r>
      <w:r w:rsidR="007E652D">
        <w:rPr>
          <w:rFonts w:ascii="Tahoma" w:hAnsi="Tahoma" w:cs="Tahoma"/>
          <w:sz w:val="22"/>
          <w:szCs w:val="22"/>
        </w:rPr>
        <w:t xml:space="preserve">from all forests and all owners, and its impact on the forest resource. </w:t>
      </w:r>
      <w:r>
        <w:rPr>
          <w:rFonts w:ascii="Tahoma" w:hAnsi="Tahoma" w:cs="Tahoma"/>
          <w:sz w:val="22"/>
          <w:szCs w:val="22"/>
        </w:rPr>
        <w:t>The respondent</w:t>
      </w:r>
      <w:r w:rsidR="007E652D">
        <w:rPr>
          <w:rFonts w:ascii="Tahoma" w:hAnsi="Tahoma" w:cs="Tahoma"/>
          <w:sz w:val="22"/>
          <w:szCs w:val="22"/>
        </w:rPr>
        <w:t xml:space="preserve"> was </w:t>
      </w:r>
      <w:r>
        <w:rPr>
          <w:rFonts w:ascii="Tahoma" w:hAnsi="Tahoma" w:cs="Tahoma"/>
          <w:sz w:val="22"/>
          <w:szCs w:val="22"/>
        </w:rPr>
        <w:t xml:space="preserve">also </w:t>
      </w:r>
      <w:r w:rsidR="007E652D">
        <w:rPr>
          <w:rFonts w:ascii="Tahoma" w:hAnsi="Tahoma" w:cs="Tahoma"/>
          <w:sz w:val="22"/>
          <w:szCs w:val="22"/>
        </w:rPr>
        <w:t xml:space="preserve">informed of some reports that would offer more information about the Forest Inventory &amp; Analysis program. </w:t>
      </w:r>
    </w:p>
    <w:p w:rsidR="007D271C" w:rsidRPr="003E1903" w:rsidRDefault="00E87FBE" w:rsidP="003E190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Pr>
          <w:rFonts w:ascii="Tahoma" w:hAnsi="Tahoma" w:cs="Tahoma"/>
          <w:sz w:val="22"/>
          <w:szCs w:val="22"/>
        </w:rPr>
        <w:t>The respondent</w:t>
      </w:r>
      <w:r w:rsidR="007E652D">
        <w:rPr>
          <w:rFonts w:ascii="Tahoma" w:hAnsi="Tahoma" w:cs="Tahoma"/>
          <w:sz w:val="22"/>
          <w:szCs w:val="22"/>
        </w:rPr>
        <w:t xml:space="preserve"> responded </w:t>
      </w:r>
      <w:r w:rsidR="00C45438">
        <w:rPr>
          <w:rFonts w:ascii="Tahoma" w:hAnsi="Tahoma" w:cs="Tahoma"/>
          <w:sz w:val="22"/>
          <w:szCs w:val="22"/>
        </w:rPr>
        <w:t xml:space="preserve">to the FS response </w:t>
      </w:r>
      <w:r w:rsidR="007E652D">
        <w:rPr>
          <w:rFonts w:ascii="Tahoma" w:hAnsi="Tahoma" w:cs="Tahoma"/>
          <w:sz w:val="22"/>
          <w:szCs w:val="22"/>
        </w:rPr>
        <w:t>with “</w:t>
      </w:r>
      <w:r w:rsidR="007E652D" w:rsidRPr="007E652D">
        <w:rPr>
          <w:rFonts w:ascii="Tahoma" w:hAnsi="Tahoma" w:cs="Tahoma"/>
          <w:sz w:val="22"/>
          <w:szCs w:val="22"/>
        </w:rPr>
        <w:t>MY COMMENT S</w:t>
      </w:r>
      <w:r w:rsidR="007E652D">
        <w:rPr>
          <w:rFonts w:ascii="Tahoma" w:hAnsi="Tahoma" w:cs="Tahoma"/>
          <w:sz w:val="22"/>
          <w:szCs w:val="22"/>
        </w:rPr>
        <w:t>TANDS. THANK YOU FOR YOUR REPLY.”</w:t>
      </w:r>
      <w:r w:rsidR="002730B0">
        <w:rPr>
          <w:rFonts w:ascii="Tahoma" w:hAnsi="Tahoma" w:cs="Tahoma"/>
          <w:sz w:val="22"/>
          <w:szCs w:val="22"/>
        </w:rPr>
        <w:t xml:space="preserve"> </w:t>
      </w:r>
    </w:p>
    <w:p w:rsidR="00C37CD8" w:rsidRPr="001D6C75" w:rsidRDefault="00C37CD8"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
          <w:bCs/>
          <w:sz w:val="22"/>
          <w:szCs w:val="22"/>
        </w:rPr>
      </w:pPr>
      <w:r w:rsidRPr="001D6C75">
        <w:rPr>
          <w:rFonts w:ascii="Tahoma" w:hAnsi="Tahoma" w:cs="Tahoma"/>
          <w:b/>
          <w:bCs/>
          <w:sz w:val="22"/>
          <w:szCs w:val="22"/>
        </w:rPr>
        <w:t>Describe efforts to consult with persons out</w:t>
      </w:r>
      <w:r w:rsidRPr="001D6C75">
        <w:rPr>
          <w:rFonts w:ascii="Tahoma" w:hAnsi="Tahoma" w:cs="Tahoma"/>
          <w:b/>
          <w:bCs/>
          <w:sz w:val="22"/>
          <w:szCs w:val="22"/>
        </w:rPr>
        <w:softHyphen/>
        <w:t>side the agency to obtain their views on the availability of data, frequency of collection, the clarity of instructions and record</w:t>
      </w:r>
      <w:r w:rsidR="00063823" w:rsidRPr="001D6C75">
        <w:rPr>
          <w:rFonts w:ascii="Tahoma" w:hAnsi="Tahoma" w:cs="Tahoma"/>
          <w:b/>
          <w:bCs/>
          <w:sz w:val="22"/>
          <w:szCs w:val="22"/>
        </w:rPr>
        <w:t xml:space="preserve"> </w:t>
      </w:r>
      <w:r w:rsidRPr="001D6C75">
        <w:rPr>
          <w:rFonts w:ascii="Tahoma" w:hAnsi="Tahoma" w:cs="Tahoma"/>
          <w:b/>
          <w:bCs/>
          <w:sz w:val="22"/>
          <w:szCs w:val="22"/>
        </w:rPr>
        <w:t>keeping, disclosure, or reporting format (if any), and on the data elements to be recorded, disclosed, or reported.</w:t>
      </w:r>
    </w:p>
    <w:p w:rsidR="007E652D" w:rsidRDefault="002F069F" w:rsidP="0086213C">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survey for was sent out to 6 State cooperators that use the information from this data collection. They were asked to evaluate the form to determine: 1) if the information that is collected is useful; 2) if the information is available somewhere else; 3) if the data collection cycle (2-5 years) is appropriate; 4) is the survey form and instructions easy to follow.</w:t>
      </w:r>
    </w:p>
    <w:p w:rsidR="007E652D" w:rsidRPr="00E80CAD" w:rsidRDefault="002F069F" w:rsidP="00E80CAD">
      <w:pPr>
        <w:pStyle w:val="ListParagraph"/>
        <w:numPr>
          <w:ilvl w:val="0"/>
          <w:numId w:val="38"/>
        </w:num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E80CAD">
        <w:rPr>
          <w:rFonts w:ascii="Tahoma" w:hAnsi="Tahoma" w:cs="Tahoma"/>
          <w:sz w:val="22"/>
          <w:szCs w:val="22"/>
        </w:rPr>
        <w:t>They all indicated that the information is important, and that, nation-wide</w:t>
      </w:r>
      <w:r w:rsidR="00C67629">
        <w:rPr>
          <w:rFonts w:ascii="Tahoma" w:hAnsi="Tahoma" w:cs="Tahoma"/>
          <w:sz w:val="22"/>
          <w:szCs w:val="22"/>
        </w:rPr>
        <w:t>, t</w:t>
      </w:r>
      <w:r w:rsidR="007E652D" w:rsidRPr="00E80CAD">
        <w:rPr>
          <w:rFonts w:ascii="Tahoma" w:hAnsi="Tahoma" w:cs="Tahoma"/>
          <w:sz w:val="22"/>
          <w:szCs w:val="22"/>
        </w:rPr>
        <w:t xml:space="preserve">he information collected </w:t>
      </w:r>
      <w:r w:rsidRPr="00E80CAD">
        <w:rPr>
          <w:rFonts w:ascii="Tahoma" w:hAnsi="Tahoma" w:cs="Tahoma"/>
          <w:sz w:val="22"/>
          <w:szCs w:val="22"/>
        </w:rPr>
        <w:t xml:space="preserve">is not available elsewhere. </w:t>
      </w:r>
      <w:r w:rsidR="00CD6D63" w:rsidRPr="00E80CAD">
        <w:rPr>
          <w:rFonts w:ascii="Tahoma" w:hAnsi="Tahoma" w:cs="Tahoma"/>
          <w:sz w:val="22"/>
          <w:szCs w:val="22"/>
        </w:rPr>
        <w:t>Several</w:t>
      </w:r>
      <w:r w:rsidRPr="00E80CAD">
        <w:rPr>
          <w:rFonts w:ascii="Tahoma" w:hAnsi="Tahoma" w:cs="Tahoma"/>
          <w:sz w:val="22"/>
          <w:szCs w:val="22"/>
        </w:rPr>
        <w:t xml:space="preserve"> States </w:t>
      </w:r>
      <w:r w:rsidR="00CD6D63" w:rsidRPr="00E80CAD">
        <w:rPr>
          <w:rFonts w:ascii="Tahoma" w:hAnsi="Tahoma" w:cs="Tahoma"/>
          <w:sz w:val="22"/>
          <w:szCs w:val="22"/>
        </w:rPr>
        <w:t xml:space="preserve">do </w:t>
      </w:r>
      <w:r w:rsidRPr="00E80CAD">
        <w:rPr>
          <w:rFonts w:ascii="Tahoma" w:hAnsi="Tahoma" w:cs="Tahoma"/>
          <w:sz w:val="22"/>
          <w:szCs w:val="22"/>
        </w:rPr>
        <w:t>collect some of the same information for tax purposes, but it is not available for outside use.</w:t>
      </w:r>
    </w:p>
    <w:p w:rsidR="007E652D" w:rsidRDefault="002F069F" w:rsidP="00E80CAD">
      <w:pPr>
        <w:pStyle w:val="ListParagraph"/>
        <w:numPr>
          <w:ilvl w:val="0"/>
          <w:numId w:val="38"/>
        </w:num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E80CAD">
        <w:rPr>
          <w:rFonts w:ascii="Tahoma" w:hAnsi="Tahoma" w:cs="Tahoma"/>
          <w:sz w:val="22"/>
          <w:szCs w:val="22"/>
        </w:rPr>
        <w:t>Most said that the current collection cycle is adequate, but one review whose State is currently on a 5-year cycle would like to see a shorter cycle.</w:t>
      </w:r>
    </w:p>
    <w:p w:rsidR="007E652D" w:rsidRDefault="002F069F" w:rsidP="00E80CAD">
      <w:pPr>
        <w:pStyle w:val="ListParagraph"/>
        <w:numPr>
          <w:ilvl w:val="0"/>
          <w:numId w:val="38"/>
        </w:num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E80CAD">
        <w:rPr>
          <w:rFonts w:ascii="Tahoma" w:hAnsi="Tahoma" w:cs="Tahoma"/>
          <w:sz w:val="22"/>
          <w:szCs w:val="22"/>
        </w:rPr>
        <w:t>Comments/edits were made to the survey form correcting any spelling/grammatical errors found, and changes were made to improve readability or flow of questions.</w:t>
      </w:r>
    </w:p>
    <w:p w:rsidR="002F069F" w:rsidRDefault="00EE229C" w:rsidP="00E80CAD">
      <w:pPr>
        <w:pStyle w:val="ListParagraph"/>
        <w:numPr>
          <w:ilvl w:val="0"/>
          <w:numId w:val="38"/>
        </w:num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E80CAD">
        <w:rPr>
          <w:rFonts w:ascii="Tahoma" w:hAnsi="Tahoma" w:cs="Tahoma"/>
          <w:sz w:val="22"/>
          <w:szCs w:val="22"/>
        </w:rPr>
        <w:t xml:space="preserve">Some comments were received about the amount of information included on the form that is not necessary for all States. For example, not all States have veneer or composite panel mills. </w:t>
      </w:r>
      <w:r w:rsidR="00C41EE0">
        <w:rPr>
          <w:rFonts w:ascii="Tahoma" w:hAnsi="Tahoma" w:cs="Tahoma"/>
          <w:sz w:val="22"/>
          <w:szCs w:val="22"/>
        </w:rPr>
        <w:t>Some items will be</w:t>
      </w:r>
      <w:r w:rsidRPr="00E80CAD">
        <w:rPr>
          <w:rFonts w:ascii="Tahoma" w:hAnsi="Tahoma" w:cs="Tahoma"/>
          <w:sz w:val="22"/>
          <w:szCs w:val="22"/>
        </w:rPr>
        <w:t xml:space="preserve"> edited/modified </w:t>
      </w:r>
      <w:r w:rsidR="00C41EE0">
        <w:rPr>
          <w:rFonts w:ascii="Tahoma" w:hAnsi="Tahoma" w:cs="Tahoma"/>
          <w:sz w:val="22"/>
          <w:szCs w:val="22"/>
        </w:rPr>
        <w:t xml:space="preserve">on the form </w:t>
      </w:r>
      <w:r w:rsidRPr="00E80CAD">
        <w:rPr>
          <w:rFonts w:ascii="Tahoma" w:hAnsi="Tahoma" w:cs="Tahoma"/>
          <w:sz w:val="22"/>
          <w:szCs w:val="22"/>
        </w:rPr>
        <w:t>for a particular State’s needs</w:t>
      </w:r>
      <w:r w:rsidR="00C41EE0">
        <w:rPr>
          <w:rFonts w:ascii="Tahoma" w:hAnsi="Tahoma" w:cs="Tahoma"/>
          <w:sz w:val="22"/>
          <w:szCs w:val="22"/>
        </w:rPr>
        <w:t xml:space="preserve">, such as </w:t>
      </w:r>
      <w:r w:rsidRPr="00E80CAD">
        <w:rPr>
          <w:rFonts w:ascii="Tahoma" w:hAnsi="Tahoma" w:cs="Tahoma"/>
          <w:sz w:val="22"/>
          <w:szCs w:val="22"/>
        </w:rPr>
        <w:t xml:space="preserve">the species that are listed can be adjusted to reflect the species that are found in a State. </w:t>
      </w:r>
      <w:r w:rsidR="00C41EE0">
        <w:rPr>
          <w:rFonts w:ascii="Tahoma" w:hAnsi="Tahoma" w:cs="Tahoma"/>
          <w:sz w:val="22"/>
          <w:szCs w:val="22"/>
        </w:rPr>
        <w:t xml:space="preserve">But all mill types will be included for all </w:t>
      </w:r>
      <w:proofErr w:type="gramStart"/>
      <w:r w:rsidR="00C41EE0">
        <w:rPr>
          <w:rFonts w:ascii="Tahoma" w:hAnsi="Tahoma" w:cs="Tahoma"/>
          <w:sz w:val="22"/>
          <w:szCs w:val="22"/>
        </w:rPr>
        <w:t>States,</w:t>
      </w:r>
      <w:proofErr w:type="gramEnd"/>
      <w:r w:rsidR="00C41EE0">
        <w:rPr>
          <w:rFonts w:ascii="Tahoma" w:hAnsi="Tahoma" w:cs="Tahoma"/>
          <w:sz w:val="22"/>
          <w:szCs w:val="22"/>
        </w:rPr>
        <w:t xml:space="preserve"> otherwise a separate form would need to be submitted for each State for OMB approval</w:t>
      </w:r>
      <w:r w:rsidRPr="00E80CAD">
        <w:rPr>
          <w:rFonts w:ascii="Tahoma" w:hAnsi="Tahoma" w:cs="Tahoma"/>
          <w:sz w:val="22"/>
          <w:szCs w:val="22"/>
        </w:rPr>
        <w:t>.</w:t>
      </w:r>
    </w:p>
    <w:p w:rsidR="00D25883" w:rsidRPr="00E80CAD" w:rsidRDefault="00494FE9" w:rsidP="00E80CAD">
      <w:pPr>
        <w:pStyle w:val="ListParagraph"/>
        <w:numPr>
          <w:ilvl w:val="0"/>
          <w:numId w:val="38"/>
        </w:num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There is a concern from States that have used the short version of the canvas form currently approved by OMB, that mills may be intimidated by the larger number of questions.  </w:t>
      </w:r>
      <w:r w:rsidR="003D4552">
        <w:rPr>
          <w:rFonts w:ascii="Tahoma" w:hAnsi="Tahoma" w:cs="Tahoma"/>
          <w:sz w:val="22"/>
          <w:szCs w:val="22"/>
        </w:rPr>
        <w:t xml:space="preserve">Address labels or pre-populated forms with available information should help reduce the burden to the mills. </w:t>
      </w:r>
    </w:p>
    <w:p w:rsidR="00B10144" w:rsidRPr="00E80CAD" w:rsidRDefault="00B10144" w:rsidP="00E80CAD">
      <w:pPr>
        <w:tabs>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The 6 cooperators contacted to review the form were:</w:t>
      </w:r>
    </w:p>
    <w:p w:rsidR="00B10144" w:rsidRPr="00E80CAD" w:rsidRDefault="00B10144" w:rsidP="00E80CAD">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Vern Everson, Forest Resource Analyst, WI Department of Natural Resources</w:t>
      </w:r>
    </w:p>
    <w:p w:rsidR="00B10144" w:rsidRPr="00E80CAD" w:rsidRDefault="00B10144" w:rsidP="00E80CAD">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Jeff Settle, Forest Resources Information, IN Department of Natural Resources</w:t>
      </w:r>
    </w:p>
    <w:p w:rsidR="00D25883" w:rsidRPr="00E80CAD" w:rsidRDefault="00D25883" w:rsidP="00E80CAD">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 xml:space="preserve">Thomas </w:t>
      </w:r>
      <w:proofErr w:type="spellStart"/>
      <w:r w:rsidRPr="00E80CAD">
        <w:rPr>
          <w:rFonts w:ascii="Tahoma" w:hAnsi="Tahoma" w:cs="Tahoma"/>
          <w:sz w:val="22"/>
          <w:szCs w:val="22"/>
        </w:rPr>
        <w:t>Treiman</w:t>
      </w:r>
      <w:proofErr w:type="spellEnd"/>
      <w:r w:rsidRPr="00E80CAD">
        <w:rPr>
          <w:rFonts w:ascii="Tahoma" w:hAnsi="Tahoma" w:cs="Tahoma"/>
          <w:sz w:val="22"/>
          <w:szCs w:val="22"/>
        </w:rPr>
        <w:t>, Natural Resource Economist, MO Department of Conservation</w:t>
      </w:r>
    </w:p>
    <w:p w:rsidR="00D25883" w:rsidRPr="00E80CAD" w:rsidRDefault="00D25883" w:rsidP="00E80CAD">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 xml:space="preserve">Steve </w:t>
      </w:r>
      <w:proofErr w:type="spellStart"/>
      <w:r w:rsidRPr="00E80CAD">
        <w:rPr>
          <w:rFonts w:ascii="Tahoma" w:hAnsi="Tahoma" w:cs="Tahoma"/>
          <w:sz w:val="22"/>
          <w:szCs w:val="22"/>
        </w:rPr>
        <w:t>Vongroven</w:t>
      </w:r>
      <w:proofErr w:type="spellEnd"/>
      <w:r w:rsidRPr="00E80CAD">
        <w:rPr>
          <w:rFonts w:ascii="Tahoma" w:hAnsi="Tahoma" w:cs="Tahoma"/>
          <w:sz w:val="22"/>
          <w:szCs w:val="22"/>
        </w:rPr>
        <w:t>, U&amp;M Program Coordinator, MN Department of Natural Resources</w:t>
      </w:r>
    </w:p>
    <w:p w:rsidR="00D25883" w:rsidRPr="00E80CAD" w:rsidRDefault="00D25883" w:rsidP="00E80CAD">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Brian Hendricks, FIA Coordinator, AL Forestry Commission</w:t>
      </w:r>
    </w:p>
    <w:p w:rsidR="00B10144" w:rsidRPr="003E1903" w:rsidRDefault="00D25883" w:rsidP="003E1903">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 xml:space="preserve">Byron E. </w:t>
      </w:r>
      <w:proofErr w:type="spellStart"/>
      <w:r w:rsidRPr="00E80CAD">
        <w:rPr>
          <w:rFonts w:ascii="Tahoma" w:hAnsi="Tahoma" w:cs="Tahoma"/>
          <w:sz w:val="22"/>
          <w:szCs w:val="22"/>
        </w:rPr>
        <w:t>Rominger</w:t>
      </w:r>
      <w:proofErr w:type="spellEnd"/>
      <w:r w:rsidRPr="00E80CAD">
        <w:rPr>
          <w:rFonts w:ascii="Tahoma" w:hAnsi="Tahoma" w:cs="Tahoma"/>
          <w:sz w:val="22"/>
          <w:szCs w:val="22"/>
        </w:rPr>
        <w:t>, Forest Inventory Coordinator, South Carolina Forestry Commission</w:t>
      </w:r>
    </w:p>
    <w:p w:rsidR="002F069F" w:rsidRPr="003E1903" w:rsidRDefault="00B10144" w:rsidP="003E1903">
      <w:pPr>
        <w:tabs>
          <w:tab w:val="left" w:pos="3973"/>
          <w:tab w:val="left" w:pos="4334"/>
          <w:tab w:val="left" w:pos="4695"/>
          <w:tab w:val="left" w:pos="5056"/>
          <w:tab w:val="left" w:pos="5418"/>
          <w:tab w:val="left" w:pos="5779"/>
          <w:tab w:val="left" w:pos="6140"/>
        </w:tabs>
        <w:spacing w:after="120"/>
        <w:ind w:left="360"/>
        <w:jc w:val="both"/>
        <w:rPr>
          <w:rFonts w:ascii="Tahoma" w:hAnsi="Tahoma" w:cs="Tahoma"/>
          <w:color w:val="3366FF"/>
          <w:sz w:val="22"/>
          <w:szCs w:val="22"/>
        </w:rPr>
      </w:pPr>
      <w:r>
        <w:rPr>
          <w:rFonts w:ascii="Tahoma" w:hAnsi="Tahoma" w:cs="Tahoma"/>
          <w:sz w:val="22"/>
          <w:szCs w:val="22"/>
          <w:u w:val="single"/>
        </w:rPr>
        <w:t xml:space="preserve"> </w:t>
      </w:r>
      <w:r w:rsidR="00EE229C" w:rsidRPr="001D6C75">
        <w:rPr>
          <w:rFonts w:ascii="Tahoma" w:hAnsi="Tahoma" w:cs="Tahoma"/>
          <w:sz w:val="22"/>
          <w:szCs w:val="22"/>
          <w:u w:val="single"/>
        </w:rPr>
        <w:t>Note</w:t>
      </w:r>
      <w:r w:rsidR="00EE229C" w:rsidRPr="001D6C75">
        <w:rPr>
          <w:rFonts w:ascii="Tahoma" w:hAnsi="Tahoma" w:cs="Tahoma"/>
          <w:sz w:val="22"/>
          <w:szCs w:val="22"/>
        </w:rPr>
        <w:t xml:space="preserve">:  The Forest Service has taken these remarks into consideration for this collection renewal. </w:t>
      </w:r>
    </w:p>
    <w:p w:rsidR="00C37CD8" w:rsidRPr="001D6C75" w:rsidRDefault="00C37CD8"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b/>
          <w:bCs/>
          <w:sz w:val="22"/>
          <w:szCs w:val="22"/>
        </w:rPr>
        <w:t xml:space="preserve">Consultation with representatives of those from whom information is to be </w:t>
      </w:r>
      <w:r w:rsidRPr="001D6C75">
        <w:rPr>
          <w:rFonts w:ascii="Tahoma" w:hAnsi="Tahoma" w:cs="Tahoma"/>
          <w:b/>
          <w:bCs/>
          <w:sz w:val="22"/>
          <w:szCs w:val="22"/>
        </w:rPr>
        <w:lastRenderedPageBreak/>
        <w:t>obtained or those who must compile records should occur at least once every 3 years even if the col</w:t>
      </w:r>
      <w:r w:rsidRPr="001D6C7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E33C50" w:rsidRDefault="00E87FBE" w:rsidP="00C82B07">
      <w:p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Pr>
          <w:rFonts w:ascii="Tahoma" w:hAnsi="Tahoma" w:cs="Tahoma"/>
          <w:sz w:val="22"/>
          <w:szCs w:val="22"/>
        </w:rPr>
        <w:t>Three</w:t>
      </w:r>
      <w:r w:rsidR="002E7B4C">
        <w:rPr>
          <w:rFonts w:ascii="Tahoma" w:hAnsi="Tahoma" w:cs="Tahoma"/>
          <w:sz w:val="22"/>
          <w:szCs w:val="22"/>
        </w:rPr>
        <w:t xml:space="preserve"> </w:t>
      </w:r>
      <w:r w:rsidR="003B2ECC" w:rsidRPr="001D6C75">
        <w:rPr>
          <w:rFonts w:ascii="Tahoma" w:hAnsi="Tahoma" w:cs="Tahoma"/>
          <w:sz w:val="22"/>
          <w:szCs w:val="22"/>
        </w:rPr>
        <w:t>previous respondents</w:t>
      </w:r>
      <w:r w:rsidR="00EE229C" w:rsidRPr="001D6C75">
        <w:rPr>
          <w:rFonts w:ascii="Tahoma" w:hAnsi="Tahoma" w:cs="Tahoma"/>
          <w:sz w:val="22"/>
          <w:szCs w:val="22"/>
        </w:rPr>
        <w:t xml:space="preserve"> to the </w:t>
      </w:r>
      <w:r w:rsidR="002E7B4C">
        <w:rPr>
          <w:rFonts w:ascii="Tahoma" w:hAnsi="Tahoma" w:cs="Tahoma"/>
          <w:sz w:val="22"/>
          <w:szCs w:val="22"/>
        </w:rPr>
        <w:t>canvas</w:t>
      </w:r>
      <w:r w:rsidR="002E7B4C" w:rsidRPr="001D6C75">
        <w:rPr>
          <w:rFonts w:ascii="Tahoma" w:hAnsi="Tahoma" w:cs="Tahoma"/>
          <w:sz w:val="22"/>
          <w:szCs w:val="22"/>
        </w:rPr>
        <w:t xml:space="preserve"> </w:t>
      </w:r>
      <w:r w:rsidR="00EE229C" w:rsidRPr="001D6C75">
        <w:rPr>
          <w:rFonts w:ascii="Tahoma" w:hAnsi="Tahoma" w:cs="Tahoma"/>
          <w:sz w:val="22"/>
          <w:szCs w:val="22"/>
        </w:rPr>
        <w:t xml:space="preserve">(primary wood-using mills) were asked to evaluate the form to determine: </w:t>
      </w:r>
      <w:r w:rsidR="00254FCF">
        <w:rPr>
          <w:rFonts w:ascii="Tahoma" w:hAnsi="Tahoma" w:cs="Tahoma"/>
          <w:sz w:val="22"/>
          <w:szCs w:val="22"/>
        </w:rPr>
        <w:t>1</w:t>
      </w:r>
      <w:r w:rsidR="00EE229C" w:rsidRPr="001D6C75">
        <w:rPr>
          <w:rFonts w:ascii="Tahoma" w:hAnsi="Tahoma" w:cs="Tahoma"/>
          <w:sz w:val="22"/>
          <w:szCs w:val="22"/>
        </w:rPr>
        <w:t xml:space="preserve">) if the information is </w:t>
      </w:r>
      <w:r w:rsidR="00CB48CF">
        <w:rPr>
          <w:rFonts w:ascii="Tahoma" w:hAnsi="Tahoma" w:cs="Tahoma"/>
          <w:sz w:val="22"/>
          <w:szCs w:val="22"/>
        </w:rPr>
        <w:t>being collected by</w:t>
      </w:r>
      <w:r w:rsidR="00254FCF">
        <w:rPr>
          <w:rFonts w:ascii="Tahoma" w:hAnsi="Tahoma" w:cs="Tahoma"/>
          <w:sz w:val="22"/>
          <w:szCs w:val="22"/>
        </w:rPr>
        <w:t xml:space="preserve"> others</w:t>
      </w:r>
      <w:r w:rsidR="00EE229C" w:rsidRPr="001D6C75">
        <w:rPr>
          <w:rFonts w:ascii="Tahoma" w:hAnsi="Tahoma" w:cs="Tahoma"/>
          <w:sz w:val="22"/>
          <w:szCs w:val="22"/>
        </w:rPr>
        <w:t xml:space="preserve">; </w:t>
      </w:r>
      <w:r w:rsidR="00254FCF">
        <w:rPr>
          <w:rFonts w:ascii="Tahoma" w:hAnsi="Tahoma" w:cs="Tahoma"/>
          <w:sz w:val="22"/>
          <w:szCs w:val="22"/>
        </w:rPr>
        <w:t>2</w:t>
      </w:r>
      <w:r w:rsidR="00EE229C" w:rsidRPr="001D6C75">
        <w:rPr>
          <w:rFonts w:ascii="Tahoma" w:hAnsi="Tahoma" w:cs="Tahoma"/>
          <w:sz w:val="22"/>
          <w:szCs w:val="22"/>
        </w:rPr>
        <w:t>) is the survey form and instructions easy to follow</w:t>
      </w:r>
      <w:r w:rsidR="002E7B4C">
        <w:rPr>
          <w:rFonts w:ascii="Tahoma" w:hAnsi="Tahoma" w:cs="Tahoma"/>
          <w:sz w:val="22"/>
          <w:szCs w:val="22"/>
        </w:rPr>
        <w:t xml:space="preserve">; </w:t>
      </w:r>
      <w:r w:rsidR="00254FCF">
        <w:rPr>
          <w:rFonts w:ascii="Tahoma" w:hAnsi="Tahoma" w:cs="Tahoma"/>
          <w:sz w:val="22"/>
          <w:szCs w:val="22"/>
        </w:rPr>
        <w:t>3</w:t>
      </w:r>
      <w:r w:rsidR="002E7B4C">
        <w:rPr>
          <w:rFonts w:ascii="Tahoma" w:hAnsi="Tahoma" w:cs="Tahoma"/>
          <w:sz w:val="22"/>
          <w:szCs w:val="22"/>
        </w:rPr>
        <w:t xml:space="preserve">) How long it took to complete the form. </w:t>
      </w:r>
      <w:r w:rsidR="00EE229C" w:rsidRPr="001D6C75">
        <w:rPr>
          <w:rFonts w:ascii="Tahoma" w:hAnsi="Tahoma" w:cs="Tahoma"/>
          <w:sz w:val="22"/>
          <w:szCs w:val="22"/>
        </w:rPr>
        <w:t xml:space="preserve">All indicated that the information that is collected is important and useful, and that it is not available anywhere else on a nation-wide basis. </w:t>
      </w:r>
      <w:r w:rsidR="005365CD" w:rsidRPr="001D6C75">
        <w:rPr>
          <w:rFonts w:ascii="Tahoma" w:hAnsi="Tahoma" w:cs="Tahoma"/>
          <w:sz w:val="22"/>
          <w:szCs w:val="22"/>
        </w:rPr>
        <w:t xml:space="preserve">Mills that had to fill out similar information for tax or certification purposes were able to provide the information more readily. In previous years, the mills have been </w:t>
      </w:r>
      <w:r w:rsidR="00254FCF">
        <w:rPr>
          <w:rFonts w:ascii="Tahoma" w:hAnsi="Tahoma" w:cs="Tahoma"/>
          <w:sz w:val="22"/>
          <w:szCs w:val="22"/>
        </w:rPr>
        <w:t>able to</w:t>
      </w:r>
      <w:r w:rsidR="005365CD" w:rsidRPr="001D6C75">
        <w:rPr>
          <w:rFonts w:ascii="Tahoma" w:hAnsi="Tahoma" w:cs="Tahoma"/>
          <w:sz w:val="22"/>
          <w:szCs w:val="22"/>
        </w:rPr>
        <w:t xml:space="preserve"> supply the information that is turned in for tax or certification purposes instead of filling out the form. This practice should continue.</w:t>
      </w:r>
    </w:p>
    <w:p w:rsidR="006515B2" w:rsidRDefault="006515B2" w:rsidP="00C82B07">
      <w:p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Pr>
          <w:rFonts w:ascii="Tahoma" w:hAnsi="Tahoma" w:cs="Tahoma"/>
          <w:sz w:val="22"/>
          <w:szCs w:val="22"/>
        </w:rPr>
        <w:t xml:space="preserve">In general, it took pulpwood mills 1-2 hours to complete the form. The time it took for sawmills to complete the form depended on a number of factors. The smaller sawmills generally took about 30 minutes to complete the form, while larger saw mills took 1-2 hours. One </w:t>
      </w:r>
      <w:r w:rsidR="00DF5088">
        <w:rPr>
          <w:rFonts w:ascii="Tahoma" w:hAnsi="Tahoma" w:cs="Tahoma"/>
          <w:sz w:val="22"/>
          <w:szCs w:val="22"/>
        </w:rPr>
        <w:t>of the largest sawmills that was canvassed in 2009</w:t>
      </w:r>
      <w:r>
        <w:rPr>
          <w:rFonts w:ascii="Tahoma" w:hAnsi="Tahoma" w:cs="Tahoma"/>
          <w:sz w:val="22"/>
          <w:szCs w:val="22"/>
        </w:rPr>
        <w:t xml:space="preserve"> reported that it took 3.5 hours. A little over half of </w:t>
      </w:r>
      <w:proofErr w:type="gramStart"/>
      <w:r>
        <w:rPr>
          <w:rFonts w:ascii="Tahoma" w:hAnsi="Tahoma" w:cs="Tahoma"/>
          <w:sz w:val="22"/>
          <w:szCs w:val="22"/>
        </w:rPr>
        <w:t>the sawmills</w:t>
      </w:r>
      <w:proofErr w:type="gramEnd"/>
      <w:r>
        <w:rPr>
          <w:rFonts w:ascii="Tahoma" w:hAnsi="Tahoma" w:cs="Tahoma"/>
          <w:sz w:val="22"/>
          <w:szCs w:val="22"/>
        </w:rPr>
        <w:t xml:space="preserve"> that will be canvassed fit into the small sawmill category (less than 1 million board feet of production a year), and another quarter of the sawmills would fit into the medium sawmill category (1-5 million board feet of production a year). </w:t>
      </w:r>
      <w:r w:rsidR="007D692B">
        <w:rPr>
          <w:rFonts w:ascii="Tahoma" w:hAnsi="Tahoma" w:cs="Tahoma"/>
          <w:sz w:val="22"/>
          <w:szCs w:val="22"/>
        </w:rPr>
        <w:t>Another factor in the amount of time it took to complete the form was the frequency of previous canvasses. Those mills that were in States that are canvassed every 2 years, in general took less time to complete the form then mills that are canvassed every 5 years.</w:t>
      </w:r>
    </w:p>
    <w:p w:rsidR="007D692B" w:rsidRDefault="007D692B" w:rsidP="00EE229C">
      <w:p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46"/>
        <w:rPr>
          <w:rFonts w:ascii="Tahoma" w:hAnsi="Tahoma" w:cs="Tahoma"/>
          <w:sz w:val="22"/>
          <w:szCs w:val="22"/>
        </w:rPr>
      </w:pPr>
      <w:r>
        <w:rPr>
          <w:rFonts w:ascii="Tahoma" w:hAnsi="Tahoma" w:cs="Tahoma"/>
          <w:sz w:val="22"/>
          <w:szCs w:val="22"/>
        </w:rPr>
        <w:t>Based on comments received from the mills surveyed, questions and in</w:t>
      </w:r>
      <w:r w:rsidR="00161F9E">
        <w:rPr>
          <w:rFonts w:ascii="Tahoma" w:hAnsi="Tahoma" w:cs="Tahoma"/>
          <w:sz w:val="22"/>
          <w:szCs w:val="22"/>
        </w:rPr>
        <w:t>s</w:t>
      </w:r>
      <w:r>
        <w:rPr>
          <w:rFonts w:ascii="Tahoma" w:hAnsi="Tahoma" w:cs="Tahoma"/>
          <w:sz w:val="22"/>
          <w:szCs w:val="22"/>
        </w:rPr>
        <w:t>tructions were re-worded for better clarification, and miss-spelling and other errors on the form were corrected.</w:t>
      </w:r>
    </w:p>
    <w:p w:rsidR="007F75FE" w:rsidRPr="00E80CAD" w:rsidRDefault="00E87FBE" w:rsidP="007F75FE">
      <w:pPr>
        <w:tabs>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Pr>
          <w:rFonts w:ascii="Tahoma" w:hAnsi="Tahoma" w:cs="Tahoma"/>
          <w:sz w:val="22"/>
          <w:szCs w:val="22"/>
        </w:rPr>
        <w:t>The</w:t>
      </w:r>
      <w:r w:rsidR="007F75FE" w:rsidRPr="00E80CAD">
        <w:rPr>
          <w:rFonts w:ascii="Tahoma" w:hAnsi="Tahoma" w:cs="Tahoma"/>
          <w:sz w:val="22"/>
          <w:szCs w:val="22"/>
        </w:rPr>
        <w:t xml:space="preserve"> </w:t>
      </w:r>
      <w:r w:rsidR="007069DA" w:rsidRPr="00E80CAD">
        <w:rPr>
          <w:rFonts w:ascii="Tahoma" w:hAnsi="Tahoma" w:cs="Tahoma"/>
          <w:sz w:val="22"/>
          <w:szCs w:val="22"/>
        </w:rPr>
        <w:t xml:space="preserve">representatives of those from whom information is to be obtained or those who must compile records </w:t>
      </w:r>
      <w:r w:rsidR="007F75FE" w:rsidRPr="00E80CAD">
        <w:rPr>
          <w:rFonts w:ascii="Tahoma" w:hAnsi="Tahoma" w:cs="Tahoma"/>
          <w:sz w:val="22"/>
          <w:szCs w:val="22"/>
        </w:rPr>
        <w:t>contacted to review the form were:</w:t>
      </w:r>
    </w:p>
    <w:p w:rsidR="007F75FE" w:rsidRPr="00E80CAD" w:rsidRDefault="007F75FE" w:rsidP="007F75FE">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 xml:space="preserve">Steve </w:t>
      </w:r>
      <w:proofErr w:type="spellStart"/>
      <w:r w:rsidRPr="00E80CAD">
        <w:rPr>
          <w:rFonts w:ascii="Tahoma" w:hAnsi="Tahoma" w:cs="Tahoma"/>
          <w:sz w:val="22"/>
          <w:szCs w:val="22"/>
        </w:rPr>
        <w:t>Kariainen</w:t>
      </w:r>
      <w:proofErr w:type="spellEnd"/>
      <w:r w:rsidRPr="00E80CAD">
        <w:rPr>
          <w:rFonts w:ascii="Tahoma" w:hAnsi="Tahoma" w:cs="Tahoma"/>
          <w:sz w:val="22"/>
          <w:szCs w:val="22"/>
        </w:rPr>
        <w:t>, Resource Manager, Louisiana Pacific Corporation, Hayward, WI</w:t>
      </w:r>
    </w:p>
    <w:p w:rsidR="007F75FE" w:rsidRPr="00E80CAD" w:rsidRDefault="007F75FE" w:rsidP="007F75FE">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 xml:space="preserve">Richard L. </w:t>
      </w:r>
      <w:proofErr w:type="spellStart"/>
      <w:r w:rsidRPr="00E80CAD">
        <w:rPr>
          <w:rFonts w:ascii="Tahoma" w:hAnsi="Tahoma" w:cs="Tahoma"/>
          <w:sz w:val="22"/>
          <w:szCs w:val="22"/>
        </w:rPr>
        <w:t>Bohnen</w:t>
      </w:r>
      <w:proofErr w:type="spellEnd"/>
      <w:r w:rsidRPr="00E80CAD">
        <w:rPr>
          <w:rFonts w:ascii="Tahoma" w:hAnsi="Tahoma" w:cs="Tahoma"/>
          <w:sz w:val="22"/>
          <w:szCs w:val="22"/>
        </w:rPr>
        <w:t>, Mid-South Region Analyst, Georgia Pacific LLC</w:t>
      </w:r>
    </w:p>
    <w:p w:rsidR="007F75FE" w:rsidRPr="003E1903" w:rsidRDefault="007F75FE" w:rsidP="00E87FBE">
      <w:pPr>
        <w:tabs>
          <w:tab w:val="left" w:pos="1080"/>
          <w:tab w:val="left" w:pos="4334"/>
          <w:tab w:val="left" w:pos="4695"/>
          <w:tab w:val="left" w:pos="5056"/>
          <w:tab w:val="left" w:pos="5418"/>
          <w:tab w:val="left" w:pos="5779"/>
          <w:tab w:val="left" w:pos="6140"/>
        </w:tabs>
        <w:spacing w:after="120"/>
        <w:ind w:left="360"/>
        <w:rPr>
          <w:rFonts w:ascii="Tahoma" w:hAnsi="Tahoma" w:cs="Tahoma"/>
          <w:sz w:val="22"/>
          <w:szCs w:val="22"/>
        </w:rPr>
      </w:pPr>
      <w:r w:rsidRPr="00E80CAD">
        <w:rPr>
          <w:rFonts w:ascii="Tahoma" w:hAnsi="Tahoma" w:cs="Tahoma"/>
          <w:sz w:val="22"/>
          <w:szCs w:val="22"/>
        </w:rPr>
        <w:tab/>
        <w:t>Bob Behr, Wood Procurement Forester, UPM-</w:t>
      </w:r>
      <w:proofErr w:type="spellStart"/>
      <w:r w:rsidRPr="00E80CAD">
        <w:rPr>
          <w:rFonts w:ascii="Tahoma" w:hAnsi="Tahoma" w:cs="Tahoma"/>
          <w:sz w:val="22"/>
          <w:szCs w:val="22"/>
        </w:rPr>
        <w:t>Blandin</w:t>
      </w:r>
      <w:proofErr w:type="spellEnd"/>
      <w:r w:rsidRPr="00E80CAD">
        <w:rPr>
          <w:rFonts w:ascii="Tahoma" w:hAnsi="Tahoma" w:cs="Tahoma"/>
          <w:sz w:val="22"/>
          <w:szCs w:val="22"/>
        </w:rPr>
        <w:t>, Grand Rapids, MN</w:t>
      </w:r>
    </w:p>
    <w:p w:rsidR="00CC3A03" w:rsidRPr="001D6C75" w:rsidRDefault="00AB4D27" w:rsidP="002E7526">
      <w:pPr>
        <w:tabs>
          <w:tab w:val="left" w:pos="3973"/>
          <w:tab w:val="left" w:pos="4334"/>
          <w:tab w:val="left" w:pos="4695"/>
          <w:tab w:val="left" w:pos="5056"/>
          <w:tab w:val="left" w:pos="5418"/>
          <w:tab w:val="left" w:pos="5779"/>
          <w:tab w:val="left" w:pos="6140"/>
        </w:tabs>
        <w:spacing w:after="120"/>
        <w:ind w:left="360"/>
        <w:jc w:val="both"/>
        <w:rPr>
          <w:rFonts w:ascii="Tahoma" w:hAnsi="Tahoma" w:cs="Tahoma"/>
          <w:color w:val="3366FF"/>
          <w:sz w:val="22"/>
          <w:szCs w:val="22"/>
        </w:rPr>
      </w:pPr>
      <w:r w:rsidRPr="001D6C75">
        <w:rPr>
          <w:rFonts w:ascii="Tahoma" w:hAnsi="Tahoma" w:cs="Tahoma"/>
          <w:sz w:val="22"/>
          <w:szCs w:val="22"/>
          <w:u w:val="single"/>
        </w:rPr>
        <w:t>Note</w:t>
      </w:r>
      <w:r w:rsidRPr="001D6C75">
        <w:rPr>
          <w:rFonts w:ascii="Tahoma" w:hAnsi="Tahoma" w:cs="Tahoma"/>
          <w:sz w:val="22"/>
          <w:szCs w:val="22"/>
        </w:rPr>
        <w:t xml:space="preserve">:  The Forest Service </w:t>
      </w:r>
      <w:r w:rsidR="00490F24" w:rsidRPr="001D6C75">
        <w:rPr>
          <w:rFonts w:ascii="Tahoma" w:hAnsi="Tahoma" w:cs="Tahoma"/>
          <w:sz w:val="22"/>
          <w:szCs w:val="22"/>
        </w:rPr>
        <w:t>has taken</w:t>
      </w:r>
      <w:r w:rsidRPr="001D6C75">
        <w:rPr>
          <w:rFonts w:ascii="Tahoma" w:hAnsi="Tahoma" w:cs="Tahoma"/>
          <w:sz w:val="22"/>
          <w:szCs w:val="22"/>
        </w:rPr>
        <w:t xml:space="preserve"> these remarks into consideration </w:t>
      </w:r>
      <w:r w:rsidR="00490F24" w:rsidRPr="001D6C75">
        <w:rPr>
          <w:rFonts w:ascii="Tahoma" w:hAnsi="Tahoma" w:cs="Tahoma"/>
          <w:sz w:val="22"/>
          <w:szCs w:val="22"/>
        </w:rPr>
        <w:t xml:space="preserve">for this collection </w:t>
      </w:r>
      <w:r w:rsidRPr="001D6C75">
        <w:rPr>
          <w:rFonts w:ascii="Tahoma" w:hAnsi="Tahoma" w:cs="Tahoma"/>
          <w:sz w:val="22"/>
          <w:szCs w:val="22"/>
        </w:rPr>
        <w:t>renewal</w:t>
      </w:r>
      <w:r w:rsidR="00490F24" w:rsidRPr="001D6C75">
        <w:rPr>
          <w:rFonts w:ascii="Tahoma" w:hAnsi="Tahoma" w:cs="Tahoma"/>
          <w:sz w:val="22"/>
          <w:szCs w:val="22"/>
        </w:rPr>
        <w:t xml:space="preserve">. </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any decision to provide any payment or gift to respondents, other than re</w:t>
      </w:r>
      <w:r w:rsidR="00063823" w:rsidRPr="001D6C75">
        <w:rPr>
          <w:rFonts w:ascii="Tahoma" w:hAnsi="Tahoma" w:cs="Tahoma"/>
          <w:b/>
          <w:bCs/>
          <w:sz w:val="22"/>
          <w:szCs w:val="22"/>
        </w:rPr>
        <w:t>-</w:t>
      </w:r>
      <w:r w:rsidRPr="001D6C75">
        <w:rPr>
          <w:rFonts w:ascii="Tahoma" w:hAnsi="Tahoma" w:cs="Tahoma"/>
          <w:b/>
          <w:bCs/>
          <w:sz w:val="22"/>
          <w:szCs w:val="22"/>
        </w:rPr>
        <w:t>enumeration of contractors or grantees.</w:t>
      </w:r>
    </w:p>
    <w:p w:rsidR="00E33C50" w:rsidRPr="001D6C75" w:rsidRDefault="00AD3CCC" w:rsidP="002E752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For the primary wood industry questionnaires, participation is voluntary. No financial incentive (payment or gift) will be used to garner responses.</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any assurance of confidentiality provided to respondents and the basis for the assurance in statute, regulation, or agency policy.</w:t>
      </w:r>
    </w:p>
    <w:p w:rsidR="00452FC7" w:rsidRPr="001D6C75" w:rsidRDefault="00161F9E" w:rsidP="002E752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outlineLvl w:val="9"/>
        <w:rPr>
          <w:rFonts w:ascii="Tahoma" w:hAnsi="Tahoma" w:cs="Tahoma"/>
          <w:sz w:val="22"/>
          <w:szCs w:val="22"/>
        </w:rPr>
      </w:pPr>
      <w:r>
        <w:rPr>
          <w:rFonts w:ascii="Tahoma" w:hAnsi="Tahoma" w:cs="Tahoma"/>
          <w:bCs/>
          <w:sz w:val="22"/>
          <w:szCs w:val="22"/>
        </w:rPr>
        <w:t xml:space="preserve">Confidential information is protected under: </w:t>
      </w:r>
      <w:r w:rsidRPr="00D25883">
        <w:rPr>
          <w:rFonts w:ascii="Tahoma" w:hAnsi="Tahoma" w:cs="Tahoma"/>
          <w:bCs/>
          <w:sz w:val="22"/>
          <w:szCs w:val="22"/>
        </w:rPr>
        <w:t>7 U.S.C. §</w:t>
      </w:r>
      <w:r>
        <w:rPr>
          <w:rFonts w:ascii="Tahoma" w:hAnsi="Tahoma" w:cs="Tahoma"/>
          <w:bCs/>
          <w:sz w:val="22"/>
          <w:szCs w:val="22"/>
        </w:rPr>
        <w:t xml:space="preserve"> </w:t>
      </w:r>
      <w:r w:rsidR="00E87FBE">
        <w:rPr>
          <w:rFonts w:ascii="Tahoma" w:hAnsi="Tahoma" w:cs="Tahoma"/>
          <w:bCs/>
          <w:sz w:val="22"/>
          <w:szCs w:val="22"/>
        </w:rPr>
        <w:t>2276:</w:t>
      </w:r>
      <w:r>
        <w:rPr>
          <w:rFonts w:ascii="Tahoma" w:hAnsi="Tahoma" w:cs="Tahoma"/>
          <w:bCs/>
          <w:sz w:val="22"/>
          <w:szCs w:val="22"/>
        </w:rPr>
        <w:t xml:space="preserve"> US Code - Section 2276: C</w:t>
      </w:r>
      <w:r w:rsidRPr="00D25883">
        <w:rPr>
          <w:rFonts w:ascii="Tahoma" w:hAnsi="Tahoma" w:cs="Tahoma"/>
          <w:bCs/>
          <w:sz w:val="22"/>
          <w:szCs w:val="22"/>
        </w:rPr>
        <w:t>onfidentiality of information</w:t>
      </w:r>
      <w:r>
        <w:rPr>
          <w:rFonts w:ascii="Tahoma" w:hAnsi="Tahoma" w:cs="Tahoma"/>
          <w:bCs/>
          <w:sz w:val="22"/>
          <w:szCs w:val="22"/>
        </w:rPr>
        <w:t xml:space="preserve">.  </w:t>
      </w:r>
      <w:r w:rsidR="007F6327" w:rsidRPr="001D6C75">
        <w:rPr>
          <w:rFonts w:ascii="Tahoma" w:hAnsi="Tahoma" w:cs="Tahoma"/>
          <w:sz w:val="22"/>
          <w:szCs w:val="22"/>
        </w:rPr>
        <w:t xml:space="preserve">A statement on </w:t>
      </w:r>
      <w:r w:rsidR="00FA5334" w:rsidRPr="001D6C75">
        <w:rPr>
          <w:rFonts w:ascii="Tahoma" w:hAnsi="Tahoma" w:cs="Tahoma"/>
          <w:sz w:val="22"/>
          <w:szCs w:val="22"/>
        </w:rPr>
        <w:t xml:space="preserve">the instruction sheet informs the </w:t>
      </w:r>
      <w:r w:rsidR="00E74F0E" w:rsidRPr="001D6C75">
        <w:rPr>
          <w:rFonts w:ascii="Tahoma" w:hAnsi="Tahoma" w:cs="Tahoma"/>
          <w:sz w:val="22"/>
          <w:szCs w:val="22"/>
        </w:rPr>
        <w:t>respondent</w:t>
      </w:r>
      <w:r w:rsidR="00FA5334" w:rsidRPr="001D6C75">
        <w:rPr>
          <w:rFonts w:ascii="Tahoma" w:hAnsi="Tahoma" w:cs="Tahoma"/>
          <w:sz w:val="22"/>
          <w:szCs w:val="22"/>
        </w:rPr>
        <w:t xml:space="preserve"> that: “All reported volumes are confidential and will be used only for aggregated statistical reports. No individual mill production data will be released. With your permission, other </w:t>
      </w:r>
      <w:r w:rsidR="00FA5334" w:rsidRPr="001D6C75">
        <w:rPr>
          <w:rFonts w:ascii="Tahoma" w:hAnsi="Tahoma" w:cs="Tahoma"/>
          <w:sz w:val="22"/>
          <w:szCs w:val="22"/>
        </w:rPr>
        <w:lastRenderedPageBreak/>
        <w:t xml:space="preserve">survey information may be used to develop state or regional “industry directories”. Also, the front page of the </w:t>
      </w:r>
      <w:r w:rsidR="007D5D0B" w:rsidRPr="00695DDC">
        <w:rPr>
          <w:rFonts w:ascii="Tahoma" w:hAnsi="Tahoma" w:cs="Tahoma"/>
          <w:i/>
          <w:sz w:val="22"/>
          <w:szCs w:val="22"/>
        </w:rPr>
        <w:t>Primary Mill Questionnaire</w:t>
      </w:r>
      <w:r w:rsidR="007D5D0B" w:rsidRPr="001D6C75" w:rsidDel="007D5D0B">
        <w:rPr>
          <w:rFonts w:ascii="Tahoma" w:hAnsi="Tahoma" w:cs="Tahoma"/>
          <w:i/>
          <w:iCs/>
          <w:sz w:val="22"/>
          <w:szCs w:val="22"/>
        </w:rPr>
        <w:t xml:space="preserve"> </w:t>
      </w:r>
      <w:r w:rsidR="005368CE" w:rsidRPr="001D6C75">
        <w:rPr>
          <w:rFonts w:ascii="Tahoma" w:hAnsi="Tahoma" w:cs="Tahoma"/>
          <w:sz w:val="22"/>
          <w:szCs w:val="22"/>
        </w:rPr>
        <w:t>states</w:t>
      </w:r>
      <w:r w:rsidR="00452FC7" w:rsidRPr="001D6C75">
        <w:rPr>
          <w:rFonts w:ascii="Tahoma" w:hAnsi="Tahoma" w:cs="Tahoma"/>
          <w:sz w:val="22"/>
          <w:szCs w:val="22"/>
        </w:rPr>
        <w:t>:</w:t>
      </w:r>
    </w:p>
    <w:p w:rsidR="00452FC7" w:rsidRPr="00E80CAD" w:rsidRDefault="00FA533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1D6C75">
        <w:rPr>
          <w:rFonts w:ascii="Tahoma" w:hAnsi="Tahoma" w:cs="Tahoma"/>
          <w:b/>
          <w:sz w:val="22"/>
          <w:szCs w:val="22"/>
        </w:rPr>
        <w:t>“</w:t>
      </w:r>
      <w:r w:rsidR="00452FC7" w:rsidRPr="001D6C75">
        <w:rPr>
          <w:rFonts w:ascii="Tahoma" w:hAnsi="Tahoma" w:cs="Tahoma"/>
          <w:b/>
          <w:sz w:val="22"/>
          <w:szCs w:val="22"/>
        </w:rPr>
        <w:t>ALL VOLUMES REPORTED WILL BE HELD CONFIDENTIAL AND WILL ONLY BE USED TO AGGREGATE TO THE COUNTY AND STATE LEVEL.</w:t>
      </w:r>
      <w:r w:rsidRPr="001D6C75">
        <w:rPr>
          <w:rFonts w:ascii="Tahoma" w:hAnsi="Tahoma" w:cs="Tahoma"/>
          <w:b/>
          <w:sz w:val="22"/>
          <w:szCs w:val="22"/>
        </w:rPr>
        <w:t>”</w:t>
      </w:r>
      <w:r w:rsidR="00F2761B">
        <w:rPr>
          <w:rFonts w:ascii="Tahoma" w:hAnsi="Tahoma" w:cs="Tahoma"/>
          <w:b/>
          <w:sz w:val="22"/>
          <w:szCs w:val="22"/>
        </w:rPr>
        <w:t xml:space="preserve"> </w:t>
      </w:r>
      <w:r w:rsidR="00F2761B">
        <w:rPr>
          <w:rFonts w:ascii="Tahoma" w:hAnsi="Tahoma" w:cs="Tahoma"/>
          <w:sz w:val="22"/>
          <w:szCs w:val="22"/>
        </w:rPr>
        <w:t>This statement is also on the Instruction Page.</w:t>
      </w:r>
    </w:p>
    <w:p w:rsidR="00F2761B" w:rsidRPr="00F2761B" w:rsidRDefault="00F2761B"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proofErr w:type="gramStart"/>
      <w:r w:rsidRPr="00E80CAD">
        <w:rPr>
          <w:rFonts w:ascii="Tahoma" w:hAnsi="Tahoma" w:cs="Tahoma"/>
          <w:sz w:val="22"/>
          <w:szCs w:val="22"/>
        </w:rPr>
        <w:t>and</w:t>
      </w:r>
      <w:proofErr w:type="gramEnd"/>
    </w:p>
    <w:p w:rsidR="00161F9E" w:rsidRDefault="00FA533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1D6C75">
        <w:rPr>
          <w:rFonts w:ascii="Tahoma" w:hAnsi="Tahoma" w:cs="Tahoma"/>
          <w:sz w:val="22"/>
          <w:szCs w:val="22"/>
        </w:rPr>
        <w:t>“</w:t>
      </w:r>
      <w:r w:rsidR="00452FC7" w:rsidRPr="001D6C75">
        <w:rPr>
          <w:rFonts w:ascii="Tahoma" w:hAnsi="Tahoma" w:cs="Tahoma"/>
          <w:sz w:val="22"/>
          <w:szCs w:val="22"/>
          <w:bdr w:val="single" w:sz="4" w:space="0" w:color="auto"/>
        </w:rPr>
        <w:t>_</w:t>
      </w:r>
      <w:proofErr w:type="gramStart"/>
      <w:r w:rsidR="00452FC7" w:rsidRPr="001D6C75">
        <w:rPr>
          <w:rFonts w:ascii="Tahoma" w:hAnsi="Tahoma" w:cs="Tahoma"/>
          <w:sz w:val="22"/>
          <w:szCs w:val="22"/>
          <w:bdr w:val="single" w:sz="4" w:space="0" w:color="auto"/>
        </w:rPr>
        <w:t>_</w:t>
      </w:r>
      <w:r w:rsidR="00452FC7" w:rsidRPr="001D6C75">
        <w:rPr>
          <w:rFonts w:ascii="Tahoma" w:hAnsi="Tahoma" w:cs="Tahoma"/>
          <w:sz w:val="22"/>
          <w:szCs w:val="22"/>
        </w:rPr>
        <w:t xml:space="preserve"> </w:t>
      </w:r>
      <w:r w:rsidR="00F2761B">
        <w:rPr>
          <w:rFonts w:ascii="Tahoma" w:hAnsi="Tahoma" w:cs="Tahoma"/>
          <w:sz w:val="22"/>
          <w:szCs w:val="22"/>
        </w:rPr>
        <w:t xml:space="preserve"> </w:t>
      </w:r>
      <w:r w:rsidR="00F2761B" w:rsidRPr="00F2761B">
        <w:rPr>
          <w:rFonts w:ascii="Tahoma" w:hAnsi="Tahoma" w:cs="Tahoma"/>
          <w:sz w:val="22"/>
          <w:szCs w:val="22"/>
        </w:rPr>
        <w:t>Check</w:t>
      </w:r>
      <w:proofErr w:type="gramEnd"/>
      <w:r w:rsidR="00F2761B" w:rsidRPr="00F2761B">
        <w:rPr>
          <w:rFonts w:ascii="Tahoma" w:hAnsi="Tahoma" w:cs="Tahoma"/>
          <w:sz w:val="22"/>
          <w:szCs w:val="22"/>
        </w:rPr>
        <w:t xml:space="preserve"> box to omit the above information from "Regional/Statewide Industry" Directories </w:t>
      </w:r>
      <w:r w:rsidR="00F2761B">
        <w:rPr>
          <w:rFonts w:ascii="Tahoma" w:hAnsi="Tahoma" w:cs="Tahoma"/>
          <w:sz w:val="22"/>
          <w:szCs w:val="22"/>
        </w:rPr>
        <w:t>.</w:t>
      </w:r>
      <w:r w:rsidR="00452FC7" w:rsidRPr="001D6C75">
        <w:rPr>
          <w:rFonts w:ascii="Tahoma" w:hAnsi="Tahoma" w:cs="Tahoma"/>
          <w:sz w:val="22"/>
          <w:szCs w:val="22"/>
        </w:rPr>
        <w:t>“</w:t>
      </w:r>
      <w:r w:rsidR="00F2761B">
        <w:rPr>
          <w:rFonts w:ascii="Tahoma" w:hAnsi="Tahoma" w:cs="Tahoma"/>
          <w:sz w:val="22"/>
          <w:szCs w:val="22"/>
        </w:rPr>
        <w:t xml:space="preserve"> </w:t>
      </w:r>
    </w:p>
    <w:p w:rsidR="00452FC7" w:rsidRPr="001D6C75" w:rsidRDefault="00F2761B" w:rsidP="003E1903">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The ‘above information’ refers to the mill’s contact information found on Page 1. The Instruction Page instructs respondents “</w:t>
      </w:r>
      <w:r w:rsidRPr="00F2761B">
        <w:rPr>
          <w:rFonts w:ascii="Tahoma" w:hAnsi="Tahoma" w:cs="Tahoma"/>
          <w:sz w:val="22"/>
          <w:szCs w:val="22"/>
        </w:rPr>
        <w:t>Check box to "omit the above information from 'Regional/Statewide Industry" directories' if you DO NOT want mill</w:t>
      </w:r>
      <w:r>
        <w:rPr>
          <w:rFonts w:ascii="Tahoma" w:hAnsi="Tahoma" w:cs="Tahoma"/>
          <w:sz w:val="22"/>
          <w:szCs w:val="22"/>
        </w:rPr>
        <w:t xml:space="preserve"> </w:t>
      </w:r>
      <w:r w:rsidRPr="00F2761B">
        <w:rPr>
          <w:rFonts w:ascii="Tahoma" w:hAnsi="Tahoma" w:cs="Tahoma"/>
          <w:sz w:val="22"/>
          <w:szCs w:val="22"/>
        </w:rPr>
        <w:t>name and contact information included in industry directories.</w:t>
      </w:r>
      <w:r>
        <w:rPr>
          <w:rFonts w:ascii="Tahoma" w:hAnsi="Tahoma" w:cs="Tahoma"/>
          <w:sz w:val="22"/>
          <w:szCs w:val="22"/>
        </w:rPr>
        <w:t xml:space="preserve">” </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052ED" w:rsidRPr="002E7526" w:rsidRDefault="00F03484" w:rsidP="002E7526">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There are no questions of a sensitive nature, such as those pertaining to sexual behavior, attitudes, religious beliefs, or other matters commonly considered private.</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E541F" w:rsidRPr="001D6C75" w:rsidRDefault="00F03484" w:rsidP="00AB4D2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 xml:space="preserve">The burden is calculated at </w:t>
      </w:r>
      <w:r w:rsidR="007D692B">
        <w:rPr>
          <w:rFonts w:ascii="Tahoma" w:hAnsi="Tahoma" w:cs="Tahoma"/>
          <w:sz w:val="22"/>
          <w:szCs w:val="22"/>
        </w:rPr>
        <w:t>1.5</w:t>
      </w:r>
      <w:r w:rsidRPr="001D6C75">
        <w:rPr>
          <w:rFonts w:ascii="Tahoma" w:hAnsi="Tahoma" w:cs="Tahoma"/>
          <w:sz w:val="22"/>
          <w:szCs w:val="22"/>
        </w:rPr>
        <w:t xml:space="preserve"> hours</w:t>
      </w:r>
      <w:r w:rsidR="00DF5088">
        <w:rPr>
          <w:rFonts w:ascii="Tahoma" w:hAnsi="Tahoma" w:cs="Tahoma"/>
          <w:sz w:val="22"/>
          <w:szCs w:val="22"/>
        </w:rPr>
        <w:t xml:space="preserve"> for</w:t>
      </w:r>
      <w:r w:rsidRPr="001D6C75">
        <w:rPr>
          <w:rFonts w:ascii="Tahoma" w:hAnsi="Tahoma" w:cs="Tahoma"/>
          <w:sz w:val="22"/>
          <w:szCs w:val="22"/>
        </w:rPr>
        <w:t xml:space="preserve"> </w:t>
      </w:r>
      <w:r w:rsidR="007D692B">
        <w:rPr>
          <w:rFonts w:ascii="Tahoma" w:hAnsi="Tahoma" w:cs="Tahoma"/>
          <w:sz w:val="22"/>
          <w:szCs w:val="22"/>
        </w:rPr>
        <w:t>pulpwood mills</w:t>
      </w:r>
      <w:r w:rsidR="00327A5F" w:rsidRPr="001D6C75">
        <w:rPr>
          <w:rFonts w:ascii="Tahoma" w:hAnsi="Tahoma" w:cs="Tahoma"/>
          <w:i/>
          <w:sz w:val="22"/>
          <w:szCs w:val="22"/>
        </w:rPr>
        <w:t xml:space="preserve"> </w:t>
      </w:r>
      <w:r w:rsidRPr="001D6C75">
        <w:rPr>
          <w:rFonts w:ascii="Tahoma" w:hAnsi="Tahoma" w:cs="Tahoma"/>
          <w:sz w:val="22"/>
          <w:szCs w:val="22"/>
        </w:rPr>
        <w:t>and 0.</w:t>
      </w:r>
      <w:r w:rsidR="007D692B" w:rsidRPr="001D6C75">
        <w:rPr>
          <w:rFonts w:ascii="Tahoma" w:hAnsi="Tahoma" w:cs="Tahoma"/>
          <w:sz w:val="22"/>
          <w:szCs w:val="22"/>
        </w:rPr>
        <w:t>8</w:t>
      </w:r>
      <w:r w:rsidR="007D692B">
        <w:rPr>
          <w:rFonts w:ascii="Tahoma" w:hAnsi="Tahoma" w:cs="Tahoma"/>
          <w:sz w:val="22"/>
          <w:szCs w:val="22"/>
        </w:rPr>
        <w:t>3</w:t>
      </w:r>
      <w:r w:rsidR="007D692B" w:rsidRPr="001D6C75">
        <w:rPr>
          <w:rFonts w:ascii="Tahoma" w:hAnsi="Tahoma" w:cs="Tahoma"/>
          <w:sz w:val="22"/>
          <w:szCs w:val="22"/>
        </w:rPr>
        <w:t xml:space="preserve"> </w:t>
      </w:r>
      <w:r w:rsidRPr="001D6C75">
        <w:rPr>
          <w:rFonts w:ascii="Tahoma" w:hAnsi="Tahoma" w:cs="Tahoma"/>
          <w:sz w:val="22"/>
          <w:szCs w:val="22"/>
        </w:rPr>
        <w:t>hours</w:t>
      </w:r>
      <w:r w:rsidR="006B0DBA">
        <w:rPr>
          <w:rFonts w:ascii="Tahoma" w:hAnsi="Tahoma" w:cs="Tahoma"/>
          <w:sz w:val="22"/>
          <w:szCs w:val="22"/>
        </w:rPr>
        <w:t xml:space="preserve"> (50 minutes)</w:t>
      </w:r>
      <w:r w:rsidRPr="001D6C75">
        <w:rPr>
          <w:rFonts w:ascii="Tahoma" w:hAnsi="Tahoma" w:cs="Tahoma"/>
          <w:sz w:val="22"/>
          <w:szCs w:val="22"/>
        </w:rPr>
        <w:t xml:space="preserve"> </w:t>
      </w:r>
      <w:r w:rsidR="007D692B">
        <w:rPr>
          <w:rFonts w:ascii="Tahoma" w:hAnsi="Tahoma" w:cs="Tahoma"/>
          <w:sz w:val="22"/>
          <w:szCs w:val="22"/>
        </w:rPr>
        <w:t>for other primary wood processors</w:t>
      </w:r>
      <w:r w:rsidR="00CE541F" w:rsidRPr="001D6C75">
        <w:rPr>
          <w:rFonts w:ascii="Tahoma" w:hAnsi="Tahoma" w:cs="Tahoma"/>
          <w:i/>
          <w:sz w:val="22"/>
          <w:szCs w:val="22"/>
        </w:rPr>
        <w:t xml:space="preserve"> </w:t>
      </w:r>
      <w:r w:rsidR="00CE541F" w:rsidRPr="001D6C75">
        <w:rPr>
          <w:rFonts w:ascii="Tahoma" w:hAnsi="Tahoma" w:cs="Tahoma"/>
          <w:sz w:val="22"/>
          <w:szCs w:val="22"/>
        </w:rPr>
        <w:t>to complete</w:t>
      </w:r>
      <w:r w:rsidR="005F08E1">
        <w:rPr>
          <w:rFonts w:ascii="Tahoma" w:hAnsi="Tahoma" w:cs="Tahoma"/>
          <w:sz w:val="22"/>
          <w:szCs w:val="22"/>
        </w:rPr>
        <w:t xml:space="preserve">. </w:t>
      </w:r>
      <w:r w:rsidR="00327A5F" w:rsidRPr="001D6C75">
        <w:rPr>
          <w:rFonts w:ascii="Tahoma" w:hAnsi="Tahoma" w:cs="Tahoma"/>
          <w:sz w:val="22"/>
          <w:szCs w:val="22"/>
        </w:rPr>
        <w:t>Column C is the total</w:t>
      </w:r>
      <w:r w:rsidR="00CE541F" w:rsidRPr="001D6C75">
        <w:rPr>
          <w:rFonts w:ascii="Tahoma" w:hAnsi="Tahoma" w:cs="Tahoma"/>
          <w:sz w:val="22"/>
          <w:szCs w:val="22"/>
        </w:rPr>
        <w:t xml:space="preserve"> number of respondents which is a</w:t>
      </w:r>
      <w:r w:rsidR="006B0DBA">
        <w:rPr>
          <w:rFonts w:ascii="Tahoma" w:hAnsi="Tahoma" w:cs="Tahoma"/>
          <w:sz w:val="22"/>
          <w:szCs w:val="22"/>
        </w:rPr>
        <w:t xml:space="preserve"> 3-</w:t>
      </w:r>
      <w:proofErr w:type="gramStart"/>
      <w:r w:rsidR="006B0DBA">
        <w:rPr>
          <w:rFonts w:ascii="Tahoma" w:hAnsi="Tahoma" w:cs="Tahoma"/>
          <w:sz w:val="22"/>
          <w:szCs w:val="22"/>
        </w:rPr>
        <w:t xml:space="preserve">year </w:t>
      </w:r>
      <w:r w:rsidR="00CE541F" w:rsidRPr="001D6C75">
        <w:rPr>
          <w:rFonts w:ascii="Tahoma" w:hAnsi="Tahoma" w:cs="Tahoma"/>
          <w:sz w:val="22"/>
          <w:szCs w:val="22"/>
        </w:rPr>
        <w:t xml:space="preserve"> average</w:t>
      </w:r>
      <w:proofErr w:type="gramEnd"/>
      <w:r w:rsidR="00CE541F" w:rsidRPr="001D6C75">
        <w:rPr>
          <w:rFonts w:ascii="Tahoma" w:hAnsi="Tahoma" w:cs="Tahoma"/>
          <w:sz w:val="22"/>
          <w:szCs w:val="22"/>
        </w:rPr>
        <w:t xml:space="preserve"> of </w:t>
      </w:r>
      <w:r w:rsidR="00327A5F" w:rsidRPr="001D6C75">
        <w:rPr>
          <w:rFonts w:ascii="Tahoma" w:hAnsi="Tahoma" w:cs="Tahoma"/>
          <w:sz w:val="22"/>
          <w:szCs w:val="22"/>
        </w:rPr>
        <w:t>resp</w:t>
      </w:r>
      <w:r w:rsidR="00CE541F" w:rsidRPr="001D6C75">
        <w:rPr>
          <w:rFonts w:ascii="Tahoma" w:hAnsi="Tahoma" w:cs="Tahoma"/>
          <w:sz w:val="22"/>
          <w:szCs w:val="22"/>
        </w:rPr>
        <w:t>ondents</w:t>
      </w:r>
      <w:r w:rsidR="00327A5F" w:rsidRPr="001D6C75">
        <w:rPr>
          <w:rFonts w:ascii="Tahoma" w:hAnsi="Tahoma" w:cs="Tahoma"/>
          <w:sz w:val="22"/>
          <w:szCs w:val="22"/>
        </w:rPr>
        <w:t>.</w:t>
      </w:r>
      <w:r w:rsidRPr="001D6C75">
        <w:rPr>
          <w:rFonts w:ascii="Tahoma" w:hAnsi="Tahoma" w:cs="Tahoma"/>
          <w:sz w:val="22"/>
          <w:szCs w:val="22"/>
        </w:rPr>
        <w:t xml:space="preserve"> </w:t>
      </w:r>
    </w:p>
    <w:p w:rsidR="005F08E1" w:rsidRDefault="007D692B" w:rsidP="008F5929">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T</w:t>
      </w:r>
      <w:r w:rsidR="00F03484" w:rsidRPr="001D6C75">
        <w:rPr>
          <w:rFonts w:ascii="Tahoma" w:hAnsi="Tahoma" w:cs="Tahoma"/>
          <w:sz w:val="22"/>
          <w:szCs w:val="22"/>
        </w:rPr>
        <w:t xml:space="preserve">hese estimates were developed from </w:t>
      </w:r>
      <w:r w:rsidR="00E87FBE">
        <w:rPr>
          <w:rFonts w:ascii="Tahoma" w:hAnsi="Tahoma" w:cs="Tahoma"/>
          <w:sz w:val="22"/>
          <w:szCs w:val="22"/>
        </w:rPr>
        <w:t>the comments from the 3</w:t>
      </w:r>
      <w:r w:rsidR="008F5929">
        <w:rPr>
          <w:rFonts w:ascii="Tahoma" w:hAnsi="Tahoma" w:cs="Tahoma"/>
          <w:sz w:val="22"/>
          <w:szCs w:val="22"/>
        </w:rPr>
        <w:t xml:space="preserve"> primary wood processors and former respondents, and 6 primary users of the information collected, detailed in Question 8. </w:t>
      </w:r>
      <w:r w:rsidR="00F03484" w:rsidRPr="001D6C75">
        <w:rPr>
          <w:rFonts w:ascii="Tahoma" w:hAnsi="Tahoma" w:cs="Tahoma"/>
          <w:sz w:val="22"/>
          <w:szCs w:val="22"/>
        </w:rPr>
        <w:t xml:space="preserve">The wide variation in time required </w:t>
      </w:r>
      <w:r w:rsidR="00E87FBE">
        <w:rPr>
          <w:rFonts w:ascii="Tahoma" w:hAnsi="Tahoma" w:cs="Tahoma"/>
          <w:sz w:val="22"/>
          <w:szCs w:val="22"/>
        </w:rPr>
        <w:t xml:space="preserve">in </w:t>
      </w:r>
      <w:r w:rsidR="00E87FBE" w:rsidRPr="001D6C75">
        <w:rPr>
          <w:rFonts w:ascii="Tahoma" w:hAnsi="Tahoma" w:cs="Tahoma"/>
          <w:sz w:val="22"/>
          <w:szCs w:val="22"/>
        </w:rPr>
        <w:t>completing</w:t>
      </w:r>
      <w:r w:rsidR="00F03484" w:rsidRPr="001D6C75">
        <w:rPr>
          <w:rFonts w:ascii="Tahoma" w:hAnsi="Tahoma" w:cs="Tahoma"/>
          <w:sz w:val="22"/>
          <w:szCs w:val="22"/>
        </w:rPr>
        <w:t xml:space="preserve"> the form</w:t>
      </w:r>
      <w:r w:rsidR="008F5929">
        <w:rPr>
          <w:rFonts w:ascii="Tahoma" w:hAnsi="Tahoma" w:cs="Tahoma"/>
          <w:sz w:val="22"/>
          <w:szCs w:val="22"/>
        </w:rPr>
        <w:t xml:space="preserve"> </w:t>
      </w:r>
      <w:r w:rsidR="00F03484" w:rsidRPr="001D6C75">
        <w:rPr>
          <w:rFonts w:ascii="Tahoma" w:hAnsi="Tahoma" w:cs="Tahoma"/>
          <w:sz w:val="22"/>
          <w:szCs w:val="22"/>
        </w:rPr>
        <w:t xml:space="preserve">due to differences </w:t>
      </w:r>
      <w:r w:rsidR="008F5929">
        <w:rPr>
          <w:rFonts w:ascii="Tahoma" w:hAnsi="Tahoma" w:cs="Tahoma"/>
          <w:sz w:val="22"/>
          <w:szCs w:val="22"/>
        </w:rPr>
        <w:t xml:space="preserve">in </w:t>
      </w:r>
      <w:r w:rsidR="00F03484" w:rsidRPr="001D6C75">
        <w:rPr>
          <w:rFonts w:ascii="Tahoma" w:hAnsi="Tahoma" w:cs="Tahoma"/>
          <w:sz w:val="22"/>
          <w:szCs w:val="22"/>
        </w:rPr>
        <w:t>the type of industry</w:t>
      </w:r>
      <w:r w:rsidR="008F5929">
        <w:rPr>
          <w:rFonts w:ascii="Tahoma" w:hAnsi="Tahoma" w:cs="Tahoma"/>
          <w:sz w:val="22"/>
          <w:szCs w:val="22"/>
        </w:rPr>
        <w:t xml:space="preserve">, and </w:t>
      </w:r>
      <w:r w:rsidR="00F03484" w:rsidRPr="001D6C75">
        <w:rPr>
          <w:rFonts w:ascii="Tahoma" w:hAnsi="Tahoma" w:cs="Tahoma"/>
          <w:sz w:val="22"/>
          <w:szCs w:val="22"/>
        </w:rPr>
        <w:t>the type, volume, and species of the timber product used</w:t>
      </w:r>
      <w:r w:rsidR="008F5929">
        <w:rPr>
          <w:rFonts w:ascii="Tahoma" w:hAnsi="Tahoma" w:cs="Tahoma"/>
          <w:sz w:val="22"/>
          <w:szCs w:val="22"/>
        </w:rPr>
        <w:t>, was also used to determine the hour burden of this collection. For example, around half of the mills that will be canvassed fall in the category of small sawmill</w:t>
      </w:r>
      <w:r w:rsidR="00784F1D">
        <w:rPr>
          <w:rFonts w:ascii="Tahoma" w:hAnsi="Tahoma" w:cs="Tahoma"/>
          <w:sz w:val="22"/>
          <w:szCs w:val="22"/>
        </w:rPr>
        <w:t xml:space="preserve"> (less than 1 million board feet of production a year). In general, these sawmills reported that it </w:t>
      </w:r>
      <w:r w:rsidR="006B0DBA">
        <w:rPr>
          <w:rFonts w:ascii="Tahoma" w:hAnsi="Tahoma" w:cs="Tahoma"/>
          <w:sz w:val="22"/>
          <w:szCs w:val="22"/>
        </w:rPr>
        <w:t xml:space="preserve">took </w:t>
      </w:r>
      <w:r w:rsidR="00784F1D">
        <w:rPr>
          <w:rFonts w:ascii="Tahoma" w:hAnsi="Tahoma" w:cs="Tahoma"/>
          <w:sz w:val="22"/>
          <w:szCs w:val="22"/>
        </w:rPr>
        <w:t>about 30 minutes to complete the form</w:t>
      </w:r>
      <w:r w:rsidR="00F03484" w:rsidRPr="001D6C75">
        <w:rPr>
          <w:rFonts w:ascii="Tahoma" w:hAnsi="Tahoma" w:cs="Tahoma"/>
          <w:sz w:val="22"/>
          <w:szCs w:val="22"/>
        </w:rPr>
        <w:t>.</w:t>
      </w:r>
    </w:p>
    <w:p w:rsidR="002E7526" w:rsidRPr="00DF5088" w:rsidRDefault="00C37CD8" w:rsidP="003E190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r w:rsidRPr="0073651F">
        <w:rPr>
          <w:rFonts w:ascii="Tahoma" w:hAnsi="Tahoma" w:cs="Tahoma"/>
          <w:b/>
          <w:bCs/>
          <w:sz w:val="22"/>
          <w:szCs w:val="22"/>
        </w:rPr>
        <w:t>•</w:t>
      </w:r>
      <w:r w:rsidRPr="0073651F">
        <w:rPr>
          <w:rFonts w:ascii="Tahoma" w:hAnsi="Tahoma" w:cs="Tahoma"/>
          <w:b/>
          <w:bCs/>
          <w:sz w:val="22"/>
          <w:szCs w:val="22"/>
        </w:rPr>
        <w:tab/>
        <w:t>Indicate the number of respo</w:t>
      </w:r>
      <w:r w:rsidR="00890057" w:rsidRPr="0073651F">
        <w:rPr>
          <w:rFonts w:ascii="Tahoma" w:hAnsi="Tahoma" w:cs="Tahoma"/>
          <w:b/>
          <w:bCs/>
          <w:sz w:val="22"/>
          <w:szCs w:val="22"/>
        </w:rPr>
        <w:t xml:space="preserve">ndents, frequency of response, </w:t>
      </w:r>
      <w:r w:rsidRPr="0073651F">
        <w:rPr>
          <w:rFonts w:ascii="Tahoma" w:hAnsi="Tahoma" w:cs="Tahoma"/>
          <w:b/>
          <w:bCs/>
          <w:sz w:val="22"/>
          <w:szCs w:val="22"/>
        </w:rPr>
        <w:t>annual hour burden, and an</w:t>
      </w:r>
      <w:r w:rsidRPr="00DF5088">
        <w:rPr>
          <w:rFonts w:ascii="Tahoma" w:hAnsi="Tahoma" w:cs="Tahoma"/>
          <w:b/>
          <w:bCs/>
          <w:sz w:val="22"/>
          <w:szCs w:val="22"/>
        </w:rPr>
        <w:t xml:space="preserve"> explanation of how the burde</w:t>
      </w:r>
      <w:r w:rsidR="00890057" w:rsidRPr="00DF5088">
        <w:rPr>
          <w:rFonts w:ascii="Tahoma" w:hAnsi="Tahoma" w:cs="Tahoma"/>
          <w:b/>
          <w:bCs/>
          <w:sz w:val="22"/>
          <w:szCs w:val="22"/>
        </w:rPr>
        <w:t xml:space="preserve">n was </w:t>
      </w:r>
      <w:r w:rsidRPr="00DF5088">
        <w:rPr>
          <w:rFonts w:ascii="Tahoma" w:hAnsi="Tahoma" w:cs="Tahoma"/>
          <w:b/>
          <w:bCs/>
          <w:sz w:val="22"/>
          <w:szCs w:val="22"/>
        </w:rPr>
        <w:t>estimated. If this request for approval covers more than one form, provide separate hour burden estimates for each</w:t>
      </w:r>
      <w:r w:rsidR="00862A24" w:rsidRPr="00DF5088">
        <w:rPr>
          <w:rFonts w:ascii="Tahoma" w:hAnsi="Tahoma" w:cs="Tahoma"/>
          <w:b/>
          <w:bCs/>
          <w:sz w:val="22"/>
          <w:szCs w:val="22"/>
        </w:rPr>
        <w:t xml:space="preserve"> form</w:t>
      </w:r>
      <w:r w:rsidRPr="00DF5088">
        <w:rPr>
          <w:rFonts w:ascii="Tahoma" w:hAnsi="Tahoma" w:cs="Tahoma"/>
          <w:b/>
          <w:bCs/>
          <w:sz w:val="22"/>
          <w:szCs w:val="22"/>
        </w:rPr>
        <w:t>.</w:t>
      </w:r>
    </w:p>
    <w:p w:rsidR="00CB48CF" w:rsidRDefault="00CB48CF" w:rsidP="00C82B07">
      <w:pPr>
        <w:pStyle w:val="BodyTextIndent"/>
        <w:tabs>
          <w:tab w:val="clear" w:pos="0"/>
          <w:tab w:val="clear" w:pos="361"/>
          <w:tab w:val="clear" w:pos="1083"/>
          <w:tab w:val="left" w:pos="720"/>
        </w:tabs>
        <w:spacing w:after="172"/>
        <w:ind w:left="0"/>
        <w:rPr>
          <w:rFonts w:ascii="Tahoma" w:hAnsi="Tahoma" w:cs="Tahoma"/>
        </w:rPr>
      </w:pPr>
    </w:p>
    <w:p w:rsidR="00C82B07" w:rsidRPr="001D6C75" w:rsidRDefault="00C82B07" w:rsidP="00C82B07">
      <w:pPr>
        <w:pStyle w:val="BodyTextIndent"/>
        <w:tabs>
          <w:tab w:val="clear" w:pos="0"/>
          <w:tab w:val="clear" w:pos="361"/>
          <w:tab w:val="clear" w:pos="1083"/>
          <w:tab w:val="left" w:pos="720"/>
        </w:tabs>
        <w:spacing w:after="172"/>
        <w:ind w:left="0"/>
        <w:rPr>
          <w:rFonts w:ascii="Tahoma" w:hAnsi="Tahoma" w:cs="Tahoma"/>
        </w:rPr>
      </w:pPr>
      <w:r w:rsidRPr="001D6C75">
        <w:rPr>
          <w:rFonts w:ascii="Tahoma" w:hAnsi="Tahoma" w:cs="Tahoma"/>
        </w:rPr>
        <w:t xml:space="preserve">Table </w:t>
      </w:r>
      <w:r>
        <w:rPr>
          <w:rFonts w:ascii="Tahoma" w:hAnsi="Tahoma" w:cs="Tahoma"/>
        </w:rPr>
        <w:t>2</w:t>
      </w:r>
      <w:r w:rsidRPr="001D6C75">
        <w:rPr>
          <w:rFonts w:ascii="Tahoma" w:hAnsi="Tahoma" w:cs="Tahoma"/>
        </w:rPr>
        <w:t xml:space="preserve"> - Number of </w:t>
      </w:r>
      <w:r>
        <w:rPr>
          <w:rFonts w:ascii="Tahoma" w:hAnsi="Tahoma" w:cs="Tahoma"/>
        </w:rPr>
        <w:t>respondents</w:t>
      </w:r>
      <w:r w:rsidRPr="001D6C75">
        <w:rPr>
          <w:rFonts w:ascii="Tahoma" w:hAnsi="Tahoma" w:cs="Tahoma"/>
        </w:rPr>
        <w:t xml:space="preserve"> by survey type</w:t>
      </w:r>
      <w:r w:rsidR="00F04BD9">
        <w:rPr>
          <w:rFonts w:ascii="Tahoma" w:hAnsi="Tahoma" w:cs="Tahoma"/>
        </w:rPr>
        <w:t xml:space="preserve"> and estimate of burden hours</w:t>
      </w:r>
      <w:r w:rsidRPr="001D6C75">
        <w:rPr>
          <w:rFonts w:ascii="Tahoma" w:hAnsi="Tahoma" w:cs="Tahoma"/>
        </w:rPr>
        <w:t>.</w:t>
      </w:r>
    </w:p>
    <w:tbl>
      <w:tblPr>
        <w:tblW w:w="954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021"/>
        <w:gridCol w:w="1566"/>
        <w:gridCol w:w="1527"/>
        <w:gridCol w:w="1227"/>
        <w:gridCol w:w="1247"/>
        <w:gridCol w:w="1091"/>
      </w:tblGrid>
      <w:tr w:rsidR="00C82B07" w:rsidRPr="001D6C75" w:rsidTr="002E7526">
        <w:trPr>
          <w:trHeight w:val="255"/>
          <w:tblHeader/>
          <w:jc w:val="center"/>
        </w:trPr>
        <w:tc>
          <w:tcPr>
            <w:tcW w:w="1867" w:type="dxa"/>
            <w:tcBorders>
              <w:top w:val="single" w:sz="4" w:space="0" w:color="auto"/>
              <w:left w:val="single" w:sz="4" w:space="0" w:color="auto"/>
              <w:bottom w:val="single" w:sz="4" w:space="0" w:color="auto"/>
              <w:right w:val="single" w:sz="4" w:space="0" w:color="auto"/>
            </w:tcBorders>
            <w:shd w:val="clear" w:color="auto" w:fill="D9D9D9"/>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lastRenderedPageBreak/>
              <w:t>(a)</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Description of the Collection Activity</w:t>
            </w:r>
          </w:p>
        </w:tc>
        <w:tc>
          <w:tcPr>
            <w:tcW w:w="1021" w:type="dxa"/>
            <w:tcBorders>
              <w:top w:val="single" w:sz="4" w:space="0" w:color="auto"/>
              <w:left w:val="single" w:sz="4" w:space="0" w:color="auto"/>
              <w:bottom w:val="single" w:sz="4" w:space="0" w:color="auto"/>
              <w:right w:val="single" w:sz="4" w:space="0" w:color="auto"/>
            </w:tcBorders>
            <w:shd w:val="clear" w:color="auto" w:fill="D9D9D9"/>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(b)</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Form Number</w:t>
            </w:r>
          </w:p>
        </w:tc>
        <w:tc>
          <w:tcPr>
            <w:tcW w:w="156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(c)</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Number of Respondents</w:t>
            </w:r>
            <w:r w:rsidR="002F758F" w:rsidRPr="001D6C75">
              <w:rPr>
                <w:rFonts w:ascii="Tahoma" w:hAnsi="Tahoma" w:cs="Tahoma"/>
                <w:b/>
                <w:bCs/>
                <w:sz w:val="20"/>
                <w:szCs w:val="20"/>
              </w:rPr>
              <w:t xml:space="preserve"> (average per year)</w:t>
            </w:r>
          </w:p>
        </w:tc>
        <w:tc>
          <w:tcPr>
            <w:tcW w:w="152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(d)</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Number of responses annually per Respondent</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(e)</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 xml:space="preserve">Total annual responses </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(c x d)</w:t>
            </w:r>
          </w:p>
        </w:tc>
        <w:tc>
          <w:tcPr>
            <w:tcW w:w="124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(f)</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 of Burden Hours per response</w:t>
            </w:r>
          </w:p>
        </w:tc>
        <w:tc>
          <w:tcPr>
            <w:tcW w:w="109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(g)</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 xml:space="preserve">Total Annual Burden Hours </w:t>
            </w:r>
          </w:p>
          <w:p w:rsidR="00991A15" w:rsidRPr="001D6C75" w:rsidRDefault="00991A15" w:rsidP="00F05F31">
            <w:pPr>
              <w:widowControl/>
              <w:autoSpaceDE/>
              <w:autoSpaceDN/>
              <w:adjustRightInd/>
              <w:rPr>
                <w:rFonts w:ascii="Tahoma" w:hAnsi="Tahoma" w:cs="Tahoma"/>
                <w:b/>
                <w:bCs/>
                <w:sz w:val="20"/>
                <w:szCs w:val="20"/>
              </w:rPr>
            </w:pPr>
            <w:r w:rsidRPr="001D6C75">
              <w:rPr>
                <w:rFonts w:ascii="Tahoma" w:hAnsi="Tahoma" w:cs="Tahoma"/>
                <w:b/>
                <w:bCs/>
                <w:sz w:val="20"/>
                <w:szCs w:val="20"/>
              </w:rPr>
              <w:t>(e x f)</w:t>
            </w:r>
          </w:p>
        </w:tc>
      </w:tr>
      <w:tr w:rsidR="00C82B07" w:rsidRPr="001D6C75" w:rsidTr="002E7526">
        <w:trPr>
          <w:trHeight w:val="255"/>
          <w:jc w:val="center"/>
        </w:trPr>
        <w:tc>
          <w:tcPr>
            <w:tcW w:w="1867" w:type="dxa"/>
            <w:tcBorders>
              <w:top w:val="single" w:sz="4" w:space="0" w:color="auto"/>
              <w:left w:val="single" w:sz="4" w:space="0" w:color="auto"/>
              <w:bottom w:val="single" w:sz="4" w:space="0" w:color="auto"/>
              <w:right w:val="single" w:sz="4" w:space="0" w:color="auto"/>
            </w:tcBorders>
            <w:vAlign w:val="center"/>
          </w:tcPr>
          <w:p w:rsidR="001507A1" w:rsidRPr="001D6C75" w:rsidRDefault="001507A1" w:rsidP="007B374B">
            <w:pPr>
              <w:widowControl/>
              <w:autoSpaceDE/>
              <w:autoSpaceDN/>
              <w:adjustRightInd/>
              <w:rPr>
                <w:rFonts w:ascii="Tahoma" w:hAnsi="Tahoma" w:cs="Tahoma"/>
                <w:b/>
                <w:sz w:val="20"/>
                <w:szCs w:val="20"/>
              </w:rPr>
            </w:pPr>
            <w:r w:rsidRPr="001D6C75">
              <w:rPr>
                <w:rFonts w:ascii="Tahoma" w:hAnsi="Tahoma" w:cs="Tahoma"/>
                <w:b/>
                <w:iCs/>
                <w:sz w:val="20"/>
                <w:szCs w:val="20"/>
              </w:rPr>
              <w:t xml:space="preserve">Pulpwood </w:t>
            </w:r>
            <w:r w:rsidR="007B374B">
              <w:rPr>
                <w:rFonts w:ascii="Tahoma" w:hAnsi="Tahoma" w:cs="Tahoma"/>
                <w:b/>
                <w:iCs/>
                <w:sz w:val="20"/>
                <w:szCs w:val="20"/>
              </w:rPr>
              <w:t>mills</w:t>
            </w:r>
          </w:p>
        </w:tc>
        <w:tc>
          <w:tcPr>
            <w:tcW w:w="1021" w:type="dxa"/>
            <w:tcBorders>
              <w:top w:val="single" w:sz="4" w:space="0" w:color="auto"/>
              <w:left w:val="single" w:sz="4" w:space="0" w:color="auto"/>
              <w:bottom w:val="single" w:sz="4" w:space="0" w:color="auto"/>
              <w:right w:val="single" w:sz="4" w:space="0" w:color="auto"/>
            </w:tcBorders>
            <w:vAlign w:val="center"/>
          </w:tcPr>
          <w:p w:rsidR="001507A1" w:rsidRPr="001D6C75" w:rsidRDefault="001507A1" w:rsidP="00AB4D27">
            <w:pPr>
              <w:widowControl/>
              <w:autoSpaceDE/>
              <w:autoSpaceDN/>
              <w:adjustRightInd/>
              <w:jc w:val="center"/>
              <w:rPr>
                <w:rFonts w:ascii="Tahoma" w:hAnsi="Tahoma" w:cs="Tahoma"/>
                <w:sz w:val="20"/>
                <w:szCs w:val="20"/>
              </w:rPr>
            </w:pPr>
            <w:r w:rsidRPr="001D6C75">
              <w:rPr>
                <w:rFonts w:ascii="Tahoma" w:hAnsi="Tahoma" w:cs="Tahoma"/>
                <w:sz w:val="20"/>
                <w:szCs w:val="20"/>
              </w:rPr>
              <w:t>N/A</w:t>
            </w:r>
          </w:p>
        </w:tc>
        <w:tc>
          <w:tcPr>
            <w:tcW w:w="1566"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7B374B" w:rsidP="007B374B">
            <w:pPr>
              <w:jc w:val="center"/>
              <w:rPr>
                <w:rFonts w:ascii="Tahoma" w:hAnsi="Tahoma" w:cs="Tahoma"/>
                <w:color w:val="000000"/>
                <w:sz w:val="20"/>
                <w:szCs w:val="20"/>
              </w:rPr>
            </w:pPr>
            <w:r w:rsidRPr="001D6C75">
              <w:rPr>
                <w:rFonts w:ascii="Tahoma" w:hAnsi="Tahoma" w:cs="Tahoma"/>
                <w:color w:val="000000"/>
                <w:sz w:val="20"/>
                <w:szCs w:val="20"/>
              </w:rPr>
              <w:t>15</w:t>
            </w:r>
            <w:r>
              <w:rPr>
                <w:rFonts w:ascii="Tahoma" w:hAnsi="Tahoma" w:cs="Tahoma"/>
                <w:color w:val="000000"/>
                <w:sz w:val="20"/>
                <w:szCs w:val="20"/>
              </w:rPr>
              <w:t>5</w:t>
            </w:r>
          </w:p>
        </w:tc>
        <w:tc>
          <w:tcPr>
            <w:tcW w:w="1527"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1507A1">
            <w:pPr>
              <w:jc w:val="center"/>
              <w:rPr>
                <w:rFonts w:ascii="Tahoma" w:hAnsi="Tahoma" w:cs="Tahoma"/>
                <w:color w:val="000000"/>
                <w:sz w:val="20"/>
                <w:szCs w:val="20"/>
              </w:rPr>
            </w:pPr>
            <w:r w:rsidRPr="001D6C75">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rsidR="001507A1" w:rsidRPr="001D6C75" w:rsidRDefault="007B374B" w:rsidP="007B374B">
            <w:pPr>
              <w:jc w:val="center"/>
              <w:rPr>
                <w:rFonts w:ascii="Tahoma" w:hAnsi="Tahoma" w:cs="Tahoma"/>
                <w:color w:val="000000"/>
                <w:sz w:val="20"/>
                <w:szCs w:val="20"/>
              </w:rPr>
            </w:pPr>
            <w:r w:rsidRPr="001D6C75">
              <w:rPr>
                <w:rFonts w:ascii="Tahoma" w:hAnsi="Tahoma" w:cs="Tahoma"/>
                <w:color w:val="000000"/>
                <w:sz w:val="20"/>
                <w:szCs w:val="20"/>
              </w:rPr>
              <w:t>15</w:t>
            </w:r>
            <w:r>
              <w:rPr>
                <w:rFonts w:ascii="Tahoma" w:hAnsi="Tahoma" w:cs="Tahoma"/>
                <w:color w:val="000000"/>
                <w:sz w:val="20"/>
                <w:szCs w:val="20"/>
              </w:rPr>
              <w:t>5</w:t>
            </w:r>
          </w:p>
        </w:tc>
        <w:tc>
          <w:tcPr>
            <w:tcW w:w="1247"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7B374B" w:rsidP="007B374B">
            <w:pPr>
              <w:jc w:val="center"/>
              <w:rPr>
                <w:rFonts w:ascii="Tahoma" w:hAnsi="Tahoma" w:cs="Tahoma"/>
                <w:color w:val="000000"/>
                <w:sz w:val="20"/>
                <w:szCs w:val="20"/>
              </w:rPr>
            </w:pPr>
            <w:r>
              <w:rPr>
                <w:rFonts w:ascii="Tahoma" w:hAnsi="Tahoma" w:cs="Tahoma"/>
                <w:color w:val="000000"/>
                <w:sz w:val="20"/>
                <w:szCs w:val="20"/>
              </w:rPr>
              <w:t>90</w:t>
            </w:r>
            <w:r w:rsidRPr="001D6C75">
              <w:rPr>
                <w:rFonts w:ascii="Tahoma" w:hAnsi="Tahoma" w:cs="Tahoma"/>
                <w:color w:val="000000"/>
                <w:sz w:val="20"/>
                <w:szCs w:val="20"/>
              </w:rPr>
              <w:t xml:space="preserve"> </w:t>
            </w:r>
            <w:r w:rsidR="001507A1" w:rsidRPr="001D6C75">
              <w:rPr>
                <w:rFonts w:ascii="Tahoma" w:hAnsi="Tahoma" w:cs="Tahoma"/>
                <w:color w:val="000000"/>
                <w:sz w:val="20"/>
                <w:szCs w:val="20"/>
              </w:rPr>
              <w:t>minutes (</w:t>
            </w:r>
            <w:r>
              <w:rPr>
                <w:rFonts w:ascii="Tahoma" w:hAnsi="Tahoma" w:cs="Tahoma"/>
                <w:color w:val="000000"/>
                <w:sz w:val="20"/>
                <w:szCs w:val="20"/>
              </w:rPr>
              <w:t>1</w:t>
            </w:r>
            <w:r w:rsidR="001507A1" w:rsidRPr="001D6C75">
              <w:rPr>
                <w:rFonts w:ascii="Tahoma" w:hAnsi="Tahoma" w:cs="Tahoma"/>
                <w:color w:val="000000"/>
                <w:sz w:val="20"/>
                <w:szCs w:val="20"/>
              </w:rPr>
              <w:t>.5 hour)</w:t>
            </w:r>
          </w:p>
        </w:tc>
        <w:tc>
          <w:tcPr>
            <w:tcW w:w="1091"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7B374B" w:rsidP="001507A1">
            <w:pPr>
              <w:jc w:val="center"/>
              <w:rPr>
                <w:rFonts w:ascii="Tahoma" w:hAnsi="Tahoma" w:cs="Tahoma"/>
                <w:color w:val="000000"/>
                <w:sz w:val="20"/>
                <w:szCs w:val="20"/>
              </w:rPr>
            </w:pPr>
            <w:r>
              <w:rPr>
                <w:rFonts w:ascii="Tahoma" w:hAnsi="Tahoma" w:cs="Tahoma"/>
                <w:color w:val="000000"/>
                <w:sz w:val="20"/>
                <w:szCs w:val="20"/>
              </w:rPr>
              <w:t>232.5</w:t>
            </w:r>
          </w:p>
        </w:tc>
      </w:tr>
      <w:tr w:rsidR="00C82B07" w:rsidRPr="00784F1D" w:rsidTr="002E7526">
        <w:trPr>
          <w:trHeight w:val="255"/>
          <w:jc w:val="center"/>
        </w:trPr>
        <w:tc>
          <w:tcPr>
            <w:tcW w:w="1867" w:type="dxa"/>
            <w:tcBorders>
              <w:top w:val="single" w:sz="4" w:space="0" w:color="auto"/>
              <w:left w:val="single" w:sz="4" w:space="0" w:color="auto"/>
              <w:bottom w:val="single" w:sz="4" w:space="0" w:color="auto"/>
              <w:right w:val="single" w:sz="4" w:space="0" w:color="auto"/>
            </w:tcBorders>
            <w:vAlign w:val="center"/>
          </w:tcPr>
          <w:p w:rsidR="001507A1" w:rsidRPr="00784F1D" w:rsidRDefault="00784F1D" w:rsidP="00784F1D">
            <w:pPr>
              <w:widowControl/>
              <w:autoSpaceDE/>
              <w:autoSpaceDN/>
              <w:adjustRightInd/>
              <w:rPr>
                <w:rFonts w:ascii="Tahoma" w:hAnsi="Tahoma" w:cs="Tahoma"/>
                <w:b/>
                <w:sz w:val="20"/>
                <w:szCs w:val="20"/>
              </w:rPr>
            </w:pPr>
            <w:r w:rsidRPr="00E80CAD">
              <w:rPr>
                <w:rFonts w:ascii="Tahoma" w:hAnsi="Tahoma" w:cs="Tahoma"/>
                <w:b/>
                <w:color w:val="000000"/>
                <w:sz w:val="20"/>
                <w:szCs w:val="20"/>
              </w:rPr>
              <w:t xml:space="preserve">Other primary </w:t>
            </w:r>
            <w:r>
              <w:rPr>
                <w:rFonts w:ascii="Tahoma" w:hAnsi="Tahoma" w:cs="Tahoma"/>
                <w:b/>
                <w:color w:val="000000"/>
                <w:sz w:val="20"/>
                <w:szCs w:val="20"/>
              </w:rPr>
              <w:t>w</w:t>
            </w:r>
            <w:r w:rsidRPr="00E80CAD">
              <w:rPr>
                <w:rFonts w:ascii="Tahoma" w:hAnsi="Tahoma" w:cs="Tahoma"/>
                <w:b/>
                <w:color w:val="000000"/>
                <w:sz w:val="20"/>
                <w:szCs w:val="20"/>
              </w:rPr>
              <w:t xml:space="preserve">ood </w:t>
            </w:r>
            <w:r>
              <w:rPr>
                <w:rFonts w:ascii="Tahoma" w:hAnsi="Tahoma" w:cs="Tahoma"/>
                <w:b/>
                <w:color w:val="000000"/>
                <w:sz w:val="20"/>
                <w:szCs w:val="20"/>
              </w:rPr>
              <w:t>p</w:t>
            </w:r>
            <w:r w:rsidRPr="00E80CAD">
              <w:rPr>
                <w:rFonts w:ascii="Tahoma" w:hAnsi="Tahoma" w:cs="Tahoma"/>
                <w:b/>
                <w:color w:val="000000"/>
                <w:sz w:val="20"/>
                <w:szCs w:val="20"/>
              </w:rPr>
              <w:t xml:space="preserve">roducts </w:t>
            </w:r>
            <w:r>
              <w:rPr>
                <w:rFonts w:ascii="Tahoma" w:hAnsi="Tahoma" w:cs="Tahoma"/>
                <w:b/>
                <w:color w:val="000000"/>
                <w:sz w:val="20"/>
                <w:szCs w:val="20"/>
              </w:rPr>
              <w:t>i</w:t>
            </w:r>
            <w:r w:rsidRPr="00E80CAD">
              <w:rPr>
                <w:rFonts w:ascii="Tahoma" w:hAnsi="Tahoma" w:cs="Tahoma"/>
                <w:b/>
                <w:color w:val="000000"/>
                <w:sz w:val="20"/>
                <w:szCs w:val="20"/>
              </w:rPr>
              <w:t>ndustries</w:t>
            </w:r>
          </w:p>
        </w:tc>
        <w:tc>
          <w:tcPr>
            <w:tcW w:w="1021" w:type="dxa"/>
            <w:tcBorders>
              <w:top w:val="single" w:sz="4" w:space="0" w:color="auto"/>
              <w:left w:val="single" w:sz="4" w:space="0" w:color="auto"/>
              <w:bottom w:val="single" w:sz="4" w:space="0" w:color="auto"/>
              <w:right w:val="single" w:sz="4" w:space="0" w:color="auto"/>
            </w:tcBorders>
            <w:vAlign w:val="center"/>
          </w:tcPr>
          <w:p w:rsidR="001507A1" w:rsidRPr="00784F1D" w:rsidRDefault="001507A1" w:rsidP="00AB4D27">
            <w:pPr>
              <w:widowControl/>
              <w:autoSpaceDE/>
              <w:autoSpaceDN/>
              <w:adjustRightInd/>
              <w:jc w:val="center"/>
              <w:rPr>
                <w:rFonts w:ascii="Tahoma" w:hAnsi="Tahoma" w:cs="Tahoma"/>
                <w:sz w:val="20"/>
                <w:szCs w:val="20"/>
              </w:rPr>
            </w:pPr>
            <w:r w:rsidRPr="00784F1D">
              <w:rPr>
                <w:rFonts w:ascii="Tahoma" w:hAnsi="Tahoma" w:cs="Tahoma"/>
                <w:sz w:val="20"/>
                <w:szCs w:val="20"/>
              </w:rPr>
              <w:t>N/A</w:t>
            </w:r>
          </w:p>
        </w:tc>
        <w:tc>
          <w:tcPr>
            <w:tcW w:w="1566" w:type="dxa"/>
            <w:tcBorders>
              <w:top w:val="single" w:sz="4" w:space="0" w:color="auto"/>
              <w:left w:val="single" w:sz="4" w:space="0" w:color="auto"/>
              <w:bottom w:val="single" w:sz="4" w:space="0" w:color="auto"/>
              <w:right w:val="single" w:sz="4" w:space="0" w:color="auto"/>
            </w:tcBorders>
            <w:noWrap/>
            <w:vAlign w:val="center"/>
          </w:tcPr>
          <w:p w:rsidR="001507A1" w:rsidRPr="00784F1D" w:rsidRDefault="00AE7735" w:rsidP="000A30F3">
            <w:pPr>
              <w:jc w:val="center"/>
              <w:rPr>
                <w:rFonts w:ascii="Tahoma" w:hAnsi="Tahoma" w:cs="Tahoma"/>
                <w:color w:val="000000"/>
                <w:sz w:val="20"/>
                <w:szCs w:val="20"/>
              </w:rPr>
            </w:pPr>
            <w:r w:rsidRPr="00784F1D">
              <w:rPr>
                <w:rFonts w:ascii="Tahoma" w:hAnsi="Tahoma" w:cs="Tahoma"/>
                <w:color w:val="000000"/>
                <w:sz w:val="20"/>
                <w:szCs w:val="20"/>
              </w:rPr>
              <w:t>1</w:t>
            </w:r>
            <w:r w:rsidR="000A30F3" w:rsidRPr="00784F1D">
              <w:rPr>
                <w:rFonts w:ascii="Tahoma" w:hAnsi="Tahoma" w:cs="Tahoma"/>
                <w:color w:val="000000"/>
                <w:sz w:val="20"/>
                <w:szCs w:val="20"/>
              </w:rPr>
              <w:t>,782</w:t>
            </w:r>
          </w:p>
        </w:tc>
        <w:tc>
          <w:tcPr>
            <w:tcW w:w="1527" w:type="dxa"/>
            <w:tcBorders>
              <w:top w:val="single" w:sz="4" w:space="0" w:color="auto"/>
              <w:left w:val="single" w:sz="4" w:space="0" w:color="auto"/>
              <w:bottom w:val="single" w:sz="4" w:space="0" w:color="auto"/>
              <w:right w:val="single" w:sz="4" w:space="0" w:color="auto"/>
            </w:tcBorders>
            <w:noWrap/>
            <w:vAlign w:val="center"/>
          </w:tcPr>
          <w:p w:rsidR="001507A1" w:rsidRPr="00784F1D" w:rsidRDefault="001507A1" w:rsidP="001507A1">
            <w:pPr>
              <w:jc w:val="center"/>
              <w:rPr>
                <w:rFonts w:ascii="Tahoma" w:hAnsi="Tahoma" w:cs="Tahoma"/>
                <w:color w:val="000000"/>
                <w:sz w:val="20"/>
                <w:szCs w:val="20"/>
              </w:rPr>
            </w:pPr>
            <w:r w:rsidRPr="00784F1D">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rsidR="001507A1" w:rsidRPr="00784F1D" w:rsidRDefault="00AE7735" w:rsidP="000A30F3">
            <w:pPr>
              <w:jc w:val="center"/>
              <w:rPr>
                <w:rFonts w:ascii="Tahoma" w:hAnsi="Tahoma" w:cs="Tahoma"/>
                <w:color w:val="000000"/>
                <w:sz w:val="20"/>
                <w:szCs w:val="20"/>
              </w:rPr>
            </w:pPr>
            <w:r w:rsidRPr="00784F1D">
              <w:rPr>
                <w:rFonts w:ascii="Tahoma" w:hAnsi="Tahoma" w:cs="Tahoma"/>
                <w:color w:val="000000"/>
                <w:sz w:val="20"/>
                <w:szCs w:val="20"/>
              </w:rPr>
              <w:t>1,</w:t>
            </w:r>
            <w:r w:rsidR="000A30F3" w:rsidRPr="00784F1D">
              <w:rPr>
                <w:rFonts w:ascii="Tahoma" w:hAnsi="Tahoma" w:cs="Tahoma"/>
                <w:color w:val="000000"/>
                <w:sz w:val="20"/>
                <w:szCs w:val="20"/>
              </w:rPr>
              <w:t>782</w:t>
            </w:r>
          </w:p>
        </w:tc>
        <w:tc>
          <w:tcPr>
            <w:tcW w:w="1247" w:type="dxa"/>
            <w:tcBorders>
              <w:top w:val="single" w:sz="4" w:space="0" w:color="auto"/>
              <w:left w:val="single" w:sz="4" w:space="0" w:color="auto"/>
              <w:bottom w:val="single" w:sz="4" w:space="0" w:color="auto"/>
              <w:right w:val="single" w:sz="4" w:space="0" w:color="auto"/>
            </w:tcBorders>
            <w:noWrap/>
            <w:vAlign w:val="center"/>
          </w:tcPr>
          <w:p w:rsidR="001507A1" w:rsidRPr="00784F1D" w:rsidRDefault="001507A1" w:rsidP="007B374B">
            <w:pPr>
              <w:jc w:val="center"/>
              <w:rPr>
                <w:rFonts w:ascii="Tahoma" w:hAnsi="Tahoma" w:cs="Tahoma"/>
                <w:color w:val="000000"/>
                <w:sz w:val="20"/>
                <w:szCs w:val="20"/>
              </w:rPr>
            </w:pPr>
            <w:r w:rsidRPr="00784F1D">
              <w:rPr>
                <w:rFonts w:ascii="Tahoma" w:hAnsi="Tahoma" w:cs="Tahoma"/>
                <w:color w:val="000000"/>
                <w:sz w:val="20"/>
                <w:szCs w:val="20"/>
              </w:rPr>
              <w:t>50 minutes (0.</w:t>
            </w:r>
            <w:r w:rsidR="007B374B" w:rsidRPr="00784F1D">
              <w:rPr>
                <w:rFonts w:ascii="Tahoma" w:hAnsi="Tahoma" w:cs="Tahoma"/>
                <w:color w:val="000000"/>
                <w:sz w:val="20"/>
                <w:szCs w:val="20"/>
              </w:rPr>
              <w:t xml:space="preserve">83 </w:t>
            </w:r>
            <w:r w:rsidRPr="00784F1D">
              <w:rPr>
                <w:rFonts w:ascii="Tahoma" w:hAnsi="Tahoma" w:cs="Tahoma"/>
                <w:color w:val="000000"/>
                <w:sz w:val="20"/>
                <w:szCs w:val="20"/>
              </w:rPr>
              <w:t>hour)</w:t>
            </w:r>
          </w:p>
        </w:tc>
        <w:tc>
          <w:tcPr>
            <w:tcW w:w="1091" w:type="dxa"/>
            <w:tcBorders>
              <w:top w:val="single" w:sz="4" w:space="0" w:color="auto"/>
              <w:left w:val="single" w:sz="4" w:space="0" w:color="auto"/>
              <w:bottom w:val="single" w:sz="4" w:space="0" w:color="auto"/>
              <w:right w:val="single" w:sz="4" w:space="0" w:color="auto"/>
            </w:tcBorders>
            <w:noWrap/>
            <w:vAlign w:val="center"/>
          </w:tcPr>
          <w:p w:rsidR="001507A1" w:rsidRPr="00784F1D" w:rsidRDefault="001507A1" w:rsidP="007B374B">
            <w:pPr>
              <w:jc w:val="center"/>
              <w:rPr>
                <w:rFonts w:ascii="Tahoma" w:hAnsi="Tahoma" w:cs="Tahoma"/>
                <w:color w:val="000000"/>
                <w:sz w:val="20"/>
                <w:szCs w:val="20"/>
              </w:rPr>
            </w:pPr>
            <w:r w:rsidRPr="00784F1D">
              <w:rPr>
                <w:rFonts w:ascii="Tahoma" w:hAnsi="Tahoma" w:cs="Tahoma"/>
                <w:color w:val="000000"/>
                <w:sz w:val="20"/>
                <w:szCs w:val="20"/>
              </w:rPr>
              <w:t>1,</w:t>
            </w:r>
            <w:r w:rsidR="007B374B" w:rsidRPr="00784F1D">
              <w:rPr>
                <w:rFonts w:ascii="Tahoma" w:hAnsi="Tahoma" w:cs="Tahoma"/>
                <w:color w:val="000000"/>
                <w:sz w:val="20"/>
                <w:szCs w:val="20"/>
              </w:rPr>
              <w:t>485</w:t>
            </w:r>
          </w:p>
        </w:tc>
      </w:tr>
      <w:tr w:rsidR="00C82B07" w:rsidRPr="001D6C75" w:rsidTr="002E7526">
        <w:trPr>
          <w:trHeight w:val="255"/>
          <w:jc w:val="center"/>
        </w:trPr>
        <w:tc>
          <w:tcPr>
            <w:tcW w:w="1867"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F05F31">
            <w:pPr>
              <w:widowControl/>
              <w:autoSpaceDE/>
              <w:autoSpaceDN/>
              <w:adjustRightInd/>
              <w:rPr>
                <w:rFonts w:ascii="Tahoma" w:hAnsi="Tahoma" w:cs="Tahoma"/>
                <w:sz w:val="20"/>
                <w:szCs w:val="20"/>
              </w:rPr>
            </w:pPr>
            <w:r w:rsidRPr="001D6C75">
              <w:rPr>
                <w:rFonts w:ascii="Tahoma" w:hAnsi="Tahoma" w:cs="Tahoma"/>
                <w:sz w:val="20"/>
                <w:szCs w:val="20"/>
              </w:rPr>
              <w:t>Totals</w:t>
            </w:r>
          </w:p>
        </w:tc>
        <w:tc>
          <w:tcPr>
            <w:tcW w:w="1021" w:type="dxa"/>
            <w:tcBorders>
              <w:top w:val="single" w:sz="4" w:space="0" w:color="auto"/>
              <w:left w:val="single" w:sz="4" w:space="0" w:color="auto"/>
              <w:bottom w:val="single" w:sz="4" w:space="0" w:color="auto"/>
              <w:right w:val="single" w:sz="4" w:space="0" w:color="auto"/>
            </w:tcBorders>
            <w:vAlign w:val="center"/>
          </w:tcPr>
          <w:p w:rsidR="001507A1" w:rsidRPr="001D6C75" w:rsidRDefault="001507A1" w:rsidP="00AB4D27">
            <w:pPr>
              <w:widowControl/>
              <w:autoSpaceDE/>
              <w:autoSpaceDN/>
              <w:adjustRightInd/>
              <w:jc w:val="center"/>
              <w:rPr>
                <w:rFonts w:ascii="Tahoma" w:hAnsi="Tahoma" w:cs="Tahoma"/>
                <w:sz w:val="20"/>
                <w:szCs w:val="20"/>
              </w:rPr>
            </w:pPr>
            <w:r w:rsidRPr="001D6C75">
              <w:rPr>
                <w:rFonts w:ascii="Tahoma" w:hAnsi="Tahoma" w:cs="Tahoma"/>
                <w:sz w:val="20"/>
                <w:szCs w:val="20"/>
              </w:rPr>
              <w:t>- -</w:t>
            </w:r>
          </w:p>
        </w:tc>
        <w:tc>
          <w:tcPr>
            <w:tcW w:w="1566"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9D5ECE" w:rsidP="007B374B">
            <w:pPr>
              <w:jc w:val="center"/>
              <w:rPr>
                <w:rFonts w:ascii="Tahoma" w:hAnsi="Tahoma" w:cs="Tahoma"/>
                <w:color w:val="000000"/>
                <w:sz w:val="20"/>
                <w:szCs w:val="20"/>
              </w:rPr>
            </w:pPr>
            <w:r>
              <w:rPr>
                <w:rFonts w:ascii="Tahoma" w:hAnsi="Tahoma" w:cs="Tahoma"/>
                <w:color w:val="000000"/>
                <w:sz w:val="20"/>
                <w:szCs w:val="20"/>
              </w:rPr>
              <w:t>1,93</w:t>
            </w:r>
            <w:r w:rsidR="007B374B">
              <w:rPr>
                <w:rFonts w:ascii="Tahoma" w:hAnsi="Tahoma" w:cs="Tahoma"/>
                <w:color w:val="000000"/>
                <w:sz w:val="20"/>
                <w:szCs w:val="20"/>
              </w:rPr>
              <w:t>7</w:t>
            </w:r>
          </w:p>
        </w:tc>
        <w:tc>
          <w:tcPr>
            <w:tcW w:w="1527"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1507A1">
            <w:pPr>
              <w:jc w:val="center"/>
              <w:rPr>
                <w:rFonts w:ascii="Tahoma" w:hAnsi="Tahoma" w:cs="Tahoma"/>
                <w:color w:val="000000"/>
                <w:sz w:val="20"/>
                <w:szCs w:val="20"/>
              </w:rPr>
            </w:pPr>
            <w:r w:rsidRPr="001D6C75">
              <w:rPr>
                <w:rFonts w:ascii="Tahoma" w:hAnsi="Tahoma" w:cs="Tahoma"/>
                <w:color w:val="000000"/>
                <w:sz w:val="20"/>
                <w:szCs w:val="20"/>
              </w:rPr>
              <w:t>- -</w:t>
            </w:r>
          </w:p>
        </w:tc>
        <w:tc>
          <w:tcPr>
            <w:tcW w:w="1227" w:type="dxa"/>
            <w:tcBorders>
              <w:top w:val="single" w:sz="4" w:space="0" w:color="auto"/>
              <w:left w:val="single" w:sz="4" w:space="0" w:color="auto"/>
              <w:bottom w:val="single" w:sz="4" w:space="0" w:color="auto"/>
              <w:right w:val="single" w:sz="4" w:space="0" w:color="auto"/>
            </w:tcBorders>
            <w:vAlign w:val="center"/>
          </w:tcPr>
          <w:p w:rsidR="001507A1" w:rsidRPr="001D6C75" w:rsidRDefault="009D5ECE" w:rsidP="007B374B">
            <w:pPr>
              <w:jc w:val="center"/>
              <w:rPr>
                <w:rFonts w:ascii="Tahoma" w:hAnsi="Tahoma" w:cs="Tahoma"/>
                <w:color w:val="000000"/>
                <w:sz w:val="20"/>
                <w:szCs w:val="20"/>
              </w:rPr>
            </w:pPr>
            <w:r>
              <w:rPr>
                <w:rFonts w:ascii="Tahoma" w:hAnsi="Tahoma" w:cs="Tahoma"/>
                <w:color w:val="000000"/>
                <w:sz w:val="20"/>
                <w:szCs w:val="20"/>
              </w:rPr>
              <w:t>1,93</w:t>
            </w:r>
            <w:r w:rsidR="007B374B">
              <w:rPr>
                <w:rFonts w:ascii="Tahoma" w:hAnsi="Tahoma" w:cs="Tahoma"/>
                <w:color w:val="000000"/>
                <w:sz w:val="20"/>
                <w:szCs w:val="20"/>
              </w:rPr>
              <w:t>7</w:t>
            </w:r>
          </w:p>
        </w:tc>
        <w:tc>
          <w:tcPr>
            <w:tcW w:w="1247"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1507A1">
            <w:pPr>
              <w:jc w:val="center"/>
              <w:rPr>
                <w:rFonts w:ascii="Tahoma" w:hAnsi="Tahoma" w:cs="Tahoma"/>
                <w:color w:val="000000"/>
                <w:sz w:val="20"/>
                <w:szCs w:val="20"/>
              </w:rPr>
            </w:pPr>
            <w:r w:rsidRPr="001D6C75">
              <w:rPr>
                <w:rFonts w:ascii="Tahoma" w:hAnsi="Tahoma" w:cs="Tahoma"/>
                <w:color w:val="000000"/>
                <w:sz w:val="20"/>
                <w:szCs w:val="20"/>
              </w:rPr>
              <w:t>- -</w:t>
            </w:r>
          </w:p>
        </w:tc>
        <w:tc>
          <w:tcPr>
            <w:tcW w:w="1091"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DD0192" w:rsidP="007B374B">
            <w:pPr>
              <w:jc w:val="center"/>
              <w:rPr>
                <w:rFonts w:ascii="Tahoma" w:hAnsi="Tahoma" w:cs="Tahoma"/>
                <w:color w:val="000000"/>
                <w:sz w:val="20"/>
                <w:szCs w:val="20"/>
              </w:rPr>
            </w:pPr>
            <w:r w:rsidRPr="001D6C75">
              <w:rPr>
                <w:rFonts w:ascii="Tahoma" w:hAnsi="Tahoma" w:cs="Tahoma"/>
                <w:color w:val="000000"/>
                <w:sz w:val="20"/>
                <w:szCs w:val="20"/>
              </w:rPr>
              <w:t>1,</w:t>
            </w:r>
            <w:r w:rsidR="007B374B">
              <w:rPr>
                <w:rFonts w:ascii="Tahoma" w:hAnsi="Tahoma" w:cs="Tahoma"/>
                <w:color w:val="000000"/>
                <w:sz w:val="20"/>
                <w:szCs w:val="20"/>
              </w:rPr>
              <w:t>717.5</w:t>
            </w:r>
          </w:p>
        </w:tc>
      </w:tr>
    </w:tbl>
    <w:p w:rsidR="00CA0050" w:rsidRDefault="00CA0050" w:rsidP="002F758F">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p>
    <w:p w:rsidR="00C37CD8" w:rsidRPr="00DF5088" w:rsidRDefault="00C37CD8" w:rsidP="002F758F">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DF5088">
        <w:rPr>
          <w:rFonts w:ascii="Tahoma" w:hAnsi="Tahoma" w:cs="Tahoma"/>
          <w:b/>
          <w:bCs/>
          <w:sz w:val="22"/>
          <w:szCs w:val="22"/>
        </w:rPr>
        <w:t>Record</w:t>
      </w:r>
      <w:r w:rsidR="00890057" w:rsidRPr="0073651F">
        <w:rPr>
          <w:rFonts w:ascii="Tahoma" w:hAnsi="Tahoma" w:cs="Tahoma"/>
          <w:b/>
          <w:bCs/>
          <w:sz w:val="22"/>
          <w:szCs w:val="22"/>
        </w:rPr>
        <w:t xml:space="preserve"> </w:t>
      </w:r>
      <w:r w:rsidRPr="0073651F">
        <w:rPr>
          <w:rFonts w:ascii="Tahoma" w:hAnsi="Tahoma" w:cs="Tahoma"/>
          <w:b/>
          <w:bCs/>
          <w:sz w:val="22"/>
          <w:szCs w:val="22"/>
        </w:rPr>
        <w:t>keeping burden</w:t>
      </w:r>
      <w:r w:rsidR="004D39A0" w:rsidRPr="0073651F">
        <w:rPr>
          <w:rFonts w:ascii="Tahoma" w:hAnsi="Tahoma" w:cs="Tahoma"/>
          <w:b/>
          <w:bCs/>
          <w:sz w:val="22"/>
          <w:szCs w:val="22"/>
        </w:rPr>
        <w:t>:</w:t>
      </w:r>
    </w:p>
    <w:p w:rsidR="00D507A9" w:rsidRPr="003E1903" w:rsidRDefault="00C409AB" w:rsidP="003E1903">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sidRPr="00E80CAD">
        <w:rPr>
          <w:rFonts w:ascii="Tahoma" w:hAnsi="Tahoma" w:cs="Tahoma"/>
          <w:bCs/>
          <w:sz w:val="22"/>
          <w:szCs w:val="22"/>
        </w:rPr>
        <w:t>This data collection does not require that records be kept. The respondent is informed on the front page “If records are not available, please give your best estimates.” Detailed records that may be kept for other purposes, such as tax records or forest products certification, may make it easier for the respondent to complete the form. In many cases, these records may also be submitted in place of completing parts of the canvass form.</w:t>
      </w:r>
    </w:p>
    <w:p w:rsidR="0021165A" w:rsidRPr="001D6C75" w:rsidRDefault="00890057" w:rsidP="00FC286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73651F">
        <w:rPr>
          <w:rFonts w:ascii="Tahoma" w:hAnsi="Tahoma" w:cs="Tahoma"/>
          <w:b/>
          <w:bCs/>
          <w:sz w:val="22"/>
          <w:szCs w:val="22"/>
        </w:rPr>
        <w:t>Provide estimates of annualized cost to respondents for the hour burdens for collections of information, identifying and using appropriate wage rate categories.</w:t>
      </w:r>
    </w:p>
    <w:p w:rsidR="00C82B07" w:rsidRPr="001D6C75" w:rsidRDefault="00C82B07" w:rsidP="00C82B07">
      <w:pPr>
        <w:pStyle w:val="BodyTextIndent"/>
        <w:tabs>
          <w:tab w:val="clear" w:pos="0"/>
          <w:tab w:val="clear" w:pos="361"/>
          <w:tab w:val="clear" w:pos="1083"/>
          <w:tab w:val="left" w:pos="720"/>
        </w:tabs>
        <w:spacing w:after="172"/>
        <w:ind w:left="0"/>
        <w:rPr>
          <w:rFonts w:ascii="Tahoma" w:hAnsi="Tahoma" w:cs="Tahoma"/>
        </w:rPr>
      </w:pPr>
      <w:r w:rsidRPr="001D6C75">
        <w:rPr>
          <w:rFonts w:ascii="Tahoma" w:hAnsi="Tahoma" w:cs="Tahoma"/>
        </w:rPr>
        <w:t xml:space="preserve">Table </w:t>
      </w:r>
      <w:r w:rsidR="00F04BD9">
        <w:rPr>
          <w:rFonts w:ascii="Tahoma" w:hAnsi="Tahoma" w:cs="Tahoma"/>
        </w:rPr>
        <w:t>3</w:t>
      </w:r>
      <w:r w:rsidRPr="001D6C75">
        <w:rPr>
          <w:rFonts w:ascii="Tahoma" w:hAnsi="Tahoma" w:cs="Tahoma"/>
        </w:rPr>
        <w:t xml:space="preserve"> </w:t>
      </w:r>
      <w:r w:rsidR="00F04BD9">
        <w:rPr>
          <w:rFonts w:ascii="Tahoma" w:hAnsi="Tahoma" w:cs="Tahoma"/>
        </w:rPr>
        <w:t>–</w:t>
      </w:r>
      <w:r w:rsidRPr="001D6C75">
        <w:rPr>
          <w:rFonts w:ascii="Tahoma" w:hAnsi="Tahoma" w:cs="Tahoma"/>
        </w:rPr>
        <w:t xml:space="preserve"> </w:t>
      </w:r>
      <w:r w:rsidR="00F04BD9">
        <w:rPr>
          <w:rFonts w:ascii="Tahoma" w:hAnsi="Tahoma" w:cs="Tahoma"/>
        </w:rPr>
        <w:t>Estimated annual burden hours and cost to respondents</w:t>
      </w:r>
      <w:r w:rsidRPr="001D6C75">
        <w:rPr>
          <w:rFonts w:ascii="Tahoma" w:hAnsi="Tahoma" w:cs="Tahoma"/>
        </w:rPr>
        <w:t xml:space="preserve"> by survey type.</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2540"/>
        <w:gridCol w:w="1588"/>
        <w:gridCol w:w="1539"/>
      </w:tblGrid>
      <w:tr w:rsidR="00890057" w:rsidRPr="001D6C75" w:rsidTr="002E7526">
        <w:trPr>
          <w:trHeight w:val="255"/>
          <w:tblHeader/>
        </w:trPr>
        <w:tc>
          <w:tcPr>
            <w:tcW w:w="3148" w:type="dxa"/>
            <w:tcBorders>
              <w:top w:val="single" w:sz="4" w:space="0" w:color="auto"/>
              <w:left w:val="single" w:sz="4" w:space="0" w:color="auto"/>
              <w:bottom w:val="single" w:sz="4" w:space="0" w:color="auto"/>
              <w:right w:val="single" w:sz="4" w:space="0" w:color="auto"/>
            </w:tcBorders>
            <w:shd w:val="clear" w:color="auto" w:fill="D9D9D9"/>
            <w:vAlign w:val="center"/>
          </w:tcPr>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(a)</w:t>
            </w:r>
          </w:p>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Description of the Collection Activity</w:t>
            </w:r>
          </w:p>
        </w:tc>
        <w:tc>
          <w:tcPr>
            <w:tcW w:w="254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(b)</w:t>
            </w:r>
          </w:p>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Total Annual Burden on Respondents (Hours)</w:t>
            </w:r>
          </w:p>
        </w:tc>
        <w:tc>
          <w:tcPr>
            <w:tcW w:w="158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(c)</w:t>
            </w:r>
          </w:p>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Average Income per Hour</w:t>
            </w:r>
          </w:p>
        </w:tc>
        <w:tc>
          <w:tcPr>
            <w:tcW w:w="153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(d)</w:t>
            </w:r>
          </w:p>
          <w:p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Cost to Respondents</w:t>
            </w:r>
          </w:p>
        </w:tc>
      </w:tr>
      <w:tr w:rsidR="0090722D" w:rsidRPr="001D6C75" w:rsidTr="002E7526">
        <w:trPr>
          <w:trHeight w:val="255"/>
        </w:trPr>
        <w:tc>
          <w:tcPr>
            <w:tcW w:w="3148" w:type="dxa"/>
            <w:tcBorders>
              <w:top w:val="single" w:sz="4" w:space="0" w:color="auto"/>
              <w:left w:val="single" w:sz="4" w:space="0" w:color="auto"/>
              <w:bottom w:val="single" w:sz="4" w:space="0" w:color="auto"/>
              <w:right w:val="single" w:sz="4" w:space="0" w:color="auto"/>
            </w:tcBorders>
            <w:vAlign w:val="center"/>
          </w:tcPr>
          <w:p w:rsidR="001503B3" w:rsidRDefault="00400491" w:rsidP="00D64282">
            <w:pPr>
              <w:widowControl/>
              <w:autoSpaceDE/>
              <w:autoSpaceDN/>
              <w:adjustRightInd/>
              <w:rPr>
                <w:rFonts w:ascii="Tahoma" w:hAnsi="Tahoma" w:cs="Tahoma"/>
                <w:b/>
                <w:iCs/>
                <w:sz w:val="20"/>
                <w:szCs w:val="20"/>
                <w:vertAlign w:val="superscript"/>
              </w:rPr>
            </w:pPr>
            <w:r w:rsidRPr="001D6C75">
              <w:rPr>
                <w:rFonts w:ascii="Tahoma" w:hAnsi="Tahoma" w:cs="Tahoma"/>
                <w:b/>
                <w:iCs/>
                <w:sz w:val="20"/>
                <w:szCs w:val="20"/>
              </w:rPr>
              <w:t xml:space="preserve">Pulpwood </w:t>
            </w:r>
            <w:r>
              <w:rPr>
                <w:rFonts w:ascii="Tahoma" w:hAnsi="Tahoma" w:cs="Tahoma"/>
                <w:b/>
                <w:iCs/>
                <w:sz w:val="20"/>
                <w:szCs w:val="20"/>
              </w:rPr>
              <w:t>mills</w:t>
            </w:r>
          </w:p>
          <w:p w:rsidR="0090722D" w:rsidRPr="001D6C75" w:rsidRDefault="001503B3" w:rsidP="00D64282">
            <w:pPr>
              <w:widowControl/>
              <w:autoSpaceDE/>
              <w:autoSpaceDN/>
              <w:adjustRightInd/>
              <w:rPr>
                <w:rFonts w:ascii="Tahoma" w:hAnsi="Tahoma" w:cs="Tahoma"/>
                <w:b/>
                <w:sz w:val="20"/>
                <w:szCs w:val="20"/>
              </w:rPr>
            </w:pPr>
            <w:r w:rsidRPr="00D507A9">
              <w:rPr>
                <w:rFonts w:ascii="Tahoma" w:hAnsi="Tahoma" w:cs="Tahoma"/>
                <w:iCs/>
                <w:sz w:val="20"/>
                <w:szCs w:val="20"/>
              </w:rPr>
              <w:t>(NAICS code 322)</w:t>
            </w:r>
          </w:p>
        </w:tc>
        <w:tc>
          <w:tcPr>
            <w:tcW w:w="2540" w:type="dxa"/>
            <w:tcBorders>
              <w:top w:val="single" w:sz="4" w:space="0" w:color="auto"/>
              <w:left w:val="single" w:sz="4" w:space="0" w:color="auto"/>
              <w:bottom w:val="single" w:sz="4" w:space="0" w:color="auto"/>
              <w:right w:val="single" w:sz="4" w:space="0" w:color="auto"/>
            </w:tcBorders>
            <w:noWrap/>
            <w:vAlign w:val="center"/>
          </w:tcPr>
          <w:p w:rsidR="0090722D" w:rsidRPr="001D6C75" w:rsidRDefault="00784F1D" w:rsidP="00D64282">
            <w:pPr>
              <w:jc w:val="center"/>
              <w:rPr>
                <w:rFonts w:ascii="Tahoma" w:hAnsi="Tahoma" w:cs="Tahoma"/>
                <w:color w:val="000000"/>
                <w:sz w:val="20"/>
                <w:szCs w:val="20"/>
              </w:rPr>
            </w:pPr>
            <w:r>
              <w:rPr>
                <w:rFonts w:ascii="Tahoma" w:hAnsi="Tahoma" w:cs="Tahoma"/>
                <w:color w:val="000000"/>
                <w:sz w:val="20"/>
                <w:szCs w:val="20"/>
              </w:rPr>
              <w:t>232.5</w:t>
            </w:r>
          </w:p>
        </w:tc>
        <w:tc>
          <w:tcPr>
            <w:tcW w:w="1588" w:type="dxa"/>
            <w:tcBorders>
              <w:top w:val="single" w:sz="4" w:space="0" w:color="auto"/>
              <w:left w:val="single" w:sz="4" w:space="0" w:color="auto"/>
              <w:bottom w:val="single" w:sz="4" w:space="0" w:color="auto"/>
              <w:right w:val="single" w:sz="4" w:space="0" w:color="auto"/>
            </w:tcBorders>
            <w:noWrap/>
            <w:vAlign w:val="center"/>
          </w:tcPr>
          <w:p w:rsidR="0090722D" w:rsidRPr="001D6C75" w:rsidRDefault="0090722D" w:rsidP="00600D1F">
            <w:pPr>
              <w:widowControl/>
              <w:autoSpaceDE/>
              <w:autoSpaceDN/>
              <w:adjustRightInd/>
              <w:jc w:val="center"/>
              <w:rPr>
                <w:rFonts w:ascii="Tahoma" w:hAnsi="Tahoma" w:cs="Tahoma"/>
                <w:sz w:val="20"/>
                <w:szCs w:val="20"/>
              </w:rPr>
            </w:pPr>
            <w:r w:rsidRPr="001D6C75">
              <w:rPr>
                <w:rFonts w:ascii="Tahoma" w:hAnsi="Tahoma" w:cs="Tahoma"/>
                <w:sz w:val="20"/>
                <w:szCs w:val="20"/>
              </w:rPr>
              <w:t>$</w:t>
            </w:r>
            <w:r w:rsidR="00DD0192" w:rsidRPr="001D6C75">
              <w:rPr>
                <w:rFonts w:ascii="Tahoma" w:hAnsi="Tahoma" w:cs="Tahoma"/>
                <w:sz w:val="20"/>
                <w:szCs w:val="20"/>
              </w:rPr>
              <w:t>2</w:t>
            </w:r>
            <w:r w:rsidR="00600D1F">
              <w:rPr>
                <w:rFonts w:ascii="Tahoma" w:hAnsi="Tahoma" w:cs="Tahoma"/>
                <w:sz w:val="20"/>
                <w:szCs w:val="20"/>
              </w:rPr>
              <w:t>4</w:t>
            </w:r>
            <w:r w:rsidR="00DD0192" w:rsidRPr="001D6C75">
              <w:rPr>
                <w:rFonts w:ascii="Tahoma" w:hAnsi="Tahoma" w:cs="Tahoma"/>
                <w:sz w:val="20"/>
                <w:szCs w:val="20"/>
              </w:rPr>
              <w:t>.</w:t>
            </w:r>
            <w:r w:rsidR="00600D1F">
              <w:rPr>
                <w:rFonts w:ascii="Tahoma" w:hAnsi="Tahoma" w:cs="Tahoma"/>
                <w:sz w:val="20"/>
                <w:szCs w:val="20"/>
              </w:rPr>
              <w:t>25</w:t>
            </w:r>
            <w:r w:rsidR="00CA0050">
              <w:rPr>
                <w:rFonts w:ascii="Tahoma" w:hAnsi="Tahoma" w:cs="Tahoma"/>
                <w:sz w:val="20"/>
                <w:szCs w:val="20"/>
                <w:vertAlign w:val="superscript"/>
              </w:rPr>
              <w:t>a</w:t>
            </w:r>
          </w:p>
        </w:tc>
        <w:tc>
          <w:tcPr>
            <w:tcW w:w="1539" w:type="dxa"/>
            <w:tcBorders>
              <w:top w:val="single" w:sz="4" w:space="0" w:color="auto"/>
              <w:left w:val="single" w:sz="4" w:space="0" w:color="auto"/>
              <w:bottom w:val="single" w:sz="4" w:space="0" w:color="auto"/>
              <w:right w:val="single" w:sz="4" w:space="0" w:color="auto"/>
            </w:tcBorders>
            <w:noWrap/>
            <w:vAlign w:val="center"/>
          </w:tcPr>
          <w:p w:rsidR="0090722D" w:rsidRPr="001D6C75" w:rsidRDefault="0090722D" w:rsidP="00D35419">
            <w:pPr>
              <w:jc w:val="center"/>
              <w:rPr>
                <w:rFonts w:ascii="Tahoma" w:hAnsi="Tahoma" w:cs="Tahoma"/>
                <w:color w:val="000000"/>
                <w:sz w:val="20"/>
                <w:szCs w:val="20"/>
              </w:rPr>
            </w:pPr>
            <w:r w:rsidRPr="001D6C75">
              <w:rPr>
                <w:rFonts w:ascii="Tahoma" w:hAnsi="Tahoma" w:cs="Tahoma"/>
                <w:color w:val="000000"/>
                <w:sz w:val="20"/>
                <w:szCs w:val="20"/>
              </w:rPr>
              <w:t>$</w:t>
            </w:r>
            <w:r w:rsidR="00784F1D">
              <w:rPr>
                <w:rFonts w:ascii="Tahoma" w:hAnsi="Tahoma" w:cs="Tahoma"/>
                <w:color w:val="000000"/>
                <w:sz w:val="20"/>
                <w:szCs w:val="20"/>
              </w:rPr>
              <w:t>5,</w:t>
            </w:r>
            <w:r w:rsidR="00D35419">
              <w:rPr>
                <w:rFonts w:ascii="Tahoma" w:hAnsi="Tahoma" w:cs="Tahoma"/>
                <w:color w:val="000000"/>
                <w:sz w:val="20"/>
                <w:szCs w:val="20"/>
              </w:rPr>
              <w:t>638</w:t>
            </w:r>
          </w:p>
        </w:tc>
      </w:tr>
      <w:tr w:rsidR="00400491" w:rsidRPr="001D6C75" w:rsidTr="002E7526">
        <w:trPr>
          <w:trHeight w:val="255"/>
        </w:trPr>
        <w:tc>
          <w:tcPr>
            <w:tcW w:w="3148" w:type="dxa"/>
            <w:tcBorders>
              <w:top w:val="single" w:sz="4" w:space="0" w:color="auto"/>
              <w:left w:val="single" w:sz="4" w:space="0" w:color="auto"/>
              <w:bottom w:val="single" w:sz="4" w:space="0" w:color="auto"/>
              <w:right w:val="single" w:sz="4" w:space="0" w:color="auto"/>
            </w:tcBorders>
            <w:vAlign w:val="center"/>
          </w:tcPr>
          <w:p w:rsidR="001503B3" w:rsidRDefault="00400491" w:rsidP="001503B3">
            <w:pPr>
              <w:widowControl/>
              <w:autoSpaceDE/>
              <w:autoSpaceDN/>
              <w:adjustRightInd/>
              <w:rPr>
                <w:rFonts w:ascii="Tahoma" w:hAnsi="Tahoma" w:cs="Tahoma"/>
                <w:b/>
                <w:color w:val="000000"/>
                <w:sz w:val="20"/>
                <w:szCs w:val="20"/>
              </w:rPr>
            </w:pPr>
            <w:r w:rsidRPr="001673BA">
              <w:rPr>
                <w:rFonts w:ascii="Tahoma" w:hAnsi="Tahoma" w:cs="Tahoma"/>
                <w:b/>
                <w:color w:val="000000"/>
                <w:sz w:val="20"/>
                <w:szCs w:val="20"/>
              </w:rPr>
              <w:t xml:space="preserve">Other primary </w:t>
            </w:r>
            <w:r>
              <w:rPr>
                <w:rFonts w:ascii="Tahoma" w:hAnsi="Tahoma" w:cs="Tahoma"/>
                <w:b/>
                <w:color w:val="000000"/>
                <w:sz w:val="20"/>
                <w:szCs w:val="20"/>
              </w:rPr>
              <w:t>w</w:t>
            </w:r>
            <w:r w:rsidRPr="001673BA">
              <w:rPr>
                <w:rFonts w:ascii="Tahoma" w:hAnsi="Tahoma" w:cs="Tahoma"/>
                <w:b/>
                <w:color w:val="000000"/>
                <w:sz w:val="20"/>
                <w:szCs w:val="20"/>
              </w:rPr>
              <w:t xml:space="preserve">ood </w:t>
            </w:r>
            <w:r>
              <w:rPr>
                <w:rFonts w:ascii="Tahoma" w:hAnsi="Tahoma" w:cs="Tahoma"/>
                <w:b/>
                <w:color w:val="000000"/>
                <w:sz w:val="20"/>
                <w:szCs w:val="20"/>
              </w:rPr>
              <w:t>p</w:t>
            </w:r>
            <w:r w:rsidRPr="001673BA">
              <w:rPr>
                <w:rFonts w:ascii="Tahoma" w:hAnsi="Tahoma" w:cs="Tahoma"/>
                <w:b/>
                <w:color w:val="000000"/>
                <w:sz w:val="20"/>
                <w:szCs w:val="20"/>
              </w:rPr>
              <w:t xml:space="preserve">roducts </w:t>
            </w:r>
            <w:r>
              <w:rPr>
                <w:rFonts w:ascii="Tahoma" w:hAnsi="Tahoma" w:cs="Tahoma"/>
                <w:b/>
                <w:color w:val="000000"/>
                <w:sz w:val="20"/>
                <w:szCs w:val="20"/>
              </w:rPr>
              <w:t>i</w:t>
            </w:r>
            <w:r w:rsidRPr="001673BA">
              <w:rPr>
                <w:rFonts w:ascii="Tahoma" w:hAnsi="Tahoma" w:cs="Tahoma"/>
                <w:b/>
                <w:color w:val="000000"/>
                <w:sz w:val="20"/>
                <w:szCs w:val="20"/>
              </w:rPr>
              <w:t>ndustries</w:t>
            </w:r>
          </w:p>
          <w:p w:rsidR="00400491" w:rsidRPr="001D6C75" w:rsidRDefault="001503B3" w:rsidP="001503B3">
            <w:pPr>
              <w:widowControl/>
              <w:autoSpaceDE/>
              <w:autoSpaceDN/>
              <w:adjustRightInd/>
              <w:rPr>
                <w:rFonts w:ascii="Tahoma" w:hAnsi="Tahoma" w:cs="Tahoma"/>
                <w:b/>
                <w:sz w:val="20"/>
                <w:szCs w:val="20"/>
              </w:rPr>
            </w:pPr>
            <w:r w:rsidRPr="00F61282">
              <w:rPr>
                <w:rFonts w:ascii="Tahoma" w:hAnsi="Tahoma" w:cs="Tahoma"/>
                <w:iCs/>
                <w:sz w:val="20"/>
                <w:szCs w:val="20"/>
              </w:rPr>
              <w:t>(NAICS code 32</w:t>
            </w:r>
            <w:r>
              <w:rPr>
                <w:rFonts w:ascii="Tahoma" w:hAnsi="Tahoma" w:cs="Tahoma"/>
                <w:iCs/>
                <w:sz w:val="20"/>
                <w:szCs w:val="20"/>
              </w:rPr>
              <w:t>1</w:t>
            </w:r>
            <w:r w:rsidRPr="00F61282">
              <w:rPr>
                <w:rFonts w:ascii="Tahoma" w:hAnsi="Tahoma" w:cs="Tahoma"/>
                <w:iCs/>
                <w:sz w:val="20"/>
                <w:szCs w:val="20"/>
              </w:rPr>
              <w:t>)</w:t>
            </w:r>
          </w:p>
        </w:tc>
        <w:tc>
          <w:tcPr>
            <w:tcW w:w="2540" w:type="dxa"/>
            <w:tcBorders>
              <w:top w:val="single" w:sz="4" w:space="0" w:color="auto"/>
              <w:left w:val="single" w:sz="4" w:space="0" w:color="auto"/>
              <w:bottom w:val="single" w:sz="4" w:space="0" w:color="auto"/>
              <w:right w:val="single" w:sz="4" w:space="0" w:color="auto"/>
            </w:tcBorders>
            <w:noWrap/>
            <w:vAlign w:val="center"/>
          </w:tcPr>
          <w:p w:rsidR="00400491" w:rsidRPr="001D6C75" w:rsidRDefault="00400491" w:rsidP="00784F1D">
            <w:pPr>
              <w:jc w:val="center"/>
              <w:rPr>
                <w:rFonts w:ascii="Tahoma" w:hAnsi="Tahoma" w:cs="Tahoma"/>
                <w:color w:val="000000"/>
                <w:sz w:val="20"/>
                <w:szCs w:val="20"/>
              </w:rPr>
            </w:pPr>
            <w:r w:rsidRPr="001D6C75">
              <w:rPr>
                <w:rFonts w:ascii="Tahoma" w:hAnsi="Tahoma" w:cs="Tahoma"/>
                <w:color w:val="000000"/>
                <w:sz w:val="20"/>
                <w:szCs w:val="20"/>
              </w:rPr>
              <w:t>1,4</w:t>
            </w:r>
            <w:r>
              <w:rPr>
                <w:rFonts w:ascii="Tahoma" w:hAnsi="Tahoma" w:cs="Tahoma"/>
                <w:color w:val="000000"/>
                <w:sz w:val="20"/>
                <w:szCs w:val="20"/>
              </w:rPr>
              <w:t>85</w:t>
            </w:r>
          </w:p>
        </w:tc>
        <w:tc>
          <w:tcPr>
            <w:tcW w:w="1588" w:type="dxa"/>
            <w:tcBorders>
              <w:top w:val="single" w:sz="4" w:space="0" w:color="auto"/>
              <w:left w:val="single" w:sz="4" w:space="0" w:color="auto"/>
              <w:bottom w:val="single" w:sz="4" w:space="0" w:color="auto"/>
              <w:right w:val="single" w:sz="4" w:space="0" w:color="auto"/>
            </w:tcBorders>
            <w:noWrap/>
            <w:vAlign w:val="center"/>
          </w:tcPr>
          <w:p w:rsidR="00400491" w:rsidRPr="001D6C75" w:rsidRDefault="00400491" w:rsidP="00600D1F">
            <w:pPr>
              <w:widowControl/>
              <w:autoSpaceDE/>
              <w:autoSpaceDN/>
              <w:adjustRightInd/>
              <w:jc w:val="center"/>
              <w:rPr>
                <w:rFonts w:ascii="Tahoma" w:hAnsi="Tahoma" w:cs="Tahoma"/>
                <w:sz w:val="20"/>
                <w:szCs w:val="20"/>
              </w:rPr>
            </w:pPr>
            <w:r w:rsidRPr="001D6C75">
              <w:rPr>
                <w:rFonts w:ascii="Tahoma" w:hAnsi="Tahoma" w:cs="Tahoma"/>
                <w:sz w:val="20"/>
                <w:szCs w:val="20"/>
              </w:rPr>
              <w:t>$</w:t>
            </w:r>
            <w:r>
              <w:rPr>
                <w:rFonts w:ascii="Tahoma" w:hAnsi="Tahoma" w:cs="Tahoma"/>
                <w:sz w:val="20"/>
                <w:szCs w:val="20"/>
              </w:rPr>
              <w:t>17.29</w:t>
            </w:r>
            <w:r w:rsidR="00CA0050">
              <w:rPr>
                <w:rFonts w:ascii="Tahoma" w:hAnsi="Tahoma" w:cs="Tahoma"/>
                <w:sz w:val="20"/>
                <w:szCs w:val="20"/>
                <w:vertAlign w:val="superscript"/>
              </w:rPr>
              <w:t>b</w:t>
            </w:r>
          </w:p>
        </w:tc>
        <w:tc>
          <w:tcPr>
            <w:tcW w:w="1539" w:type="dxa"/>
            <w:tcBorders>
              <w:top w:val="single" w:sz="4" w:space="0" w:color="auto"/>
              <w:left w:val="single" w:sz="4" w:space="0" w:color="auto"/>
              <w:bottom w:val="single" w:sz="4" w:space="0" w:color="auto"/>
              <w:right w:val="single" w:sz="4" w:space="0" w:color="auto"/>
            </w:tcBorders>
            <w:noWrap/>
            <w:vAlign w:val="center"/>
          </w:tcPr>
          <w:p w:rsidR="00400491" w:rsidRPr="001D6C75" w:rsidRDefault="00400491" w:rsidP="00D35419">
            <w:pPr>
              <w:jc w:val="center"/>
              <w:rPr>
                <w:rFonts w:ascii="Tahoma" w:hAnsi="Tahoma" w:cs="Tahoma"/>
                <w:color w:val="000000"/>
                <w:sz w:val="20"/>
                <w:szCs w:val="20"/>
              </w:rPr>
            </w:pPr>
            <w:r w:rsidRPr="001D6C75">
              <w:rPr>
                <w:rFonts w:ascii="Tahoma" w:hAnsi="Tahoma" w:cs="Tahoma"/>
                <w:color w:val="000000"/>
                <w:sz w:val="20"/>
                <w:szCs w:val="20"/>
              </w:rPr>
              <w:t>$</w:t>
            </w:r>
            <w:r>
              <w:rPr>
                <w:rFonts w:ascii="Tahoma" w:hAnsi="Tahoma" w:cs="Tahoma"/>
                <w:color w:val="000000"/>
                <w:sz w:val="20"/>
                <w:szCs w:val="20"/>
              </w:rPr>
              <w:t>25,676</w:t>
            </w:r>
          </w:p>
        </w:tc>
      </w:tr>
      <w:tr w:rsidR="001507A1" w:rsidRPr="001D6C75" w:rsidTr="002E7526">
        <w:trPr>
          <w:trHeight w:val="255"/>
        </w:trPr>
        <w:tc>
          <w:tcPr>
            <w:tcW w:w="3148"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F05F31">
            <w:pPr>
              <w:widowControl/>
              <w:autoSpaceDE/>
              <w:autoSpaceDN/>
              <w:adjustRightInd/>
              <w:rPr>
                <w:rFonts w:ascii="Tahoma" w:hAnsi="Tahoma" w:cs="Tahoma"/>
                <w:sz w:val="20"/>
                <w:szCs w:val="20"/>
              </w:rPr>
            </w:pPr>
            <w:r w:rsidRPr="001D6C75">
              <w:rPr>
                <w:rFonts w:ascii="Tahoma" w:hAnsi="Tahoma" w:cs="Tahoma"/>
                <w:sz w:val="20"/>
                <w:szCs w:val="20"/>
              </w:rPr>
              <w:t>Totals</w:t>
            </w:r>
          </w:p>
        </w:tc>
        <w:tc>
          <w:tcPr>
            <w:tcW w:w="2540"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784F1D">
            <w:pPr>
              <w:jc w:val="center"/>
              <w:rPr>
                <w:rFonts w:ascii="Tahoma" w:hAnsi="Tahoma" w:cs="Tahoma"/>
                <w:color w:val="000000"/>
                <w:sz w:val="20"/>
                <w:szCs w:val="20"/>
              </w:rPr>
            </w:pPr>
            <w:r w:rsidRPr="001D6C75">
              <w:rPr>
                <w:rFonts w:ascii="Tahoma" w:hAnsi="Tahoma" w:cs="Tahoma"/>
                <w:color w:val="000000"/>
                <w:sz w:val="20"/>
                <w:szCs w:val="20"/>
              </w:rPr>
              <w:t>1,</w:t>
            </w:r>
            <w:r w:rsidR="00784F1D">
              <w:rPr>
                <w:rFonts w:ascii="Tahoma" w:hAnsi="Tahoma" w:cs="Tahoma"/>
                <w:color w:val="000000"/>
                <w:sz w:val="20"/>
                <w:szCs w:val="20"/>
              </w:rPr>
              <w:t>717.5</w:t>
            </w:r>
          </w:p>
        </w:tc>
        <w:tc>
          <w:tcPr>
            <w:tcW w:w="1588" w:type="dxa"/>
            <w:tcBorders>
              <w:top w:val="single" w:sz="4" w:space="0" w:color="auto"/>
              <w:left w:val="single" w:sz="4" w:space="0" w:color="auto"/>
              <w:bottom w:val="single" w:sz="4" w:space="0" w:color="auto"/>
              <w:right w:val="single" w:sz="4" w:space="0" w:color="auto"/>
            </w:tcBorders>
            <w:noWrap/>
            <w:vAlign w:val="center"/>
          </w:tcPr>
          <w:p w:rsidR="001507A1" w:rsidRPr="001D6C75" w:rsidRDefault="001507A1" w:rsidP="00FC2860">
            <w:pPr>
              <w:widowControl/>
              <w:autoSpaceDE/>
              <w:autoSpaceDN/>
              <w:adjustRightInd/>
              <w:jc w:val="center"/>
              <w:rPr>
                <w:rFonts w:ascii="Tahoma" w:hAnsi="Tahoma" w:cs="Tahoma"/>
                <w:sz w:val="20"/>
                <w:szCs w:val="20"/>
              </w:rPr>
            </w:pPr>
            <w:r w:rsidRPr="001D6C75">
              <w:rPr>
                <w:rFonts w:ascii="Tahoma" w:hAnsi="Tahoma" w:cs="Tahoma"/>
                <w:sz w:val="20"/>
                <w:szCs w:val="20"/>
              </w:rPr>
              <w:t>---</w:t>
            </w:r>
          </w:p>
        </w:tc>
        <w:tc>
          <w:tcPr>
            <w:tcW w:w="1539" w:type="dxa"/>
            <w:tcBorders>
              <w:top w:val="single" w:sz="4" w:space="0" w:color="auto"/>
              <w:left w:val="single" w:sz="4" w:space="0" w:color="auto"/>
              <w:bottom w:val="single" w:sz="4" w:space="0" w:color="auto"/>
              <w:right w:val="single" w:sz="4" w:space="0" w:color="auto"/>
            </w:tcBorders>
            <w:noWrap/>
            <w:vAlign w:val="center"/>
          </w:tcPr>
          <w:p w:rsidR="00110BE0" w:rsidRPr="001D6C75" w:rsidRDefault="001507A1" w:rsidP="00D35419">
            <w:pPr>
              <w:jc w:val="center"/>
              <w:rPr>
                <w:rFonts w:ascii="Tahoma" w:hAnsi="Tahoma" w:cs="Tahoma"/>
                <w:color w:val="000000"/>
                <w:sz w:val="20"/>
                <w:szCs w:val="20"/>
              </w:rPr>
            </w:pPr>
            <w:r w:rsidRPr="001D6C75">
              <w:rPr>
                <w:rFonts w:ascii="Tahoma" w:hAnsi="Tahoma" w:cs="Tahoma"/>
                <w:color w:val="000000"/>
                <w:sz w:val="20"/>
                <w:szCs w:val="20"/>
              </w:rPr>
              <w:t>$</w:t>
            </w:r>
            <w:r w:rsidR="00D35419">
              <w:rPr>
                <w:rFonts w:ascii="Tahoma" w:hAnsi="Tahoma" w:cs="Tahoma"/>
                <w:color w:val="000000"/>
                <w:sz w:val="20"/>
                <w:szCs w:val="20"/>
              </w:rPr>
              <w:t>3</w:t>
            </w:r>
            <w:r w:rsidR="00784F1D">
              <w:rPr>
                <w:rFonts w:ascii="Tahoma" w:hAnsi="Tahoma" w:cs="Tahoma"/>
                <w:color w:val="000000"/>
                <w:sz w:val="20"/>
                <w:szCs w:val="20"/>
              </w:rPr>
              <w:t>1</w:t>
            </w:r>
            <w:r w:rsidRPr="001D6C75">
              <w:rPr>
                <w:rFonts w:ascii="Tahoma" w:hAnsi="Tahoma" w:cs="Tahoma"/>
                <w:color w:val="000000"/>
                <w:sz w:val="20"/>
                <w:szCs w:val="20"/>
              </w:rPr>
              <w:t>,</w:t>
            </w:r>
            <w:r w:rsidR="00D35419">
              <w:rPr>
                <w:rFonts w:ascii="Tahoma" w:hAnsi="Tahoma" w:cs="Tahoma"/>
                <w:color w:val="000000"/>
                <w:sz w:val="20"/>
                <w:szCs w:val="20"/>
              </w:rPr>
              <w:t>314</w:t>
            </w:r>
          </w:p>
        </w:tc>
      </w:tr>
    </w:tbl>
    <w:p w:rsidR="00C37CD8" w:rsidRPr="001D6C75" w:rsidRDefault="00C37CD8" w:rsidP="00F05F3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rsidR="00934B23" w:rsidRDefault="00CA0050" w:rsidP="002E7526">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hanging="180"/>
        <w:rPr>
          <w:rFonts w:ascii="Tahoma" w:hAnsi="Tahoma" w:cs="Tahoma"/>
          <w:sz w:val="22"/>
          <w:szCs w:val="22"/>
        </w:rPr>
      </w:pPr>
      <w:proofErr w:type="gramStart"/>
      <w:r>
        <w:rPr>
          <w:rFonts w:ascii="Tahoma" w:hAnsi="Tahoma" w:cs="Tahoma"/>
          <w:sz w:val="22"/>
          <w:szCs w:val="22"/>
          <w:vertAlign w:val="superscript"/>
        </w:rPr>
        <w:t>a</w:t>
      </w:r>
      <w:proofErr w:type="gramEnd"/>
      <w:r w:rsidR="00F04BD9" w:rsidRPr="002E7526">
        <w:rPr>
          <w:rFonts w:ascii="Tahoma" w:hAnsi="Tahoma" w:cs="Tahoma"/>
          <w:sz w:val="22"/>
          <w:szCs w:val="22"/>
        </w:rPr>
        <w:t xml:space="preserve"> </w:t>
      </w:r>
      <w:r w:rsidR="00934B23">
        <w:rPr>
          <w:rFonts w:ascii="Tahoma" w:hAnsi="Tahoma" w:cs="Tahoma"/>
          <w:sz w:val="22"/>
          <w:szCs w:val="22"/>
        </w:rPr>
        <w:t xml:space="preserve">NAICS code 322 – Paper and paper products: Average hourly earnings - $24.25. </w:t>
      </w:r>
    </w:p>
    <w:p w:rsidR="00934B23" w:rsidRDefault="00CA0050" w:rsidP="002E7526">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540" w:hanging="180"/>
        <w:rPr>
          <w:rFonts w:ascii="Tahoma" w:hAnsi="Tahoma" w:cs="Tahoma"/>
          <w:sz w:val="22"/>
          <w:szCs w:val="22"/>
        </w:rPr>
      </w:pPr>
      <w:proofErr w:type="gramStart"/>
      <w:r>
        <w:rPr>
          <w:rFonts w:ascii="Tahoma" w:hAnsi="Tahoma" w:cs="Tahoma"/>
          <w:sz w:val="22"/>
          <w:szCs w:val="22"/>
          <w:vertAlign w:val="superscript"/>
        </w:rPr>
        <w:t>b</w:t>
      </w:r>
      <w:proofErr w:type="gramEnd"/>
      <w:r w:rsidR="00400491" w:rsidRPr="00E80CAD">
        <w:rPr>
          <w:rFonts w:ascii="Tahoma" w:hAnsi="Tahoma" w:cs="Tahoma"/>
          <w:sz w:val="22"/>
          <w:szCs w:val="22"/>
        </w:rPr>
        <w:t xml:space="preserve"> </w:t>
      </w:r>
      <w:r w:rsidR="001503B3">
        <w:rPr>
          <w:rFonts w:ascii="Tahoma" w:hAnsi="Tahoma" w:cs="Tahoma"/>
          <w:sz w:val="22"/>
          <w:szCs w:val="22"/>
        </w:rPr>
        <w:t xml:space="preserve">NAICS code 321 – Wood Products Industry: Average hourly earnings - $17.29. </w:t>
      </w:r>
    </w:p>
    <w:p w:rsidR="00DB5A11" w:rsidRPr="00E80CAD" w:rsidRDefault="00DB5A11" w:rsidP="003E1903">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540" w:hanging="180"/>
        <w:rPr>
          <w:rFonts w:ascii="Tahoma" w:hAnsi="Tahoma" w:cs="Tahoma"/>
          <w:sz w:val="22"/>
          <w:szCs w:val="22"/>
        </w:rPr>
      </w:pPr>
      <w:r w:rsidRPr="00E80CAD">
        <w:rPr>
          <w:rFonts w:ascii="Tahoma" w:hAnsi="Tahoma" w:cs="Tahoma"/>
          <w:sz w:val="22"/>
          <w:szCs w:val="22"/>
        </w:rPr>
        <w:t>Estimated average income per hour is from “</w:t>
      </w:r>
      <w:r w:rsidR="00600D1F" w:rsidRPr="00E80CAD">
        <w:rPr>
          <w:rFonts w:ascii="Tahoma" w:hAnsi="Tahoma" w:cs="Tahoma"/>
          <w:sz w:val="22"/>
          <w:szCs w:val="22"/>
        </w:rPr>
        <w:t>Table B-3b. Average hourly and weekly earnings of all employees on private nonfarm payrolls by industry sector, not seasonally adjusted”</w:t>
      </w:r>
      <w:r w:rsidR="00872F16" w:rsidRPr="00E80CAD">
        <w:rPr>
          <w:rFonts w:ascii="Tahoma" w:hAnsi="Tahoma" w:cs="Tahoma"/>
          <w:sz w:val="22"/>
          <w:szCs w:val="22"/>
        </w:rPr>
        <w:t xml:space="preserve"> for</w:t>
      </w:r>
      <w:r w:rsidR="00600D1F" w:rsidRPr="00E80CAD">
        <w:rPr>
          <w:rFonts w:ascii="Tahoma" w:hAnsi="Tahoma" w:cs="Tahoma"/>
          <w:sz w:val="22"/>
          <w:szCs w:val="22"/>
        </w:rPr>
        <w:t xml:space="preserve"> NAICS codes 321 and 322 for</w:t>
      </w:r>
      <w:r w:rsidR="00872F16" w:rsidRPr="00E80CAD">
        <w:rPr>
          <w:rFonts w:ascii="Tahoma" w:hAnsi="Tahoma" w:cs="Tahoma"/>
          <w:sz w:val="22"/>
          <w:szCs w:val="22"/>
        </w:rPr>
        <w:t xml:space="preserve"> </w:t>
      </w:r>
      <w:r w:rsidR="00600D1F" w:rsidRPr="00E80CAD">
        <w:rPr>
          <w:rFonts w:ascii="Tahoma" w:hAnsi="Tahoma" w:cs="Tahoma"/>
          <w:sz w:val="22"/>
          <w:szCs w:val="22"/>
        </w:rPr>
        <w:t xml:space="preserve">April </w:t>
      </w:r>
      <w:r w:rsidR="00872F16" w:rsidRPr="00E80CAD">
        <w:rPr>
          <w:rFonts w:ascii="Tahoma" w:hAnsi="Tahoma" w:cs="Tahoma"/>
          <w:sz w:val="22"/>
          <w:szCs w:val="22"/>
        </w:rPr>
        <w:t>2012</w:t>
      </w:r>
      <w:r w:rsidRPr="00E80CAD">
        <w:rPr>
          <w:rFonts w:ascii="Tahoma" w:hAnsi="Tahoma" w:cs="Tahoma"/>
          <w:sz w:val="22"/>
          <w:szCs w:val="22"/>
        </w:rPr>
        <w:t xml:space="preserve"> from the U.S. Department of Labor, Bureau of Labor Statistics website at </w:t>
      </w:r>
      <w:hyperlink r:id="rId10" w:history="1">
        <w:r w:rsidR="00D507A9" w:rsidRPr="00026D3F">
          <w:rPr>
            <w:rStyle w:val="Hyperlink"/>
            <w:rFonts w:ascii="Tahoma" w:hAnsi="Tahoma" w:cs="Tahoma"/>
            <w:sz w:val="22"/>
            <w:szCs w:val="22"/>
          </w:rPr>
          <w:t>http://www.bls.gov/opub/ee/2012/ces/ces_new.htm</w:t>
        </w:r>
      </w:hyperlink>
      <w:r w:rsidR="00D507A9">
        <w:rPr>
          <w:rFonts w:ascii="Tahoma" w:hAnsi="Tahoma" w:cs="Tahoma"/>
          <w:sz w:val="22"/>
          <w:szCs w:val="22"/>
        </w:rPr>
        <w:t xml:space="preserve"> </w:t>
      </w:r>
      <w:r w:rsidR="00600D1F" w:rsidRPr="00E80CAD" w:rsidDel="00600D1F">
        <w:rPr>
          <w:rFonts w:ascii="Tahoma" w:hAnsi="Tahoma" w:cs="Tahoma"/>
          <w:sz w:val="22"/>
          <w:szCs w:val="22"/>
        </w:rPr>
        <w:t xml:space="preserve"> </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estimates of t</w:t>
      </w:r>
      <w:r w:rsidR="00EC10FF" w:rsidRPr="001D6C75">
        <w:rPr>
          <w:rFonts w:ascii="Tahoma" w:hAnsi="Tahoma" w:cs="Tahoma"/>
          <w:b/>
          <w:bCs/>
          <w:sz w:val="22"/>
          <w:szCs w:val="22"/>
        </w:rPr>
        <w:t xml:space="preserve">he total annual cost burden to </w:t>
      </w:r>
      <w:r w:rsidRPr="001D6C75">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F03484" w:rsidRPr="001D6C75" w:rsidRDefault="00324E65" w:rsidP="00F0348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There are</w:t>
      </w:r>
      <w:r w:rsidR="00F03484" w:rsidRPr="001D6C75">
        <w:rPr>
          <w:rFonts w:ascii="Tahoma" w:hAnsi="Tahoma" w:cs="Tahoma"/>
          <w:sz w:val="22"/>
          <w:szCs w:val="22"/>
        </w:rPr>
        <w:t xml:space="preserve"> no capital</w:t>
      </w:r>
      <w:r>
        <w:rPr>
          <w:rFonts w:ascii="Tahoma" w:hAnsi="Tahoma" w:cs="Tahoma"/>
          <w:sz w:val="22"/>
          <w:szCs w:val="22"/>
        </w:rPr>
        <w:t>,</w:t>
      </w:r>
      <w:r w:rsidR="007051B8" w:rsidRPr="001D6C75">
        <w:rPr>
          <w:rFonts w:ascii="Tahoma" w:hAnsi="Tahoma" w:cs="Tahoma"/>
          <w:sz w:val="22"/>
          <w:szCs w:val="22"/>
        </w:rPr>
        <w:t xml:space="preserve"> </w:t>
      </w:r>
      <w:r w:rsidR="00F74A23" w:rsidRPr="001D6C75">
        <w:rPr>
          <w:rFonts w:ascii="Tahoma" w:hAnsi="Tahoma" w:cs="Tahoma"/>
          <w:sz w:val="22"/>
          <w:szCs w:val="22"/>
        </w:rPr>
        <w:t>startup</w:t>
      </w:r>
      <w:r>
        <w:rPr>
          <w:rFonts w:ascii="Tahoma" w:hAnsi="Tahoma" w:cs="Tahoma"/>
          <w:sz w:val="22"/>
          <w:szCs w:val="22"/>
        </w:rPr>
        <w:t>, or operation/maintenance</w:t>
      </w:r>
      <w:r w:rsidR="00F74A23" w:rsidRPr="001D6C75">
        <w:rPr>
          <w:rFonts w:ascii="Tahoma" w:hAnsi="Tahoma" w:cs="Tahoma"/>
          <w:sz w:val="22"/>
          <w:szCs w:val="22"/>
        </w:rPr>
        <w:t xml:space="preserve"> costs</w:t>
      </w:r>
      <w:r>
        <w:rPr>
          <w:rFonts w:ascii="Tahoma" w:hAnsi="Tahoma" w:cs="Tahoma"/>
          <w:sz w:val="22"/>
          <w:szCs w:val="22"/>
        </w:rPr>
        <w:t>.</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lastRenderedPageBreak/>
        <w:t>Provide estimates of annualized cost to the Federal government</w:t>
      </w:r>
      <w:r w:rsidRPr="001D6C75">
        <w:rPr>
          <w:rFonts w:ascii="Tahoma" w:hAnsi="Tahoma" w:cs="Tahoma"/>
          <w:b/>
          <w:sz w:val="22"/>
          <w:szCs w:val="22"/>
        </w:rPr>
        <w:t xml:space="preserve">.  </w:t>
      </w:r>
      <w:r w:rsidRPr="001D6C75">
        <w:rPr>
          <w:rFonts w:ascii="Tahoma" w:hAnsi="Tahoma" w:cs="Tahoma"/>
          <w:b/>
          <w:bCs/>
          <w:sz w:val="22"/>
          <w:szCs w:val="22"/>
        </w:rPr>
        <w:t>Provide a description of the method used to estimate cost and any other expense that would not have been incurred without this collection of information.</w:t>
      </w:r>
    </w:p>
    <w:p w:rsidR="00C37CD8" w:rsidRPr="001D6C75" w:rsidRDefault="00C37CD8" w:rsidP="003E1903">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
          <w:sz w:val="22"/>
          <w:szCs w:val="22"/>
        </w:rPr>
      </w:pPr>
      <w:r w:rsidRPr="001D6C75">
        <w:rPr>
          <w:rFonts w:ascii="Tahoma" w:hAnsi="Tahoma" w:cs="Tahoma"/>
          <w:b/>
          <w:sz w:val="22"/>
          <w:szCs w:val="22"/>
        </w:rPr>
        <w:t xml:space="preserve">The response to this question covers the </w:t>
      </w:r>
      <w:r w:rsidRPr="001D6C75">
        <w:rPr>
          <w:rFonts w:ascii="Tahoma" w:hAnsi="Tahoma" w:cs="Tahoma"/>
          <w:b/>
          <w:bCs/>
          <w:sz w:val="22"/>
          <w:szCs w:val="22"/>
        </w:rPr>
        <w:t>actual</w:t>
      </w:r>
      <w:r w:rsidRPr="001D6C75">
        <w:rPr>
          <w:rFonts w:ascii="Tahoma" w:hAnsi="Tahoma" w:cs="Tahoma"/>
          <w:b/>
          <w:sz w:val="22"/>
          <w:szCs w:val="22"/>
        </w:rPr>
        <w:t xml:space="preserve"> costs the agency will incur as a result of implementing the information collection.  </w:t>
      </w:r>
    </w:p>
    <w:p w:rsidR="00F61F42" w:rsidRPr="001D6C75" w:rsidRDefault="00F61F42" w:rsidP="000D372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color w:val="FF0000"/>
          <w:sz w:val="22"/>
          <w:szCs w:val="22"/>
        </w:rPr>
      </w:pPr>
    </w:p>
    <w:tbl>
      <w:tblPr>
        <w:tblW w:w="0" w:type="auto"/>
        <w:tblLayout w:type="fixed"/>
        <w:tblCellMar>
          <w:left w:w="0" w:type="dxa"/>
          <w:right w:w="0" w:type="dxa"/>
        </w:tblCellMar>
        <w:tblLook w:val="0000" w:firstRow="0" w:lastRow="0" w:firstColumn="0" w:lastColumn="0" w:noHBand="0" w:noVBand="0"/>
      </w:tblPr>
      <w:tblGrid>
        <w:gridCol w:w="5427"/>
        <w:gridCol w:w="2279"/>
      </w:tblGrid>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Planning</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54,448</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 xml:space="preserve">Printing Forms (includes changes to forms) </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1,000</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 xml:space="preserve">Correspondence/Postage/Mailing, </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930</w:t>
            </w:r>
          </w:p>
        </w:tc>
      </w:tr>
      <w:tr w:rsidR="002F0953" w:rsidRPr="001D6C75" w:rsidTr="002F0953">
        <w:tc>
          <w:tcPr>
            <w:tcW w:w="5427" w:type="dxa"/>
            <w:vAlign w:val="bottom"/>
          </w:tcPr>
          <w:p w:rsidR="002F0953" w:rsidRPr="001D6C75" w:rsidRDefault="002F0953" w:rsidP="00B73718">
            <w:pPr>
              <w:rPr>
                <w:rFonts w:ascii="Tahoma" w:hAnsi="Tahoma" w:cs="Tahoma"/>
                <w:color w:val="000000"/>
                <w:sz w:val="20"/>
                <w:szCs w:val="20"/>
              </w:rPr>
            </w:pPr>
            <w:r w:rsidRPr="001D6C75">
              <w:rPr>
                <w:rFonts w:ascii="Tahoma" w:hAnsi="Tahoma" w:cs="Tahoma"/>
                <w:color w:val="000000"/>
                <w:sz w:val="20"/>
                <w:szCs w:val="20"/>
              </w:rPr>
              <w:t>Canvass/Follow-up</w:t>
            </w:r>
            <w:r w:rsidR="00B73718" w:rsidRPr="001D6C75">
              <w:rPr>
                <w:rFonts w:ascii="Tahoma" w:hAnsi="Tahoma" w:cs="Tahoma"/>
                <w:color w:val="000000"/>
                <w:sz w:val="20"/>
                <w:szCs w:val="20"/>
              </w:rPr>
              <w:t xml:space="preserve"> (In kind by states)</w:t>
            </w:r>
            <w:r w:rsidR="00B73718" w:rsidRPr="001D6C75">
              <w:rPr>
                <w:rFonts w:ascii="Tahoma" w:hAnsi="Tahoma" w:cs="Tahoma"/>
                <w:color w:val="000000"/>
                <w:sz w:val="20"/>
                <w:szCs w:val="20"/>
                <w:vertAlign w:val="superscript"/>
              </w:rPr>
              <w:t>1</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217,147</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Editing, coding, tabulating, analysis, writing</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381,259</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Printing/publishing</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49,986</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Dissemination/Mailing</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1,200</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Training and Miscellaneous</w:t>
            </w:r>
          </w:p>
        </w:tc>
        <w:tc>
          <w:tcPr>
            <w:tcW w:w="2279" w:type="dxa"/>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34,293</w:t>
            </w:r>
          </w:p>
        </w:tc>
      </w:tr>
      <w:tr w:rsidR="002F0953" w:rsidRPr="001D6C75" w:rsidTr="002F0953">
        <w:tc>
          <w:tcPr>
            <w:tcW w:w="5427" w:type="dxa"/>
            <w:vAlign w:val="bottom"/>
          </w:tcPr>
          <w:p w:rsidR="002F0953" w:rsidRPr="001D6C75" w:rsidRDefault="00B73718" w:rsidP="00B73718">
            <w:pPr>
              <w:rPr>
                <w:rFonts w:ascii="Tahoma" w:hAnsi="Tahoma" w:cs="Tahoma"/>
                <w:color w:val="000000"/>
                <w:sz w:val="20"/>
                <w:szCs w:val="20"/>
              </w:rPr>
            </w:pPr>
            <w:r w:rsidRPr="001D6C75">
              <w:rPr>
                <w:rFonts w:ascii="Tahoma" w:hAnsi="Tahoma" w:cs="Tahoma"/>
                <w:color w:val="000000"/>
                <w:sz w:val="20"/>
                <w:szCs w:val="20"/>
              </w:rPr>
              <w:t>Contract with The University of Montana-Missoula</w:t>
            </w:r>
            <w:r w:rsidR="00D70F50" w:rsidRPr="001D6C75">
              <w:rPr>
                <w:rFonts w:ascii="Tahoma" w:hAnsi="Tahoma" w:cs="Tahoma"/>
                <w:color w:val="000000"/>
                <w:sz w:val="20"/>
                <w:szCs w:val="20"/>
              </w:rPr>
              <w:t>,</w:t>
            </w:r>
            <w:r w:rsidRPr="001D6C75">
              <w:rPr>
                <w:rFonts w:ascii="Tahoma" w:hAnsi="Tahoma" w:cs="Tahoma"/>
                <w:color w:val="000000"/>
                <w:sz w:val="20"/>
                <w:szCs w:val="20"/>
              </w:rPr>
              <w:t xml:space="preserve"> Bureau of Business and Economic Research</w:t>
            </w:r>
            <w:r w:rsidR="005365CD" w:rsidRPr="001D6C75">
              <w:rPr>
                <w:rFonts w:ascii="Tahoma" w:hAnsi="Tahoma" w:cs="Tahoma"/>
                <w:color w:val="000000"/>
                <w:sz w:val="20"/>
                <w:szCs w:val="20"/>
                <w:vertAlign w:val="superscript"/>
              </w:rPr>
              <w:t>2</w:t>
            </w:r>
          </w:p>
        </w:tc>
        <w:tc>
          <w:tcPr>
            <w:tcW w:w="2279" w:type="dxa"/>
            <w:tcBorders>
              <w:bottom w:val="single" w:sz="4" w:space="0" w:color="auto"/>
            </w:tcBorders>
            <w:vAlign w:val="bottom"/>
          </w:tcPr>
          <w:p w:rsidR="002F0953" w:rsidRPr="001D6C75" w:rsidRDefault="002F0953">
            <w:pPr>
              <w:jc w:val="right"/>
              <w:rPr>
                <w:rFonts w:ascii="Tahoma" w:hAnsi="Tahoma" w:cs="Tahoma"/>
                <w:color w:val="000000"/>
                <w:sz w:val="20"/>
                <w:szCs w:val="20"/>
              </w:rPr>
            </w:pPr>
            <w:r w:rsidRPr="001D6C75">
              <w:rPr>
                <w:rFonts w:ascii="Tahoma" w:hAnsi="Tahoma" w:cs="Tahoma"/>
                <w:color w:val="000000"/>
                <w:sz w:val="20"/>
                <w:szCs w:val="20"/>
              </w:rPr>
              <w:t>283,000</w:t>
            </w:r>
          </w:p>
        </w:tc>
      </w:tr>
      <w:tr w:rsidR="002F0953" w:rsidRPr="001D6C75" w:rsidTr="002F0953">
        <w:tc>
          <w:tcPr>
            <w:tcW w:w="5427" w:type="dxa"/>
            <w:vAlign w:val="bottom"/>
          </w:tcPr>
          <w:p w:rsidR="002F0953" w:rsidRPr="001D6C75" w:rsidRDefault="002F0953">
            <w:pPr>
              <w:rPr>
                <w:rFonts w:ascii="Tahoma" w:hAnsi="Tahoma" w:cs="Tahoma"/>
                <w:color w:val="000000"/>
                <w:sz w:val="20"/>
                <w:szCs w:val="20"/>
              </w:rPr>
            </w:pPr>
            <w:r w:rsidRPr="001D6C75">
              <w:rPr>
                <w:rFonts w:ascii="Tahoma" w:hAnsi="Tahoma" w:cs="Tahoma"/>
                <w:color w:val="000000"/>
                <w:sz w:val="20"/>
                <w:szCs w:val="20"/>
              </w:rPr>
              <w:t>Total</w:t>
            </w:r>
          </w:p>
        </w:tc>
        <w:tc>
          <w:tcPr>
            <w:tcW w:w="2279" w:type="dxa"/>
            <w:tcBorders>
              <w:top w:val="single" w:sz="4" w:space="0" w:color="auto"/>
            </w:tcBorders>
            <w:vAlign w:val="bottom"/>
          </w:tcPr>
          <w:p w:rsidR="002F0953" w:rsidRPr="001D6C75" w:rsidRDefault="009104F4">
            <w:pPr>
              <w:jc w:val="right"/>
              <w:rPr>
                <w:rFonts w:ascii="Tahoma" w:hAnsi="Tahoma" w:cs="Tahoma"/>
                <w:color w:val="000000"/>
                <w:sz w:val="20"/>
                <w:szCs w:val="20"/>
              </w:rPr>
            </w:pPr>
            <w:r w:rsidRPr="001D6C75">
              <w:rPr>
                <w:rFonts w:ascii="Tahoma" w:hAnsi="Tahoma" w:cs="Tahoma"/>
                <w:color w:val="000000"/>
                <w:sz w:val="20"/>
                <w:szCs w:val="20"/>
              </w:rPr>
              <w:t>$</w:t>
            </w:r>
            <w:r w:rsidR="002F0953" w:rsidRPr="001D6C75">
              <w:rPr>
                <w:rFonts w:ascii="Tahoma" w:hAnsi="Tahoma" w:cs="Tahoma"/>
                <w:color w:val="000000"/>
                <w:sz w:val="20"/>
                <w:szCs w:val="20"/>
              </w:rPr>
              <w:t>1,023,263</w:t>
            </w:r>
          </w:p>
        </w:tc>
      </w:tr>
    </w:tbl>
    <w:p w:rsidR="00ED6C52" w:rsidRPr="001D6C75" w:rsidRDefault="00B73718" w:rsidP="002E752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i/>
          <w:sz w:val="20"/>
          <w:szCs w:val="20"/>
        </w:rPr>
      </w:pPr>
      <w:r w:rsidRPr="001D6C75">
        <w:rPr>
          <w:rFonts w:ascii="Tahoma" w:hAnsi="Tahoma" w:cs="Tahoma"/>
          <w:bCs/>
          <w:sz w:val="20"/>
          <w:szCs w:val="20"/>
          <w:vertAlign w:val="superscript"/>
        </w:rPr>
        <w:t>1</w:t>
      </w:r>
      <w:r w:rsidRPr="001D6C75">
        <w:rPr>
          <w:rFonts w:ascii="Tahoma" w:hAnsi="Tahoma" w:cs="Tahoma"/>
          <w:bCs/>
          <w:sz w:val="20"/>
          <w:szCs w:val="20"/>
        </w:rPr>
        <w:t xml:space="preserve"> </w:t>
      </w:r>
      <w:r w:rsidRPr="001D6C75">
        <w:rPr>
          <w:rFonts w:ascii="Tahoma" w:hAnsi="Tahoma" w:cs="Tahoma"/>
          <w:bCs/>
          <w:i/>
          <w:sz w:val="20"/>
          <w:szCs w:val="20"/>
        </w:rPr>
        <w:t>For the Northern and Southern Regions, the states collect the information. Time and expense that states incur in the data collection can be applied to the state’s costs associated with buying down the Forest Inventory and Analysis annual cycle from 10 years down to 5 years.</w:t>
      </w:r>
    </w:p>
    <w:p w:rsidR="005365CD" w:rsidRPr="001D6C75" w:rsidRDefault="005365CD" w:rsidP="002E752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i/>
          <w:sz w:val="20"/>
          <w:szCs w:val="20"/>
        </w:rPr>
      </w:pPr>
      <w:r w:rsidRPr="001D6C75">
        <w:rPr>
          <w:rFonts w:ascii="Tahoma" w:hAnsi="Tahoma" w:cs="Tahoma"/>
          <w:bCs/>
          <w:sz w:val="20"/>
          <w:szCs w:val="20"/>
          <w:vertAlign w:val="superscript"/>
        </w:rPr>
        <w:t>2</w:t>
      </w:r>
      <w:r w:rsidRPr="001D6C75">
        <w:rPr>
          <w:rFonts w:ascii="Tahoma" w:hAnsi="Tahoma" w:cs="Tahoma"/>
          <w:bCs/>
          <w:sz w:val="20"/>
          <w:szCs w:val="20"/>
        </w:rPr>
        <w:t xml:space="preserve"> </w:t>
      </w:r>
      <w:r w:rsidRPr="001D6C75">
        <w:rPr>
          <w:rFonts w:ascii="Tahoma" w:hAnsi="Tahoma" w:cs="Tahoma"/>
          <w:bCs/>
          <w:i/>
          <w:sz w:val="20"/>
          <w:szCs w:val="20"/>
        </w:rPr>
        <w:t>The contract with the University of Montana-Missoula, Bureau of Business and Economic Research Program includes that costs associated with planning, printing forms, correspondence/postage/mailing, canvass/follow-up</w:t>
      </w:r>
      <w:r w:rsidR="00D51977" w:rsidRPr="001D6C75">
        <w:rPr>
          <w:rFonts w:ascii="Tahoma" w:hAnsi="Tahoma" w:cs="Tahoma"/>
          <w:bCs/>
          <w:i/>
          <w:sz w:val="20"/>
          <w:szCs w:val="20"/>
        </w:rPr>
        <w:t>, editing, coding, tabulating, analysis, writing, training, and miscellaneous for the Western States</w:t>
      </w:r>
      <w:r w:rsidRPr="001D6C75">
        <w:rPr>
          <w:rFonts w:ascii="Tahoma" w:hAnsi="Tahoma" w:cs="Tahoma"/>
          <w:bCs/>
          <w:i/>
          <w:sz w:val="20"/>
          <w:szCs w:val="20"/>
        </w:rPr>
        <w:t>.</w:t>
      </w:r>
    </w:p>
    <w:p w:rsidR="00D70F50" w:rsidRPr="001D6C75" w:rsidRDefault="00D70F50"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p>
    <w:p w:rsidR="006B455B" w:rsidRPr="0073651F" w:rsidRDefault="006B455B" w:rsidP="00ED6C5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73651F">
        <w:rPr>
          <w:rFonts w:ascii="Tahoma" w:hAnsi="Tahoma" w:cs="Tahoma"/>
          <w:b/>
          <w:bCs/>
          <w:sz w:val="22"/>
          <w:szCs w:val="22"/>
        </w:rPr>
        <w:t>Explain the reasons for any program changes or adjustments reported in items 13 or 14 of OMB form 83-I.</w:t>
      </w:r>
    </w:p>
    <w:p w:rsidR="00D507A9" w:rsidRDefault="00EB5783" w:rsidP="00482973">
      <w:pPr>
        <w:spacing w:after="172"/>
        <w:ind w:left="360"/>
        <w:rPr>
          <w:rFonts w:ascii="Tahoma" w:hAnsi="Tahoma" w:cs="Tahoma"/>
          <w:sz w:val="22"/>
          <w:szCs w:val="22"/>
        </w:rPr>
      </w:pPr>
      <w:r>
        <w:rPr>
          <w:rFonts w:ascii="Tahoma" w:hAnsi="Tahoma" w:cs="Tahoma"/>
          <w:sz w:val="22"/>
          <w:szCs w:val="22"/>
        </w:rPr>
        <w:t>The overall annual burden hours will decrease from 1,947 hours to 1,717.5 hours for this OMB renew</w:t>
      </w:r>
      <w:r w:rsidR="004020C2">
        <w:rPr>
          <w:rFonts w:ascii="Tahoma" w:hAnsi="Tahoma" w:cs="Tahoma"/>
          <w:sz w:val="22"/>
          <w:szCs w:val="22"/>
        </w:rPr>
        <w:t>al</w:t>
      </w:r>
      <w:r>
        <w:rPr>
          <w:rFonts w:ascii="Tahoma" w:hAnsi="Tahoma" w:cs="Tahoma"/>
          <w:sz w:val="22"/>
          <w:szCs w:val="22"/>
        </w:rPr>
        <w:t xml:space="preserve"> submission. The decrease in the annual burden hours is based on</w:t>
      </w:r>
      <w:r w:rsidR="00FC679E">
        <w:rPr>
          <w:rFonts w:ascii="Tahoma" w:hAnsi="Tahoma" w:cs="Tahoma"/>
          <w:sz w:val="22"/>
          <w:szCs w:val="22"/>
        </w:rPr>
        <w:t xml:space="preserve">; </w:t>
      </w:r>
    </w:p>
    <w:p w:rsidR="00D507A9" w:rsidRDefault="00FC679E" w:rsidP="00027C4B">
      <w:pPr>
        <w:spacing w:after="172"/>
        <w:ind w:left="810" w:hanging="360"/>
        <w:rPr>
          <w:rFonts w:ascii="Tahoma" w:hAnsi="Tahoma" w:cs="Tahoma"/>
          <w:sz w:val="22"/>
          <w:szCs w:val="22"/>
        </w:rPr>
      </w:pPr>
      <w:r>
        <w:rPr>
          <w:rFonts w:ascii="Tahoma" w:hAnsi="Tahoma" w:cs="Tahoma"/>
          <w:sz w:val="22"/>
          <w:szCs w:val="22"/>
        </w:rPr>
        <w:t>1)</w:t>
      </w:r>
      <w:r w:rsidR="00EB5783">
        <w:rPr>
          <w:rFonts w:ascii="Tahoma" w:hAnsi="Tahoma" w:cs="Tahoma"/>
          <w:sz w:val="22"/>
          <w:szCs w:val="22"/>
        </w:rPr>
        <w:t xml:space="preserve"> </w:t>
      </w:r>
      <w:proofErr w:type="gramStart"/>
      <w:r w:rsidR="00EB5783">
        <w:rPr>
          <w:rFonts w:ascii="Tahoma" w:hAnsi="Tahoma" w:cs="Tahoma"/>
          <w:sz w:val="22"/>
          <w:szCs w:val="22"/>
        </w:rPr>
        <w:t>the</w:t>
      </w:r>
      <w:proofErr w:type="gramEnd"/>
      <w:r w:rsidR="00EB5783">
        <w:rPr>
          <w:rFonts w:ascii="Tahoma" w:hAnsi="Tahoma" w:cs="Tahoma"/>
          <w:sz w:val="22"/>
          <w:szCs w:val="22"/>
        </w:rPr>
        <w:t xml:space="preserve"> decrease in the number of mills that are operating</w:t>
      </w:r>
      <w:r>
        <w:rPr>
          <w:rFonts w:ascii="Tahoma" w:hAnsi="Tahoma" w:cs="Tahoma"/>
          <w:sz w:val="22"/>
          <w:szCs w:val="22"/>
        </w:rPr>
        <w:t>;</w:t>
      </w:r>
      <w:r w:rsidR="00EB5783">
        <w:rPr>
          <w:rFonts w:ascii="Tahoma" w:hAnsi="Tahoma" w:cs="Tahoma"/>
          <w:sz w:val="22"/>
          <w:szCs w:val="22"/>
        </w:rPr>
        <w:t xml:space="preserve"> </w:t>
      </w:r>
    </w:p>
    <w:p w:rsidR="00D507A9" w:rsidRDefault="00FC679E" w:rsidP="00027C4B">
      <w:pPr>
        <w:spacing w:after="172"/>
        <w:ind w:left="810" w:hanging="360"/>
        <w:rPr>
          <w:rFonts w:ascii="Tahoma" w:hAnsi="Tahoma" w:cs="Tahoma"/>
          <w:sz w:val="22"/>
          <w:szCs w:val="22"/>
        </w:rPr>
      </w:pPr>
      <w:r>
        <w:rPr>
          <w:rFonts w:ascii="Tahoma" w:hAnsi="Tahoma" w:cs="Tahoma"/>
          <w:sz w:val="22"/>
          <w:szCs w:val="22"/>
        </w:rPr>
        <w:t>2)</w:t>
      </w:r>
      <w:r w:rsidR="00EB5783">
        <w:rPr>
          <w:rFonts w:ascii="Tahoma" w:hAnsi="Tahoma" w:cs="Tahoma"/>
          <w:sz w:val="22"/>
          <w:szCs w:val="22"/>
        </w:rPr>
        <w:t xml:space="preserve"> </w:t>
      </w:r>
      <w:proofErr w:type="gramStart"/>
      <w:r w:rsidR="00EB5783">
        <w:rPr>
          <w:rFonts w:ascii="Tahoma" w:hAnsi="Tahoma" w:cs="Tahoma"/>
          <w:sz w:val="22"/>
          <w:szCs w:val="22"/>
        </w:rPr>
        <w:t>the</w:t>
      </w:r>
      <w:proofErr w:type="gramEnd"/>
      <w:r w:rsidR="00EB5783">
        <w:rPr>
          <w:rFonts w:ascii="Tahoma" w:hAnsi="Tahoma" w:cs="Tahoma"/>
          <w:sz w:val="22"/>
          <w:szCs w:val="22"/>
        </w:rPr>
        <w:t xml:space="preserve"> Southern States will only be </w:t>
      </w:r>
      <w:r>
        <w:rPr>
          <w:rFonts w:ascii="Tahoma" w:hAnsi="Tahoma" w:cs="Tahoma"/>
          <w:sz w:val="22"/>
          <w:szCs w:val="22"/>
        </w:rPr>
        <w:t xml:space="preserve">canvassing the non-pulpwood mills in their region </w:t>
      </w:r>
      <w:r w:rsidR="00EB5783">
        <w:rPr>
          <w:rFonts w:ascii="Tahoma" w:hAnsi="Tahoma" w:cs="Tahoma"/>
          <w:sz w:val="22"/>
          <w:szCs w:val="22"/>
        </w:rPr>
        <w:t xml:space="preserve">once </w:t>
      </w:r>
      <w:r w:rsidR="004020C2">
        <w:rPr>
          <w:rFonts w:ascii="Tahoma" w:hAnsi="Tahoma" w:cs="Tahoma"/>
          <w:sz w:val="22"/>
          <w:szCs w:val="22"/>
        </w:rPr>
        <w:t xml:space="preserve">during this </w:t>
      </w:r>
      <w:r>
        <w:rPr>
          <w:rFonts w:ascii="Tahoma" w:hAnsi="Tahoma" w:cs="Tahoma"/>
          <w:sz w:val="22"/>
          <w:szCs w:val="22"/>
        </w:rPr>
        <w:t>ICR</w:t>
      </w:r>
      <w:r w:rsidR="004020C2">
        <w:rPr>
          <w:rFonts w:ascii="Tahoma" w:hAnsi="Tahoma" w:cs="Tahoma"/>
          <w:sz w:val="22"/>
          <w:szCs w:val="22"/>
        </w:rPr>
        <w:t>, while the</w:t>
      </w:r>
      <w:r w:rsidR="00324E65">
        <w:rPr>
          <w:rFonts w:ascii="Tahoma" w:hAnsi="Tahoma" w:cs="Tahoma"/>
          <w:sz w:val="22"/>
          <w:szCs w:val="22"/>
        </w:rPr>
        <w:t>y</w:t>
      </w:r>
      <w:r w:rsidR="004020C2">
        <w:rPr>
          <w:rFonts w:ascii="Tahoma" w:hAnsi="Tahoma" w:cs="Tahoma"/>
          <w:sz w:val="22"/>
          <w:szCs w:val="22"/>
        </w:rPr>
        <w:t xml:space="preserve"> </w:t>
      </w:r>
      <w:r>
        <w:rPr>
          <w:rFonts w:ascii="Tahoma" w:hAnsi="Tahoma" w:cs="Tahoma"/>
          <w:sz w:val="22"/>
          <w:szCs w:val="22"/>
        </w:rPr>
        <w:t>were</w:t>
      </w:r>
      <w:r w:rsidR="004020C2">
        <w:rPr>
          <w:rFonts w:ascii="Tahoma" w:hAnsi="Tahoma" w:cs="Tahoma"/>
          <w:sz w:val="22"/>
          <w:szCs w:val="22"/>
        </w:rPr>
        <w:t xml:space="preserve"> canvassed twice during the current OMB approval</w:t>
      </w:r>
      <w:r>
        <w:rPr>
          <w:rFonts w:ascii="Tahoma" w:hAnsi="Tahoma" w:cs="Tahoma"/>
          <w:sz w:val="22"/>
          <w:szCs w:val="22"/>
        </w:rPr>
        <w:t xml:space="preserve">; and </w:t>
      </w:r>
    </w:p>
    <w:p w:rsidR="004020C2" w:rsidRDefault="00FC679E" w:rsidP="00027C4B">
      <w:pPr>
        <w:spacing w:after="172"/>
        <w:ind w:left="810" w:hanging="360"/>
        <w:rPr>
          <w:rFonts w:ascii="Tahoma" w:hAnsi="Tahoma" w:cs="Tahoma"/>
          <w:sz w:val="22"/>
          <w:szCs w:val="22"/>
        </w:rPr>
      </w:pPr>
      <w:r>
        <w:rPr>
          <w:rFonts w:ascii="Tahoma" w:hAnsi="Tahoma" w:cs="Tahoma"/>
          <w:sz w:val="22"/>
          <w:szCs w:val="22"/>
        </w:rPr>
        <w:t xml:space="preserve">3) </w:t>
      </w:r>
      <w:r w:rsidR="005D032C">
        <w:rPr>
          <w:rFonts w:ascii="Tahoma" w:hAnsi="Tahoma" w:cs="Tahoma"/>
          <w:sz w:val="22"/>
          <w:szCs w:val="22"/>
        </w:rPr>
        <w:t xml:space="preserve">Due to State budget constraints, no States plan to conduct a residential </w:t>
      </w:r>
      <w:proofErr w:type="spellStart"/>
      <w:r w:rsidR="005D032C">
        <w:rPr>
          <w:rFonts w:ascii="Tahoma" w:hAnsi="Tahoma" w:cs="Tahoma"/>
          <w:sz w:val="22"/>
          <w:szCs w:val="22"/>
        </w:rPr>
        <w:t>fuelwood</w:t>
      </w:r>
      <w:proofErr w:type="spellEnd"/>
      <w:r w:rsidR="005D032C">
        <w:rPr>
          <w:rFonts w:ascii="Tahoma" w:hAnsi="Tahoma" w:cs="Tahoma"/>
          <w:sz w:val="22"/>
          <w:szCs w:val="22"/>
        </w:rPr>
        <w:t xml:space="preserve"> survey during the period covered by this ICR.  Therefore, t</w:t>
      </w:r>
      <w:r w:rsidRPr="001D6C75">
        <w:rPr>
          <w:rFonts w:ascii="Tahoma" w:hAnsi="Tahoma" w:cs="Tahoma"/>
          <w:sz w:val="22"/>
          <w:szCs w:val="22"/>
        </w:rPr>
        <w:t>he ‘</w:t>
      </w:r>
      <w:r w:rsidRPr="001D6C75">
        <w:rPr>
          <w:rFonts w:ascii="Tahoma" w:hAnsi="Tahoma" w:cs="Tahoma"/>
          <w:i/>
          <w:sz w:val="22"/>
          <w:szCs w:val="22"/>
        </w:rPr>
        <w:t xml:space="preserve">Residential </w:t>
      </w:r>
      <w:proofErr w:type="spellStart"/>
      <w:r w:rsidRPr="001D6C75">
        <w:rPr>
          <w:rFonts w:ascii="Tahoma" w:hAnsi="Tahoma" w:cs="Tahoma"/>
          <w:i/>
          <w:sz w:val="22"/>
          <w:szCs w:val="22"/>
        </w:rPr>
        <w:t>Fuelwood</w:t>
      </w:r>
      <w:proofErr w:type="spellEnd"/>
      <w:r w:rsidRPr="001D6C75">
        <w:rPr>
          <w:rFonts w:ascii="Tahoma" w:hAnsi="Tahoma" w:cs="Tahoma"/>
          <w:i/>
          <w:sz w:val="22"/>
          <w:szCs w:val="22"/>
        </w:rPr>
        <w:t xml:space="preserve"> and Post Questionnair</w:t>
      </w:r>
      <w:r>
        <w:rPr>
          <w:rFonts w:ascii="Tahoma" w:hAnsi="Tahoma" w:cs="Tahoma"/>
          <w:i/>
          <w:sz w:val="22"/>
          <w:szCs w:val="22"/>
        </w:rPr>
        <w:t>e’</w:t>
      </w:r>
      <w:r w:rsidRPr="001D6C75">
        <w:rPr>
          <w:rFonts w:ascii="Tahoma" w:hAnsi="Tahoma" w:cs="Tahoma"/>
          <w:sz w:val="22"/>
          <w:szCs w:val="22"/>
        </w:rPr>
        <w:t xml:space="preserve"> </w:t>
      </w:r>
      <w:r>
        <w:rPr>
          <w:rFonts w:ascii="Tahoma" w:hAnsi="Tahoma" w:cs="Tahoma"/>
          <w:sz w:val="22"/>
          <w:szCs w:val="22"/>
        </w:rPr>
        <w:t xml:space="preserve">will not be included in this </w:t>
      </w:r>
      <w:r w:rsidR="005D032C">
        <w:rPr>
          <w:rFonts w:ascii="Tahoma" w:hAnsi="Tahoma" w:cs="Tahoma"/>
          <w:sz w:val="22"/>
          <w:szCs w:val="22"/>
        </w:rPr>
        <w:t>renewal submission</w:t>
      </w:r>
      <w:r>
        <w:rPr>
          <w:rFonts w:ascii="Tahoma" w:hAnsi="Tahoma" w:cs="Tahoma"/>
          <w:sz w:val="22"/>
          <w:szCs w:val="22"/>
        </w:rPr>
        <w:t>.</w:t>
      </w:r>
      <w:bookmarkStart w:id="12" w:name="_GoBack"/>
      <w:bookmarkEnd w:id="12"/>
      <w:r>
        <w:rPr>
          <w:rFonts w:ascii="Tahoma" w:hAnsi="Tahoma" w:cs="Tahoma"/>
          <w:sz w:val="22"/>
          <w:szCs w:val="22"/>
        </w:rPr>
        <w:t xml:space="preserve"> </w:t>
      </w:r>
    </w:p>
    <w:p w:rsidR="00D507A9" w:rsidRDefault="004020C2" w:rsidP="00027C4B">
      <w:pPr>
        <w:spacing w:after="172"/>
        <w:ind w:left="810" w:hanging="360"/>
        <w:rPr>
          <w:rFonts w:ascii="Tahoma" w:hAnsi="Tahoma" w:cs="Tahoma"/>
          <w:sz w:val="22"/>
          <w:szCs w:val="22"/>
        </w:rPr>
      </w:pPr>
      <w:r>
        <w:rPr>
          <w:rFonts w:ascii="Tahoma" w:hAnsi="Tahoma" w:cs="Tahoma"/>
          <w:sz w:val="22"/>
          <w:szCs w:val="22"/>
        </w:rPr>
        <w:t xml:space="preserve">The costs to respondents will </w:t>
      </w:r>
      <w:r w:rsidR="00D35419">
        <w:rPr>
          <w:rFonts w:ascii="Tahoma" w:hAnsi="Tahoma" w:cs="Tahoma"/>
          <w:sz w:val="22"/>
          <w:szCs w:val="22"/>
        </w:rPr>
        <w:t>in</w:t>
      </w:r>
      <w:r>
        <w:rPr>
          <w:rFonts w:ascii="Tahoma" w:hAnsi="Tahoma" w:cs="Tahoma"/>
          <w:sz w:val="22"/>
          <w:szCs w:val="22"/>
        </w:rPr>
        <w:t xml:space="preserve">crease from </w:t>
      </w:r>
      <w:r w:rsidR="00D35419">
        <w:rPr>
          <w:rFonts w:ascii="Tahoma" w:hAnsi="Tahoma" w:cs="Tahoma"/>
          <w:sz w:val="22"/>
          <w:szCs w:val="22"/>
        </w:rPr>
        <w:t>$29,756</w:t>
      </w:r>
      <w:r>
        <w:rPr>
          <w:rFonts w:ascii="Tahoma" w:hAnsi="Tahoma" w:cs="Tahoma"/>
          <w:sz w:val="22"/>
          <w:szCs w:val="22"/>
        </w:rPr>
        <w:t xml:space="preserve"> to </w:t>
      </w:r>
      <w:r w:rsidR="00D35419">
        <w:rPr>
          <w:rFonts w:ascii="Tahoma" w:hAnsi="Tahoma" w:cs="Tahoma"/>
          <w:sz w:val="22"/>
          <w:szCs w:val="22"/>
        </w:rPr>
        <w:t>$31,314</w:t>
      </w:r>
      <w:r>
        <w:rPr>
          <w:rFonts w:ascii="Tahoma" w:hAnsi="Tahoma" w:cs="Tahoma"/>
          <w:sz w:val="22"/>
          <w:szCs w:val="22"/>
        </w:rPr>
        <w:t xml:space="preserve"> for this OMB renewal submission.</w:t>
      </w:r>
      <w:r w:rsidR="00D35419">
        <w:rPr>
          <w:rFonts w:ascii="Tahoma" w:hAnsi="Tahoma" w:cs="Tahoma"/>
          <w:sz w:val="22"/>
          <w:szCs w:val="22"/>
        </w:rPr>
        <w:t xml:space="preserve"> The increase in costs to respondents is the result of</w:t>
      </w:r>
      <w:r w:rsidR="00D507A9">
        <w:rPr>
          <w:rFonts w:ascii="Tahoma" w:hAnsi="Tahoma" w:cs="Tahoma"/>
          <w:sz w:val="22"/>
          <w:szCs w:val="22"/>
        </w:rPr>
        <w:t>:</w:t>
      </w:r>
    </w:p>
    <w:p w:rsidR="00D507A9" w:rsidRDefault="00D35419" w:rsidP="00027C4B">
      <w:pPr>
        <w:spacing w:after="172"/>
        <w:ind w:left="810" w:hanging="360"/>
        <w:rPr>
          <w:rFonts w:ascii="Tahoma" w:hAnsi="Tahoma" w:cs="Tahoma"/>
          <w:sz w:val="22"/>
          <w:szCs w:val="22"/>
        </w:rPr>
      </w:pPr>
      <w:r>
        <w:rPr>
          <w:rFonts w:ascii="Tahoma" w:hAnsi="Tahoma" w:cs="Tahoma"/>
          <w:sz w:val="22"/>
          <w:szCs w:val="22"/>
        </w:rPr>
        <w:t xml:space="preserve"> 1) </w:t>
      </w:r>
      <w:proofErr w:type="gramStart"/>
      <w:r>
        <w:rPr>
          <w:rFonts w:ascii="Tahoma" w:hAnsi="Tahoma" w:cs="Tahoma"/>
          <w:sz w:val="22"/>
          <w:szCs w:val="22"/>
        </w:rPr>
        <w:t>the</w:t>
      </w:r>
      <w:proofErr w:type="gramEnd"/>
      <w:r>
        <w:rPr>
          <w:rFonts w:ascii="Tahoma" w:hAnsi="Tahoma" w:cs="Tahoma"/>
          <w:sz w:val="22"/>
          <w:szCs w:val="22"/>
        </w:rPr>
        <w:t xml:space="preserve"> increase in hourly wages used to calculate the cost to respondents, and </w:t>
      </w:r>
    </w:p>
    <w:p w:rsidR="00D70F50" w:rsidRPr="001D6C75" w:rsidRDefault="00D35419" w:rsidP="00027C4B">
      <w:pPr>
        <w:spacing w:after="172"/>
        <w:ind w:left="810" w:hanging="360"/>
        <w:rPr>
          <w:rFonts w:ascii="Tahoma" w:hAnsi="Tahoma" w:cs="Tahoma"/>
          <w:sz w:val="22"/>
          <w:szCs w:val="22"/>
        </w:rPr>
      </w:pPr>
      <w:r>
        <w:rPr>
          <w:rFonts w:ascii="Tahoma" w:hAnsi="Tahoma" w:cs="Tahoma"/>
          <w:sz w:val="22"/>
          <w:szCs w:val="22"/>
        </w:rPr>
        <w:t xml:space="preserve">2) </w:t>
      </w:r>
      <w:r w:rsidR="00F04BD9">
        <w:rPr>
          <w:rFonts w:ascii="Tahoma" w:hAnsi="Tahoma" w:cs="Tahoma"/>
          <w:sz w:val="22"/>
          <w:szCs w:val="22"/>
        </w:rPr>
        <w:t>due to addition of questions related to the burning of biomass for power and heat</w:t>
      </w:r>
      <w:r w:rsidR="00027C4B">
        <w:rPr>
          <w:rFonts w:ascii="Tahoma" w:hAnsi="Tahoma" w:cs="Tahoma"/>
          <w:sz w:val="22"/>
          <w:szCs w:val="22"/>
        </w:rPr>
        <w:t xml:space="preserve"> for pulp and composite panel mills in the Northern and Southern Regions</w:t>
      </w:r>
      <w:r w:rsidR="00F04BD9">
        <w:rPr>
          <w:rFonts w:ascii="Tahoma" w:hAnsi="Tahoma" w:cs="Tahoma"/>
          <w:sz w:val="22"/>
          <w:szCs w:val="22"/>
        </w:rPr>
        <w:t xml:space="preserve">, </w:t>
      </w:r>
      <w:r>
        <w:rPr>
          <w:rFonts w:ascii="Tahoma" w:hAnsi="Tahoma" w:cs="Tahoma"/>
          <w:sz w:val="22"/>
          <w:szCs w:val="22"/>
        </w:rPr>
        <w:t xml:space="preserve">the </w:t>
      </w:r>
      <w:r w:rsidR="00BA10FF">
        <w:rPr>
          <w:rFonts w:ascii="Tahoma" w:hAnsi="Tahoma" w:cs="Tahoma"/>
          <w:sz w:val="22"/>
          <w:szCs w:val="22"/>
        </w:rPr>
        <w:t xml:space="preserve">estimated </w:t>
      </w:r>
      <w:r>
        <w:rPr>
          <w:rFonts w:ascii="Tahoma" w:hAnsi="Tahoma" w:cs="Tahoma"/>
          <w:sz w:val="22"/>
          <w:szCs w:val="22"/>
        </w:rPr>
        <w:t>annual burden hours</w:t>
      </w:r>
      <w:r w:rsidR="00BA10FF">
        <w:rPr>
          <w:rFonts w:ascii="Tahoma" w:hAnsi="Tahoma" w:cs="Tahoma"/>
          <w:sz w:val="22"/>
          <w:szCs w:val="22"/>
        </w:rPr>
        <w:t xml:space="preserve"> and costs</w:t>
      </w:r>
      <w:r>
        <w:rPr>
          <w:rFonts w:ascii="Tahoma" w:hAnsi="Tahoma" w:cs="Tahoma"/>
          <w:sz w:val="22"/>
          <w:szCs w:val="22"/>
        </w:rPr>
        <w:t xml:space="preserve"> for pulpwood mills to complete the canvass form</w:t>
      </w:r>
      <w:r w:rsidR="00BA10FF">
        <w:rPr>
          <w:rFonts w:ascii="Tahoma" w:hAnsi="Tahoma" w:cs="Tahoma"/>
          <w:sz w:val="22"/>
          <w:szCs w:val="22"/>
        </w:rPr>
        <w:t xml:space="preserve"> has </w:t>
      </w:r>
      <w:r w:rsidR="00C168C4">
        <w:rPr>
          <w:rFonts w:ascii="Tahoma" w:hAnsi="Tahoma" w:cs="Tahoma"/>
          <w:sz w:val="22"/>
          <w:szCs w:val="22"/>
        </w:rPr>
        <w:t xml:space="preserve">slightly </w:t>
      </w:r>
      <w:r w:rsidR="00BA10FF">
        <w:rPr>
          <w:rFonts w:ascii="Tahoma" w:hAnsi="Tahoma" w:cs="Tahoma"/>
          <w:sz w:val="22"/>
          <w:szCs w:val="22"/>
        </w:rPr>
        <w:t>increased</w:t>
      </w:r>
      <w:r>
        <w:rPr>
          <w:rFonts w:ascii="Tahoma" w:hAnsi="Tahoma" w:cs="Tahoma"/>
          <w:sz w:val="22"/>
          <w:szCs w:val="22"/>
        </w:rPr>
        <w:t xml:space="preserve">. </w:t>
      </w:r>
      <w:r w:rsidR="00BA10FF">
        <w:rPr>
          <w:rFonts w:ascii="Tahoma" w:hAnsi="Tahoma" w:cs="Tahoma"/>
          <w:sz w:val="22"/>
          <w:szCs w:val="22"/>
        </w:rPr>
        <w:t>(</w:t>
      </w:r>
      <w:r w:rsidR="00400491">
        <w:rPr>
          <w:rFonts w:ascii="Tahoma" w:hAnsi="Tahoma" w:cs="Tahoma"/>
          <w:sz w:val="22"/>
          <w:szCs w:val="22"/>
        </w:rPr>
        <w:t>The annual burden hours</w:t>
      </w:r>
      <w:r w:rsidR="004020C2">
        <w:rPr>
          <w:rFonts w:ascii="Tahoma" w:hAnsi="Tahoma" w:cs="Tahoma"/>
          <w:sz w:val="22"/>
          <w:szCs w:val="22"/>
        </w:rPr>
        <w:t xml:space="preserve"> </w:t>
      </w:r>
      <w:r w:rsidR="00400491">
        <w:rPr>
          <w:rFonts w:ascii="Tahoma" w:hAnsi="Tahoma" w:cs="Tahoma"/>
          <w:sz w:val="22"/>
          <w:szCs w:val="22"/>
        </w:rPr>
        <w:t>and cost to respondents for the other primary wood products industries both decreased.</w:t>
      </w:r>
      <w:r w:rsidR="00BA10FF">
        <w:rPr>
          <w:rFonts w:ascii="Tahoma" w:hAnsi="Tahoma" w:cs="Tahoma"/>
          <w:sz w:val="22"/>
          <w:szCs w:val="22"/>
        </w:rPr>
        <w:t>)</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lastRenderedPageBreak/>
        <w:t>For collections of information whose results are planned to be published, outline plans for tabulation and publication.</w:t>
      </w:r>
    </w:p>
    <w:p w:rsidR="00F66038" w:rsidRPr="001D6C75" w:rsidRDefault="00F66038" w:rsidP="00F66038">
      <w:pPr>
        <w:spacing w:after="172"/>
        <w:ind w:left="360"/>
        <w:rPr>
          <w:rFonts w:ascii="Tahoma" w:hAnsi="Tahoma" w:cs="Tahoma"/>
          <w:sz w:val="22"/>
          <w:szCs w:val="22"/>
        </w:rPr>
      </w:pPr>
      <w:r w:rsidRPr="001D6C75">
        <w:rPr>
          <w:rFonts w:ascii="Tahoma" w:hAnsi="Tahoma" w:cs="Tahoma"/>
          <w:sz w:val="22"/>
          <w:szCs w:val="22"/>
        </w:rPr>
        <w:t>Data are summarized</w:t>
      </w:r>
      <w:r w:rsidR="004351C7" w:rsidRPr="001D6C75">
        <w:rPr>
          <w:rFonts w:ascii="Tahoma" w:hAnsi="Tahoma" w:cs="Tahoma"/>
          <w:sz w:val="22"/>
          <w:szCs w:val="22"/>
        </w:rPr>
        <w:t xml:space="preserve"> by various response categories</w:t>
      </w:r>
      <w:r w:rsidRPr="001D6C75">
        <w:rPr>
          <w:rFonts w:ascii="Tahoma" w:hAnsi="Tahoma" w:cs="Tahoma"/>
          <w:sz w:val="22"/>
          <w:szCs w:val="22"/>
        </w:rPr>
        <w:t xml:space="preserve"> providing information by location, species, product, and categories. This information is compared, contrasted, and evaluated with earlier collections, timber resource supply statistics</w:t>
      </w:r>
      <w:r w:rsidR="00FC679E">
        <w:rPr>
          <w:rFonts w:ascii="Tahoma" w:hAnsi="Tahoma" w:cs="Tahoma"/>
          <w:sz w:val="22"/>
          <w:szCs w:val="22"/>
        </w:rPr>
        <w:t xml:space="preserve"> from the USDA, </w:t>
      </w:r>
      <w:r w:rsidR="00FC679E" w:rsidRPr="00FC679E">
        <w:rPr>
          <w:rFonts w:ascii="Tahoma" w:hAnsi="Tahoma" w:cs="Tahoma"/>
          <w:sz w:val="22"/>
          <w:szCs w:val="22"/>
        </w:rPr>
        <w:t>Forest Service</w:t>
      </w:r>
      <w:r w:rsidR="00FC679E">
        <w:rPr>
          <w:rFonts w:ascii="Tahoma" w:hAnsi="Tahoma" w:cs="Tahoma"/>
          <w:sz w:val="22"/>
          <w:szCs w:val="22"/>
        </w:rPr>
        <w:t>, Forest Inventory and Analysis program, such as forestland area and species composition</w:t>
      </w:r>
      <w:r w:rsidRPr="001D6C75">
        <w:rPr>
          <w:rFonts w:ascii="Tahoma" w:hAnsi="Tahoma" w:cs="Tahoma"/>
          <w:sz w:val="22"/>
          <w:szCs w:val="22"/>
        </w:rPr>
        <w:t>, and industrial output information</w:t>
      </w:r>
      <w:r w:rsidR="00FC679E">
        <w:rPr>
          <w:rFonts w:ascii="Tahoma" w:hAnsi="Tahoma" w:cs="Tahoma"/>
          <w:sz w:val="22"/>
          <w:szCs w:val="22"/>
        </w:rPr>
        <w:t xml:space="preserve"> from other sources</w:t>
      </w:r>
      <w:r w:rsidRPr="001D6C75">
        <w:rPr>
          <w:rFonts w:ascii="Tahoma" w:hAnsi="Tahoma" w:cs="Tahoma"/>
          <w:sz w:val="22"/>
          <w:szCs w:val="22"/>
        </w:rPr>
        <w:t>.</w:t>
      </w:r>
    </w:p>
    <w:p w:rsidR="00F74A23" w:rsidRPr="001D6C75" w:rsidRDefault="00F66038" w:rsidP="00F66038">
      <w:pPr>
        <w:spacing w:after="172"/>
        <w:ind w:left="360"/>
        <w:rPr>
          <w:rFonts w:ascii="Tahoma" w:hAnsi="Tahoma" w:cs="Tahoma"/>
          <w:sz w:val="22"/>
          <w:szCs w:val="22"/>
        </w:rPr>
      </w:pPr>
      <w:r w:rsidRPr="001D6C75">
        <w:rPr>
          <w:rFonts w:ascii="Tahoma" w:hAnsi="Tahoma" w:cs="Tahoma"/>
          <w:sz w:val="22"/>
          <w:szCs w:val="22"/>
        </w:rPr>
        <w:t xml:space="preserve">The results of this information collection will be published as </w:t>
      </w:r>
      <w:r w:rsidRPr="001D6C75">
        <w:rPr>
          <w:rFonts w:ascii="Tahoma" w:hAnsi="Tahoma" w:cs="Tahoma"/>
          <w:iCs/>
          <w:sz w:val="22"/>
          <w:szCs w:val="22"/>
        </w:rPr>
        <w:t>Forest Service Research Notes</w:t>
      </w:r>
      <w:r w:rsidR="002B1D79" w:rsidRPr="001D6C75">
        <w:rPr>
          <w:rFonts w:ascii="Tahoma" w:hAnsi="Tahoma" w:cs="Tahoma"/>
          <w:iCs/>
          <w:sz w:val="22"/>
          <w:szCs w:val="22"/>
        </w:rPr>
        <w:t>,</w:t>
      </w:r>
      <w:r w:rsidR="002B1D79" w:rsidRPr="001D6C75">
        <w:rPr>
          <w:rFonts w:ascii="Tahoma" w:hAnsi="Tahoma" w:cs="Tahoma"/>
          <w:sz w:val="22"/>
          <w:szCs w:val="22"/>
        </w:rPr>
        <w:t xml:space="preserve"> General Technical Reports, </w:t>
      </w:r>
      <w:r w:rsidRPr="001D6C75">
        <w:rPr>
          <w:rFonts w:ascii="Tahoma" w:hAnsi="Tahoma" w:cs="Tahoma"/>
          <w:sz w:val="22"/>
          <w:szCs w:val="22"/>
        </w:rPr>
        <w:t xml:space="preserve">and </w:t>
      </w:r>
      <w:r w:rsidRPr="001D6C75">
        <w:rPr>
          <w:rFonts w:ascii="Tahoma" w:hAnsi="Tahoma" w:cs="Tahoma"/>
          <w:iCs/>
          <w:sz w:val="22"/>
          <w:szCs w:val="22"/>
        </w:rPr>
        <w:t>Resource Bulletins</w:t>
      </w:r>
      <w:r w:rsidRPr="001D6C75">
        <w:rPr>
          <w:rFonts w:ascii="Tahoma" w:hAnsi="Tahoma" w:cs="Tahoma"/>
          <w:sz w:val="22"/>
          <w:szCs w:val="22"/>
        </w:rPr>
        <w:t xml:space="preserve">. The reports will contain tabular summaries of the information collected along with appropriate analysis of the information and impacts on particular resource supply and demand </w:t>
      </w:r>
      <w:r w:rsidR="00F74A23" w:rsidRPr="001D6C75">
        <w:rPr>
          <w:rFonts w:ascii="Tahoma" w:hAnsi="Tahoma" w:cs="Tahoma"/>
          <w:sz w:val="22"/>
          <w:szCs w:val="22"/>
        </w:rPr>
        <w:t>conditions</w:t>
      </w:r>
      <w:r w:rsidRPr="001D6C75">
        <w:rPr>
          <w:rFonts w:ascii="Tahoma" w:hAnsi="Tahoma" w:cs="Tahoma"/>
          <w:sz w:val="22"/>
          <w:szCs w:val="22"/>
        </w:rPr>
        <w:t>.</w:t>
      </w:r>
    </w:p>
    <w:p w:rsidR="00BA10FF" w:rsidRPr="003E1903" w:rsidRDefault="00F66038" w:rsidP="003E1903">
      <w:pPr>
        <w:spacing w:after="172"/>
        <w:ind w:left="360"/>
        <w:rPr>
          <w:rFonts w:ascii="Tahoma" w:hAnsi="Tahoma" w:cs="Tahoma"/>
          <w:sz w:val="22"/>
          <w:szCs w:val="22"/>
        </w:rPr>
      </w:pPr>
      <w:r w:rsidRPr="001D6C75">
        <w:rPr>
          <w:rFonts w:ascii="Tahoma" w:hAnsi="Tahoma" w:cs="Tahoma"/>
          <w:sz w:val="22"/>
          <w:szCs w:val="22"/>
        </w:rPr>
        <w:t>Compiled and summarized results may be available over the internet and will be provided by contacting each research station. In some instances, data may be retrieved and summarized by specific counties or regions, by specific products, or by a specific size-class of mills. Data may be presented in both graphic and tabular form. Each unit has individual versatility in the manner in which data is presented and analyzed.</w:t>
      </w:r>
    </w:p>
    <w:p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seeking approval to not display the expiration date for OMB approval of the information collection, explain the reasons that display would be inappropriate.</w:t>
      </w:r>
    </w:p>
    <w:p w:rsidR="00D052ED" w:rsidRPr="003E1903" w:rsidRDefault="00F66038" w:rsidP="003E190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expiration date for the OMB approval will be displayed on the forms.</w:t>
      </w:r>
    </w:p>
    <w:p w:rsidR="006B455B" w:rsidRPr="001D6C75" w:rsidRDefault="006B455B"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each exception to the certification statement identified in item 19, "Certification Requirement for Paperwork Reduction Act."</w:t>
      </w:r>
    </w:p>
    <w:p w:rsidR="00F66038" w:rsidRPr="001D6C75" w:rsidRDefault="00F66038" w:rsidP="00F660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1D6C75">
        <w:rPr>
          <w:rFonts w:ascii="Tahoma" w:hAnsi="Tahoma" w:cs="Tahoma"/>
          <w:sz w:val="22"/>
          <w:szCs w:val="22"/>
        </w:rPr>
        <w:t>The agency is able to certify that the collection of information encompassed by this req</w:t>
      </w:r>
      <w:r w:rsidR="00592A16" w:rsidRPr="001D6C75">
        <w:rPr>
          <w:rFonts w:ascii="Tahoma" w:hAnsi="Tahoma" w:cs="Tahoma"/>
          <w:sz w:val="22"/>
          <w:szCs w:val="22"/>
        </w:rPr>
        <w:t>uest complies with 5 CFR 1320.</w:t>
      </w:r>
    </w:p>
    <w:p w:rsidR="00747760" w:rsidRPr="001D6C75" w:rsidRDefault="00747760" w:rsidP="00F660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p>
    <w:sectPr w:rsidR="00747760" w:rsidRPr="001D6C75" w:rsidSect="001D6C75">
      <w:headerReference w:type="default" r:id="rId11"/>
      <w:footerReference w:type="default" r:id="rId12"/>
      <w:footerReference w:type="first" r:id="rId13"/>
      <w:type w:val="continuous"/>
      <w:pgSz w:w="12240" w:h="15840"/>
      <w:pgMar w:top="1440" w:right="1260" w:bottom="1440" w:left="144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18" w:rsidRDefault="00CC7A18">
      <w:r>
        <w:separator/>
      </w:r>
    </w:p>
  </w:endnote>
  <w:endnote w:type="continuationSeparator" w:id="0">
    <w:p w:rsidR="00CC7A18" w:rsidRDefault="00CC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06326"/>
      <w:docPartObj>
        <w:docPartGallery w:val="Page Numbers (Bottom of Page)"/>
        <w:docPartUnique/>
      </w:docPartObj>
    </w:sdtPr>
    <w:sdtEndPr/>
    <w:sdtContent>
      <w:sdt>
        <w:sdtPr>
          <w:id w:val="1627501007"/>
          <w:docPartObj>
            <w:docPartGallery w:val="Page Numbers (Top of Page)"/>
            <w:docPartUnique/>
          </w:docPartObj>
        </w:sdtPr>
        <w:sdtEndPr/>
        <w:sdtContent>
          <w:p w:rsidR="0072624D" w:rsidRDefault="0072624D" w:rsidP="001D6C75">
            <w:pPr>
              <w:pStyle w:val="Footer"/>
              <w:jc w:val="center"/>
            </w:pPr>
            <w:r w:rsidRPr="001D6C75">
              <w:rPr>
                <w:rFonts w:ascii="Tahoma" w:hAnsi="Tahoma" w:cs="Tahoma"/>
              </w:rPr>
              <w:t xml:space="preserve">Page </w:t>
            </w:r>
            <w:r w:rsidR="00B679F7" w:rsidRPr="001D6C75">
              <w:rPr>
                <w:rFonts w:ascii="Tahoma" w:hAnsi="Tahoma" w:cs="Tahoma"/>
                <w:b/>
                <w:bCs/>
              </w:rPr>
              <w:fldChar w:fldCharType="begin"/>
            </w:r>
            <w:r w:rsidRPr="001D6C75">
              <w:rPr>
                <w:rFonts w:ascii="Tahoma" w:hAnsi="Tahoma" w:cs="Tahoma"/>
                <w:b/>
                <w:bCs/>
              </w:rPr>
              <w:instrText xml:space="preserve"> PAGE </w:instrText>
            </w:r>
            <w:r w:rsidR="00B679F7" w:rsidRPr="001D6C75">
              <w:rPr>
                <w:rFonts w:ascii="Tahoma" w:hAnsi="Tahoma" w:cs="Tahoma"/>
                <w:b/>
                <w:bCs/>
              </w:rPr>
              <w:fldChar w:fldCharType="separate"/>
            </w:r>
            <w:r w:rsidR="000359B9">
              <w:rPr>
                <w:rFonts w:ascii="Tahoma" w:hAnsi="Tahoma" w:cs="Tahoma"/>
                <w:b/>
                <w:bCs/>
                <w:noProof/>
              </w:rPr>
              <w:t>15</w:t>
            </w:r>
            <w:r w:rsidR="00B679F7" w:rsidRPr="001D6C75">
              <w:rPr>
                <w:rFonts w:ascii="Tahoma" w:hAnsi="Tahoma" w:cs="Tahoma"/>
                <w:b/>
                <w:bCs/>
              </w:rPr>
              <w:fldChar w:fldCharType="end"/>
            </w:r>
            <w:r w:rsidRPr="001D6C75">
              <w:rPr>
                <w:rFonts w:ascii="Tahoma" w:hAnsi="Tahoma" w:cs="Tahoma"/>
              </w:rPr>
              <w:t xml:space="preserve"> of </w:t>
            </w:r>
            <w:r w:rsidR="00B679F7" w:rsidRPr="001D6C75">
              <w:rPr>
                <w:rFonts w:ascii="Tahoma" w:hAnsi="Tahoma" w:cs="Tahoma"/>
                <w:b/>
                <w:bCs/>
              </w:rPr>
              <w:fldChar w:fldCharType="begin"/>
            </w:r>
            <w:r w:rsidRPr="001D6C75">
              <w:rPr>
                <w:rFonts w:ascii="Tahoma" w:hAnsi="Tahoma" w:cs="Tahoma"/>
                <w:b/>
                <w:bCs/>
              </w:rPr>
              <w:instrText xml:space="preserve"> NUMPAGES  </w:instrText>
            </w:r>
            <w:r w:rsidR="00B679F7" w:rsidRPr="001D6C75">
              <w:rPr>
                <w:rFonts w:ascii="Tahoma" w:hAnsi="Tahoma" w:cs="Tahoma"/>
                <w:b/>
                <w:bCs/>
              </w:rPr>
              <w:fldChar w:fldCharType="separate"/>
            </w:r>
            <w:r w:rsidR="000359B9">
              <w:rPr>
                <w:rFonts w:ascii="Tahoma" w:hAnsi="Tahoma" w:cs="Tahoma"/>
                <w:b/>
                <w:bCs/>
                <w:noProof/>
              </w:rPr>
              <w:t>15</w:t>
            </w:r>
            <w:r w:rsidR="00B679F7" w:rsidRPr="001D6C75">
              <w:rPr>
                <w:rFonts w:ascii="Tahoma" w:hAnsi="Tahoma" w:cs="Tahoma"/>
                <w:b/>
                <w:bCs/>
              </w:rPr>
              <w:fldChar w:fldCharType="end"/>
            </w:r>
          </w:p>
        </w:sdtContent>
      </w:sdt>
    </w:sdtContent>
  </w:sdt>
  <w:p w:rsidR="0072624D" w:rsidRDefault="0072624D"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77012"/>
      <w:docPartObj>
        <w:docPartGallery w:val="Page Numbers (Bottom of Page)"/>
        <w:docPartUnique/>
      </w:docPartObj>
    </w:sdtPr>
    <w:sdtEndPr/>
    <w:sdtContent>
      <w:sdt>
        <w:sdtPr>
          <w:id w:val="98381352"/>
          <w:docPartObj>
            <w:docPartGallery w:val="Page Numbers (Top of Page)"/>
            <w:docPartUnique/>
          </w:docPartObj>
        </w:sdtPr>
        <w:sdtEndPr/>
        <w:sdtContent>
          <w:p w:rsidR="0072624D" w:rsidRDefault="0072624D" w:rsidP="001D6C75">
            <w:pPr>
              <w:pStyle w:val="Footer"/>
              <w:jc w:val="center"/>
            </w:pPr>
            <w:r w:rsidRPr="001D6C75">
              <w:rPr>
                <w:rFonts w:ascii="Tahoma" w:hAnsi="Tahoma" w:cs="Tahoma"/>
              </w:rPr>
              <w:t xml:space="preserve">Page </w:t>
            </w:r>
            <w:r w:rsidR="00B679F7" w:rsidRPr="001D6C75">
              <w:rPr>
                <w:rFonts w:ascii="Tahoma" w:hAnsi="Tahoma" w:cs="Tahoma"/>
                <w:b/>
                <w:bCs/>
              </w:rPr>
              <w:fldChar w:fldCharType="begin"/>
            </w:r>
            <w:r w:rsidRPr="001D6C75">
              <w:rPr>
                <w:rFonts w:ascii="Tahoma" w:hAnsi="Tahoma" w:cs="Tahoma"/>
                <w:b/>
                <w:bCs/>
              </w:rPr>
              <w:instrText xml:space="preserve"> PAGE </w:instrText>
            </w:r>
            <w:r w:rsidR="00B679F7" w:rsidRPr="001D6C75">
              <w:rPr>
                <w:rFonts w:ascii="Tahoma" w:hAnsi="Tahoma" w:cs="Tahoma"/>
                <w:b/>
                <w:bCs/>
              </w:rPr>
              <w:fldChar w:fldCharType="separate"/>
            </w:r>
            <w:r w:rsidR="000359B9">
              <w:rPr>
                <w:rFonts w:ascii="Tahoma" w:hAnsi="Tahoma" w:cs="Tahoma"/>
                <w:b/>
                <w:bCs/>
                <w:noProof/>
              </w:rPr>
              <w:t>1</w:t>
            </w:r>
            <w:r w:rsidR="00B679F7" w:rsidRPr="001D6C75">
              <w:rPr>
                <w:rFonts w:ascii="Tahoma" w:hAnsi="Tahoma" w:cs="Tahoma"/>
                <w:b/>
                <w:bCs/>
              </w:rPr>
              <w:fldChar w:fldCharType="end"/>
            </w:r>
            <w:r w:rsidRPr="001D6C75">
              <w:rPr>
                <w:rFonts w:ascii="Tahoma" w:hAnsi="Tahoma" w:cs="Tahoma"/>
              </w:rPr>
              <w:t xml:space="preserve"> of </w:t>
            </w:r>
            <w:r w:rsidR="00B679F7" w:rsidRPr="001D6C75">
              <w:rPr>
                <w:rFonts w:ascii="Tahoma" w:hAnsi="Tahoma" w:cs="Tahoma"/>
                <w:b/>
                <w:bCs/>
              </w:rPr>
              <w:fldChar w:fldCharType="begin"/>
            </w:r>
            <w:r w:rsidRPr="001D6C75">
              <w:rPr>
                <w:rFonts w:ascii="Tahoma" w:hAnsi="Tahoma" w:cs="Tahoma"/>
                <w:b/>
                <w:bCs/>
              </w:rPr>
              <w:instrText xml:space="preserve"> NUMPAGES  </w:instrText>
            </w:r>
            <w:r w:rsidR="00B679F7" w:rsidRPr="001D6C75">
              <w:rPr>
                <w:rFonts w:ascii="Tahoma" w:hAnsi="Tahoma" w:cs="Tahoma"/>
                <w:b/>
                <w:bCs/>
              </w:rPr>
              <w:fldChar w:fldCharType="separate"/>
            </w:r>
            <w:r w:rsidR="000359B9">
              <w:rPr>
                <w:rFonts w:ascii="Tahoma" w:hAnsi="Tahoma" w:cs="Tahoma"/>
                <w:b/>
                <w:bCs/>
                <w:noProof/>
              </w:rPr>
              <w:t>15</w:t>
            </w:r>
            <w:r w:rsidR="00B679F7" w:rsidRPr="001D6C75">
              <w:rPr>
                <w:rFonts w:ascii="Tahoma" w:hAnsi="Tahoma" w:cs="Tahoma"/>
                <w:b/>
                <w:bCs/>
              </w:rPr>
              <w:fldChar w:fldCharType="end"/>
            </w:r>
          </w:p>
        </w:sdtContent>
      </w:sdt>
    </w:sdtContent>
  </w:sdt>
  <w:p w:rsidR="0072624D" w:rsidRDefault="00726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18" w:rsidRDefault="00CC7A18">
      <w:r>
        <w:separator/>
      </w:r>
    </w:p>
  </w:footnote>
  <w:footnote w:type="continuationSeparator" w:id="0">
    <w:p w:rsidR="00CC7A18" w:rsidRDefault="00CC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4D" w:rsidRPr="002A6813" w:rsidRDefault="0072624D" w:rsidP="001D6C7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Pr>
        <w:rFonts w:ascii="Tahoma" w:hAnsi="Tahoma" w:cs="Tahoma"/>
        <w:b/>
        <w:bCs/>
        <w:sz w:val="28"/>
        <w:szCs w:val="28"/>
        <w:u w:val="single"/>
      </w:rPr>
      <w:t xml:space="preserve">2013 </w:t>
    </w:r>
    <w:r w:rsidRPr="002A6813">
      <w:rPr>
        <w:rFonts w:ascii="Tahoma" w:hAnsi="Tahoma" w:cs="Tahoma"/>
        <w:b/>
        <w:bCs/>
        <w:sz w:val="28"/>
        <w:szCs w:val="28"/>
        <w:u w:val="single"/>
      </w:rPr>
      <w:t>Supporting Statement for OMB 0596-0010</w:t>
    </w:r>
  </w:p>
  <w:p w:rsidR="0072624D" w:rsidRDefault="0072624D" w:rsidP="001D6C7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2A6813">
      <w:rPr>
        <w:rFonts w:ascii="Tahoma" w:hAnsi="Tahoma" w:cs="Tahoma"/>
        <w:sz w:val="28"/>
        <w:szCs w:val="28"/>
      </w:rPr>
      <w:t>Forest Industries Data Collection System</w:t>
    </w:r>
  </w:p>
  <w:p w:rsidR="0072624D" w:rsidRPr="001D6C75" w:rsidRDefault="0072624D" w:rsidP="001D6C7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69E1AF7"/>
    <w:multiLevelType w:val="hybridMultilevel"/>
    <w:tmpl w:val="3F702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B60226B"/>
    <w:multiLevelType w:val="hybridMultilevel"/>
    <w:tmpl w:val="4628C59C"/>
    <w:lvl w:ilvl="0" w:tplc="AEDEE6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5B037E6"/>
    <w:multiLevelType w:val="hybridMultilevel"/>
    <w:tmpl w:val="667C1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321D2F3F"/>
    <w:multiLevelType w:val="hybridMultilevel"/>
    <w:tmpl w:val="5E208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3FE4D8E"/>
    <w:multiLevelType w:val="hybridMultilevel"/>
    <w:tmpl w:val="E8E2D5AC"/>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3">
    <w:nsid w:val="3E7013D2"/>
    <w:multiLevelType w:val="hybridMultilevel"/>
    <w:tmpl w:val="17380D7C"/>
    <w:lvl w:ilvl="0" w:tplc="D3ECC3B8">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4">
    <w:nsid w:val="41115B20"/>
    <w:multiLevelType w:val="hybridMultilevel"/>
    <w:tmpl w:val="22B6161E"/>
    <w:lvl w:ilvl="0" w:tplc="D3ECC3B8">
      <w:start w:val="1"/>
      <w:numFmt w:val="bullet"/>
      <w:lvlText w:val=""/>
      <w:lvlJc w:val="left"/>
      <w:pPr>
        <w:tabs>
          <w:tab w:val="num" w:pos="1590"/>
        </w:tabs>
        <w:ind w:left="1590" w:hanging="360"/>
      </w:pPr>
      <w:rPr>
        <w:rFonts w:ascii="Symbol" w:hAnsi="Symbol" w:cs="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cs="Wingdings" w:hint="default"/>
      </w:rPr>
    </w:lvl>
    <w:lvl w:ilvl="3" w:tplc="04090001">
      <w:start w:val="1"/>
      <w:numFmt w:val="bullet"/>
      <w:lvlText w:val=""/>
      <w:lvlJc w:val="left"/>
      <w:pPr>
        <w:tabs>
          <w:tab w:val="num" w:pos="3390"/>
        </w:tabs>
        <w:ind w:left="3390" w:hanging="360"/>
      </w:pPr>
      <w:rPr>
        <w:rFonts w:ascii="Symbol" w:hAnsi="Symbol" w:cs="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cs="Wingdings" w:hint="default"/>
      </w:rPr>
    </w:lvl>
    <w:lvl w:ilvl="6" w:tplc="04090001">
      <w:start w:val="1"/>
      <w:numFmt w:val="bullet"/>
      <w:lvlText w:val=""/>
      <w:lvlJc w:val="left"/>
      <w:pPr>
        <w:tabs>
          <w:tab w:val="num" w:pos="5550"/>
        </w:tabs>
        <w:ind w:left="5550" w:hanging="360"/>
      </w:pPr>
      <w:rPr>
        <w:rFonts w:ascii="Symbol" w:hAnsi="Symbol" w:cs="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cs="Wingdings" w:hint="default"/>
      </w:rPr>
    </w:lvl>
  </w:abstractNum>
  <w:abstractNum w:abstractNumId="35">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43653EEB"/>
    <w:multiLevelType w:val="hybridMultilevel"/>
    <w:tmpl w:val="3C58772E"/>
    <w:lvl w:ilvl="0" w:tplc="027495E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7">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53F053D0"/>
    <w:multiLevelType w:val="hybridMultilevel"/>
    <w:tmpl w:val="739CB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5D6086D"/>
    <w:multiLevelType w:val="hybridMultilevel"/>
    <w:tmpl w:val="F9CA4E04"/>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nsid w:val="6A54568F"/>
    <w:multiLevelType w:val="hybridMultilevel"/>
    <w:tmpl w:val="9408773E"/>
    <w:lvl w:ilvl="0" w:tplc="D6121AE2">
      <w:start w:val="1"/>
      <w:numFmt w:val="bullet"/>
      <w:lvlText w:val=""/>
      <w:lvlJc w:val="left"/>
      <w:pPr>
        <w:ind w:left="1080" w:firstLine="288"/>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70914115"/>
    <w:multiLevelType w:val="hybridMultilevel"/>
    <w:tmpl w:val="258494C2"/>
    <w:lvl w:ilvl="0" w:tplc="89A27D72">
      <w:start w:val="4"/>
      <w:numFmt w:val="bullet"/>
      <w:lvlText w:val=""/>
      <w:lvlJc w:val="left"/>
      <w:pPr>
        <w:ind w:left="405" w:hanging="360"/>
      </w:pPr>
      <w:rPr>
        <w:rFonts w:ascii="Wingdings" w:eastAsia="Times New Roman" w:hAnsi="Wingdings"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2"/>
  </w:num>
  <w:num w:numId="6">
    <w:abstractNumId w:val="25"/>
  </w:num>
  <w:num w:numId="7">
    <w:abstractNumId w:val="39"/>
  </w:num>
  <w:num w:numId="8">
    <w:abstractNumId w:val="38"/>
  </w:num>
  <w:num w:numId="9">
    <w:abstractNumId w:val="28"/>
  </w:num>
  <w:num w:numId="10">
    <w:abstractNumId w:val="17"/>
  </w:num>
  <w:num w:numId="11">
    <w:abstractNumId w:val="22"/>
  </w:num>
  <w:num w:numId="12">
    <w:abstractNumId w:val="50"/>
  </w:num>
  <w:num w:numId="13">
    <w:abstractNumId w:val="48"/>
  </w:num>
  <w:num w:numId="14">
    <w:abstractNumId w:val="35"/>
  </w:num>
  <w:num w:numId="15">
    <w:abstractNumId w:val="23"/>
  </w:num>
  <w:num w:numId="16">
    <w:abstractNumId w:val="42"/>
  </w:num>
  <w:num w:numId="17">
    <w:abstractNumId w:val="26"/>
  </w:num>
  <w:num w:numId="18">
    <w:abstractNumId w:val="45"/>
  </w:num>
  <w:num w:numId="19">
    <w:abstractNumId w:val="40"/>
  </w:num>
  <w:num w:numId="20">
    <w:abstractNumId w:val="41"/>
  </w:num>
  <w:num w:numId="21">
    <w:abstractNumId w:val="27"/>
  </w:num>
  <w:num w:numId="22">
    <w:abstractNumId w:val="20"/>
  </w:num>
  <w:num w:numId="23">
    <w:abstractNumId w:val="18"/>
  </w:num>
  <w:num w:numId="24">
    <w:abstractNumId w:val="37"/>
  </w:num>
  <w:num w:numId="25">
    <w:abstractNumId w:val="31"/>
  </w:num>
  <w:num w:numId="26">
    <w:abstractNumId w:val="44"/>
  </w:num>
  <w:num w:numId="27">
    <w:abstractNumId w:val="33"/>
  </w:num>
  <w:num w:numId="28">
    <w:abstractNumId w:val="30"/>
  </w:num>
  <w:num w:numId="29">
    <w:abstractNumId w:val="46"/>
  </w:num>
  <w:num w:numId="30">
    <w:abstractNumId w:val="34"/>
  </w:num>
  <w:num w:numId="31">
    <w:abstractNumId w:val="49"/>
  </w:num>
  <w:num w:numId="32">
    <w:abstractNumId w:val="21"/>
  </w:num>
  <w:num w:numId="33">
    <w:abstractNumId w:val="19"/>
  </w:num>
  <w:num w:numId="34">
    <w:abstractNumId w:val="47"/>
  </w:num>
  <w:num w:numId="35">
    <w:abstractNumId w:val="29"/>
  </w:num>
  <w:num w:numId="36">
    <w:abstractNumId w:val="24"/>
  </w:num>
  <w:num w:numId="37">
    <w:abstractNumId w:val="4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2F88"/>
    <w:rsid w:val="0002296D"/>
    <w:rsid w:val="00022EAE"/>
    <w:rsid w:val="00024A02"/>
    <w:rsid w:val="00025A63"/>
    <w:rsid w:val="00027C4B"/>
    <w:rsid w:val="000357D9"/>
    <w:rsid w:val="000359B9"/>
    <w:rsid w:val="00037C3C"/>
    <w:rsid w:val="00052C24"/>
    <w:rsid w:val="00055D27"/>
    <w:rsid w:val="00057B41"/>
    <w:rsid w:val="00063823"/>
    <w:rsid w:val="00076BA1"/>
    <w:rsid w:val="00081657"/>
    <w:rsid w:val="000861DB"/>
    <w:rsid w:val="00091009"/>
    <w:rsid w:val="000A0C65"/>
    <w:rsid w:val="000A30F3"/>
    <w:rsid w:val="000B177E"/>
    <w:rsid w:val="000D1975"/>
    <w:rsid w:val="000D2183"/>
    <w:rsid w:val="000D3724"/>
    <w:rsid w:val="000D53A4"/>
    <w:rsid w:val="000D609E"/>
    <w:rsid w:val="000D6E28"/>
    <w:rsid w:val="000E18C4"/>
    <w:rsid w:val="000F07D7"/>
    <w:rsid w:val="000F2ED5"/>
    <w:rsid w:val="000F4DC6"/>
    <w:rsid w:val="000F6418"/>
    <w:rsid w:val="000F6A6C"/>
    <w:rsid w:val="000F73C7"/>
    <w:rsid w:val="0010154B"/>
    <w:rsid w:val="0010720A"/>
    <w:rsid w:val="00110BE0"/>
    <w:rsid w:val="0011245F"/>
    <w:rsid w:val="001138A0"/>
    <w:rsid w:val="0011449B"/>
    <w:rsid w:val="0011569C"/>
    <w:rsid w:val="00124399"/>
    <w:rsid w:val="00134F4F"/>
    <w:rsid w:val="00136AE9"/>
    <w:rsid w:val="00143242"/>
    <w:rsid w:val="00145E6F"/>
    <w:rsid w:val="001503B3"/>
    <w:rsid w:val="001507A1"/>
    <w:rsid w:val="00150B06"/>
    <w:rsid w:val="00161F9E"/>
    <w:rsid w:val="00195590"/>
    <w:rsid w:val="00196045"/>
    <w:rsid w:val="00197F9A"/>
    <w:rsid w:val="001A03FD"/>
    <w:rsid w:val="001A48B9"/>
    <w:rsid w:val="001A61D4"/>
    <w:rsid w:val="001B42BC"/>
    <w:rsid w:val="001D3DCC"/>
    <w:rsid w:val="001D6C75"/>
    <w:rsid w:val="001E06D0"/>
    <w:rsid w:val="001E0FB6"/>
    <w:rsid w:val="001E2B54"/>
    <w:rsid w:val="001F3AB3"/>
    <w:rsid w:val="00203B34"/>
    <w:rsid w:val="0021165A"/>
    <w:rsid w:val="00213E01"/>
    <w:rsid w:val="00217375"/>
    <w:rsid w:val="002220F6"/>
    <w:rsid w:val="00227B6B"/>
    <w:rsid w:val="00237144"/>
    <w:rsid w:val="00242F66"/>
    <w:rsid w:val="00247F9C"/>
    <w:rsid w:val="00251864"/>
    <w:rsid w:val="00253A3A"/>
    <w:rsid w:val="00254FCF"/>
    <w:rsid w:val="00255F2D"/>
    <w:rsid w:val="002613D0"/>
    <w:rsid w:val="002730B0"/>
    <w:rsid w:val="002776CD"/>
    <w:rsid w:val="00293AF0"/>
    <w:rsid w:val="002A18D0"/>
    <w:rsid w:val="002A6813"/>
    <w:rsid w:val="002B1D79"/>
    <w:rsid w:val="002B3402"/>
    <w:rsid w:val="002B68D0"/>
    <w:rsid w:val="002C0DAB"/>
    <w:rsid w:val="002C3AB5"/>
    <w:rsid w:val="002C7741"/>
    <w:rsid w:val="002D277C"/>
    <w:rsid w:val="002D295C"/>
    <w:rsid w:val="002E0244"/>
    <w:rsid w:val="002E1762"/>
    <w:rsid w:val="002E2A72"/>
    <w:rsid w:val="002E6E9C"/>
    <w:rsid w:val="002E7526"/>
    <w:rsid w:val="002E7B4C"/>
    <w:rsid w:val="002F069F"/>
    <w:rsid w:val="002F0953"/>
    <w:rsid w:val="002F2868"/>
    <w:rsid w:val="002F758F"/>
    <w:rsid w:val="00304204"/>
    <w:rsid w:val="00305323"/>
    <w:rsid w:val="003066A9"/>
    <w:rsid w:val="00306E4F"/>
    <w:rsid w:val="003159B5"/>
    <w:rsid w:val="00324E65"/>
    <w:rsid w:val="00327A5F"/>
    <w:rsid w:val="0033210D"/>
    <w:rsid w:val="00332B57"/>
    <w:rsid w:val="003348BA"/>
    <w:rsid w:val="00357582"/>
    <w:rsid w:val="0036291D"/>
    <w:rsid w:val="00365CF4"/>
    <w:rsid w:val="003663F1"/>
    <w:rsid w:val="00374D64"/>
    <w:rsid w:val="00377755"/>
    <w:rsid w:val="00377C12"/>
    <w:rsid w:val="003801A0"/>
    <w:rsid w:val="00381E2F"/>
    <w:rsid w:val="003A01FC"/>
    <w:rsid w:val="003A6CF0"/>
    <w:rsid w:val="003B06F3"/>
    <w:rsid w:val="003B2ECC"/>
    <w:rsid w:val="003B3A78"/>
    <w:rsid w:val="003B5B5E"/>
    <w:rsid w:val="003B65E5"/>
    <w:rsid w:val="003C0014"/>
    <w:rsid w:val="003D1ABD"/>
    <w:rsid w:val="003D4005"/>
    <w:rsid w:val="003D4552"/>
    <w:rsid w:val="003E1903"/>
    <w:rsid w:val="003E3053"/>
    <w:rsid w:val="003F4FF5"/>
    <w:rsid w:val="00400491"/>
    <w:rsid w:val="004020C2"/>
    <w:rsid w:val="00402103"/>
    <w:rsid w:val="004028C7"/>
    <w:rsid w:val="00402DEF"/>
    <w:rsid w:val="004033FB"/>
    <w:rsid w:val="00423CE4"/>
    <w:rsid w:val="004351C7"/>
    <w:rsid w:val="0044105F"/>
    <w:rsid w:val="00446557"/>
    <w:rsid w:val="0044703A"/>
    <w:rsid w:val="00452FC7"/>
    <w:rsid w:val="004619DF"/>
    <w:rsid w:val="00462679"/>
    <w:rsid w:val="00481732"/>
    <w:rsid w:val="00482973"/>
    <w:rsid w:val="00485885"/>
    <w:rsid w:val="00490F24"/>
    <w:rsid w:val="00492D01"/>
    <w:rsid w:val="00494FE9"/>
    <w:rsid w:val="004A6153"/>
    <w:rsid w:val="004B0A2C"/>
    <w:rsid w:val="004B4444"/>
    <w:rsid w:val="004C0A20"/>
    <w:rsid w:val="004C4F16"/>
    <w:rsid w:val="004D39A0"/>
    <w:rsid w:val="004D3AF5"/>
    <w:rsid w:val="004D3FD9"/>
    <w:rsid w:val="004D76CC"/>
    <w:rsid w:val="004E2730"/>
    <w:rsid w:val="004F131F"/>
    <w:rsid w:val="005026B1"/>
    <w:rsid w:val="00504B59"/>
    <w:rsid w:val="00512521"/>
    <w:rsid w:val="00517E85"/>
    <w:rsid w:val="00522C8A"/>
    <w:rsid w:val="0053639D"/>
    <w:rsid w:val="005365CD"/>
    <w:rsid w:val="005368CE"/>
    <w:rsid w:val="00557C99"/>
    <w:rsid w:val="005610E9"/>
    <w:rsid w:val="00561B09"/>
    <w:rsid w:val="00564645"/>
    <w:rsid w:val="00565B3C"/>
    <w:rsid w:val="005749BF"/>
    <w:rsid w:val="00592A16"/>
    <w:rsid w:val="00594EF5"/>
    <w:rsid w:val="005A135F"/>
    <w:rsid w:val="005A321E"/>
    <w:rsid w:val="005A5027"/>
    <w:rsid w:val="005A78DE"/>
    <w:rsid w:val="005C3BDE"/>
    <w:rsid w:val="005D032C"/>
    <w:rsid w:val="005E0FF7"/>
    <w:rsid w:val="005F08E1"/>
    <w:rsid w:val="005F59C8"/>
    <w:rsid w:val="005F7D88"/>
    <w:rsid w:val="00600D1F"/>
    <w:rsid w:val="00603CFD"/>
    <w:rsid w:val="006065F5"/>
    <w:rsid w:val="00612A90"/>
    <w:rsid w:val="006232BE"/>
    <w:rsid w:val="00624F6A"/>
    <w:rsid w:val="006278A8"/>
    <w:rsid w:val="00633B50"/>
    <w:rsid w:val="00634D10"/>
    <w:rsid w:val="00641571"/>
    <w:rsid w:val="00645796"/>
    <w:rsid w:val="00645961"/>
    <w:rsid w:val="006515B2"/>
    <w:rsid w:val="0066032C"/>
    <w:rsid w:val="00661512"/>
    <w:rsid w:val="00662751"/>
    <w:rsid w:val="006652C7"/>
    <w:rsid w:val="006713A6"/>
    <w:rsid w:val="00681B5C"/>
    <w:rsid w:val="00682580"/>
    <w:rsid w:val="006828B8"/>
    <w:rsid w:val="00684EAE"/>
    <w:rsid w:val="006853E8"/>
    <w:rsid w:val="0069642A"/>
    <w:rsid w:val="006A3D79"/>
    <w:rsid w:val="006A5E39"/>
    <w:rsid w:val="006B0DBA"/>
    <w:rsid w:val="006B455B"/>
    <w:rsid w:val="006C1515"/>
    <w:rsid w:val="006C1FB2"/>
    <w:rsid w:val="006C33A9"/>
    <w:rsid w:val="006C605A"/>
    <w:rsid w:val="006D519B"/>
    <w:rsid w:val="006D5D10"/>
    <w:rsid w:val="006E08BF"/>
    <w:rsid w:val="006E2509"/>
    <w:rsid w:val="006E6B45"/>
    <w:rsid w:val="006E77EB"/>
    <w:rsid w:val="006F7251"/>
    <w:rsid w:val="006F7DF6"/>
    <w:rsid w:val="007051B8"/>
    <w:rsid w:val="0070667D"/>
    <w:rsid w:val="007069DA"/>
    <w:rsid w:val="007126FA"/>
    <w:rsid w:val="007150E5"/>
    <w:rsid w:val="007153E9"/>
    <w:rsid w:val="0072077A"/>
    <w:rsid w:val="007249D2"/>
    <w:rsid w:val="0072624D"/>
    <w:rsid w:val="007363B8"/>
    <w:rsid w:val="0073651F"/>
    <w:rsid w:val="00741A84"/>
    <w:rsid w:val="00747760"/>
    <w:rsid w:val="007515D6"/>
    <w:rsid w:val="00754432"/>
    <w:rsid w:val="00755A50"/>
    <w:rsid w:val="0075678B"/>
    <w:rsid w:val="007569F0"/>
    <w:rsid w:val="00760D05"/>
    <w:rsid w:val="00761E07"/>
    <w:rsid w:val="00774FA1"/>
    <w:rsid w:val="00784F1D"/>
    <w:rsid w:val="00786B85"/>
    <w:rsid w:val="00790CEB"/>
    <w:rsid w:val="007A17C9"/>
    <w:rsid w:val="007A27E0"/>
    <w:rsid w:val="007A3D98"/>
    <w:rsid w:val="007A6F83"/>
    <w:rsid w:val="007B374B"/>
    <w:rsid w:val="007C0CE7"/>
    <w:rsid w:val="007C29A7"/>
    <w:rsid w:val="007D12E8"/>
    <w:rsid w:val="007D271C"/>
    <w:rsid w:val="007D372B"/>
    <w:rsid w:val="007D5D0B"/>
    <w:rsid w:val="007D692B"/>
    <w:rsid w:val="007E0C4B"/>
    <w:rsid w:val="007E1BAC"/>
    <w:rsid w:val="007E652D"/>
    <w:rsid w:val="007F0DF7"/>
    <w:rsid w:val="007F6327"/>
    <w:rsid w:val="007F75FE"/>
    <w:rsid w:val="00801C4A"/>
    <w:rsid w:val="00802196"/>
    <w:rsid w:val="0080364D"/>
    <w:rsid w:val="00820282"/>
    <w:rsid w:val="00822E73"/>
    <w:rsid w:val="00823F92"/>
    <w:rsid w:val="00826375"/>
    <w:rsid w:val="00846381"/>
    <w:rsid w:val="00850101"/>
    <w:rsid w:val="00853B16"/>
    <w:rsid w:val="0086213C"/>
    <w:rsid w:val="00862A24"/>
    <w:rsid w:val="00872F16"/>
    <w:rsid w:val="008816D0"/>
    <w:rsid w:val="00890057"/>
    <w:rsid w:val="00893984"/>
    <w:rsid w:val="008A0E94"/>
    <w:rsid w:val="008A2372"/>
    <w:rsid w:val="008A3630"/>
    <w:rsid w:val="008A478B"/>
    <w:rsid w:val="008B5F23"/>
    <w:rsid w:val="008C1F76"/>
    <w:rsid w:val="008C325F"/>
    <w:rsid w:val="008C4B6C"/>
    <w:rsid w:val="008C64AE"/>
    <w:rsid w:val="008D214F"/>
    <w:rsid w:val="008E31F9"/>
    <w:rsid w:val="008E7458"/>
    <w:rsid w:val="008F27F5"/>
    <w:rsid w:val="008F5929"/>
    <w:rsid w:val="0090722D"/>
    <w:rsid w:val="009104F4"/>
    <w:rsid w:val="00917427"/>
    <w:rsid w:val="009209AB"/>
    <w:rsid w:val="00930DE2"/>
    <w:rsid w:val="00933B32"/>
    <w:rsid w:val="00934B23"/>
    <w:rsid w:val="00936679"/>
    <w:rsid w:val="009400DD"/>
    <w:rsid w:val="0094189C"/>
    <w:rsid w:val="00942044"/>
    <w:rsid w:val="0094215E"/>
    <w:rsid w:val="009454EE"/>
    <w:rsid w:val="009554AF"/>
    <w:rsid w:val="00955E0D"/>
    <w:rsid w:val="00962EFB"/>
    <w:rsid w:val="00967B50"/>
    <w:rsid w:val="009768A1"/>
    <w:rsid w:val="00976A4D"/>
    <w:rsid w:val="0098580F"/>
    <w:rsid w:val="00987745"/>
    <w:rsid w:val="00991A15"/>
    <w:rsid w:val="00992979"/>
    <w:rsid w:val="009952FB"/>
    <w:rsid w:val="009969FE"/>
    <w:rsid w:val="00996B78"/>
    <w:rsid w:val="009A769F"/>
    <w:rsid w:val="009B3458"/>
    <w:rsid w:val="009B58F6"/>
    <w:rsid w:val="009C6F46"/>
    <w:rsid w:val="009D3930"/>
    <w:rsid w:val="009D5ECE"/>
    <w:rsid w:val="009E1129"/>
    <w:rsid w:val="009F097B"/>
    <w:rsid w:val="00A03A8E"/>
    <w:rsid w:val="00A12966"/>
    <w:rsid w:val="00A136B6"/>
    <w:rsid w:val="00A13F53"/>
    <w:rsid w:val="00A15FA3"/>
    <w:rsid w:val="00A325A6"/>
    <w:rsid w:val="00A330F8"/>
    <w:rsid w:val="00A36197"/>
    <w:rsid w:val="00A4247E"/>
    <w:rsid w:val="00A46F8D"/>
    <w:rsid w:val="00A5675F"/>
    <w:rsid w:val="00A60A41"/>
    <w:rsid w:val="00A626B9"/>
    <w:rsid w:val="00A64E1F"/>
    <w:rsid w:val="00A70BB6"/>
    <w:rsid w:val="00A72356"/>
    <w:rsid w:val="00A74C8C"/>
    <w:rsid w:val="00A81C9A"/>
    <w:rsid w:val="00A83490"/>
    <w:rsid w:val="00A8596E"/>
    <w:rsid w:val="00AA2FED"/>
    <w:rsid w:val="00AB1A31"/>
    <w:rsid w:val="00AB4D27"/>
    <w:rsid w:val="00AC7D33"/>
    <w:rsid w:val="00AD2D94"/>
    <w:rsid w:val="00AD3CCC"/>
    <w:rsid w:val="00AE7735"/>
    <w:rsid w:val="00AF00F5"/>
    <w:rsid w:val="00AF6A9F"/>
    <w:rsid w:val="00B10144"/>
    <w:rsid w:val="00B12439"/>
    <w:rsid w:val="00B145CD"/>
    <w:rsid w:val="00B21520"/>
    <w:rsid w:val="00B22415"/>
    <w:rsid w:val="00B2485A"/>
    <w:rsid w:val="00B303F4"/>
    <w:rsid w:val="00B343FF"/>
    <w:rsid w:val="00B37BDB"/>
    <w:rsid w:val="00B41BE0"/>
    <w:rsid w:val="00B507F6"/>
    <w:rsid w:val="00B53CB5"/>
    <w:rsid w:val="00B53EEA"/>
    <w:rsid w:val="00B55CB9"/>
    <w:rsid w:val="00B5753E"/>
    <w:rsid w:val="00B60FF9"/>
    <w:rsid w:val="00B679F7"/>
    <w:rsid w:val="00B73445"/>
    <w:rsid w:val="00B73718"/>
    <w:rsid w:val="00B748B7"/>
    <w:rsid w:val="00B76911"/>
    <w:rsid w:val="00B8444D"/>
    <w:rsid w:val="00B861B3"/>
    <w:rsid w:val="00B9709D"/>
    <w:rsid w:val="00BA0494"/>
    <w:rsid w:val="00BA10FF"/>
    <w:rsid w:val="00BB06C3"/>
    <w:rsid w:val="00BB355B"/>
    <w:rsid w:val="00BB5EA5"/>
    <w:rsid w:val="00BB5F1C"/>
    <w:rsid w:val="00BC26FE"/>
    <w:rsid w:val="00BC393A"/>
    <w:rsid w:val="00BC6A81"/>
    <w:rsid w:val="00BE060C"/>
    <w:rsid w:val="00BE1ED8"/>
    <w:rsid w:val="00BE690B"/>
    <w:rsid w:val="00BF116B"/>
    <w:rsid w:val="00BF370D"/>
    <w:rsid w:val="00C015C9"/>
    <w:rsid w:val="00C03141"/>
    <w:rsid w:val="00C03E9F"/>
    <w:rsid w:val="00C168C4"/>
    <w:rsid w:val="00C22105"/>
    <w:rsid w:val="00C230FB"/>
    <w:rsid w:val="00C23D32"/>
    <w:rsid w:val="00C2425C"/>
    <w:rsid w:val="00C24F86"/>
    <w:rsid w:val="00C26540"/>
    <w:rsid w:val="00C32227"/>
    <w:rsid w:val="00C37CD8"/>
    <w:rsid w:val="00C409AB"/>
    <w:rsid w:val="00C41EE0"/>
    <w:rsid w:val="00C427C0"/>
    <w:rsid w:val="00C45438"/>
    <w:rsid w:val="00C53D5B"/>
    <w:rsid w:val="00C55E87"/>
    <w:rsid w:val="00C67629"/>
    <w:rsid w:val="00C71A59"/>
    <w:rsid w:val="00C77A3A"/>
    <w:rsid w:val="00C82B07"/>
    <w:rsid w:val="00C93CBF"/>
    <w:rsid w:val="00C95A25"/>
    <w:rsid w:val="00CA0050"/>
    <w:rsid w:val="00CA0598"/>
    <w:rsid w:val="00CA2E39"/>
    <w:rsid w:val="00CA4138"/>
    <w:rsid w:val="00CA6153"/>
    <w:rsid w:val="00CA6285"/>
    <w:rsid w:val="00CB0A80"/>
    <w:rsid w:val="00CB48CF"/>
    <w:rsid w:val="00CC04B5"/>
    <w:rsid w:val="00CC11AA"/>
    <w:rsid w:val="00CC3A03"/>
    <w:rsid w:val="00CC47FD"/>
    <w:rsid w:val="00CC579B"/>
    <w:rsid w:val="00CC6E82"/>
    <w:rsid w:val="00CC7A18"/>
    <w:rsid w:val="00CD4215"/>
    <w:rsid w:val="00CD56D4"/>
    <w:rsid w:val="00CD6D63"/>
    <w:rsid w:val="00CE0BDF"/>
    <w:rsid w:val="00CE541F"/>
    <w:rsid w:val="00CF1391"/>
    <w:rsid w:val="00CF4AE1"/>
    <w:rsid w:val="00CF53B5"/>
    <w:rsid w:val="00CF6B03"/>
    <w:rsid w:val="00D01B95"/>
    <w:rsid w:val="00D03C5F"/>
    <w:rsid w:val="00D052ED"/>
    <w:rsid w:val="00D21A1F"/>
    <w:rsid w:val="00D221E7"/>
    <w:rsid w:val="00D25883"/>
    <w:rsid w:val="00D25FB6"/>
    <w:rsid w:val="00D35419"/>
    <w:rsid w:val="00D360C8"/>
    <w:rsid w:val="00D36B9D"/>
    <w:rsid w:val="00D507A9"/>
    <w:rsid w:val="00D51977"/>
    <w:rsid w:val="00D53868"/>
    <w:rsid w:val="00D64282"/>
    <w:rsid w:val="00D7012C"/>
    <w:rsid w:val="00D70F50"/>
    <w:rsid w:val="00D72147"/>
    <w:rsid w:val="00D7303F"/>
    <w:rsid w:val="00D74A87"/>
    <w:rsid w:val="00D76472"/>
    <w:rsid w:val="00D8309F"/>
    <w:rsid w:val="00D92A2C"/>
    <w:rsid w:val="00D9520A"/>
    <w:rsid w:val="00DA126A"/>
    <w:rsid w:val="00DA1DA3"/>
    <w:rsid w:val="00DA46E9"/>
    <w:rsid w:val="00DB2DFF"/>
    <w:rsid w:val="00DB5A11"/>
    <w:rsid w:val="00DB699F"/>
    <w:rsid w:val="00DB7C9D"/>
    <w:rsid w:val="00DC4E54"/>
    <w:rsid w:val="00DD0192"/>
    <w:rsid w:val="00DD18D4"/>
    <w:rsid w:val="00DD4E62"/>
    <w:rsid w:val="00DD6116"/>
    <w:rsid w:val="00DE4ED6"/>
    <w:rsid w:val="00DF3FD4"/>
    <w:rsid w:val="00DF5088"/>
    <w:rsid w:val="00DF6B9F"/>
    <w:rsid w:val="00E05748"/>
    <w:rsid w:val="00E10842"/>
    <w:rsid w:val="00E24030"/>
    <w:rsid w:val="00E33C50"/>
    <w:rsid w:val="00E36375"/>
    <w:rsid w:val="00E373D8"/>
    <w:rsid w:val="00E42507"/>
    <w:rsid w:val="00E447E2"/>
    <w:rsid w:val="00E45A6D"/>
    <w:rsid w:val="00E527CC"/>
    <w:rsid w:val="00E64867"/>
    <w:rsid w:val="00E72C17"/>
    <w:rsid w:val="00E74F0E"/>
    <w:rsid w:val="00E80CAD"/>
    <w:rsid w:val="00E87D28"/>
    <w:rsid w:val="00E87FBE"/>
    <w:rsid w:val="00E908E4"/>
    <w:rsid w:val="00E93928"/>
    <w:rsid w:val="00EA2BA4"/>
    <w:rsid w:val="00EA2D14"/>
    <w:rsid w:val="00EB4F78"/>
    <w:rsid w:val="00EB5783"/>
    <w:rsid w:val="00EC10FF"/>
    <w:rsid w:val="00EC2E87"/>
    <w:rsid w:val="00EC7DBF"/>
    <w:rsid w:val="00ED26E2"/>
    <w:rsid w:val="00ED6C52"/>
    <w:rsid w:val="00EE229C"/>
    <w:rsid w:val="00EF3142"/>
    <w:rsid w:val="00EF570E"/>
    <w:rsid w:val="00EF5EFB"/>
    <w:rsid w:val="00EF5F9F"/>
    <w:rsid w:val="00F03484"/>
    <w:rsid w:val="00F04BD9"/>
    <w:rsid w:val="00F05F31"/>
    <w:rsid w:val="00F06E14"/>
    <w:rsid w:val="00F1394F"/>
    <w:rsid w:val="00F20296"/>
    <w:rsid w:val="00F2233B"/>
    <w:rsid w:val="00F263CF"/>
    <w:rsid w:val="00F273CD"/>
    <w:rsid w:val="00F2761B"/>
    <w:rsid w:val="00F3275C"/>
    <w:rsid w:val="00F42F3A"/>
    <w:rsid w:val="00F6145C"/>
    <w:rsid w:val="00F61F42"/>
    <w:rsid w:val="00F66038"/>
    <w:rsid w:val="00F736E2"/>
    <w:rsid w:val="00F74A23"/>
    <w:rsid w:val="00F74F1E"/>
    <w:rsid w:val="00F76B83"/>
    <w:rsid w:val="00F90F38"/>
    <w:rsid w:val="00F951CD"/>
    <w:rsid w:val="00FA5334"/>
    <w:rsid w:val="00FA5472"/>
    <w:rsid w:val="00FB161A"/>
    <w:rsid w:val="00FB7C54"/>
    <w:rsid w:val="00FC04F0"/>
    <w:rsid w:val="00FC2860"/>
    <w:rsid w:val="00FC679E"/>
    <w:rsid w:val="00FD1B97"/>
    <w:rsid w:val="00FD6A01"/>
    <w:rsid w:val="00FD6A24"/>
    <w:rsid w:val="00FE68AE"/>
    <w:rsid w:val="00FF01E0"/>
    <w:rsid w:val="00FF1DCC"/>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basedOn w:val="DefaultParagraphFont"/>
    <w:link w:val="Footer"/>
    <w:uiPriority w:val="99"/>
    <w:rsid w:val="006232BE"/>
    <w:rPr>
      <w:sz w:val="24"/>
      <w:szCs w:val="24"/>
    </w:rPr>
  </w:style>
  <w:style w:type="character" w:customStyle="1" w:styleId="BodyTextIndent2Char">
    <w:name w:val="Body Text Indent 2 Char"/>
    <w:basedOn w:val="DefaultParagraphFont"/>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basedOn w:val="DefaultParagraphFont"/>
    <w:link w:val="BodyText2"/>
    <w:uiPriority w:val="99"/>
    <w:semiHidden/>
    <w:rsid w:val="000D6E28"/>
    <w:rPr>
      <w:sz w:val="24"/>
      <w:szCs w:val="24"/>
    </w:rPr>
  </w:style>
  <w:style w:type="character" w:styleId="FollowedHyperlink">
    <w:name w:val="FollowedHyperlink"/>
    <w:basedOn w:val="DefaultParagraphFont"/>
    <w:uiPriority w:val="99"/>
    <w:semiHidden/>
    <w:unhideWhenUsed/>
    <w:rsid w:val="00D7303F"/>
    <w:rPr>
      <w:color w:val="800080" w:themeColor="followedHyperlink"/>
      <w:u w:val="single"/>
    </w:rPr>
  </w:style>
  <w:style w:type="paragraph" w:styleId="ListParagraph">
    <w:name w:val="List Paragraph"/>
    <w:basedOn w:val="Normal"/>
    <w:uiPriority w:val="34"/>
    <w:qFormat/>
    <w:rsid w:val="00037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basedOn w:val="DefaultParagraphFont"/>
    <w:link w:val="Footer"/>
    <w:uiPriority w:val="99"/>
    <w:rsid w:val="006232BE"/>
    <w:rPr>
      <w:sz w:val="24"/>
      <w:szCs w:val="24"/>
    </w:rPr>
  </w:style>
  <w:style w:type="character" w:customStyle="1" w:styleId="BodyTextIndent2Char">
    <w:name w:val="Body Text Indent 2 Char"/>
    <w:basedOn w:val="DefaultParagraphFont"/>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basedOn w:val="DefaultParagraphFont"/>
    <w:link w:val="BodyText2"/>
    <w:uiPriority w:val="99"/>
    <w:semiHidden/>
    <w:rsid w:val="000D6E28"/>
    <w:rPr>
      <w:sz w:val="24"/>
      <w:szCs w:val="24"/>
    </w:rPr>
  </w:style>
  <w:style w:type="character" w:styleId="FollowedHyperlink">
    <w:name w:val="FollowedHyperlink"/>
    <w:basedOn w:val="DefaultParagraphFont"/>
    <w:uiPriority w:val="99"/>
    <w:semiHidden/>
    <w:unhideWhenUsed/>
    <w:rsid w:val="00D7303F"/>
    <w:rPr>
      <w:color w:val="800080" w:themeColor="followedHyperlink"/>
      <w:u w:val="single"/>
    </w:rPr>
  </w:style>
  <w:style w:type="paragraph" w:styleId="ListParagraph">
    <w:name w:val="List Paragraph"/>
    <w:basedOn w:val="Normal"/>
    <w:uiPriority w:val="34"/>
    <w:qFormat/>
    <w:rsid w:val="00037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7215">
      <w:bodyDiv w:val="1"/>
      <w:marLeft w:val="0"/>
      <w:marRight w:val="0"/>
      <w:marTop w:val="0"/>
      <w:marBottom w:val="0"/>
      <w:divBdr>
        <w:top w:val="none" w:sz="0" w:space="0" w:color="auto"/>
        <w:left w:val="none" w:sz="0" w:space="0" w:color="auto"/>
        <w:bottom w:val="none" w:sz="0" w:space="0" w:color="auto"/>
        <w:right w:val="none" w:sz="0" w:space="0" w:color="auto"/>
      </w:divBdr>
    </w:div>
    <w:div w:id="618486289">
      <w:bodyDiv w:val="1"/>
      <w:marLeft w:val="0"/>
      <w:marRight w:val="0"/>
      <w:marTop w:val="0"/>
      <w:marBottom w:val="0"/>
      <w:divBdr>
        <w:top w:val="none" w:sz="0" w:space="0" w:color="auto"/>
        <w:left w:val="none" w:sz="0" w:space="0" w:color="auto"/>
        <w:bottom w:val="none" w:sz="0" w:space="0" w:color="auto"/>
        <w:right w:val="none" w:sz="0" w:space="0" w:color="auto"/>
      </w:divBdr>
    </w:div>
    <w:div w:id="750349268">
      <w:bodyDiv w:val="1"/>
      <w:marLeft w:val="0"/>
      <w:marRight w:val="0"/>
      <w:marTop w:val="0"/>
      <w:marBottom w:val="0"/>
      <w:divBdr>
        <w:top w:val="none" w:sz="0" w:space="0" w:color="auto"/>
        <w:left w:val="none" w:sz="0" w:space="0" w:color="auto"/>
        <w:bottom w:val="none" w:sz="0" w:space="0" w:color="auto"/>
        <w:right w:val="none" w:sz="0" w:space="0" w:color="auto"/>
      </w:divBdr>
    </w:div>
    <w:div w:id="839854354">
      <w:bodyDiv w:val="1"/>
      <w:marLeft w:val="0"/>
      <w:marRight w:val="0"/>
      <w:marTop w:val="0"/>
      <w:marBottom w:val="0"/>
      <w:divBdr>
        <w:top w:val="none" w:sz="0" w:space="0" w:color="auto"/>
        <w:left w:val="none" w:sz="0" w:space="0" w:color="auto"/>
        <w:bottom w:val="none" w:sz="0" w:space="0" w:color="auto"/>
        <w:right w:val="none" w:sz="0" w:space="0" w:color="auto"/>
      </w:divBdr>
    </w:div>
    <w:div w:id="1090388690">
      <w:bodyDiv w:val="1"/>
      <w:marLeft w:val="0"/>
      <w:marRight w:val="0"/>
      <w:marTop w:val="0"/>
      <w:marBottom w:val="0"/>
      <w:divBdr>
        <w:top w:val="none" w:sz="0" w:space="0" w:color="auto"/>
        <w:left w:val="none" w:sz="0" w:space="0" w:color="auto"/>
        <w:bottom w:val="none" w:sz="0" w:space="0" w:color="auto"/>
        <w:right w:val="none" w:sz="0" w:space="0" w:color="auto"/>
      </w:divBdr>
    </w:div>
    <w:div w:id="19566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pub/ee/2012/ces/ces_new.htm" TargetMode="External"/><Relationship Id="rId4" Type="http://schemas.microsoft.com/office/2007/relationships/stylesWithEffects" Target="stylesWithEffects.xml"/><Relationship Id="rId9" Type="http://schemas.openxmlformats.org/officeDocument/2006/relationships/hyperlink" Target="http://factfinder2.census.gov/faces/nav/jsf/pages/inde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C22E-714A-4C65-8F94-2C4DA2C9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43410</CharactersWithSpaces>
  <SharedDoc>false</SharedDoc>
  <HLinks>
    <vt:vector size="6" baseType="variant">
      <vt:variant>
        <vt:i4>7143527</vt:i4>
      </vt:variant>
      <vt:variant>
        <vt:i4>0</vt:i4>
      </vt:variant>
      <vt:variant>
        <vt:i4>0</vt:i4>
      </vt:variant>
      <vt:variant>
        <vt:i4>5</vt:i4>
      </vt:variant>
      <vt:variant>
        <vt:lpwstr>http://www.bls.gov/news.release/empsit.t16.htm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2013-02-20T13:53:00Z</dcterms:created>
  <dcterms:modified xsi:type="dcterms:W3CDTF">2013-02-20T13:53:00Z</dcterms:modified>
</cp:coreProperties>
</file>