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CB" w:rsidRPr="00A61CBA" w:rsidRDefault="00F579CB" w:rsidP="00F579CB">
      <w:pPr>
        <w:pStyle w:val="Header"/>
        <w:jc w:val="right"/>
        <w:rPr>
          <w:sz w:val="20"/>
        </w:rPr>
      </w:pPr>
      <w:bookmarkStart w:id="0" w:name="_GoBack"/>
      <w:bookmarkEnd w:id="0"/>
      <w:r w:rsidRPr="00A61CBA">
        <w:rPr>
          <w:sz w:val="20"/>
        </w:rPr>
        <w:t>Form Approved</w:t>
      </w:r>
    </w:p>
    <w:p w:rsidR="00F579CB" w:rsidRDefault="00F579CB" w:rsidP="00F579CB">
      <w:pPr>
        <w:pStyle w:val="Header"/>
        <w:jc w:val="right"/>
        <w:rPr>
          <w:sz w:val="20"/>
        </w:rPr>
      </w:pPr>
      <w:r w:rsidRPr="00A61CBA">
        <w:rPr>
          <w:sz w:val="20"/>
        </w:rPr>
        <w:t>OMB No. 0920-0840</w:t>
      </w:r>
    </w:p>
    <w:p w:rsidR="00F579CB" w:rsidRPr="00F579CB" w:rsidRDefault="00F579CB" w:rsidP="00F579CB">
      <w:pPr>
        <w:pStyle w:val="Header"/>
        <w:jc w:val="right"/>
        <w:rPr>
          <w:b/>
          <w:szCs w:val="24"/>
        </w:rPr>
      </w:pPr>
      <w:r w:rsidRPr="00A61CBA">
        <w:rPr>
          <w:sz w:val="20"/>
        </w:rPr>
        <w:t>Expiration Date 02/29/2016</w:t>
      </w:r>
    </w:p>
    <w:p w:rsidR="00F579CB" w:rsidRDefault="00F579CB" w:rsidP="005A5C24">
      <w:pPr>
        <w:pStyle w:val="AppHeading1"/>
        <w:rPr>
          <w:sz w:val="24"/>
          <w:szCs w:val="24"/>
        </w:rPr>
      </w:pPr>
    </w:p>
    <w:p w:rsidR="00F579CB" w:rsidRDefault="00F579CB" w:rsidP="005A5C24">
      <w:pPr>
        <w:pStyle w:val="AppHeading1"/>
        <w:rPr>
          <w:sz w:val="24"/>
          <w:szCs w:val="24"/>
        </w:rPr>
      </w:pPr>
    </w:p>
    <w:p w:rsidR="005A5C24" w:rsidRPr="00F579CB" w:rsidRDefault="00F579CB" w:rsidP="005A5C24">
      <w:pPr>
        <w:pStyle w:val="AppHeading1"/>
        <w:rPr>
          <w:sz w:val="24"/>
          <w:szCs w:val="24"/>
        </w:rPr>
      </w:pPr>
      <w:r w:rsidRPr="00F579CB">
        <w:rPr>
          <w:sz w:val="24"/>
          <w:szCs w:val="24"/>
        </w:rPr>
        <w:t>Attachment 6</w:t>
      </w:r>
      <w:r w:rsidR="005A5C24" w:rsidRPr="00F579CB">
        <w:rPr>
          <w:sz w:val="24"/>
          <w:szCs w:val="24"/>
        </w:rPr>
        <w:br/>
        <w:t>Informed Consent Forms</w:t>
      </w:r>
    </w:p>
    <w:p w:rsidR="005A5C24" w:rsidRDefault="005A5C24" w:rsidP="00CB4804">
      <w:pPr>
        <w:pStyle w:val="BlockText"/>
        <w:jc w:val="center"/>
        <w:rPr>
          <w:b/>
        </w:rPr>
      </w:pPr>
    </w:p>
    <w:p w:rsidR="005A5C24" w:rsidRDefault="005A5C24" w:rsidP="00CB4804">
      <w:pPr>
        <w:pStyle w:val="BlockText"/>
        <w:jc w:val="center"/>
        <w:rPr>
          <w:b/>
        </w:rPr>
      </w:pPr>
    </w:p>
    <w:p w:rsidR="005A5C24" w:rsidRDefault="00F579CB" w:rsidP="00CB4804">
      <w:pPr>
        <w:pStyle w:val="BlockText"/>
        <w:jc w:val="center"/>
        <w:rPr>
          <w:sz w:val="22"/>
          <w:szCs w:val="22"/>
        </w:rPr>
      </w:pPr>
      <w:r w:rsidRPr="00F579CB">
        <w:rPr>
          <w:sz w:val="22"/>
          <w:szCs w:val="22"/>
        </w:rPr>
        <w:t>Formative Research to Develop Social Marketing Campaigns: Prevention Is Care (PIC)</w:t>
      </w:r>
    </w:p>
    <w:p w:rsidR="00F579CB" w:rsidRDefault="00F579CB" w:rsidP="00CB4804">
      <w:pPr>
        <w:pStyle w:val="BlockText"/>
        <w:jc w:val="center"/>
        <w:rPr>
          <w:sz w:val="22"/>
          <w:szCs w:val="22"/>
        </w:rPr>
      </w:pPr>
    </w:p>
    <w:p w:rsidR="00F579CB" w:rsidRDefault="00F579CB" w:rsidP="00CB4804">
      <w:pPr>
        <w:pStyle w:val="BlockText"/>
        <w:jc w:val="center"/>
        <w:rPr>
          <w:sz w:val="22"/>
          <w:szCs w:val="22"/>
        </w:rPr>
      </w:pPr>
    </w:p>
    <w:p w:rsidR="00F579CB" w:rsidRDefault="00F579CB" w:rsidP="00CB4804">
      <w:pPr>
        <w:pStyle w:val="BlockText"/>
        <w:jc w:val="center"/>
        <w:rPr>
          <w:sz w:val="22"/>
          <w:szCs w:val="22"/>
        </w:rPr>
      </w:pPr>
    </w:p>
    <w:p w:rsidR="00F579CB" w:rsidRDefault="00F579CB" w:rsidP="00CB4804">
      <w:pPr>
        <w:pStyle w:val="BlockText"/>
        <w:jc w:val="center"/>
        <w:rPr>
          <w:sz w:val="22"/>
          <w:szCs w:val="22"/>
        </w:rPr>
      </w:pPr>
    </w:p>
    <w:p w:rsidR="00F579CB" w:rsidRDefault="00F579CB" w:rsidP="00CB4804">
      <w:pPr>
        <w:pStyle w:val="BlockText"/>
        <w:jc w:val="center"/>
        <w:rPr>
          <w:sz w:val="22"/>
          <w:szCs w:val="22"/>
        </w:rPr>
      </w:pPr>
    </w:p>
    <w:p w:rsidR="00F579CB" w:rsidRDefault="00F579CB" w:rsidP="00CB4804">
      <w:pPr>
        <w:pStyle w:val="BlockText"/>
        <w:jc w:val="center"/>
        <w:rPr>
          <w:sz w:val="22"/>
          <w:szCs w:val="22"/>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p>
    <w:p w:rsidR="00F579CB" w:rsidRDefault="00F579CB" w:rsidP="00F579CB">
      <w:pPr>
        <w:pStyle w:val="BlockText"/>
        <w:rPr>
          <w:sz w:val="20"/>
        </w:rPr>
      </w:pPr>
      <w:r w:rsidRPr="001A69AA">
        <w:rPr>
          <w:sz w:val="20"/>
        </w:rPr>
        <w:t xml:space="preserve">Public reporting burden of this collection of information is estimated to average </w:t>
      </w:r>
      <w:r>
        <w:rPr>
          <w:sz w:val="20"/>
        </w:rPr>
        <w:t>5 minutes per</w:t>
      </w:r>
    </w:p>
    <w:p w:rsidR="00F579CB" w:rsidRDefault="00F579CB" w:rsidP="00F579CB">
      <w:pPr>
        <w:pStyle w:val="BlockText"/>
        <w:rPr>
          <w:sz w:val="20"/>
        </w:rPr>
      </w:pPr>
      <w:proofErr w:type="gramStart"/>
      <w:r>
        <w:rPr>
          <w:sz w:val="20"/>
        </w:rPr>
        <w:t>r</w:t>
      </w:r>
      <w:r w:rsidRPr="001A69AA">
        <w:rPr>
          <w:sz w:val="20"/>
        </w:rPr>
        <w:t>esponse</w:t>
      </w:r>
      <w:proofErr w:type="gramEnd"/>
      <w:r w:rsidRPr="001A69AA">
        <w:rPr>
          <w:sz w:val="20"/>
        </w:rPr>
        <w:t>, including the time for reviewing instructions, searching e</w:t>
      </w:r>
      <w:r>
        <w:rPr>
          <w:sz w:val="20"/>
        </w:rPr>
        <w:t>xisting data sources, gathering</w:t>
      </w:r>
    </w:p>
    <w:p w:rsidR="00F579CB" w:rsidRDefault="00F579CB" w:rsidP="00F579CB">
      <w:pPr>
        <w:pStyle w:val="BlockText"/>
        <w:rPr>
          <w:sz w:val="20"/>
        </w:rPr>
      </w:pPr>
      <w:proofErr w:type="gramStart"/>
      <w:r w:rsidRPr="001A69AA">
        <w:rPr>
          <w:sz w:val="20"/>
        </w:rPr>
        <w:t>and</w:t>
      </w:r>
      <w:proofErr w:type="gramEnd"/>
      <w:r w:rsidRPr="001A69AA">
        <w:rPr>
          <w:sz w:val="20"/>
        </w:rPr>
        <w:t xml:space="preserve"> maintaining the data needed, and completing and reviewing th</w:t>
      </w:r>
      <w:r>
        <w:rPr>
          <w:sz w:val="20"/>
        </w:rPr>
        <w:t>e collection of information. An</w:t>
      </w:r>
    </w:p>
    <w:p w:rsidR="00F579CB" w:rsidRDefault="00F579CB" w:rsidP="00F579CB">
      <w:pPr>
        <w:pStyle w:val="BlockText"/>
        <w:rPr>
          <w:sz w:val="20"/>
        </w:rPr>
      </w:pPr>
      <w:proofErr w:type="gramStart"/>
      <w:r w:rsidRPr="001A69AA">
        <w:rPr>
          <w:sz w:val="20"/>
        </w:rPr>
        <w:t>agency</w:t>
      </w:r>
      <w:proofErr w:type="gramEnd"/>
      <w:r w:rsidRPr="001A69AA">
        <w:rPr>
          <w:sz w:val="20"/>
        </w:rPr>
        <w:t xml:space="preserve"> may not conduct or sponsor, and a person is not require</w:t>
      </w:r>
      <w:r>
        <w:rPr>
          <w:sz w:val="20"/>
        </w:rPr>
        <w:t>d to respond to a collection of</w:t>
      </w:r>
    </w:p>
    <w:p w:rsidR="00F579CB" w:rsidRDefault="00F579CB" w:rsidP="00F579CB">
      <w:pPr>
        <w:pStyle w:val="BlockText"/>
        <w:rPr>
          <w:sz w:val="20"/>
        </w:rPr>
      </w:pPr>
      <w:proofErr w:type="gramStart"/>
      <w:r w:rsidRPr="001A69AA">
        <w:rPr>
          <w:sz w:val="20"/>
        </w:rPr>
        <w:t>information</w:t>
      </w:r>
      <w:proofErr w:type="gramEnd"/>
      <w:r w:rsidRPr="001A69AA">
        <w:rPr>
          <w:sz w:val="20"/>
        </w:rPr>
        <w:t xml:space="preserve"> unless it displays a currently valid OMB control </w:t>
      </w:r>
      <w:r>
        <w:rPr>
          <w:sz w:val="20"/>
        </w:rPr>
        <w:t>number. Send comments regarding</w:t>
      </w:r>
    </w:p>
    <w:p w:rsidR="00F579CB" w:rsidRDefault="00F579CB" w:rsidP="00F579CB">
      <w:pPr>
        <w:pStyle w:val="BlockText"/>
        <w:rPr>
          <w:sz w:val="20"/>
        </w:rPr>
      </w:pPr>
      <w:proofErr w:type="gramStart"/>
      <w:r w:rsidRPr="001A69AA">
        <w:rPr>
          <w:sz w:val="20"/>
        </w:rPr>
        <w:t>this</w:t>
      </w:r>
      <w:proofErr w:type="gramEnd"/>
      <w:r w:rsidRPr="001A69AA">
        <w:rPr>
          <w:sz w:val="20"/>
        </w:rPr>
        <w:t xml:space="preserve"> burden estimate or any other aspect of this collection of informa</w:t>
      </w:r>
      <w:r>
        <w:rPr>
          <w:sz w:val="20"/>
        </w:rPr>
        <w:t>tion, including suggestions for</w:t>
      </w:r>
    </w:p>
    <w:p w:rsidR="00F579CB" w:rsidRDefault="00F579CB" w:rsidP="00F579CB">
      <w:pPr>
        <w:pStyle w:val="BlockText"/>
        <w:rPr>
          <w:sz w:val="20"/>
        </w:rPr>
      </w:pPr>
      <w:proofErr w:type="gramStart"/>
      <w:r w:rsidRPr="001A69AA">
        <w:rPr>
          <w:sz w:val="20"/>
        </w:rPr>
        <w:t>reducing</w:t>
      </w:r>
      <w:proofErr w:type="gramEnd"/>
      <w:r w:rsidRPr="001A69AA">
        <w:rPr>
          <w:sz w:val="20"/>
        </w:rPr>
        <w:t xml:space="preserve"> this burden to CDC/ATSDR Reports Clearance Officer;</w:t>
      </w:r>
      <w:r>
        <w:rPr>
          <w:sz w:val="20"/>
        </w:rPr>
        <w:t xml:space="preserve"> 1600 Clifton Road NE, MS D-74,</w:t>
      </w:r>
    </w:p>
    <w:p w:rsidR="00F579CB" w:rsidRDefault="00F579CB" w:rsidP="00F579CB">
      <w:pPr>
        <w:pStyle w:val="BlockText"/>
        <w:rPr>
          <w:sz w:val="22"/>
          <w:szCs w:val="22"/>
        </w:rPr>
      </w:pPr>
      <w:r w:rsidRPr="001A69AA">
        <w:rPr>
          <w:sz w:val="20"/>
        </w:rPr>
        <w:t>Atlanta, Georgia 30333; ATTN: PRA (0920-0840)</w:t>
      </w:r>
    </w:p>
    <w:p w:rsidR="00F579CB" w:rsidRDefault="00F579CB" w:rsidP="00CB4804">
      <w:pPr>
        <w:pStyle w:val="BlockText"/>
        <w:jc w:val="center"/>
        <w:rPr>
          <w:sz w:val="22"/>
          <w:szCs w:val="22"/>
        </w:rPr>
      </w:pPr>
    </w:p>
    <w:p w:rsidR="00F579CB" w:rsidRDefault="00F579CB" w:rsidP="00CB4804">
      <w:pPr>
        <w:pStyle w:val="BlockText"/>
        <w:jc w:val="center"/>
        <w:rPr>
          <w:b/>
        </w:rPr>
        <w:sectPr w:rsidR="00F579CB" w:rsidSect="00B70A7B">
          <w:headerReference w:type="default" r:id="rId8"/>
          <w:pgSz w:w="12240" w:h="15840"/>
          <w:pgMar w:top="1440" w:right="1800" w:bottom="1440" w:left="1800" w:header="720" w:footer="720" w:gutter="0"/>
          <w:cols w:space="720"/>
          <w:titlePg/>
          <w:docGrid w:linePitch="360"/>
        </w:sectPr>
      </w:pPr>
    </w:p>
    <w:p w:rsidR="00637E67" w:rsidRDefault="00637E67" w:rsidP="00637E67">
      <w:pPr>
        <w:pStyle w:val="BlockText"/>
        <w:jc w:val="center"/>
        <w:rPr>
          <w:b/>
        </w:rPr>
      </w:pPr>
    </w:p>
    <w:p w:rsidR="00637E67" w:rsidRPr="00336A82" w:rsidRDefault="00CB4804" w:rsidP="00637E67">
      <w:pPr>
        <w:pStyle w:val="BlockText"/>
        <w:jc w:val="center"/>
        <w:rPr>
          <w:b/>
        </w:rPr>
      </w:pPr>
      <w:r>
        <w:rPr>
          <w:b/>
        </w:rPr>
        <w:t xml:space="preserve">PIC Consent Form for Infectious Disease Specialists </w:t>
      </w:r>
    </w:p>
    <w:p w:rsidR="00637E67" w:rsidRPr="00336A82" w:rsidRDefault="00637E67" w:rsidP="00637E67">
      <w:pPr>
        <w:pStyle w:val="BlockText"/>
        <w:jc w:val="center"/>
        <w:rPr>
          <w:bCs/>
        </w:rPr>
      </w:pPr>
      <w:r w:rsidRPr="00336A82">
        <w:rPr>
          <w:bCs/>
        </w:rPr>
        <w:t>One-on-One Interviews</w:t>
      </w:r>
    </w:p>
    <w:p w:rsidR="00637E67" w:rsidRDefault="00F579CB" w:rsidP="00637E67">
      <w:pPr>
        <w:jc w:val="center"/>
        <w:rPr>
          <w:bCs/>
        </w:rPr>
      </w:pPr>
      <w:r w:rsidRPr="00F579CB">
        <w:rPr>
          <w:sz w:val="22"/>
          <w:szCs w:val="22"/>
        </w:rPr>
        <w:t>Formative Research to Develop Social Marketing Campaigns: Prevention Is Care (PIC)</w:t>
      </w:r>
    </w:p>
    <w:p w:rsidR="00637E67" w:rsidRPr="00336A82" w:rsidRDefault="00637E67" w:rsidP="00637E67">
      <w:pPr>
        <w:jc w:val="center"/>
        <w:rPr>
          <w:bCs/>
        </w:rPr>
      </w:pPr>
    </w:p>
    <w:p w:rsidR="00637E67" w:rsidRDefault="00637E67" w:rsidP="00637E67">
      <w:pPr>
        <w:jc w:val="center"/>
        <w:rPr>
          <w:b/>
        </w:rPr>
      </w:pPr>
    </w:p>
    <w:p w:rsidR="00637E67" w:rsidRPr="001628FC" w:rsidRDefault="00637E67" w:rsidP="00637E67">
      <w:pPr>
        <w:rPr>
          <w:b/>
          <w:szCs w:val="22"/>
        </w:rPr>
      </w:pPr>
      <w:r w:rsidRPr="001628FC">
        <w:rPr>
          <w:b/>
          <w:szCs w:val="22"/>
        </w:rPr>
        <w:t>Introduction and Purpose:</w:t>
      </w:r>
    </w:p>
    <w:p w:rsidR="00637E67" w:rsidRPr="001628FC" w:rsidRDefault="00637E67" w:rsidP="009669AC">
      <w:pPr>
        <w:rPr>
          <w:b/>
          <w:szCs w:val="22"/>
        </w:rPr>
      </w:pPr>
      <w:r w:rsidRPr="001628FC">
        <w:rPr>
          <w:szCs w:val="22"/>
        </w:rPr>
        <w:t xml:space="preserve">You have been asked to take part in a research study.  The purpose of the research is to conduct one on one </w:t>
      </w:r>
      <w:proofErr w:type="gramStart"/>
      <w:r w:rsidRPr="001628FC">
        <w:rPr>
          <w:szCs w:val="22"/>
        </w:rPr>
        <w:t>interviews</w:t>
      </w:r>
      <w:proofErr w:type="gramEnd"/>
      <w:r w:rsidRPr="001628FC">
        <w:rPr>
          <w:szCs w:val="22"/>
        </w:rPr>
        <w:t xml:space="preserve"> to </w:t>
      </w:r>
      <w:r w:rsidR="009669AC">
        <w:rPr>
          <w:szCs w:val="22"/>
        </w:rPr>
        <w:t xml:space="preserve">learn about your views related to a communications campaign.  What we learn from this study will be used to develop </w:t>
      </w:r>
      <w:r w:rsidRPr="001628FC">
        <w:rPr>
          <w:szCs w:val="22"/>
        </w:rPr>
        <w:t xml:space="preserve">materials for health care providers who deliver care to people with HIV.  RTI International, a non-profit company in North </w:t>
      </w:r>
      <w:smartTag w:uri="urn:schemas-microsoft-com:office:smarttags" w:element="PersonName">
        <w:r w:rsidRPr="001628FC">
          <w:rPr>
            <w:szCs w:val="22"/>
          </w:rPr>
          <w:t>Carol</w:t>
        </w:r>
      </w:smartTag>
      <w:r w:rsidRPr="001628FC">
        <w:rPr>
          <w:szCs w:val="22"/>
        </w:rPr>
        <w:t>ina</w:t>
      </w:r>
      <w:r w:rsidR="006B4615">
        <w:rPr>
          <w:szCs w:val="22"/>
        </w:rPr>
        <w:t>,</w:t>
      </w:r>
      <w:r w:rsidRPr="001628FC">
        <w:rPr>
          <w:szCs w:val="22"/>
        </w:rPr>
        <w:t xml:space="preserve"> is conducting the interview.  The interview is sponsored by the Centers for Disease Control and Prevention (CDC).  </w:t>
      </w:r>
    </w:p>
    <w:p w:rsidR="00637E67" w:rsidRPr="001628FC" w:rsidRDefault="00637E67" w:rsidP="00637E67">
      <w:pPr>
        <w:rPr>
          <w:b/>
          <w:szCs w:val="22"/>
        </w:rPr>
      </w:pPr>
    </w:p>
    <w:p w:rsidR="00637E67" w:rsidRPr="001628FC" w:rsidRDefault="00637E67" w:rsidP="00637E67">
      <w:pPr>
        <w:rPr>
          <w:b/>
          <w:szCs w:val="22"/>
        </w:rPr>
      </w:pPr>
      <w:r w:rsidRPr="001628FC">
        <w:rPr>
          <w:b/>
          <w:szCs w:val="22"/>
        </w:rPr>
        <w:t>Procedures:</w:t>
      </w:r>
    </w:p>
    <w:p w:rsidR="00637E67" w:rsidRPr="006B4615" w:rsidRDefault="00637E67" w:rsidP="009669AC">
      <w:pPr>
        <w:tabs>
          <w:tab w:val="left" w:pos="720"/>
          <w:tab w:val="left" w:pos="4320"/>
        </w:tabs>
        <w:rPr>
          <w:szCs w:val="22"/>
        </w:rPr>
      </w:pPr>
      <w:r w:rsidRPr="001628FC">
        <w:rPr>
          <w:szCs w:val="22"/>
        </w:rPr>
        <w:t xml:space="preserve">During the interview, we will ask you </w:t>
      </w:r>
      <w:r w:rsidR="009669AC">
        <w:rPr>
          <w:szCs w:val="22"/>
        </w:rPr>
        <w:t>about the discussions you have with HIV positive patients.</w:t>
      </w:r>
      <w:r w:rsidRPr="001628FC">
        <w:rPr>
          <w:szCs w:val="22"/>
        </w:rPr>
        <w:t xml:space="preserve">  The interview will take about an hour.</w:t>
      </w:r>
      <w:r w:rsidR="006B4615">
        <w:rPr>
          <w:szCs w:val="22"/>
        </w:rPr>
        <w:t xml:space="preserve">  </w:t>
      </w:r>
      <w:r w:rsidRPr="001628FC">
        <w:rPr>
          <w:szCs w:val="22"/>
        </w:rPr>
        <w:t>We will be doing interview</w:t>
      </w:r>
      <w:r w:rsidR="006B4615">
        <w:rPr>
          <w:szCs w:val="22"/>
        </w:rPr>
        <w:t xml:space="preserve">s with physicians in </w:t>
      </w:r>
      <w:r w:rsidR="007B57E8">
        <w:rPr>
          <w:szCs w:val="22"/>
        </w:rPr>
        <w:t>4</w:t>
      </w:r>
      <w:r w:rsidRPr="001628FC">
        <w:rPr>
          <w:szCs w:val="22"/>
        </w:rPr>
        <w:t xml:space="preserve"> cities.  About </w:t>
      </w:r>
      <w:r w:rsidR="007B57E8">
        <w:rPr>
          <w:szCs w:val="22"/>
        </w:rPr>
        <w:t>80</w:t>
      </w:r>
      <w:r w:rsidR="006243B8" w:rsidRPr="001628FC">
        <w:rPr>
          <w:szCs w:val="22"/>
        </w:rPr>
        <w:t xml:space="preserve"> </w:t>
      </w:r>
      <w:r w:rsidRPr="001628FC">
        <w:rPr>
          <w:szCs w:val="22"/>
        </w:rPr>
        <w:t>physicians will take part in the interviews.</w:t>
      </w:r>
    </w:p>
    <w:p w:rsidR="00637E67" w:rsidRPr="001628FC" w:rsidRDefault="00637E67" w:rsidP="00637E67">
      <w:pPr>
        <w:rPr>
          <w:szCs w:val="22"/>
        </w:rPr>
      </w:pPr>
      <w:r w:rsidRPr="001628FC">
        <w:rPr>
          <w:szCs w:val="22"/>
        </w:rPr>
        <w:t xml:space="preserve"> </w:t>
      </w:r>
    </w:p>
    <w:p w:rsidR="00637E67" w:rsidRDefault="00637E67" w:rsidP="00410828">
      <w:pPr>
        <w:rPr>
          <w:szCs w:val="22"/>
        </w:rPr>
      </w:pPr>
      <w:r w:rsidRPr="001628FC">
        <w:rPr>
          <w:szCs w:val="22"/>
        </w:rPr>
        <w:t>CDC staff working on this project may observe the interview through a one-way mirror</w:t>
      </w:r>
      <w:r w:rsidR="006B4615">
        <w:rPr>
          <w:szCs w:val="22"/>
        </w:rPr>
        <w:t xml:space="preserve"> or </w:t>
      </w:r>
      <w:r w:rsidR="00410828">
        <w:rPr>
          <w:szCs w:val="22"/>
        </w:rPr>
        <w:t xml:space="preserve">a live </w:t>
      </w:r>
      <w:r w:rsidR="006B4615">
        <w:rPr>
          <w:szCs w:val="22"/>
        </w:rPr>
        <w:t>video-stream</w:t>
      </w:r>
      <w:r w:rsidRPr="001628FC">
        <w:rPr>
          <w:szCs w:val="22"/>
        </w:rPr>
        <w:t>.</w:t>
      </w:r>
      <w:r w:rsidR="006B4615">
        <w:rPr>
          <w:szCs w:val="22"/>
        </w:rPr>
        <w:t xml:space="preserve">  There is also a note-taker taking notes behind a one-way mirror.</w:t>
      </w:r>
    </w:p>
    <w:p w:rsidR="00637E67" w:rsidRDefault="00637E67" w:rsidP="00637E67">
      <w:pPr>
        <w:rPr>
          <w:szCs w:val="22"/>
        </w:rPr>
      </w:pPr>
    </w:p>
    <w:p w:rsidR="00637E67" w:rsidRDefault="00637E67" w:rsidP="009669AC">
      <w:r w:rsidRPr="00DA7984">
        <w:t xml:space="preserve">Before the interview, you </w:t>
      </w:r>
      <w:r w:rsidR="009669AC">
        <w:t>will</w:t>
      </w:r>
      <w:r w:rsidR="009669AC" w:rsidRPr="00DA7984">
        <w:t xml:space="preserve"> </w:t>
      </w:r>
      <w:r w:rsidRPr="00DA7984">
        <w:t xml:space="preserve">be asked to fill out a paper and pencil survey.  Your name will not go on this survey.  The survey will contain some </w:t>
      </w:r>
      <w:r>
        <w:t xml:space="preserve">general </w:t>
      </w:r>
      <w:r w:rsidRPr="00DA7984">
        <w:t>questions about</w:t>
      </w:r>
      <w:r>
        <w:t xml:space="preserve"> your practice and your patient population.</w:t>
      </w:r>
    </w:p>
    <w:p w:rsidR="00637E67" w:rsidRPr="001628FC" w:rsidRDefault="00637E67" w:rsidP="00637E67">
      <w:pPr>
        <w:rPr>
          <w:szCs w:val="22"/>
        </w:rPr>
      </w:pPr>
    </w:p>
    <w:p w:rsidR="00637E67" w:rsidRPr="001628FC" w:rsidRDefault="00637E67" w:rsidP="00637E67">
      <w:pPr>
        <w:rPr>
          <w:szCs w:val="22"/>
        </w:rPr>
      </w:pPr>
      <w:r w:rsidRPr="001628FC">
        <w:rPr>
          <w:b/>
          <w:bCs/>
          <w:szCs w:val="22"/>
        </w:rPr>
        <w:t>Benefits:</w:t>
      </w:r>
      <w:r w:rsidRPr="001628FC">
        <w:rPr>
          <w:szCs w:val="22"/>
        </w:rPr>
        <w:t xml:space="preserve"> </w:t>
      </w:r>
    </w:p>
    <w:p w:rsidR="00637E67" w:rsidRPr="001628FC" w:rsidRDefault="00637E67" w:rsidP="00637E67">
      <w:pPr>
        <w:rPr>
          <w:color w:val="FF0000"/>
          <w:szCs w:val="22"/>
        </w:rPr>
      </w:pPr>
      <w:r w:rsidRPr="001628FC">
        <w:rPr>
          <w:szCs w:val="22"/>
        </w:rPr>
        <w:t>There is no direct benefit to you for being in this interview.  However, you will be exposed to educational materials that are designed to serve as resources to share with patients and for the provider to use in their day to day practice. You may find the discussion interesting and informative. What we learn from the interview</w:t>
      </w:r>
      <w:r w:rsidRPr="001628FC" w:rsidDel="005365A3">
        <w:rPr>
          <w:szCs w:val="22"/>
        </w:rPr>
        <w:t xml:space="preserve"> </w:t>
      </w:r>
      <w:r w:rsidRPr="001628FC">
        <w:rPr>
          <w:szCs w:val="22"/>
        </w:rPr>
        <w:t xml:space="preserve">will help us to improve the materials being developed.  </w:t>
      </w:r>
    </w:p>
    <w:p w:rsidR="00637E67" w:rsidRPr="001628FC" w:rsidRDefault="00637E67" w:rsidP="00637E67">
      <w:pPr>
        <w:rPr>
          <w:b/>
          <w:bCs/>
          <w:color w:val="FF0000"/>
          <w:szCs w:val="22"/>
        </w:rPr>
      </w:pPr>
    </w:p>
    <w:p w:rsidR="00637E67" w:rsidRDefault="00637E67" w:rsidP="00637E67">
      <w:pPr>
        <w:rPr>
          <w:b/>
          <w:bCs/>
          <w:szCs w:val="22"/>
        </w:rPr>
      </w:pPr>
      <w:r>
        <w:rPr>
          <w:b/>
          <w:bCs/>
          <w:szCs w:val="22"/>
        </w:rPr>
        <w:t>Risks:</w:t>
      </w:r>
    </w:p>
    <w:p w:rsidR="00637E67" w:rsidRDefault="00637E67" w:rsidP="009669AC">
      <w:pPr>
        <w:rPr>
          <w:szCs w:val="22"/>
        </w:rPr>
      </w:pPr>
      <w:r>
        <w:rPr>
          <w:szCs w:val="22"/>
        </w:rPr>
        <w:t xml:space="preserve">The questions we ask are not meant to be sensitive. Still, there is a chance that you may feel discomfort about some of the questions we ask. </w:t>
      </w:r>
      <w:r w:rsidR="009669AC">
        <w:rPr>
          <w:szCs w:val="22"/>
        </w:rPr>
        <w:t xml:space="preserve"> During both the interview and paper and pencil survey, y</w:t>
      </w:r>
      <w:r>
        <w:rPr>
          <w:szCs w:val="22"/>
        </w:rPr>
        <w:t>ou may choose not to answer any question you wish</w:t>
      </w:r>
      <w:r w:rsidR="009669AC">
        <w:rPr>
          <w:szCs w:val="22"/>
        </w:rPr>
        <w:t xml:space="preserve"> or end your participation at any time</w:t>
      </w:r>
      <w:r>
        <w:rPr>
          <w:szCs w:val="22"/>
        </w:rPr>
        <w:t>. We do not know of any other risks related to taking part in this study.</w:t>
      </w:r>
    </w:p>
    <w:p w:rsidR="00637E67" w:rsidRPr="001628FC" w:rsidRDefault="00637E67" w:rsidP="00637E67">
      <w:pPr>
        <w:rPr>
          <w:szCs w:val="22"/>
        </w:rPr>
      </w:pPr>
    </w:p>
    <w:p w:rsidR="00637E67" w:rsidRPr="001628FC" w:rsidRDefault="00F579CB" w:rsidP="00637E67">
      <w:pPr>
        <w:rPr>
          <w:b/>
          <w:bCs/>
          <w:szCs w:val="22"/>
        </w:rPr>
      </w:pPr>
      <w:r>
        <w:rPr>
          <w:b/>
          <w:bCs/>
          <w:szCs w:val="22"/>
        </w:rPr>
        <w:t>Privacy</w:t>
      </w:r>
      <w:r w:rsidR="00637E67" w:rsidRPr="001628FC">
        <w:rPr>
          <w:b/>
          <w:bCs/>
          <w:szCs w:val="22"/>
        </w:rPr>
        <w:t>:</w:t>
      </w:r>
    </w:p>
    <w:p w:rsidR="00BD1C1D" w:rsidRPr="00933B69" w:rsidRDefault="00BD1C1D" w:rsidP="00BD1C1D">
      <w:pPr>
        <w:pStyle w:val="Level2"/>
        <w:widowControl/>
        <w:rPr>
          <w:szCs w:val="22"/>
        </w:rPr>
      </w:pPr>
      <w:r w:rsidRPr="00933B69">
        <w:rPr>
          <w:szCs w:val="22"/>
        </w:rPr>
        <w:t xml:space="preserve">We will be audio recording the interview.  Digital files from audio recordings will be kept on a password-protected computer, accessible only by authorized staff.  Notes will be made of the audio recordings. We will only refer to people by their first name in the notes.  Because we are not transcribing the audio recordings, we will keep the records for reference if needed to confirm the notes. All audio files will be destroyed three years after completion of the project. Your comments will be kept private to the extent allowable by </w:t>
      </w:r>
      <w:r w:rsidRPr="00933B69">
        <w:rPr>
          <w:szCs w:val="22"/>
        </w:rPr>
        <w:lastRenderedPageBreak/>
        <w:t xml:space="preserve">law.  The notes will also be kept on a password-protected computer.  Only authorized project staff will be able to see them.  Any forms related to the project that have your name or information that could identify you will be kept in a locked file cabinet.  These forms will be destroyed after the interview ends.  However, there is still a small risk that your privacy could be broken.  </w:t>
      </w:r>
    </w:p>
    <w:p w:rsidR="00BD1C1D" w:rsidRPr="00933B69" w:rsidRDefault="00BD1C1D" w:rsidP="00BD1C1D">
      <w:pPr>
        <w:pStyle w:val="Level2"/>
        <w:widowControl/>
        <w:rPr>
          <w:szCs w:val="22"/>
        </w:rPr>
      </w:pPr>
    </w:p>
    <w:p w:rsidR="00BD1C1D" w:rsidRPr="00933B69" w:rsidRDefault="00BD1C1D" w:rsidP="00BD1C1D">
      <w:pPr>
        <w:pStyle w:val="Level2"/>
        <w:widowControl/>
        <w:rPr>
          <w:szCs w:val="22"/>
        </w:rPr>
      </w:pPr>
      <w:r w:rsidRPr="00933B69">
        <w:rPr>
          <w:szCs w:val="22"/>
        </w:rPr>
        <w:t>Also, any information that this local facility already has about you -- because you have been in other projects -- will still be kept there.  You may be contacted by them to be in other project</w:t>
      </w:r>
      <w:r w:rsidRPr="00933B69" w:rsidDel="00247923">
        <w:rPr>
          <w:szCs w:val="22"/>
        </w:rPr>
        <w:t>s</w:t>
      </w:r>
      <w:r w:rsidRPr="00933B69">
        <w:rPr>
          <w:szCs w:val="22"/>
        </w:rPr>
        <w:t xml:space="preserve"> in the future.  If you have not been contacted by this facility before this project, they will not keep any of your contact information.     </w:t>
      </w:r>
    </w:p>
    <w:p w:rsidR="00637E67" w:rsidRPr="001628FC" w:rsidRDefault="00637E67" w:rsidP="00637E67">
      <w:pPr>
        <w:rPr>
          <w:b/>
          <w:bCs/>
          <w:szCs w:val="22"/>
        </w:rPr>
      </w:pPr>
    </w:p>
    <w:p w:rsidR="00637E67" w:rsidRPr="001628FC" w:rsidRDefault="00637E67" w:rsidP="00637E67">
      <w:pPr>
        <w:rPr>
          <w:b/>
          <w:bCs/>
          <w:szCs w:val="22"/>
        </w:rPr>
      </w:pPr>
      <w:r>
        <w:rPr>
          <w:b/>
          <w:bCs/>
          <w:szCs w:val="22"/>
        </w:rPr>
        <w:t>Reimbursement</w:t>
      </w:r>
      <w:r w:rsidRPr="001628FC">
        <w:rPr>
          <w:b/>
          <w:bCs/>
          <w:szCs w:val="22"/>
        </w:rPr>
        <w:t>:</w:t>
      </w:r>
    </w:p>
    <w:p w:rsidR="00637E67" w:rsidRPr="001628FC" w:rsidRDefault="00637E67" w:rsidP="004C4B56">
      <w:pPr>
        <w:rPr>
          <w:szCs w:val="22"/>
        </w:rPr>
      </w:pPr>
      <w:r w:rsidRPr="001628FC">
        <w:rPr>
          <w:szCs w:val="22"/>
        </w:rPr>
        <w:t xml:space="preserve">We will give you </w:t>
      </w:r>
      <w:r w:rsidR="004C4B56">
        <w:rPr>
          <w:szCs w:val="22"/>
        </w:rPr>
        <w:t>[INSERT AMOUNT]</w:t>
      </w:r>
      <w:r w:rsidR="001F5C4C">
        <w:rPr>
          <w:szCs w:val="22"/>
        </w:rPr>
        <w:t xml:space="preserve"> </w:t>
      </w:r>
      <w:r w:rsidR="00DE64F7">
        <w:rPr>
          <w:szCs w:val="22"/>
        </w:rPr>
        <w:t xml:space="preserve">as a token of appreciation for your involvement. </w:t>
      </w:r>
    </w:p>
    <w:p w:rsidR="00637E67" w:rsidRPr="001628FC" w:rsidRDefault="00637E67" w:rsidP="00637E67">
      <w:pPr>
        <w:pStyle w:val="Level2"/>
        <w:widowControl/>
        <w:rPr>
          <w:sz w:val="22"/>
          <w:szCs w:val="22"/>
        </w:rPr>
      </w:pPr>
    </w:p>
    <w:p w:rsidR="00637E67" w:rsidRPr="001628FC" w:rsidRDefault="00637E67" w:rsidP="00637E67">
      <w:pPr>
        <w:rPr>
          <w:b/>
          <w:bCs/>
          <w:szCs w:val="22"/>
        </w:rPr>
      </w:pPr>
      <w:r w:rsidRPr="001628FC">
        <w:rPr>
          <w:b/>
          <w:bCs/>
          <w:szCs w:val="22"/>
        </w:rPr>
        <w:t>Right to Refuse or Withdraw:</w:t>
      </w:r>
    </w:p>
    <w:p w:rsidR="00637E67" w:rsidRPr="001628FC" w:rsidRDefault="00637E67" w:rsidP="00637E67">
      <w:pPr>
        <w:rPr>
          <w:szCs w:val="22"/>
        </w:rPr>
      </w:pPr>
      <w:r w:rsidRPr="001628FC">
        <w:rPr>
          <w:szCs w:val="22"/>
        </w:rPr>
        <w:t xml:space="preserve">It is your choice to take part in this interview.  You can choose not to talk about any topic.  You can </w:t>
      </w:r>
      <w:r>
        <w:rPr>
          <w:szCs w:val="22"/>
        </w:rPr>
        <w:t>end the interview at any time. You can withdraw from the study for any reason at any time.</w:t>
      </w:r>
    </w:p>
    <w:p w:rsidR="00637E67" w:rsidRPr="001628FC" w:rsidRDefault="00637E67" w:rsidP="00637E67">
      <w:pPr>
        <w:rPr>
          <w:szCs w:val="22"/>
        </w:rPr>
      </w:pPr>
    </w:p>
    <w:p w:rsidR="00637E67" w:rsidRPr="001628FC" w:rsidRDefault="00637E67" w:rsidP="00637E67">
      <w:pPr>
        <w:rPr>
          <w:b/>
          <w:bCs/>
          <w:szCs w:val="22"/>
        </w:rPr>
      </w:pPr>
      <w:r w:rsidRPr="001628FC">
        <w:rPr>
          <w:b/>
          <w:bCs/>
          <w:szCs w:val="22"/>
        </w:rPr>
        <w:t>Persons to Contact:</w:t>
      </w:r>
    </w:p>
    <w:p w:rsidR="00637E67" w:rsidRPr="001628FC" w:rsidRDefault="00637E67" w:rsidP="006B4615">
      <w:pPr>
        <w:rPr>
          <w:szCs w:val="22"/>
        </w:rPr>
      </w:pPr>
      <w:r w:rsidRPr="001628FC">
        <w:rPr>
          <w:szCs w:val="22"/>
        </w:rPr>
        <w:t xml:space="preserve">If you have questions about the interview, you can call </w:t>
      </w:r>
      <w:r>
        <w:rPr>
          <w:szCs w:val="22"/>
        </w:rPr>
        <w:t xml:space="preserve">Dr. </w:t>
      </w:r>
      <w:r w:rsidR="006B4615">
        <w:rPr>
          <w:szCs w:val="22"/>
        </w:rPr>
        <w:t xml:space="preserve">Julia Kish </w:t>
      </w:r>
      <w:proofErr w:type="spellStart"/>
      <w:r w:rsidR="006B4615">
        <w:rPr>
          <w:szCs w:val="22"/>
        </w:rPr>
        <w:t>Doto</w:t>
      </w:r>
      <w:proofErr w:type="spellEnd"/>
      <w:r w:rsidRPr="001628FC">
        <w:rPr>
          <w:szCs w:val="22"/>
        </w:rPr>
        <w:t xml:space="preserve"> at 1-800-334-8571 extension </w:t>
      </w:r>
      <w:r w:rsidR="006B4615">
        <w:rPr>
          <w:szCs w:val="22"/>
        </w:rPr>
        <w:t>8280</w:t>
      </w:r>
      <w:r w:rsidRPr="001628FC">
        <w:rPr>
          <w:szCs w:val="22"/>
        </w:rPr>
        <w:t>.  She can be reached between 9 AM and 5 PM Eastern Standard Time Monday - Friday.  If you have questions about your rights as a participant, you can call RTI’s Office of Research Protection toll-free at 1-866-214-2043.</w:t>
      </w:r>
    </w:p>
    <w:p w:rsidR="00637E67" w:rsidRPr="001628FC" w:rsidRDefault="00637E67" w:rsidP="00637E67">
      <w:pPr>
        <w:rPr>
          <w:szCs w:val="22"/>
        </w:rPr>
      </w:pPr>
    </w:p>
    <w:p w:rsidR="00637E67" w:rsidRPr="001628FC" w:rsidRDefault="00637E67" w:rsidP="00637E67">
      <w:pPr>
        <w:rPr>
          <w:b/>
          <w:bCs/>
          <w:szCs w:val="22"/>
        </w:rPr>
      </w:pPr>
      <w:r w:rsidRPr="001628FC">
        <w:rPr>
          <w:b/>
          <w:bCs/>
          <w:szCs w:val="22"/>
        </w:rPr>
        <w:t>Your Consent:</w:t>
      </w:r>
    </w:p>
    <w:p w:rsidR="00637E67" w:rsidRPr="001628FC" w:rsidRDefault="00637E67" w:rsidP="00637E67">
      <w:pPr>
        <w:pStyle w:val="BodyText"/>
        <w:rPr>
          <w:szCs w:val="22"/>
        </w:rPr>
      </w:pPr>
      <w:r w:rsidRPr="001628FC">
        <w:rPr>
          <w:szCs w:val="22"/>
        </w:rPr>
        <w:t>I have read this consent form.  I had a chance to ask questions and my questions were answered.  I was given a copy of this consent form.  I agree to be in the interview.</w:t>
      </w:r>
    </w:p>
    <w:p w:rsidR="00637E67" w:rsidRPr="001628FC" w:rsidRDefault="00637E67" w:rsidP="00637E67">
      <w:pPr>
        <w:pBdr>
          <w:bottom w:val="single" w:sz="12" w:space="1" w:color="auto"/>
        </w:pBdr>
        <w:rPr>
          <w:szCs w:val="22"/>
        </w:rPr>
      </w:pPr>
    </w:p>
    <w:p w:rsidR="00637E67" w:rsidRPr="001628FC" w:rsidRDefault="00637E67" w:rsidP="00637E67">
      <w:pPr>
        <w:pBdr>
          <w:bottom w:val="single" w:sz="12" w:space="1" w:color="auto"/>
        </w:pBdr>
        <w:rPr>
          <w:szCs w:val="22"/>
        </w:rPr>
      </w:pPr>
    </w:p>
    <w:p w:rsidR="00637E67" w:rsidRPr="001628FC" w:rsidRDefault="00637E67" w:rsidP="00637E67">
      <w:pPr>
        <w:pBdr>
          <w:bottom w:val="single" w:sz="12" w:space="1" w:color="auto"/>
        </w:pBdr>
        <w:rPr>
          <w:szCs w:val="22"/>
        </w:rPr>
      </w:pPr>
    </w:p>
    <w:p w:rsidR="00637E67" w:rsidRPr="001628FC" w:rsidRDefault="00637E67" w:rsidP="00637E67">
      <w:pPr>
        <w:rPr>
          <w:szCs w:val="22"/>
        </w:rPr>
      </w:pPr>
      <w:r w:rsidRPr="001628FC">
        <w:rPr>
          <w:szCs w:val="22"/>
        </w:rPr>
        <w:t>Signature</w:t>
      </w:r>
    </w:p>
    <w:p w:rsidR="00637E67" w:rsidRPr="001628FC" w:rsidRDefault="00637E67" w:rsidP="00637E67">
      <w:pPr>
        <w:pBdr>
          <w:bottom w:val="single" w:sz="12" w:space="1" w:color="auto"/>
        </w:pBdr>
        <w:rPr>
          <w:szCs w:val="22"/>
        </w:rPr>
      </w:pPr>
    </w:p>
    <w:p w:rsidR="00637E67" w:rsidRPr="001628FC" w:rsidRDefault="00637E67" w:rsidP="00637E67">
      <w:pPr>
        <w:rPr>
          <w:szCs w:val="22"/>
        </w:rPr>
      </w:pPr>
      <w:r w:rsidRPr="001628FC">
        <w:rPr>
          <w:szCs w:val="22"/>
        </w:rPr>
        <w:t>Date</w:t>
      </w:r>
    </w:p>
    <w:p w:rsidR="00637E67" w:rsidRPr="001628FC" w:rsidRDefault="00637E67" w:rsidP="00637E67">
      <w:pPr>
        <w:pBdr>
          <w:bottom w:val="single" w:sz="12" w:space="1" w:color="auto"/>
        </w:pBdr>
        <w:rPr>
          <w:szCs w:val="22"/>
        </w:rPr>
      </w:pPr>
    </w:p>
    <w:p w:rsidR="00637E67" w:rsidRPr="001628FC" w:rsidRDefault="00637E67" w:rsidP="00637E67">
      <w:pPr>
        <w:rPr>
          <w:szCs w:val="22"/>
        </w:rPr>
      </w:pPr>
      <w:r w:rsidRPr="001628FC">
        <w:rPr>
          <w:szCs w:val="22"/>
        </w:rPr>
        <w:t xml:space="preserve">Facilitator Signature </w:t>
      </w:r>
    </w:p>
    <w:p w:rsidR="00637E67" w:rsidRDefault="00637E67" w:rsidP="00637E67"/>
    <w:p w:rsidR="00637E67" w:rsidRDefault="00637E67" w:rsidP="00637E67"/>
    <w:p w:rsidR="00CB4804" w:rsidRPr="00CB4804" w:rsidRDefault="00CB4804" w:rsidP="00CB4804">
      <w:pPr>
        <w:jc w:val="center"/>
      </w:pPr>
      <w:r>
        <w:br w:type="page"/>
      </w:r>
      <w:r w:rsidR="00F579CB">
        <w:rPr>
          <w:b/>
        </w:rPr>
        <w:lastRenderedPageBreak/>
        <w:t xml:space="preserve">PIC Consent Form for Primary </w:t>
      </w:r>
      <w:r>
        <w:rPr>
          <w:b/>
        </w:rPr>
        <w:t xml:space="preserve">Care Physicians </w:t>
      </w:r>
    </w:p>
    <w:p w:rsidR="00CB4804" w:rsidRPr="00336A82" w:rsidRDefault="00CB4804" w:rsidP="00CB4804">
      <w:pPr>
        <w:pStyle w:val="BlockText"/>
        <w:jc w:val="center"/>
        <w:rPr>
          <w:bCs/>
        </w:rPr>
      </w:pPr>
      <w:r w:rsidRPr="00336A82">
        <w:rPr>
          <w:bCs/>
        </w:rPr>
        <w:t>One-on-One Interviews</w:t>
      </w:r>
    </w:p>
    <w:p w:rsidR="00CB4804" w:rsidRDefault="00F579CB" w:rsidP="00CB4804">
      <w:pPr>
        <w:jc w:val="center"/>
        <w:rPr>
          <w:bCs/>
        </w:rPr>
      </w:pPr>
      <w:r w:rsidRPr="00F579CB">
        <w:rPr>
          <w:sz w:val="22"/>
          <w:szCs w:val="22"/>
        </w:rPr>
        <w:t>Formative Research to Develop Social Marketing Campaigns: Prevention Is Care (PIC)</w:t>
      </w:r>
    </w:p>
    <w:p w:rsidR="00CB4804" w:rsidRPr="00336A82" w:rsidRDefault="00CB4804" w:rsidP="00CB4804">
      <w:pPr>
        <w:jc w:val="center"/>
        <w:rPr>
          <w:bCs/>
        </w:rPr>
      </w:pPr>
    </w:p>
    <w:p w:rsidR="00CB4804" w:rsidRDefault="00CB4804" w:rsidP="00CB4804">
      <w:pPr>
        <w:jc w:val="center"/>
        <w:rPr>
          <w:b/>
        </w:rPr>
      </w:pPr>
    </w:p>
    <w:p w:rsidR="00CB4804" w:rsidRPr="001628FC" w:rsidRDefault="00CB4804" w:rsidP="00CB4804">
      <w:pPr>
        <w:rPr>
          <w:b/>
          <w:szCs w:val="22"/>
        </w:rPr>
      </w:pPr>
      <w:r w:rsidRPr="001628FC">
        <w:rPr>
          <w:b/>
          <w:szCs w:val="22"/>
        </w:rPr>
        <w:t>Introduction and Purpose:</w:t>
      </w:r>
    </w:p>
    <w:p w:rsidR="00CB4804" w:rsidRPr="001628FC" w:rsidRDefault="00CB4804" w:rsidP="00CB4804">
      <w:pPr>
        <w:rPr>
          <w:b/>
          <w:szCs w:val="22"/>
        </w:rPr>
      </w:pPr>
      <w:r w:rsidRPr="001628FC">
        <w:rPr>
          <w:szCs w:val="22"/>
        </w:rPr>
        <w:t xml:space="preserve">You have been asked to take part in a research study.  The purpose of the research is to conduct one on one interviews to </w:t>
      </w:r>
      <w:r>
        <w:rPr>
          <w:szCs w:val="22"/>
        </w:rPr>
        <w:t xml:space="preserve">learn about your views related to a communications campaign.  What we learn from this study will be used to develop </w:t>
      </w:r>
      <w:r w:rsidRPr="001628FC">
        <w:rPr>
          <w:szCs w:val="22"/>
        </w:rPr>
        <w:t xml:space="preserve">materials for health care providers who deliver care to people with HIV.  RTI International, a non-profit company in North </w:t>
      </w:r>
      <w:smartTag w:uri="urn:schemas-microsoft-com:office:smarttags" w:element="PersonName">
        <w:r w:rsidRPr="001628FC">
          <w:rPr>
            <w:szCs w:val="22"/>
          </w:rPr>
          <w:t>Carol</w:t>
        </w:r>
      </w:smartTag>
      <w:r w:rsidRPr="001628FC">
        <w:rPr>
          <w:szCs w:val="22"/>
        </w:rPr>
        <w:t>ina</w:t>
      </w:r>
      <w:r>
        <w:rPr>
          <w:szCs w:val="22"/>
        </w:rPr>
        <w:t>,</w:t>
      </w:r>
      <w:r w:rsidRPr="001628FC">
        <w:rPr>
          <w:szCs w:val="22"/>
        </w:rPr>
        <w:t xml:space="preserve"> is conducting the interview.  The interview is sponsored by the Centers for Disease Control and Prevention (CDC).  </w:t>
      </w:r>
    </w:p>
    <w:p w:rsidR="00CB4804" w:rsidRPr="001628FC" w:rsidRDefault="00CB4804" w:rsidP="00CB4804">
      <w:pPr>
        <w:rPr>
          <w:b/>
          <w:szCs w:val="22"/>
        </w:rPr>
      </w:pPr>
    </w:p>
    <w:p w:rsidR="00CB4804" w:rsidRPr="001628FC" w:rsidRDefault="00CB4804" w:rsidP="00CB4804">
      <w:pPr>
        <w:rPr>
          <w:b/>
          <w:szCs w:val="22"/>
        </w:rPr>
      </w:pPr>
      <w:r w:rsidRPr="001628FC">
        <w:rPr>
          <w:b/>
          <w:szCs w:val="22"/>
        </w:rPr>
        <w:t>Procedures:</w:t>
      </w:r>
    </w:p>
    <w:p w:rsidR="00CB4804" w:rsidRPr="006B4615" w:rsidRDefault="00CB4804" w:rsidP="00CB4804">
      <w:pPr>
        <w:tabs>
          <w:tab w:val="left" w:pos="720"/>
          <w:tab w:val="left" w:pos="4320"/>
        </w:tabs>
        <w:rPr>
          <w:szCs w:val="22"/>
        </w:rPr>
      </w:pPr>
      <w:r w:rsidRPr="001628FC">
        <w:rPr>
          <w:szCs w:val="22"/>
        </w:rPr>
        <w:t xml:space="preserve">During the interview, we will ask you </w:t>
      </w:r>
      <w:r>
        <w:rPr>
          <w:szCs w:val="22"/>
        </w:rPr>
        <w:t>about the discussions you have with HIV positive patients.</w:t>
      </w:r>
      <w:r w:rsidRPr="001628FC">
        <w:rPr>
          <w:szCs w:val="22"/>
        </w:rPr>
        <w:t xml:space="preserve">  The interview will take about an hour.</w:t>
      </w:r>
      <w:r>
        <w:rPr>
          <w:szCs w:val="22"/>
        </w:rPr>
        <w:t xml:space="preserve">  </w:t>
      </w:r>
      <w:r w:rsidRPr="001628FC">
        <w:rPr>
          <w:szCs w:val="22"/>
        </w:rPr>
        <w:t>We will be doing interview</w:t>
      </w:r>
      <w:r w:rsidR="007B57E8">
        <w:rPr>
          <w:szCs w:val="22"/>
        </w:rPr>
        <w:t>s with physicians in 4</w:t>
      </w:r>
      <w:r w:rsidRPr="001628FC">
        <w:rPr>
          <w:szCs w:val="22"/>
        </w:rPr>
        <w:t xml:space="preserve"> cities.  About </w:t>
      </w:r>
      <w:r w:rsidR="007B57E8">
        <w:rPr>
          <w:szCs w:val="22"/>
        </w:rPr>
        <w:t>80</w:t>
      </w:r>
      <w:r w:rsidRPr="001628FC">
        <w:rPr>
          <w:szCs w:val="22"/>
        </w:rPr>
        <w:t xml:space="preserve"> physicians will take part in the interviews.</w:t>
      </w:r>
    </w:p>
    <w:p w:rsidR="00CB4804" w:rsidRPr="001628FC" w:rsidRDefault="00CB4804" w:rsidP="00CB4804">
      <w:pPr>
        <w:rPr>
          <w:szCs w:val="22"/>
        </w:rPr>
      </w:pPr>
      <w:r w:rsidRPr="001628FC">
        <w:rPr>
          <w:szCs w:val="22"/>
        </w:rPr>
        <w:t xml:space="preserve"> </w:t>
      </w:r>
    </w:p>
    <w:p w:rsidR="00CB4804" w:rsidRDefault="00CB4804" w:rsidP="00CB4804">
      <w:pPr>
        <w:rPr>
          <w:szCs w:val="22"/>
        </w:rPr>
      </w:pPr>
      <w:r w:rsidRPr="001628FC">
        <w:rPr>
          <w:szCs w:val="22"/>
        </w:rPr>
        <w:t>CDC staff working on this project may observe the interview through a one-way mirror</w:t>
      </w:r>
      <w:r>
        <w:rPr>
          <w:szCs w:val="22"/>
        </w:rPr>
        <w:t xml:space="preserve"> or a live video-stream</w:t>
      </w:r>
      <w:r w:rsidRPr="001628FC">
        <w:rPr>
          <w:szCs w:val="22"/>
        </w:rPr>
        <w:t>.</w:t>
      </w:r>
      <w:r>
        <w:rPr>
          <w:szCs w:val="22"/>
        </w:rPr>
        <w:t xml:space="preserve">  There is also a note-taker taking notes behind a one-way mirror.</w:t>
      </w:r>
    </w:p>
    <w:p w:rsidR="00CB4804" w:rsidRDefault="00CB4804" w:rsidP="00CB4804">
      <w:pPr>
        <w:rPr>
          <w:szCs w:val="22"/>
        </w:rPr>
      </w:pPr>
    </w:p>
    <w:p w:rsidR="00CB4804" w:rsidRDefault="00CB4804" w:rsidP="00CB4804">
      <w:r w:rsidRPr="00DA7984">
        <w:t xml:space="preserve">Before the interview, you </w:t>
      </w:r>
      <w:r>
        <w:t>will</w:t>
      </w:r>
      <w:r w:rsidRPr="00DA7984">
        <w:t xml:space="preserve"> be asked to fill out a paper and pencil survey.  Your name will not go on this survey.  The survey will contain some </w:t>
      </w:r>
      <w:r>
        <w:t xml:space="preserve">general </w:t>
      </w:r>
      <w:r w:rsidRPr="00DA7984">
        <w:t>questions about</w:t>
      </w:r>
      <w:r>
        <w:t xml:space="preserve"> your practice and your patient population.</w:t>
      </w:r>
    </w:p>
    <w:p w:rsidR="00CB4804" w:rsidRPr="001628FC" w:rsidRDefault="00CB4804" w:rsidP="00CB4804">
      <w:pPr>
        <w:rPr>
          <w:szCs w:val="22"/>
        </w:rPr>
      </w:pPr>
    </w:p>
    <w:p w:rsidR="00CB4804" w:rsidRPr="001628FC" w:rsidRDefault="00CB4804" w:rsidP="00CB4804">
      <w:pPr>
        <w:rPr>
          <w:szCs w:val="22"/>
        </w:rPr>
      </w:pPr>
      <w:r w:rsidRPr="001628FC">
        <w:rPr>
          <w:b/>
          <w:bCs/>
          <w:szCs w:val="22"/>
        </w:rPr>
        <w:t>Benefits:</w:t>
      </w:r>
      <w:r w:rsidRPr="001628FC">
        <w:rPr>
          <w:szCs w:val="22"/>
        </w:rPr>
        <w:t xml:space="preserve"> </w:t>
      </w:r>
    </w:p>
    <w:p w:rsidR="00CB4804" w:rsidRPr="001628FC" w:rsidRDefault="00CB4804" w:rsidP="00CB4804">
      <w:pPr>
        <w:rPr>
          <w:color w:val="FF0000"/>
          <w:szCs w:val="22"/>
        </w:rPr>
      </w:pPr>
      <w:r w:rsidRPr="001628FC">
        <w:rPr>
          <w:szCs w:val="22"/>
        </w:rPr>
        <w:t>There is no direct benefit to you for being in this interview.  However, you will be exposed to educational materials that are designed to serve as resources to share with patients and for the provider to use in their day to day practice. You may find the discussion interesting and informative. What we learn from the interview</w:t>
      </w:r>
      <w:r w:rsidRPr="001628FC" w:rsidDel="005365A3">
        <w:rPr>
          <w:szCs w:val="22"/>
        </w:rPr>
        <w:t xml:space="preserve"> </w:t>
      </w:r>
      <w:r w:rsidRPr="001628FC">
        <w:rPr>
          <w:szCs w:val="22"/>
        </w:rPr>
        <w:t xml:space="preserve">will help us to improve the materials being developed.  </w:t>
      </w:r>
    </w:p>
    <w:p w:rsidR="00CB4804" w:rsidRPr="001628FC" w:rsidRDefault="00CB4804" w:rsidP="00CB4804">
      <w:pPr>
        <w:rPr>
          <w:b/>
          <w:bCs/>
          <w:color w:val="FF0000"/>
          <w:szCs w:val="22"/>
        </w:rPr>
      </w:pPr>
    </w:p>
    <w:p w:rsidR="00CB4804" w:rsidRDefault="00CB4804" w:rsidP="00CB4804">
      <w:pPr>
        <w:rPr>
          <w:b/>
          <w:bCs/>
          <w:szCs w:val="22"/>
        </w:rPr>
      </w:pPr>
      <w:r>
        <w:rPr>
          <w:b/>
          <w:bCs/>
          <w:szCs w:val="22"/>
        </w:rPr>
        <w:t>Risks:</w:t>
      </w:r>
    </w:p>
    <w:p w:rsidR="00CB4804" w:rsidRDefault="00CB4804" w:rsidP="00CB4804">
      <w:pPr>
        <w:rPr>
          <w:szCs w:val="22"/>
        </w:rPr>
      </w:pPr>
      <w:r>
        <w:rPr>
          <w:szCs w:val="22"/>
        </w:rPr>
        <w:t>The questions we ask are not meant to be sensitive. Still, there is a chance that you may feel discomfort about some of the questions we ask.  During both the interview and paper and pencil survey, you may choose not to answer any question you wish or end your participation at any time. We do not know of any other risks related to taking part in this study.</w:t>
      </w:r>
    </w:p>
    <w:p w:rsidR="00CB4804" w:rsidRPr="001628FC" w:rsidRDefault="00CB4804" w:rsidP="00CB4804">
      <w:pPr>
        <w:rPr>
          <w:szCs w:val="22"/>
        </w:rPr>
      </w:pPr>
    </w:p>
    <w:p w:rsidR="00CB4804" w:rsidRPr="001628FC" w:rsidRDefault="00F579CB" w:rsidP="00CB4804">
      <w:pPr>
        <w:rPr>
          <w:b/>
          <w:bCs/>
          <w:szCs w:val="22"/>
        </w:rPr>
      </w:pPr>
      <w:r>
        <w:rPr>
          <w:b/>
          <w:bCs/>
          <w:szCs w:val="22"/>
        </w:rPr>
        <w:t>Privacy</w:t>
      </w:r>
      <w:r w:rsidR="00CB4804" w:rsidRPr="001628FC">
        <w:rPr>
          <w:b/>
          <w:bCs/>
          <w:szCs w:val="22"/>
        </w:rPr>
        <w:t>:</w:t>
      </w:r>
    </w:p>
    <w:p w:rsidR="004E7E70" w:rsidRPr="00933B69" w:rsidRDefault="004E7E70" w:rsidP="004E7E70">
      <w:pPr>
        <w:rPr>
          <w:rFonts w:eastAsia="Times New Roman"/>
          <w:szCs w:val="24"/>
        </w:rPr>
      </w:pPr>
      <w:r w:rsidRPr="00933B69">
        <w:rPr>
          <w:rFonts w:eastAsia="Times New Roman"/>
          <w:szCs w:val="24"/>
        </w:rPr>
        <w:t xml:space="preserve">We will be audio recording the interview.  Digital files from audio recordings will be kept on a password-protected computer, accessible only by authorized staff.  Notes will be made of the audio recordings. We will only refer to people by their first name in the notes.  Because we are not transcribing the audio recordings, we will keep the records for reference if needed to confirm the notes. All audio files will be destroyed three years after completion of the project. Your comments will be kept private to the extent allowable by law.  The notes will also be kept on a password-protected computer.  Only authorized </w:t>
      </w:r>
      <w:r w:rsidRPr="00933B69">
        <w:rPr>
          <w:rFonts w:eastAsia="Times New Roman"/>
          <w:szCs w:val="24"/>
        </w:rPr>
        <w:lastRenderedPageBreak/>
        <w:t xml:space="preserve">project staff will be able to see them.  Any forms related to the project that have your name or information that could identify you will be kept in a locked file cabinet.  These forms will be destroyed after the interview ends.  However, there is still a small risk that your privacy could be broken.  </w:t>
      </w:r>
    </w:p>
    <w:p w:rsidR="004E7E70" w:rsidRPr="00933B69" w:rsidRDefault="00933B69" w:rsidP="00933B69">
      <w:pPr>
        <w:tabs>
          <w:tab w:val="left" w:pos="3015"/>
        </w:tabs>
        <w:rPr>
          <w:rFonts w:eastAsia="Times New Roman"/>
          <w:szCs w:val="24"/>
        </w:rPr>
      </w:pPr>
      <w:r w:rsidRPr="00933B69">
        <w:rPr>
          <w:rFonts w:eastAsia="Times New Roman"/>
          <w:szCs w:val="24"/>
        </w:rPr>
        <w:tab/>
      </w:r>
    </w:p>
    <w:p w:rsidR="00CB4804" w:rsidRPr="00933B69" w:rsidRDefault="004E7E70" w:rsidP="004E7E70">
      <w:pPr>
        <w:rPr>
          <w:rFonts w:eastAsia="Times New Roman"/>
          <w:szCs w:val="24"/>
        </w:rPr>
      </w:pPr>
      <w:r w:rsidRPr="00933B69">
        <w:rPr>
          <w:rFonts w:eastAsia="Times New Roman"/>
          <w:szCs w:val="24"/>
        </w:rPr>
        <w:t xml:space="preserve">Also, any information that this local facility already has about you -- because you have been in other projects -- will still be kept there.  You may be contacted by them to be in other projects in the future.  If you have not been contacted by this facility before this project, they will not keep any of your contact information.     </w:t>
      </w:r>
    </w:p>
    <w:p w:rsidR="004E7E70" w:rsidRPr="001628FC" w:rsidRDefault="004E7E70" w:rsidP="004E7E70">
      <w:pPr>
        <w:rPr>
          <w:b/>
          <w:bCs/>
          <w:szCs w:val="22"/>
        </w:rPr>
      </w:pPr>
    </w:p>
    <w:p w:rsidR="00CB4804" w:rsidRPr="001628FC" w:rsidRDefault="00CB4804" w:rsidP="00CB4804">
      <w:pPr>
        <w:rPr>
          <w:b/>
          <w:bCs/>
          <w:szCs w:val="22"/>
        </w:rPr>
      </w:pPr>
      <w:r>
        <w:rPr>
          <w:b/>
          <w:bCs/>
          <w:szCs w:val="22"/>
        </w:rPr>
        <w:t>Reimbursement</w:t>
      </w:r>
      <w:r w:rsidRPr="001628FC">
        <w:rPr>
          <w:b/>
          <w:bCs/>
          <w:szCs w:val="22"/>
        </w:rPr>
        <w:t>:</w:t>
      </w:r>
    </w:p>
    <w:p w:rsidR="00CB4804" w:rsidRPr="001628FC" w:rsidRDefault="00CB4804" w:rsidP="004C4B56">
      <w:pPr>
        <w:rPr>
          <w:szCs w:val="22"/>
        </w:rPr>
      </w:pPr>
      <w:r w:rsidRPr="001628FC">
        <w:rPr>
          <w:szCs w:val="22"/>
        </w:rPr>
        <w:t xml:space="preserve">We will give you </w:t>
      </w:r>
      <w:r w:rsidR="004C4B56">
        <w:rPr>
          <w:szCs w:val="22"/>
        </w:rPr>
        <w:t>[INSERT AMOUNT]</w:t>
      </w:r>
      <w:r>
        <w:rPr>
          <w:szCs w:val="22"/>
        </w:rPr>
        <w:t xml:space="preserve"> </w:t>
      </w:r>
      <w:r w:rsidR="00DE64F7">
        <w:rPr>
          <w:szCs w:val="22"/>
        </w:rPr>
        <w:t>as a token of appreciation for your involvement.</w:t>
      </w:r>
    </w:p>
    <w:p w:rsidR="00CB4804" w:rsidRPr="001628FC" w:rsidRDefault="00CB4804" w:rsidP="00CB4804">
      <w:pPr>
        <w:pStyle w:val="Level2"/>
        <w:widowControl/>
        <w:rPr>
          <w:sz w:val="22"/>
          <w:szCs w:val="22"/>
        </w:rPr>
      </w:pPr>
    </w:p>
    <w:p w:rsidR="00CB4804" w:rsidRPr="001628FC" w:rsidRDefault="00CB4804" w:rsidP="00CB4804">
      <w:pPr>
        <w:rPr>
          <w:b/>
          <w:bCs/>
          <w:szCs w:val="22"/>
        </w:rPr>
      </w:pPr>
      <w:r w:rsidRPr="001628FC">
        <w:rPr>
          <w:b/>
          <w:bCs/>
          <w:szCs w:val="22"/>
        </w:rPr>
        <w:t>Right to Refuse or Withdraw:</w:t>
      </w:r>
    </w:p>
    <w:p w:rsidR="00CB4804" w:rsidRPr="001628FC" w:rsidRDefault="00CB4804" w:rsidP="00CB4804">
      <w:pPr>
        <w:rPr>
          <w:szCs w:val="22"/>
        </w:rPr>
      </w:pPr>
      <w:r w:rsidRPr="001628FC">
        <w:rPr>
          <w:szCs w:val="22"/>
        </w:rPr>
        <w:t xml:space="preserve">It is your choice to take part in this interview.  You can choose not to talk about any topic.  You can </w:t>
      </w:r>
      <w:r>
        <w:rPr>
          <w:szCs w:val="22"/>
        </w:rPr>
        <w:t>end the interview at any time. You can withdraw from the study for any reason at any time.</w:t>
      </w:r>
    </w:p>
    <w:p w:rsidR="00CB4804" w:rsidRPr="001628FC" w:rsidRDefault="00CB4804" w:rsidP="00CB4804">
      <w:pPr>
        <w:rPr>
          <w:szCs w:val="22"/>
        </w:rPr>
      </w:pPr>
    </w:p>
    <w:p w:rsidR="00CB4804" w:rsidRPr="001628FC" w:rsidRDefault="00CB4804" w:rsidP="00CB4804">
      <w:pPr>
        <w:rPr>
          <w:b/>
          <w:bCs/>
          <w:szCs w:val="22"/>
        </w:rPr>
      </w:pPr>
      <w:r w:rsidRPr="001628FC">
        <w:rPr>
          <w:b/>
          <w:bCs/>
          <w:szCs w:val="22"/>
        </w:rPr>
        <w:t>Persons to Contact:</w:t>
      </w:r>
    </w:p>
    <w:p w:rsidR="00CB4804" w:rsidRPr="001628FC" w:rsidRDefault="00CB4804" w:rsidP="00CB4804">
      <w:pPr>
        <w:rPr>
          <w:szCs w:val="22"/>
        </w:rPr>
      </w:pPr>
      <w:r w:rsidRPr="001628FC">
        <w:rPr>
          <w:szCs w:val="22"/>
        </w:rPr>
        <w:t xml:space="preserve">If you have questions about the interview, you can call </w:t>
      </w:r>
      <w:r>
        <w:rPr>
          <w:szCs w:val="22"/>
        </w:rPr>
        <w:t xml:space="preserve">Dr. Julia Kish </w:t>
      </w:r>
      <w:proofErr w:type="spellStart"/>
      <w:r>
        <w:rPr>
          <w:szCs w:val="22"/>
        </w:rPr>
        <w:t>Doto</w:t>
      </w:r>
      <w:proofErr w:type="spellEnd"/>
      <w:r w:rsidRPr="001628FC">
        <w:rPr>
          <w:szCs w:val="22"/>
        </w:rPr>
        <w:t xml:space="preserve"> at 1-800-334-8571 extension </w:t>
      </w:r>
      <w:r>
        <w:rPr>
          <w:szCs w:val="22"/>
        </w:rPr>
        <w:t>8280</w:t>
      </w:r>
      <w:r w:rsidRPr="001628FC">
        <w:rPr>
          <w:szCs w:val="22"/>
        </w:rPr>
        <w:t>.  She can be reached between 9 AM and 5 PM Eastern Standard Time Monday - Friday.  If you have questions about your rights as a participant, you can call RTI’s Office of Research Protection toll-free at 1-866-214-2043.</w:t>
      </w:r>
    </w:p>
    <w:p w:rsidR="00CB4804" w:rsidRPr="001628FC" w:rsidRDefault="00CB4804" w:rsidP="00CB4804">
      <w:pPr>
        <w:rPr>
          <w:szCs w:val="22"/>
        </w:rPr>
      </w:pPr>
    </w:p>
    <w:p w:rsidR="00CB4804" w:rsidRPr="001628FC" w:rsidRDefault="00CB4804" w:rsidP="00CB4804">
      <w:pPr>
        <w:rPr>
          <w:b/>
          <w:bCs/>
          <w:szCs w:val="22"/>
        </w:rPr>
      </w:pPr>
      <w:r w:rsidRPr="001628FC">
        <w:rPr>
          <w:b/>
          <w:bCs/>
          <w:szCs w:val="22"/>
        </w:rPr>
        <w:t>Your Consent:</w:t>
      </w:r>
    </w:p>
    <w:p w:rsidR="00CB4804" w:rsidRPr="001628FC" w:rsidRDefault="00CB4804" w:rsidP="00CB4804">
      <w:pPr>
        <w:pStyle w:val="BodyText"/>
        <w:rPr>
          <w:szCs w:val="22"/>
        </w:rPr>
      </w:pPr>
      <w:r w:rsidRPr="001628FC">
        <w:rPr>
          <w:szCs w:val="22"/>
        </w:rPr>
        <w:t>I have read this consent form.  I had a chance to ask questions and my questions were answered.  I was given a copy of this consent form.  I agree to be in the interview.</w:t>
      </w:r>
    </w:p>
    <w:p w:rsidR="00CB4804" w:rsidRPr="001628FC" w:rsidRDefault="00CB4804" w:rsidP="00CB4804">
      <w:pPr>
        <w:pBdr>
          <w:bottom w:val="single" w:sz="12" w:space="1" w:color="auto"/>
        </w:pBdr>
        <w:rPr>
          <w:szCs w:val="22"/>
        </w:rPr>
      </w:pPr>
    </w:p>
    <w:p w:rsidR="00CB4804" w:rsidRPr="001628FC" w:rsidRDefault="00CB4804" w:rsidP="00CB4804">
      <w:pPr>
        <w:pBdr>
          <w:bottom w:val="single" w:sz="12" w:space="1" w:color="auto"/>
        </w:pBdr>
        <w:rPr>
          <w:szCs w:val="22"/>
        </w:rPr>
      </w:pPr>
    </w:p>
    <w:p w:rsidR="00CB4804" w:rsidRPr="001628FC" w:rsidRDefault="00CB4804" w:rsidP="00CB4804">
      <w:pPr>
        <w:pBdr>
          <w:bottom w:val="single" w:sz="12" w:space="1" w:color="auto"/>
        </w:pBdr>
        <w:rPr>
          <w:szCs w:val="22"/>
        </w:rPr>
      </w:pPr>
    </w:p>
    <w:p w:rsidR="00CB4804" w:rsidRPr="001628FC" w:rsidRDefault="00CB4804" w:rsidP="00CB4804">
      <w:pPr>
        <w:rPr>
          <w:szCs w:val="22"/>
        </w:rPr>
      </w:pPr>
      <w:r w:rsidRPr="001628FC">
        <w:rPr>
          <w:szCs w:val="22"/>
        </w:rPr>
        <w:t>Signature</w:t>
      </w:r>
    </w:p>
    <w:p w:rsidR="00CB4804" w:rsidRPr="001628FC" w:rsidRDefault="00CB4804" w:rsidP="00CB4804">
      <w:pPr>
        <w:pBdr>
          <w:bottom w:val="single" w:sz="12" w:space="1" w:color="auto"/>
        </w:pBdr>
        <w:rPr>
          <w:szCs w:val="22"/>
        </w:rPr>
      </w:pPr>
    </w:p>
    <w:p w:rsidR="00CB4804" w:rsidRPr="001628FC" w:rsidRDefault="00CB4804" w:rsidP="00CB4804">
      <w:pPr>
        <w:rPr>
          <w:szCs w:val="22"/>
        </w:rPr>
      </w:pPr>
      <w:r w:rsidRPr="001628FC">
        <w:rPr>
          <w:szCs w:val="22"/>
        </w:rPr>
        <w:t>Date</w:t>
      </w:r>
    </w:p>
    <w:p w:rsidR="00CB4804" w:rsidRPr="001628FC" w:rsidRDefault="00CB4804" w:rsidP="00CB4804">
      <w:pPr>
        <w:pBdr>
          <w:bottom w:val="single" w:sz="12" w:space="1" w:color="auto"/>
        </w:pBdr>
        <w:rPr>
          <w:szCs w:val="22"/>
        </w:rPr>
      </w:pPr>
    </w:p>
    <w:p w:rsidR="00CB4804" w:rsidRPr="001628FC" w:rsidRDefault="00CB4804" w:rsidP="00CB4804">
      <w:pPr>
        <w:rPr>
          <w:szCs w:val="22"/>
        </w:rPr>
      </w:pPr>
      <w:r w:rsidRPr="001628FC">
        <w:rPr>
          <w:szCs w:val="22"/>
        </w:rPr>
        <w:t xml:space="preserve">Facilitator Signature </w:t>
      </w:r>
    </w:p>
    <w:p w:rsidR="00421EF7" w:rsidRDefault="00421EF7"/>
    <w:sectPr w:rsidR="00421EF7" w:rsidSect="005A5C24">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E1" w:rsidRDefault="00680FE1" w:rsidP="00A61CBA">
      <w:r>
        <w:separator/>
      </w:r>
    </w:p>
  </w:endnote>
  <w:endnote w:type="continuationSeparator" w:id="0">
    <w:p w:rsidR="00680FE1" w:rsidRDefault="00680FE1" w:rsidP="00A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24" w:rsidRDefault="005A5C24" w:rsidP="005A5C24">
    <w:pPr>
      <w:pStyle w:val="Footer"/>
      <w:jc w:val="center"/>
    </w:pPr>
    <w:r>
      <w:fldChar w:fldCharType="begin"/>
    </w:r>
    <w:r>
      <w:instrText xml:space="preserve"> PAGE   \* MERGEFORMAT </w:instrText>
    </w:r>
    <w:r>
      <w:fldChar w:fldCharType="separate"/>
    </w:r>
    <w:r w:rsidR="00F801B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E1" w:rsidRDefault="00680FE1" w:rsidP="00A61CBA">
      <w:r>
        <w:separator/>
      </w:r>
    </w:p>
  </w:footnote>
  <w:footnote w:type="continuationSeparator" w:id="0">
    <w:p w:rsidR="00680FE1" w:rsidRDefault="00680FE1" w:rsidP="00A6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BA" w:rsidRDefault="00A61CBA" w:rsidP="00A61CBA">
    <w:pPr>
      <w:pStyle w:val="Header"/>
      <w:rPr>
        <w:sz w:val="20"/>
      </w:rPr>
    </w:pPr>
  </w:p>
  <w:p w:rsidR="00C85AC9" w:rsidRPr="00A61CBA" w:rsidRDefault="00C85AC9" w:rsidP="00A61CBA">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67"/>
    <w:rsid w:val="00003EEA"/>
    <w:rsid w:val="00057FB3"/>
    <w:rsid w:val="00116204"/>
    <w:rsid w:val="00180B7B"/>
    <w:rsid w:val="001F5C4C"/>
    <w:rsid w:val="00303FCF"/>
    <w:rsid w:val="00305683"/>
    <w:rsid w:val="00336A72"/>
    <w:rsid w:val="00390351"/>
    <w:rsid w:val="003A6E29"/>
    <w:rsid w:val="003F5E8B"/>
    <w:rsid w:val="004049E4"/>
    <w:rsid w:val="00410828"/>
    <w:rsid w:val="00421EF7"/>
    <w:rsid w:val="0044383C"/>
    <w:rsid w:val="004A13BC"/>
    <w:rsid w:val="004B0142"/>
    <w:rsid w:val="004C4B56"/>
    <w:rsid w:val="004E7E70"/>
    <w:rsid w:val="00524B51"/>
    <w:rsid w:val="0053285D"/>
    <w:rsid w:val="00541564"/>
    <w:rsid w:val="00571720"/>
    <w:rsid w:val="005A5C24"/>
    <w:rsid w:val="006243B8"/>
    <w:rsid w:val="00637E67"/>
    <w:rsid w:val="00680FE1"/>
    <w:rsid w:val="006B4615"/>
    <w:rsid w:val="00730F7E"/>
    <w:rsid w:val="007418F3"/>
    <w:rsid w:val="007B46BF"/>
    <w:rsid w:val="007B57E8"/>
    <w:rsid w:val="008761A2"/>
    <w:rsid w:val="00933B69"/>
    <w:rsid w:val="009669AC"/>
    <w:rsid w:val="00A57861"/>
    <w:rsid w:val="00A61CBA"/>
    <w:rsid w:val="00AA655E"/>
    <w:rsid w:val="00AB1C0F"/>
    <w:rsid w:val="00B70A7B"/>
    <w:rsid w:val="00BD1C1D"/>
    <w:rsid w:val="00C57AB3"/>
    <w:rsid w:val="00C85AC9"/>
    <w:rsid w:val="00CB4804"/>
    <w:rsid w:val="00D31567"/>
    <w:rsid w:val="00D85231"/>
    <w:rsid w:val="00DE64F7"/>
    <w:rsid w:val="00DE65F6"/>
    <w:rsid w:val="00E447CF"/>
    <w:rsid w:val="00E910BE"/>
    <w:rsid w:val="00EA41F8"/>
    <w:rsid w:val="00F05857"/>
    <w:rsid w:val="00F579CB"/>
    <w:rsid w:val="00F80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67"/>
    <w:rPr>
      <w:rFonts w:eastAsia="MS Mincho"/>
      <w:sz w:val="24"/>
    </w:rPr>
  </w:style>
  <w:style w:type="paragraph" w:styleId="Heading1">
    <w:name w:val="heading 1"/>
    <w:basedOn w:val="Normal"/>
    <w:next w:val="Normal"/>
    <w:link w:val="Heading1Char"/>
    <w:qFormat/>
    <w:rsid w:val="005A5C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7E67"/>
    <w:pPr>
      <w:spacing w:after="120"/>
    </w:pPr>
  </w:style>
  <w:style w:type="paragraph" w:styleId="BlockText">
    <w:name w:val="Block Text"/>
    <w:basedOn w:val="Normal"/>
    <w:rsid w:val="00637E67"/>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eastAsia="Times New Roman"/>
    </w:rPr>
  </w:style>
  <w:style w:type="paragraph" w:customStyle="1" w:styleId="Level2">
    <w:name w:val="Level 2"/>
    <w:basedOn w:val="Normal"/>
    <w:rsid w:val="00637E67"/>
    <w:pPr>
      <w:widowControl w:val="0"/>
    </w:pPr>
    <w:rPr>
      <w:rFonts w:eastAsia="Times New Roman"/>
    </w:rPr>
  </w:style>
  <w:style w:type="paragraph" w:customStyle="1" w:styleId="Char1CharCharChar">
    <w:name w:val="Char1 Char Char Char"/>
    <w:basedOn w:val="Normal"/>
    <w:semiHidden/>
    <w:rsid w:val="00637E67"/>
    <w:pPr>
      <w:spacing w:before="80" w:after="80"/>
      <w:ind w:left="4320"/>
      <w:jc w:val="both"/>
    </w:pPr>
    <w:rPr>
      <w:rFonts w:ascii="Arial" w:eastAsia="Times New Roman" w:hAnsi="Arial"/>
      <w:sz w:val="20"/>
      <w:szCs w:val="24"/>
    </w:rPr>
  </w:style>
  <w:style w:type="paragraph" w:styleId="BalloonText">
    <w:name w:val="Balloon Text"/>
    <w:basedOn w:val="Normal"/>
    <w:link w:val="BalloonTextChar"/>
    <w:rsid w:val="009669AC"/>
    <w:rPr>
      <w:rFonts w:ascii="Tahoma" w:hAnsi="Tahoma" w:cs="Tahoma"/>
      <w:sz w:val="16"/>
      <w:szCs w:val="16"/>
    </w:rPr>
  </w:style>
  <w:style w:type="character" w:customStyle="1" w:styleId="BalloonTextChar">
    <w:name w:val="Balloon Text Char"/>
    <w:basedOn w:val="DefaultParagraphFont"/>
    <w:link w:val="BalloonText"/>
    <w:rsid w:val="009669AC"/>
    <w:rPr>
      <w:rFonts w:ascii="Tahoma" w:eastAsia="MS Mincho" w:hAnsi="Tahoma" w:cs="Tahoma"/>
      <w:sz w:val="16"/>
      <w:szCs w:val="16"/>
    </w:rPr>
  </w:style>
  <w:style w:type="character" w:styleId="CommentReference">
    <w:name w:val="annotation reference"/>
    <w:basedOn w:val="DefaultParagraphFont"/>
    <w:rsid w:val="006243B8"/>
    <w:rPr>
      <w:sz w:val="16"/>
      <w:szCs w:val="16"/>
    </w:rPr>
  </w:style>
  <w:style w:type="paragraph" w:styleId="CommentText">
    <w:name w:val="annotation text"/>
    <w:basedOn w:val="Normal"/>
    <w:link w:val="CommentTextChar"/>
    <w:rsid w:val="006243B8"/>
    <w:rPr>
      <w:sz w:val="20"/>
    </w:rPr>
  </w:style>
  <w:style w:type="character" w:customStyle="1" w:styleId="CommentTextChar">
    <w:name w:val="Comment Text Char"/>
    <w:basedOn w:val="DefaultParagraphFont"/>
    <w:link w:val="CommentText"/>
    <w:rsid w:val="006243B8"/>
    <w:rPr>
      <w:rFonts w:eastAsia="MS Mincho"/>
    </w:rPr>
  </w:style>
  <w:style w:type="paragraph" w:styleId="CommentSubject">
    <w:name w:val="annotation subject"/>
    <w:basedOn w:val="CommentText"/>
    <w:next w:val="CommentText"/>
    <w:link w:val="CommentSubjectChar"/>
    <w:rsid w:val="006243B8"/>
    <w:rPr>
      <w:b/>
      <w:bCs/>
    </w:rPr>
  </w:style>
  <w:style w:type="character" w:customStyle="1" w:styleId="CommentSubjectChar">
    <w:name w:val="Comment Subject Char"/>
    <w:basedOn w:val="CommentTextChar"/>
    <w:link w:val="CommentSubject"/>
    <w:rsid w:val="006243B8"/>
    <w:rPr>
      <w:rFonts w:eastAsia="MS Mincho"/>
      <w:b/>
      <w:bCs/>
    </w:rPr>
  </w:style>
  <w:style w:type="paragraph" w:styleId="Header">
    <w:name w:val="header"/>
    <w:basedOn w:val="Normal"/>
    <w:link w:val="HeaderChar"/>
    <w:rsid w:val="00A61CBA"/>
    <w:pPr>
      <w:tabs>
        <w:tab w:val="center" w:pos="4680"/>
        <w:tab w:val="right" w:pos="9360"/>
      </w:tabs>
    </w:pPr>
  </w:style>
  <w:style w:type="character" w:customStyle="1" w:styleId="HeaderChar">
    <w:name w:val="Header Char"/>
    <w:basedOn w:val="DefaultParagraphFont"/>
    <w:link w:val="Header"/>
    <w:rsid w:val="00A61CBA"/>
    <w:rPr>
      <w:rFonts w:eastAsia="MS Mincho"/>
      <w:sz w:val="24"/>
    </w:rPr>
  </w:style>
  <w:style w:type="paragraph" w:styleId="Footer">
    <w:name w:val="footer"/>
    <w:basedOn w:val="Normal"/>
    <w:link w:val="FooterChar"/>
    <w:rsid w:val="00A61CBA"/>
    <w:pPr>
      <w:tabs>
        <w:tab w:val="center" w:pos="4680"/>
        <w:tab w:val="right" w:pos="9360"/>
      </w:tabs>
    </w:pPr>
  </w:style>
  <w:style w:type="character" w:customStyle="1" w:styleId="FooterChar">
    <w:name w:val="Footer Char"/>
    <w:basedOn w:val="DefaultParagraphFont"/>
    <w:link w:val="Footer"/>
    <w:rsid w:val="00A61CBA"/>
    <w:rPr>
      <w:rFonts w:eastAsia="MS Mincho"/>
      <w:sz w:val="24"/>
    </w:rPr>
  </w:style>
  <w:style w:type="paragraph" w:customStyle="1" w:styleId="AppHeading1">
    <w:name w:val="App Heading 1"/>
    <w:basedOn w:val="Heading1"/>
    <w:rsid w:val="005A5C24"/>
    <w:pPr>
      <w:keepLines w:val="0"/>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5A5C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67"/>
    <w:rPr>
      <w:rFonts w:eastAsia="MS Mincho"/>
      <w:sz w:val="24"/>
    </w:rPr>
  </w:style>
  <w:style w:type="paragraph" w:styleId="Heading1">
    <w:name w:val="heading 1"/>
    <w:basedOn w:val="Normal"/>
    <w:next w:val="Normal"/>
    <w:link w:val="Heading1Char"/>
    <w:qFormat/>
    <w:rsid w:val="005A5C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7E67"/>
    <w:pPr>
      <w:spacing w:after="120"/>
    </w:pPr>
  </w:style>
  <w:style w:type="paragraph" w:styleId="BlockText">
    <w:name w:val="Block Text"/>
    <w:basedOn w:val="Normal"/>
    <w:rsid w:val="00637E67"/>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eastAsia="Times New Roman"/>
    </w:rPr>
  </w:style>
  <w:style w:type="paragraph" w:customStyle="1" w:styleId="Level2">
    <w:name w:val="Level 2"/>
    <w:basedOn w:val="Normal"/>
    <w:rsid w:val="00637E67"/>
    <w:pPr>
      <w:widowControl w:val="0"/>
    </w:pPr>
    <w:rPr>
      <w:rFonts w:eastAsia="Times New Roman"/>
    </w:rPr>
  </w:style>
  <w:style w:type="paragraph" w:customStyle="1" w:styleId="Char1CharCharChar">
    <w:name w:val="Char1 Char Char Char"/>
    <w:basedOn w:val="Normal"/>
    <w:semiHidden/>
    <w:rsid w:val="00637E67"/>
    <w:pPr>
      <w:spacing w:before="80" w:after="80"/>
      <w:ind w:left="4320"/>
      <w:jc w:val="both"/>
    </w:pPr>
    <w:rPr>
      <w:rFonts w:ascii="Arial" w:eastAsia="Times New Roman" w:hAnsi="Arial"/>
      <w:sz w:val="20"/>
      <w:szCs w:val="24"/>
    </w:rPr>
  </w:style>
  <w:style w:type="paragraph" w:styleId="BalloonText">
    <w:name w:val="Balloon Text"/>
    <w:basedOn w:val="Normal"/>
    <w:link w:val="BalloonTextChar"/>
    <w:rsid w:val="009669AC"/>
    <w:rPr>
      <w:rFonts w:ascii="Tahoma" w:hAnsi="Tahoma" w:cs="Tahoma"/>
      <w:sz w:val="16"/>
      <w:szCs w:val="16"/>
    </w:rPr>
  </w:style>
  <w:style w:type="character" w:customStyle="1" w:styleId="BalloonTextChar">
    <w:name w:val="Balloon Text Char"/>
    <w:basedOn w:val="DefaultParagraphFont"/>
    <w:link w:val="BalloonText"/>
    <w:rsid w:val="009669AC"/>
    <w:rPr>
      <w:rFonts w:ascii="Tahoma" w:eastAsia="MS Mincho" w:hAnsi="Tahoma" w:cs="Tahoma"/>
      <w:sz w:val="16"/>
      <w:szCs w:val="16"/>
    </w:rPr>
  </w:style>
  <w:style w:type="character" w:styleId="CommentReference">
    <w:name w:val="annotation reference"/>
    <w:basedOn w:val="DefaultParagraphFont"/>
    <w:rsid w:val="006243B8"/>
    <w:rPr>
      <w:sz w:val="16"/>
      <w:szCs w:val="16"/>
    </w:rPr>
  </w:style>
  <w:style w:type="paragraph" w:styleId="CommentText">
    <w:name w:val="annotation text"/>
    <w:basedOn w:val="Normal"/>
    <w:link w:val="CommentTextChar"/>
    <w:rsid w:val="006243B8"/>
    <w:rPr>
      <w:sz w:val="20"/>
    </w:rPr>
  </w:style>
  <w:style w:type="character" w:customStyle="1" w:styleId="CommentTextChar">
    <w:name w:val="Comment Text Char"/>
    <w:basedOn w:val="DefaultParagraphFont"/>
    <w:link w:val="CommentText"/>
    <w:rsid w:val="006243B8"/>
    <w:rPr>
      <w:rFonts w:eastAsia="MS Mincho"/>
    </w:rPr>
  </w:style>
  <w:style w:type="paragraph" w:styleId="CommentSubject">
    <w:name w:val="annotation subject"/>
    <w:basedOn w:val="CommentText"/>
    <w:next w:val="CommentText"/>
    <w:link w:val="CommentSubjectChar"/>
    <w:rsid w:val="006243B8"/>
    <w:rPr>
      <w:b/>
      <w:bCs/>
    </w:rPr>
  </w:style>
  <w:style w:type="character" w:customStyle="1" w:styleId="CommentSubjectChar">
    <w:name w:val="Comment Subject Char"/>
    <w:basedOn w:val="CommentTextChar"/>
    <w:link w:val="CommentSubject"/>
    <w:rsid w:val="006243B8"/>
    <w:rPr>
      <w:rFonts w:eastAsia="MS Mincho"/>
      <w:b/>
      <w:bCs/>
    </w:rPr>
  </w:style>
  <w:style w:type="paragraph" w:styleId="Header">
    <w:name w:val="header"/>
    <w:basedOn w:val="Normal"/>
    <w:link w:val="HeaderChar"/>
    <w:rsid w:val="00A61CBA"/>
    <w:pPr>
      <w:tabs>
        <w:tab w:val="center" w:pos="4680"/>
        <w:tab w:val="right" w:pos="9360"/>
      </w:tabs>
    </w:pPr>
  </w:style>
  <w:style w:type="character" w:customStyle="1" w:styleId="HeaderChar">
    <w:name w:val="Header Char"/>
    <w:basedOn w:val="DefaultParagraphFont"/>
    <w:link w:val="Header"/>
    <w:rsid w:val="00A61CBA"/>
    <w:rPr>
      <w:rFonts w:eastAsia="MS Mincho"/>
      <w:sz w:val="24"/>
    </w:rPr>
  </w:style>
  <w:style w:type="paragraph" w:styleId="Footer">
    <w:name w:val="footer"/>
    <w:basedOn w:val="Normal"/>
    <w:link w:val="FooterChar"/>
    <w:rsid w:val="00A61CBA"/>
    <w:pPr>
      <w:tabs>
        <w:tab w:val="center" w:pos="4680"/>
        <w:tab w:val="right" w:pos="9360"/>
      </w:tabs>
    </w:pPr>
  </w:style>
  <w:style w:type="character" w:customStyle="1" w:styleId="FooterChar">
    <w:name w:val="Footer Char"/>
    <w:basedOn w:val="DefaultParagraphFont"/>
    <w:link w:val="Footer"/>
    <w:rsid w:val="00A61CBA"/>
    <w:rPr>
      <w:rFonts w:eastAsia="MS Mincho"/>
      <w:sz w:val="24"/>
    </w:rPr>
  </w:style>
  <w:style w:type="paragraph" w:customStyle="1" w:styleId="AppHeading1">
    <w:name w:val="App Heading 1"/>
    <w:basedOn w:val="Heading1"/>
    <w:rsid w:val="005A5C24"/>
    <w:pPr>
      <w:keepLines w:val="0"/>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5A5C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0809-3862-4186-808F-440C89FA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PIC</vt:lpstr>
    </vt:vector>
  </TitlesOfParts>
  <Company>RTI International</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dc:title>
  <dc:creator>jkdoto</dc:creator>
  <cp:lastModifiedBy>CDC User</cp:lastModifiedBy>
  <cp:revision>2</cp:revision>
  <cp:lastPrinted>2012-02-03T16:55:00Z</cp:lastPrinted>
  <dcterms:created xsi:type="dcterms:W3CDTF">2014-08-18T20:17:00Z</dcterms:created>
  <dcterms:modified xsi:type="dcterms:W3CDTF">2014-08-18T20:17:00Z</dcterms:modified>
</cp:coreProperties>
</file>