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49" w:rsidRPr="00E264D1" w:rsidRDefault="00FE6549" w:rsidP="00444475">
      <w:pPr>
        <w:spacing w:line="360" w:lineRule="auto"/>
        <w:jc w:val="center"/>
        <w:rPr>
          <w:bCs/>
          <w:sz w:val="24"/>
          <w:szCs w:val="24"/>
        </w:rPr>
      </w:pPr>
      <w:bookmarkStart w:id="0" w:name="_Toc143058453"/>
      <w:bookmarkStart w:id="1" w:name="_Toc154222659"/>
    </w:p>
    <w:p w:rsidR="00FE6549" w:rsidRPr="00E264D1" w:rsidRDefault="00FE6549" w:rsidP="00444475">
      <w:pPr>
        <w:spacing w:line="360" w:lineRule="auto"/>
        <w:jc w:val="center"/>
        <w:rPr>
          <w:bCs/>
          <w:sz w:val="24"/>
          <w:szCs w:val="24"/>
        </w:rPr>
      </w:pPr>
    </w:p>
    <w:p w:rsidR="00FE6549" w:rsidRPr="00E264D1" w:rsidRDefault="00FE6549" w:rsidP="00444475">
      <w:pPr>
        <w:spacing w:line="360" w:lineRule="auto"/>
        <w:jc w:val="center"/>
        <w:rPr>
          <w:bCs/>
          <w:sz w:val="24"/>
          <w:szCs w:val="24"/>
        </w:rPr>
      </w:pPr>
    </w:p>
    <w:p w:rsidR="003A1700" w:rsidRDefault="003A1700" w:rsidP="003A1700">
      <w:pPr>
        <w:jc w:val="center"/>
        <w:rPr>
          <w:sz w:val="24"/>
          <w:szCs w:val="24"/>
        </w:rPr>
      </w:pPr>
      <w:r>
        <w:rPr>
          <w:sz w:val="24"/>
          <w:szCs w:val="24"/>
        </w:rPr>
        <w:t>Submission 0920-13A</w:t>
      </w:r>
      <w:r w:rsidR="00C433C6">
        <w:rPr>
          <w:sz w:val="24"/>
          <w:szCs w:val="24"/>
        </w:rPr>
        <w:t>BP</w:t>
      </w:r>
      <w:r>
        <w:rPr>
          <w:sz w:val="24"/>
          <w:szCs w:val="24"/>
        </w:rPr>
        <w:t xml:space="preserve"> under </w:t>
      </w:r>
    </w:p>
    <w:p w:rsidR="003A1700" w:rsidRDefault="003A1700" w:rsidP="003A1700">
      <w:pPr>
        <w:spacing w:line="360" w:lineRule="auto"/>
        <w:jc w:val="center"/>
        <w:rPr>
          <w:sz w:val="24"/>
          <w:szCs w:val="24"/>
        </w:rPr>
      </w:pPr>
      <w:r>
        <w:rPr>
          <w:sz w:val="24"/>
          <w:szCs w:val="24"/>
        </w:rPr>
        <w:t>0920-08</w:t>
      </w:r>
      <w:r w:rsidR="00990FB8">
        <w:rPr>
          <w:sz w:val="24"/>
          <w:szCs w:val="24"/>
        </w:rPr>
        <w:t xml:space="preserve">40 Formative Research and Tool </w:t>
      </w:r>
      <w:r>
        <w:rPr>
          <w:sz w:val="24"/>
          <w:szCs w:val="24"/>
        </w:rPr>
        <w:t>Development</w:t>
      </w:r>
    </w:p>
    <w:p w:rsidR="003A1700" w:rsidRDefault="003A1700" w:rsidP="003A1700">
      <w:pPr>
        <w:spacing w:line="360" w:lineRule="auto"/>
        <w:jc w:val="center"/>
        <w:rPr>
          <w:sz w:val="24"/>
          <w:szCs w:val="24"/>
        </w:rPr>
      </w:pPr>
      <w:r>
        <w:rPr>
          <w:sz w:val="24"/>
          <w:szCs w:val="24"/>
        </w:rPr>
        <w:t>Expiration 02/2</w:t>
      </w:r>
      <w:r w:rsidR="00990FB8">
        <w:rPr>
          <w:sz w:val="24"/>
          <w:szCs w:val="24"/>
        </w:rPr>
        <w:t>9</w:t>
      </w:r>
      <w:r>
        <w:rPr>
          <w:sz w:val="24"/>
          <w:szCs w:val="24"/>
        </w:rPr>
        <w:t>/2016</w:t>
      </w:r>
    </w:p>
    <w:p w:rsidR="003A1700" w:rsidRDefault="003A1700" w:rsidP="003A1700">
      <w:pPr>
        <w:spacing w:line="360" w:lineRule="auto"/>
        <w:jc w:val="center"/>
        <w:rPr>
          <w:sz w:val="24"/>
          <w:szCs w:val="24"/>
        </w:rPr>
      </w:pPr>
    </w:p>
    <w:p w:rsidR="00541883" w:rsidRPr="00E264D1" w:rsidRDefault="00541883" w:rsidP="009F1F75">
      <w:pPr>
        <w:spacing w:line="360" w:lineRule="auto"/>
        <w:jc w:val="center"/>
        <w:rPr>
          <w:b/>
          <w:sz w:val="24"/>
          <w:szCs w:val="24"/>
        </w:rPr>
      </w:pPr>
    </w:p>
    <w:p w:rsidR="00444475" w:rsidRPr="00E264D1" w:rsidRDefault="00444475" w:rsidP="00444475">
      <w:pPr>
        <w:spacing w:line="360" w:lineRule="auto"/>
        <w:jc w:val="center"/>
        <w:rPr>
          <w:color w:val="000000"/>
          <w:sz w:val="24"/>
          <w:szCs w:val="24"/>
        </w:rPr>
      </w:pPr>
    </w:p>
    <w:p w:rsidR="00444475" w:rsidRPr="00E264D1" w:rsidRDefault="00444475" w:rsidP="00444475">
      <w:pPr>
        <w:spacing w:line="360" w:lineRule="auto"/>
        <w:jc w:val="center"/>
        <w:rPr>
          <w:color w:val="000000"/>
          <w:sz w:val="24"/>
          <w:szCs w:val="24"/>
        </w:rPr>
      </w:pPr>
    </w:p>
    <w:p w:rsidR="009F1F75" w:rsidRPr="00E264D1" w:rsidRDefault="009F1F75" w:rsidP="009F1F75">
      <w:pPr>
        <w:spacing w:line="360" w:lineRule="auto"/>
        <w:jc w:val="center"/>
        <w:rPr>
          <w:b/>
          <w:color w:val="000000"/>
          <w:sz w:val="24"/>
          <w:szCs w:val="24"/>
        </w:rPr>
      </w:pPr>
      <w:r w:rsidRPr="00E264D1">
        <w:rPr>
          <w:b/>
          <w:color w:val="000000"/>
          <w:sz w:val="24"/>
          <w:szCs w:val="24"/>
        </w:rPr>
        <w:t>Supporting Statement B</w:t>
      </w:r>
    </w:p>
    <w:p w:rsidR="00BE1069" w:rsidRDefault="00BE1069" w:rsidP="009F1F75">
      <w:pPr>
        <w:spacing w:line="360" w:lineRule="auto"/>
        <w:jc w:val="center"/>
        <w:rPr>
          <w:color w:val="000000"/>
          <w:sz w:val="24"/>
          <w:szCs w:val="24"/>
        </w:rPr>
      </w:pPr>
    </w:p>
    <w:p w:rsidR="00BE1069" w:rsidRDefault="00BE1069" w:rsidP="006E63B8">
      <w:pPr>
        <w:spacing w:line="360" w:lineRule="auto"/>
        <w:jc w:val="center"/>
        <w:rPr>
          <w:color w:val="000000"/>
          <w:sz w:val="24"/>
          <w:szCs w:val="24"/>
        </w:rPr>
      </w:pPr>
    </w:p>
    <w:p w:rsidR="009F1F75" w:rsidRPr="00E264D1" w:rsidRDefault="003E2ED6" w:rsidP="006E63B8">
      <w:pPr>
        <w:spacing w:line="360" w:lineRule="auto"/>
        <w:jc w:val="center"/>
        <w:rPr>
          <w:color w:val="000000"/>
          <w:sz w:val="24"/>
          <w:szCs w:val="24"/>
        </w:rPr>
      </w:pPr>
      <w:r>
        <w:rPr>
          <w:color w:val="000000"/>
          <w:sz w:val="24"/>
          <w:szCs w:val="24"/>
        </w:rPr>
        <w:t xml:space="preserve">September </w:t>
      </w:r>
      <w:r w:rsidR="009A5D56">
        <w:rPr>
          <w:color w:val="000000"/>
          <w:sz w:val="24"/>
          <w:szCs w:val="24"/>
        </w:rPr>
        <w:t>26</w:t>
      </w:r>
      <w:r>
        <w:rPr>
          <w:color w:val="000000"/>
          <w:sz w:val="24"/>
          <w:szCs w:val="24"/>
        </w:rPr>
        <w:t>, 2013</w:t>
      </w:r>
    </w:p>
    <w:p w:rsidR="009F1F75" w:rsidRPr="00E264D1" w:rsidRDefault="009F1F75" w:rsidP="009F1F75">
      <w:pPr>
        <w:spacing w:line="360" w:lineRule="auto"/>
        <w:jc w:val="center"/>
        <w:rPr>
          <w:color w:val="000000"/>
          <w:sz w:val="24"/>
          <w:szCs w:val="24"/>
        </w:rPr>
      </w:pPr>
    </w:p>
    <w:p w:rsidR="009F1F75" w:rsidRPr="00E264D1" w:rsidRDefault="009F1F75" w:rsidP="009F1F75">
      <w:pPr>
        <w:spacing w:line="360" w:lineRule="auto"/>
        <w:jc w:val="center"/>
        <w:rPr>
          <w:color w:val="000000"/>
          <w:sz w:val="24"/>
          <w:szCs w:val="24"/>
        </w:rPr>
      </w:pPr>
    </w:p>
    <w:p w:rsidR="009F1F75" w:rsidRPr="00E264D1" w:rsidRDefault="009F1F75" w:rsidP="009F1F75">
      <w:pPr>
        <w:spacing w:line="360" w:lineRule="auto"/>
        <w:jc w:val="center"/>
        <w:rPr>
          <w:color w:val="000000"/>
          <w:sz w:val="24"/>
          <w:szCs w:val="24"/>
        </w:rPr>
      </w:pPr>
      <w:r w:rsidRPr="00E264D1">
        <w:rPr>
          <w:color w:val="000000"/>
          <w:sz w:val="24"/>
          <w:szCs w:val="24"/>
        </w:rPr>
        <w:t>Contact Person:</w:t>
      </w:r>
    </w:p>
    <w:p w:rsidR="009F1F75" w:rsidRPr="00E264D1" w:rsidRDefault="009F1F75" w:rsidP="009F1F75">
      <w:pPr>
        <w:spacing w:line="360" w:lineRule="auto"/>
        <w:jc w:val="center"/>
        <w:rPr>
          <w:color w:val="000000"/>
          <w:sz w:val="24"/>
          <w:szCs w:val="24"/>
        </w:rPr>
      </w:pPr>
      <w:r w:rsidRPr="00E264D1">
        <w:rPr>
          <w:color w:val="000000"/>
          <w:sz w:val="24"/>
          <w:szCs w:val="24"/>
        </w:rPr>
        <w:t>Donata R. Green, PhD</w:t>
      </w:r>
    </w:p>
    <w:p w:rsidR="009F1F75" w:rsidRPr="00E264D1" w:rsidRDefault="009F1F75" w:rsidP="009F1F75">
      <w:pPr>
        <w:spacing w:line="360" w:lineRule="auto"/>
        <w:jc w:val="center"/>
        <w:rPr>
          <w:color w:val="000000"/>
          <w:sz w:val="24"/>
          <w:szCs w:val="24"/>
        </w:rPr>
      </w:pPr>
      <w:r w:rsidRPr="00E264D1">
        <w:rPr>
          <w:color w:val="000000"/>
          <w:sz w:val="24"/>
          <w:szCs w:val="24"/>
        </w:rPr>
        <w:t>Division for HIV/AIDS Prevention</w:t>
      </w:r>
    </w:p>
    <w:p w:rsidR="009F1F75" w:rsidRPr="00E264D1" w:rsidRDefault="009F1F75" w:rsidP="009F1F75">
      <w:pPr>
        <w:spacing w:line="360" w:lineRule="auto"/>
        <w:jc w:val="center"/>
        <w:rPr>
          <w:color w:val="000000"/>
          <w:sz w:val="24"/>
          <w:szCs w:val="24"/>
        </w:rPr>
      </w:pPr>
      <w:r w:rsidRPr="00E264D1">
        <w:rPr>
          <w:color w:val="000000"/>
          <w:sz w:val="24"/>
          <w:szCs w:val="24"/>
        </w:rPr>
        <w:t>Centers for Disease Control and Prevention</w:t>
      </w:r>
    </w:p>
    <w:p w:rsidR="009F1F75" w:rsidRPr="00E264D1" w:rsidRDefault="009F1F75" w:rsidP="009F1F75">
      <w:pPr>
        <w:spacing w:line="360" w:lineRule="auto"/>
        <w:jc w:val="center"/>
        <w:rPr>
          <w:color w:val="000000"/>
          <w:sz w:val="24"/>
          <w:szCs w:val="24"/>
        </w:rPr>
      </w:pPr>
      <w:r w:rsidRPr="00E264D1">
        <w:rPr>
          <w:color w:val="000000"/>
          <w:sz w:val="24"/>
          <w:szCs w:val="24"/>
        </w:rPr>
        <w:t xml:space="preserve">1600 Clifton Rd. NE </w:t>
      </w:r>
    </w:p>
    <w:p w:rsidR="009F1F75" w:rsidRPr="00E264D1" w:rsidRDefault="009F1F75" w:rsidP="009F1F75">
      <w:pPr>
        <w:spacing w:line="360" w:lineRule="auto"/>
        <w:jc w:val="center"/>
        <w:rPr>
          <w:color w:val="000000"/>
          <w:sz w:val="24"/>
          <w:szCs w:val="24"/>
        </w:rPr>
      </w:pPr>
      <w:r w:rsidRPr="00E264D1">
        <w:rPr>
          <w:color w:val="000000"/>
          <w:sz w:val="24"/>
          <w:szCs w:val="24"/>
        </w:rPr>
        <w:t>Mailstop E-49</w:t>
      </w:r>
    </w:p>
    <w:p w:rsidR="009F1F75" w:rsidRPr="00E264D1" w:rsidRDefault="009F1F75" w:rsidP="009F1F75">
      <w:pPr>
        <w:spacing w:line="360" w:lineRule="auto"/>
        <w:jc w:val="center"/>
        <w:rPr>
          <w:color w:val="000000"/>
          <w:sz w:val="24"/>
          <w:szCs w:val="24"/>
        </w:rPr>
      </w:pPr>
      <w:r w:rsidRPr="00E264D1">
        <w:rPr>
          <w:color w:val="000000"/>
          <w:sz w:val="24"/>
          <w:szCs w:val="24"/>
        </w:rPr>
        <w:t>Atlanta, GA 30329</w:t>
      </w:r>
    </w:p>
    <w:p w:rsidR="009F1F75" w:rsidRPr="00E264D1" w:rsidRDefault="009F1F75" w:rsidP="009F1F75">
      <w:pPr>
        <w:spacing w:line="360" w:lineRule="auto"/>
        <w:jc w:val="center"/>
        <w:rPr>
          <w:color w:val="000000"/>
          <w:sz w:val="24"/>
          <w:szCs w:val="24"/>
        </w:rPr>
      </w:pPr>
      <w:r w:rsidRPr="00E264D1">
        <w:rPr>
          <w:color w:val="000000"/>
          <w:sz w:val="24"/>
          <w:szCs w:val="24"/>
        </w:rPr>
        <w:t>Telephone: (404) 639-3869</w:t>
      </w:r>
    </w:p>
    <w:p w:rsidR="009F1F75" w:rsidRPr="00E264D1" w:rsidRDefault="009F1F75" w:rsidP="009F1F75">
      <w:pPr>
        <w:spacing w:line="360" w:lineRule="auto"/>
        <w:jc w:val="center"/>
        <w:rPr>
          <w:color w:val="000000"/>
          <w:sz w:val="24"/>
          <w:szCs w:val="24"/>
        </w:rPr>
      </w:pPr>
      <w:r w:rsidRPr="00E264D1">
        <w:rPr>
          <w:color w:val="000000"/>
          <w:sz w:val="24"/>
          <w:szCs w:val="24"/>
        </w:rPr>
        <w:t>Fax: (404) 639-2007</w:t>
      </w:r>
    </w:p>
    <w:p w:rsidR="009F1F75" w:rsidRPr="00E264D1" w:rsidRDefault="009F1F75" w:rsidP="009F1F75">
      <w:pPr>
        <w:spacing w:line="360" w:lineRule="auto"/>
        <w:jc w:val="center"/>
        <w:rPr>
          <w:color w:val="000000"/>
          <w:sz w:val="24"/>
          <w:szCs w:val="24"/>
        </w:rPr>
      </w:pPr>
      <w:r w:rsidRPr="00E264D1">
        <w:rPr>
          <w:color w:val="000000"/>
          <w:sz w:val="24"/>
          <w:szCs w:val="24"/>
        </w:rPr>
        <w:t>E-mail: dqg7@cdc.gov</w:t>
      </w:r>
    </w:p>
    <w:p w:rsidR="00444475" w:rsidRPr="00E264D1" w:rsidRDefault="00444475" w:rsidP="00444475">
      <w:pPr>
        <w:autoSpaceDE/>
        <w:autoSpaceDN/>
        <w:adjustRightInd/>
        <w:spacing w:line="360" w:lineRule="auto"/>
        <w:rPr>
          <w:b/>
          <w:caps/>
          <w:sz w:val="24"/>
          <w:szCs w:val="24"/>
        </w:rPr>
      </w:pPr>
      <w:r w:rsidRPr="00E264D1">
        <w:rPr>
          <w:sz w:val="24"/>
          <w:szCs w:val="24"/>
        </w:rPr>
        <w:br w:type="page"/>
      </w:r>
    </w:p>
    <w:p w:rsidR="00401029" w:rsidRPr="00E264D1" w:rsidRDefault="00401029" w:rsidP="00DB22D5">
      <w:pPr>
        <w:pStyle w:val="Heading1"/>
        <w:spacing w:line="360" w:lineRule="auto"/>
        <w:jc w:val="left"/>
        <w:rPr>
          <w:sz w:val="24"/>
          <w:szCs w:val="24"/>
        </w:rPr>
      </w:pPr>
      <w:r w:rsidRPr="00E264D1">
        <w:rPr>
          <w:sz w:val="24"/>
          <w:szCs w:val="24"/>
        </w:rPr>
        <w:lastRenderedPageBreak/>
        <w:t>B.</w:t>
      </w:r>
      <w:r w:rsidRPr="00E264D1">
        <w:rPr>
          <w:sz w:val="24"/>
          <w:szCs w:val="24"/>
        </w:rPr>
        <w:tab/>
        <w:t>Statistical Methods</w:t>
      </w:r>
      <w:bookmarkEnd w:id="0"/>
      <w:bookmarkEnd w:id="1"/>
    </w:p>
    <w:p w:rsidR="00401029" w:rsidRPr="00E264D1" w:rsidRDefault="00401029" w:rsidP="00444475">
      <w:pPr>
        <w:pStyle w:val="Heading2"/>
        <w:spacing w:line="360" w:lineRule="auto"/>
        <w:rPr>
          <w:sz w:val="24"/>
          <w:szCs w:val="24"/>
        </w:rPr>
      </w:pPr>
      <w:bookmarkStart w:id="2" w:name="_Toc143058454"/>
      <w:bookmarkStart w:id="3" w:name="_Toc146088453"/>
      <w:bookmarkStart w:id="4" w:name="_Toc154222660"/>
      <w:r w:rsidRPr="00E264D1">
        <w:rPr>
          <w:sz w:val="24"/>
          <w:szCs w:val="24"/>
        </w:rPr>
        <w:t>1.</w:t>
      </w:r>
      <w:r w:rsidRPr="00E264D1">
        <w:rPr>
          <w:sz w:val="24"/>
          <w:szCs w:val="24"/>
        </w:rPr>
        <w:tab/>
        <w:t>Respondent Universe and Sampling Methods</w:t>
      </w:r>
      <w:bookmarkEnd w:id="2"/>
      <w:bookmarkEnd w:id="3"/>
      <w:bookmarkEnd w:id="4"/>
      <w:r w:rsidRPr="00E264D1">
        <w:rPr>
          <w:sz w:val="24"/>
          <w:szCs w:val="24"/>
        </w:rPr>
        <w:t xml:space="preserve"> </w:t>
      </w:r>
    </w:p>
    <w:p w:rsidR="006E63B8" w:rsidRPr="00E264D1" w:rsidRDefault="00401029" w:rsidP="006E63B8">
      <w:pPr>
        <w:pStyle w:val="BodyText1"/>
        <w:spacing w:line="360" w:lineRule="auto"/>
        <w:rPr>
          <w:sz w:val="24"/>
          <w:szCs w:val="24"/>
        </w:rPr>
      </w:pPr>
      <w:bookmarkStart w:id="5" w:name="_Toc123709369"/>
      <w:bookmarkStart w:id="6" w:name="_Toc144781096"/>
      <w:r w:rsidRPr="00E264D1">
        <w:rPr>
          <w:sz w:val="24"/>
          <w:szCs w:val="24"/>
        </w:rPr>
        <w:t xml:space="preserve">The purpose of this study is to conduct formative research </w:t>
      </w:r>
      <w:r w:rsidR="00455772" w:rsidRPr="00E264D1">
        <w:rPr>
          <w:sz w:val="24"/>
          <w:szCs w:val="24"/>
        </w:rPr>
        <w:t>that will be used to develop</w:t>
      </w:r>
      <w:r w:rsidRPr="00E264D1">
        <w:rPr>
          <w:sz w:val="24"/>
          <w:szCs w:val="24"/>
        </w:rPr>
        <w:t xml:space="preserve"> materials for </w:t>
      </w:r>
      <w:r w:rsidR="005247AB" w:rsidRPr="00E264D1">
        <w:rPr>
          <w:sz w:val="24"/>
          <w:szCs w:val="24"/>
        </w:rPr>
        <w:t xml:space="preserve">six </w:t>
      </w:r>
      <w:r w:rsidR="00446137" w:rsidRPr="00E264D1">
        <w:rPr>
          <w:sz w:val="24"/>
          <w:szCs w:val="24"/>
        </w:rPr>
        <w:t>specific HIV</w:t>
      </w:r>
      <w:r w:rsidR="00444475" w:rsidRPr="00E264D1">
        <w:rPr>
          <w:sz w:val="24"/>
          <w:szCs w:val="24"/>
        </w:rPr>
        <w:t xml:space="preserve"> social marketing campaigns </w:t>
      </w:r>
      <w:r w:rsidR="00446137" w:rsidRPr="00E264D1">
        <w:rPr>
          <w:sz w:val="24"/>
          <w:szCs w:val="24"/>
        </w:rPr>
        <w:t xml:space="preserve">under the umbrella of the larger </w:t>
      </w:r>
      <w:r w:rsidR="00446137" w:rsidRPr="00E264D1">
        <w:rPr>
          <w:i/>
          <w:sz w:val="24"/>
          <w:szCs w:val="24"/>
        </w:rPr>
        <w:t>Act Against AIDS</w:t>
      </w:r>
      <w:r w:rsidR="00446137" w:rsidRPr="00E264D1">
        <w:rPr>
          <w:sz w:val="24"/>
          <w:szCs w:val="24"/>
        </w:rPr>
        <w:t xml:space="preserve"> campaign.  The campaigns</w:t>
      </w:r>
      <w:r w:rsidR="00446137" w:rsidRPr="00E264D1">
        <w:rPr>
          <w:i/>
          <w:sz w:val="24"/>
          <w:szCs w:val="24"/>
        </w:rPr>
        <w:t xml:space="preserve"> </w:t>
      </w:r>
      <w:r w:rsidR="00444475" w:rsidRPr="00E264D1">
        <w:rPr>
          <w:sz w:val="24"/>
          <w:szCs w:val="24"/>
        </w:rPr>
        <w:t>target consumer</w:t>
      </w:r>
      <w:r w:rsidR="00F60D41" w:rsidRPr="00E264D1">
        <w:rPr>
          <w:sz w:val="24"/>
          <w:szCs w:val="24"/>
        </w:rPr>
        <w:t>s</w:t>
      </w:r>
      <w:r w:rsidR="00444475" w:rsidRPr="00E264D1">
        <w:rPr>
          <w:sz w:val="24"/>
          <w:szCs w:val="24"/>
        </w:rPr>
        <w:t xml:space="preserve"> 18-</w:t>
      </w:r>
      <w:r w:rsidR="00D20904" w:rsidRPr="00E264D1">
        <w:rPr>
          <w:sz w:val="24"/>
          <w:szCs w:val="24"/>
        </w:rPr>
        <w:t xml:space="preserve">64 </w:t>
      </w:r>
      <w:r w:rsidR="00444475" w:rsidRPr="00E264D1">
        <w:rPr>
          <w:sz w:val="24"/>
          <w:szCs w:val="24"/>
        </w:rPr>
        <w:t>years old</w:t>
      </w:r>
      <w:r w:rsidR="00446137" w:rsidRPr="00E264D1">
        <w:rPr>
          <w:sz w:val="24"/>
          <w:szCs w:val="24"/>
        </w:rPr>
        <w:t xml:space="preserve"> and include the following audiences</w:t>
      </w:r>
      <w:r w:rsidR="000959BC" w:rsidRPr="00E264D1">
        <w:rPr>
          <w:sz w:val="24"/>
          <w:szCs w:val="24"/>
        </w:rPr>
        <w:t>:</w:t>
      </w:r>
      <w:r w:rsidR="00446137" w:rsidRPr="00E264D1">
        <w:rPr>
          <w:sz w:val="24"/>
          <w:szCs w:val="24"/>
        </w:rPr>
        <w:t>1</w:t>
      </w:r>
      <w:r w:rsidR="000959BC" w:rsidRPr="00E264D1">
        <w:rPr>
          <w:sz w:val="24"/>
          <w:szCs w:val="24"/>
        </w:rPr>
        <w:t>)</w:t>
      </w:r>
      <w:r w:rsidR="00066818" w:rsidRPr="00E264D1">
        <w:rPr>
          <w:sz w:val="24"/>
          <w:szCs w:val="24"/>
        </w:rPr>
        <w:t xml:space="preserve"> </w:t>
      </w:r>
      <w:r w:rsidR="00446137" w:rsidRPr="00E264D1">
        <w:rPr>
          <w:sz w:val="24"/>
          <w:szCs w:val="24"/>
        </w:rPr>
        <w:t>Latinos</w:t>
      </w:r>
      <w:r w:rsidR="00F60D41" w:rsidRPr="00E264D1">
        <w:rPr>
          <w:sz w:val="24"/>
          <w:szCs w:val="24"/>
        </w:rPr>
        <w:t>;</w:t>
      </w:r>
      <w:r w:rsidR="00446137" w:rsidRPr="00E264D1">
        <w:rPr>
          <w:sz w:val="24"/>
          <w:szCs w:val="24"/>
        </w:rPr>
        <w:t xml:space="preserve"> 2</w:t>
      </w:r>
      <w:r w:rsidR="000959BC" w:rsidRPr="00E264D1">
        <w:rPr>
          <w:sz w:val="24"/>
          <w:szCs w:val="24"/>
        </w:rPr>
        <w:t xml:space="preserve">) </w:t>
      </w:r>
      <w:r w:rsidR="00446137" w:rsidRPr="00E264D1">
        <w:rPr>
          <w:sz w:val="24"/>
          <w:szCs w:val="24"/>
        </w:rPr>
        <w:t>men who have sex with men</w:t>
      </w:r>
      <w:r w:rsidR="00F60D41" w:rsidRPr="00E264D1">
        <w:rPr>
          <w:sz w:val="24"/>
          <w:szCs w:val="24"/>
        </w:rPr>
        <w:t xml:space="preserve">; </w:t>
      </w:r>
      <w:r w:rsidR="00BE1069">
        <w:rPr>
          <w:sz w:val="24"/>
          <w:szCs w:val="24"/>
        </w:rPr>
        <w:t>3</w:t>
      </w:r>
      <w:r w:rsidR="00F60D41" w:rsidRPr="00E264D1">
        <w:rPr>
          <w:sz w:val="24"/>
          <w:szCs w:val="24"/>
        </w:rPr>
        <w:t>)</w:t>
      </w:r>
      <w:r w:rsidR="000959BC" w:rsidRPr="00E264D1">
        <w:rPr>
          <w:sz w:val="24"/>
          <w:szCs w:val="24"/>
        </w:rPr>
        <w:t xml:space="preserve"> </w:t>
      </w:r>
      <w:r w:rsidR="004F7783" w:rsidRPr="00E264D1">
        <w:rPr>
          <w:sz w:val="24"/>
          <w:szCs w:val="24"/>
        </w:rPr>
        <w:t>HIV + individuals</w:t>
      </w:r>
      <w:r w:rsidR="00066818" w:rsidRPr="00E264D1">
        <w:rPr>
          <w:sz w:val="24"/>
          <w:szCs w:val="24"/>
        </w:rPr>
        <w:t xml:space="preserve">; </w:t>
      </w:r>
      <w:r w:rsidR="000959BC" w:rsidRPr="00E264D1">
        <w:rPr>
          <w:sz w:val="24"/>
          <w:szCs w:val="24"/>
        </w:rPr>
        <w:t xml:space="preserve">and </w:t>
      </w:r>
      <w:r w:rsidR="00BE1069">
        <w:rPr>
          <w:sz w:val="24"/>
          <w:szCs w:val="24"/>
        </w:rPr>
        <w:t>4</w:t>
      </w:r>
      <w:r w:rsidR="000959BC" w:rsidRPr="00E264D1">
        <w:rPr>
          <w:sz w:val="24"/>
          <w:szCs w:val="24"/>
        </w:rPr>
        <w:t>) African Americans</w:t>
      </w:r>
      <w:r w:rsidR="004D17CB">
        <w:rPr>
          <w:sz w:val="24"/>
          <w:szCs w:val="24"/>
        </w:rPr>
        <w:t>. Some campaigns will target the general public as a whole and other campaigns will focus on specific subpopulations at greatest risk for HIV infection.</w:t>
      </w:r>
    </w:p>
    <w:p w:rsidR="00CD252A" w:rsidRDefault="00455772" w:rsidP="006E63B8">
      <w:pPr>
        <w:pStyle w:val="BodyText1"/>
        <w:spacing w:line="360" w:lineRule="auto"/>
        <w:rPr>
          <w:sz w:val="24"/>
          <w:szCs w:val="24"/>
        </w:rPr>
      </w:pPr>
      <w:r w:rsidRPr="00E264D1">
        <w:rPr>
          <w:iCs/>
          <w:sz w:val="24"/>
          <w:szCs w:val="24"/>
        </w:rPr>
        <w:t>Qualitative methods provide flexible in-depth exploration of the participants</w:t>
      </w:r>
      <w:r w:rsidR="006E0EEB" w:rsidRPr="00E264D1">
        <w:rPr>
          <w:iCs/>
          <w:sz w:val="24"/>
          <w:szCs w:val="24"/>
        </w:rPr>
        <w:t>’</w:t>
      </w:r>
      <w:r w:rsidRPr="00E264D1">
        <w:rPr>
          <w:iCs/>
          <w:sz w:val="24"/>
          <w:szCs w:val="24"/>
        </w:rPr>
        <w:t xml:space="preserve"> perceptions and experience; and the interviews yield descriptions in the participants’ own words. </w:t>
      </w:r>
      <w:r w:rsidR="00444475" w:rsidRPr="00E264D1">
        <w:rPr>
          <w:iCs/>
          <w:sz w:val="24"/>
          <w:szCs w:val="24"/>
        </w:rPr>
        <w:t xml:space="preserve">Qualitative methods </w:t>
      </w:r>
      <w:r w:rsidR="00632534" w:rsidRPr="00E264D1">
        <w:rPr>
          <w:sz w:val="24"/>
          <w:szCs w:val="24"/>
        </w:rPr>
        <w:t xml:space="preserve">also allow the interviewer flexibility to pursue relevant and important issues as they arise during the discussion. Furthermore, a qualitative approach will allow us to capture subtle nuances in participants’ attitudes, beliefs, and feelings related to the campaign materials. Our discussion guides </w:t>
      </w:r>
      <w:r w:rsidR="00444475" w:rsidRPr="00E264D1">
        <w:rPr>
          <w:sz w:val="24"/>
          <w:szCs w:val="24"/>
        </w:rPr>
        <w:t xml:space="preserve">(exploratory, concept, messages and materials testing) </w:t>
      </w:r>
      <w:r w:rsidR="00632534" w:rsidRPr="00E264D1">
        <w:rPr>
          <w:sz w:val="24"/>
          <w:szCs w:val="24"/>
        </w:rPr>
        <w:t>include probes to ensure that we obtain input on specific items of interest, while open-ended questions ensure that participants’ responses and perceptions are fully addressed and captured</w:t>
      </w:r>
      <w:r w:rsidR="009B54AA" w:rsidRPr="00E264D1">
        <w:rPr>
          <w:sz w:val="24"/>
          <w:szCs w:val="24"/>
        </w:rPr>
        <w:t xml:space="preserve"> (</w:t>
      </w:r>
      <w:r w:rsidR="00E934F1" w:rsidRPr="005619D0">
        <w:rPr>
          <w:b/>
          <w:sz w:val="24"/>
        </w:rPr>
        <w:t>Attachments 2b through 2o</w:t>
      </w:r>
      <w:r w:rsidR="009B54AA" w:rsidRPr="00E264D1">
        <w:rPr>
          <w:b/>
          <w:sz w:val="24"/>
          <w:szCs w:val="24"/>
        </w:rPr>
        <w:t>)</w:t>
      </w:r>
      <w:r w:rsidR="00632534" w:rsidRPr="00E264D1">
        <w:rPr>
          <w:sz w:val="24"/>
          <w:szCs w:val="24"/>
        </w:rPr>
        <w:t>.</w:t>
      </w:r>
      <w:r w:rsidR="00274441" w:rsidRPr="00E264D1">
        <w:rPr>
          <w:sz w:val="24"/>
          <w:szCs w:val="24"/>
        </w:rPr>
        <w:t xml:space="preserve"> </w:t>
      </w:r>
    </w:p>
    <w:p w:rsidR="00CE7438" w:rsidRDefault="00F04135" w:rsidP="00DB22D5">
      <w:pPr>
        <w:spacing w:line="360" w:lineRule="auto"/>
        <w:ind w:firstLine="720"/>
      </w:pPr>
      <w:r w:rsidRPr="00E264D1">
        <w:rPr>
          <w:sz w:val="24"/>
          <w:szCs w:val="24"/>
        </w:rPr>
        <w:t xml:space="preserve">Before the qualitative interviews, the participants will also participate in a brief </w:t>
      </w:r>
      <w:r w:rsidR="00551C83">
        <w:rPr>
          <w:sz w:val="24"/>
          <w:szCs w:val="24"/>
        </w:rPr>
        <w:t xml:space="preserve">15-minute </w:t>
      </w:r>
      <w:r w:rsidRPr="00E264D1">
        <w:rPr>
          <w:sz w:val="24"/>
          <w:szCs w:val="24"/>
        </w:rPr>
        <w:t>paper and pencil survey</w:t>
      </w:r>
      <w:r w:rsidR="009B54AA" w:rsidRPr="00E264D1">
        <w:rPr>
          <w:sz w:val="24"/>
          <w:szCs w:val="24"/>
        </w:rPr>
        <w:t xml:space="preserve"> (</w:t>
      </w:r>
      <w:r w:rsidR="00E934F1" w:rsidRPr="00E934F1">
        <w:rPr>
          <w:b/>
          <w:sz w:val="24"/>
          <w:szCs w:val="24"/>
        </w:rPr>
        <w:t>Attachments 2p through 2s</w:t>
      </w:r>
      <w:r w:rsidR="009B54AA" w:rsidRPr="00E264D1">
        <w:rPr>
          <w:b/>
          <w:sz w:val="24"/>
          <w:szCs w:val="24"/>
        </w:rPr>
        <w:t>)</w:t>
      </w:r>
      <w:r w:rsidRPr="00E264D1">
        <w:rPr>
          <w:sz w:val="24"/>
          <w:szCs w:val="24"/>
        </w:rPr>
        <w:t>. Data collected by the brief paper and pencil survey will provide a source of quantitative data supplementing the qualitative data collected during the interviews.  The paper and pencil survey will be administered to participants before the individual in-depth interview and focus group. The survey will collect basic background information about the participants’ knowledge, attitudes and beliefs about HIV, HIV testing behaviors, risk behaviors and demographics to enable us to more fully describe the participants.</w:t>
      </w:r>
      <w:r w:rsidR="00CE7438">
        <w:rPr>
          <w:sz w:val="24"/>
          <w:szCs w:val="24"/>
        </w:rPr>
        <w:t xml:space="preserve"> </w:t>
      </w:r>
    </w:p>
    <w:p w:rsidR="00444475" w:rsidRPr="00E264D1" w:rsidRDefault="00401029" w:rsidP="0047077E">
      <w:pPr>
        <w:pStyle w:val="BodyText1"/>
        <w:spacing w:line="360" w:lineRule="auto"/>
        <w:rPr>
          <w:sz w:val="24"/>
          <w:szCs w:val="24"/>
        </w:rPr>
      </w:pPr>
      <w:r w:rsidRPr="00E264D1">
        <w:rPr>
          <w:sz w:val="24"/>
          <w:szCs w:val="24"/>
        </w:rPr>
        <w:t xml:space="preserve">Our sample will be </w:t>
      </w:r>
      <w:r w:rsidR="00B73956" w:rsidRPr="00E264D1">
        <w:rPr>
          <w:sz w:val="24"/>
          <w:szCs w:val="24"/>
        </w:rPr>
        <w:t>a non-probability based purposeful sample</w:t>
      </w:r>
      <w:r w:rsidRPr="00E264D1">
        <w:rPr>
          <w:sz w:val="24"/>
          <w:szCs w:val="24"/>
        </w:rPr>
        <w:t xml:space="preserve"> as opposed to probability based.</w:t>
      </w:r>
      <w:r w:rsidR="00EC71C3" w:rsidRPr="00E264D1">
        <w:rPr>
          <w:sz w:val="24"/>
          <w:szCs w:val="24"/>
        </w:rPr>
        <w:t xml:space="preserve"> Therefore, the results are not generalizable to the general population.</w:t>
      </w:r>
      <w:r w:rsidRPr="00E264D1">
        <w:rPr>
          <w:sz w:val="24"/>
          <w:szCs w:val="24"/>
        </w:rPr>
        <w:t xml:space="preserve"> </w:t>
      </w:r>
      <w:r w:rsidR="000E0AE8" w:rsidRPr="00B74BA2">
        <w:t>We anticipate screening 2,338</w:t>
      </w:r>
      <w:r w:rsidR="000E0AE8">
        <w:t xml:space="preserve"> individuals in order to obtain</w:t>
      </w:r>
      <w:r w:rsidR="000E0AE8" w:rsidRPr="00C137E4">
        <w:t xml:space="preserve"> </w:t>
      </w:r>
      <w:r w:rsidR="000E0AE8" w:rsidRPr="00654AF3">
        <w:t>1700 consumer respondents</w:t>
      </w:r>
      <w:r w:rsidR="000E0AE8">
        <w:t xml:space="preserve">. </w:t>
      </w:r>
      <w:r w:rsidR="00B57750">
        <w:t xml:space="preserve">Seven hundred </w:t>
      </w:r>
      <w:r w:rsidR="000E0AE8">
        <w:t xml:space="preserve">individuals will participate in intercept interviews. There will be 500 respondents for in-depth interviews and 500 </w:t>
      </w:r>
      <w:r w:rsidR="000E0AE8">
        <w:lastRenderedPageBreak/>
        <w:t>individuals participating in focus groups.</w:t>
      </w:r>
      <w:r w:rsidR="009F1F75" w:rsidRPr="00E264D1">
        <w:rPr>
          <w:sz w:val="24"/>
          <w:szCs w:val="24"/>
        </w:rPr>
        <w:t xml:space="preserve"> </w:t>
      </w:r>
      <w:r w:rsidR="0054194C" w:rsidRPr="00E264D1">
        <w:rPr>
          <w:sz w:val="24"/>
          <w:szCs w:val="24"/>
        </w:rPr>
        <w:t xml:space="preserve">The </w:t>
      </w:r>
      <w:r w:rsidR="00A820C6">
        <w:rPr>
          <w:sz w:val="24"/>
          <w:szCs w:val="24"/>
        </w:rPr>
        <w:t xml:space="preserve">1000 individuals participating in the in-depth individual </w:t>
      </w:r>
      <w:r w:rsidR="0054194C" w:rsidRPr="00E264D1">
        <w:rPr>
          <w:sz w:val="24"/>
          <w:szCs w:val="24"/>
        </w:rPr>
        <w:t>interview</w:t>
      </w:r>
      <w:r w:rsidR="00A820C6">
        <w:rPr>
          <w:sz w:val="24"/>
          <w:szCs w:val="24"/>
        </w:rPr>
        <w:t xml:space="preserve">s and focus groups will also complete </w:t>
      </w:r>
      <w:r w:rsidR="0054194C" w:rsidRPr="00E264D1">
        <w:rPr>
          <w:sz w:val="24"/>
          <w:szCs w:val="24"/>
        </w:rPr>
        <w:t xml:space="preserve">a </w:t>
      </w:r>
      <w:r w:rsidR="003E2ED6">
        <w:rPr>
          <w:sz w:val="24"/>
          <w:szCs w:val="24"/>
        </w:rPr>
        <w:t>15</w:t>
      </w:r>
      <w:r w:rsidR="0054194C" w:rsidRPr="00E264D1">
        <w:rPr>
          <w:sz w:val="24"/>
          <w:szCs w:val="24"/>
        </w:rPr>
        <w:t xml:space="preserve">-minute paper and pencil survey. </w:t>
      </w:r>
      <w:r w:rsidR="009F1F75" w:rsidRPr="00E264D1">
        <w:rPr>
          <w:sz w:val="24"/>
          <w:szCs w:val="24"/>
        </w:rPr>
        <w:t xml:space="preserve">All interviews will </w:t>
      </w:r>
      <w:r w:rsidR="00CD0824" w:rsidRPr="00E264D1">
        <w:rPr>
          <w:sz w:val="24"/>
          <w:szCs w:val="24"/>
        </w:rPr>
        <w:t>be conducted only one time.</w:t>
      </w:r>
    </w:p>
    <w:p w:rsidR="004507B3" w:rsidRPr="00E264D1" w:rsidRDefault="00632534" w:rsidP="00444475">
      <w:pPr>
        <w:pStyle w:val="BodyText1"/>
        <w:spacing w:line="360" w:lineRule="auto"/>
        <w:ind w:firstLine="0"/>
        <w:rPr>
          <w:sz w:val="24"/>
          <w:szCs w:val="24"/>
        </w:rPr>
      </w:pPr>
      <w:r w:rsidRPr="00E264D1">
        <w:rPr>
          <w:sz w:val="24"/>
          <w:szCs w:val="24"/>
        </w:rPr>
        <w:tab/>
      </w:r>
      <w:r w:rsidR="0016599D" w:rsidRPr="00E264D1">
        <w:rPr>
          <w:sz w:val="24"/>
          <w:szCs w:val="24"/>
        </w:rPr>
        <w:t>Participants will be recruited from areas with high HIV/AIDS prevalence and incidence such as New York, NY; Los Angeles, CA; Washington, DC; Chicago, IL; Atlanta, GA; Miami, FL; Philadelphia, PA; Houston, TX; San Francisco, CA; Baltimore, MD; Dallas, TX or other cities as appropriate</w:t>
      </w:r>
      <w:r w:rsidR="00224D9B" w:rsidRPr="00E264D1">
        <w:rPr>
          <w:sz w:val="24"/>
          <w:szCs w:val="24"/>
        </w:rPr>
        <w:t>.</w:t>
      </w:r>
      <w:r w:rsidR="004507B3" w:rsidRPr="00E264D1">
        <w:rPr>
          <w:sz w:val="24"/>
          <w:szCs w:val="24"/>
        </w:rPr>
        <w:t xml:space="preserve"> </w:t>
      </w:r>
    </w:p>
    <w:p w:rsidR="00401029" w:rsidRPr="00E264D1" w:rsidRDefault="00401029" w:rsidP="00444475">
      <w:pPr>
        <w:pStyle w:val="BodyText1"/>
        <w:spacing w:line="360" w:lineRule="auto"/>
        <w:rPr>
          <w:sz w:val="24"/>
          <w:szCs w:val="24"/>
        </w:rPr>
      </w:pPr>
      <w:r w:rsidRPr="00E264D1">
        <w:rPr>
          <w:sz w:val="24"/>
          <w:szCs w:val="24"/>
        </w:rPr>
        <w:t>Statistical power is not applicable because this is a qualitative study.</w:t>
      </w:r>
    </w:p>
    <w:bookmarkEnd w:id="5"/>
    <w:bookmarkEnd w:id="6"/>
    <w:p w:rsidR="00401029" w:rsidRPr="00E264D1" w:rsidRDefault="00401029" w:rsidP="00444475">
      <w:pPr>
        <w:pStyle w:val="Heading3"/>
        <w:spacing w:line="360" w:lineRule="auto"/>
        <w:rPr>
          <w:sz w:val="24"/>
          <w:szCs w:val="24"/>
        </w:rPr>
      </w:pPr>
      <w:r w:rsidRPr="00E264D1">
        <w:rPr>
          <w:sz w:val="24"/>
          <w:szCs w:val="24"/>
        </w:rPr>
        <w:t>Study Population</w:t>
      </w:r>
    </w:p>
    <w:p w:rsidR="00401029" w:rsidRPr="00E264D1" w:rsidRDefault="00863EFF" w:rsidP="00CC54DC">
      <w:pPr>
        <w:pStyle w:val="BodyText1"/>
        <w:spacing w:line="360" w:lineRule="auto"/>
        <w:rPr>
          <w:sz w:val="24"/>
          <w:szCs w:val="24"/>
        </w:rPr>
      </w:pPr>
      <w:r w:rsidRPr="00E264D1">
        <w:rPr>
          <w:sz w:val="24"/>
          <w:szCs w:val="24"/>
        </w:rPr>
        <w:t>The audience</w:t>
      </w:r>
      <w:r w:rsidR="00F77A0F" w:rsidRPr="00E264D1">
        <w:rPr>
          <w:sz w:val="24"/>
          <w:szCs w:val="24"/>
        </w:rPr>
        <w:t xml:space="preserve"> for this research will consist of </w:t>
      </w:r>
      <w:r w:rsidR="006E63B8" w:rsidRPr="00E264D1">
        <w:rPr>
          <w:sz w:val="24"/>
          <w:szCs w:val="24"/>
        </w:rPr>
        <w:t xml:space="preserve">the </w:t>
      </w:r>
      <w:r w:rsidRPr="00E264D1">
        <w:rPr>
          <w:sz w:val="24"/>
          <w:szCs w:val="24"/>
        </w:rPr>
        <w:t>consumer groups</w:t>
      </w:r>
      <w:r w:rsidR="005247AB" w:rsidRPr="00E264D1">
        <w:rPr>
          <w:sz w:val="24"/>
          <w:szCs w:val="24"/>
        </w:rPr>
        <w:t>,</w:t>
      </w:r>
      <w:r w:rsidR="00F60D41" w:rsidRPr="00E264D1">
        <w:rPr>
          <w:sz w:val="24"/>
          <w:szCs w:val="24"/>
        </w:rPr>
        <w:t xml:space="preserve"> 18-64 years old</w:t>
      </w:r>
      <w:r w:rsidR="00BE1069">
        <w:rPr>
          <w:sz w:val="24"/>
          <w:szCs w:val="24"/>
        </w:rPr>
        <w:t xml:space="preserve"> and will include </w:t>
      </w:r>
      <w:r w:rsidR="00F60D41" w:rsidRPr="00E264D1">
        <w:rPr>
          <w:sz w:val="24"/>
          <w:szCs w:val="24"/>
        </w:rPr>
        <w:t xml:space="preserve">1) Latinos; 2) men who have sex with men (MSM) of all races; 3) HIV + individuals; and </w:t>
      </w:r>
      <w:r w:rsidR="004D17CB">
        <w:rPr>
          <w:sz w:val="24"/>
          <w:szCs w:val="24"/>
        </w:rPr>
        <w:t>4</w:t>
      </w:r>
      <w:r w:rsidR="00F60D41" w:rsidRPr="00E264D1">
        <w:rPr>
          <w:sz w:val="24"/>
          <w:szCs w:val="24"/>
        </w:rPr>
        <w:t>) African Americans.</w:t>
      </w:r>
    </w:p>
    <w:p w:rsidR="00401029" w:rsidRPr="00E264D1" w:rsidRDefault="00401029" w:rsidP="00444475">
      <w:pPr>
        <w:pStyle w:val="Heading2"/>
        <w:spacing w:line="360" w:lineRule="auto"/>
        <w:rPr>
          <w:sz w:val="24"/>
          <w:szCs w:val="24"/>
        </w:rPr>
      </w:pPr>
      <w:bookmarkStart w:id="7" w:name="_Toc146088454"/>
      <w:bookmarkStart w:id="8" w:name="_Toc154222661"/>
      <w:r w:rsidRPr="00E264D1">
        <w:rPr>
          <w:sz w:val="24"/>
          <w:szCs w:val="24"/>
        </w:rPr>
        <w:t>2.</w:t>
      </w:r>
      <w:r w:rsidRPr="00E264D1">
        <w:rPr>
          <w:sz w:val="24"/>
          <w:szCs w:val="24"/>
        </w:rPr>
        <w:tab/>
        <w:t>Procedures for the Collection of Information</w:t>
      </w:r>
      <w:bookmarkEnd w:id="7"/>
      <w:bookmarkEnd w:id="8"/>
    </w:p>
    <w:p w:rsidR="00401029" w:rsidRPr="00E264D1" w:rsidRDefault="00401029" w:rsidP="00C17B16">
      <w:pPr>
        <w:pStyle w:val="BodyText1"/>
        <w:spacing w:line="360" w:lineRule="auto"/>
        <w:rPr>
          <w:sz w:val="24"/>
          <w:szCs w:val="24"/>
        </w:rPr>
      </w:pPr>
      <w:bookmarkStart w:id="9" w:name="_Toc140311826"/>
      <w:bookmarkStart w:id="10" w:name="_Toc140368511"/>
      <w:r w:rsidRPr="00E264D1">
        <w:rPr>
          <w:sz w:val="24"/>
          <w:szCs w:val="24"/>
        </w:rPr>
        <w:t xml:space="preserve">RTI will select and reserve </w:t>
      </w:r>
      <w:r w:rsidR="006328F6" w:rsidRPr="00E264D1">
        <w:rPr>
          <w:sz w:val="24"/>
          <w:szCs w:val="24"/>
        </w:rPr>
        <w:t>professional recruitment firms</w:t>
      </w:r>
      <w:r w:rsidRPr="00E264D1">
        <w:rPr>
          <w:sz w:val="24"/>
          <w:szCs w:val="24"/>
        </w:rPr>
        <w:t xml:space="preserve"> (with CDC’s approval) in each </w:t>
      </w:r>
      <w:r w:rsidR="0005205D" w:rsidRPr="00E264D1">
        <w:rPr>
          <w:sz w:val="24"/>
          <w:szCs w:val="24"/>
        </w:rPr>
        <w:t>city</w:t>
      </w:r>
      <w:r w:rsidR="00640815" w:rsidRPr="00E264D1">
        <w:rPr>
          <w:sz w:val="24"/>
          <w:szCs w:val="24"/>
        </w:rPr>
        <w:t>.</w:t>
      </w:r>
      <w:r w:rsidR="0005205D" w:rsidRPr="00E264D1">
        <w:rPr>
          <w:sz w:val="24"/>
          <w:szCs w:val="24"/>
        </w:rPr>
        <w:t xml:space="preserve"> </w:t>
      </w:r>
      <w:r w:rsidR="006328F6" w:rsidRPr="00E264D1">
        <w:rPr>
          <w:sz w:val="24"/>
          <w:szCs w:val="24"/>
        </w:rPr>
        <w:t>The firms, under the oversight o</w:t>
      </w:r>
      <w:r w:rsidR="002B1AA3" w:rsidRPr="00E264D1">
        <w:rPr>
          <w:sz w:val="24"/>
          <w:szCs w:val="24"/>
        </w:rPr>
        <w:t>f</w:t>
      </w:r>
      <w:r w:rsidR="006328F6" w:rsidRPr="00E264D1">
        <w:rPr>
          <w:sz w:val="24"/>
          <w:szCs w:val="24"/>
        </w:rPr>
        <w:t xml:space="preserve"> </w:t>
      </w:r>
      <w:r w:rsidRPr="00E264D1">
        <w:rPr>
          <w:sz w:val="24"/>
          <w:szCs w:val="24"/>
        </w:rPr>
        <w:t>RTI</w:t>
      </w:r>
      <w:r w:rsidR="006328F6" w:rsidRPr="00E264D1">
        <w:rPr>
          <w:sz w:val="24"/>
          <w:szCs w:val="24"/>
        </w:rPr>
        <w:t>,</w:t>
      </w:r>
      <w:r w:rsidRPr="00E264D1">
        <w:rPr>
          <w:sz w:val="24"/>
          <w:szCs w:val="24"/>
        </w:rPr>
        <w:t xml:space="preserve"> </w:t>
      </w:r>
      <w:r w:rsidR="006328F6" w:rsidRPr="00E264D1">
        <w:rPr>
          <w:sz w:val="24"/>
          <w:szCs w:val="24"/>
        </w:rPr>
        <w:t>or RTI staff will recruit study participants</w:t>
      </w:r>
      <w:r w:rsidR="002B1AA3" w:rsidRPr="00E264D1">
        <w:rPr>
          <w:sz w:val="24"/>
          <w:szCs w:val="24"/>
        </w:rPr>
        <w:t xml:space="preserve"> for the </w:t>
      </w:r>
      <w:r w:rsidR="00C17B16" w:rsidRPr="00E264D1">
        <w:rPr>
          <w:sz w:val="24"/>
          <w:szCs w:val="24"/>
        </w:rPr>
        <w:t xml:space="preserve">in-depth </w:t>
      </w:r>
      <w:r w:rsidR="002B1AA3" w:rsidRPr="00E264D1">
        <w:rPr>
          <w:sz w:val="24"/>
          <w:szCs w:val="24"/>
        </w:rPr>
        <w:t>interviews</w:t>
      </w:r>
      <w:r w:rsidR="00CD0C46" w:rsidRPr="00E264D1">
        <w:rPr>
          <w:sz w:val="24"/>
          <w:szCs w:val="24"/>
        </w:rPr>
        <w:t xml:space="preserve"> and focus groups</w:t>
      </w:r>
      <w:r w:rsidR="006328F6" w:rsidRPr="00E264D1">
        <w:rPr>
          <w:sz w:val="24"/>
          <w:szCs w:val="24"/>
        </w:rPr>
        <w:t xml:space="preserve">. </w:t>
      </w:r>
      <w:r w:rsidR="002B1AA3" w:rsidRPr="00E264D1">
        <w:rPr>
          <w:sz w:val="24"/>
          <w:szCs w:val="24"/>
        </w:rPr>
        <w:t>RTI will conduct in person recruitment for the intercept interviews. RT</w:t>
      </w:r>
      <w:r w:rsidRPr="00E264D1">
        <w:rPr>
          <w:sz w:val="24"/>
          <w:szCs w:val="24"/>
        </w:rPr>
        <w:t xml:space="preserve">I will use </w:t>
      </w:r>
      <w:r w:rsidR="002B1AA3" w:rsidRPr="00E264D1">
        <w:rPr>
          <w:sz w:val="24"/>
          <w:szCs w:val="24"/>
        </w:rPr>
        <w:t>a</w:t>
      </w:r>
      <w:r w:rsidRPr="00E264D1">
        <w:rPr>
          <w:sz w:val="24"/>
          <w:szCs w:val="24"/>
        </w:rPr>
        <w:t xml:space="preserve"> screener (</w:t>
      </w:r>
      <w:r w:rsidRPr="00E264D1">
        <w:rPr>
          <w:b/>
          <w:bCs/>
          <w:sz w:val="24"/>
          <w:szCs w:val="24"/>
        </w:rPr>
        <w:t xml:space="preserve">Attachment </w:t>
      </w:r>
      <w:r w:rsidR="009A7A1A" w:rsidRPr="00E264D1">
        <w:rPr>
          <w:b/>
          <w:bCs/>
          <w:sz w:val="24"/>
          <w:szCs w:val="24"/>
        </w:rPr>
        <w:t>2a</w:t>
      </w:r>
      <w:r w:rsidRPr="00E264D1">
        <w:rPr>
          <w:b/>
          <w:bCs/>
          <w:sz w:val="24"/>
          <w:szCs w:val="24"/>
        </w:rPr>
        <w:t xml:space="preserve">) </w:t>
      </w:r>
      <w:r w:rsidRPr="00E264D1">
        <w:rPr>
          <w:bCs/>
          <w:sz w:val="24"/>
          <w:szCs w:val="24"/>
        </w:rPr>
        <w:t>to identify eligible participants</w:t>
      </w:r>
      <w:r w:rsidR="002B1AA3" w:rsidRPr="00E264D1">
        <w:rPr>
          <w:bCs/>
          <w:sz w:val="24"/>
          <w:szCs w:val="24"/>
        </w:rPr>
        <w:t xml:space="preserve"> for both types of interviews</w:t>
      </w:r>
      <w:r w:rsidRPr="00E264D1">
        <w:rPr>
          <w:bCs/>
          <w:sz w:val="24"/>
          <w:szCs w:val="24"/>
        </w:rPr>
        <w:t>.</w:t>
      </w:r>
    </w:p>
    <w:p w:rsidR="00401029" w:rsidRPr="00E264D1" w:rsidRDefault="00401029" w:rsidP="00C17B16">
      <w:pPr>
        <w:pStyle w:val="BodyText1"/>
        <w:spacing w:line="360" w:lineRule="auto"/>
        <w:rPr>
          <w:sz w:val="24"/>
          <w:szCs w:val="24"/>
        </w:rPr>
      </w:pPr>
      <w:r w:rsidRPr="00E264D1">
        <w:rPr>
          <w:sz w:val="24"/>
          <w:szCs w:val="24"/>
        </w:rPr>
        <w:t>As participants are recruited</w:t>
      </w:r>
      <w:r w:rsidR="004571D0" w:rsidRPr="00E264D1">
        <w:rPr>
          <w:sz w:val="24"/>
          <w:szCs w:val="24"/>
        </w:rPr>
        <w:t xml:space="preserve"> for the </w:t>
      </w:r>
      <w:r w:rsidR="00C17B16" w:rsidRPr="00E264D1">
        <w:rPr>
          <w:sz w:val="24"/>
          <w:szCs w:val="24"/>
        </w:rPr>
        <w:t xml:space="preserve">in-depth </w:t>
      </w:r>
      <w:r w:rsidR="00CD0C46" w:rsidRPr="00E264D1">
        <w:rPr>
          <w:sz w:val="24"/>
          <w:szCs w:val="24"/>
        </w:rPr>
        <w:t>interviews and focus groups</w:t>
      </w:r>
      <w:r w:rsidRPr="00E264D1">
        <w:rPr>
          <w:sz w:val="24"/>
          <w:szCs w:val="24"/>
        </w:rPr>
        <w:t>, recruitment grids will be prepared</w:t>
      </w:r>
      <w:r w:rsidR="0005205D" w:rsidRPr="00E264D1">
        <w:rPr>
          <w:sz w:val="24"/>
          <w:szCs w:val="24"/>
        </w:rPr>
        <w:t xml:space="preserve"> to keep track of recruitment</w:t>
      </w:r>
      <w:r w:rsidRPr="00E264D1">
        <w:rPr>
          <w:sz w:val="24"/>
          <w:szCs w:val="24"/>
        </w:rPr>
        <w:t xml:space="preserve">. The recruitment grids will list the participants’ first name and some demographic information obtained from the screener. The grids will not contain any identifying information. The recruitment grids will be stored in a locked file cabinet or on a password protected project share drive at RTI and at each </w:t>
      </w:r>
      <w:r w:rsidR="006328F6" w:rsidRPr="00E264D1">
        <w:rPr>
          <w:sz w:val="24"/>
          <w:szCs w:val="24"/>
        </w:rPr>
        <w:t>professional recruitment firm</w:t>
      </w:r>
      <w:r w:rsidRPr="00E264D1">
        <w:rPr>
          <w:sz w:val="24"/>
          <w:szCs w:val="24"/>
        </w:rPr>
        <w:t xml:space="preserve">. The </w:t>
      </w:r>
      <w:r w:rsidR="006328F6" w:rsidRPr="00E264D1">
        <w:rPr>
          <w:sz w:val="24"/>
          <w:szCs w:val="24"/>
        </w:rPr>
        <w:t>professional recruitment firms</w:t>
      </w:r>
      <w:r w:rsidRPr="00E264D1">
        <w:rPr>
          <w:sz w:val="24"/>
          <w:szCs w:val="24"/>
        </w:rPr>
        <w:t xml:space="preserve"> will destroy their copies of the recruitment grids after data collection is completed in that city. RTI and CDC will have copies of the recruitment grids in order to describe the study sample. These copies of the recruitment grids will be kept in locked file cabinets or on a password protected project share drive at RTI and CDC for the duration of the study. </w:t>
      </w:r>
    </w:p>
    <w:p w:rsidR="00401029" w:rsidRPr="00E264D1" w:rsidRDefault="00401029" w:rsidP="00C17B16">
      <w:pPr>
        <w:pStyle w:val="BodyText1"/>
        <w:spacing w:line="360" w:lineRule="auto"/>
        <w:rPr>
          <w:sz w:val="24"/>
          <w:szCs w:val="24"/>
        </w:rPr>
      </w:pPr>
      <w:r w:rsidRPr="00E264D1">
        <w:rPr>
          <w:sz w:val="24"/>
          <w:szCs w:val="24"/>
        </w:rPr>
        <w:lastRenderedPageBreak/>
        <w:t xml:space="preserve">Recruitment will begin at least four weeks before the </w:t>
      </w:r>
      <w:r w:rsidR="00C17B16" w:rsidRPr="00E264D1">
        <w:rPr>
          <w:sz w:val="24"/>
          <w:szCs w:val="24"/>
        </w:rPr>
        <w:t>in-depth</w:t>
      </w:r>
      <w:r w:rsidR="00F77F83" w:rsidRPr="00E264D1">
        <w:rPr>
          <w:sz w:val="24"/>
          <w:szCs w:val="24"/>
        </w:rPr>
        <w:t xml:space="preserve"> </w:t>
      </w:r>
      <w:r w:rsidRPr="00E264D1">
        <w:rPr>
          <w:sz w:val="24"/>
          <w:szCs w:val="24"/>
        </w:rPr>
        <w:t>interviews</w:t>
      </w:r>
      <w:r w:rsidR="00CD0C46" w:rsidRPr="00E264D1">
        <w:rPr>
          <w:sz w:val="24"/>
          <w:szCs w:val="24"/>
        </w:rPr>
        <w:t xml:space="preserve"> or focus groups</w:t>
      </w:r>
      <w:r w:rsidRPr="00E264D1">
        <w:rPr>
          <w:sz w:val="24"/>
          <w:szCs w:val="24"/>
        </w:rPr>
        <w:t xml:space="preserve"> are scheduled. RTI will closely </w:t>
      </w:r>
      <w:r w:rsidR="00EC71C3" w:rsidRPr="00E264D1">
        <w:rPr>
          <w:sz w:val="24"/>
          <w:szCs w:val="24"/>
        </w:rPr>
        <w:t xml:space="preserve">communicate </w:t>
      </w:r>
      <w:r w:rsidR="0005205D" w:rsidRPr="00E264D1">
        <w:rPr>
          <w:sz w:val="24"/>
          <w:szCs w:val="24"/>
        </w:rPr>
        <w:t xml:space="preserve">with each </w:t>
      </w:r>
      <w:r w:rsidR="006328F6" w:rsidRPr="00E264D1">
        <w:rPr>
          <w:sz w:val="24"/>
          <w:szCs w:val="24"/>
        </w:rPr>
        <w:t>professional recruitment firm</w:t>
      </w:r>
      <w:r w:rsidR="0005205D" w:rsidRPr="00E264D1">
        <w:rPr>
          <w:sz w:val="24"/>
          <w:szCs w:val="24"/>
        </w:rPr>
        <w:t xml:space="preserve"> to </w:t>
      </w:r>
      <w:r w:rsidRPr="00E264D1">
        <w:rPr>
          <w:sz w:val="24"/>
          <w:szCs w:val="24"/>
        </w:rPr>
        <w:t>monitor the recruitment</w:t>
      </w:r>
      <w:r w:rsidR="0005205D" w:rsidRPr="00E264D1">
        <w:rPr>
          <w:sz w:val="24"/>
          <w:szCs w:val="24"/>
        </w:rPr>
        <w:t xml:space="preserve"> and</w:t>
      </w:r>
      <w:r w:rsidRPr="00E264D1">
        <w:rPr>
          <w:sz w:val="24"/>
          <w:szCs w:val="24"/>
        </w:rPr>
        <w:t xml:space="preserve"> troubleshoot </w:t>
      </w:r>
      <w:r w:rsidR="0005205D" w:rsidRPr="00E264D1">
        <w:rPr>
          <w:sz w:val="24"/>
          <w:szCs w:val="24"/>
        </w:rPr>
        <w:t xml:space="preserve">any </w:t>
      </w:r>
      <w:r w:rsidRPr="00E264D1">
        <w:rPr>
          <w:sz w:val="24"/>
          <w:szCs w:val="24"/>
        </w:rPr>
        <w:t>problems. RTI will keep CDC apprised of the recruitment progress</w:t>
      </w:r>
      <w:r w:rsidR="0005205D" w:rsidRPr="00E264D1">
        <w:rPr>
          <w:sz w:val="24"/>
          <w:szCs w:val="24"/>
        </w:rPr>
        <w:t xml:space="preserve"> and will make </w:t>
      </w:r>
      <w:r w:rsidRPr="00E264D1">
        <w:rPr>
          <w:sz w:val="24"/>
          <w:szCs w:val="24"/>
        </w:rPr>
        <w:t>any necessary adjustments</w:t>
      </w:r>
      <w:r w:rsidR="0005205D" w:rsidRPr="00E264D1">
        <w:rPr>
          <w:sz w:val="24"/>
          <w:szCs w:val="24"/>
        </w:rPr>
        <w:t xml:space="preserve"> during the recruitment process</w:t>
      </w:r>
      <w:r w:rsidRPr="00E264D1">
        <w:rPr>
          <w:sz w:val="24"/>
          <w:szCs w:val="24"/>
        </w:rPr>
        <w:t xml:space="preserve">. </w:t>
      </w:r>
      <w:r w:rsidR="00816C40" w:rsidRPr="00E264D1">
        <w:rPr>
          <w:sz w:val="24"/>
          <w:szCs w:val="24"/>
        </w:rPr>
        <w:t>Identification of recruitment facilities and recruitment will begin once IRB and OMB clearance is received. Typically, recruitment takes about 1 month and we will begin recruitment</w:t>
      </w:r>
      <w:r w:rsidR="00B73956" w:rsidRPr="00E264D1">
        <w:rPr>
          <w:sz w:val="24"/>
          <w:szCs w:val="24"/>
        </w:rPr>
        <w:t xml:space="preserve"> </w:t>
      </w:r>
      <w:r w:rsidR="00816C40" w:rsidRPr="00E264D1">
        <w:rPr>
          <w:sz w:val="24"/>
          <w:szCs w:val="24"/>
        </w:rPr>
        <w:t>within a week of receiving clearance. Dates will be assigned to each activity on the timeline for tracking and monitoring purposes after receiving IRB and OMB clearance.</w:t>
      </w:r>
      <w:r w:rsidR="000F79D4" w:rsidRPr="00E264D1">
        <w:rPr>
          <w:sz w:val="24"/>
          <w:szCs w:val="24"/>
        </w:rPr>
        <w:t xml:space="preserve"> The intercept interviews will take place in venues where the general public tend to gather and do not require recruitment grids as we will not collect personal identifying information. The screening and intercept interview will take place at the same time and we will obtain verbal consent rather than written consent.</w:t>
      </w:r>
    </w:p>
    <w:p w:rsidR="00401029" w:rsidRPr="00E264D1" w:rsidRDefault="00401029" w:rsidP="00C17B16">
      <w:pPr>
        <w:pStyle w:val="BodyText1"/>
        <w:spacing w:line="360" w:lineRule="auto"/>
        <w:rPr>
          <w:sz w:val="24"/>
          <w:szCs w:val="24"/>
          <w:u w:val="single"/>
        </w:rPr>
      </w:pPr>
      <w:r w:rsidRPr="00E264D1">
        <w:rPr>
          <w:sz w:val="24"/>
          <w:szCs w:val="24"/>
        </w:rPr>
        <w:t>Personal information from the potential participants</w:t>
      </w:r>
      <w:r w:rsidR="000F79D4" w:rsidRPr="00E264D1">
        <w:rPr>
          <w:sz w:val="24"/>
          <w:szCs w:val="24"/>
        </w:rPr>
        <w:t xml:space="preserve"> participating in the </w:t>
      </w:r>
      <w:r w:rsidR="00C17B16" w:rsidRPr="00E264D1">
        <w:rPr>
          <w:sz w:val="24"/>
          <w:szCs w:val="24"/>
        </w:rPr>
        <w:t>in-depth</w:t>
      </w:r>
      <w:r w:rsidR="00CD0C46" w:rsidRPr="00E264D1">
        <w:rPr>
          <w:sz w:val="24"/>
          <w:szCs w:val="24"/>
        </w:rPr>
        <w:t xml:space="preserve"> </w:t>
      </w:r>
      <w:r w:rsidR="000F79D4" w:rsidRPr="00E264D1">
        <w:rPr>
          <w:sz w:val="24"/>
          <w:szCs w:val="24"/>
        </w:rPr>
        <w:t>interview</w:t>
      </w:r>
      <w:r w:rsidR="00CD0C46" w:rsidRPr="00E264D1">
        <w:rPr>
          <w:sz w:val="24"/>
          <w:szCs w:val="24"/>
        </w:rPr>
        <w:t xml:space="preserve">s and focus groups </w:t>
      </w:r>
      <w:r w:rsidRPr="00E264D1">
        <w:rPr>
          <w:sz w:val="24"/>
          <w:szCs w:val="24"/>
        </w:rPr>
        <w:t xml:space="preserve">will be maintained and protected to the extent allowable by law. At each facility, recruitment staff will </w:t>
      </w:r>
      <w:r w:rsidR="007427FF" w:rsidRPr="00E264D1">
        <w:rPr>
          <w:sz w:val="24"/>
          <w:szCs w:val="24"/>
        </w:rPr>
        <w:t xml:space="preserve">sign </w:t>
      </w:r>
      <w:r w:rsidRPr="00E264D1">
        <w:rPr>
          <w:sz w:val="24"/>
          <w:szCs w:val="24"/>
        </w:rPr>
        <w:t xml:space="preserve">a </w:t>
      </w:r>
      <w:r w:rsidR="002B1AA3" w:rsidRPr="00E264D1">
        <w:rPr>
          <w:sz w:val="24"/>
          <w:szCs w:val="24"/>
        </w:rPr>
        <w:t xml:space="preserve">Data </w:t>
      </w:r>
      <w:r w:rsidR="000F79D4" w:rsidRPr="00E264D1">
        <w:rPr>
          <w:sz w:val="24"/>
          <w:szCs w:val="24"/>
        </w:rPr>
        <w:t xml:space="preserve">Management </w:t>
      </w:r>
      <w:r w:rsidR="002B1AA3" w:rsidRPr="00E264D1">
        <w:rPr>
          <w:sz w:val="24"/>
          <w:szCs w:val="24"/>
        </w:rPr>
        <w:t xml:space="preserve">Agreement </w:t>
      </w:r>
      <w:r w:rsidR="007427FF" w:rsidRPr="00E264D1">
        <w:rPr>
          <w:sz w:val="24"/>
          <w:szCs w:val="24"/>
        </w:rPr>
        <w:t xml:space="preserve">acknowledging the requirement to treat all data in a secure manner and not disclose any data, unless otherwise compelled by law </w:t>
      </w:r>
      <w:r w:rsidRPr="00E264D1">
        <w:rPr>
          <w:sz w:val="24"/>
          <w:szCs w:val="24"/>
        </w:rPr>
        <w:t xml:space="preserve">(see </w:t>
      </w:r>
      <w:r w:rsidRPr="00E264D1">
        <w:rPr>
          <w:b/>
          <w:bCs/>
          <w:sz w:val="24"/>
          <w:szCs w:val="24"/>
        </w:rPr>
        <w:t xml:space="preserve">Attachment </w:t>
      </w:r>
      <w:r w:rsidR="007A6262">
        <w:rPr>
          <w:b/>
          <w:bCs/>
          <w:sz w:val="24"/>
          <w:szCs w:val="24"/>
        </w:rPr>
        <w:t>4</w:t>
      </w:r>
      <w:r w:rsidRPr="00E264D1">
        <w:rPr>
          <w:sz w:val="24"/>
          <w:szCs w:val="24"/>
        </w:rPr>
        <w:t>)</w:t>
      </w:r>
      <w:r w:rsidR="00B41B5F" w:rsidRPr="00E264D1">
        <w:rPr>
          <w:sz w:val="24"/>
          <w:szCs w:val="24"/>
        </w:rPr>
        <w:t>.  A</w:t>
      </w:r>
      <w:r w:rsidR="00D83A89" w:rsidRPr="00E264D1">
        <w:rPr>
          <w:sz w:val="24"/>
          <w:szCs w:val="24"/>
        </w:rPr>
        <w:t xml:space="preserve">t each </w:t>
      </w:r>
      <w:r w:rsidRPr="00E264D1">
        <w:rPr>
          <w:sz w:val="24"/>
          <w:szCs w:val="24"/>
        </w:rPr>
        <w:t xml:space="preserve">facility and </w:t>
      </w:r>
      <w:r w:rsidR="00D83A89" w:rsidRPr="00E264D1">
        <w:rPr>
          <w:sz w:val="24"/>
          <w:szCs w:val="24"/>
        </w:rPr>
        <w:t>a</w:t>
      </w:r>
      <w:r w:rsidRPr="00E264D1">
        <w:rPr>
          <w:sz w:val="24"/>
          <w:szCs w:val="24"/>
        </w:rPr>
        <w:t>t RTI, the screeners will be kept in locked file cabinets. All identifying information (name, address, telephone number) will be recorded on the last page of the screener, which will enable the facility and/or RTI to send reminder letters/e</w:t>
      </w:r>
      <w:r w:rsidRPr="00E264D1">
        <w:rPr>
          <w:sz w:val="24"/>
          <w:szCs w:val="24"/>
        </w:rPr>
        <w:noBreakHyphen/>
        <w:t xml:space="preserve">mails and make reminder phone calls. The last page of the screener will be torn off and destroyed after the </w:t>
      </w:r>
      <w:r w:rsidR="00C17B16" w:rsidRPr="00E264D1">
        <w:rPr>
          <w:sz w:val="24"/>
          <w:szCs w:val="24"/>
        </w:rPr>
        <w:t xml:space="preserve">in-depth </w:t>
      </w:r>
      <w:r w:rsidRPr="00E264D1">
        <w:rPr>
          <w:sz w:val="24"/>
          <w:szCs w:val="24"/>
        </w:rPr>
        <w:t>interviews</w:t>
      </w:r>
      <w:r w:rsidR="00CD0C46" w:rsidRPr="00E264D1">
        <w:rPr>
          <w:sz w:val="24"/>
          <w:szCs w:val="24"/>
        </w:rPr>
        <w:t>/focus groups</w:t>
      </w:r>
      <w:r w:rsidRPr="00E264D1">
        <w:rPr>
          <w:sz w:val="24"/>
          <w:szCs w:val="24"/>
        </w:rPr>
        <w:t xml:space="preserve"> are conducted. Local </w:t>
      </w:r>
      <w:r w:rsidR="006328F6" w:rsidRPr="00E264D1">
        <w:rPr>
          <w:sz w:val="24"/>
          <w:szCs w:val="24"/>
        </w:rPr>
        <w:t>professional recruitment firms</w:t>
      </w:r>
      <w:r w:rsidRPr="00E264D1">
        <w:rPr>
          <w:sz w:val="24"/>
          <w:szCs w:val="24"/>
        </w:rPr>
        <w:t xml:space="preserve"> will send the screeners (without the last page) to RTI. The screeners will be stored in a locked file cabinet at RTI throughout the duration of the project. Once the project ends, the screeners </w:t>
      </w:r>
      <w:r w:rsidR="006328F6" w:rsidRPr="00E264D1">
        <w:rPr>
          <w:sz w:val="24"/>
          <w:szCs w:val="24"/>
        </w:rPr>
        <w:t>will be destroyed</w:t>
      </w:r>
      <w:r w:rsidRPr="00E264D1">
        <w:rPr>
          <w:sz w:val="24"/>
          <w:szCs w:val="24"/>
        </w:rPr>
        <w:t xml:space="preserve">. No identifying information about participants will be kept at the </w:t>
      </w:r>
      <w:r w:rsidR="006328F6" w:rsidRPr="00E264D1">
        <w:rPr>
          <w:sz w:val="24"/>
          <w:szCs w:val="24"/>
        </w:rPr>
        <w:t>professional recruitment firms</w:t>
      </w:r>
      <w:r w:rsidRPr="00E264D1">
        <w:rPr>
          <w:sz w:val="24"/>
          <w:szCs w:val="24"/>
        </w:rPr>
        <w:t xml:space="preserve"> after the interviews are completed and the </w:t>
      </w:r>
      <w:r w:rsidR="006328F6" w:rsidRPr="00E264D1">
        <w:rPr>
          <w:sz w:val="24"/>
          <w:szCs w:val="24"/>
        </w:rPr>
        <w:t>professional recruitment firms</w:t>
      </w:r>
      <w:r w:rsidRPr="00E264D1">
        <w:rPr>
          <w:sz w:val="24"/>
          <w:szCs w:val="24"/>
        </w:rPr>
        <w:t xml:space="preserve"> will not send any identifying information to RTI or CDC.</w:t>
      </w:r>
      <w:r w:rsidR="000F79D4" w:rsidRPr="00E264D1">
        <w:rPr>
          <w:sz w:val="24"/>
          <w:szCs w:val="24"/>
        </w:rPr>
        <w:t xml:space="preserve"> Again, we will not collect any personal identifying information from the intercept interview participants.</w:t>
      </w:r>
    </w:p>
    <w:p w:rsidR="00401029" w:rsidRPr="00E264D1" w:rsidRDefault="00401029" w:rsidP="00C17B16">
      <w:pPr>
        <w:pStyle w:val="BodyText1"/>
        <w:spacing w:line="360" w:lineRule="auto"/>
        <w:rPr>
          <w:sz w:val="24"/>
          <w:szCs w:val="24"/>
        </w:rPr>
      </w:pPr>
      <w:r w:rsidRPr="00E264D1">
        <w:rPr>
          <w:sz w:val="24"/>
          <w:szCs w:val="24"/>
        </w:rPr>
        <w:t xml:space="preserve">Reminder letters/e-mails </w:t>
      </w:r>
      <w:r w:rsidR="008F2F5A" w:rsidRPr="00E264D1">
        <w:rPr>
          <w:sz w:val="24"/>
          <w:szCs w:val="24"/>
        </w:rPr>
        <w:t xml:space="preserve">for the </w:t>
      </w:r>
      <w:r w:rsidR="00C17B16" w:rsidRPr="00E264D1">
        <w:rPr>
          <w:sz w:val="24"/>
          <w:szCs w:val="24"/>
        </w:rPr>
        <w:t xml:space="preserve">in-depth </w:t>
      </w:r>
      <w:r w:rsidR="008F2F5A" w:rsidRPr="00E264D1">
        <w:rPr>
          <w:sz w:val="24"/>
          <w:szCs w:val="24"/>
        </w:rPr>
        <w:t>interviews</w:t>
      </w:r>
      <w:r w:rsidR="00CD0C46" w:rsidRPr="00E264D1">
        <w:rPr>
          <w:sz w:val="24"/>
          <w:szCs w:val="24"/>
        </w:rPr>
        <w:t xml:space="preserve"> and focus groups</w:t>
      </w:r>
      <w:r w:rsidR="008F2F5A" w:rsidRPr="00E264D1">
        <w:rPr>
          <w:sz w:val="24"/>
          <w:szCs w:val="24"/>
        </w:rPr>
        <w:t xml:space="preserve"> </w:t>
      </w:r>
      <w:r w:rsidRPr="00E264D1">
        <w:rPr>
          <w:sz w:val="24"/>
          <w:szCs w:val="24"/>
        </w:rPr>
        <w:t xml:space="preserve">will be sent to potential participants prior to </w:t>
      </w:r>
      <w:r w:rsidR="000C5D88" w:rsidRPr="00E264D1">
        <w:rPr>
          <w:sz w:val="24"/>
          <w:szCs w:val="24"/>
        </w:rPr>
        <w:t>the data collection</w:t>
      </w:r>
      <w:r w:rsidRPr="00E264D1">
        <w:rPr>
          <w:sz w:val="24"/>
          <w:szCs w:val="24"/>
        </w:rPr>
        <w:t xml:space="preserve"> giving them directions to the </w:t>
      </w:r>
      <w:r w:rsidR="00B73956" w:rsidRPr="00E264D1">
        <w:rPr>
          <w:sz w:val="24"/>
          <w:szCs w:val="24"/>
        </w:rPr>
        <w:t>study site</w:t>
      </w:r>
      <w:r w:rsidRPr="00E264D1">
        <w:rPr>
          <w:b/>
          <w:sz w:val="24"/>
          <w:szCs w:val="24"/>
        </w:rPr>
        <w:t xml:space="preserve">. </w:t>
      </w:r>
      <w:r w:rsidRPr="00E264D1">
        <w:rPr>
          <w:sz w:val="24"/>
          <w:szCs w:val="24"/>
        </w:rPr>
        <w:lastRenderedPageBreak/>
        <w:t xml:space="preserve">Confirmation calls will also be made 1–2 days prior to the </w:t>
      </w:r>
      <w:r w:rsidR="00B73956" w:rsidRPr="00E264D1">
        <w:rPr>
          <w:sz w:val="24"/>
          <w:szCs w:val="24"/>
        </w:rPr>
        <w:t>focus group/</w:t>
      </w:r>
      <w:r w:rsidRPr="00E264D1">
        <w:rPr>
          <w:sz w:val="24"/>
          <w:szCs w:val="24"/>
        </w:rPr>
        <w:t>interview to assure that all recruits are confirmed.</w:t>
      </w:r>
    </w:p>
    <w:p w:rsidR="00EE45D2" w:rsidRPr="004437A7" w:rsidRDefault="00401029" w:rsidP="00C17B16">
      <w:pPr>
        <w:pStyle w:val="BodyText1"/>
        <w:spacing w:line="360" w:lineRule="auto"/>
        <w:rPr>
          <w:sz w:val="24"/>
          <w:szCs w:val="24"/>
        </w:rPr>
      </w:pPr>
      <w:r w:rsidRPr="00E264D1">
        <w:rPr>
          <w:sz w:val="24"/>
          <w:szCs w:val="24"/>
        </w:rPr>
        <w:t>Once the potential participant comes to the study site and checks in</w:t>
      </w:r>
      <w:r w:rsidR="000F79D4" w:rsidRPr="00E264D1">
        <w:rPr>
          <w:sz w:val="24"/>
          <w:szCs w:val="24"/>
        </w:rPr>
        <w:t xml:space="preserve"> for the </w:t>
      </w:r>
      <w:r w:rsidR="00C17B16" w:rsidRPr="00E264D1">
        <w:rPr>
          <w:sz w:val="24"/>
          <w:szCs w:val="24"/>
        </w:rPr>
        <w:t>in-depth</w:t>
      </w:r>
      <w:r w:rsidR="00F77F83" w:rsidRPr="00E264D1">
        <w:rPr>
          <w:sz w:val="24"/>
          <w:szCs w:val="24"/>
        </w:rPr>
        <w:t xml:space="preserve"> </w:t>
      </w:r>
      <w:r w:rsidR="000F79D4" w:rsidRPr="00E264D1">
        <w:rPr>
          <w:sz w:val="24"/>
          <w:szCs w:val="24"/>
        </w:rPr>
        <w:t>interview</w:t>
      </w:r>
      <w:r w:rsidR="00CD0C46" w:rsidRPr="00E264D1">
        <w:rPr>
          <w:sz w:val="24"/>
          <w:szCs w:val="24"/>
        </w:rPr>
        <w:t xml:space="preserve"> or focus group</w:t>
      </w:r>
      <w:r w:rsidRPr="00E264D1">
        <w:rPr>
          <w:sz w:val="24"/>
          <w:szCs w:val="24"/>
        </w:rPr>
        <w:t xml:space="preserve"> he/she will be given a consent form (see </w:t>
      </w:r>
      <w:r w:rsidRPr="00E264D1">
        <w:rPr>
          <w:b/>
          <w:bCs/>
          <w:sz w:val="24"/>
          <w:szCs w:val="24"/>
        </w:rPr>
        <w:t xml:space="preserve">Attachment </w:t>
      </w:r>
      <w:r w:rsidR="007427FF" w:rsidRPr="00E264D1">
        <w:rPr>
          <w:b/>
          <w:bCs/>
          <w:sz w:val="24"/>
          <w:szCs w:val="24"/>
        </w:rPr>
        <w:t>3</w:t>
      </w:r>
      <w:r w:rsidR="005D4022">
        <w:rPr>
          <w:b/>
          <w:bCs/>
          <w:sz w:val="24"/>
          <w:szCs w:val="24"/>
        </w:rPr>
        <w:t>a and 3b</w:t>
      </w:r>
      <w:r w:rsidRPr="00E264D1">
        <w:rPr>
          <w:sz w:val="24"/>
          <w:szCs w:val="24"/>
        </w:rPr>
        <w:t>). The individual will be given time to read the consent form on his/her own and a trained RTI staff member will be available to answer any questions. If the participant agrees to be in the study, he/she will sign the consent form. The participant will be given a copy of the consent form to keep for his/her records</w:t>
      </w:r>
      <w:r w:rsidR="000F79D4" w:rsidRPr="00E264D1">
        <w:rPr>
          <w:sz w:val="24"/>
          <w:szCs w:val="24"/>
        </w:rPr>
        <w:t xml:space="preserve"> and we will proceed with the </w:t>
      </w:r>
      <w:r w:rsidR="00CD0C46" w:rsidRPr="00E264D1">
        <w:rPr>
          <w:sz w:val="24"/>
          <w:szCs w:val="24"/>
        </w:rPr>
        <w:t>data collection</w:t>
      </w:r>
      <w:r w:rsidRPr="00E264D1">
        <w:rPr>
          <w:sz w:val="24"/>
          <w:szCs w:val="24"/>
        </w:rPr>
        <w:t xml:space="preserve">. </w:t>
      </w:r>
      <w:r w:rsidR="00EE45D2" w:rsidRPr="00922C6A">
        <w:rPr>
          <w:sz w:val="24"/>
          <w:szCs w:val="24"/>
        </w:rPr>
        <w:t>Questions on the data collection instruments (</w:t>
      </w:r>
      <w:r w:rsidR="00E934F1" w:rsidRPr="00B71AA6">
        <w:rPr>
          <w:b/>
        </w:rPr>
        <w:t>Attachments 2b</w:t>
      </w:r>
      <w:r w:rsidR="00E934F1">
        <w:rPr>
          <w:b/>
        </w:rPr>
        <w:t xml:space="preserve"> </w:t>
      </w:r>
      <w:r w:rsidR="00E934F1" w:rsidRPr="00A37D7F">
        <w:rPr>
          <w:b/>
        </w:rPr>
        <w:t>through</w:t>
      </w:r>
      <w:r w:rsidR="00E934F1">
        <w:rPr>
          <w:b/>
        </w:rPr>
        <w:t xml:space="preserve"> 2o</w:t>
      </w:r>
      <w:r w:rsidR="00EE45D2" w:rsidRPr="00922C6A">
        <w:rPr>
          <w:sz w:val="24"/>
          <w:szCs w:val="24"/>
        </w:rPr>
        <w:t xml:space="preserve">) will be the same for the individual interviews and focus groups.  However, because the focus group will have more than one person, it is likely that several conversations will be generated requiring more time for the moderator to cover all questions in the guide. The questions for the exploratory round of research will vary and reflect the type of campaign being developed (i.e. HIV testing, prevention, prevention with positives or communication and awareness), see </w:t>
      </w:r>
      <w:r w:rsidR="00E934F1" w:rsidRPr="00B71AA6">
        <w:rPr>
          <w:b/>
        </w:rPr>
        <w:t>Attachments 2b</w:t>
      </w:r>
      <w:r w:rsidR="00E934F1">
        <w:rPr>
          <w:b/>
        </w:rPr>
        <w:t xml:space="preserve"> </w:t>
      </w:r>
      <w:r w:rsidR="00E934F1" w:rsidRPr="00A37D7F">
        <w:rPr>
          <w:b/>
        </w:rPr>
        <w:t>through</w:t>
      </w:r>
      <w:r w:rsidR="00E934F1">
        <w:rPr>
          <w:b/>
        </w:rPr>
        <w:t xml:space="preserve"> 2o</w:t>
      </w:r>
      <w:r w:rsidR="00EE45D2" w:rsidRPr="00922C6A">
        <w:rPr>
          <w:b/>
          <w:sz w:val="24"/>
          <w:szCs w:val="24"/>
        </w:rPr>
        <w:t>.</w:t>
      </w:r>
      <w:r w:rsidR="00EE45D2" w:rsidRPr="00922C6A">
        <w:rPr>
          <w:sz w:val="24"/>
          <w:szCs w:val="24"/>
        </w:rPr>
        <w:t xml:space="preserve"> Questions on the message, concept and materials testing guides will be the same across all individuals regardless of the type of campaign being developed (</w:t>
      </w:r>
      <w:r w:rsidR="00E934F1" w:rsidRPr="00B71AA6">
        <w:rPr>
          <w:b/>
        </w:rPr>
        <w:t>Attachments 2b</w:t>
      </w:r>
      <w:r w:rsidR="00E934F1">
        <w:rPr>
          <w:b/>
        </w:rPr>
        <w:t xml:space="preserve"> </w:t>
      </w:r>
      <w:r w:rsidR="00E934F1" w:rsidRPr="00A37D7F">
        <w:rPr>
          <w:b/>
        </w:rPr>
        <w:t>through</w:t>
      </w:r>
      <w:r w:rsidR="00E934F1">
        <w:rPr>
          <w:b/>
        </w:rPr>
        <w:t xml:space="preserve"> 2o</w:t>
      </w:r>
      <w:r w:rsidR="00EE45D2" w:rsidRPr="00922C6A">
        <w:rPr>
          <w:sz w:val="24"/>
          <w:szCs w:val="24"/>
        </w:rPr>
        <w:t xml:space="preserve">). As with the exploratory guides, more time will be allotted for the focus groups. All individuals participating in the individual in-depth interviews and focus groups will also take a </w:t>
      </w:r>
      <w:r w:rsidR="00551C83">
        <w:rPr>
          <w:sz w:val="24"/>
          <w:szCs w:val="24"/>
        </w:rPr>
        <w:t>15</w:t>
      </w:r>
      <w:r w:rsidR="00EE45D2" w:rsidRPr="00922C6A">
        <w:rPr>
          <w:sz w:val="24"/>
          <w:szCs w:val="24"/>
        </w:rPr>
        <w:t xml:space="preserve">-minute paper and pencil survey. The questions on the paper and pencil survey will </w:t>
      </w:r>
      <w:r w:rsidR="00B0572C" w:rsidRPr="00922C6A">
        <w:rPr>
          <w:sz w:val="24"/>
          <w:szCs w:val="24"/>
        </w:rPr>
        <w:t xml:space="preserve">also </w:t>
      </w:r>
      <w:r w:rsidR="00EE45D2" w:rsidRPr="00922C6A">
        <w:rPr>
          <w:sz w:val="24"/>
          <w:szCs w:val="24"/>
        </w:rPr>
        <w:t>vary and reflect the type of campaign being developed, see</w:t>
      </w:r>
      <w:r w:rsidR="00EE45D2" w:rsidRPr="00922C6A">
        <w:rPr>
          <w:b/>
          <w:sz w:val="24"/>
          <w:szCs w:val="24"/>
        </w:rPr>
        <w:t xml:space="preserve"> </w:t>
      </w:r>
      <w:r w:rsidR="00E934F1" w:rsidRPr="00B71AA6">
        <w:rPr>
          <w:b/>
        </w:rPr>
        <w:t>Attachment</w:t>
      </w:r>
      <w:r w:rsidR="00E934F1">
        <w:rPr>
          <w:b/>
        </w:rPr>
        <w:t>s</w:t>
      </w:r>
      <w:r w:rsidR="00E934F1" w:rsidRPr="00B71AA6">
        <w:rPr>
          <w:b/>
        </w:rPr>
        <w:t xml:space="preserve"> 2</w:t>
      </w:r>
      <w:r w:rsidR="00E934F1">
        <w:rPr>
          <w:b/>
        </w:rPr>
        <w:t>p through 2s</w:t>
      </w:r>
      <w:r w:rsidR="00EE45D2" w:rsidRPr="00922C6A">
        <w:rPr>
          <w:sz w:val="24"/>
          <w:szCs w:val="24"/>
        </w:rPr>
        <w:t>.</w:t>
      </w:r>
    </w:p>
    <w:p w:rsidR="00B0572C" w:rsidRDefault="000F79D4" w:rsidP="00C17B16">
      <w:pPr>
        <w:pStyle w:val="BodyText1"/>
        <w:spacing w:line="360" w:lineRule="auto"/>
        <w:rPr>
          <w:bCs/>
          <w:sz w:val="24"/>
          <w:szCs w:val="24"/>
        </w:rPr>
      </w:pPr>
      <w:r w:rsidRPr="00E264D1">
        <w:rPr>
          <w:sz w:val="24"/>
          <w:szCs w:val="24"/>
        </w:rPr>
        <w:t xml:space="preserve">Participants for the intercept interviews will be recruited from venues where the public tend to gather and we will obtain verbal consent rather than written consent. </w:t>
      </w:r>
      <w:r w:rsidR="00826A0B" w:rsidRPr="00E264D1">
        <w:rPr>
          <w:bCs/>
          <w:sz w:val="24"/>
          <w:szCs w:val="24"/>
        </w:rPr>
        <w:t xml:space="preserve">Once </w:t>
      </w:r>
      <w:r w:rsidRPr="00E264D1">
        <w:rPr>
          <w:bCs/>
          <w:sz w:val="24"/>
          <w:szCs w:val="24"/>
        </w:rPr>
        <w:t>the intercept interview participant pr</w:t>
      </w:r>
      <w:r w:rsidR="00826A0B" w:rsidRPr="00E264D1">
        <w:rPr>
          <w:bCs/>
          <w:sz w:val="24"/>
          <w:szCs w:val="24"/>
        </w:rPr>
        <w:t>ovides verbal consent</w:t>
      </w:r>
      <w:r w:rsidR="000308ED">
        <w:rPr>
          <w:bCs/>
          <w:sz w:val="24"/>
          <w:szCs w:val="24"/>
        </w:rPr>
        <w:t xml:space="preserve"> (see </w:t>
      </w:r>
      <w:r w:rsidR="000308ED">
        <w:rPr>
          <w:b/>
          <w:bCs/>
          <w:sz w:val="24"/>
          <w:szCs w:val="24"/>
        </w:rPr>
        <w:t>Attachment 3c</w:t>
      </w:r>
      <w:r w:rsidR="000308ED">
        <w:rPr>
          <w:bCs/>
          <w:sz w:val="24"/>
          <w:szCs w:val="24"/>
        </w:rPr>
        <w:t>)</w:t>
      </w:r>
      <w:r w:rsidR="00826A0B" w:rsidRPr="00E264D1">
        <w:rPr>
          <w:bCs/>
          <w:sz w:val="24"/>
          <w:szCs w:val="24"/>
        </w:rPr>
        <w:t xml:space="preserve">, we will proceed with the 20 minute intercept interview. </w:t>
      </w:r>
      <w:r w:rsidR="00EE45D2" w:rsidRPr="003C6E6B">
        <w:rPr>
          <w:sz w:val="24"/>
          <w:szCs w:val="24"/>
        </w:rPr>
        <w:t>The 20-minute intercept interview guide will only be used to test messages, concepts and materials</w:t>
      </w:r>
      <w:r w:rsidR="00B0572C" w:rsidRPr="003C6E6B">
        <w:rPr>
          <w:sz w:val="24"/>
          <w:szCs w:val="24"/>
        </w:rPr>
        <w:t xml:space="preserve"> and t</w:t>
      </w:r>
      <w:r w:rsidR="00EE45D2" w:rsidRPr="003C6E6B">
        <w:rPr>
          <w:sz w:val="24"/>
          <w:szCs w:val="24"/>
        </w:rPr>
        <w:t xml:space="preserve">he questions will be the same for all participants regardless of the type of campaign being developed, see </w:t>
      </w:r>
      <w:r w:rsidR="00EE45D2" w:rsidRPr="003C6E6B">
        <w:rPr>
          <w:b/>
          <w:sz w:val="24"/>
          <w:szCs w:val="24"/>
        </w:rPr>
        <w:t xml:space="preserve">Attachment </w:t>
      </w:r>
      <w:r w:rsidR="00E934F1" w:rsidRPr="003C6E6B">
        <w:rPr>
          <w:b/>
          <w:sz w:val="24"/>
          <w:szCs w:val="24"/>
        </w:rPr>
        <w:t>2</w:t>
      </w:r>
      <w:r w:rsidR="00E934F1">
        <w:rPr>
          <w:b/>
          <w:sz w:val="24"/>
          <w:szCs w:val="24"/>
        </w:rPr>
        <w:t>t</w:t>
      </w:r>
      <w:r w:rsidR="00EE45D2" w:rsidRPr="003C6E6B">
        <w:rPr>
          <w:b/>
          <w:sz w:val="24"/>
          <w:szCs w:val="24"/>
        </w:rPr>
        <w:t>.</w:t>
      </w:r>
      <w:r w:rsidR="00EE45D2">
        <w:rPr>
          <w:b/>
        </w:rPr>
        <w:t xml:space="preserve"> </w:t>
      </w:r>
      <w:r w:rsidR="00826A0B" w:rsidRPr="00E264D1">
        <w:rPr>
          <w:bCs/>
          <w:sz w:val="24"/>
          <w:szCs w:val="24"/>
        </w:rPr>
        <w:t xml:space="preserve">At the conclusion of the </w:t>
      </w:r>
      <w:r w:rsidR="00551C83">
        <w:rPr>
          <w:bCs/>
          <w:sz w:val="24"/>
          <w:szCs w:val="24"/>
        </w:rPr>
        <w:t xml:space="preserve">intercept </w:t>
      </w:r>
      <w:r w:rsidR="00826A0B" w:rsidRPr="00E264D1">
        <w:rPr>
          <w:bCs/>
          <w:sz w:val="24"/>
          <w:szCs w:val="24"/>
        </w:rPr>
        <w:t xml:space="preserve">interview, we </w:t>
      </w:r>
      <w:r w:rsidR="00551C83">
        <w:rPr>
          <w:bCs/>
          <w:sz w:val="24"/>
          <w:szCs w:val="24"/>
        </w:rPr>
        <w:t xml:space="preserve">will </w:t>
      </w:r>
      <w:r w:rsidR="00826A0B" w:rsidRPr="00E264D1">
        <w:rPr>
          <w:bCs/>
          <w:sz w:val="24"/>
          <w:szCs w:val="24"/>
        </w:rPr>
        <w:t>ask for them to initial a receipt form</w:t>
      </w:r>
      <w:r w:rsidRPr="00E264D1">
        <w:rPr>
          <w:bCs/>
          <w:sz w:val="24"/>
          <w:szCs w:val="24"/>
        </w:rPr>
        <w:t xml:space="preserve"> for their token of appreciation</w:t>
      </w:r>
      <w:r w:rsidR="00826A0B" w:rsidRPr="00E264D1">
        <w:rPr>
          <w:bCs/>
          <w:sz w:val="24"/>
          <w:szCs w:val="24"/>
        </w:rPr>
        <w:t>. The receipt form is for accounting purposes only</w:t>
      </w:r>
      <w:r w:rsidR="00A35EF0">
        <w:rPr>
          <w:bCs/>
          <w:sz w:val="24"/>
          <w:szCs w:val="24"/>
        </w:rPr>
        <w:t xml:space="preserve"> and</w:t>
      </w:r>
      <w:r w:rsidR="00B0572C">
        <w:rPr>
          <w:bCs/>
          <w:sz w:val="24"/>
          <w:szCs w:val="24"/>
        </w:rPr>
        <w:t xml:space="preserve"> requires that the participant provide his/her initials</w:t>
      </w:r>
      <w:r w:rsidR="00826A0B" w:rsidRPr="00E264D1">
        <w:rPr>
          <w:bCs/>
          <w:sz w:val="24"/>
          <w:szCs w:val="24"/>
        </w:rPr>
        <w:t>.</w:t>
      </w:r>
      <w:r w:rsidRPr="00E264D1">
        <w:rPr>
          <w:bCs/>
          <w:sz w:val="24"/>
          <w:szCs w:val="24"/>
        </w:rPr>
        <w:t xml:space="preserve"> </w:t>
      </w:r>
    </w:p>
    <w:p w:rsidR="00401029" w:rsidRPr="00E264D1" w:rsidRDefault="0042761C" w:rsidP="00C17B16">
      <w:pPr>
        <w:pStyle w:val="BodyText1"/>
        <w:spacing w:line="360" w:lineRule="auto"/>
        <w:rPr>
          <w:sz w:val="24"/>
          <w:szCs w:val="24"/>
        </w:rPr>
      </w:pPr>
      <w:r w:rsidRPr="00E264D1">
        <w:rPr>
          <w:bCs/>
          <w:sz w:val="24"/>
          <w:szCs w:val="24"/>
        </w:rPr>
        <w:lastRenderedPageBreak/>
        <w:t>All p</w:t>
      </w:r>
      <w:r w:rsidRPr="00E264D1">
        <w:rPr>
          <w:sz w:val="24"/>
          <w:szCs w:val="24"/>
        </w:rPr>
        <w:t xml:space="preserve">articipants, regardless of </w:t>
      </w:r>
      <w:r w:rsidR="00CD0C46" w:rsidRPr="00E264D1">
        <w:rPr>
          <w:sz w:val="24"/>
          <w:szCs w:val="24"/>
        </w:rPr>
        <w:t>data collection type</w:t>
      </w:r>
      <w:r w:rsidRPr="00E264D1">
        <w:rPr>
          <w:sz w:val="24"/>
          <w:szCs w:val="24"/>
        </w:rPr>
        <w:t xml:space="preserve">, will be reminded that they can refuse to answer any question and they can stop being in the study at any time, without penalty. </w:t>
      </w:r>
      <w:r w:rsidR="00401029" w:rsidRPr="00E264D1">
        <w:rPr>
          <w:sz w:val="24"/>
          <w:szCs w:val="24"/>
        </w:rPr>
        <w:t xml:space="preserve">RTI staff will FedEx or personally take </w:t>
      </w:r>
      <w:r w:rsidR="00B0572C">
        <w:rPr>
          <w:sz w:val="24"/>
          <w:szCs w:val="24"/>
        </w:rPr>
        <w:t xml:space="preserve">all </w:t>
      </w:r>
      <w:r w:rsidR="00401029" w:rsidRPr="00E264D1">
        <w:rPr>
          <w:sz w:val="24"/>
          <w:szCs w:val="24"/>
        </w:rPr>
        <w:t xml:space="preserve">forms back to RTI after the interviews are completed in a particular city. The consent forms will be stored in a locked file cabinet at RTI for the duration of the project. Once the project ends, </w:t>
      </w:r>
      <w:r w:rsidR="00B0572C">
        <w:rPr>
          <w:sz w:val="24"/>
          <w:szCs w:val="24"/>
        </w:rPr>
        <w:t>all</w:t>
      </w:r>
      <w:r w:rsidR="00401029" w:rsidRPr="00E264D1">
        <w:rPr>
          <w:sz w:val="24"/>
          <w:szCs w:val="24"/>
        </w:rPr>
        <w:t xml:space="preserve"> forms </w:t>
      </w:r>
      <w:r w:rsidR="006328F6" w:rsidRPr="00E264D1">
        <w:rPr>
          <w:sz w:val="24"/>
          <w:szCs w:val="24"/>
        </w:rPr>
        <w:t>will be destroyed.</w:t>
      </w:r>
    </w:p>
    <w:p w:rsidR="00747007" w:rsidRDefault="000308ED" w:rsidP="00EE45D2">
      <w:pPr>
        <w:spacing w:line="360" w:lineRule="auto"/>
        <w:ind w:firstLine="720"/>
        <w:rPr>
          <w:sz w:val="24"/>
          <w:szCs w:val="24"/>
        </w:rPr>
      </w:pPr>
      <w:r>
        <w:rPr>
          <w:sz w:val="24"/>
          <w:szCs w:val="24"/>
        </w:rPr>
        <w:t>On an annual basis, 500 individuals will participate in a</w:t>
      </w:r>
      <w:r w:rsidR="00CD0C46" w:rsidRPr="00E264D1">
        <w:rPr>
          <w:sz w:val="24"/>
          <w:szCs w:val="24"/>
        </w:rPr>
        <w:t xml:space="preserve"> </w:t>
      </w:r>
      <w:r w:rsidR="005057AD" w:rsidRPr="00E264D1">
        <w:rPr>
          <w:sz w:val="24"/>
          <w:szCs w:val="24"/>
        </w:rPr>
        <w:t xml:space="preserve">1-hour </w:t>
      </w:r>
      <w:r w:rsidR="00C17B16" w:rsidRPr="00E264D1">
        <w:rPr>
          <w:sz w:val="24"/>
          <w:szCs w:val="24"/>
        </w:rPr>
        <w:t xml:space="preserve">in-depth </w:t>
      </w:r>
      <w:r w:rsidR="005057AD" w:rsidRPr="00E264D1">
        <w:rPr>
          <w:sz w:val="24"/>
          <w:szCs w:val="24"/>
        </w:rPr>
        <w:t>interview</w:t>
      </w:r>
      <w:r>
        <w:rPr>
          <w:sz w:val="24"/>
          <w:szCs w:val="24"/>
        </w:rPr>
        <w:t xml:space="preserve"> and</w:t>
      </w:r>
      <w:r w:rsidR="00CD0C46" w:rsidRPr="00E264D1">
        <w:rPr>
          <w:sz w:val="24"/>
          <w:szCs w:val="24"/>
        </w:rPr>
        <w:t xml:space="preserve"> </w:t>
      </w:r>
      <w:r w:rsidR="00CA1ECD" w:rsidRPr="00E264D1">
        <w:rPr>
          <w:sz w:val="24"/>
          <w:szCs w:val="24"/>
        </w:rPr>
        <w:t xml:space="preserve">500 </w:t>
      </w:r>
      <w:r w:rsidR="00D5202A" w:rsidRPr="00E264D1">
        <w:rPr>
          <w:sz w:val="24"/>
          <w:szCs w:val="24"/>
        </w:rPr>
        <w:t>individuals will participate in</w:t>
      </w:r>
      <w:r w:rsidR="00CA1ECD" w:rsidRPr="00E264D1">
        <w:rPr>
          <w:sz w:val="24"/>
          <w:szCs w:val="24"/>
        </w:rPr>
        <w:t xml:space="preserve"> </w:t>
      </w:r>
      <w:r w:rsidR="00D5202A" w:rsidRPr="00E264D1">
        <w:rPr>
          <w:sz w:val="24"/>
          <w:szCs w:val="24"/>
        </w:rPr>
        <w:t xml:space="preserve">a </w:t>
      </w:r>
      <w:r w:rsidR="00F77F83" w:rsidRPr="00E264D1">
        <w:rPr>
          <w:sz w:val="24"/>
          <w:szCs w:val="24"/>
        </w:rPr>
        <w:t xml:space="preserve">2-hour </w:t>
      </w:r>
      <w:r w:rsidR="00CD0C46" w:rsidRPr="00E264D1">
        <w:rPr>
          <w:sz w:val="24"/>
          <w:szCs w:val="24"/>
        </w:rPr>
        <w:t>focus group</w:t>
      </w:r>
      <w:r w:rsidR="00A820C6">
        <w:rPr>
          <w:sz w:val="24"/>
          <w:szCs w:val="24"/>
        </w:rPr>
        <w:t xml:space="preserve">. </w:t>
      </w:r>
      <w:r w:rsidR="00C5664C">
        <w:rPr>
          <w:sz w:val="24"/>
          <w:szCs w:val="24"/>
        </w:rPr>
        <w:t xml:space="preserve">The </w:t>
      </w:r>
      <w:r w:rsidR="00747007">
        <w:rPr>
          <w:sz w:val="24"/>
          <w:szCs w:val="24"/>
        </w:rPr>
        <w:t xml:space="preserve">in-depth interview and focus group </w:t>
      </w:r>
      <w:r w:rsidR="00A820C6">
        <w:rPr>
          <w:sz w:val="24"/>
          <w:szCs w:val="24"/>
        </w:rPr>
        <w:t xml:space="preserve">participants will also complete a </w:t>
      </w:r>
      <w:r w:rsidR="00551C83">
        <w:rPr>
          <w:sz w:val="24"/>
          <w:szCs w:val="24"/>
        </w:rPr>
        <w:t>15</w:t>
      </w:r>
      <w:r w:rsidR="00A820C6">
        <w:rPr>
          <w:sz w:val="24"/>
          <w:szCs w:val="24"/>
        </w:rPr>
        <w:t>-minute survey. Seven hundred individuals will participate in a</w:t>
      </w:r>
      <w:r w:rsidR="00CA1ECD" w:rsidRPr="00E264D1">
        <w:rPr>
          <w:sz w:val="24"/>
          <w:szCs w:val="24"/>
        </w:rPr>
        <w:t xml:space="preserve"> </w:t>
      </w:r>
      <w:r w:rsidR="005057AD" w:rsidRPr="00E264D1">
        <w:rPr>
          <w:sz w:val="24"/>
          <w:szCs w:val="24"/>
        </w:rPr>
        <w:t>20 minute intercept interviews annually</w:t>
      </w:r>
      <w:r w:rsidR="00D83A89" w:rsidRPr="00E264D1">
        <w:rPr>
          <w:sz w:val="24"/>
          <w:szCs w:val="24"/>
        </w:rPr>
        <w:t xml:space="preserve">. </w:t>
      </w:r>
      <w:r w:rsidR="00401029" w:rsidRPr="00E264D1">
        <w:rPr>
          <w:sz w:val="24"/>
          <w:szCs w:val="24"/>
        </w:rPr>
        <w:t xml:space="preserve">The </w:t>
      </w:r>
      <w:r w:rsidR="00C17B16" w:rsidRPr="00E264D1">
        <w:rPr>
          <w:sz w:val="24"/>
          <w:szCs w:val="24"/>
        </w:rPr>
        <w:t>in-depth</w:t>
      </w:r>
      <w:r w:rsidR="00F77F83" w:rsidRPr="00E264D1">
        <w:rPr>
          <w:sz w:val="24"/>
          <w:szCs w:val="24"/>
        </w:rPr>
        <w:t xml:space="preserve"> </w:t>
      </w:r>
      <w:r w:rsidR="00401029" w:rsidRPr="00E264D1">
        <w:rPr>
          <w:sz w:val="24"/>
          <w:szCs w:val="24"/>
        </w:rPr>
        <w:t>interviews</w:t>
      </w:r>
      <w:r w:rsidR="00CD0C46" w:rsidRPr="00E264D1">
        <w:rPr>
          <w:sz w:val="24"/>
          <w:szCs w:val="24"/>
        </w:rPr>
        <w:t xml:space="preserve"> and focus groups</w:t>
      </w:r>
      <w:r w:rsidR="00401029" w:rsidRPr="00E264D1">
        <w:rPr>
          <w:sz w:val="24"/>
          <w:szCs w:val="24"/>
        </w:rPr>
        <w:t xml:space="preserve"> for all campaigns will be conducted in-person</w:t>
      </w:r>
      <w:r w:rsidR="006328F6" w:rsidRPr="00E264D1">
        <w:rPr>
          <w:sz w:val="24"/>
          <w:szCs w:val="24"/>
        </w:rPr>
        <w:t xml:space="preserve"> </w:t>
      </w:r>
      <w:r w:rsidR="00401029" w:rsidRPr="00E264D1">
        <w:rPr>
          <w:sz w:val="24"/>
          <w:szCs w:val="24"/>
        </w:rPr>
        <w:t xml:space="preserve">by a professionally trained moderator. </w:t>
      </w:r>
      <w:r w:rsidR="006328F6" w:rsidRPr="00E264D1">
        <w:rPr>
          <w:sz w:val="24"/>
          <w:szCs w:val="24"/>
        </w:rPr>
        <w:t>The location of the data collection will vary depending on the audience</w:t>
      </w:r>
      <w:r w:rsidR="007427FF" w:rsidRPr="00E264D1">
        <w:rPr>
          <w:sz w:val="24"/>
          <w:szCs w:val="24"/>
        </w:rPr>
        <w:t xml:space="preserve"> and may </w:t>
      </w:r>
      <w:r w:rsidR="006328F6" w:rsidRPr="00E264D1">
        <w:rPr>
          <w:sz w:val="24"/>
          <w:szCs w:val="24"/>
        </w:rPr>
        <w:t>include professional focus group facilities</w:t>
      </w:r>
      <w:r w:rsidR="007427FF" w:rsidRPr="00E264D1">
        <w:rPr>
          <w:sz w:val="24"/>
          <w:szCs w:val="24"/>
        </w:rPr>
        <w:t xml:space="preserve">, </w:t>
      </w:r>
      <w:r w:rsidR="006328F6" w:rsidRPr="00E264D1">
        <w:rPr>
          <w:sz w:val="24"/>
          <w:szCs w:val="24"/>
        </w:rPr>
        <w:t xml:space="preserve">community-based organizations, RTI offices, or other locations convenient to participants. Flexibility in data collection location is particularly important when working with high-risk populations who may lack transportation or feel uncomfortable attending data collection in a professional facility.  </w:t>
      </w:r>
    </w:p>
    <w:p w:rsidR="00401029" w:rsidRPr="00E264D1" w:rsidRDefault="00401029" w:rsidP="00B0572C">
      <w:pPr>
        <w:pStyle w:val="BodyText1"/>
        <w:tabs>
          <w:tab w:val="left" w:pos="2700"/>
        </w:tabs>
        <w:spacing w:line="360" w:lineRule="auto"/>
        <w:rPr>
          <w:sz w:val="24"/>
          <w:szCs w:val="24"/>
        </w:rPr>
      </w:pPr>
      <w:r w:rsidRPr="00E264D1">
        <w:rPr>
          <w:sz w:val="24"/>
          <w:szCs w:val="24"/>
        </w:rPr>
        <w:t>Each</w:t>
      </w:r>
      <w:r w:rsidR="00EC20B7" w:rsidRPr="00E264D1">
        <w:rPr>
          <w:sz w:val="24"/>
          <w:szCs w:val="24"/>
        </w:rPr>
        <w:t xml:space="preserve"> data collection</w:t>
      </w:r>
      <w:r w:rsidRPr="00E264D1">
        <w:rPr>
          <w:sz w:val="24"/>
          <w:szCs w:val="24"/>
        </w:rPr>
        <w:t xml:space="preserve"> </w:t>
      </w:r>
      <w:r w:rsidR="008F2F5A" w:rsidRPr="00E264D1">
        <w:rPr>
          <w:sz w:val="24"/>
          <w:szCs w:val="24"/>
        </w:rPr>
        <w:t xml:space="preserve">for the </w:t>
      </w:r>
      <w:r w:rsidR="00C17B16" w:rsidRPr="00E264D1">
        <w:rPr>
          <w:sz w:val="24"/>
          <w:szCs w:val="24"/>
        </w:rPr>
        <w:t xml:space="preserve">in-depth individual </w:t>
      </w:r>
      <w:r w:rsidR="008F2F5A" w:rsidRPr="00E264D1">
        <w:rPr>
          <w:sz w:val="24"/>
          <w:szCs w:val="24"/>
        </w:rPr>
        <w:t>interview</w:t>
      </w:r>
      <w:r w:rsidR="00C17B16" w:rsidRPr="00E264D1">
        <w:rPr>
          <w:sz w:val="24"/>
          <w:szCs w:val="24"/>
        </w:rPr>
        <w:t xml:space="preserve"> will last </w:t>
      </w:r>
      <w:r w:rsidR="00A820C6">
        <w:rPr>
          <w:sz w:val="24"/>
          <w:szCs w:val="24"/>
        </w:rPr>
        <w:t xml:space="preserve">a total of </w:t>
      </w:r>
      <w:r w:rsidR="00476486" w:rsidRPr="00E264D1">
        <w:rPr>
          <w:sz w:val="24"/>
          <w:szCs w:val="24"/>
        </w:rPr>
        <w:t>1 hour</w:t>
      </w:r>
      <w:r w:rsidR="001B516C">
        <w:rPr>
          <w:sz w:val="24"/>
          <w:szCs w:val="24"/>
        </w:rPr>
        <w:t xml:space="preserve"> and 15 minutes</w:t>
      </w:r>
      <w:r w:rsidR="00C17B16" w:rsidRPr="00E264D1">
        <w:rPr>
          <w:sz w:val="24"/>
          <w:szCs w:val="24"/>
        </w:rPr>
        <w:t xml:space="preserve">, and each </w:t>
      </w:r>
      <w:r w:rsidR="00CD0C46" w:rsidRPr="00E264D1">
        <w:rPr>
          <w:sz w:val="24"/>
          <w:szCs w:val="24"/>
        </w:rPr>
        <w:t>focus group</w:t>
      </w:r>
      <w:r w:rsidR="008F2F5A" w:rsidRPr="00E264D1">
        <w:rPr>
          <w:sz w:val="24"/>
          <w:szCs w:val="24"/>
        </w:rPr>
        <w:t xml:space="preserve"> </w:t>
      </w:r>
      <w:r w:rsidRPr="00E264D1">
        <w:rPr>
          <w:sz w:val="24"/>
          <w:szCs w:val="24"/>
        </w:rPr>
        <w:t xml:space="preserve">will last </w:t>
      </w:r>
      <w:r w:rsidR="00A820C6">
        <w:rPr>
          <w:sz w:val="24"/>
          <w:szCs w:val="24"/>
        </w:rPr>
        <w:t xml:space="preserve">a total of </w:t>
      </w:r>
      <w:r w:rsidR="00C17B16" w:rsidRPr="00E264D1">
        <w:rPr>
          <w:sz w:val="24"/>
          <w:szCs w:val="24"/>
        </w:rPr>
        <w:t xml:space="preserve">2 </w:t>
      </w:r>
      <w:r w:rsidRPr="00E264D1">
        <w:rPr>
          <w:sz w:val="24"/>
          <w:szCs w:val="24"/>
        </w:rPr>
        <w:t>hour</w:t>
      </w:r>
      <w:r w:rsidR="00C17B16" w:rsidRPr="00E264D1">
        <w:rPr>
          <w:sz w:val="24"/>
          <w:szCs w:val="24"/>
        </w:rPr>
        <w:t>s</w:t>
      </w:r>
      <w:r w:rsidR="001B516C">
        <w:rPr>
          <w:sz w:val="24"/>
          <w:szCs w:val="24"/>
        </w:rPr>
        <w:t xml:space="preserve"> and 15 minutes</w:t>
      </w:r>
      <w:r w:rsidRPr="00E264D1">
        <w:rPr>
          <w:sz w:val="24"/>
          <w:szCs w:val="24"/>
        </w:rPr>
        <w:t xml:space="preserve">. </w:t>
      </w:r>
      <w:r w:rsidR="0054194C" w:rsidRPr="00E264D1">
        <w:rPr>
          <w:sz w:val="24"/>
          <w:szCs w:val="24"/>
        </w:rPr>
        <w:t xml:space="preserve">The interview time for the individual in-depth interviews and focus groups includes </w:t>
      </w:r>
      <w:r w:rsidR="001B516C">
        <w:rPr>
          <w:sz w:val="24"/>
          <w:szCs w:val="24"/>
        </w:rPr>
        <w:t>the</w:t>
      </w:r>
      <w:r w:rsidR="0054194C" w:rsidRPr="00E264D1">
        <w:rPr>
          <w:sz w:val="24"/>
          <w:szCs w:val="24"/>
        </w:rPr>
        <w:t xml:space="preserve"> </w:t>
      </w:r>
      <w:r w:rsidR="003E2ED6">
        <w:rPr>
          <w:sz w:val="24"/>
          <w:szCs w:val="24"/>
        </w:rPr>
        <w:t>15</w:t>
      </w:r>
      <w:r w:rsidR="0054194C" w:rsidRPr="00E264D1">
        <w:rPr>
          <w:sz w:val="24"/>
          <w:szCs w:val="24"/>
        </w:rPr>
        <w:t>-minute paper and pencil survey</w:t>
      </w:r>
      <w:r w:rsidR="0054194C" w:rsidRPr="001157FF">
        <w:rPr>
          <w:sz w:val="24"/>
          <w:szCs w:val="24"/>
        </w:rPr>
        <w:t xml:space="preserve">. </w:t>
      </w:r>
      <w:r w:rsidRPr="00E264D1">
        <w:rPr>
          <w:sz w:val="24"/>
          <w:szCs w:val="24"/>
        </w:rPr>
        <w:t xml:space="preserve">In addition to the </w:t>
      </w:r>
      <w:r w:rsidR="00EC20B7" w:rsidRPr="00E264D1">
        <w:rPr>
          <w:sz w:val="24"/>
          <w:szCs w:val="24"/>
        </w:rPr>
        <w:t>moderator</w:t>
      </w:r>
      <w:r w:rsidRPr="00E264D1">
        <w:rPr>
          <w:sz w:val="24"/>
          <w:szCs w:val="24"/>
        </w:rPr>
        <w:t xml:space="preserve">, an additional RTI staff member will attend the </w:t>
      </w:r>
      <w:r w:rsidR="00EC20B7" w:rsidRPr="00E264D1">
        <w:rPr>
          <w:sz w:val="24"/>
          <w:szCs w:val="24"/>
        </w:rPr>
        <w:t>data collection</w:t>
      </w:r>
      <w:r w:rsidRPr="00E264D1">
        <w:rPr>
          <w:sz w:val="24"/>
          <w:szCs w:val="24"/>
        </w:rPr>
        <w:t xml:space="preserve"> to take notes on a laptop computer and to coordinate logistics of checking in participants and obtaining informed consent. CDC staff member(s) may also attend and observe </w:t>
      </w:r>
      <w:r w:rsidR="00C17B16" w:rsidRPr="00E264D1">
        <w:rPr>
          <w:sz w:val="24"/>
          <w:szCs w:val="24"/>
        </w:rPr>
        <w:t xml:space="preserve">the in-depth </w:t>
      </w:r>
      <w:r w:rsidRPr="00E264D1">
        <w:rPr>
          <w:sz w:val="24"/>
          <w:szCs w:val="24"/>
        </w:rPr>
        <w:t>interviews</w:t>
      </w:r>
      <w:r w:rsidR="00CD0C46" w:rsidRPr="00E264D1">
        <w:rPr>
          <w:sz w:val="24"/>
          <w:szCs w:val="24"/>
        </w:rPr>
        <w:t>/focus groups</w:t>
      </w:r>
      <w:r w:rsidRPr="00E264D1">
        <w:rPr>
          <w:sz w:val="24"/>
          <w:szCs w:val="24"/>
        </w:rPr>
        <w:t xml:space="preserve">. All </w:t>
      </w:r>
      <w:r w:rsidR="00C17B16" w:rsidRPr="00E264D1">
        <w:rPr>
          <w:sz w:val="24"/>
          <w:szCs w:val="24"/>
        </w:rPr>
        <w:t xml:space="preserve">in-depth </w:t>
      </w:r>
      <w:r w:rsidRPr="00E264D1">
        <w:rPr>
          <w:sz w:val="24"/>
          <w:szCs w:val="24"/>
        </w:rPr>
        <w:t xml:space="preserve">interviews </w:t>
      </w:r>
      <w:r w:rsidR="00CD0C46" w:rsidRPr="00E264D1">
        <w:rPr>
          <w:sz w:val="24"/>
          <w:szCs w:val="24"/>
        </w:rPr>
        <w:t xml:space="preserve">and focus groups </w:t>
      </w:r>
      <w:r w:rsidRPr="00E264D1">
        <w:rPr>
          <w:sz w:val="24"/>
          <w:szCs w:val="24"/>
        </w:rPr>
        <w:t>will be audio taped</w:t>
      </w:r>
      <w:r w:rsidR="007427FF" w:rsidRPr="00E264D1">
        <w:rPr>
          <w:sz w:val="24"/>
          <w:szCs w:val="24"/>
        </w:rPr>
        <w:t xml:space="preserve"> for the purpose of completing the final reports. All audio tapes will be destroyed after notes have been verified and no links will be maintained to any data collected.</w:t>
      </w:r>
      <w:r w:rsidR="0042761C" w:rsidRPr="00E264D1">
        <w:rPr>
          <w:sz w:val="24"/>
          <w:szCs w:val="24"/>
        </w:rPr>
        <w:t xml:space="preserve"> The intercept interviews will also be conducted in-person by a professionally trained moderator. These 20-minute interviews will take place in venues where the general public tends to gather. The interview will take notes for the purpose of completing the final reports.</w:t>
      </w:r>
    </w:p>
    <w:p w:rsidR="00401029" w:rsidRPr="00E264D1" w:rsidRDefault="00401029" w:rsidP="00444475">
      <w:pPr>
        <w:pStyle w:val="Heading2"/>
        <w:spacing w:line="360" w:lineRule="auto"/>
        <w:rPr>
          <w:sz w:val="24"/>
          <w:szCs w:val="24"/>
        </w:rPr>
      </w:pPr>
      <w:bookmarkStart w:id="11" w:name="_Toc143058455"/>
      <w:bookmarkStart w:id="12" w:name="_Toc146088455"/>
      <w:bookmarkStart w:id="13" w:name="_Toc154222662"/>
      <w:r w:rsidRPr="00E264D1">
        <w:rPr>
          <w:sz w:val="24"/>
          <w:szCs w:val="24"/>
        </w:rPr>
        <w:t>3.</w:t>
      </w:r>
      <w:r w:rsidRPr="00E264D1">
        <w:rPr>
          <w:sz w:val="24"/>
          <w:szCs w:val="24"/>
        </w:rPr>
        <w:tab/>
        <w:t>Methods to Maximize Response Rates and Deal with Nonresponse</w:t>
      </w:r>
      <w:bookmarkEnd w:id="11"/>
      <w:bookmarkEnd w:id="12"/>
      <w:bookmarkEnd w:id="13"/>
      <w:r w:rsidRPr="00E264D1">
        <w:rPr>
          <w:sz w:val="24"/>
          <w:szCs w:val="24"/>
        </w:rPr>
        <w:t xml:space="preserve"> </w:t>
      </w:r>
    </w:p>
    <w:p w:rsidR="00401029" w:rsidRPr="00E264D1" w:rsidRDefault="00401029" w:rsidP="00444475">
      <w:pPr>
        <w:pStyle w:val="BodyText1"/>
        <w:spacing w:line="360" w:lineRule="auto"/>
        <w:rPr>
          <w:sz w:val="24"/>
          <w:szCs w:val="24"/>
        </w:rPr>
      </w:pPr>
      <w:r w:rsidRPr="00E264D1">
        <w:rPr>
          <w:sz w:val="24"/>
          <w:szCs w:val="24"/>
        </w:rPr>
        <w:t>The following procedures will be used to maximize cooperation and to achieve the desired participation rates:</w:t>
      </w:r>
    </w:p>
    <w:p w:rsidR="0067215A" w:rsidRPr="00E264D1" w:rsidRDefault="00C17B16" w:rsidP="00C17B16">
      <w:pPr>
        <w:pStyle w:val="bullets"/>
        <w:numPr>
          <w:ilvl w:val="0"/>
          <w:numId w:val="0"/>
        </w:numPr>
        <w:spacing w:line="360" w:lineRule="auto"/>
        <w:rPr>
          <w:sz w:val="24"/>
          <w:szCs w:val="24"/>
        </w:rPr>
      </w:pPr>
      <w:r w:rsidRPr="00E264D1">
        <w:rPr>
          <w:sz w:val="24"/>
          <w:szCs w:val="24"/>
        </w:rPr>
        <w:lastRenderedPageBreak/>
        <w:t xml:space="preserve">In-depth </w:t>
      </w:r>
      <w:r w:rsidR="0067215A" w:rsidRPr="00E264D1">
        <w:rPr>
          <w:sz w:val="24"/>
          <w:szCs w:val="24"/>
        </w:rPr>
        <w:t>Individual Interview</w:t>
      </w:r>
      <w:r w:rsidR="00CD0C46" w:rsidRPr="00E264D1">
        <w:rPr>
          <w:sz w:val="24"/>
          <w:szCs w:val="24"/>
        </w:rPr>
        <w:t>s and Focus Groups</w:t>
      </w:r>
      <w:r w:rsidR="0067215A" w:rsidRPr="00E264D1">
        <w:rPr>
          <w:sz w:val="24"/>
          <w:szCs w:val="24"/>
        </w:rPr>
        <w:t>:</w:t>
      </w:r>
    </w:p>
    <w:p w:rsidR="000F5E60" w:rsidRPr="00E264D1" w:rsidRDefault="00401029" w:rsidP="00444475">
      <w:pPr>
        <w:pStyle w:val="bullets"/>
        <w:numPr>
          <w:ilvl w:val="0"/>
          <w:numId w:val="1"/>
        </w:numPr>
        <w:tabs>
          <w:tab w:val="clear" w:pos="1800"/>
        </w:tabs>
        <w:spacing w:line="360" w:lineRule="auto"/>
        <w:ind w:left="1080"/>
        <w:rPr>
          <w:rStyle w:val="Strong"/>
          <w:b w:val="0"/>
          <w:bCs w:val="0"/>
          <w:sz w:val="24"/>
          <w:szCs w:val="24"/>
        </w:rPr>
      </w:pPr>
      <w:r w:rsidRPr="00E264D1">
        <w:rPr>
          <w:sz w:val="24"/>
          <w:szCs w:val="24"/>
        </w:rPr>
        <w:t>Recruitment through professional recruitment firms</w:t>
      </w:r>
      <w:r w:rsidRPr="00E264D1">
        <w:rPr>
          <w:rStyle w:val="Strong"/>
          <w:b w:val="0"/>
          <w:bCs w:val="0"/>
          <w:sz w:val="24"/>
          <w:szCs w:val="24"/>
        </w:rPr>
        <w:t xml:space="preserve">. </w:t>
      </w:r>
      <w:bookmarkStart w:id="14" w:name="_Toc146088176"/>
    </w:p>
    <w:p w:rsidR="00401029" w:rsidRPr="00E264D1" w:rsidRDefault="00401029" w:rsidP="00444475">
      <w:pPr>
        <w:pStyle w:val="bullets"/>
        <w:numPr>
          <w:ilvl w:val="0"/>
          <w:numId w:val="1"/>
        </w:numPr>
        <w:tabs>
          <w:tab w:val="clear" w:pos="1800"/>
        </w:tabs>
        <w:spacing w:line="360" w:lineRule="auto"/>
        <w:ind w:left="1080"/>
        <w:rPr>
          <w:sz w:val="24"/>
          <w:szCs w:val="24"/>
        </w:rPr>
      </w:pPr>
      <w:r w:rsidRPr="00E264D1">
        <w:rPr>
          <w:sz w:val="24"/>
          <w:szCs w:val="24"/>
        </w:rPr>
        <w:t xml:space="preserve">Reminder letters/e-mails will be sent with directions to the research site and reminder phone calls placed 1-2 days </w:t>
      </w:r>
      <w:r w:rsidR="00B2667E" w:rsidRPr="00E264D1">
        <w:rPr>
          <w:sz w:val="24"/>
          <w:szCs w:val="24"/>
        </w:rPr>
        <w:t>prior to the scheduled data collection</w:t>
      </w:r>
      <w:r w:rsidRPr="00E264D1">
        <w:rPr>
          <w:sz w:val="24"/>
          <w:szCs w:val="24"/>
        </w:rPr>
        <w:t>.</w:t>
      </w:r>
      <w:r w:rsidR="00875020">
        <w:rPr>
          <w:sz w:val="24"/>
          <w:szCs w:val="24"/>
        </w:rPr>
        <w:t xml:space="preserve"> </w:t>
      </w:r>
      <w:r w:rsidR="006B28C4" w:rsidRPr="00E264D1">
        <w:rPr>
          <w:sz w:val="24"/>
          <w:szCs w:val="24"/>
        </w:rPr>
        <w:t xml:space="preserve">Participants will not be contacted again after the </w:t>
      </w:r>
      <w:r w:rsidR="00C17B16" w:rsidRPr="00E264D1">
        <w:rPr>
          <w:sz w:val="24"/>
          <w:szCs w:val="24"/>
        </w:rPr>
        <w:t xml:space="preserve">in-depth </w:t>
      </w:r>
      <w:r w:rsidR="006B28C4" w:rsidRPr="00E264D1">
        <w:rPr>
          <w:sz w:val="24"/>
          <w:szCs w:val="24"/>
        </w:rPr>
        <w:t>interview</w:t>
      </w:r>
      <w:r w:rsidR="00CD0C46" w:rsidRPr="00E264D1">
        <w:rPr>
          <w:sz w:val="24"/>
          <w:szCs w:val="24"/>
        </w:rPr>
        <w:t>/focus group</w:t>
      </w:r>
      <w:r w:rsidR="006B28C4" w:rsidRPr="00E264D1">
        <w:rPr>
          <w:sz w:val="24"/>
          <w:szCs w:val="24"/>
        </w:rPr>
        <w:t xml:space="preserve"> is over.</w:t>
      </w:r>
    </w:p>
    <w:p w:rsidR="00401029" w:rsidRPr="00E264D1" w:rsidRDefault="00401029" w:rsidP="00444475">
      <w:pPr>
        <w:pStyle w:val="bullets"/>
        <w:numPr>
          <w:ilvl w:val="0"/>
          <w:numId w:val="1"/>
        </w:numPr>
        <w:tabs>
          <w:tab w:val="clear" w:pos="1800"/>
        </w:tabs>
        <w:spacing w:line="360" w:lineRule="auto"/>
        <w:ind w:left="1080"/>
        <w:rPr>
          <w:b/>
          <w:bCs/>
          <w:sz w:val="24"/>
          <w:szCs w:val="24"/>
        </w:rPr>
      </w:pPr>
      <w:r w:rsidRPr="00E264D1">
        <w:rPr>
          <w:sz w:val="24"/>
          <w:szCs w:val="24"/>
        </w:rPr>
        <w:t xml:space="preserve">Provision </w:t>
      </w:r>
      <w:r w:rsidR="000546F8" w:rsidRPr="00E264D1">
        <w:rPr>
          <w:sz w:val="24"/>
          <w:szCs w:val="24"/>
        </w:rPr>
        <w:t xml:space="preserve">of </w:t>
      </w:r>
      <w:r w:rsidR="00466737" w:rsidRPr="00E264D1">
        <w:rPr>
          <w:sz w:val="24"/>
          <w:szCs w:val="24"/>
        </w:rPr>
        <w:t xml:space="preserve">a </w:t>
      </w:r>
      <w:r w:rsidR="000F5E60" w:rsidRPr="00E264D1">
        <w:rPr>
          <w:sz w:val="24"/>
          <w:szCs w:val="24"/>
        </w:rPr>
        <w:t>token of appreciation</w:t>
      </w:r>
      <w:r w:rsidRPr="00E264D1">
        <w:rPr>
          <w:sz w:val="24"/>
          <w:szCs w:val="24"/>
        </w:rPr>
        <w:t xml:space="preserve"> to thank participants for their time and effort in the study</w:t>
      </w:r>
      <w:r w:rsidR="006B28C4" w:rsidRPr="00E264D1">
        <w:rPr>
          <w:sz w:val="24"/>
          <w:szCs w:val="24"/>
        </w:rPr>
        <w:t xml:space="preserve"> (please see Section A-9 for more informat</w:t>
      </w:r>
      <w:bookmarkStart w:id="15" w:name="_GoBack"/>
      <w:bookmarkEnd w:id="15"/>
      <w:r w:rsidR="006B28C4" w:rsidRPr="00E264D1">
        <w:rPr>
          <w:sz w:val="24"/>
          <w:szCs w:val="24"/>
        </w:rPr>
        <w:t xml:space="preserve">ion about the </w:t>
      </w:r>
      <w:r w:rsidR="00466737" w:rsidRPr="00E264D1">
        <w:rPr>
          <w:sz w:val="24"/>
          <w:szCs w:val="24"/>
        </w:rPr>
        <w:t>token of appreciation</w:t>
      </w:r>
      <w:r w:rsidR="006B28C4" w:rsidRPr="00E264D1">
        <w:rPr>
          <w:sz w:val="24"/>
          <w:szCs w:val="24"/>
        </w:rPr>
        <w:t>)</w:t>
      </w:r>
      <w:r w:rsidRPr="00E264D1">
        <w:rPr>
          <w:sz w:val="24"/>
          <w:szCs w:val="24"/>
        </w:rPr>
        <w:t xml:space="preserve">. </w:t>
      </w:r>
    </w:p>
    <w:p w:rsidR="0067215A" w:rsidRPr="00E264D1" w:rsidRDefault="0067215A" w:rsidP="0067215A">
      <w:pPr>
        <w:pStyle w:val="bullets"/>
        <w:numPr>
          <w:ilvl w:val="0"/>
          <w:numId w:val="0"/>
        </w:numPr>
        <w:spacing w:line="360" w:lineRule="auto"/>
        <w:rPr>
          <w:sz w:val="24"/>
          <w:szCs w:val="24"/>
        </w:rPr>
      </w:pPr>
      <w:r w:rsidRPr="00E264D1">
        <w:rPr>
          <w:sz w:val="24"/>
          <w:szCs w:val="24"/>
        </w:rPr>
        <w:t>Intercept Interview:</w:t>
      </w:r>
    </w:p>
    <w:p w:rsidR="0067215A" w:rsidRPr="00E264D1" w:rsidRDefault="0067215A" w:rsidP="0067215A">
      <w:pPr>
        <w:pStyle w:val="bullets"/>
        <w:numPr>
          <w:ilvl w:val="0"/>
          <w:numId w:val="5"/>
        </w:numPr>
        <w:spacing w:line="360" w:lineRule="auto"/>
        <w:rPr>
          <w:b/>
          <w:bCs/>
          <w:sz w:val="24"/>
          <w:szCs w:val="24"/>
        </w:rPr>
      </w:pPr>
      <w:r w:rsidRPr="00E264D1">
        <w:rPr>
          <w:bCs/>
          <w:sz w:val="24"/>
          <w:szCs w:val="24"/>
        </w:rPr>
        <w:t xml:space="preserve">Recruitment will take place at venues where the general public tends to gather. </w:t>
      </w:r>
    </w:p>
    <w:p w:rsidR="0067215A" w:rsidRPr="00E264D1" w:rsidRDefault="0067215A" w:rsidP="0067215A">
      <w:pPr>
        <w:pStyle w:val="bullets"/>
        <w:numPr>
          <w:ilvl w:val="0"/>
          <w:numId w:val="5"/>
        </w:numPr>
        <w:spacing w:line="360" w:lineRule="auto"/>
        <w:rPr>
          <w:b/>
          <w:bCs/>
          <w:sz w:val="24"/>
          <w:szCs w:val="24"/>
        </w:rPr>
      </w:pPr>
      <w:r w:rsidRPr="00E264D1">
        <w:rPr>
          <w:bCs/>
          <w:sz w:val="24"/>
          <w:szCs w:val="24"/>
        </w:rPr>
        <w:t>Recruitment and screening will take place a the same time</w:t>
      </w:r>
    </w:p>
    <w:p w:rsidR="0067215A" w:rsidRPr="00E264D1" w:rsidRDefault="0067215A" w:rsidP="0067215A">
      <w:pPr>
        <w:pStyle w:val="bullets"/>
        <w:numPr>
          <w:ilvl w:val="0"/>
          <w:numId w:val="5"/>
        </w:numPr>
        <w:spacing w:line="360" w:lineRule="auto"/>
        <w:rPr>
          <w:b/>
          <w:bCs/>
          <w:sz w:val="24"/>
          <w:szCs w:val="24"/>
        </w:rPr>
      </w:pPr>
      <w:r w:rsidRPr="00E264D1">
        <w:rPr>
          <w:sz w:val="24"/>
          <w:szCs w:val="24"/>
        </w:rPr>
        <w:t xml:space="preserve">Provision a token of appreciation to thank participants for their time and effort in the study (please see Section A-9 for more information about the token of appreciation). </w:t>
      </w:r>
    </w:p>
    <w:p w:rsidR="00401029" w:rsidRPr="00E264D1" w:rsidRDefault="00401029" w:rsidP="00444475">
      <w:pPr>
        <w:pStyle w:val="Heading2"/>
        <w:spacing w:line="360" w:lineRule="auto"/>
        <w:rPr>
          <w:sz w:val="24"/>
          <w:szCs w:val="24"/>
        </w:rPr>
      </w:pPr>
      <w:bookmarkStart w:id="16" w:name="_Toc143058456"/>
      <w:bookmarkStart w:id="17" w:name="_Toc146088456"/>
      <w:bookmarkStart w:id="18" w:name="_Toc154222663"/>
      <w:bookmarkEnd w:id="9"/>
      <w:bookmarkEnd w:id="10"/>
      <w:bookmarkEnd w:id="14"/>
      <w:r w:rsidRPr="00E264D1">
        <w:rPr>
          <w:sz w:val="24"/>
          <w:szCs w:val="24"/>
        </w:rPr>
        <w:t>4.</w:t>
      </w:r>
      <w:r w:rsidRPr="00E264D1">
        <w:rPr>
          <w:sz w:val="24"/>
          <w:szCs w:val="24"/>
        </w:rPr>
        <w:tab/>
        <w:t>Test of Procedures or Methods to Be Undertaken</w:t>
      </w:r>
      <w:bookmarkEnd w:id="16"/>
      <w:bookmarkEnd w:id="17"/>
      <w:bookmarkEnd w:id="18"/>
    </w:p>
    <w:p w:rsidR="00401029" w:rsidRPr="00E264D1" w:rsidRDefault="00401029" w:rsidP="00444475">
      <w:pPr>
        <w:pStyle w:val="BodyText1"/>
        <w:spacing w:line="360" w:lineRule="auto"/>
        <w:rPr>
          <w:sz w:val="24"/>
          <w:szCs w:val="24"/>
        </w:rPr>
      </w:pPr>
      <w:r w:rsidRPr="00E264D1">
        <w:rPr>
          <w:sz w:val="24"/>
          <w:szCs w:val="24"/>
        </w:rPr>
        <w:t>To estimate the burden for administering the screening questionnaire</w:t>
      </w:r>
      <w:r w:rsidR="005A78F3" w:rsidRPr="00E264D1">
        <w:rPr>
          <w:sz w:val="24"/>
          <w:szCs w:val="24"/>
        </w:rPr>
        <w:t>s</w:t>
      </w:r>
      <w:r w:rsidRPr="00E264D1">
        <w:rPr>
          <w:sz w:val="24"/>
          <w:szCs w:val="24"/>
        </w:rPr>
        <w:t xml:space="preserve">, two different project team members were consulted. The project team members conducted mock screening interviews and provided affirmative responses to most or all questions that branched to further follow-up questions. In this way, the burden estimate most closely resembles a maximum average burden, since almost all screening questions were presented in the interview. In addition, the project team members deliberately read each item at a slow rate of speed. The project team members estimated the maximum average burden </w:t>
      </w:r>
      <w:r w:rsidR="005A78F3" w:rsidRPr="00E264D1">
        <w:rPr>
          <w:sz w:val="24"/>
          <w:szCs w:val="24"/>
        </w:rPr>
        <w:t xml:space="preserve">for the screening instrument </w:t>
      </w:r>
      <w:r w:rsidRPr="00E264D1">
        <w:rPr>
          <w:sz w:val="24"/>
          <w:szCs w:val="24"/>
        </w:rPr>
        <w:t xml:space="preserve">to be </w:t>
      </w:r>
      <w:r w:rsidR="00F9416F" w:rsidRPr="00E264D1">
        <w:rPr>
          <w:sz w:val="24"/>
          <w:szCs w:val="24"/>
        </w:rPr>
        <w:t>2</w:t>
      </w:r>
      <w:r w:rsidRPr="00E264D1">
        <w:rPr>
          <w:sz w:val="24"/>
          <w:szCs w:val="24"/>
        </w:rPr>
        <w:t xml:space="preserve"> minutes</w:t>
      </w:r>
      <w:r w:rsidR="00F9416F" w:rsidRPr="00E264D1">
        <w:rPr>
          <w:sz w:val="24"/>
          <w:szCs w:val="24"/>
        </w:rPr>
        <w:t>.</w:t>
      </w:r>
      <w:r w:rsidR="005A78F3" w:rsidRPr="00E264D1">
        <w:rPr>
          <w:sz w:val="24"/>
          <w:szCs w:val="24"/>
        </w:rPr>
        <w:t xml:space="preserve"> </w:t>
      </w:r>
      <w:r w:rsidRPr="00E264D1">
        <w:rPr>
          <w:sz w:val="24"/>
          <w:szCs w:val="24"/>
        </w:rPr>
        <w:t xml:space="preserve">The screening instrument is shown in </w:t>
      </w:r>
      <w:r w:rsidRPr="00E264D1">
        <w:rPr>
          <w:b/>
          <w:sz w:val="24"/>
          <w:szCs w:val="24"/>
        </w:rPr>
        <w:t xml:space="preserve">Attachment </w:t>
      </w:r>
      <w:r w:rsidR="00F9416F" w:rsidRPr="00E264D1">
        <w:rPr>
          <w:b/>
          <w:sz w:val="24"/>
          <w:szCs w:val="24"/>
        </w:rPr>
        <w:t>2a</w:t>
      </w:r>
      <w:r w:rsidRPr="00E264D1">
        <w:rPr>
          <w:b/>
          <w:sz w:val="24"/>
          <w:szCs w:val="24"/>
        </w:rPr>
        <w:t>.</w:t>
      </w:r>
      <w:r w:rsidRPr="00E264D1">
        <w:rPr>
          <w:sz w:val="24"/>
          <w:szCs w:val="24"/>
        </w:rPr>
        <w:t xml:space="preserve"> </w:t>
      </w:r>
    </w:p>
    <w:p w:rsidR="00401029" w:rsidRPr="00E264D1" w:rsidRDefault="00401029" w:rsidP="00444475">
      <w:pPr>
        <w:pStyle w:val="Heading2"/>
        <w:spacing w:line="360" w:lineRule="auto"/>
        <w:rPr>
          <w:sz w:val="24"/>
          <w:szCs w:val="24"/>
        </w:rPr>
      </w:pPr>
      <w:bookmarkStart w:id="19" w:name="_Toc143058457"/>
      <w:bookmarkStart w:id="20" w:name="_Toc146088457"/>
      <w:bookmarkStart w:id="21" w:name="_Toc154222664"/>
      <w:r w:rsidRPr="00E264D1">
        <w:rPr>
          <w:sz w:val="24"/>
          <w:szCs w:val="24"/>
        </w:rPr>
        <w:lastRenderedPageBreak/>
        <w:t>5.</w:t>
      </w:r>
      <w:r w:rsidRPr="00E264D1">
        <w:rPr>
          <w:sz w:val="24"/>
          <w:szCs w:val="24"/>
        </w:rPr>
        <w:tab/>
        <w:t>Individuals Consulted on Statistical Aspects and Individuals Collecting and/or Analyzing Data</w:t>
      </w:r>
      <w:bookmarkEnd w:id="19"/>
      <w:bookmarkEnd w:id="20"/>
      <w:bookmarkEnd w:id="21"/>
    </w:p>
    <w:p w:rsidR="00401029" w:rsidRPr="00E264D1" w:rsidRDefault="00401029" w:rsidP="00444475">
      <w:pPr>
        <w:pStyle w:val="bullets-blank"/>
        <w:spacing w:line="360" w:lineRule="auto"/>
        <w:ind w:left="720" w:firstLine="0"/>
        <w:rPr>
          <w:sz w:val="24"/>
          <w:szCs w:val="24"/>
        </w:rPr>
      </w:pPr>
      <w:r w:rsidRPr="00E264D1">
        <w:rPr>
          <w:sz w:val="24"/>
          <w:szCs w:val="24"/>
        </w:rPr>
        <w:t xml:space="preserve">Jennifer D. </w:t>
      </w:r>
      <w:proofErr w:type="spellStart"/>
      <w:r w:rsidRPr="00E264D1">
        <w:rPr>
          <w:sz w:val="24"/>
          <w:szCs w:val="24"/>
        </w:rPr>
        <w:t>Uhrig</w:t>
      </w:r>
      <w:proofErr w:type="spellEnd"/>
      <w:r w:rsidRPr="00E264D1">
        <w:rPr>
          <w:sz w:val="24"/>
          <w:szCs w:val="24"/>
        </w:rPr>
        <w:br/>
        <w:t>RTI Task Leader</w:t>
      </w:r>
      <w:r w:rsidRPr="00E264D1">
        <w:rPr>
          <w:sz w:val="24"/>
          <w:szCs w:val="24"/>
        </w:rPr>
        <w:br/>
        <w:t>RTI International</w:t>
      </w:r>
      <w:r w:rsidRPr="00E264D1">
        <w:rPr>
          <w:sz w:val="24"/>
          <w:szCs w:val="24"/>
        </w:rPr>
        <w:br/>
        <w:t>3040 Cornwallis Rd.</w:t>
      </w:r>
      <w:r w:rsidRPr="00E264D1">
        <w:rPr>
          <w:sz w:val="24"/>
          <w:szCs w:val="24"/>
        </w:rPr>
        <w:br/>
        <w:t>Research Triangle Park, NC 27709</w:t>
      </w:r>
      <w:r w:rsidRPr="00E264D1">
        <w:rPr>
          <w:sz w:val="24"/>
          <w:szCs w:val="24"/>
        </w:rPr>
        <w:br/>
      </w:r>
      <w:hyperlink r:id="rId9" w:history="1">
        <w:r w:rsidRPr="00E264D1">
          <w:rPr>
            <w:rStyle w:val="Hyperlink"/>
            <w:sz w:val="24"/>
            <w:szCs w:val="24"/>
          </w:rPr>
          <w:t>uhrig@rti.org</w:t>
        </w:r>
      </w:hyperlink>
      <w:r w:rsidRPr="00E264D1">
        <w:rPr>
          <w:sz w:val="24"/>
          <w:szCs w:val="24"/>
        </w:rPr>
        <w:br/>
        <w:t>919-316-3311</w:t>
      </w:r>
    </w:p>
    <w:p w:rsidR="00401029" w:rsidRPr="00E264D1" w:rsidRDefault="00401029" w:rsidP="00444475">
      <w:pPr>
        <w:pStyle w:val="bullets-blank"/>
        <w:keepLines/>
        <w:spacing w:line="360" w:lineRule="auto"/>
        <w:ind w:left="720" w:firstLine="0"/>
        <w:rPr>
          <w:sz w:val="24"/>
          <w:szCs w:val="24"/>
        </w:rPr>
      </w:pPr>
      <w:r w:rsidRPr="00E264D1">
        <w:rPr>
          <w:sz w:val="24"/>
          <w:szCs w:val="24"/>
        </w:rPr>
        <w:t xml:space="preserve">Julia Kish </w:t>
      </w:r>
      <w:proofErr w:type="spellStart"/>
      <w:r w:rsidRPr="00E264D1">
        <w:rPr>
          <w:sz w:val="24"/>
          <w:szCs w:val="24"/>
        </w:rPr>
        <w:t>Doto</w:t>
      </w:r>
      <w:proofErr w:type="spellEnd"/>
      <w:r w:rsidRPr="00E264D1">
        <w:rPr>
          <w:sz w:val="24"/>
          <w:szCs w:val="24"/>
        </w:rPr>
        <w:br/>
      </w:r>
      <w:r w:rsidR="005269AE" w:rsidRPr="00E264D1">
        <w:rPr>
          <w:sz w:val="24"/>
          <w:szCs w:val="24"/>
        </w:rPr>
        <w:t>6110 Executive Boulevard, Suite 902</w:t>
      </w:r>
      <w:r w:rsidR="005269AE" w:rsidRPr="00E264D1">
        <w:rPr>
          <w:sz w:val="24"/>
          <w:szCs w:val="24"/>
        </w:rPr>
        <w:br/>
        <w:t>Rockville, Maryland 20852-3907</w:t>
      </w:r>
      <w:r w:rsidR="005269AE" w:rsidRPr="00E264D1">
        <w:rPr>
          <w:sz w:val="24"/>
          <w:szCs w:val="24"/>
        </w:rPr>
        <w:br/>
      </w:r>
      <w:hyperlink r:id="rId10" w:history="1">
        <w:r w:rsidRPr="00E264D1">
          <w:rPr>
            <w:rStyle w:val="Hyperlink"/>
            <w:sz w:val="24"/>
            <w:szCs w:val="24"/>
          </w:rPr>
          <w:t>jkdoto@rti.org</w:t>
        </w:r>
      </w:hyperlink>
      <w:r w:rsidRPr="00E264D1">
        <w:rPr>
          <w:sz w:val="24"/>
          <w:szCs w:val="24"/>
        </w:rPr>
        <w:br/>
      </w:r>
      <w:r w:rsidR="005269AE" w:rsidRPr="00E264D1">
        <w:rPr>
          <w:sz w:val="24"/>
          <w:szCs w:val="24"/>
        </w:rPr>
        <w:t>(301) 230-4640</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Donata Green</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1600 Clifton Rd, NE</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Atlanta, GA 30333</w:t>
      </w:r>
    </w:p>
    <w:p w:rsidR="005269AE" w:rsidRPr="00E264D1" w:rsidRDefault="00990FB8" w:rsidP="00444475">
      <w:pPr>
        <w:pStyle w:val="bullets-blank"/>
        <w:keepLines/>
        <w:spacing w:after="0" w:line="360" w:lineRule="auto"/>
        <w:ind w:left="720" w:firstLine="0"/>
        <w:rPr>
          <w:sz w:val="24"/>
          <w:szCs w:val="24"/>
        </w:rPr>
      </w:pPr>
      <w:hyperlink r:id="rId11" w:history="1">
        <w:r w:rsidR="005269AE" w:rsidRPr="00E264D1">
          <w:rPr>
            <w:rStyle w:val="Hyperlink"/>
            <w:sz w:val="24"/>
            <w:szCs w:val="24"/>
          </w:rPr>
          <w:t>dqg7@cdc.gov</w:t>
        </w:r>
      </w:hyperlink>
    </w:p>
    <w:p w:rsidR="005269AE" w:rsidRPr="00E264D1" w:rsidRDefault="005269AE" w:rsidP="00444475">
      <w:pPr>
        <w:pStyle w:val="bullets-blank"/>
        <w:keepLines/>
        <w:spacing w:after="0" w:line="360" w:lineRule="auto"/>
        <w:ind w:left="720" w:firstLine="0"/>
        <w:rPr>
          <w:sz w:val="24"/>
          <w:szCs w:val="24"/>
        </w:rPr>
      </w:pPr>
      <w:r w:rsidRPr="00E264D1">
        <w:rPr>
          <w:sz w:val="24"/>
          <w:szCs w:val="24"/>
        </w:rPr>
        <w:t>(404) 639-3869</w:t>
      </w:r>
    </w:p>
    <w:p w:rsidR="005B3E85" w:rsidRPr="00E264D1" w:rsidRDefault="005B3E85" w:rsidP="00444475">
      <w:pPr>
        <w:pStyle w:val="bullets-blank"/>
        <w:keepLines/>
        <w:spacing w:after="0" w:line="360" w:lineRule="auto"/>
        <w:ind w:left="720" w:firstLine="0"/>
        <w:rPr>
          <w:sz w:val="24"/>
          <w:szCs w:val="24"/>
        </w:rPr>
      </w:pPr>
    </w:p>
    <w:p w:rsidR="005269AE" w:rsidRPr="00E264D1" w:rsidRDefault="005269AE" w:rsidP="00444475">
      <w:pPr>
        <w:pStyle w:val="bullets-blank"/>
        <w:keepLines/>
        <w:spacing w:after="0" w:line="360" w:lineRule="auto"/>
        <w:ind w:left="720" w:firstLine="0"/>
        <w:rPr>
          <w:sz w:val="24"/>
          <w:szCs w:val="24"/>
        </w:rPr>
      </w:pPr>
      <w:r w:rsidRPr="00E264D1">
        <w:rPr>
          <w:sz w:val="24"/>
          <w:szCs w:val="24"/>
        </w:rPr>
        <w:t>Jo Ellen Stryker</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1600 Clifton Rd, NE</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Atlanta, GA 30333</w:t>
      </w:r>
    </w:p>
    <w:p w:rsidR="005269AE" w:rsidRPr="00E264D1" w:rsidRDefault="00990FB8" w:rsidP="00444475">
      <w:pPr>
        <w:pStyle w:val="bullets-blank"/>
        <w:keepLines/>
        <w:spacing w:after="0" w:line="360" w:lineRule="auto"/>
        <w:ind w:left="720" w:firstLine="0"/>
        <w:rPr>
          <w:sz w:val="24"/>
          <w:szCs w:val="24"/>
        </w:rPr>
      </w:pPr>
      <w:hyperlink r:id="rId12" w:history="1">
        <w:r w:rsidR="005269AE" w:rsidRPr="00E264D1">
          <w:rPr>
            <w:rStyle w:val="Hyperlink"/>
            <w:sz w:val="24"/>
            <w:szCs w:val="24"/>
          </w:rPr>
          <w:t>gux6@cdc.gov</w:t>
        </w:r>
      </w:hyperlink>
      <w:r w:rsidR="005269AE" w:rsidRPr="00E264D1">
        <w:rPr>
          <w:sz w:val="24"/>
          <w:szCs w:val="24"/>
        </w:rPr>
        <w:t xml:space="preserve"> </w:t>
      </w:r>
    </w:p>
    <w:p w:rsidR="005269AE" w:rsidRPr="00E264D1" w:rsidRDefault="005269AE" w:rsidP="00444475">
      <w:pPr>
        <w:pStyle w:val="bullets-blank"/>
        <w:keepLines/>
        <w:spacing w:after="0" w:line="360" w:lineRule="auto"/>
        <w:ind w:left="720" w:firstLine="0"/>
        <w:rPr>
          <w:sz w:val="24"/>
          <w:szCs w:val="24"/>
        </w:rPr>
      </w:pPr>
      <w:r w:rsidRPr="00E264D1">
        <w:rPr>
          <w:sz w:val="24"/>
          <w:szCs w:val="24"/>
        </w:rPr>
        <w:t>(404) 639-2071</w:t>
      </w:r>
    </w:p>
    <w:p w:rsidR="0084116E" w:rsidRPr="00E264D1" w:rsidRDefault="0084116E">
      <w:pPr>
        <w:autoSpaceDE/>
        <w:autoSpaceDN/>
        <w:adjustRightInd/>
        <w:rPr>
          <w:b/>
          <w:sz w:val="24"/>
          <w:szCs w:val="24"/>
        </w:rPr>
      </w:pPr>
      <w:bookmarkStart w:id="22" w:name="_Toc143058458"/>
      <w:bookmarkStart w:id="23" w:name="_Toc154222665"/>
      <w:r w:rsidRPr="00E264D1">
        <w:rPr>
          <w:sz w:val="24"/>
          <w:szCs w:val="24"/>
        </w:rPr>
        <w:br w:type="page"/>
      </w:r>
    </w:p>
    <w:p w:rsidR="00401029" w:rsidRPr="00E264D1" w:rsidRDefault="00401029" w:rsidP="00444475">
      <w:pPr>
        <w:pStyle w:val="Heading2"/>
        <w:spacing w:after="0" w:line="360" w:lineRule="auto"/>
        <w:rPr>
          <w:sz w:val="24"/>
          <w:szCs w:val="24"/>
        </w:rPr>
      </w:pPr>
      <w:r w:rsidRPr="00E264D1">
        <w:rPr>
          <w:sz w:val="24"/>
          <w:szCs w:val="24"/>
        </w:rPr>
        <w:lastRenderedPageBreak/>
        <w:t>References</w:t>
      </w:r>
      <w:bookmarkEnd w:id="22"/>
      <w:bookmarkEnd w:id="23"/>
      <w:r w:rsidRPr="00E264D1">
        <w:rPr>
          <w:sz w:val="24"/>
          <w:szCs w:val="24"/>
        </w:rPr>
        <w:t xml:space="preserve"> </w:t>
      </w:r>
    </w:p>
    <w:p w:rsidR="00401029" w:rsidRPr="00E264D1" w:rsidRDefault="00401029" w:rsidP="00444475">
      <w:pPr>
        <w:pStyle w:val="biblio"/>
        <w:spacing w:line="360" w:lineRule="auto"/>
        <w:rPr>
          <w:sz w:val="24"/>
          <w:szCs w:val="24"/>
        </w:rPr>
      </w:pPr>
      <w:r w:rsidRPr="00E264D1">
        <w:rPr>
          <w:sz w:val="24"/>
          <w:szCs w:val="24"/>
        </w:rPr>
        <w:t xml:space="preserve">Abreu, D.A., &amp; Winters, F. (1999). Using monetary incentives to reduce attrition in the survey of income and program participation. </w:t>
      </w:r>
      <w:r w:rsidRPr="00E264D1">
        <w:rPr>
          <w:i/>
          <w:sz w:val="24"/>
          <w:szCs w:val="24"/>
        </w:rPr>
        <w:t>Proceedings of the Survey Research Methods Section of the American Statistical Association</w:t>
      </w:r>
      <w:r w:rsidRPr="00E264D1">
        <w:rPr>
          <w:sz w:val="24"/>
          <w:szCs w:val="24"/>
        </w:rPr>
        <w:t>.</w:t>
      </w:r>
    </w:p>
    <w:p w:rsidR="00F12F23" w:rsidRPr="00E264D1" w:rsidRDefault="00F12F23" w:rsidP="00444475">
      <w:pPr>
        <w:pStyle w:val="biblio"/>
        <w:spacing w:line="360" w:lineRule="auto"/>
        <w:rPr>
          <w:sz w:val="24"/>
          <w:szCs w:val="24"/>
        </w:rPr>
      </w:pPr>
      <w:r w:rsidRPr="00E264D1">
        <w:rPr>
          <w:sz w:val="24"/>
          <w:szCs w:val="24"/>
        </w:rPr>
        <w:t xml:space="preserve">Alpert PL, </w:t>
      </w:r>
      <w:proofErr w:type="spellStart"/>
      <w:r w:rsidRPr="00E264D1">
        <w:rPr>
          <w:sz w:val="24"/>
          <w:szCs w:val="24"/>
        </w:rPr>
        <w:t>Shuter</w:t>
      </w:r>
      <w:proofErr w:type="spellEnd"/>
      <w:r w:rsidRPr="00E264D1">
        <w:rPr>
          <w:sz w:val="24"/>
          <w:szCs w:val="24"/>
        </w:rPr>
        <w:t xml:space="preserve"> J, De Shaw MG, et al. Factors associated with unrecognized HIV-1 infection in an inner-ci</w:t>
      </w:r>
      <w:r w:rsidR="00E87046" w:rsidRPr="00E264D1">
        <w:rPr>
          <w:sz w:val="24"/>
          <w:szCs w:val="24"/>
        </w:rPr>
        <w:t xml:space="preserve">ty emergency department. Annals </w:t>
      </w:r>
      <w:r w:rsidRPr="00E264D1">
        <w:rPr>
          <w:sz w:val="24"/>
          <w:szCs w:val="24"/>
        </w:rPr>
        <w:t>of Emergency Medicine. 1996;28:159-164.</w:t>
      </w:r>
    </w:p>
    <w:p w:rsidR="00401029" w:rsidRPr="00E264D1" w:rsidRDefault="00401029" w:rsidP="00444475">
      <w:pPr>
        <w:pStyle w:val="biblio"/>
        <w:spacing w:line="360" w:lineRule="auto"/>
        <w:rPr>
          <w:sz w:val="24"/>
          <w:szCs w:val="24"/>
        </w:rPr>
      </w:pPr>
      <w:r w:rsidRPr="00E264D1">
        <w:rPr>
          <w:sz w:val="24"/>
          <w:szCs w:val="24"/>
        </w:rPr>
        <w:t xml:space="preserve">Centers for Disease Control and Prevention (CDC). 2003. Advancing HIV Prevention: The Science Behind the New Initiative.” </w:t>
      </w:r>
      <w:hyperlink r:id="rId13" w:history="1">
        <w:r w:rsidRPr="00E264D1">
          <w:rPr>
            <w:rStyle w:val="Hyperlink"/>
            <w:sz w:val="24"/>
            <w:szCs w:val="24"/>
          </w:rPr>
          <w:t>http://www.cdc.gov/hiv/partners/</w:t>
        </w:r>
        <w:r w:rsidRPr="00E264D1">
          <w:rPr>
            <w:rStyle w:val="Hyperlink"/>
            <w:sz w:val="24"/>
            <w:szCs w:val="24"/>
          </w:rPr>
          <w:br/>
          <w:t>AHP/AdvancingFS.pdf</w:t>
        </w:r>
      </w:hyperlink>
      <w:r w:rsidRPr="00E264D1">
        <w:rPr>
          <w:sz w:val="24"/>
          <w:szCs w:val="24"/>
        </w:rPr>
        <w:t>. As obtained on November 11, 2005.</w:t>
      </w:r>
    </w:p>
    <w:p w:rsidR="00401029" w:rsidRPr="00E264D1" w:rsidRDefault="00401029" w:rsidP="00444475">
      <w:pPr>
        <w:pStyle w:val="biblio"/>
        <w:spacing w:line="360" w:lineRule="auto"/>
        <w:rPr>
          <w:sz w:val="24"/>
          <w:szCs w:val="24"/>
        </w:rPr>
      </w:pPr>
      <w:r w:rsidRPr="00E264D1">
        <w:rPr>
          <w:sz w:val="24"/>
          <w:szCs w:val="24"/>
        </w:rPr>
        <w:t xml:space="preserve">Fleming, P., R.H. Byers, P.A. Sweeney, D. Daniels, J.M. </w:t>
      </w:r>
      <w:proofErr w:type="spellStart"/>
      <w:r w:rsidRPr="00E264D1">
        <w:rPr>
          <w:sz w:val="24"/>
          <w:szCs w:val="24"/>
        </w:rPr>
        <w:t>Karon</w:t>
      </w:r>
      <w:proofErr w:type="spellEnd"/>
      <w:r w:rsidRPr="00E264D1">
        <w:rPr>
          <w:sz w:val="24"/>
          <w:szCs w:val="24"/>
        </w:rPr>
        <w:t xml:space="preserve">, and R.S. Janssen. 2002. HIV Prevalence in the United States, 2000 (Abstract). In </w:t>
      </w:r>
      <w:r w:rsidRPr="00E264D1">
        <w:rPr>
          <w:i/>
          <w:iCs/>
          <w:sz w:val="24"/>
          <w:szCs w:val="24"/>
        </w:rPr>
        <w:t>Program and Abstracts of the 9</w:t>
      </w:r>
      <w:r w:rsidRPr="00E264D1">
        <w:rPr>
          <w:i/>
          <w:iCs/>
          <w:sz w:val="24"/>
          <w:szCs w:val="24"/>
          <w:vertAlign w:val="superscript"/>
        </w:rPr>
        <w:t>th</w:t>
      </w:r>
      <w:r w:rsidRPr="00E264D1">
        <w:rPr>
          <w:i/>
          <w:iCs/>
          <w:sz w:val="24"/>
          <w:szCs w:val="24"/>
        </w:rPr>
        <w:t xml:space="preserve"> Conference on Retroviruses and Opportunistic Infections</w:t>
      </w:r>
      <w:r w:rsidRPr="00E264D1">
        <w:rPr>
          <w:sz w:val="24"/>
          <w:szCs w:val="24"/>
        </w:rPr>
        <w:t>.</w:t>
      </w:r>
    </w:p>
    <w:p w:rsidR="00401029" w:rsidRPr="00E264D1" w:rsidRDefault="00401029" w:rsidP="00444475">
      <w:pPr>
        <w:pStyle w:val="biblio"/>
        <w:spacing w:line="360" w:lineRule="auto"/>
        <w:rPr>
          <w:sz w:val="24"/>
          <w:szCs w:val="24"/>
        </w:rPr>
      </w:pPr>
      <w:r w:rsidRPr="00E264D1">
        <w:rPr>
          <w:sz w:val="24"/>
          <w:szCs w:val="24"/>
        </w:rPr>
        <w:t>Glynn, M. and P. Rhodes. June 2005. Estimated HIV Prevalence in the United States at the End of 2003.” Presented at National HIV Prevention Conference, Atlanta, GA. Abstract 595.</w:t>
      </w:r>
    </w:p>
    <w:p w:rsidR="00401029" w:rsidRPr="00E264D1" w:rsidRDefault="00401029" w:rsidP="00444475">
      <w:pPr>
        <w:pStyle w:val="biblio"/>
        <w:spacing w:after="120" w:line="360" w:lineRule="auto"/>
        <w:rPr>
          <w:sz w:val="24"/>
          <w:szCs w:val="24"/>
        </w:rPr>
      </w:pPr>
      <w:proofErr w:type="spellStart"/>
      <w:r w:rsidRPr="00E264D1">
        <w:rPr>
          <w:sz w:val="24"/>
          <w:szCs w:val="24"/>
        </w:rPr>
        <w:t>Greenbaum</w:t>
      </w:r>
      <w:proofErr w:type="spellEnd"/>
      <w:r w:rsidRPr="00E264D1">
        <w:rPr>
          <w:sz w:val="24"/>
          <w:szCs w:val="24"/>
        </w:rPr>
        <w:t xml:space="preserve">, T. L. (2000). </w:t>
      </w:r>
      <w:r w:rsidRPr="00E264D1">
        <w:rPr>
          <w:i/>
          <w:iCs/>
          <w:sz w:val="24"/>
          <w:szCs w:val="24"/>
        </w:rPr>
        <w:t>Moderating focus groups: A practical guide for group facilitation</w:t>
      </w:r>
      <w:r w:rsidRPr="00E264D1">
        <w:rPr>
          <w:sz w:val="24"/>
          <w:szCs w:val="24"/>
        </w:rPr>
        <w:t xml:space="preserve">. Thousand Oaks, CA: Sage Publications, Inc. </w:t>
      </w:r>
    </w:p>
    <w:p w:rsidR="00401029" w:rsidRPr="00E264D1" w:rsidRDefault="00401029" w:rsidP="00444475">
      <w:pPr>
        <w:pStyle w:val="biblio"/>
        <w:spacing w:line="360" w:lineRule="auto"/>
        <w:rPr>
          <w:sz w:val="24"/>
          <w:szCs w:val="24"/>
        </w:rPr>
      </w:pPr>
      <w:proofErr w:type="spellStart"/>
      <w:r w:rsidRPr="00E264D1">
        <w:rPr>
          <w:sz w:val="24"/>
          <w:szCs w:val="24"/>
        </w:rPr>
        <w:t>Holtgrave</w:t>
      </w:r>
      <w:proofErr w:type="spellEnd"/>
      <w:r w:rsidRPr="00E264D1">
        <w:rPr>
          <w:sz w:val="24"/>
          <w:szCs w:val="24"/>
        </w:rPr>
        <w:t xml:space="preserve">, D.R. and T. Anderson. 2004. Utilizing HIV Transmission Rates to Assist in Prioritizing HIV Prevention Services. </w:t>
      </w:r>
      <w:r w:rsidRPr="00E264D1">
        <w:rPr>
          <w:i/>
          <w:iCs/>
          <w:sz w:val="24"/>
          <w:szCs w:val="24"/>
        </w:rPr>
        <w:t>International Journal of STD and AIDS, 15</w:t>
      </w:r>
      <w:r w:rsidRPr="00E264D1">
        <w:rPr>
          <w:sz w:val="24"/>
          <w:szCs w:val="24"/>
        </w:rPr>
        <w:t>(12): 789-792.</w:t>
      </w:r>
    </w:p>
    <w:p w:rsidR="00401029" w:rsidRPr="00E264D1" w:rsidRDefault="00401029" w:rsidP="00444475">
      <w:pPr>
        <w:pStyle w:val="biblio"/>
        <w:spacing w:line="360" w:lineRule="auto"/>
        <w:rPr>
          <w:sz w:val="24"/>
          <w:szCs w:val="24"/>
        </w:rPr>
      </w:pPr>
      <w:r w:rsidRPr="00E264D1">
        <w:rPr>
          <w:sz w:val="24"/>
          <w:szCs w:val="24"/>
        </w:rPr>
        <w:t xml:space="preserve">Fenton, Kevin A., and Peterman, Thomas A. "HIV Partner Notification: Taking a New Look." </w:t>
      </w:r>
      <w:r w:rsidRPr="00E264D1">
        <w:rPr>
          <w:i/>
          <w:iCs/>
          <w:sz w:val="24"/>
          <w:szCs w:val="24"/>
        </w:rPr>
        <w:t>AIDS</w:t>
      </w:r>
      <w:r w:rsidRPr="00E264D1">
        <w:rPr>
          <w:sz w:val="24"/>
          <w:szCs w:val="24"/>
        </w:rPr>
        <w:t>, Vol. 11, No. 13, November 1, 1997, pp. 1535-1546.</w:t>
      </w:r>
    </w:p>
    <w:p w:rsidR="00401029" w:rsidRPr="00E264D1" w:rsidRDefault="00401029" w:rsidP="00444475">
      <w:pPr>
        <w:pStyle w:val="biblio"/>
        <w:spacing w:line="360" w:lineRule="auto"/>
        <w:rPr>
          <w:sz w:val="24"/>
          <w:szCs w:val="24"/>
        </w:rPr>
      </w:pPr>
      <w:r w:rsidRPr="00E264D1">
        <w:rPr>
          <w:sz w:val="24"/>
          <w:szCs w:val="24"/>
        </w:rPr>
        <w:t xml:space="preserve">Kaiser Family Foundation (KFF). 2005. HIV/AIDS Policy Fact Sheet: HIV Testing in the United States. </w:t>
      </w:r>
      <w:hyperlink r:id="rId14" w:history="1">
        <w:r w:rsidRPr="00E264D1">
          <w:rPr>
            <w:sz w:val="24"/>
            <w:szCs w:val="24"/>
          </w:rPr>
          <w:t>http://www.kff.org/hivaids/upload/Updated-Fact-Sheet-HIV-Testing-in-the-United-States.pdf</w:t>
        </w:r>
      </w:hyperlink>
      <w:r w:rsidRPr="00E264D1">
        <w:rPr>
          <w:sz w:val="24"/>
          <w:szCs w:val="24"/>
        </w:rPr>
        <w:t>. As obtained on November 11, 2005.</w:t>
      </w:r>
    </w:p>
    <w:p w:rsidR="00401029" w:rsidRPr="00E264D1" w:rsidRDefault="00401029" w:rsidP="00444475">
      <w:pPr>
        <w:pStyle w:val="biblio"/>
        <w:spacing w:line="360" w:lineRule="auto"/>
        <w:rPr>
          <w:sz w:val="24"/>
          <w:szCs w:val="24"/>
        </w:rPr>
      </w:pPr>
      <w:proofErr w:type="spellStart"/>
      <w:r w:rsidRPr="00E264D1">
        <w:rPr>
          <w:sz w:val="24"/>
          <w:szCs w:val="24"/>
        </w:rPr>
        <w:lastRenderedPageBreak/>
        <w:t>Kilmarx</w:t>
      </w:r>
      <w:proofErr w:type="spellEnd"/>
      <w:r w:rsidRPr="00E264D1">
        <w:rPr>
          <w:sz w:val="24"/>
          <w:szCs w:val="24"/>
        </w:rPr>
        <w:t xml:space="preserve">, P.H., F.F. </w:t>
      </w:r>
      <w:proofErr w:type="spellStart"/>
      <w:r w:rsidRPr="00E264D1">
        <w:rPr>
          <w:sz w:val="24"/>
          <w:szCs w:val="24"/>
        </w:rPr>
        <w:t>Hamers</w:t>
      </w:r>
      <w:proofErr w:type="spellEnd"/>
      <w:r w:rsidRPr="00E264D1">
        <w:rPr>
          <w:sz w:val="24"/>
          <w:szCs w:val="24"/>
        </w:rPr>
        <w:t xml:space="preserve">, and T.A. Peterman. 1998. Living with HIV: Experiences and Perspectives of HIV-Infected Sexually Transmitted Disease Clinic Patients After Posttest Counseling. </w:t>
      </w:r>
      <w:r w:rsidRPr="00E264D1">
        <w:rPr>
          <w:i/>
          <w:iCs/>
          <w:sz w:val="24"/>
          <w:szCs w:val="24"/>
        </w:rPr>
        <w:t>Sexually Transmitted Diseases, 25</w:t>
      </w:r>
      <w:r w:rsidRPr="00E264D1">
        <w:rPr>
          <w:sz w:val="24"/>
          <w:szCs w:val="24"/>
        </w:rPr>
        <w:t>: 28-37.</w:t>
      </w:r>
    </w:p>
    <w:p w:rsidR="00401029" w:rsidRPr="00E264D1" w:rsidRDefault="00401029" w:rsidP="00444475">
      <w:pPr>
        <w:pStyle w:val="biblio"/>
        <w:spacing w:line="360" w:lineRule="auto"/>
        <w:rPr>
          <w:sz w:val="24"/>
          <w:szCs w:val="24"/>
        </w:rPr>
      </w:pPr>
      <w:r w:rsidRPr="00E264D1">
        <w:rPr>
          <w:sz w:val="24"/>
          <w:szCs w:val="24"/>
        </w:rPr>
        <w:t xml:space="preserve">Kreps, G.L., &amp; Thornton, B.C. </w:t>
      </w:r>
      <w:r w:rsidRPr="00E264D1">
        <w:rPr>
          <w:i/>
          <w:sz w:val="24"/>
          <w:szCs w:val="24"/>
        </w:rPr>
        <w:t>Health Communication Theory and Practice</w:t>
      </w:r>
      <w:r w:rsidRPr="00E264D1">
        <w:rPr>
          <w:sz w:val="24"/>
          <w:szCs w:val="24"/>
        </w:rPr>
        <w:t>. 2nd ed. Prospect Heights, Illinois: Waveland Press; 1992.</w:t>
      </w:r>
    </w:p>
    <w:p w:rsidR="00401029" w:rsidRPr="00E264D1" w:rsidRDefault="00401029" w:rsidP="00444475">
      <w:pPr>
        <w:pStyle w:val="biblio"/>
        <w:spacing w:line="360" w:lineRule="auto"/>
        <w:rPr>
          <w:sz w:val="24"/>
          <w:szCs w:val="24"/>
        </w:rPr>
      </w:pPr>
      <w:proofErr w:type="spellStart"/>
      <w:r w:rsidRPr="00E264D1">
        <w:rPr>
          <w:sz w:val="24"/>
          <w:szCs w:val="24"/>
        </w:rPr>
        <w:t>Maibach</w:t>
      </w:r>
      <w:proofErr w:type="spellEnd"/>
      <w:r w:rsidRPr="00E264D1">
        <w:rPr>
          <w:sz w:val="24"/>
          <w:szCs w:val="24"/>
        </w:rPr>
        <w:t xml:space="preserve">, E.W., Rothschild, M.R., &amp; </w:t>
      </w:r>
      <w:proofErr w:type="spellStart"/>
      <w:r w:rsidRPr="00E264D1">
        <w:rPr>
          <w:sz w:val="24"/>
          <w:szCs w:val="24"/>
        </w:rPr>
        <w:t>Novelli</w:t>
      </w:r>
      <w:proofErr w:type="spellEnd"/>
      <w:r w:rsidRPr="00E264D1">
        <w:rPr>
          <w:sz w:val="24"/>
          <w:szCs w:val="24"/>
        </w:rPr>
        <w:t xml:space="preserve">, W.D. Social Marketing. In: </w:t>
      </w:r>
      <w:proofErr w:type="spellStart"/>
      <w:r w:rsidRPr="00E264D1">
        <w:rPr>
          <w:sz w:val="24"/>
          <w:szCs w:val="24"/>
        </w:rPr>
        <w:t>Glanz</w:t>
      </w:r>
      <w:proofErr w:type="spellEnd"/>
      <w:r w:rsidRPr="00E264D1">
        <w:rPr>
          <w:sz w:val="24"/>
          <w:szCs w:val="24"/>
        </w:rPr>
        <w:t xml:space="preserve">, K., </w:t>
      </w:r>
      <w:proofErr w:type="spellStart"/>
      <w:r w:rsidRPr="00E264D1">
        <w:rPr>
          <w:sz w:val="24"/>
          <w:szCs w:val="24"/>
        </w:rPr>
        <w:t>Rimer</w:t>
      </w:r>
      <w:proofErr w:type="spellEnd"/>
      <w:r w:rsidRPr="00E264D1">
        <w:rPr>
          <w:sz w:val="24"/>
          <w:szCs w:val="24"/>
        </w:rPr>
        <w:t xml:space="preserve">, B., &amp; Marcus, Lewis F., eds., </w:t>
      </w:r>
      <w:r w:rsidRPr="00E264D1">
        <w:rPr>
          <w:i/>
          <w:sz w:val="24"/>
          <w:szCs w:val="24"/>
        </w:rPr>
        <w:t>Health Behavior and Health Education</w:t>
      </w:r>
      <w:r w:rsidRPr="00E264D1">
        <w:rPr>
          <w:sz w:val="24"/>
          <w:szCs w:val="24"/>
        </w:rPr>
        <w:t xml:space="preserve">, 3rd ed. San Francisco, CA: </w:t>
      </w:r>
      <w:proofErr w:type="spellStart"/>
      <w:r w:rsidRPr="00E264D1">
        <w:rPr>
          <w:sz w:val="24"/>
          <w:szCs w:val="24"/>
        </w:rPr>
        <w:t>Jossey</w:t>
      </w:r>
      <w:proofErr w:type="spellEnd"/>
      <w:r w:rsidRPr="00E264D1">
        <w:rPr>
          <w:sz w:val="24"/>
          <w:szCs w:val="24"/>
        </w:rPr>
        <w:t>-Bass; 2002:437-461.</w:t>
      </w:r>
    </w:p>
    <w:p w:rsidR="00401029" w:rsidRPr="00E264D1" w:rsidRDefault="00401029" w:rsidP="00444475">
      <w:pPr>
        <w:pStyle w:val="biblio"/>
        <w:spacing w:line="360" w:lineRule="auto"/>
        <w:rPr>
          <w:sz w:val="24"/>
          <w:szCs w:val="24"/>
        </w:rPr>
      </w:pPr>
      <w:proofErr w:type="spellStart"/>
      <w:r w:rsidRPr="00E264D1">
        <w:rPr>
          <w:sz w:val="24"/>
          <w:szCs w:val="24"/>
        </w:rPr>
        <w:t>Shettle</w:t>
      </w:r>
      <w:proofErr w:type="spellEnd"/>
      <w:r w:rsidRPr="00E264D1">
        <w:rPr>
          <w:sz w:val="24"/>
          <w:szCs w:val="24"/>
        </w:rPr>
        <w:t xml:space="preserve">, C., &amp; Mooney, G. (1999). Monetary incentives in U.S. government surveys. </w:t>
      </w:r>
      <w:r w:rsidRPr="00E264D1">
        <w:rPr>
          <w:i/>
          <w:sz w:val="24"/>
          <w:szCs w:val="24"/>
        </w:rPr>
        <w:t>Journal of Official Statistics, 15</w:t>
      </w:r>
      <w:r w:rsidRPr="00E264D1">
        <w:rPr>
          <w:sz w:val="24"/>
          <w:szCs w:val="24"/>
        </w:rPr>
        <w:t>, 231-250.</w:t>
      </w:r>
    </w:p>
    <w:p w:rsidR="00EC71C3" w:rsidRPr="00E264D1" w:rsidRDefault="00EC71C3" w:rsidP="00444475">
      <w:pPr>
        <w:pStyle w:val="biblio"/>
        <w:spacing w:line="360" w:lineRule="auto"/>
        <w:rPr>
          <w:sz w:val="24"/>
          <w:szCs w:val="24"/>
        </w:rPr>
      </w:pPr>
      <w:r w:rsidRPr="00E264D1">
        <w:rPr>
          <w:sz w:val="24"/>
          <w:szCs w:val="24"/>
        </w:rPr>
        <w:t xml:space="preserve">Slater, M.D. Choosing audience segmentation strategies and methods for health communication. In: </w:t>
      </w:r>
      <w:proofErr w:type="spellStart"/>
      <w:r w:rsidRPr="00E264D1">
        <w:rPr>
          <w:sz w:val="24"/>
          <w:szCs w:val="24"/>
        </w:rPr>
        <w:t>Maibach</w:t>
      </w:r>
      <w:proofErr w:type="spellEnd"/>
      <w:r w:rsidRPr="00E264D1">
        <w:rPr>
          <w:sz w:val="24"/>
          <w:szCs w:val="24"/>
        </w:rPr>
        <w:t xml:space="preserve">, E., &amp; Parrott, R.L., eds., </w:t>
      </w:r>
      <w:r w:rsidRPr="00E264D1">
        <w:rPr>
          <w:i/>
          <w:sz w:val="24"/>
          <w:szCs w:val="24"/>
        </w:rPr>
        <w:t>Designing Health Messages: Approaches from Communication Theory and Public Health Practice</w:t>
      </w:r>
      <w:r w:rsidRPr="00E264D1">
        <w:rPr>
          <w:sz w:val="24"/>
          <w:szCs w:val="24"/>
        </w:rPr>
        <w:t>. Thousand Oaks, CA: Sage Publications; 1995:186–198.</w:t>
      </w:r>
    </w:p>
    <w:p w:rsidR="00401029" w:rsidRPr="00E264D1" w:rsidRDefault="00401029" w:rsidP="00444475">
      <w:pPr>
        <w:pStyle w:val="biblio"/>
        <w:spacing w:line="360" w:lineRule="auto"/>
        <w:rPr>
          <w:sz w:val="24"/>
          <w:szCs w:val="24"/>
        </w:rPr>
      </w:pPr>
      <w:r w:rsidRPr="00E264D1">
        <w:rPr>
          <w:sz w:val="24"/>
          <w:szCs w:val="24"/>
        </w:rPr>
        <w:t xml:space="preserve">Slaughter, P., P. Pinfold, V. </w:t>
      </w:r>
      <w:proofErr w:type="spellStart"/>
      <w:r w:rsidRPr="00E264D1">
        <w:rPr>
          <w:sz w:val="24"/>
          <w:szCs w:val="24"/>
        </w:rPr>
        <w:t>Flintoft</w:t>
      </w:r>
      <w:proofErr w:type="spellEnd"/>
      <w:r w:rsidRPr="00E264D1">
        <w:rPr>
          <w:sz w:val="24"/>
          <w:szCs w:val="24"/>
        </w:rPr>
        <w:t xml:space="preserve">, E. </w:t>
      </w:r>
      <w:proofErr w:type="spellStart"/>
      <w:r w:rsidRPr="00E264D1">
        <w:rPr>
          <w:sz w:val="24"/>
          <w:szCs w:val="24"/>
        </w:rPr>
        <w:t>Gort</w:t>
      </w:r>
      <w:proofErr w:type="spellEnd"/>
      <w:r w:rsidRPr="00E264D1">
        <w:rPr>
          <w:sz w:val="24"/>
          <w:szCs w:val="24"/>
        </w:rPr>
        <w:t xml:space="preserve">, E. Thiel, P. </w:t>
      </w:r>
      <w:proofErr w:type="spellStart"/>
      <w:r w:rsidRPr="00E264D1">
        <w:rPr>
          <w:sz w:val="24"/>
          <w:szCs w:val="24"/>
        </w:rPr>
        <w:t>Blackstien</w:t>
      </w:r>
      <w:proofErr w:type="spellEnd"/>
      <w:r w:rsidRPr="00E264D1">
        <w:rPr>
          <w:sz w:val="24"/>
          <w:szCs w:val="24"/>
        </w:rPr>
        <w:t xml:space="preserve">-Hirsch, T. </w:t>
      </w:r>
      <w:proofErr w:type="spellStart"/>
      <w:r w:rsidRPr="00E264D1">
        <w:rPr>
          <w:sz w:val="24"/>
          <w:szCs w:val="24"/>
        </w:rPr>
        <w:t>Axcell</w:t>
      </w:r>
      <w:proofErr w:type="spellEnd"/>
      <w:r w:rsidRPr="00E264D1">
        <w:rPr>
          <w:sz w:val="24"/>
          <w:szCs w:val="24"/>
        </w:rPr>
        <w:t xml:space="preserve">, M. Paterson, C. Cameron, C. </w:t>
      </w:r>
      <w:proofErr w:type="spellStart"/>
      <w:r w:rsidRPr="00E264D1">
        <w:rPr>
          <w:sz w:val="24"/>
          <w:szCs w:val="24"/>
        </w:rPr>
        <w:t>Estabrooks</w:t>
      </w:r>
      <w:proofErr w:type="spellEnd"/>
      <w:r w:rsidRPr="00E264D1">
        <w:rPr>
          <w:sz w:val="24"/>
          <w:szCs w:val="24"/>
        </w:rPr>
        <w:t xml:space="preserve">, S. Mercer, V. </w:t>
      </w:r>
      <w:proofErr w:type="spellStart"/>
      <w:r w:rsidRPr="00E264D1">
        <w:rPr>
          <w:sz w:val="24"/>
          <w:szCs w:val="24"/>
        </w:rPr>
        <w:t>Goel</w:t>
      </w:r>
      <w:proofErr w:type="spellEnd"/>
      <w:r w:rsidRPr="00E264D1">
        <w:rPr>
          <w:sz w:val="24"/>
          <w:szCs w:val="24"/>
        </w:rPr>
        <w:t>, and J. I. Williams. (May 1999). Focus groups in health services research at the Institute for Clinical Evaluative Sciences. Pub. No. 99-02-TR.  Ontario, Canada: Institute for Clinical Evaluative Sciences.</w:t>
      </w:r>
    </w:p>
    <w:p w:rsidR="00401029" w:rsidRPr="00E264D1" w:rsidRDefault="00401029" w:rsidP="00444475">
      <w:pPr>
        <w:pStyle w:val="biblio"/>
        <w:spacing w:line="360" w:lineRule="auto"/>
        <w:rPr>
          <w:sz w:val="24"/>
          <w:szCs w:val="24"/>
        </w:rPr>
      </w:pPr>
      <w:r w:rsidRPr="00E264D1">
        <w:rPr>
          <w:sz w:val="24"/>
          <w:szCs w:val="24"/>
        </w:rPr>
        <w:t xml:space="preserve">Wenger, N.S., F.S. </w:t>
      </w:r>
      <w:proofErr w:type="spellStart"/>
      <w:r w:rsidRPr="00E264D1">
        <w:rPr>
          <w:sz w:val="24"/>
          <w:szCs w:val="24"/>
        </w:rPr>
        <w:t>Kussling</w:t>
      </w:r>
      <w:proofErr w:type="spellEnd"/>
      <w:r w:rsidRPr="00E264D1">
        <w:rPr>
          <w:sz w:val="24"/>
          <w:szCs w:val="24"/>
        </w:rPr>
        <w:t xml:space="preserve">, K. Beck, and M.F. Shapiro. 1994. Sexual Behavior of Individuals Infected with the Human Immunodeficiency Virus: The Need for Intervention. </w:t>
      </w:r>
      <w:r w:rsidRPr="00E264D1">
        <w:rPr>
          <w:i/>
          <w:iCs/>
          <w:sz w:val="24"/>
          <w:szCs w:val="24"/>
        </w:rPr>
        <w:t>A.M.A. Archives of Internal Medicine, 154</w:t>
      </w:r>
      <w:r w:rsidRPr="00E264D1">
        <w:rPr>
          <w:sz w:val="24"/>
          <w:szCs w:val="24"/>
        </w:rPr>
        <w:t>: 1849-1854.</w:t>
      </w:r>
    </w:p>
    <w:p w:rsidR="00401029" w:rsidRPr="00E264D1" w:rsidRDefault="00401029" w:rsidP="00444475">
      <w:pPr>
        <w:spacing w:line="360" w:lineRule="auto"/>
        <w:rPr>
          <w:sz w:val="24"/>
          <w:szCs w:val="24"/>
        </w:rPr>
      </w:pPr>
    </w:p>
    <w:p w:rsidR="007E2AB9" w:rsidRPr="00E264D1" w:rsidRDefault="007E2AB9" w:rsidP="00444475">
      <w:pPr>
        <w:spacing w:line="360" w:lineRule="auto"/>
        <w:rPr>
          <w:sz w:val="24"/>
          <w:szCs w:val="24"/>
        </w:rPr>
      </w:pPr>
    </w:p>
    <w:sectPr w:rsidR="007E2AB9" w:rsidRPr="00E264D1" w:rsidSect="005A64C9">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83" w:rsidRDefault="00551C83">
      <w:r>
        <w:separator/>
      </w:r>
    </w:p>
  </w:endnote>
  <w:endnote w:type="continuationSeparator" w:id="0">
    <w:p w:rsidR="00551C83" w:rsidRDefault="0055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16785"/>
      <w:docPartObj>
        <w:docPartGallery w:val="Page Numbers (Bottom of Page)"/>
        <w:docPartUnique/>
      </w:docPartObj>
    </w:sdtPr>
    <w:sdtEndPr>
      <w:rPr>
        <w:noProof/>
      </w:rPr>
    </w:sdtEndPr>
    <w:sdtContent>
      <w:p w:rsidR="00551C83" w:rsidRDefault="00551C83">
        <w:pPr>
          <w:pStyle w:val="Footer"/>
          <w:jc w:val="center"/>
        </w:pPr>
        <w:r>
          <w:fldChar w:fldCharType="begin"/>
        </w:r>
        <w:r>
          <w:instrText xml:space="preserve"> PAGE   \* MERGEFORMAT </w:instrText>
        </w:r>
        <w:r>
          <w:fldChar w:fldCharType="separate"/>
        </w:r>
        <w:r w:rsidR="00990FB8">
          <w:rPr>
            <w:noProof/>
          </w:rPr>
          <w:t>7</w:t>
        </w:r>
        <w:r>
          <w:rPr>
            <w:noProof/>
          </w:rPr>
          <w:fldChar w:fldCharType="end"/>
        </w:r>
      </w:p>
    </w:sdtContent>
  </w:sdt>
  <w:p w:rsidR="00551C83" w:rsidRDefault="00551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83" w:rsidRDefault="00551C83">
      <w:r>
        <w:separator/>
      </w:r>
    </w:p>
  </w:footnote>
  <w:footnote w:type="continuationSeparator" w:id="0">
    <w:p w:rsidR="00551C83" w:rsidRDefault="00551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29"/>
    <w:rsid w:val="00002965"/>
    <w:rsid w:val="00022E1B"/>
    <w:rsid w:val="000308ED"/>
    <w:rsid w:val="0005205D"/>
    <w:rsid w:val="000546F8"/>
    <w:rsid w:val="00063B29"/>
    <w:rsid w:val="00066818"/>
    <w:rsid w:val="000875E4"/>
    <w:rsid w:val="000959BC"/>
    <w:rsid w:val="000C52DB"/>
    <w:rsid w:val="000C5D88"/>
    <w:rsid w:val="000D5D63"/>
    <w:rsid w:val="000E0AE8"/>
    <w:rsid w:val="000E183E"/>
    <w:rsid w:val="000E4542"/>
    <w:rsid w:val="000F5E60"/>
    <w:rsid w:val="000F79D4"/>
    <w:rsid w:val="001157FF"/>
    <w:rsid w:val="00120740"/>
    <w:rsid w:val="0013212D"/>
    <w:rsid w:val="0016599D"/>
    <w:rsid w:val="00166254"/>
    <w:rsid w:val="00184B6B"/>
    <w:rsid w:val="00190FED"/>
    <w:rsid w:val="001B516C"/>
    <w:rsid w:val="001D4435"/>
    <w:rsid w:val="001E2E42"/>
    <w:rsid w:val="001E6167"/>
    <w:rsid w:val="00224D9B"/>
    <w:rsid w:val="002436F4"/>
    <w:rsid w:val="002446F1"/>
    <w:rsid w:val="00274441"/>
    <w:rsid w:val="002950C4"/>
    <w:rsid w:val="002B1AA3"/>
    <w:rsid w:val="002B31EC"/>
    <w:rsid w:val="002E680B"/>
    <w:rsid w:val="002F7A56"/>
    <w:rsid w:val="002F7DDE"/>
    <w:rsid w:val="00337FB8"/>
    <w:rsid w:val="00357DB9"/>
    <w:rsid w:val="003A1700"/>
    <w:rsid w:val="003C6E6B"/>
    <w:rsid w:val="003D4D74"/>
    <w:rsid w:val="003D7712"/>
    <w:rsid w:val="003D7C5D"/>
    <w:rsid w:val="003E2ED6"/>
    <w:rsid w:val="003E7923"/>
    <w:rsid w:val="003F1248"/>
    <w:rsid w:val="00401029"/>
    <w:rsid w:val="00417562"/>
    <w:rsid w:val="0042761C"/>
    <w:rsid w:val="004437A7"/>
    <w:rsid w:val="00444475"/>
    <w:rsid w:val="00446137"/>
    <w:rsid w:val="004507B3"/>
    <w:rsid w:val="00452389"/>
    <w:rsid w:val="00455772"/>
    <w:rsid w:val="004571D0"/>
    <w:rsid w:val="00466737"/>
    <w:rsid w:val="0047077E"/>
    <w:rsid w:val="00476486"/>
    <w:rsid w:val="00484513"/>
    <w:rsid w:val="004D17CB"/>
    <w:rsid w:val="004F7783"/>
    <w:rsid w:val="005057AD"/>
    <w:rsid w:val="005247AB"/>
    <w:rsid w:val="005269AE"/>
    <w:rsid w:val="00526F87"/>
    <w:rsid w:val="00537442"/>
    <w:rsid w:val="00540B47"/>
    <w:rsid w:val="00541883"/>
    <w:rsid w:val="0054194C"/>
    <w:rsid w:val="00544B68"/>
    <w:rsid w:val="00551C83"/>
    <w:rsid w:val="005619D0"/>
    <w:rsid w:val="00567643"/>
    <w:rsid w:val="005A0726"/>
    <w:rsid w:val="005A64C9"/>
    <w:rsid w:val="005A78F3"/>
    <w:rsid w:val="005B3558"/>
    <w:rsid w:val="005B3E85"/>
    <w:rsid w:val="005D0F20"/>
    <w:rsid w:val="005D29B0"/>
    <w:rsid w:val="005D4022"/>
    <w:rsid w:val="005D5D12"/>
    <w:rsid w:val="0060782B"/>
    <w:rsid w:val="00632534"/>
    <w:rsid w:val="0063253A"/>
    <w:rsid w:val="006328F6"/>
    <w:rsid w:val="00640815"/>
    <w:rsid w:val="00654AF3"/>
    <w:rsid w:val="00660115"/>
    <w:rsid w:val="00662E52"/>
    <w:rsid w:val="0067215A"/>
    <w:rsid w:val="00677606"/>
    <w:rsid w:val="00682680"/>
    <w:rsid w:val="006837A5"/>
    <w:rsid w:val="006B28C4"/>
    <w:rsid w:val="006C5CAF"/>
    <w:rsid w:val="006C71EC"/>
    <w:rsid w:val="006E0EEB"/>
    <w:rsid w:val="006E63B8"/>
    <w:rsid w:val="006F78F5"/>
    <w:rsid w:val="00700847"/>
    <w:rsid w:val="007427FF"/>
    <w:rsid w:val="00747007"/>
    <w:rsid w:val="00786D6E"/>
    <w:rsid w:val="007A6262"/>
    <w:rsid w:val="007A68D5"/>
    <w:rsid w:val="007B4B04"/>
    <w:rsid w:val="007C2A78"/>
    <w:rsid w:val="007E2AB9"/>
    <w:rsid w:val="007E3999"/>
    <w:rsid w:val="007E5304"/>
    <w:rsid w:val="00803C8B"/>
    <w:rsid w:val="00816C40"/>
    <w:rsid w:val="00826A0B"/>
    <w:rsid w:val="00832084"/>
    <w:rsid w:val="0084116E"/>
    <w:rsid w:val="00851EDB"/>
    <w:rsid w:val="00854700"/>
    <w:rsid w:val="00854B0B"/>
    <w:rsid w:val="00862913"/>
    <w:rsid w:val="00863EFF"/>
    <w:rsid w:val="00875020"/>
    <w:rsid w:val="0087666A"/>
    <w:rsid w:val="00877471"/>
    <w:rsid w:val="008C353A"/>
    <w:rsid w:val="008F2F5A"/>
    <w:rsid w:val="008F51FD"/>
    <w:rsid w:val="00915DC4"/>
    <w:rsid w:val="00922C6A"/>
    <w:rsid w:val="009318C2"/>
    <w:rsid w:val="00932631"/>
    <w:rsid w:val="009362DC"/>
    <w:rsid w:val="00942014"/>
    <w:rsid w:val="009475D5"/>
    <w:rsid w:val="00954F6B"/>
    <w:rsid w:val="00966F79"/>
    <w:rsid w:val="0098711F"/>
    <w:rsid w:val="00990FB8"/>
    <w:rsid w:val="009A5D56"/>
    <w:rsid w:val="009A7A1A"/>
    <w:rsid w:val="009B54AA"/>
    <w:rsid w:val="009C4519"/>
    <w:rsid w:val="009F0FCD"/>
    <w:rsid w:val="009F1F75"/>
    <w:rsid w:val="00A23F01"/>
    <w:rsid w:val="00A35EF0"/>
    <w:rsid w:val="00A363EA"/>
    <w:rsid w:val="00A41D2C"/>
    <w:rsid w:val="00A50A8F"/>
    <w:rsid w:val="00A6727A"/>
    <w:rsid w:val="00A77C5A"/>
    <w:rsid w:val="00A820C6"/>
    <w:rsid w:val="00AB1AC2"/>
    <w:rsid w:val="00AD4D0D"/>
    <w:rsid w:val="00AD7D56"/>
    <w:rsid w:val="00B0572C"/>
    <w:rsid w:val="00B10133"/>
    <w:rsid w:val="00B2667E"/>
    <w:rsid w:val="00B338B6"/>
    <w:rsid w:val="00B350F3"/>
    <w:rsid w:val="00B41B5F"/>
    <w:rsid w:val="00B56766"/>
    <w:rsid w:val="00B57750"/>
    <w:rsid w:val="00B66B72"/>
    <w:rsid w:val="00B71409"/>
    <w:rsid w:val="00B73956"/>
    <w:rsid w:val="00B767B0"/>
    <w:rsid w:val="00B846C4"/>
    <w:rsid w:val="00B92F05"/>
    <w:rsid w:val="00B952CC"/>
    <w:rsid w:val="00BA695F"/>
    <w:rsid w:val="00BC618E"/>
    <w:rsid w:val="00BE1069"/>
    <w:rsid w:val="00C02A7E"/>
    <w:rsid w:val="00C17B16"/>
    <w:rsid w:val="00C26179"/>
    <w:rsid w:val="00C40381"/>
    <w:rsid w:val="00C433C6"/>
    <w:rsid w:val="00C5664C"/>
    <w:rsid w:val="00C65FBD"/>
    <w:rsid w:val="00C80FA7"/>
    <w:rsid w:val="00C976A9"/>
    <w:rsid w:val="00CA098F"/>
    <w:rsid w:val="00CA1ECD"/>
    <w:rsid w:val="00CC54DC"/>
    <w:rsid w:val="00CD0824"/>
    <w:rsid w:val="00CD0C46"/>
    <w:rsid w:val="00CD252A"/>
    <w:rsid w:val="00CE7438"/>
    <w:rsid w:val="00D04EDB"/>
    <w:rsid w:val="00D1097B"/>
    <w:rsid w:val="00D10E3D"/>
    <w:rsid w:val="00D20904"/>
    <w:rsid w:val="00D5202A"/>
    <w:rsid w:val="00D83A89"/>
    <w:rsid w:val="00DA3971"/>
    <w:rsid w:val="00DB22D5"/>
    <w:rsid w:val="00DD3A1D"/>
    <w:rsid w:val="00DE1FC6"/>
    <w:rsid w:val="00E264D1"/>
    <w:rsid w:val="00E26D8A"/>
    <w:rsid w:val="00E4115B"/>
    <w:rsid w:val="00E632A9"/>
    <w:rsid w:val="00E64E1F"/>
    <w:rsid w:val="00E74442"/>
    <w:rsid w:val="00E87046"/>
    <w:rsid w:val="00E934F1"/>
    <w:rsid w:val="00EC20B7"/>
    <w:rsid w:val="00EC54DB"/>
    <w:rsid w:val="00EC71C3"/>
    <w:rsid w:val="00ED716C"/>
    <w:rsid w:val="00EE45D2"/>
    <w:rsid w:val="00F04135"/>
    <w:rsid w:val="00F074B7"/>
    <w:rsid w:val="00F12F23"/>
    <w:rsid w:val="00F15223"/>
    <w:rsid w:val="00F22470"/>
    <w:rsid w:val="00F5338B"/>
    <w:rsid w:val="00F60D41"/>
    <w:rsid w:val="00F72374"/>
    <w:rsid w:val="00F77A0F"/>
    <w:rsid w:val="00F77F83"/>
    <w:rsid w:val="00F9416F"/>
    <w:rsid w:val="00FA51A5"/>
    <w:rsid w:val="00FB77FC"/>
    <w:rsid w:val="00FD17BB"/>
    <w:rsid w:val="00FE4F94"/>
    <w:rsid w:val="00FE6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iv/partners/AHP/AdvancingF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ux6@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qg7@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kdoto@rti.org" TargetMode="External"/><Relationship Id="rId4" Type="http://schemas.microsoft.com/office/2007/relationships/stylesWithEffects" Target="stylesWithEffects.xml"/><Relationship Id="rId9" Type="http://schemas.openxmlformats.org/officeDocument/2006/relationships/hyperlink" Target="mailto:uhrig@rti.org" TargetMode="External"/><Relationship Id="rId14" Type="http://schemas.openxmlformats.org/officeDocument/2006/relationships/hyperlink" Target="http://www.kff.org/hivaids/upload/Updated-Fact-Sheet-HIV-Testing-in-the-United-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0C62-3041-41EC-B77C-25424138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2713</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18384</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Green, Donata (CDC/OID/NCHHSTP)</cp:lastModifiedBy>
  <cp:revision>3</cp:revision>
  <cp:lastPrinted>2012-02-15T16:55:00Z</cp:lastPrinted>
  <dcterms:created xsi:type="dcterms:W3CDTF">2013-09-26T19:35:00Z</dcterms:created>
  <dcterms:modified xsi:type="dcterms:W3CDTF">2013-09-27T13:55:00Z</dcterms:modified>
</cp:coreProperties>
</file>