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927F6" w14:textId="77777777" w:rsidR="008C5316" w:rsidRPr="00303E21" w:rsidRDefault="008C5316" w:rsidP="008C5316">
      <w:pPr>
        <w:jc w:val="center"/>
        <w:rPr>
          <w:b/>
        </w:rPr>
      </w:pPr>
      <w:r w:rsidRPr="00303E21">
        <w:rPr>
          <w:b/>
        </w:rPr>
        <w:t>Understanding Barriers and Facilitators to HIV Prevention, Care, and Treatment</w:t>
      </w:r>
    </w:p>
    <w:p w14:paraId="446ECF53" w14:textId="77777777" w:rsidR="008C5316" w:rsidRPr="00303E21" w:rsidRDefault="008C5316" w:rsidP="008C5316">
      <w:pPr>
        <w:jc w:val="center"/>
        <w:rPr>
          <w:b/>
        </w:rPr>
      </w:pPr>
      <w:r w:rsidRPr="00303E21" w:rsidDel="00A51DAA">
        <w:rPr>
          <w:b/>
        </w:rPr>
        <w:t xml:space="preserve"> </w:t>
      </w:r>
    </w:p>
    <w:p w14:paraId="6A147D83" w14:textId="77777777" w:rsidR="008C5316" w:rsidRPr="00303E21" w:rsidRDefault="008C5316" w:rsidP="008C5316">
      <w:pPr>
        <w:jc w:val="center"/>
        <w:rPr>
          <w:b/>
        </w:rPr>
      </w:pPr>
    </w:p>
    <w:p w14:paraId="2F200D0B" w14:textId="77777777" w:rsidR="008C5316" w:rsidRPr="00303E21" w:rsidRDefault="008C5316" w:rsidP="008C5316">
      <w:pPr>
        <w:jc w:val="center"/>
        <w:rPr>
          <w:b/>
        </w:rPr>
      </w:pPr>
      <w:r w:rsidRPr="00303E21">
        <w:rPr>
          <w:b/>
        </w:rPr>
        <w:t>Generic Information Collection request under 0920-0840</w:t>
      </w:r>
    </w:p>
    <w:p w14:paraId="7BA11B89" w14:textId="77777777" w:rsidR="008C5316" w:rsidRPr="00303E21" w:rsidRDefault="008C5316" w:rsidP="008C5316">
      <w:pPr>
        <w:jc w:val="center"/>
        <w:rPr>
          <w:b/>
        </w:rPr>
      </w:pPr>
    </w:p>
    <w:p w14:paraId="6EAA4DFA" w14:textId="77777777" w:rsidR="008C5316" w:rsidRPr="00303E21" w:rsidRDefault="008C5316" w:rsidP="008C5316">
      <w:pPr>
        <w:jc w:val="center"/>
        <w:rPr>
          <w:b/>
        </w:rPr>
      </w:pPr>
    </w:p>
    <w:p w14:paraId="167E6FBA" w14:textId="77777777" w:rsidR="008C5316" w:rsidRPr="00303E21" w:rsidRDefault="008C5316" w:rsidP="008C5316">
      <w:pPr>
        <w:jc w:val="center"/>
        <w:rPr>
          <w:b/>
        </w:rPr>
      </w:pPr>
    </w:p>
    <w:p w14:paraId="0B90E873" w14:textId="77777777" w:rsidR="008C5316" w:rsidRPr="00303E21" w:rsidRDefault="008C5316" w:rsidP="008C5316">
      <w:pPr>
        <w:jc w:val="center"/>
        <w:rPr>
          <w:b/>
        </w:rPr>
      </w:pPr>
      <w:r w:rsidRPr="00303E21">
        <w:rPr>
          <w:b/>
        </w:rPr>
        <w:t xml:space="preserve">Section B: Supporting Statement </w:t>
      </w:r>
    </w:p>
    <w:p w14:paraId="513227E4" w14:textId="77777777" w:rsidR="008C5316" w:rsidRPr="00303E21" w:rsidRDefault="008C5316" w:rsidP="008C5316">
      <w:pPr>
        <w:jc w:val="center"/>
        <w:rPr>
          <w:b/>
        </w:rPr>
      </w:pPr>
    </w:p>
    <w:p w14:paraId="0C3144CD" w14:textId="77777777" w:rsidR="008C5316" w:rsidRPr="00303E21" w:rsidRDefault="008C5316" w:rsidP="008C5316">
      <w:pPr>
        <w:jc w:val="center"/>
        <w:rPr>
          <w:b/>
        </w:rPr>
      </w:pPr>
    </w:p>
    <w:p w14:paraId="59292052" w14:textId="77777777" w:rsidR="008C5316" w:rsidRPr="00303E21" w:rsidRDefault="008C5316" w:rsidP="008C5316">
      <w:pPr>
        <w:jc w:val="center"/>
        <w:rPr>
          <w:b/>
        </w:rPr>
      </w:pPr>
    </w:p>
    <w:p w14:paraId="34D01C94" w14:textId="77777777" w:rsidR="00821623" w:rsidRDefault="00821623" w:rsidP="00821623">
      <w:pPr>
        <w:jc w:val="center"/>
        <w:rPr>
          <w:b/>
        </w:rPr>
      </w:pPr>
      <w:r>
        <w:rPr>
          <w:b/>
        </w:rPr>
        <w:t>May 2, 2014</w:t>
      </w:r>
    </w:p>
    <w:p w14:paraId="70621B1E" w14:textId="77777777" w:rsidR="008C5316" w:rsidRPr="00303E21" w:rsidRDefault="008C5316" w:rsidP="008C5316">
      <w:pPr>
        <w:jc w:val="center"/>
        <w:rPr>
          <w:b/>
        </w:rPr>
      </w:pPr>
    </w:p>
    <w:p w14:paraId="57C65E01" w14:textId="77777777" w:rsidR="008C5316" w:rsidRPr="00303E21" w:rsidRDefault="008C5316" w:rsidP="008C5316">
      <w:pPr>
        <w:jc w:val="center"/>
        <w:rPr>
          <w:b/>
        </w:rPr>
      </w:pPr>
    </w:p>
    <w:p w14:paraId="70112B72" w14:textId="77777777" w:rsidR="008C5316" w:rsidRPr="00303E21" w:rsidRDefault="008C5316" w:rsidP="008C5316">
      <w:pPr>
        <w:jc w:val="center"/>
        <w:rPr>
          <w:b/>
        </w:rPr>
      </w:pPr>
    </w:p>
    <w:p w14:paraId="5DBCA182" w14:textId="77777777" w:rsidR="008C5316" w:rsidRPr="00303E21" w:rsidRDefault="008C5316" w:rsidP="008C5316">
      <w:pPr>
        <w:jc w:val="center"/>
        <w:rPr>
          <w:b/>
        </w:rPr>
      </w:pPr>
    </w:p>
    <w:p w14:paraId="288CE40D" w14:textId="77777777" w:rsidR="008C5316" w:rsidRPr="00303E21" w:rsidRDefault="008C5316" w:rsidP="008C5316">
      <w:pPr>
        <w:jc w:val="center"/>
        <w:rPr>
          <w:b/>
        </w:rPr>
      </w:pPr>
      <w:r w:rsidRPr="00303E21">
        <w:rPr>
          <w:b/>
        </w:rPr>
        <w:t>CONTACT</w:t>
      </w:r>
    </w:p>
    <w:p w14:paraId="401588CF" w14:textId="77777777" w:rsidR="008C5316" w:rsidRPr="00303E21" w:rsidRDefault="008C5316" w:rsidP="008C5316">
      <w:pPr>
        <w:jc w:val="center"/>
        <w:rPr>
          <w:shd w:val="clear" w:color="auto" w:fill="FFFFFF"/>
        </w:rPr>
      </w:pPr>
      <w:r w:rsidRPr="00303E21">
        <w:rPr>
          <w:bCs/>
          <w:shd w:val="clear" w:color="auto" w:fill="FFFFFF"/>
        </w:rPr>
        <w:t>James Carey, PhD, MPH</w:t>
      </w:r>
      <w:r w:rsidRPr="00303E21">
        <w:br/>
        <w:t>Contracting Officer’s Representative</w:t>
      </w:r>
    </w:p>
    <w:p w14:paraId="152E4EFC" w14:textId="77777777" w:rsidR="008C5316" w:rsidRPr="00303E21" w:rsidRDefault="008C5316" w:rsidP="008C5316">
      <w:pPr>
        <w:jc w:val="center"/>
      </w:pPr>
      <w:r w:rsidRPr="00303E21">
        <w:rPr>
          <w:shd w:val="clear" w:color="auto" w:fill="FFFFFF"/>
        </w:rPr>
        <w:t>Centers for Disease Control and Prevention</w:t>
      </w:r>
      <w:r w:rsidRPr="00303E21">
        <w:br/>
      </w:r>
      <w:r w:rsidRPr="00303E21">
        <w:rPr>
          <w:shd w:val="clear" w:color="auto" w:fill="FFFFFF"/>
        </w:rPr>
        <w:t>Division of HIV/AIDS Prevention, BIRB</w:t>
      </w:r>
      <w:r w:rsidRPr="00303E21">
        <w:br/>
      </w:r>
      <w:r w:rsidRPr="00303E21">
        <w:rPr>
          <w:shd w:val="clear" w:color="auto" w:fill="FFFFFF"/>
        </w:rPr>
        <w:t>1600 Clifton Road, NE, Mailstop E-37</w:t>
      </w:r>
      <w:r w:rsidRPr="00303E21">
        <w:br/>
      </w:r>
      <w:r w:rsidRPr="00303E21">
        <w:rPr>
          <w:shd w:val="clear" w:color="auto" w:fill="FFFFFF"/>
        </w:rPr>
        <w:t>Atlanta, GA 30333</w:t>
      </w:r>
      <w:r w:rsidRPr="00303E21">
        <w:br/>
      </w:r>
      <w:r w:rsidRPr="00303E21">
        <w:rPr>
          <w:shd w:val="clear" w:color="auto" w:fill="FFFFFF"/>
        </w:rPr>
        <w:t>Phone: 404-639-1903</w:t>
      </w:r>
      <w:r w:rsidRPr="00303E21">
        <w:br/>
      </w:r>
      <w:r w:rsidRPr="00303E21">
        <w:rPr>
          <w:shd w:val="clear" w:color="auto" w:fill="FFFFFF"/>
        </w:rPr>
        <w:t>Fax: 404-639-1950</w:t>
      </w:r>
      <w:r w:rsidRPr="00303E21">
        <w:br/>
      </w:r>
      <w:r w:rsidRPr="00303E21">
        <w:rPr>
          <w:shd w:val="clear" w:color="auto" w:fill="FFFFFF"/>
        </w:rPr>
        <w:t>E-mail:</w:t>
      </w:r>
      <w:r w:rsidRPr="00303E21">
        <w:t> </w:t>
      </w:r>
      <w:hyperlink r:id="rId9" w:history="1">
        <w:r w:rsidRPr="00303E21">
          <w:rPr>
            <w:u w:val="single"/>
          </w:rPr>
          <w:t>jcarey@cdc.gov</w:t>
        </w:r>
      </w:hyperlink>
    </w:p>
    <w:p w14:paraId="2C98CE99" w14:textId="77777777" w:rsidR="006F5358" w:rsidRPr="00303E21" w:rsidRDefault="006F5358" w:rsidP="006F5358">
      <w:pPr>
        <w:tabs>
          <w:tab w:val="left" w:pos="4680"/>
        </w:tabs>
        <w:jc w:val="center"/>
        <w:rPr>
          <w:b/>
          <w:bCs/>
        </w:rPr>
      </w:pPr>
    </w:p>
    <w:p w14:paraId="7D3A8E22" w14:textId="77777777" w:rsidR="006F5358" w:rsidRPr="00303E21" w:rsidRDefault="006F5358" w:rsidP="006F5358">
      <w:pPr>
        <w:tabs>
          <w:tab w:val="left" w:pos="4680"/>
        </w:tabs>
        <w:jc w:val="center"/>
        <w:rPr>
          <w:b/>
          <w:bCs/>
        </w:rPr>
        <w:sectPr w:rsidR="006F5358" w:rsidRPr="00303E21" w:rsidSect="004348EE">
          <w:headerReference w:type="default" r:id="rId10"/>
          <w:pgSz w:w="12240" w:h="15840"/>
          <w:pgMar w:top="1440" w:right="1440" w:bottom="1440" w:left="1440" w:header="720" w:footer="720" w:gutter="0"/>
          <w:pgNumType w:fmt="lowerRoman" w:start="1"/>
          <w:cols w:space="720"/>
          <w:docGrid w:linePitch="360"/>
        </w:sectPr>
      </w:pPr>
    </w:p>
    <w:p w14:paraId="4A6BA44A" w14:textId="77777777" w:rsidR="006F5358" w:rsidRPr="00303E21" w:rsidRDefault="00D50466" w:rsidP="006F5358">
      <w:pPr>
        <w:pBdr>
          <w:bottom w:val="single" w:sz="4" w:space="1" w:color="660000"/>
        </w:pBdr>
        <w:autoSpaceDE w:val="0"/>
        <w:autoSpaceDN w:val="0"/>
        <w:adjustRightInd w:val="0"/>
        <w:jc w:val="center"/>
        <w:rPr>
          <w:b/>
          <w:bCs/>
          <w:sz w:val="28"/>
          <w:szCs w:val="28"/>
        </w:rPr>
      </w:pPr>
      <w:r w:rsidRPr="00303E21">
        <w:rPr>
          <w:b/>
          <w:bCs/>
          <w:sz w:val="32"/>
          <w:szCs w:val="28"/>
        </w:rPr>
        <w:lastRenderedPageBreak/>
        <w:t>TABLE OF CONTENTS</w:t>
      </w:r>
    </w:p>
    <w:p w14:paraId="1E8A8121" w14:textId="77777777" w:rsidR="006F5358" w:rsidRPr="00303E21" w:rsidRDefault="006F5358" w:rsidP="00D71624">
      <w:pPr>
        <w:autoSpaceDE w:val="0"/>
        <w:autoSpaceDN w:val="0"/>
        <w:adjustRightInd w:val="0"/>
        <w:jc w:val="center"/>
        <w:rPr>
          <w:b/>
          <w:bCs/>
          <w:sz w:val="32"/>
          <w:szCs w:val="28"/>
        </w:rPr>
      </w:pPr>
    </w:p>
    <w:p w14:paraId="57D3AC2F" w14:textId="77777777" w:rsidR="004B09F1" w:rsidRDefault="003F298E">
      <w:pPr>
        <w:pStyle w:val="TOC1"/>
        <w:rPr>
          <w:rFonts w:asciiTheme="minorHAnsi" w:eastAsiaTheme="minorEastAsia" w:hAnsiTheme="minorHAnsi" w:cstheme="minorBidi"/>
          <w:noProof/>
          <w:sz w:val="22"/>
          <w:szCs w:val="22"/>
        </w:rPr>
      </w:pPr>
      <w:r w:rsidRPr="00303E21">
        <w:rPr>
          <w:bCs/>
        </w:rPr>
        <w:fldChar w:fldCharType="begin"/>
      </w:r>
      <w:r w:rsidR="00B86A95" w:rsidRPr="00303E21">
        <w:rPr>
          <w:bCs/>
        </w:rPr>
        <w:instrText xml:space="preserve"> TOC \o "1-3" \h \z \u </w:instrText>
      </w:r>
      <w:r w:rsidRPr="00303E21">
        <w:rPr>
          <w:bCs/>
        </w:rPr>
        <w:fldChar w:fldCharType="separate"/>
      </w:r>
      <w:hyperlink w:anchor="_Toc386719983" w:history="1">
        <w:r w:rsidR="004B09F1" w:rsidRPr="005C1A48">
          <w:rPr>
            <w:rStyle w:val="Hyperlink"/>
            <w:iCs/>
            <w:noProof/>
          </w:rPr>
          <w:t>1.  Respondent Universe and Sampling Methods</w:t>
        </w:r>
        <w:r w:rsidR="004B09F1">
          <w:rPr>
            <w:noProof/>
            <w:webHidden/>
          </w:rPr>
          <w:tab/>
        </w:r>
        <w:r w:rsidR="004B09F1">
          <w:rPr>
            <w:noProof/>
            <w:webHidden/>
          </w:rPr>
          <w:fldChar w:fldCharType="begin"/>
        </w:r>
        <w:r w:rsidR="004B09F1">
          <w:rPr>
            <w:noProof/>
            <w:webHidden/>
          </w:rPr>
          <w:instrText xml:space="preserve"> PAGEREF _Toc386719983 \h </w:instrText>
        </w:r>
        <w:r w:rsidR="004B09F1">
          <w:rPr>
            <w:noProof/>
            <w:webHidden/>
          </w:rPr>
        </w:r>
        <w:r w:rsidR="004B09F1">
          <w:rPr>
            <w:noProof/>
            <w:webHidden/>
          </w:rPr>
          <w:fldChar w:fldCharType="separate"/>
        </w:r>
        <w:r w:rsidR="004B09F1">
          <w:rPr>
            <w:noProof/>
            <w:webHidden/>
          </w:rPr>
          <w:t>1</w:t>
        </w:r>
        <w:r w:rsidR="004B09F1">
          <w:rPr>
            <w:noProof/>
            <w:webHidden/>
          </w:rPr>
          <w:fldChar w:fldCharType="end"/>
        </w:r>
      </w:hyperlink>
    </w:p>
    <w:p w14:paraId="6E8165A2" w14:textId="77777777" w:rsidR="004B09F1" w:rsidRDefault="00B2492B">
      <w:pPr>
        <w:pStyle w:val="TOC1"/>
        <w:rPr>
          <w:rFonts w:asciiTheme="minorHAnsi" w:eastAsiaTheme="minorEastAsia" w:hAnsiTheme="minorHAnsi" w:cstheme="minorBidi"/>
          <w:noProof/>
          <w:sz w:val="22"/>
          <w:szCs w:val="22"/>
        </w:rPr>
      </w:pPr>
      <w:hyperlink w:anchor="_Toc386719984" w:history="1">
        <w:r w:rsidR="004B09F1" w:rsidRPr="005C1A48">
          <w:rPr>
            <w:rStyle w:val="Hyperlink"/>
            <w:iCs/>
            <w:noProof/>
          </w:rPr>
          <w:t>2.</w:t>
        </w:r>
        <w:r w:rsidR="004B09F1">
          <w:rPr>
            <w:rFonts w:asciiTheme="minorHAnsi" w:eastAsiaTheme="minorEastAsia" w:hAnsiTheme="minorHAnsi" w:cstheme="minorBidi"/>
            <w:noProof/>
            <w:sz w:val="22"/>
            <w:szCs w:val="22"/>
          </w:rPr>
          <w:tab/>
        </w:r>
        <w:r w:rsidR="004B09F1" w:rsidRPr="005C1A48">
          <w:rPr>
            <w:rStyle w:val="Hyperlink"/>
            <w:iCs/>
            <w:noProof/>
          </w:rPr>
          <w:t>Procedures for the Collection of Information</w:t>
        </w:r>
        <w:r w:rsidR="004B09F1">
          <w:rPr>
            <w:noProof/>
            <w:webHidden/>
          </w:rPr>
          <w:tab/>
        </w:r>
        <w:r w:rsidR="004B09F1">
          <w:rPr>
            <w:noProof/>
            <w:webHidden/>
          </w:rPr>
          <w:fldChar w:fldCharType="begin"/>
        </w:r>
        <w:r w:rsidR="004B09F1">
          <w:rPr>
            <w:noProof/>
            <w:webHidden/>
          </w:rPr>
          <w:instrText xml:space="preserve"> PAGEREF _Toc386719984 \h </w:instrText>
        </w:r>
        <w:r w:rsidR="004B09F1">
          <w:rPr>
            <w:noProof/>
            <w:webHidden/>
          </w:rPr>
        </w:r>
        <w:r w:rsidR="004B09F1">
          <w:rPr>
            <w:noProof/>
            <w:webHidden/>
          </w:rPr>
          <w:fldChar w:fldCharType="separate"/>
        </w:r>
        <w:r w:rsidR="004B09F1">
          <w:rPr>
            <w:noProof/>
            <w:webHidden/>
          </w:rPr>
          <w:t>4</w:t>
        </w:r>
        <w:r w:rsidR="004B09F1">
          <w:rPr>
            <w:noProof/>
            <w:webHidden/>
          </w:rPr>
          <w:fldChar w:fldCharType="end"/>
        </w:r>
      </w:hyperlink>
    </w:p>
    <w:p w14:paraId="7524DA87" w14:textId="77777777" w:rsidR="004B09F1" w:rsidRDefault="00B2492B">
      <w:pPr>
        <w:pStyle w:val="TOC2"/>
        <w:rPr>
          <w:rFonts w:asciiTheme="minorHAnsi" w:eastAsiaTheme="minorEastAsia" w:hAnsiTheme="minorHAnsi" w:cstheme="minorBidi"/>
          <w:noProof/>
          <w:sz w:val="22"/>
          <w:szCs w:val="22"/>
        </w:rPr>
      </w:pPr>
      <w:hyperlink w:anchor="_Toc386719985" w:history="1">
        <w:r w:rsidR="004B09F1" w:rsidRPr="005C1A48">
          <w:rPr>
            <w:rStyle w:val="Hyperlink"/>
            <w:noProof/>
          </w:rPr>
          <w:t>2a. Eligibility</w:t>
        </w:r>
        <w:r w:rsidR="004B09F1">
          <w:rPr>
            <w:noProof/>
            <w:webHidden/>
          </w:rPr>
          <w:tab/>
        </w:r>
        <w:r w:rsidR="004B09F1">
          <w:rPr>
            <w:noProof/>
            <w:webHidden/>
          </w:rPr>
          <w:fldChar w:fldCharType="begin"/>
        </w:r>
        <w:r w:rsidR="004B09F1">
          <w:rPr>
            <w:noProof/>
            <w:webHidden/>
          </w:rPr>
          <w:instrText xml:space="preserve"> PAGEREF _Toc386719985 \h </w:instrText>
        </w:r>
        <w:r w:rsidR="004B09F1">
          <w:rPr>
            <w:noProof/>
            <w:webHidden/>
          </w:rPr>
        </w:r>
        <w:r w:rsidR="004B09F1">
          <w:rPr>
            <w:noProof/>
            <w:webHidden/>
          </w:rPr>
          <w:fldChar w:fldCharType="separate"/>
        </w:r>
        <w:r w:rsidR="004B09F1">
          <w:rPr>
            <w:noProof/>
            <w:webHidden/>
          </w:rPr>
          <w:t>5</w:t>
        </w:r>
        <w:r w:rsidR="004B09F1">
          <w:rPr>
            <w:noProof/>
            <w:webHidden/>
          </w:rPr>
          <w:fldChar w:fldCharType="end"/>
        </w:r>
      </w:hyperlink>
    </w:p>
    <w:p w14:paraId="21E075CA" w14:textId="77777777" w:rsidR="004B09F1" w:rsidRDefault="00B2492B">
      <w:pPr>
        <w:pStyle w:val="TOC2"/>
        <w:rPr>
          <w:rFonts w:asciiTheme="minorHAnsi" w:eastAsiaTheme="minorEastAsia" w:hAnsiTheme="minorHAnsi" w:cstheme="minorBidi"/>
          <w:noProof/>
          <w:sz w:val="22"/>
          <w:szCs w:val="22"/>
        </w:rPr>
      </w:pPr>
      <w:hyperlink w:anchor="_Toc386719986" w:history="1">
        <w:r w:rsidR="004B09F1" w:rsidRPr="005C1A48">
          <w:rPr>
            <w:rStyle w:val="Hyperlink"/>
            <w:noProof/>
          </w:rPr>
          <w:t>2b. Recruitment of Respondents</w:t>
        </w:r>
        <w:r w:rsidR="004B09F1">
          <w:rPr>
            <w:noProof/>
            <w:webHidden/>
          </w:rPr>
          <w:tab/>
        </w:r>
        <w:r w:rsidR="004B09F1">
          <w:rPr>
            <w:noProof/>
            <w:webHidden/>
          </w:rPr>
          <w:fldChar w:fldCharType="begin"/>
        </w:r>
        <w:r w:rsidR="004B09F1">
          <w:rPr>
            <w:noProof/>
            <w:webHidden/>
          </w:rPr>
          <w:instrText xml:space="preserve"> PAGEREF _Toc386719986 \h </w:instrText>
        </w:r>
        <w:r w:rsidR="004B09F1">
          <w:rPr>
            <w:noProof/>
            <w:webHidden/>
          </w:rPr>
        </w:r>
        <w:r w:rsidR="004B09F1">
          <w:rPr>
            <w:noProof/>
            <w:webHidden/>
          </w:rPr>
          <w:fldChar w:fldCharType="separate"/>
        </w:r>
        <w:r w:rsidR="004B09F1">
          <w:rPr>
            <w:noProof/>
            <w:webHidden/>
          </w:rPr>
          <w:t>6</w:t>
        </w:r>
        <w:r w:rsidR="004B09F1">
          <w:rPr>
            <w:noProof/>
            <w:webHidden/>
          </w:rPr>
          <w:fldChar w:fldCharType="end"/>
        </w:r>
      </w:hyperlink>
    </w:p>
    <w:p w14:paraId="3B138CE4" w14:textId="77777777" w:rsidR="004B09F1" w:rsidRDefault="00B2492B">
      <w:pPr>
        <w:pStyle w:val="TOC1"/>
        <w:rPr>
          <w:rFonts w:asciiTheme="minorHAnsi" w:eastAsiaTheme="minorEastAsia" w:hAnsiTheme="minorHAnsi" w:cstheme="minorBidi"/>
          <w:noProof/>
          <w:sz w:val="22"/>
          <w:szCs w:val="22"/>
        </w:rPr>
      </w:pPr>
      <w:hyperlink w:anchor="_Toc386719987" w:history="1">
        <w:r w:rsidR="004B09F1" w:rsidRPr="005C1A48">
          <w:rPr>
            <w:rStyle w:val="Hyperlink"/>
            <w:iCs/>
            <w:noProof/>
          </w:rPr>
          <w:t xml:space="preserve">3. </w:t>
        </w:r>
        <w:r w:rsidR="004B09F1">
          <w:rPr>
            <w:rFonts w:asciiTheme="minorHAnsi" w:eastAsiaTheme="minorEastAsia" w:hAnsiTheme="minorHAnsi" w:cstheme="minorBidi"/>
            <w:noProof/>
            <w:sz w:val="22"/>
            <w:szCs w:val="22"/>
          </w:rPr>
          <w:tab/>
        </w:r>
        <w:r w:rsidR="004B09F1" w:rsidRPr="005C1A48">
          <w:rPr>
            <w:rStyle w:val="Hyperlink"/>
            <w:iCs/>
            <w:noProof/>
          </w:rPr>
          <w:t>Methods to Maximize Response Rates and Deal with No Response</w:t>
        </w:r>
        <w:r w:rsidR="004B09F1">
          <w:rPr>
            <w:noProof/>
            <w:webHidden/>
          </w:rPr>
          <w:tab/>
        </w:r>
        <w:r w:rsidR="004B09F1">
          <w:rPr>
            <w:noProof/>
            <w:webHidden/>
          </w:rPr>
          <w:fldChar w:fldCharType="begin"/>
        </w:r>
        <w:r w:rsidR="004B09F1">
          <w:rPr>
            <w:noProof/>
            <w:webHidden/>
          </w:rPr>
          <w:instrText xml:space="preserve"> PAGEREF _Toc386719987 \h </w:instrText>
        </w:r>
        <w:r w:rsidR="004B09F1">
          <w:rPr>
            <w:noProof/>
            <w:webHidden/>
          </w:rPr>
        </w:r>
        <w:r w:rsidR="004B09F1">
          <w:rPr>
            <w:noProof/>
            <w:webHidden/>
          </w:rPr>
          <w:fldChar w:fldCharType="separate"/>
        </w:r>
        <w:r w:rsidR="004B09F1">
          <w:rPr>
            <w:noProof/>
            <w:webHidden/>
          </w:rPr>
          <w:t>12</w:t>
        </w:r>
        <w:r w:rsidR="004B09F1">
          <w:rPr>
            <w:noProof/>
            <w:webHidden/>
          </w:rPr>
          <w:fldChar w:fldCharType="end"/>
        </w:r>
      </w:hyperlink>
    </w:p>
    <w:p w14:paraId="7810DDBE" w14:textId="77777777" w:rsidR="004B09F1" w:rsidRDefault="00B2492B">
      <w:pPr>
        <w:pStyle w:val="TOC1"/>
        <w:rPr>
          <w:rFonts w:asciiTheme="minorHAnsi" w:eastAsiaTheme="minorEastAsia" w:hAnsiTheme="minorHAnsi" w:cstheme="minorBidi"/>
          <w:noProof/>
          <w:sz w:val="22"/>
          <w:szCs w:val="22"/>
        </w:rPr>
      </w:pPr>
      <w:hyperlink w:anchor="_Toc386719988" w:history="1">
        <w:r w:rsidR="004B09F1" w:rsidRPr="005C1A48">
          <w:rPr>
            <w:rStyle w:val="Hyperlink"/>
            <w:iCs/>
            <w:noProof/>
          </w:rPr>
          <w:t>4.</w:t>
        </w:r>
        <w:r w:rsidR="004B09F1">
          <w:rPr>
            <w:rFonts w:asciiTheme="minorHAnsi" w:eastAsiaTheme="minorEastAsia" w:hAnsiTheme="minorHAnsi" w:cstheme="minorBidi"/>
            <w:noProof/>
            <w:sz w:val="22"/>
            <w:szCs w:val="22"/>
          </w:rPr>
          <w:tab/>
        </w:r>
        <w:r w:rsidR="004B09F1" w:rsidRPr="005C1A48">
          <w:rPr>
            <w:rStyle w:val="Hyperlink"/>
            <w:iCs/>
            <w:noProof/>
          </w:rPr>
          <w:t>Tests of Procedures or Methods to Be Undertaken</w:t>
        </w:r>
        <w:r w:rsidR="004B09F1">
          <w:rPr>
            <w:noProof/>
            <w:webHidden/>
          </w:rPr>
          <w:tab/>
        </w:r>
        <w:r w:rsidR="004B09F1">
          <w:rPr>
            <w:noProof/>
            <w:webHidden/>
          </w:rPr>
          <w:fldChar w:fldCharType="begin"/>
        </w:r>
        <w:r w:rsidR="004B09F1">
          <w:rPr>
            <w:noProof/>
            <w:webHidden/>
          </w:rPr>
          <w:instrText xml:space="preserve"> PAGEREF _Toc386719988 \h </w:instrText>
        </w:r>
        <w:r w:rsidR="004B09F1">
          <w:rPr>
            <w:noProof/>
            <w:webHidden/>
          </w:rPr>
        </w:r>
        <w:r w:rsidR="004B09F1">
          <w:rPr>
            <w:noProof/>
            <w:webHidden/>
          </w:rPr>
          <w:fldChar w:fldCharType="separate"/>
        </w:r>
        <w:r w:rsidR="004B09F1">
          <w:rPr>
            <w:noProof/>
            <w:webHidden/>
          </w:rPr>
          <w:t>12</w:t>
        </w:r>
        <w:r w:rsidR="004B09F1">
          <w:rPr>
            <w:noProof/>
            <w:webHidden/>
          </w:rPr>
          <w:fldChar w:fldCharType="end"/>
        </w:r>
      </w:hyperlink>
    </w:p>
    <w:p w14:paraId="3A17B6D6" w14:textId="77777777" w:rsidR="004B09F1" w:rsidRDefault="00B2492B">
      <w:pPr>
        <w:pStyle w:val="TOC1"/>
        <w:rPr>
          <w:rFonts w:asciiTheme="minorHAnsi" w:eastAsiaTheme="minorEastAsia" w:hAnsiTheme="minorHAnsi" w:cstheme="minorBidi"/>
          <w:noProof/>
          <w:sz w:val="22"/>
          <w:szCs w:val="22"/>
        </w:rPr>
      </w:pPr>
      <w:hyperlink w:anchor="_Toc386719989" w:history="1">
        <w:r w:rsidR="004B09F1" w:rsidRPr="005C1A48">
          <w:rPr>
            <w:rStyle w:val="Hyperlink"/>
            <w:iCs/>
            <w:noProof/>
          </w:rPr>
          <w:t>5.</w:t>
        </w:r>
        <w:r w:rsidR="004B09F1">
          <w:rPr>
            <w:rFonts w:asciiTheme="minorHAnsi" w:eastAsiaTheme="minorEastAsia" w:hAnsiTheme="minorHAnsi" w:cstheme="minorBidi"/>
            <w:noProof/>
            <w:sz w:val="22"/>
            <w:szCs w:val="22"/>
          </w:rPr>
          <w:tab/>
        </w:r>
        <w:r w:rsidR="004B09F1" w:rsidRPr="005C1A48">
          <w:rPr>
            <w:rStyle w:val="Hyperlink"/>
            <w:iCs/>
            <w:noProof/>
          </w:rPr>
          <w:t>Individuals Consulted on Statistical Aspects and Individuals Collecting and/or Analyzing Data</w:t>
        </w:r>
        <w:r w:rsidR="004B09F1">
          <w:rPr>
            <w:noProof/>
            <w:webHidden/>
          </w:rPr>
          <w:tab/>
        </w:r>
        <w:r w:rsidR="004B09F1">
          <w:rPr>
            <w:noProof/>
            <w:webHidden/>
          </w:rPr>
          <w:fldChar w:fldCharType="begin"/>
        </w:r>
        <w:r w:rsidR="004B09F1">
          <w:rPr>
            <w:noProof/>
            <w:webHidden/>
          </w:rPr>
          <w:instrText xml:space="preserve"> PAGEREF _Toc386719989 \h </w:instrText>
        </w:r>
        <w:r w:rsidR="004B09F1">
          <w:rPr>
            <w:noProof/>
            <w:webHidden/>
          </w:rPr>
        </w:r>
        <w:r w:rsidR="004B09F1">
          <w:rPr>
            <w:noProof/>
            <w:webHidden/>
          </w:rPr>
          <w:fldChar w:fldCharType="separate"/>
        </w:r>
        <w:r w:rsidR="004B09F1">
          <w:rPr>
            <w:noProof/>
            <w:webHidden/>
          </w:rPr>
          <w:t>13</w:t>
        </w:r>
        <w:r w:rsidR="004B09F1">
          <w:rPr>
            <w:noProof/>
            <w:webHidden/>
          </w:rPr>
          <w:fldChar w:fldCharType="end"/>
        </w:r>
      </w:hyperlink>
    </w:p>
    <w:p w14:paraId="7D0D1E6B" w14:textId="77777777" w:rsidR="00DF7F31" w:rsidRPr="00303E21" w:rsidRDefault="003F298E" w:rsidP="00D71624">
      <w:pPr>
        <w:autoSpaceDE w:val="0"/>
        <w:autoSpaceDN w:val="0"/>
        <w:adjustRightInd w:val="0"/>
        <w:jc w:val="center"/>
        <w:rPr>
          <w:b/>
          <w:bCs/>
        </w:rPr>
      </w:pPr>
      <w:r w:rsidRPr="00303E21">
        <w:rPr>
          <w:b/>
          <w:bCs/>
        </w:rPr>
        <w:fldChar w:fldCharType="end"/>
      </w:r>
    </w:p>
    <w:p w14:paraId="7B54EDF2" w14:textId="77777777" w:rsidR="0059419A" w:rsidRPr="00303E21" w:rsidRDefault="0059419A" w:rsidP="00D71624">
      <w:pPr>
        <w:autoSpaceDE w:val="0"/>
        <w:autoSpaceDN w:val="0"/>
        <w:adjustRightInd w:val="0"/>
        <w:jc w:val="center"/>
        <w:rPr>
          <w:b/>
          <w:bCs/>
          <w:sz w:val="32"/>
          <w:szCs w:val="28"/>
        </w:rPr>
      </w:pPr>
    </w:p>
    <w:p w14:paraId="04395F85" w14:textId="77777777" w:rsidR="0059419A" w:rsidRPr="00303E21" w:rsidRDefault="0059419A" w:rsidP="0059419A">
      <w:pPr>
        <w:autoSpaceDE w:val="0"/>
        <w:autoSpaceDN w:val="0"/>
        <w:adjustRightInd w:val="0"/>
        <w:jc w:val="center"/>
        <w:rPr>
          <w:b/>
          <w:bCs/>
          <w:sz w:val="32"/>
          <w:szCs w:val="32"/>
        </w:rPr>
      </w:pPr>
      <w:r w:rsidRPr="00303E21">
        <w:rPr>
          <w:b/>
          <w:bCs/>
          <w:sz w:val="32"/>
          <w:szCs w:val="32"/>
        </w:rPr>
        <w:t>EXHIBITS</w:t>
      </w:r>
    </w:p>
    <w:p w14:paraId="3B95ED91" w14:textId="3FB6A7F8" w:rsidR="00F92ABD" w:rsidRPr="00303E21" w:rsidRDefault="00585792" w:rsidP="00F92ABD">
      <w:r w:rsidRPr="00303E21">
        <w:t>Exhibit B1.</w:t>
      </w:r>
      <w:r w:rsidR="00AB0F3C" w:rsidRPr="00303E21">
        <w:t>1</w:t>
      </w:r>
      <w:r w:rsidR="00F92ABD" w:rsidRPr="00303E21">
        <w:t>. Atlanta HIV Provider Sample by Facility</w:t>
      </w:r>
    </w:p>
    <w:p w14:paraId="01C7A234" w14:textId="62B28AC9" w:rsidR="00F92ABD" w:rsidRPr="00303E21" w:rsidRDefault="00F92ABD" w:rsidP="00F92ABD">
      <w:r w:rsidRPr="00303E21">
        <w:t>Exhibit B1.</w:t>
      </w:r>
      <w:r w:rsidR="00AB0F3C" w:rsidRPr="00303E21">
        <w:t>2</w:t>
      </w:r>
      <w:r w:rsidRPr="00303E21">
        <w:t>. Baltimore HIV Provider Sample by Facility</w:t>
      </w:r>
    </w:p>
    <w:p w14:paraId="62A66627" w14:textId="221F93C3" w:rsidR="00F92ABD" w:rsidRPr="00303E21" w:rsidRDefault="00F92ABD" w:rsidP="00F92ABD">
      <w:r w:rsidRPr="00303E21">
        <w:t>Exhibit B1.</w:t>
      </w:r>
      <w:r w:rsidR="00AB0F3C" w:rsidRPr="00303E21">
        <w:t>3</w:t>
      </w:r>
      <w:r w:rsidRPr="00303E21">
        <w:t>. Washington HIV Provider Sample by Facility</w:t>
      </w:r>
    </w:p>
    <w:p w14:paraId="24A9C807" w14:textId="7EE2E016" w:rsidR="0059419A" w:rsidRPr="00303E21" w:rsidRDefault="00F92ABD" w:rsidP="00F92ABD">
      <w:pPr>
        <w:widowControl w:val="0"/>
        <w:autoSpaceDE w:val="0"/>
        <w:autoSpaceDN w:val="0"/>
        <w:adjustRightInd w:val="0"/>
      </w:pPr>
      <w:r w:rsidRPr="00303E21">
        <w:t>Exhibit B1.</w:t>
      </w:r>
      <w:r w:rsidR="00AB0F3C" w:rsidRPr="00303E21">
        <w:t>4</w:t>
      </w:r>
      <w:r w:rsidR="00B53FFD" w:rsidRPr="00303E21">
        <w:t>.</w:t>
      </w:r>
      <w:r w:rsidRPr="00303E21">
        <w:t xml:space="preserve"> </w:t>
      </w:r>
      <w:r w:rsidR="000B5F2C" w:rsidRPr="00303E21">
        <w:t>Summary of Recruitment Targets by Treatment Status</w:t>
      </w:r>
    </w:p>
    <w:p w14:paraId="583C830A" w14:textId="2784469D" w:rsidR="00C56690" w:rsidRPr="00303E21" w:rsidRDefault="00B53FFD" w:rsidP="00C56690">
      <w:pPr>
        <w:widowControl w:val="0"/>
        <w:autoSpaceDE w:val="0"/>
        <w:autoSpaceDN w:val="0"/>
        <w:adjustRightInd w:val="0"/>
      </w:pPr>
      <w:r w:rsidRPr="00303E21">
        <w:t>Exhibit B2.1.</w:t>
      </w:r>
      <w:r w:rsidR="00C56690" w:rsidRPr="00303E21">
        <w:t xml:space="preserve"> </w:t>
      </w:r>
      <w:r w:rsidR="000B5F2C" w:rsidRPr="00303E21">
        <w:t>Summary of Demographic Eligibility Criteria</w:t>
      </w:r>
    </w:p>
    <w:p w14:paraId="247C0DC5" w14:textId="78B27EB0" w:rsidR="00DA7CF1" w:rsidRPr="00303E21" w:rsidRDefault="00DA7CF1" w:rsidP="00DA7CF1">
      <w:pPr>
        <w:widowControl w:val="0"/>
        <w:autoSpaceDE w:val="0"/>
        <w:autoSpaceDN w:val="0"/>
        <w:adjustRightInd w:val="0"/>
      </w:pPr>
      <w:r w:rsidRPr="00303E21">
        <w:t xml:space="preserve">Exhibit </w:t>
      </w:r>
      <w:r w:rsidR="00B53FFD" w:rsidRPr="00303E21">
        <w:t>B</w:t>
      </w:r>
      <w:r w:rsidRPr="00303E21">
        <w:t>2.</w:t>
      </w:r>
      <w:r w:rsidR="00B53FFD" w:rsidRPr="00303E21">
        <w:t>2</w:t>
      </w:r>
      <w:r w:rsidRPr="00303E21">
        <w:t>. Recruitment Screening Summary</w:t>
      </w:r>
    </w:p>
    <w:p w14:paraId="30806C21" w14:textId="1D513F4F" w:rsidR="00425678" w:rsidRPr="00303E21" w:rsidRDefault="0059419A" w:rsidP="0059419A">
      <w:pPr>
        <w:autoSpaceDE w:val="0"/>
        <w:autoSpaceDN w:val="0"/>
        <w:adjustRightInd w:val="0"/>
        <w:rPr>
          <w:bCs/>
        </w:rPr>
      </w:pPr>
      <w:r w:rsidRPr="00303E21">
        <w:rPr>
          <w:bCs/>
        </w:rPr>
        <w:t xml:space="preserve">Exhibit </w:t>
      </w:r>
      <w:r w:rsidR="00B53FFD" w:rsidRPr="00303E21">
        <w:rPr>
          <w:bCs/>
        </w:rPr>
        <w:t>B</w:t>
      </w:r>
      <w:r w:rsidRPr="00303E21">
        <w:rPr>
          <w:bCs/>
        </w:rPr>
        <w:t>5.1. Statistical Consultants</w:t>
      </w:r>
    </w:p>
    <w:p w14:paraId="49C0F53F" w14:textId="77777777" w:rsidR="00425678" w:rsidRPr="00303E21" w:rsidRDefault="00425678" w:rsidP="0059419A">
      <w:pPr>
        <w:autoSpaceDE w:val="0"/>
        <w:autoSpaceDN w:val="0"/>
        <w:adjustRightInd w:val="0"/>
        <w:rPr>
          <w:bCs/>
        </w:rPr>
      </w:pPr>
    </w:p>
    <w:p w14:paraId="0A8D41C4" w14:textId="77777777" w:rsidR="0059419A" w:rsidRPr="00303E21" w:rsidRDefault="0059419A" w:rsidP="00D71624">
      <w:pPr>
        <w:autoSpaceDE w:val="0"/>
        <w:autoSpaceDN w:val="0"/>
        <w:adjustRightInd w:val="0"/>
        <w:jc w:val="center"/>
        <w:rPr>
          <w:b/>
          <w:bCs/>
          <w:sz w:val="32"/>
          <w:szCs w:val="28"/>
        </w:rPr>
        <w:sectPr w:rsidR="0059419A" w:rsidRPr="00303E21" w:rsidSect="000F622F">
          <w:footerReference w:type="default" r:id="rId11"/>
          <w:pgSz w:w="12240" w:h="15840"/>
          <w:pgMar w:top="1440" w:right="1440" w:bottom="1440" w:left="1440" w:header="720" w:footer="720" w:gutter="0"/>
          <w:pgNumType w:start="1"/>
          <w:cols w:space="720"/>
          <w:docGrid w:linePitch="360"/>
        </w:sectPr>
      </w:pPr>
    </w:p>
    <w:p w14:paraId="6820A171" w14:textId="0779C4F3" w:rsidR="006F5358" w:rsidRPr="00B2492B" w:rsidRDefault="00D50466" w:rsidP="000B5F2C">
      <w:pPr>
        <w:pBdr>
          <w:bottom w:val="single" w:sz="4" w:space="1" w:color="auto"/>
        </w:pBdr>
        <w:jc w:val="center"/>
        <w:rPr>
          <w:b/>
          <w:kern w:val="32"/>
          <w:sz w:val="28"/>
          <w:szCs w:val="28"/>
        </w:rPr>
      </w:pPr>
      <w:bookmarkStart w:id="0" w:name="_Toc295894618"/>
      <w:bookmarkStart w:id="1" w:name="_Toc306891587"/>
      <w:bookmarkStart w:id="2" w:name="_GoBack"/>
      <w:r w:rsidRPr="00B2492B">
        <w:rPr>
          <w:b/>
          <w:kern w:val="32"/>
          <w:sz w:val="28"/>
          <w:szCs w:val="28"/>
        </w:rPr>
        <w:lastRenderedPageBreak/>
        <w:t>PART B. COLLECTIONS OF</w:t>
      </w:r>
      <w:bookmarkEnd w:id="0"/>
      <w:bookmarkEnd w:id="1"/>
      <w:r w:rsidRPr="00B2492B">
        <w:rPr>
          <w:b/>
          <w:kern w:val="32"/>
          <w:sz w:val="28"/>
          <w:szCs w:val="28"/>
        </w:rPr>
        <w:t xml:space="preserve"> </w:t>
      </w:r>
      <w:bookmarkStart w:id="3" w:name="_Toc295894619"/>
      <w:bookmarkStart w:id="4" w:name="_Toc306891588"/>
      <w:r w:rsidRPr="00B2492B">
        <w:rPr>
          <w:b/>
          <w:kern w:val="32"/>
          <w:sz w:val="28"/>
          <w:szCs w:val="28"/>
        </w:rPr>
        <w:t>INFORMATION EMPLOYING STATISTICAL METHODS</w:t>
      </w:r>
      <w:bookmarkEnd w:id="3"/>
      <w:bookmarkEnd w:id="4"/>
    </w:p>
    <w:p w14:paraId="46DE5074" w14:textId="77777777" w:rsidR="006F5358" w:rsidRPr="00303E21" w:rsidRDefault="006F5358" w:rsidP="00997ADD">
      <w:pPr>
        <w:rPr>
          <w:b/>
          <w:iCs/>
          <w:sz w:val="28"/>
          <w:szCs w:val="28"/>
        </w:rPr>
      </w:pPr>
      <w:bookmarkStart w:id="5" w:name="_Toc295894620"/>
      <w:bookmarkEnd w:id="2"/>
    </w:p>
    <w:p w14:paraId="59C15B44" w14:textId="353CD7AD" w:rsidR="005D4D38" w:rsidRPr="00303E21" w:rsidRDefault="00F53A58" w:rsidP="00997ADD">
      <w:pPr>
        <w:widowControl w:val="0"/>
        <w:autoSpaceDE w:val="0"/>
        <w:autoSpaceDN w:val="0"/>
        <w:adjustRightInd w:val="0"/>
        <w:jc w:val="both"/>
      </w:pPr>
      <w:r w:rsidRPr="00303E21">
        <w:rPr>
          <w:iCs/>
        </w:rPr>
        <w:t>This information colle</w:t>
      </w:r>
      <w:r w:rsidR="005D4D38" w:rsidRPr="00303E21">
        <w:rPr>
          <w:iCs/>
        </w:rPr>
        <w:t xml:space="preserve">ction request is for </w:t>
      </w:r>
      <w:r w:rsidR="000254A0" w:rsidRPr="00303E21">
        <w:rPr>
          <w:iCs/>
        </w:rPr>
        <w:t>the 1</w:t>
      </w:r>
      <w:r w:rsidR="009666D5" w:rsidRPr="00303E21">
        <w:rPr>
          <w:iCs/>
        </w:rPr>
        <w:t xml:space="preserve">) </w:t>
      </w:r>
      <w:r w:rsidR="00AB0F3C" w:rsidRPr="00303E21">
        <w:rPr>
          <w:iCs/>
        </w:rPr>
        <w:t xml:space="preserve">in depth </w:t>
      </w:r>
      <w:r w:rsidR="009666D5" w:rsidRPr="00303E21">
        <w:rPr>
          <w:iCs/>
        </w:rPr>
        <w:t>interview</w:t>
      </w:r>
      <w:r w:rsidR="00AB0F3C" w:rsidRPr="00303E21">
        <w:rPr>
          <w:iCs/>
        </w:rPr>
        <w:t>s of thirty (30) HIV providers, 2</w:t>
      </w:r>
      <w:r w:rsidR="009666D5" w:rsidRPr="00303E21">
        <w:rPr>
          <w:iCs/>
        </w:rPr>
        <w:t>) eighty (80) Pers</w:t>
      </w:r>
      <w:r w:rsidR="00AB0F3C" w:rsidRPr="00303E21">
        <w:rPr>
          <w:iCs/>
        </w:rPr>
        <w:t>ons living with HIV (PLWH) and 3</w:t>
      </w:r>
      <w:r w:rsidR="009666D5" w:rsidRPr="00303E21">
        <w:rPr>
          <w:iCs/>
        </w:rPr>
        <w:t xml:space="preserve">) twenty </w:t>
      </w:r>
      <w:r w:rsidR="004A6ABE" w:rsidRPr="00303E21">
        <w:rPr>
          <w:iCs/>
        </w:rPr>
        <w:t xml:space="preserve">(20) </w:t>
      </w:r>
      <w:r w:rsidR="009666D5" w:rsidRPr="00303E21">
        <w:rPr>
          <w:iCs/>
        </w:rPr>
        <w:t>of their HIV-discordant partners,</w:t>
      </w:r>
      <w:r w:rsidR="005D4D38" w:rsidRPr="00303E21">
        <w:t xml:space="preserve"> in order to understanding barriers</w:t>
      </w:r>
      <w:r w:rsidR="00997ADD" w:rsidRPr="00303E21">
        <w:t xml:space="preserve"> </w:t>
      </w:r>
      <w:r w:rsidR="005D4D38" w:rsidRPr="00303E21">
        <w:t xml:space="preserve">and facilitators to HIV prevention, care, and treatment </w:t>
      </w:r>
      <w:r w:rsidR="000254A0" w:rsidRPr="00303E21">
        <w:t>PLWH</w:t>
      </w:r>
      <w:r w:rsidR="005D4D38" w:rsidRPr="00303E21">
        <w:t xml:space="preserve">. </w:t>
      </w:r>
    </w:p>
    <w:p w14:paraId="69D71379" w14:textId="77777777" w:rsidR="00F53A58" w:rsidRPr="00303E21" w:rsidRDefault="00F53A58" w:rsidP="00997ADD">
      <w:pPr>
        <w:rPr>
          <w:iCs/>
          <w:sz w:val="28"/>
          <w:szCs w:val="28"/>
        </w:rPr>
      </w:pPr>
    </w:p>
    <w:p w14:paraId="7B12E5A4" w14:textId="4C377B15" w:rsidR="006F5358" w:rsidRPr="00303E21" w:rsidRDefault="00303E21" w:rsidP="009D1AAE">
      <w:pPr>
        <w:pStyle w:val="Heading1"/>
        <w:spacing w:before="0" w:after="0"/>
        <w:rPr>
          <w:rFonts w:ascii="Times New Roman" w:hAnsi="Times New Roman" w:cs="Times New Roman"/>
          <w:iCs/>
          <w:sz w:val="28"/>
          <w:szCs w:val="28"/>
        </w:rPr>
      </w:pPr>
      <w:bookmarkStart w:id="6" w:name="_Toc306891589"/>
      <w:bookmarkStart w:id="7" w:name="_Toc386719983"/>
      <w:r w:rsidRPr="00303E21">
        <w:rPr>
          <w:rFonts w:ascii="Times New Roman" w:hAnsi="Times New Roman" w:cs="Times New Roman"/>
          <w:iCs/>
          <w:sz w:val="28"/>
          <w:szCs w:val="28"/>
        </w:rPr>
        <w:t xml:space="preserve">1.  </w:t>
      </w:r>
      <w:r w:rsidR="006F5358" w:rsidRPr="00303E21">
        <w:rPr>
          <w:rFonts w:ascii="Times New Roman" w:hAnsi="Times New Roman" w:cs="Times New Roman"/>
          <w:iCs/>
          <w:sz w:val="28"/>
          <w:szCs w:val="28"/>
        </w:rPr>
        <w:t>Respondent Universe and Sampling Methods</w:t>
      </w:r>
      <w:bookmarkEnd w:id="5"/>
      <w:bookmarkEnd w:id="6"/>
      <w:bookmarkEnd w:id="7"/>
    </w:p>
    <w:p w14:paraId="1F00B8DF" w14:textId="77777777" w:rsidR="00611453" w:rsidRPr="00303E21" w:rsidRDefault="00611453" w:rsidP="00DF7F31">
      <w:pPr>
        <w:widowControl w:val="0"/>
        <w:autoSpaceDE w:val="0"/>
        <w:autoSpaceDN w:val="0"/>
        <w:adjustRightInd w:val="0"/>
        <w:rPr>
          <w:b/>
        </w:rPr>
      </w:pPr>
    </w:p>
    <w:p w14:paraId="79C0F2E3" w14:textId="77777777" w:rsidR="00DF7F31" w:rsidRPr="00303E21" w:rsidRDefault="00DF7F31" w:rsidP="00DF7F31">
      <w:pPr>
        <w:widowControl w:val="0"/>
        <w:autoSpaceDE w:val="0"/>
        <w:autoSpaceDN w:val="0"/>
        <w:adjustRightInd w:val="0"/>
        <w:rPr>
          <w:b/>
        </w:rPr>
      </w:pPr>
      <w:r w:rsidRPr="00303E21">
        <w:rPr>
          <w:b/>
        </w:rPr>
        <w:t>Target Population and City Selection</w:t>
      </w:r>
    </w:p>
    <w:p w14:paraId="7A32F149" w14:textId="77777777" w:rsidR="00DF7F31" w:rsidRPr="00303E21" w:rsidRDefault="00DF7F31" w:rsidP="00DF7F31">
      <w:pPr>
        <w:widowControl w:val="0"/>
        <w:autoSpaceDE w:val="0"/>
        <w:autoSpaceDN w:val="0"/>
        <w:adjustRightInd w:val="0"/>
      </w:pPr>
      <w:r w:rsidRPr="00303E21">
        <w:tab/>
      </w:r>
    </w:p>
    <w:p w14:paraId="0F5F836B" w14:textId="7DD839D6" w:rsidR="00EE5B69" w:rsidRPr="00303E21" w:rsidRDefault="00AD3960" w:rsidP="00EE5B69">
      <w:pPr>
        <w:rPr>
          <w:spacing w:val="-4"/>
        </w:rPr>
      </w:pPr>
      <w:r w:rsidRPr="00303E21">
        <w:t xml:space="preserve">This study offers the opportunity to explore the reported facilitators and barriers among HIV </w:t>
      </w:r>
      <w:r w:rsidR="00382663" w:rsidRPr="00303E21">
        <w:t>prevention, care, and treatment</w:t>
      </w:r>
      <w:r w:rsidRPr="00303E21">
        <w:t xml:space="preserve"> in some of the most impacted geographical regions in the country.  We have chosen to focus our study on five metropolitan areas in the United States with some of the heaviest burdens of HIV/AIDS – </w:t>
      </w:r>
      <w:r w:rsidR="00382663" w:rsidRPr="00303E21">
        <w:t xml:space="preserve">Atlanta, Baltimore, </w:t>
      </w:r>
      <w:r w:rsidRPr="00303E21">
        <w:t xml:space="preserve">Chicago, Los Angeles, </w:t>
      </w:r>
      <w:r w:rsidR="00382663" w:rsidRPr="00303E21">
        <w:t xml:space="preserve">and </w:t>
      </w:r>
      <w:r w:rsidRPr="00303E21">
        <w:t xml:space="preserve">Washington, D.C.  These cities are also among the twelve cities participating in the CDC Enhanced Comprehensive HIV Prevention Planning (ECHPP) Project’s metropolitan HIV/AIDS statistics. The demographic layout of these cities will enable </w:t>
      </w:r>
      <w:r w:rsidR="004069A4" w:rsidRPr="00303E21">
        <w:t xml:space="preserve">project staff </w:t>
      </w:r>
      <w:r w:rsidRPr="00303E21">
        <w:t xml:space="preserve">to recruit heavily from racial and ethnic minority populations. Although not specifically targeted, these cities may also provide </w:t>
      </w:r>
      <w:r w:rsidR="004069A4" w:rsidRPr="00303E21">
        <w:t xml:space="preserve">project staff </w:t>
      </w:r>
      <w:r w:rsidRPr="00303E21">
        <w:t xml:space="preserve">with hard-to-reach groups such as homeless PLWH, young adult PLWH, and injection drug users who are also </w:t>
      </w:r>
      <w:r w:rsidR="000254A0" w:rsidRPr="00303E21">
        <w:t>men who have sex with men (</w:t>
      </w:r>
      <w:r w:rsidRPr="00303E21">
        <w:t>MSM</w:t>
      </w:r>
      <w:r w:rsidR="000254A0" w:rsidRPr="00303E21">
        <w:t>)</w:t>
      </w:r>
      <w:r w:rsidRPr="00303E21">
        <w:t>.</w:t>
      </w:r>
      <w:r w:rsidRPr="00303E21" w:rsidDel="002E6F06">
        <w:t xml:space="preserve"> </w:t>
      </w:r>
      <w:r w:rsidR="00EE5B69" w:rsidRPr="00303E21">
        <w:t xml:space="preserve">The sampling approach will have </w:t>
      </w:r>
      <w:r w:rsidR="00AB0F3C" w:rsidRPr="00303E21">
        <w:t>three</w:t>
      </w:r>
      <w:r w:rsidR="00EE5B69" w:rsidRPr="00303E21">
        <w:t xml:space="preserve"> components and includes </w:t>
      </w:r>
      <w:r w:rsidR="004069A4" w:rsidRPr="00303E21">
        <w:t xml:space="preserve">1) </w:t>
      </w:r>
      <w:r w:rsidR="00EE5B69" w:rsidRPr="00303E21">
        <w:t xml:space="preserve">the selection of </w:t>
      </w:r>
      <w:r w:rsidR="004069A4" w:rsidRPr="00303E21">
        <w:t xml:space="preserve">(n=30) </w:t>
      </w:r>
      <w:r w:rsidR="00EE5B69" w:rsidRPr="00303E21">
        <w:t xml:space="preserve">HIV </w:t>
      </w:r>
      <w:r w:rsidR="004069A4" w:rsidRPr="00303E21">
        <w:t>p</w:t>
      </w:r>
      <w:r w:rsidR="00EE5B69" w:rsidRPr="00303E21">
        <w:t>roviders</w:t>
      </w:r>
      <w:r w:rsidR="004069A4" w:rsidRPr="00303E21">
        <w:t xml:space="preserve">, </w:t>
      </w:r>
      <w:r w:rsidR="003C4F32" w:rsidRPr="00303E21">
        <w:rPr>
          <w:spacing w:val="-4"/>
        </w:rPr>
        <w:t>3</w:t>
      </w:r>
      <w:r w:rsidR="00AB0F3C" w:rsidRPr="00303E21">
        <w:rPr>
          <w:spacing w:val="-4"/>
        </w:rPr>
        <w:t>2</w:t>
      </w:r>
      <w:r w:rsidR="003C4F32" w:rsidRPr="00303E21">
        <w:rPr>
          <w:spacing w:val="-4"/>
        </w:rPr>
        <w:t xml:space="preserve">) </w:t>
      </w:r>
      <w:r w:rsidR="004069A4" w:rsidRPr="00303E21">
        <w:rPr>
          <w:spacing w:val="-4"/>
        </w:rPr>
        <w:t xml:space="preserve">(n=80) </w:t>
      </w:r>
      <w:r w:rsidR="003C4F32" w:rsidRPr="00303E21">
        <w:rPr>
          <w:spacing w:val="-4"/>
        </w:rPr>
        <w:t>PLWH and</w:t>
      </w:r>
      <w:r w:rsidR="004A6ABE" w:rsidRPr="00303E21">
        <w:rPr>
          <w:spacing w:val="-4"/>
        </w:rPr>
        <w:t xml:space="preserve"> </w:t>
      </w:r>
      <w:r w:rsidR="00AB0F3C" w:rsidRPr="00303E21">
        <w:rPr>
          <w:spacing w:val="-4"/>
        </w:rPr>
        <w:t>3</w:t>
      </w:r>
      <w:r w:rsidR="003C4F32" w:rsidRPr="00303E21">
        <w:rPr>
          <w:spacing w:val="-4"/>
        </w:rPr>
        <w:t xml:space="preserve">) </w:t>
      </w:r>
      <w:r w:rsidR="004069A4" w:rsidRPr="00303E21">
        <w:rPr>
          <w:spacing w:val="-4"/>
        </w:rPr>
        <w:t xml:space="preserve">(n=20) </w:t>
      </w:r>
      <w:r w:rsidR="003C4F32" w:rsidRPr="00303E21">
        <w:rPr>
          <w:spacing w:val="-4"/>
        </w:rPr>
        <w:t>HIV-discordant partner</w:t>
      </w:r>
      <w:r w:rsidR="004069A4" w:rsidRPr="00303E21">
        <w:rPr>
          <w:spacing w:val="-4"/>
        </w:rPr>
        <w:t>s. This section serves to briefly summarize the sampling plan for this project.</w:t>
      </w:r>
    </w:p>
    <w:p w14:paraId="68301F95" w14:textId="77777777" w:rsidR="00987D1B" w:rsidRPr="00303E21" w:rsidRDefault="00987D1B" w:rsidP="00987D1B">
      <w:pPr>
        <w:rPr>
          <w:sz w:val="20"/>
          <w:szCs w:val="20"/>
        </w:rPr>
      </w:pPr>
    </w:p>
    <w:p w14:paraId="193883ED" w14:textId="306A1011" w:rsidR="00912A3C" w:rsidRPr="00303E21" w:rsidRDefault="00912A3C" w:rsidP="0078520E">
      <w:pPr>
        <w:jc w:val="both"/>
        <w:rPr>
          <w:i/>
        </w:rPr>
      </w:pPr>
      <w:r w:rsidRPr="00303E21">
        <w:rPr>
          <w:i/>
        </w:rPr>
        <w:t>HIV</w:t>
      </w:r>
      <w:r w:rsidR="00F92ABD" w:rsidRPr="00303E21">
        <w:rPr>
          <w:i/>
        </w:rPr>
        <w:t xml:space="preserve"> </w:t>
      </w:r>
      <w:r w:rsidR="004069A4" w:rsidRPr="00303E21">
        <w:rPr>
          <w:i/>
        </w:rPr>
        <w:t>P</w:t>
      </w:r>
      <w:r w:rsidRPr="00303E21">
        <w:rPr>
          <w:i/>
        </w:rPr>
        <w:t>rovider sampling</w:t>
      </w:r>
    </w:p>
    <w:p w14:paraId="0D633C84" w14:textId="77777777" w:rsidR="004069A4" w:rsidRPr="00303E21" w:rsidRDefault="004069A4" w:rsidP="0078520E">
      <w:pPr>
        <w:jc w:val="both"/>
      </w:pPr>
    </w:p>
    <w:p w14:paraId="6B5C73BE" w14:textId="58A24BE7" w:rsidR="0058465D" w:rsidRPr="00303E21" w:rsidRDefault="00EC608E" w:rsidP="00CB0C49">
      <w:pPr>
        <w:jc w:val="both"/>
      </w:pPr>
      <w:r w:rsidRPr="00303E21">
        <w:rPr>
          <w:rFonts w:eastAsia="MS Mincho"/>
          <w:lang w:val="x-none" w:eastAsia="x-none"/>
        </w:rPr>
        <w:t>In-depth</w:t>
      </w:r>
      <w:r w:rsidR="00C75CE9" w:rsidRPr="00303E21">
        <w:rPr>
          <w:rFonts w:eastAsia="MS Mincho"/>
          <w:lang w:val="x-none" w:eastAsia="x-none"/>
        </w:rPr>
        <w:t xml:space="preserve"> interviews will be conducted</w:t>
      </w:r>
      <w:r w:rsidR="00C75CE9" w:rsidRPr="00303E21">
        <w:rPr>
          <w:rFonts w:eastAsia="MS Mincho"/>
          <w:lang w:eastAsia="x-none"/>
        </w:rPr>
        <w:t xml:space="preserve"> with </w:t>
      </w:r>
      <w:r w:rsidR="00C75CE9" w:rsidRPr="00303E21">
        <w:t xml:space="preserve">HIV care providers defined as “a physician, physician assistant, clinical nurse specialist, nurse practitioner, or other health care professional certified in his or her jurisdiction to prescribe antiretroviral (ARV) therapy” </w:t>
      </w:r>
      <w:r w:rsidR="00C75CE9" w:rsidRPr="00303E21">
        <w:rPr>
          <w:noProof/>
        </w:rPr>
        <w:t>(Ryan White AIDS Program Services Report</w:t>
      </w:r>
      <w:r w:rsidR="00184E31" w:rsidRPr="00303E21">
        <w:rPr>
          <w:noProof/>
        </w:rPr>
        <w:t xml:space="preserve">, 2013), </w:t>
      </w:r>
      <w:r w:rsidR="00C75CE9" w:rsidRPr="00303E21">
        <w:rPr>
          <w:noProof/>
        </w:rPr>
        <w:t xml:space="preserve">case managers, </w:t>
      </w:r>
      <w:r w:rsidR="00184E31" w:rsidRPr="00303E21">
        <w:rPr>
          <w:noProof/>
        </w:rPr>
        <w:t xml:space="preserve">and </w:t>
      </w:r>
      <w:r w:rsidR="00C75CE9" w:rsidRPr="00303E21">
        <w:rPr>
          <w:noProof/>
        </w:rPr>
        <w:t>social workers.</w:t>
      </w:r>
      <w:r w:rsidR="00C75CE9" w:rsidRPr="00303E21">
        <w:rPr>
          <w:rFonts w:ascii="Arial" w:hAnsi="Arial" w:cs="Arial"/>
          <w:noProof/>
          <w:sz w:val="20"/>
          <w:szCs w:val="20"/>
        </w:rPr>
        <w:t xml:space="preserve">  </w:t>
      </w:r>
      <w:r w:rsidR="0058465D" w:rsidRPr="00303E21">
        <w:t>To select HIV</w:t>
      </w:r>
      <w:r w:rsidR="00F92ABD" w:rsidRPr="00303E21">
        <w:t xml:space="preserve"> </w:t>
      </w:r>
      <w:r w:rsidR="0058465D" w:rsidRPr="00303E21">
        <w:t xml:space="preserve">providers for the interviews </w:t>
      </w:r>
      <w:r w:rsidR="00FE521E" w:rsidRPr="00303E21">
        <w:t>members of contractor project staff</w:t>
      </w:r>
      <w:r w:rsidR="0058465D" w:rsidRPr="00303E21">
        <w:t xml:space="preserve"> will contact </w:t>
      </w:r>
      <w:r w:rsidR="00AB0F3C" w:rsidRPr="00303E21">
        <w:t>a</w:t>
      </w:r>
      <w:r w:rsidR="0058465D" w:rsidRPr="00303E21">
        <w:t xml:space="preserve"> diverse pool of providers selected within each city</w:t>
      </w:r>
      <w:r w:rsidR="00AB0F3C" w:rsidRPr="00303E21">
        <w:t xml:space="preserve"> partner facilities</w:t>
      </w:r>
      <w:r w:rsidR="004A6ABE" w:rsidRPr="00303E21">
        <w:t xml:space="preserve"> (Atlanta, GA, Baltimore, MD, and Washington, DC)</w:t>
      </w:r>
      <w:r w:rsidR="0058465D" w:rsidRPr="00303E21">
        <w:t xml:space="preserve"> with an aim to maintain diversity across </w:t>
      </w:r>
      <w:r w:rsidR="00AB0F3C" w:rsidRPr="00303E21">
        <w:t>cities</w:t>
      </w:r>
      <w:r w:rsidR="0058465D" w:rsidRPr="00303E21">
        <w:t xml:space="preserve">.  For example if we are unable to interview the only physician at facility A1, we will replace this physician with a nurse practitioner.  Instead of interviewing a nurse practitioner at facility A2 or A3, we might interview another physician.  This will depend on the flow of data collection.  We will be continuously checking and updating Exhibits </w:t>
      </w:r>
      <w:r w:rsidR="00AB0F3C" w:rsidRPr="00303E21">
        <w:t>B1.1</w:t>
      </w:r>
      <w:r w:rsidR="0058465D" w:rsidRPr="00303E21">
        <w:t>-</w:t>
      </w:r>
      <w:r w:rsidR="007635BD" w:rsidRPr="00303E21">
        <w:t>1.</w:t>
      </w:r>
      <w:r w:rsidR="00AB0F3C" w:rsidRPr="00303E21">
        <w:t>3</w:t>
      </w:r>
      <w:r w:rsidR="0058465D" w:rsidRPr="00303E21">
        <w:t xml:space="preserve"> to ensure that the sample is diverse. </w:t>
      </w:r>
    </w:p>
    <w:p w14:paraId="54D12999" w14:textId="77777777" w:rsidR="0058465D" w:rsidRPr="00303E21" w:rsidRDefault="0058465D" w:rsidP="0058465D"/>
    <w:p w14:paraId="7735A9DF" w14:textId="65599C96" w:rsidR="0058465D" w:rsidRPr="00303E21" w:rsidRDefault="0058465D" w:rsidP="00EC608E">
      <w:pPr>
        <w:rPr>
          <w:b/>
          <w:highlight w:val="yellow"/>
        </w:rPr>
      </w:pPr>
      <w:r w:rsidRPr="00303E21">
        <w:rPr>
          <w:b/>
        </w:rPr>
        <w:t xml:space="preserve">Exhibit </w:t>
      </w:r>
      <w:r w:rsidR="007635BD" w:rsidRPr="00303E21">
        <w:rPr>
          <w:b/>
        </w:rPr>
        <w:t xml:space="preserve">B1. </w:t>
      </w:r>
      <w:r w:rsidR="00AB0F3C" w:rsidRPr="00303E21">
        <w:rPr>
          <w:b/>
        </w:rPr>
        <w:t>1</w:t>
      </w:r>
      <w:r w:rsidRPr="00303E21">
        <w:rPr>
          <w:b/>
        </w:rPr>
        <w:t>. Atlanta HIV Provider Sample by Facility</w:t>
      </w:r>
    </w:p>
    <w:tbl>
      <w:tblPr>
        <w:tblStyle w:val="TableGrid1"/>
        <w:tblW w:w="10548" w:type="dxa"/>
        <w:tblLayout w:type="fixed"/>
        <w:tblLook w:val="04A0" w:firstRow="1" w:lastRow="0" w:firstColumn="1" w:lastColumn="0" w:noHBand="0" w:noVBand="1"/>
      </w:tblPr>
      <w:tblGrid>
        <w:gridCol w:w="1818"/>
        <w:gridCol w:w="1247"/>
        <w:gridCol w:w="1247"/>
        <w:gridCol w:w="26"/>
        <w:gridCol w:w="1221"/>
        <w:gridCol w:w="1209"/>
        <w:gridCol w:w="38"/>
        <w:gridCol w:w="1247"/>
        <w:gridCol w:w="1235"/>
        <w:gridCol w:w="12"/>
        <w:gridCol w:w="1248"/>
      </w:tblGrid>
      <w:tr w:rsidR="00303E21" w:rsidRPr="00303E21" w14:paraId="44267D3F" w14:textId="77777777" w:rsidTr="00B063EB">
        <w:tc>
          <w:tcPr>
            <w:tcW w:w="1818" w:type="dxa"/>
            <w:vMerge w:val="restart"/>
          </w:tcPr>
          <w:p w14:paraId="60C2C14D" w14:textId="77777777" w:rsidR="0058465D" w:rsidRPr="00303E21" w:rsidRDefault="0058465D" w:rsidP="0058465D">
            <w:pPr>
              <w:rPr>
                <w:b/>
              </w:rPr>
            </w:pPr>
            <w:r w:rsidRPr="00303E21">
              <w:rPr>
                <w:b/>
              </w:rPr>
              <w:t xml:space="preserve">Types of Providers </w:t>
            </w:r>
          </w:p>
        </w:tc>
        <w:tc>
          <w:tcPr>
            <w:tcW w:w="2520" w:type="dxa"/>
            <w:gridSpan w:val="3"/>
          </w:tcPr>
          <w:p w14:paraId="2A7E9964" w14:textId="77777777" w:rsidR="0058465D" w:rsidRPr="00303E21" w:rsidRDefault="0058465D" w:rsidP="0058465D">
            <w:pPr>
              <w:jc w:val="center"/>
              <w:rPr>
                <w:b/>
              </w:rPr>
            </w:pPr>
            <w:r w:rsidRPr="00303E21">
              <w:rPr>
                <w:b/>
              </w:rPr>
              <w:t>Facility 1A:</w:t>
            </w:r>
          </w:p>
          <w:p w14:paraId="55CF52D0" w14:textId="77777777" w:rsidR="0058465D" w:rsidRPr="00303E21" w:rsidRDefault="0058465D" w:rsidP="0058465D">
            <w:pPr>
              <w:jc w:val="center"/>
              <w:rPr>
                <w:b/>
              </w:rPr>
            </w:pPr>
            <w:r w:rsidRPr="00303E21">
              <w:rPr>
                <w:b/>
              </w:rPr>
              <w:t xml:space="preserve"> Absolute CARE Med. Center </w:t>
            </w:r>
          </w:p>
        </w:tc>
        <w:tc>
          <w:tcPr>
            <w:tcW w:w="2430" w:type="dxa"/>
            <w:gridSpan w:val="2"/>
          </w:tcPr>
          <w:p w14:paraId="0DA8EC54" w14:textId="77777777" w:rsidR="0058465D" w:rsidRPr="00303E21" w:rsidRDefault="0058465D" w:rsidP="0058465D">
            <w:pPr>
              <w:jc w:val="center"/>
              <w:rPr>
                <w:b/>
              </w:rPr>
            </w:pPr>
            <w:r w:rsidRPr="00303E21">
              <w:rPr>
                <w:b/>
              </w:rPr>
              <w:t>Facility 2A:</w:t>
            </w:r>
          </w:p>
          <w:p w14:paraId="247F022C" w14:textId="77777777" w:rsidR="0058465D" w:rsidRPr="00303E21" w:rsidRDefault="0058465D" w:rsidP="0058465D">
            <w:pPr>
              <w:jc w:val="center"/>
              <w:rPr>
                <w:b/>
              </w:rPr>
            </w:pPr>
            <w:r w:rsidRPr="00303E21">
              <w:rPr>
                <w:b/>
              </w:rPr>
              <w:t xml:space="preserve"> AID Gwinnett</w:t>
            </w:r>
          </w:p>
        </w:tc>
        <w:tc>
          <w:tcPr>
            <w:tcW w:w="2520" w:type="dxa"/>
            <w:gridSpan w:val="3"/>
          </w:tcPr>
          <w:p w14:paraId="3783198B" w14:textId="77777777" w:rsidR="0058465D" w:rsidRPr="00303E21" w:rsidRDefault="0058465D" w:rsidP="0058465D">
            <w:pPr>
              <w:jc w:val="center"/>
              <w:rPr>
                <w:b/>
                <w:lang w:val="es-MX"/>
              </w:rPr>
            </w:pPr>
            <w:r w:rsidRPr="00303E21">
              <w:rPr>
                <w:b/>
              </w:rPr>
              <w:t xml:space="preserve">Facility </w:t>
            </w:r>
            <w:r w:rsidRPr="00303E21">
              <w:rPr>
                <w:b/>
                <w:lang w:val="es-MX"/>
              </w:rPr>
              <w:t xml:space="preserve">3A: </w:t>
            </w:r>
          </w:p>
          <w:p w14:paraId="3B77AEE1" w14:textId="77777777" w:rsidR="0058465D" w:rsidRPr="00303E21" w:rsidRDefault="0058465D" w:rsidP="0058465D">
            <w:pPr>
              <w:jc w:val="center"/>
              <w:rPr>
                <w:b/>
                <w:lang w:val="es-MX"/>
              </w:rPr>
            </w:pPr>
            <w:r w:rsidRPr="00303E21">
              <w:rPr>
                <w:b/>
                <w:lang w:val="es-MX"/>
              </w:rPr>
              <w:t>Ponce De Leon</w:t>
            </w:r>
          </w:p>
        </w:tc>
        <w:tc>
          <w:tcPr>
            <w:tcW w:w="1260" w:type="dxa"/>
            <w:gridSpan w:val="2"/>
          </w:tcPr>
          <w:p w14:paraId="797CCF38" w14:textId="77777777" w:rsidR="0058465D" w:rsidRPr="00303E21" w:rsidRDefault="0058465D" w:rsidP="0058465D">
            <w:pPr>
              <w:jc w:val="center"/>
              <w:rPr>
                <w:b/>
              </w:rPr>
            </w:pPr>
            <w:r w:rsidRPr="00303E21">
              <w:rPr>
                <w:b/>
              </w:rPr>
              <w:t xml:space="preserve">Atlanta Sample </w:t>
            </w:r>
          </w:p>
        </w:tc>
      </w:tr>
      <w:tr w:rsidR="00303E21" w:rsidRPr="00303E21" w14:paraId="3D1F0E42" w14:textId="77777777" w:rsidTr="00B063EB">
        <w:tc>
          <w:tcPr>
            <w:tcW w:w="1818" w:type="dxa"/>
            <w:vMerge/>
          </w:tcPr>
          <w:p w14:paraId="139FB4ED" w14:textId="77777777" w:rsidR="0058465D" w:rsidRPr="00303E21" w:rsidRDefault="0058465D" w:rsidP="0058465D">
            <w:pPr>
              <w:rPr>
                <w:b/>
              </w:rPr>
            </w:pPr>
          </w:p>
        </w:tc>
        <w:tc>
          <w:tcPr>
            <w:tcW w:w="1247" w:type="dxa"/>
          </w:tcPr>
          <w:p w14:paraId="70ECB62C" w14:textId="77777777" w:rsidR="0058465D" w:rsidRPr="00303E21" w:rsidRDefault="0058465D" w:rsidP="0058465D">
            <w:pPr>
              <w:jc w:val="center"/>
              <w:rPr>
                <w:b/>
              </w:rPr>
            </w:pPr>
            <w:r w:rsidRPr="00303E21">
              <w:rPr>
                <w:b/>
              </w:rPr>
              <w:t># of providers</w:t>
            </w:r>
          </w:p>
        </w:tc>
        <w:tc>
          <w:tcPr>
            <w:tcW w:w="1247" w:type="dxa"/>
          </w:tcPr>
          <w:p w14:paraId="44159A2A" w14:textId="77777777" w:rsidR="0058465D" w:rsidRPr="00303E21" w:rsidRDefault="0058465D" w:rsidP="0058465D">
            <w:pPr>
              <w:jc w:val="center"/>
              <w:rPr>
                <w:b/>
              </w:rPr>
            </w:pPr>
            <w:r w:rsidRPr="00303E21">
              <w:rPr>
                <w:b/>
              </w:rPr>
              <w:t># sampled</w:t>
            </w:r>
          </w:p>
        </w:tc>
        <w:tc>
          <w:tcPr>
            <w:tcW w:w="1247" w:type="dxa"/>
            <w:gridSpan w:val="2"/>
          </w:tcPr>
          <w:p w14:paraId="0BC8118E" w14:textId="77777777" w:rsidR="0058465D" w:rsidRPr="00303E21" w:rsidRDefault="0058465D" w:rsidP="0058465D">
            <w:pPr>
              <w:jc w:val="center"/>
              <w:rPr>
                <w:b/>
              </w:rPr>
            </w:pPr>
            <w:r w:rsidRPr="00303E21">
              <w:rPr>
                <w:b/>
              </w:rPr>
              <w:t xml:space="preserve"># of </w:t>
            </w:r>
          </w:p>
          <w:p w14:paraId="15563554" w14:textId="77777777" w:rsidR="0058465D" w:rsidRPr="00303E21" w:rsidRDefault="0058465D" w:rsidP="0058465D">
            <w:pPr>
              <w:jc w:val="center"/>
              <w:rPr>
                <w:b/>
              </w:rPr>
            </w:pPr>
            <w:r w:rsidRPr="00303E21">
              <w:rPr>
                <w:b/>
              </w:rPr>
              <w:t>Providers</w:t>
            </w:r>
          </w:p>
        </w:tc>
        <w:tc>
          <w:tcPr>
            <w:tcW w:w="1247" w:type="dxa"/>
            <w:gridSpan w:val="2"/>
          </w:tcPr>
          <w:p w14:paraId="27488898" w14:textId="77777777" w:rsidR="0058465D" w:rsidRPr="00303E21" w:rsidRDefault="0058465D" w:rsidP="0058465D">
            <w:pPr>
              <w:jc w:val="center"/>
              <w:rPr>
                <w:b/>
              </w:rPr>
            </w:pPr>
            <w:r w:rsidRPr="00303E21">
              <w:rPr>
                <w:b/>
              </w:rPr>
              <w:t># sampled</w:t>
            </w:r>
          </w:p>
        </w:tc>
        <w:tc>
          <w:tcPr>
            <w:tcW w:w="1247" w:type="dxa"/>
          </w:tcPr>
          <w:p w14:paraId="24AD0816" w14:textId="77777777" w:rsidR="0058465D" w:rsidRPr="00303E21" w:rsidRDefault="0058465D" w:rsidP="0058465D">
            <w:pPr>
              <w:jc w:val="center"/>
              <w:rPr>
                <w:b/>
              </w:rPr>
            </w:pPr>
            <w:r w:rsidRPr="00303E21">
              <w:rPr>
                <w:b/>
              </w:rPr>
              <w:t># of providers</w:t>
            </w:r>
          </w:p>
        </w:tc>
        <w:tc>
          <w:tcPr>
            <w:tcW w:w="1247" w:type="dxa"/>
            <w:gridSpan w:val="2"/>
          </w:tcPr>
          <w:p w14:paraId="1D1BF7CE" w14:textId="77777777" w:rsidR="0058465D" w:rsidRPr="00303E21" w:rsidRDefault="0058465D" w:rsidP="0058465D">
            <w:pPr>
              <w:jc w:val="center"/>
              <w:rPr>
                <w:b/>
              </w:rPr>
            </w:pPr>
            <w:r w:rsidRPr="00303E21">
              <w:rPr>
                <w:b/>
              </w:rPr>
              <w:t># sampled</w:t>
            </w:r>
          </w:p>
        </w:tc>
        <w:tc>
          <w:tcPr>
            <w:tcW w:w="1248" w:type="dxa"/>
          </w:tcPr>
          <w:p w14:paraId="54FE5C12" w14:textId="77777777" w:rsidR="0058465D" w:rsidRPr="00303E21" w:rsidRDefault="0058465D" w:rsidP="0058465D">
            <w:pPr>
              <w:tabs>
                <w:tab w:val="left" w:pos="8730"/>
              </w:tabs>
              <w:jc w:val="center"/>
              <w:rPr>
                <w:b/>
              </w:rPr>
            </w:pPr>
            <w:r w:rsidRPr="00303E21">
              <w:rPr>
                <w:b/>
              </w:rPr>
              <w:t xml:space="preserve">Total MSA </w:t>
            </w:r>
            <w:r w:rsidRPr="00303E21">
              <w:rPr>
                <w:b/>
              </w:rPr>
              <w:lastRenderedPageBreak/>
              <w:t>Sample</w:t>
            </w:r>
          </w:p>
        </w:tc>
      </w:tr>
      <w:tr w:rsidR="00303E21" w:rsidRPr="00303E21" w14:paraId="596C2F03" w14:textId="77777777" w:rsidTr="00B063EB">
        <w:tc>
          <w:tcPr>
            <w:tcW w:w="1818" w:type="dxa"/>
          </w:tcPr>
          <w:p w14:paraId="6B72CD25" w14:textId="77777777" w:rsidR="0058465D" w:rsidRPr="00303E21" w:rsidRDefault="0058465D" w:rsidP="0058465D">
            <w:r w:rsidRPr="00303E21">
              <w:lastRenderedPageBreak/>
              <w:t>Physician</w:t>
            </w:r>
          </w:p>
        </w:tc>
        <w:tc>
          <w:tcPr>
            <w:tcW w:w="1247" w:type="dxa"/>
          </w:tcPr>
          <w:p w14:paraId="2E34F61C" w14:textId="77777777" w:rsidR="0058465D" w:rsidRPr="00303E21" w:rsidRDefault="0058465D" w:rsidP="0058465D">
            <w:pPr>
              <w:jc w:val="center"/>
            </w:pPr>
            <w:r w:rsidRPr="00303E21">
              <w:t>5</w:t>
            </w:r>
          </w:p>
        </w:tc>
        <w:tc>
          <w:tcPr>
            <w:tcW w:w="1247" w:type="dxa"/>
          </w:tcPr>
          <w:p w14:paraId="40D258C7" w14:textId="77777777" w:rsidR="0058465D" w:rsidRPr="00303E21" w:rsidRDefault="0058465D" w:rsidP="0058465D">
            <w:pPr>
              <w:jc w:val="center"/>
            </w:pPr>
            <w:r w:rsidRPr="00303E21">
              <w:t>1</w:t>
            </w:r>
          </w:p>
        </w:tc>
        <w:tc>
          <w:tcPr>
            <w:tcW w:w="1247" w:type="dxa"/>
            <w:gridSpan w:val="2"/>
          </w:tcPr>
          <w:p w14:paraId="60A4A481" w14:textId="77777777" w:rsidR="0058465D" w:rsidRPr="00303E21" w:rsidRDefault="0058465D" w:rsidP="0058465D">
            <w:pPr>
              <w:jc w:val="center"/>
            </w:pPr>
            <w:r w:rsidRPr="00303E21">
              <w:t>1</w:t>
            </w:r>
          </w:p>
        </w:tc>
        <w:tc>
          <w:tcPr>
            <w:tcW w:w="1247" w:type="dxa"/>
            <w:gridSpan w:val="2"/>
          </w:tcPr>
          <w:p w14:paraId="2747DD61" w14:textId="77777777" w:rsidR="0058465D" w:rsidRPr="00303E21" w:rsidRDefault="0058465D" w:rsidP="0058465D">
            <w:pPr>
              <w:jc w:val="center"/>
            </w:pPr>
            <w:r w:rsidRPr="00303E21">
              <w:t>1</w:t>
            </w:r>
          </w:p>
        </w:tc>
        <w:tc>
          <w:tcPr>
            <w:tcW w:w="1247" w:type="dxa"/>
          </w:tcPr>
          <w:p w14:paraId="0B049707" w14:textId="77777777" w:rsidR="0058465D" w:rsidRPr="00303E21" w:rsidRDefault="0058465D" w:rsidP="0058465D">
            <w:pPr>
              <w:jc w:val="center"/>
            </w:pPr>
            <w:r w:rsidRPr="00303E21">
              <w:t>11</w:t>
            </w:r>
          </w:p>
        </w:tc>
        <w:tc>
          <w:tcPr>
            <w:tcW w:w="1247" w:type="dxa"/>
            <w:gridSpan w:val="2"/>
          </w:tcPr>
          <w:p w14:paraId="4A229147" w14:textId="77777777" w:rsidR="0058465D" w:rsidRPr="00303E21" w:rsidRDefault="0058465D" w:rsidP="0058465D">
            <w:pPr>
              <w:jc w:val="center"/>
            </w:pPr>
            <w:r w:rsidRPr="00303E21">
              <w:t>2</w:t>
            </w:r>
          </w:p>
        </w:tc>
        <w:tc>
          <w:tcPr>
            <w:tcW w:w="1248" w:type="dxa"/>
          </w:tcPr>
          <w:p w14:paraId="2B2C314D" w14:textId="77777777" w:rsidR="0058465D" w:rsidRPr="00303E21" w:rsidRDefault="0058465D" w:rsidP="0058465D">
            <w:pPr>
              <w:jc w:val="center"/>
            </w:pPr>
            <w:r w:rsidRPr="00303E21">
              <w:t>4</w:t>
            </w:r>
          </w:p>
        </w:tc>
      </w:tr>
      <w:tr w:rsidR="00303E21" w:rsidRPr="00303E21" w14:paraId="3D427ED4" w14:textId="77777777" w:rsidTr="00B063EB">
        <w:tc>
          <w:tcPr>
            <w:tcW w:w="1818" w:type="dxa"/>
          </w:tcPr>
          <w:p w14:paraId="26547057" w14:textId="77777777" w:rsidR="0058465D" w:rsidRPr="00303E21" w:rsidRDefault="0058465D" w:rsidP="0058465D">
            <w:r w:rsidRPr="00303E21">
              <w:t xml:space="preserve">Nurse Practitioner </w:t>
            </w:r>
          </w:p>
        </w:tc>
        <w:tc>
          <w:tcPr>
            <w:tcW w:w="1247" w:type="dxa"/>
          </w:tcPr>
          <w:p w14:paraId="106682D0" w14:textId="77777777" w:rsidR="0058465D" w:rsidRPr="00303E21" w:rsidRDefault="0058465D" w:rsidP="0058465D">
            <w:pPr>
              <w:jc w:val="center"/>
            </w:pPr>
            <w:r w:rsidRPr="00303E21">
              <w:t>2</w:t>
            </w:r>
          </w:p>
        </w:tc>
        <w:tc>
          <w:tcPr>
            <w:tcW w:w="1247" w:type="dxa"/>
          </w:tcPr>
          <w:p w14:paraId="47B52ACC" w14:textId="77777777" w:rsidR="0058465D" w:rsidRPr="00303E21" w:rsidRDefault="0058465D" w:rsidP="0058465D">
            <w:pPr>
              <w:jc w:val="center"/>
            </w:pPr>
            <w:r w:rsidRPr="00303E21">
              <w:t>1</w:t>
            </w:r>
          </w:p>
        </w:tc>
        <w:tc>
          <w:tcPr>
            <w:tcW w:w="1247" w:type="dxa"/>
            <w:gridSpan w:val="2"/>
          </w:tcPr>
          <w:p w14:paraId="0C37A7A8" w14:textId="77777777" w:rsidR="0058465D" w:rsidRPr="00303E21" w:rsidRDefault="0058465D" w:rsidP="0058465D">
            <w:pPr>
              <w:jc w:val="center"/>
            </w:pPr>
            <w:r w:rsidRPr="00303E21">
              <w:t>2</w:t>
            </w:r>
          </w:p>
        </w:tc>
        <w:tc>
          <w:tcPr>
            <w:tcW w:w="1247" w:type="dxa"/>
            <w:gridSpan w:val="2"/>
          </w:tcPr>
          <w:p w14:paraId="4E279FD0" w14:textId="77777777" w:rsidR="0058465D" w:rsidRPr="00303E21" w:rsidRDefault="0058465D" w:rsidP="0058465D">
            <w:pPr>
              <w:jc w:val="center"/>
            </w:pPr>
            <w:r w:rsidRPr="00303E21">
              <w:t>1</w:t>
            </w:r>
          </w:p>
        </w:tc>
        <w:tc>
          <w:tcPr>
            <w:tcW w:w="1247" w:type="dxa"/>
          </w:tcPr>
          <w:p w14:paraId="612AC8D9" w14:textId="77777777" w:rsidR="0058465D" w:rsidRPr="00303E21" w:rsidRDefault="0058465D" w:rsidP="0058465D">
            <w:pPr>
              <w:jc w:val="center"/>
            </w:pPr>
            <w:r w:rsidRPr="00303E21">
              <w:t>0</w:t>
            </w:r>
          </w:p>
        </w:tc>
        <w:tc>
          <w:tcPr>
            <w:tcW w:w="1247" w:type="dxa"/>
            <w:gridSpan w:val="2"/>
          </w:tcPr>
          <w:p w14:paraId="41682850" w14:textId="77777777" w:rsidR="0058465D" w:rsidRPr="00303E21" w:rsidRDefault="0058465D" w:rsidP="0058465D">
            <w:pPr>
              <w:jc w:val="center"/>
            </w:pPr>
            <w:r w:rsidRPr="00303E21">
              <w:t>0</w:t>
            </w:r>
          </w:p>
        </w:tc>
        <w:tc>
          <w:tcPr>
            <w:tcW w:w="1248" w:type="dxa"/>
          </w:tcPr>
          <w:p w14:paraId="53DF6C17" w14:textId="77777777" w:rsidR="0058465D" w:rsidRPr="00303E21" w:rsidRDefault="0058465D" w:rsidP="0058465D">
            <w:pPr>
              <w:jc w:val="center"/>
            </w:pPr>
            <w:r w:rsidRPr="00303E21">
              <w:t>2</w:t>
            </w:r>
          </w:p>
        </w:tc>
      </w:tr>
      <w:tr w:rsidR="00303E21" w:rsidRPr="00303E21" w14:paraId="4859AC9B" w14:textId="77777777" w:rsidTr="00B063EB">
        <w:tc>
          <w:tcPr>
            <w:tcW w:w="1818" w:type="dxa"/>
          </w:tcPr>
          <w:p w14:paraId="3B086801" w14:textId="77777777" w:rsidR="0058465D" w:rsidRPr="00303E21" w:rsidRDefault="0058465D" w:rsidP="0058465D">
            <w:r w:rsidRPr="00303E21">
              <w:t>Registered Nurse</w:t>
            </w:r>
          </w:p>
        </w:tc>
        <w:tc>
          <w:tcPr>
            <w:tcW w:w="1247" w:type="dxa"/>
          </w:tcPr>
          <w:p w14:paraId="4C8AB1CC" w14:textId="77777777" w:rsidR="0058465D" w:rsidRPr="00303E21" w:rsidRDefault="0058465D" w:rsidP="0058465D">
            <w:pPr>
              <w:jc w:val="center"/>
            </w:pPr>
            <w:r w:rsidRPr="00303E21">
              <w:t>4</w:t>
            </w:r>
          </w:p>
        </w:tc>
        <w:tc>
          <w:tcPr>
            <w:tcW w:w="1247" w:type="dxa"/>
          </w:tcPr>
          <w:p w14:paraId="7FD3CB3A" w14:textId="77777777" w:rsidR="0058465D" w:rsidRPr="00303E21" w:rsidRDefault="0058465D" w:rsidP="0058465D">
            <w:pPr>
              <w:jc w:val="center"/>
            </w:pPr>
            <w:r w:rsidRPr="00303E21">
              <w:t>0</w:t>
            </w:r>
          </w:p>
        </w:tc>
        <w:tc>
          <w:tcPr>
            <w:tcW w:w="1247" w:type="dxa"/>
            <w:gridSpan w:val="2"/>
          </w:tcPr>
          <w:p w14:paraId="7B287464" w14:textId="77777777" w:rsidR="0058465D" w:rsidRPr="00303E21" w:rsidRDefault="0058465D" w:rsidP="0058465D">
            <w:pPr>
              <w:jc w:val="center"/>
            </w:pPr>
            <w:r w:rsidRPr="00303E21">
              <w:t>1</w:t>
            </w:r>
          </w:p>
        </w:tc>
        <w:tc>
          <w:tcPr>
            <w:tcW w:w="1247" w:type="dxa"/>
            <w:gridSpan w:val="2"/>
          </w:tcPr>
          <w:p w14:paraId="5A061823" w14:textId="77777777" w:rsidR="0058465D" w:rsidRPr="00303E21" w:rsidRDefault="0058465D" w:rsidP="0058465D">
            <w:pPr>
              <w:jc w:val="center"/>
            </w:pPr>
            <w:r w:rsidRPr="00303E21">
              <w:t>0</w:t>
            </w:r>
          </w:p>
        </w:tc>
        <w:tc>
          <w:tcPr>
            <w:tcW w:w="1247" w:type="dxa"/>
          </w:tcPr>
          <w:p w14:paraId="36D8E1A3" w14:textId="77777777" w:rsidR="0058465D" w:rsidRPr="00303E21" w:rsidRDefault="0058465D" w:rsidP="0058465D">
            <w:pPr>
              <w:jc w:val="center"/>
            </w:pPr>
            <w:r w:rsidRPr="00303E21">
              <w:t>19</w:t>
            </w:r>
          </w:p>
        </w:tc>
        <w:tc>
          <w:tcPr>
            <w:tcW w:w="1247" w:type="dxa"/>
            <w:gridSpan w:val="2"/>
          </w:tcPr>
          <w:p w14:paraId="39550BC6" w14:textId="77777777" w:rsidR="0058465D" w:rsidRPr="00303E21" w:rsidRDefault="0058465D" w:rsidP="0058465D">
            <w:pPr>
              <w:jc w:val="center"/>
            </w:pPr>
            <w:r w:rsidRPr="00303E21">
              <w:t>2</w:t>
            </w:r>
          </w:p>
        </w:tc>
        <w:tc>
          <w:tcPr>
            <w:tcW w:w="1248" w:type="dxa"/>
          </w:tcPr>
          <w:p w14:paraId="0EB17171" w14:textId="77777777" w:rsidR="0058465D" w:rsidRPr="00303E21" w:rsidRDefault="0058465D" w:rsidP="0058465D">
            <w:pPr>
              <w:jc w:val="center"/>
            </w:pPr>
            <w:r w:rsidRPr="00303E21">
              <w:t>2</w:t>
            </w:r>
          </w:p>
        </w:tc>
      </w:tr>
      <w:tr w:rsidR="00303E21" w:rsidRPr="00303E21" w14:paraId="6B5EDEF7" w14:textId="77777777" w:rsidTr="00B063EB">
        <w:tc>
          <w:tcPr>
            <w:tcW w:w="1818" w:type="dxa"/>
          </w:tcPr>
          <w:p w14:paraId="333F84C2" w14:textId="77777777" w:rsidR="0058465D" w:rsidRPr="00303E21" w:rsidRDefault="0058465D" w:rsidP="0058465D">
            <w:r w:rsidRPr="00303E21">
              <w:t>Case Manager/</w:t>
            </w:r>
          </w:p>
          <w:p w14:paraId="26D4E723" w14:textId="77777777" w:rsidR="0058465D" w:rsidRPr="00303E21" w:rsidRDefault="0058465D" w:rsidP="0058465D">
            <w:r w:rsidRPr="00303E21">
              <w:t>Social Worker</w:t>
            </w:r>
          </w:p>
        </w:tc>
        <w:tc>
          <w:tcPr>
            <w:tcW w:w="1247" w:type="dxa"/>
          </w:tcPr>
          <w:p w14:paraId="50B3E954" w14:textId="77777777" w:rsidR="0058465D" w:rsidRPr="00303E21" w:rsidRDefault="0058465D" w:rsidP="0058465D">
            <w:pPr>
              <w:jc w:val="center"/>
            </w:pPr>
            <w:r w:rsidRPr="00303E21">
              <w:t>1</w:t>
            </w:r>
          </w:p>
        </w:tc>
        <w:tc>
          <w:tcPr>
            <w:tcW w:w="1247" w:type="dxa"/>
          </w:tcPr>
          <w:p w14:paraId="210B1D86" w14:textId="77777777" w:rsidR="0058465D" w:rsidRPr="00303E21" w:rsidRDefault="0058465D" w:rsidP="0058465D">
            <w:pPr>
              <w:jc w:val="center"/>
            </w:pPr>
            <w:r w:rsidRPr="00303E21">
              <w:t>1</w:t>
            </w:r>
          </w:p>
        </w:tc>
        <w:tc>
          <w:tcPr>
            <w:tcW w:w="1247" w:type="dxa"/>
            <w:gridSpan w:val="2"/>
          </w:tcPr>
          <w:p w14:paraId="427867A2" w14:textId="77777777" w:rsidR="0058465D" w:rsidRPr="00303E21" w:rsidRDefault="0058465D" w:rsidP="0058465D">
            <w:pPr>
              <w:jc w:val="center"/>
            </w:pPr>
            <w:r w:rsidRPr="00303E21">
              <w:t>3</w:t>
            </w:r>
          </w:p>
        </w:tc>
        <w:tc>
          <w:tcPr>
            <w:tcW w:w="1247" w:type="dxa"/>
            <w:gridSpan w:val="2"/>
          </w:tcPr>
          <w:p w14:paraId="202C9668" w14:textId="77777777" w:rsidR="0058465D" w:rsidRPr="00303E21" w:rsidRDefault="0058465D" w:rsidP="0058465D">
            <w:pPr>
              <w:jc w:val="center"/>
            </w:pPr>
            <w:r w:rsidRPr="00303E21">
              <w:t>1</w:t>
            </w:r>
          </w:p>
        </w:tc>
        <w:tc>
          <w:tcPr>
            <w:tcW w:w="1247" w:type="dxa"/>
          </w:tcPr>
          <w:p w14:paraId="6992E47A" w14:textId="77777777" w:rsidR="0058465D" w:rsidRPr="00303E21" w:rsidRDefault="0058465D" w:rsidP="0058465D">
            <w:pPr>
              <w:jc w:val="center"/>
            </w:pPr>
            <w:r w:rsidRPr="00303E21">
              <w:t>3</w:t>
            </w:r>
          </w:p>
        </w:tc>
        <w:tc>
          <w:tcPr>
            <w:tcW w:w="1247" w:type="dxa"/>
            <w:gridSpan w:val="2"/>
          </w:tcPr>
          <w:p w14:paraId="43540E36" w14:textId="77777777" w:rsidR="0058465D" w:rsidRPr="00303E21" w:rsidRDefault="0058465D" w:rsidP="0058465D">
            <w:pPr>
              <w:jc w:val="center"/>
            </w:pPr>
            <w:r w:rsidRPr="00303E21">
              <w:t>0</w:t>
            </w:r>
          </w:p>
        </w:tc>
        <w:tc>
          <w:tcPr>
            <w:tcW w:w="1248" w:type="dxa"/>
          </w:tcPr>
          <w:p w14:paraId="0AB20B0E" w14:textId="77777777" w:rsidR="0058465D" w:rsidRPr="00303E21" w:rsidRDefault="0058465D" w:rsidP="0058465D">
            <w:pPr>
              <w:jc w:val="center"/>
            </w:pPr>
            <w:r w:rsidRPr="00303E21">
              <w:t>2</w:t>
            </w:r>
          </w:p>
        </w:tc>
      </w:tr>
      <w:tr w:rsidR="0058465D" w:rsidRPr="00303E21" w14:paraId="71E4C61D" w14:textId="77777777" w:rsidTr="00B063EB">
        <w:tc>
          <w:tcPr>
            <w:tcW w:w="1818" w:type="dxa"/>
          </w:tcPr>
          <w:p w14:paraId="319CA37D" w14:textId="77777777" w:rsidR="0058465D" w:rsidRPr="00303E21" w:rsidRDefault="0058465D" w:rsidP="0058465D">
            <w:r w:rsidRPr="00303E21">
              <w:t>Total # of Interviews</w:t>
            </w:r>
          </w:p>
        </w:tc>
        <w:tc>
          <w:tcPr>
            <w:tcW w:w="1247" w:type="dxa"/>
          </w:tcPr>
          <w:p w14:paraId="6138D2B1" w14:textId="77777777" w:rsidR="0058465D" w:rsidRPr="00303E21" w:rsidRDefault="0058465D" w:rsidP="0058465D">
            <w:pPr>
              <w:jc w:val="center"/>
            </w:pPr>
          </w:p>
        </w:tc>
        <w:tc>
          <w:tcPr>
            <w:tcW w:w="1247" w:type="dxa"/>
          </w:tcPr>
          <w:p w14:paraId="5BF7B9CC" w14:textId="77777777" w:rsidR="0058465D" w:rsidRPr="00303E21" w:rsidRDefault="0058465D" w:rsidP="0058465D">
            <w:pPr>
              <w:jc w:val="center"/>
            </w:pPr>
            <w:r w:rsidRPr="00303E21">
              <w:t>3</w:t>
            </w:r>
          </w:p>
        </w:tc>
        <w:tc>
          <w:tcPr>
            <w:tcW w:w="1247" w:type="dxa"/>
            <w:gridSpan w:val="2"/>
          </w:tcPr>
          <w:p w14:paraId="499FBDB8" w14:textId="77777777" w:rsidR="0058465D" w:rsidRPr="00303E21" w:rsidRDefault="0058465D" w:rsidP="0058465D">
            <w:pPr>
              <w:jc w:val="center"/>
            </w:pPr>
          </w:p>
        </w:tc>
        <w:tc>
          <w:tcPr>
            <w:tcW w:w="1247" w:type="dxa"/>
            <w:gridSpan w:val="2"/>
          </w:tcPr>
          <w:p w14:paraId="103E2A4B" w14:textId="77777777" w:rsidR="0058465D" w:rsidRPr="00303E21" w:rsidRDefault="0058465D" w:rsidP="0058465D">
            <w:pPr>
              <w:jc w:val="center"/>
            </w:pPr>
            <w:r w:rsidRPr="00303E21">
              <w:t>3</w:t>
            </w:r>
          </w:p>
        </w:tc>
        <w:tc>
          <w:tcPr>
            <w:tcW w:w="1247" w:type="dxa"/>
          </w:tcPr>
          <w:p w14:paraId="3BE928AF" w14:textId="77777777" w:rsidR="0058465D" w:rsidRPr="00303E21" w:rsidRDefault="0058465D" w:rsidP="0058465D">
            <w:pPr>
              <w:jc w:val="center"/>
            </w:pPr>
          </w:p>
        </w:tc>
        <w:tc>
          <w:tcPr>
            <w:tcW w:w="1247" w:type="dxa"/>
            <w:gridSpan w:val="2"/>
          </w:tcPr>
          <w:p w14:paraId="7ACA8635" w14:textId="77777777" w:rsidR="0058465D" w:rsidRPr="00303E21" w:rsidRDefault="0058465D" w:rsidP="0058465D">
            <w:pPr>
              <w:jc w:val="center"/>
            </w:pPr>
            <w:r w:rsidRPr="00303E21">
              <w:t>4</w:t>
            </w:r>
          </w:p>
        </w:tc>
        <w:tc>
          <w:tcPr>
            <w:tcW w:w="1248" w:type="dxa"/>
          </w:tcPr>
          <w:p w14:paraId="468B87C7" w14:textId="77777777" w:rsidR="0058465D" w:rsidRPr="00303E21" w:rsidRDefault="0058465D" w:rsidP="0058465D">
            <w:pPr>
              <w:jc w:val="center"/>
            </w:pPr>
            <w:r w:rsidRPr="00303E21">
              <w:t>10</w:t>
            </w:r>
          </w:p>
        </w:tc>
      </w:tr>
    </w:tbl>
    <w:p w14:paraId="70914B28" w14:textId="77777777" w:rsidR="0058465D" w:rsidRPr="00303E21" w:rsidRDefault="0058465D" w:rsidP="0058465D"/>
    <w:p w14:paraId="10FD2ADB" w14:textId="570DD61B" w:rsidR="0058465D" w:rsidRPr="00303E21" w:rsidRDefault="0058465D" w:rsidP="00EC608E">
      <w:pPr>
        <w:rPr>
          <w:b/>
        </w:rPr>
      </w:pPr>
      <w:r w:rsidRPr="00303E21">
        <w:rPr>
          <w:b/>
        </w:rPr>
        <w:t xml:space="preserve">Exhibit </w:t>
      </w:r>
      <w:r w:rsidR="007635BD" w:rsidRPr="00303E21">
        <w:rPr>
          <w:b/>
        </w:rPr>
        <w:t>B1.</w:t>
      </w:r>
      <w:r w:rsidR="00AB0F3C" w:rsidRPr="00303E21">
        <w:rPr>
          <w:b/>
        </w:rPr>
        <w:t>2</w:t>
      </w:r>
      <w:r w:rsidRPr="00303E21">
        <w:rPr>
          <w:b/>
        </w:rPr>
        <w:t>. Baltimore HIV Provider Sample by Facility</w:t>
      </w:r>
    </w:p>
    <w:tbl>
      <w:tblPr>
        <w:tblStyle w:val="TableGrid1"/>
        <w:tblW w:w="10548" w:type="dxa"/>
        <w:tblLayout w:type="fixed"/>
        <w:tblLook w:val="04A0" w:firstRow="1" w:lastRow="0" w:firstColumn="1" w:lastColumn="0" w:noHBand="0" w:noVBand="1"/>
      </w:tblPr>
      <w:tblGrid>
        <w:gridCol w:w="1818"/>
        <w:gridCol w:w="1247"/>
        <w:gridCol w:w="1183"/>
        <w:gridCol w:w="1311"/>
        <w:gridCol w:w="1299"/>
        <w:gridCol w:w="1195"/>
        <w:gridCol w:w="1235"/>
        <w:gridCol w:w="12"/>
        <w:gridCol w:w="1248"/>
      </w:tblGrid>
      <w:tr w:rsidR="00303E21" w:rsidRPr="00303E21" w14:paraId="4F0B3FDF" w14:textId="77777777" w:rsidTr="00CB0C49">
        <w:tc>
          <w:tcPr>
            <w:tcW w:w="1818" w:type="dxa"/>
            <w:vMerge w:val="restart"/>
          </w:tcPr>
          <w:p w14:paraId="5B61C7A2" w14:textId="77777777" w:rsidR="0058465D" w:rsidRPr="00303E21" w:rsidRDefault="0058465D" w:rsidP="0058465D">
            <w:pPr>
              <w:rPr>
                <w:b/>
              </w:rPr>
            </w:pPr>
            <w:r w:rsidRPr="00303E21">
              <w:rPr>
                <w:b/>
              </w:rPr>
              <w:t xml:space="preserve">Types of Providers </w:t>
            </w:r>
          </w:p>
        </w:tc>
        <w:tc>
          <w:tcPr>
            <w:tcW w:w="2430" w:type="dxa"/>
            <w:gridSpan w:val="2"/>
          </w:tcPr>
          <w:p w14:paraId="513474E8" w14:textId="77777777" w:rsidR="0058465D" w:rsidRPr="00303E21" w:rsidRDefault="0058465D" w:rsidP="0058465D">
            <w:pPr>
              <w:jc w:val="center"/>
              <w:rPr>
                <w:b/>
              </w:rPr>
            </w:pPr>
            <w:r w:rsidRPr="00303E21">
              <w:rPr>
                <w:b/>
              </w:rPr>
              <w:t>Facility 1B: JACQUES Initiative</w:t>
            </w:r>
          </w:p>
          <w:p w14:paraId="6475C710" w14:textId="77777777" w:rsidR="0058465D" w:rsidRPr="00303E21" w:rsidRDefault="0058465D" w:rsidP="0058465D">
            <w:pPr>
              <w:jc w:val="center"/>
              <w:rPr>
                <w:b/>
              </w:rPr>
            </w:pPr>
          </w:p>
        </w:tc>
        <w:tc>
          <w:tcPr>
            <w:tcW w:w="2610" w:type="dxa"/>
            <w:gridSpan w:val="2"/>
          </w:tcPr>
          <w:p w14:paraId="1562A867" w14:textId="77777777" w:rsidR="0058465D" w:rsidRPr="00303E21" w:rsidRDefault="0058465D" w:rsidP="0058465D">
            <w:pPr>
              <w:jc w:val="center"/>
              <w:rPr>
                <w:b/>
              </w:rPr>
            </w:pPr>
            <w:r w:rsidRPr="00303E21">
              <w:rPr>
                <w:b/>
              </w:rPr>
              <w:t>Facility 2B: People Community Health Center</w:t>
            </w:r>
          </w:p>
          <w:p w14:paraId="04E32700" w14:textId="77777777" w:rsidR="0058465D" w:rsidRPr="00303E21" w:rsidRDefault="0058465D" w:rsidP="0058465D">
            <w:pPr>
              <w:jc w:val="center"/>
              <w:rPr>
                <w:b/>
              </w:rPr>
            </w:pPr>
          </w:p>
        </w:tc>
        <w:tc>
          <w:tcPr>
            <w:tcW w:w="2430" w:type="dxa"/>
            <w:gridSpan w:val="2"/>
          </w:tcPr>
          <w:p w14:paraId="195BEB97" w14:textId="77777777" w:rsidR="0058465D" w:rsidRPr="00303E21" w:rsidRDefault="0058465D" w:rsidP="0058465D">
            <w:pPr>
              <w:jc w:val="center"/>
              <w:rPr>
                <w:b/>
              </w:rPr>
            </w:pPr>
            <w:r w:rsidRPr="00303E21">
              <w:rPr>
                <w:b/>
              </w:rPr>
              <w:t>Facility 3B:</w:t>
            </w:r>
          </w:p>
          <w:p w14:paraId="7669C95B" w14:textId="77777777" w:rsidR="0058465D" w:rsidRPr="00303E21" w:rsidRDefault="0058465D" w:rsidP="0058465D">
            <w:pPr>
              <w:jc w:val="center"/>
              <w:rPr>
                <w:b/>
              </w:rPr>
            </w:pPr>
            <w:r w:rsidRPr="00303E21">
              <w:rPr>
                <w:b/>
              </w:rPr>
              <w:t xml:space="preserve">Chase Brexton Randallstown Center </w:t>
            </w:r>
          </w:p>
        </w:tc>
        <w:tc>
          <w:tcPr>
            <w:tcW w:w="1260" w:type="dxa"/>
            <w:gridSpan w:val="2"/>
          </w:tcPr>
          <w:p w14:paraId="535EAF87" w14:textId="77777777" w:rsidR="0058465D" w:rsidRPr="00303E21" w:rsidRDefault="0058465D" w:rsidP="0058465D">
            <w:pPr>
              <w:jc w:val="center"/>
              <w:rPr>
                <w:b/>
              </w:rPr>
            </w:pPr>
            <w:r w:rsidRPr="00303E21">
              <w:rPr>
                <w:b/>
              </w:rPr>
              <w:t xml:space="preserve">Baltimore Sample </w:t>
            </w:r>
          </w:p>
          <w:p w14:paraId="7280B777" w14:textId="77777777" w:rsidR="0058465D" w:rsidRPr="00303E21" w:rsidRDefault="0058465D" w:rsidP="0058465D">
            <w:pPr>
              <w:jc w:val="center"/>
              <w:rPr>
                <w:b/>
              </w:rPr>
            </w:pPr>
          </w:p>
        </w:tc>
      </w:tr>
      <w:tr w:rsidR="00303E21" w:rsidRPr="00303E21" w14:paraId="270BC1CE" w14:textId="77777777" w:rsidTr="00CB0C49">
        <w:tc>
          <w:tcPr>
            <w:tcW w:w="1818" w:type="dxa"/>
            <w:vMerge/>
          </w:tcPr>
          <w:p w14:paraId="7D9E40B9" w14:textId="77777777" w:rsidR="0058465D" w:rsidRPr="00303E21" w:rsidRDefault="0058465D" w:rsidP="0058465D">
            <w:pPr>
              <w:rPr>
                <w:b/>
              </w:rPr>
            </w:pPr>
          </w:p>
        </w:tc>
        <w:tc>
          <w:tcPr>
            <w:tcW w:w="1247" w:type="dxa"/>
          </w:tcPr>
          <w:p w14:paraId="3B25FCEE" w14:textId="77777777" w:rsidR="0058465D" w:rsidRPr="00303E21" w:rsidRDefault="0058465D" w:rsidP="0058465D">
            <w:pPr>
              <w:jc w:val="center"/>
              <w:rPr>
                <w:b/>
              </w:rPr>
            </w:pPr>
            <w:r w:rsidRPr="00303E21">
              <w:rPr>
                <w:b/>
              </w:rPr>
              <w:t># of providers</w:t>
            </w:r>
          </w:p>
        </w:tc>
        <w:tc>
          <w:tcPr>
            <w:tcW w:w="1183" w:type="dxa"/>
          </w:tcPr>
          <w:p w14:paraId="3B651CE3" w14:textId="77777777" w:rsidR="0058465D" w:rsidRPr="00303E21" w:rsidRDefault="0058465D" w:rsidP="0058465D">
            <w:pPr>
              <w:jc w:val="center"/>
              <w:rPr>
                <w:b/>
              </w:rPr>
            </w:pPr>
            <w:r w:rsidRPr="00303E21">
              <w:rPr>
                <w:b/>
              </w:rPr>
              <w:t># sampled</w:t>
            </w:r>
          </w:p>
        </w:tc>
        <w:tc>
          <w:tcPr>
            <w:tcW w:w="1311" w:type="dxa"/>
          </w:tcPr>
          <w:p w14:paraId="311215EB" w14:textId="77777777" w:rsidR="0058465D" w:rsidRPr="00303E21" w:rsidRDefault="0058465D" w:rsidP="0058465D">
            <w:pPr>
              <w:jc w:val="center"/>
              <w:rPr>
                <w:b/>
              </w:rPr>
            </w:pPr>
            <w:r w:rsidRPr="00303E21">
              <w:rPr>
                <w:b/>
              </w:rPr>
              <w:t xml:space="preserve"># of </w:t>
            </w:r>
          </w:p>
          <w:p w14:paraId="1DDFAFF7" w14:textId="77777777" w:rsidR="0058465D" w:rsidRPr="00303E21" w:rsidRDefault="0058465D" w:rsidP="0058465D">
            <w:pPr>
              <w:jc w:val="center"/>
              <w:rPr>
                <w:b/>
              </w:rPr>
            </w:pPr>
            <w:r w:rsidRPr="00303E21">
              <w:rPr>
                <w:b/>
              </w:rPr>
              <w:t>Providers</w:t>
            </w:r>
          </w:p>
        </w:tc>
        <w:tc>
          <w:tcPr>
            <w:tcW w:w="1299" w:type="dxa"/>
          </w:tcPr>
          <w:p w14:paraId="296E572C" w14:textId="77777777" w:rsidR="0058465D" w:rsidRPr="00303E21" w:rsidRDefault="0058465D" w:rsidP="0058465D">
            <w:pPr>
              <w:jc w:val="center"/>
              <w:rPr>
                <w:b/>
              </w:rPr>
            </w:pPr>
            <w:r w:rsidRPr="00303E21">
              <w:rPr>
                <w:b/>
              </w:rPr>
              <w:t># sampled</w:t>
            </w:r>
          </w:p>
        </w:tc>
        <w:tc>
          <w:tcPr>
            <w:tcW w:w="1195" w:type="dxa"/>
          </w:tcPr>
          <w:p w14:paraId="0912EE8E" w14:textId="77777777" w:rsidR="0058465D" w:rsidRPr="00303E21" w:rsidRDefault="0058465D" w:rsidP="0058465D">
            <w:pPr>
              <w:jc w:val="center"/>
              <w:rPr>
                <w:b/>
              </w:rPr>
            </w:pPr>
            <w:r w:rsidRPr="00303E21">
              <w:rPr>
                <w:b/>
              </w:rPr>
              <w:t># of providers</w:t>
            </w:r>
          </w:p>
        </w:tc>
        <w:tc>
          <w:tcPr>
            <w:tcW w:w="1247" w:type="dxa"/>
            <w:gridSpan w:val="2"/>
          </w:tcPr>
          <w:p w14:paraId="36568093" w14:textId="77777777" w:rsidR="0058465D" w:rsidRPr="00303E21" w:rsidRDefault="0058465D" w:rsidP="0058465D">
            <w:pPr>
              <w:jc w:val="center"/>
              <w:rPr>
                <w:b/>
              </w:rPr>
            </w:pPr>
            <w:r w:rsidRPr="00303E21">
              <w:rPr>
                <w:b/>
              </w:rPr>
              <w:t># sampled</w:t>
            </w:r>
          </w:p>
        </w:tc>
        <w:tc>
          <w:tcPr>
            <w:tcW w:w="1248" w:type="dxa"/>
          </w:tcPr>
          <w:p w14:paraId="2F8F49B7" w14:textId="77777777" w:rsidR="0058465D" w:rsidRPr="00303E21" w:rsidRDefault="0058465D" w:rsidP="0058465D">
            <w:pPr>
              <w:tabs>
                <w:tab w:val="left" w:pos="8730"/>
              </w:tabs>
              <w:jc w:val="center"/>
              <w:rPr>
                <w:b/>
              </w:rPr>
            </w:pPr>
            <w:r w:rsidRPr="00303E21">
              <w:rPr>
                <w:b/>
              </w:rPr>
              <w:t>Total MSA Sample</w:t>
            </w:r>
          </w:p>
        </w:tc>
      </w:tr>
      <w:tr w:rsidR="00303E21" w:rsidRPr="00303E21" w14:paraId="7197BB35" w14:textId="77777777" w:rsidTr="00CB0C49">
        <w:tc>
          <w:tcPr>
            <w:tcW w:w="1818" w:type="dxa"/>
          </w:tcPr>
          <w:p w14:paraId="0916CAE4" w14:textId="77777777" w:rsidR="0058465D" w:rsidRPr="00303E21" w:rsidRDefault="0058465D" w:rsidP="0058465D">
            <w:r w:rsidRPr="00303E21">
              <w:t>Physician</w:t>
            </w:r>
          </w:p>
        </w:tc>
        <w:tc>
          <w:tcPr>
            <w:tcW w:w="1247" w:type="dxa"/>
          </w:tcPr>
          <w:p w14:paraId="4A723224" w14:textId="77777777" w:rsidR="0058465D" w:rsidRPr="00303E21" w:rsidRDefault="0058465D" w:rsidP="0058465D">
            <w:pPr>
              <w:jc w:val="center"/>
            </w:pPr>
            <w:r w:rsidRPr="00303E21">
              <w:t>2</w:t>
            </w:r>
          </w:p>
        </w:tc>
        <w:tc>
          <w:tcPr>
            <w:tcW w:w="1183" w:type="dxa"/>
          </w:tcPr>
          <w:p w14:paraId="19FA7A74" w14:textId="77777777" w:rsidR="0058465D" w:rsidRPr="00303E21" w:rsidRDefault="0058465D" w:rsidP="0058465D">
            <w:pPr>
              <w:jc w:val="center"/>
            </w:pPr>
            <w:r w:rsidRPr="00303E21">
              <w:t>1</w:t>
            </w:r>
          </w:p>
        </w:tc>
        <w:tc>
          <w:tcPr>
            <w:tcW w:w="1311" w:type="dxa"/>
          </w:tcPr>
          <w:p w14:paraId="393872C8" w14:textId="77777777" w:rsidR="0058465D" w:rsidRPr="00303E21" w:rsidRDefault="0058465D" w:rsidP="0058465D">
            <w:pPr>
              <w:jc w:val="center"/>
            </w:pPr>
            <w:r w:rsidRPr="00303E21">
              <w:t>7</w:t>
            </w:r>
          </w:p>
        </w:tc>
        <w:tc>
          <w:tcPr>
            <w:tcW w:w="1299" w:type="dxa"/>
          </w:tcPr>
          <w:p w14:paraId="459836CD" w14:textId="77777777" w:rsidR="0058465D" w:rsidRPr="00303E21" w:rsidRDefault="0058465D" w:rsidP="0058465D">
            <w:pPr>
              <w:jc w:val="center"/>
            </w:pPr>
            <w:r w:rsidRPr="00303E21">
              <w:t>1</w:t>
            </w:r>
          </w:p>
        </w:tc>
        <w:tc>
          <w:tcPr>
            <w:tcW w:w="1195" w:type="dxa"/>
          </w:tcPr>
          <w:p w14:paraId="7B7B2FA2" w14:textId="77777777" w:rsidR="0058465D" w:rsidRPr="00303E21" w:rsidRDefault="0058465D" w:rsidP="0058465D">
            <w:pPr>
              <w:jc w:val="center"/>
            </w:pPr>
            <w:r w:rsidRPr="00303E21">
              <w:t>5</w:t>
            </w:r>
          </w:p>
        </w:tc>
        <w:tc>
          <w:tcPr>
            <w:tcW w:w="1247" w:type="dxa"/>
            <w:gridSpan w:val="2"/>
          </w:tcPr>
          <w:p w14:paraId="3FDF5FE6" w14:textId="77777777" w:rsidR="0058465D" w:rsidRPr="00303E21" w:rsidRDefault="0058465D" w:rsidP="0058465D">
            <w:pPr>
              <w:jc w:val="center"/>
            </w:pPr>
            <w:r w:rsidRPr="00303E21">
              <w:t>2</w:t>
            </w:r>
          </w:p>
        </w:tc>
        <w:tc>
          <w:tcPr>
            <w:tcW w:w="1248" w:type="dxa"/>
          </w:tcPr>
          <w:p w14:paraId="776ED2BE" w14:textId="77777777" w:rsidR="0058465D" w:rsidRPr="00303E21" w:rsidRDefault="0058465D" w:rsidP="0058465D">
            <w:pPr>
              <w:jc w:val="center"/>
            </w:pPr>
            <w:r w:rsidRPr="00303E21">
              <w:t>4</w:t>
            </w:r>
          </w:p>
        </w:tc>
      </w:tr>
      <w:tr w:rsidR="00303E21" w:rsidRPr="00303E21" w14:paraId="48524E0D" w14:textId="77777777" w:rsidTr="00CB0C49">
        <w:tc>
          <w:tcPr>
            <w:tcW w:w="1818" w:type="dxa"/>
          </w:tcPr>
          <w:p w14:paraId="64F5C794" w14:textId="77777777" w:rsidR="0058465D" w:rsidRPr="00303E21" w:rsidRDefault="0058465D" w:rsidP="0058465D">
            <w:r w:rsidRPr="00303E21">
              <w:t xml:space="preserve">Nurse Practitioner </w:t>
            </w:r>
          </w:p>
        </w:tc>
        <w:tc>
          <w:tcPr>
            <w:tcW w:w="1247" w:type="dxa"/>
          </w:tcPr>
          <w:p w14:paraId="43F66530" w14:textId="77777777" w:rsidR="0058465D" w:rsidRPr="00303E21" w:rsidRDefault="0058465D" w:rsidP="0058465D">
            <w:pPr>
              <w:jc w:val="center"/>
            </w:pPr>
            <w:r w:rsidRPr="00303E21">
              <w:t>0</w:t>
            </w:r>
          </w:p>
        </w:tc>
        <w:tc>
          <w:tcPr>
            <w:tcW w:w="1183" w:type="dxa"/>
          </w:tcPr>
          <w:p w14:paraId="5E94B5E8" w14:textId="77777777" w:rsidR="0058465D" w:rsidRPr="00303E21" w:rsidRDefault="0058465D" w:rsidP="0058465D">
            <w:pPr>
              <w:jc w:val="center"/>
            </w:pPr>
            <w:r w:rsidRPr="00303E21">
              <w:t>0</w:t>
            </w:r>
          </w:p>
        </w:tc>
        <w:tc>
          <w:tcPr>
            <w:tcW w:w="1311" w:type="dxa"/>
          </w:tcPr>
          <w:p w14:paraId="0A136C76" w14:textId="77777777" w:rsidR="0058465D" w:rsidRPr="00303E21" w:rsidRDefault="0058465D" w:rsidP="0058465D">
            <w:pPr>
              <w:jc w:val="center"/>
            </w:pPr>
            <w:r w:rsidRPr="00303E21">
              <w:t>4</w:t>
            </w:r>
          </w:p>
        </w:tc>
        <w:tc>
          <w:tcPr>
            <w:tcW w:w="1299" w:type="dxa"/>
          </w:tcPr>
          <w:p w14:paraId="2634A2EA" w14:textId="77777777" w:rsidR="0058465D" w:rsidRPr="00303E21" w:rsidRDefault="0058465D" w:rsidP="0058465D">
            <w:pPr>
              <w:jc w:val="center"/>
            </w:pPr>
            <w:r w:rsidRPr="00303E21">
              <w:t>1</w:t>
            </w:r>
          </w:p>
        </w:tc>
        <w:tc>
          <w:tcPr>
            <w:tcW w:w="1195" w:type="dxa"/>
          </w:tcPr>
          <w:p w14:paraId="4C5ABFC0" w14:textId="77777777" w:rsidR="0058465D" w:rsidRPr="00303E21" w:rsidRDefault="0058465D" w:rsidP="0058465D">
            <w:pPr>
              <w:jc w:val="center"/>
            </w:pPr>
            <w:r w:rsidRPr="00303E21">
              <w:t>1</w:t>
            </w:r>
          </w:p>
        </w:tc>
        <w:tc>
          <w:tcPr>
            <w:tcW w:w="1247" w:type="dxa"/>
            <w:gridSpan w:val="2"/>
          </w:tcPr>
          <w:p w14:paraId="507B134C" w14:textId="77777777" w:rsidR="0058465D" w:rsidRPr="00303E21" w:rsidRDefault="0058465D" w:rsidP="0058465D">
            <w:pPr>
              <w:jc w:val="center"/>
            </w:pPr>
            <w:r w:rsidRPr="00303E21">
              <w:t>1</w:t>
            </w:r>
          </w:p>
        </w:tc>
        <w:tc>
          <w:tcPr>
            <w:tcW w:w="1248" w:type="dxa"/>
          </w:tcPr>
          <w:p w14:paraId="1CA02FB1" w14:textId="77777777" w:rsidR="0058465D" w:rsidRPr="00303E21" w:rsidRDefault="0058465D" w:rsidP="0058465D">
            <w:pPr>
              <w:jc w:val="center"/>
            </w:pPr>
            <w:r w:rsidRPr="00303E21">
              <w:t>2</w:t>
            </w:r>
          </w:p>
        </w:tc>
      </w:tr>
      <w:tr w:rsidR="00303E21" w:rsidRPr="00303E21" w14:paraId="6E498DEC" w14:textId="77777777" w:rsidTr="00CB0C49">
        <w:tc>
          <w:tcPr>
            <w:tcW w:w="1818" w:type="dxa"/>
          </w:tcPr>
          <w:p w14:paraId="18891DC5" w14:textId="77777777" w:rsidR="0058465D" w:rsidRPr="00303E21" w:rsidRDefault="0058465D" w:rsidP="0058465D">
            <w:r w:rsidRPr="00303E21">
              <w:t>Registered Nurse</w:t>
            </w:r>
          </w:p>
        </w:tc>
        <w:tc>
          <w:tcPr>
            <w:tcW w:w="1247" w:type="dxa"/>
          </w:tcPr>
          <w:p w14:paraId="5F47C842" w14:textId="77777777" w:rsidR="0058465D" w:rsidRPr="00303E21" w:rsidRDefault="0058465D" w:rsidP="0058465D">
            <w:pPr>
              <w:jc w:val="center"/>
            </w:pPr>
            <w:r w:rsidRPr="00303E21">
              <w:t>2</w:t>
            </w:r>
          </w:p>
        </w:tc>
        <w:tc>
          <w:tcPr>
            <w:tcW w:w="1183" w:type="dxa"/>
          </w:tcPr>
          <w:p w14:paraId="5FDA86EF" w14:textId="77777777" w:rsidR="0058465D" w:rsidRPr="00303E21" w:rsidRDefault="0058465D" w:rsidP="0058465D">
            <w:pPr>
              <w:jc w:val="center"/>
            </w:pPr>
            <w:r w:rsidRPr="00303E21">
              <w:t>1</w:t>
            </w:r>
          </w:p>
        </w:tc>
        <w:tc>
          <w:tcPr>
            <w:tcW w:w="1311" w:type="dxa"/>
          </w:tcPr>
          <w:p w14:paraId="5D775B6F" w14:textId="77777777" w:rsidR="0058465D" w:rsidRPr="00303E21" w:rsidRDefault="0058465D" w:rsidP="0058465D">
            <w:pPr>
              <w:jc w:val="center"/>
            </w:pPr>
            <w:r w:rsidRPr="00303E21">
              <w:t>0</w:t>
            </w:r>
          </w:p>
        </w:tc>
        <w:tc>
          <w:tcPr>
            <w:tcW w:w="1299" w:type="dxa"/>
          </w:tcPr>
          <w:p w14:paraId="46FB9EA5" w14:textId="77777777" w:rsidR="0058465D" w:rsidRPr="00303E21" w:rsidRDefault="0058465D" w:rsidP="0058465D">
            <w:pPr>
              <w:jc w:val="center"/>
            </w:pPr>
            <w:r w:rsidRPr="00303E21">
              <w:t>0</w:t>
            </w:r>
          </w:p>
        </w:tc>
        <w:tc>
          <w:tcPr>
            <w:tcW w:w="1195" w:type="dxa"/>
          </w:tcPr>
          <w:p w14:paraId="3E01FA4E" w14:textId="77777777" w:rsidR="0058465D" w:rsidRPr="00303E21" w:rsidRDefault="0058465D" w:rsidP="0058465D">
            <w:pPr>
              <w:jc w:val="center"/>
            </w:pPr>
            <w:r w:rsidRPr="00303E21">
              <w:t>0</w:t>
            </w:r>
          </w:p>
        </w:tc>
        <w:tc>
          <w:tcPr>
            <w:tcW w:w="1247" w:type="dxa"/>
            <w:gridSpan w:val="2"/>
          </w:tcPr>
          <w:p w14:paraId="6CEC5E6C" w14:textId="77777777" w:rsidR="0058465D" w:rsidRPr="00303E21" w:rsidRDefault="0058465D" w:rsidP="0058465D">
            <w:pPr>
              <w:jc w:val="center"/>
            </w:pPr>
            <w:r w:rsidRPr="00303E21">
              <w:t>0</w:t>
            </w:r>
          </w:p>
        </w:tc>
        <w:tc>
          <w:tcPr>
            <w:tcW w:w="1248" w:type="dxa"/>
          </w:tcPr>
          <w:p w14:paraId="42EF3824" w14:textId="77777777" w:rsidR="0058465D" w:rsidRPr="00303E21" w:rsidRDefault="0058465D" w:rsidP="0058465D">
            <w:pPr>
              <w:jc w:val="center"/>
            </w:pPr>
            <w:r w:rsidRPr="00303E21">
              <w:t>1</w:t>
            </w:r>
          </w:p>
        </w:tc>
      </w:tr>
      <w:tr w:rsidR="00303E21" w:rsidRPr="00303E21" w14:paraId="5C435515" w14:textId="77777777" w:rsidTr="00CB0C49">
        <w:tc>
          <w:tcPr>
            <w:tcW w:w="1818" w:type="dxa"/>
          </w:tcPr>
          <w:p w14:paraId="16D69691" w14:textId="77777777" w:rsidR="0058465D" w:rsidRPr="00303E21" w:rsidRDefault="0058465D" w:rsidP="0058465D">
            <w:r w:rsidRPr="00303E21">
              <w:t>Case Manager/</w:t>
            </w:r>
          </w:p>
          <w:p w14:paraId="415AE7A8" w14:textId="77777777" w:rsidR="0058465D" w:rsidRPr="00303E21" w:rsidRDefault="0058465D" w:rsidP="0058465D">
            <w:r w:rsidRPr="00303E21">
              <w:t>Social Worker</w:t>
            </w:r>
          </w:p>
        </w:tc>
        <w:tc>
          <w:tcPr>
            <w:tcW w:w="1247" w:type="dxa"/>
          </w:tcPr>
          <w:p w14:paraId="5775ED99" w14:textId="77777777" w:rsidR="0058465D" w:rsidRPr="00303E21" w:rsidRDefault="0058465D" w:rsidP="0058465D">
            <w:pPr>
              <w:jc w:val="center"/>
            </w:pPr>
            <w:r w:rsidRPr="00303E21">
              <w:t>3</w:t>
            </w:r>
          </w:p>
        </w:tc>
        <w:tc>
          <w:tcPr>
            <w:tcW w:w="1183" w:type="dxa"/>
          </w:tcPr>
          <w:p w14:paraId="6228F10E" w14:textId="77777777" w:rsidR="0058465D" w:rsidRPr="00303E21" w:rsidRDefault="0058465D" w:rsidP="0058465D">
            <w:pPr>
              <w:jc w:val="center"/>
            </w:pPr>
            <w:r w:rsidRPr="00303E21">
              <w:t>1</w:t>
            </w:r>
          </w:p>
        </w:tc>
        <w:tc>
          <w:tcPr>
            <w:tcW w:w="1311" w:type="dxa"/>
          </w:tcPr>
          <w:p w14:paraId="57B48432" w14:textId="77777777" w:rsidR="0058465D" w:rsidRPr="00303E21" w:rsidRDefault="0058465D" w:rsidP="0058465D">
            <w:pPr>
              <w:jc w:val="center"/>
            </w:pPr>
            <w:r w:rsidRPr="00303E21">
              <w:t>5</w:t>
            </w:r>
          </w:p>
        </w:tc>
        <w:tc>
          <w:tcPr>
            <w:tcW w:w="1299" w:type="dxa"/>
          </w:tcPr>
          <w:p w14:paraId="43405166" w14:textId="77777777" w:rsidR="0058465D" w:rsidRPr="00303E21" w:rsidRDefault="0058465D" w:rsidP="0058465D">
            <w:pPr>
              <w:jc w:val="center"/>
            </w:pPr>
            <w:r w:rsidRPr="00303E21">
              <w:t>1</w:t>
            </w:r>
          </w:p>
        </w:tc>
        <w:tc>
          <w:tcPr>
            <w:tcW w:w="1195" w:type="dxa"/>
          </w:tcPr>
          <w:p w14:paraId="157F8ABA" w14:textId="77777777" w:rsidR="0058465D" w:rsidRPr="00303E21" w:rsidRDefault="0058465D" w:rsidP="0058465D">
            <w:pPr>
              <w:jc w:val="center"/>
            </w:pPr>
            <w:r w:rsidRPr="00303E21">
              <w:t>1</w:t>
            </w:r>
          </w:p>
        </w:tc>
        <w:tc>
          <w:tcPr>
            <w:tcW w:w="1247" w:type="dxa"/>
            <w:gridSpan w:val="2"/>
          </w:tcPr>
          <w:p w14:paraId="58F9BEC9" w14:textId="77777777" w:rsidR="0058465D" w:rsidRPr="00303E21" w:rsidRDefault="0058465D" w:rsidP="0058465D">
            <w:pPr>
              <w:jc w:val="center"/>
            </w:pPr>
            <w:r w:rsidRPr="00303E21">
              <w:t>1</w:t>
            </w:r>
          </w:p>
        </w:tc>
        <w:tc>
          <w:tcPr>
            <w:tcW w:w="1248" w:type="dxa"/>
          </w:tcPr>
          <w:p w14:paraId="00190E39" w14:textId="77777777" w:rsidR="0058465D" w:rsidRPr="00303E21" w:rsidRDefault="0058465D" w:rsidP="0058465D">
            <w:pPr>
              <w:jc w:val="center"/>
            </w:pPr>
            <w:r w:rsidRPr="00303E21">
              <w:t>3</w:t>
            </w:r>
          </w:p>
        </w:tc>
      </w:tr>
      <w:tr w:rsidR="0058465D" w:rsidRPr="00303E21" w14:paraId="7F52B4B3" w14:textId="77777777" w:rsidTr="00CB0C49">
        <w:tc>
          <w:tcPr>
            <w:tcW w:w="1818" w:type="dxa"/>
          </w:tcPr>
          <w:p w14:paraId="1E23DF33" w14:textId="77777777" w:rsidR="0058465D" w:rsidRPr="00303E21" w:rsidRDefault="0058465D" w:rsidP="0058465D">
            <w:r w:rsidRPr="00303E21">
              <w:t>Total # of Interviews</w:t>
            </w:r>
          </w:p>
        </w:tc>
        <w:tc>
          <w:tcPr>
            <w:tcW w:w="1247" w:type="dxa"/>
          </w:tcPr>
          <w:p w14:paraId="61365D19" w14:textId="77777777" w:rsidR="0058465D" w:rsidRPr="00303E21" w:rsidRDefault="0058465D" w:rsidP="0058465D">
            <w:pPr>
              <w:jc w:val="center"/>
            </w:pPr>
          </w:p>
        </w:tc>
        <w:tc>
          <w:tcPr>
            <w:tcW w:w="1183" w:type="dxa"/>
          </w:tcPr>
          <w:p w14:paraId="7D9E8369" w14:textId="77777777" w:rsidR="0058465D" w:rsidRPr="00303E21" w:rsidRDefault="0058465D" w:rsidP="0058465D">
            <w:pPr>
              <w:jc w:val="center"/>
            </w:pPr>
            <w:r w:rsidRPr="00303E21">
              <w:t>3</w:t>
            </w:r>
          </w:p>
        </w:tc>
        <w:tc>
          <w:tcPr>
            <w:tcW w:w="1311" w:type="dxa"/>
          </w:tcPr>
          <w:p w14:paraId="45245299" w14:textId="77777777" w:rsidR="0058465D" w:rsidRPr="00303E21" w:rsidRDefault="0058465D" w:rsidP="0058465D">
            <w:pPr>
              <w:jc w:val="center"/>
            </w:pPr>
          </w:p>
        </w:tc>
        <w:tc>
          <w:tcPr>
            <w:tcW w:w="1299" w:type="dxa"/>
          </w:tcPr>
          <w:p w14:paraId="1D819060" w14:textId="77777777" w:rsidR="0058465D" w:rsidRPr="00303E21" w:rsidRDefault="0058465D" w:rsidP="0058465D">
            <w:pPr>
              <w:jc w:val="center"/>
            </w:pPr>
            <w:r w:rsidRPr="00303E21">
              <w:t>3</w:t>
            </w:r>
          </w:p>
        </w:tc>
        <w:tc>
          <w:tcPr>
            <w:tcW w:w="1195" w:type="dxa"/>
          </w:tcPr>
          <w:p w14:paraId="0E8C6FB8" w14:textId="77777777" w:rsidR="0058465D" w:rsidRPr="00303E21" w:rsidRDefault="0058465D" w:rsidP="0058465D">
            <w:pPr>
              <w:jc w:val="center"/>
            </w:pPr>
          </w:p>
        </w:tc>
        <w:tc>
          <w:tcPr>
            <w:tcW w:w="1247" w:type="dxa"/>
            <w:gridSpan w:val="2"/>
          </w:tcPr>
          <w:p w14:paraId="3CA6AC34" w14:textId="77777777" w:rsidR="0058465D" w:rsidRPr="00303E21" w:rsidRDefault="0058465D" w:rsidP="0058465D">
            <w:pPr>
              <w:jc w:val="center"/>
            </w:pPr>
            <w:r w:rsidRPr="00303E21">
              <w:t>4</w:t>
            </w:r>
          </w:p>
        </w:tc>
        <w:tc>
          <w:tcPr>
            <w:tcW w:w="1248" w:type="dxa"/>
          </w:tcPr>
          <w:p w14:paraId="61290FDE" w14:textId="77777777" w:rsidR="0058465D" w:rsidRPr="00303E21" w:rsidRDefault="0058465D" w:rsidP="0058465D">
            <w:pPr>
              <w:jc w:val="center"/>
            </w:pPr>
            <w:r w:rsidRPr="00303E21">
              <w:t>10</w:t>
            </w:r>
          </w:p>
        </w:tc>
      </w:tr>
    </w:tbl>
    <w:p w14:paraId="22EB3D4D" w14:textId="77777777" w:rsidR="0058465D" w:rsidRPr="00303E21" w:rsidRDefault="0058465D" w:rsidP="0058465D"/>
    <w:p w14:paraId="41AFC43D" w14:textId="77777777" w:rsidR="00B063EB" w:rsidRPr="00303E21" w:rsidRDefault="00B063EB">
      <w:pPr>
        <w:rPr>
          <w:b/>
          <w:highlight w:val="yellow"/>
        </w:rPr>
      </w:pPr>
      <w:r w:rsidRPr="00303E21">
        <w:rPr>
          <w:b/>
          <w:highlight w:val="yellow"/>
        </w:rPr>
        <w:br w:type="page"/>
      </w:r>
    </w:p>
    <w:p w14:paraId="359B79A2" w14:textId="3112DB96" w:rsidR="0058465D" w:rsidRPr="00303E21" w:rsidRDefault="007635BD" w:rsidP="00EC608E">
      <w:r w:rsidRPr="00303E21">
        <w:rPr>
          <w:b/>
        </w:rPr>
        <w:lastRenderedPageBreak/>
        <w:t>Exhibit B1.</w:t>
      </w:r>
      <w:r w:rsidR="00AB0F3C" w:rsidRPr="00303E21">
        <w:rPr>
          <w:b/>
        </w:rPr>
        <w:t>3</w:t>
      </w:r>
      <w:r w:rsidR="0058465D" w:rsidRPr="00303E21">
        <w:rPr>
          <w:b/>
        </w:rPr>
        <w:t>. Washington HIV Provider Sample by</w:t>
      </w:r>
      <w:r w:rsidR="00D26877" w:rsidRPr="00303E21">
        <w:rPr>
          <w:b/>
        </w:rPr>
        <w:t xml:space="preserve"> Facility</w:t>
      </w:r>
      <w:r w:rsidR="0058465D" w:rsidRPr="00303E21">
        <w:t xml:space="preserve"> Facility</w:t>
      </w:r>
    </w:p>
    <w:tbl>
      <w:tblPr>
        <w:tblStyle w:val="TableGrid1"/>
        <w:tblW w:w="10548" w:type="dxa"/>
        <w:tblLayout w:type="fixed"/>
        <w:tblLook w:val="04A0" w:firstRow="1" w:lastRow="0" w:firstColumn="1" w:lastColumn="0" w:noHBand="0" w:noVBand="1"/>
      </w:tblPr>
      <w:tblGrid>
        <w:gridCol w:w="1818"/>
        <w:gridCol w:w="1247"/>
        <w:gridCol w:w="1247"/>
        <w:gridCol w:w="26"/>
        <w:gridCol w:w="1221"/>
        <w:gridCol w:w="1299"/>
        <w:gridCol w:w="1195"/>
        <w:gridCol w:w="1235"/>
        <w:gridCol w:w="12"/>
        <w:gridCol w:w="1248"/>
      </w:tblGrid>
      <w:tr w:rsidR="00303E21" w:rsidRPr="00303E21" w14:paraId="77C00C58" w14:textId="77777777" w:rsidTr="00CB0C49">
        <w:tc>
          <w:tcPr>
            <w:tcW w:w="1818" w:type="dxa"/>
            <w:vMerge w:val="restart"/>
          </w:tcPr>
          <w:p w14:paraId="2895FA58" w14:textId="77777777" w:rsidR="0058465D" w:rsidRPr="00303E21" w:rsidRDefault="0058465D" w:rsidP="0058465D">
            <w:pPr>
              <w:rPr>
                <w:b/>
              </w:rPr>
            </w:pPr>
            <w:r w:rsidRPr="00303E21">
              <w:rPr>
                <w:b/>
              </w:rPr>
              <w:t xml:space="preserve">Types of Providers </w:t>
            </w:r>
          </w:p>
        </w:tc>
        <w:tc>
          <w:tcPr>
            <w:tcW w:w="2520" w:type="dxa"/>
            <w:gridSpan w:val="3"/>
          </w:tcPr>
          <w:p w14:paraId="1CB1C82E" w14:textId="77777777" w:rsidR="0058465D" w:rsidRPr="00303E21" w:rsidRDefault="0058465D" w:rsidP="0058465D">
            <w:pPr>
              <w:jc w:val="center"/>
              <w:rPr>
                <w:b/>
              </w:rPr>
            </w:pPr>
            <w:r w:rsidRPr="00303E21">
              <w:rPr>
                <w:b/>
              </w:rPr>
              <w:t xml:space="preserve">Facility 1W: </w:t>
            </w:r>
          </w:p>
          <w:p w14:paraId="6B5947C1" w14:textId="77777777" w:rsidR="0058465D" w:rsidRPr="00303E21" w:rsidRDefault="0058465D" w:rsidP="0058465D">
            <w:pPr>
              <w:jc w:val="center"/>
              <w:rPr>
                <w:b/>
              </w:rPr>
            </w:pPr>
            <w:r w:rsidRPr="00303E21">
              <w:rPr>
                <w:b/>
              </w:rPr>
              <w:t>Carl Vogel Center</w:t>
            </w:r>
          </w:p>
          <w:p w14:paraId="5B22960C" w14:textId="77777777" w:rsidR="0058465D" w:rsidRPr="00303E21" w:rsidRDefault="0058465D" w:rsidP="0058465D">
            <w:pPr>
              <w:jc w:val="center"/>
              <w:rPr>
                <w:b/>
              </w:rPr>
            </w:pPr>
          </w:p>
        </w:tc>
        <w:tc>
          <w:tcPr>
            <w:tcW w:w="2520" w:type="dxa"/>
            <w:gridSpan w:val="2"/>
          </w:tcPr>
          <w:p w14:paraId="58E32998" w14:textId="77777777" w:rsidR="0058465D" w:rsidRPr="00303E21" w:rsidRDefault="0058465D" w:rsidP="0058465D">
            <w:pPr>
              <w:jc w:val="center"/>
              <w:rPr>
                <w:b/>
              </w:rPr>
            </w:pPr>
            <w:r w:rsidRPr="00303E21">
              <w:rPr>
                <w:b/>
              </w:rPr>
              <w:t>Facility 2W:</w:t>
            </w:r>
          </w:p>
          <w:p w14:paraId="1DBF80E4" w14:textId="77777777" w:rsidR="0058465D" w:rsidRPr="00303E21" w:rsidRDefault="0058465D" w:rsidP="0058465D">
            <w:pPr>
              <w:jc w:val="center"/>
              <w:rPr>
                <w:b/>
              </w:rPr>
            </w:pPr>
            <w:r w:rsidRPr="00303E21">
              <w:rPr>
                <w:b/>
              </w:rPr>
              <w:t xml:space="preserve">Dupont Circle Physician’s Group </w:t>
            </w:r>
          </w:p>
        </w:tc>
        <w:tc>
          <w:tcPr>
            <w:tcW w:w="2430" w:type="dxa"/>
            <w:gridSpan w:val="2"/>
          </w:tcPr>
          <w:p w14:paraId="56C0680B" w14:textId="77777777" w:rsidR="0058465D" w:rsidRPr="00303E21" w:rsidRDefault="0058465D" w:rsidP="0058465D">
            <w:pPr>
              <w:jc w:val="center"/>
              <w:rPr>
                <w:b/>
              </w:rPr>
            </w:pPr>
            <w:r w:rsidRPr="00303E21">
              <w:rPr>
                <w:b/>
              </w:rPr>
              <w:t>Facility 3W: Whitman Walker</w:t>
            </w:r>
          </w:p>
          <w:p w14:paraId="2E645732" w14:textId="77777777" w:rsidR="0058465D" w:rsidRPr="00303E21" w:rsidRDefault="0058465D" w:rsidP="0058465D">
            <w:pPr>
              <w:jc w:val="center"/>
              <w:rPr>
                <w:b/>
              </w:rPr>
            </w:pPr>
          </w:p>
        </w:tc>
        <w:tc>
          <w:tcPr>
            <w:tcW w:w="1260" w:type="dxa"/>
            <w:gridSpan w:val="2"/>
          </w:tcPr>
          <w:p w14:paraId="5A71F3E7" w14:textId="77777777" w:rsidR="0058465D" w:rsidRPr="00303E21" w:rsidRDefault="0058465D" w:rsidP="0058465D">
            <w:pPr>
              <w:jc w:val="center"/>
              <w:rPr>
                <w:b/>
              </w:rPr>
            </w:pPr>
            <w:r w:rsidRPr="00303E21">
              <w:rPr>
                <w:b/>
              </w:rPr>
              <w:t xml:space="preserve">Washington Sample </w:t>
            </w:r>
          </w:p>
          <w:p w14:paraId="60A6BD7B" w14:textId="77777777" w:rsidR="0058465D" w:rsidRPr="00303E21" w:rsidRDefault="0058465D" w:rsidP="0058465D">
            <w:pPr>
              <w:jc w:val="center"/>
              <w:rPr>
                <w:b/>
              </w:rPr>
            </w:pPr>
          </w:p>
        </w:tc>
      </w:tr>
      <w:tr w:rsidR="00303E21" w:rsidRPr="00303E21" w14:paraId="2FFE04FF" w14:textId="77777777" w:rsidTr="00CB0C49">
        <w:tc>
          <w:tcPr>
            <w:tcW w:w="1818" w:type="dxa"/>
            <w:vMerge/>
          </w:tcPr>
          <w:p w14:paraId="1DA6850E" w14:textId="77777777" w:rsidR="0058465D" w:rsidRPr="00303E21" w:rsidRDefault="0058465D" w:rsidP="0058465D">
            <w:pPr>
              <w:rPr>
                <w:b/>
              </w:rPr>
            </w:pPr>
          </w:p>
        </w:tc>
        <w:tc>
          <w:tcPr>
            <w:tcW w:w="1247" w:type="dxa"/>
          </w:tcPr>
          <w:p w14:paraId="184B31F2" w14:textId="77777777" w:rsidR="0058465D" w:rsidRPr="00303E21" w:rsidRDefault="0058465D" w:rsidP="0058465D">
            <w:pPr>
              <w:jc w:val="center"/>
              <w:rPr>
                <w:b/>
              </w:rPr>
            </w:pPr>
            <w:r w:rsidRPr="00303E21">
              <w:rPr>
                <w:b/>
              </w:rPr>
              <w:t># of providers</w:t>
            </w:r>
          </w:p>
        </w:tc>
        <w:tc>
          <w:tcPr>
            <w:tcW w:w="1247" w:type="dxa"/>
          </w:tcPr>
          <w:p w14:paraId="17C7CBCF" w14:textId="77777777" w:rsidR="0058465D" w:rsidRPr="00303E21" w:rsidRDefault="0058465D" w:rsidP="0058465D">
            <w:pPr>
              <w:jc w:val="center"/>
              <w:rPr>
                <w:b/>
              </w:rPr>
            </w:pPr>
            <w:r w:rsidRPr="00303E21">
              <w:rPr>
                <w:b/>
              </w:rPr>
              <w:t># sampled</w:t>
            </w:r>
          </w:p>
        </w:tc>
        <w:tc>
          <w:tcPr>
            <w:tcW w:w="1247" w:type="dxa"/>
            <w:gridSpan w:val="2"/>
          </w:tcPr>
          <w:p w14:paraId="66E29532" w14:textId="77777777" w:rsidR="0058465D" w:rsidRPr="00303E21" w:rsidRDefault="0058465D" w:rsidP="0058465D">
            <w:pPr>
              <w:jc w:val="center"/>
              <w:rPr>
                <w:b/>
              </w:rPr>
            </w:pPr>
            <w:r w:rsidRPr="00303E21">
              <w:rPr>
                <w:b/>
              </w:rPr>
              <w:t xml:space="preserve"># of </w:t>
            </w:r>
          </w:p>
          <w:p w14:paraId="1D828691" w14:textId="77777777" w:rsidR="0058465D" w:rsidRPr="00303E21" w:rsidRDefault="0058465D" w:rsidP="0058465D">
            <w:pPr>
              <w:jc w:val="center"/>
              <w:rPr>
                <w:b/>
              </w:rPr>
            </w:pPr>
            <w:r w:rsidRPr="00303E21">
              <w:rPr>
                <w:b/>
              </w:rPr>
              <w:t>providers</w:t>
            </w:r>
          </w:p>
        </w:tc>
        <w:tc>
          <w:tcPr>
            <w:tcW w:w="1299" w:type="dxa"/>
          </w:tcPr>
          <w:p w14:paraId="337135A1" w14:textId="77777777" w:rsidR="0058465D" w:rsidRPr="00303E21" w:rsidRDefault="0058465D" w:rsidP="0058465D">
            <w:pPr>
              <w:jc w:val="center"/>
              <w:rPr>
                <w:b/>
              </w:rPr>
            </w:pPr>
            <w:r w:rsidRPr="00303E21">
              <w:rPr>
                <w:b/>
              </w:rPr>
              <w:t># sampled</w:t>
            </w:r>
          </w:p>
        </w:tc>
        <w:tc>
          <w:tcPr>
            <w:tcW w:w="1195" w:type="dxa"/>
          </w:tcPr>
          <w:p w14:paraId="192329DF" w14:textId="77777777" w:rsidR="0058465D" w:rsidRPr="00303E21" w:rsidRDefault="0058465D" w:rsidP="0058465D">
            <w:pPr>
              <w:jc w:val="center"/>
              <w:rPr>
                <w:b/>
              </w:rPr>
            </w:pPr>
            <w:r w:rsidRPr="00303E21">
              <w:rPr>
                <w:b/>
              </w:rPr>
              <w:t># of providers</w:t>
            </w:r>
          </w:p>
        </w:tc>
        <w:tc>
          <w:tcPr>
            <w:tcW w:w="1247" w:type="dxa"/>
            <w:gridSpan w:val="2"/>
          </w:tcPr>
          <w:p w14:paraId="750A1551" w14:textId="77777777" w:rsidR="0058465D" w:rsidRPr="00303E21" w:rsidRDefault="0058465D" w:rsidP="0058465D">
            <w:pPr>
              <w:jc w:val="center"/>
              <w:rPr>
                <w:b/>
              </w:rPr>
            </w:pPr>
            <w:r w:rsidRPr="00303E21">
              <w:rPr>
                <w:b/>
              </w:rPr>
              <w:t># sampled</w:t>
            </w:r>
          </w:p>
        </w:tc>
        <w:tc>
          <w:tcPr>
            <w:tcW w:w="1248" w:type="dxa"/>
          </w:tcPr>
          <w:p w14:paraId="1EE0C54E" w14:textId="77777777" w:rsidR="0058465D" w:rsidRPr="00303E21" w:rsidRDefault="0058465D" w:rsidP="0058465D">
            <w:pPr>
              <w:tabs>
                <w:tab w:val="left" w:pos="8730"/>
              </w:tabs>
              <w:jc w:val="center"/>
              <w:rPr>
                <w:b/>
              </w:rPr>
            </w:pPr>
            <w:r w:rsidRPr="00303E21">
              <w:rPr>
                <w:b/>
              </w:rPr>
              <w:t>Total MSA Sample</w:t>
            </w:r>
          </w:p>
        </w:tc>
      </w:tr>
      <w:tr w:rsidR="00303E21" w:rsidRPr="00303E21" w14:paraId="1F829C2B" w14:textId="77777777" w:rsidTr="00CB0C49">
        <w:tc>
          <w:tcPr>
            <w:tcW w:w="1818" w:type="dxa"/>
          </w:tcPr>
          <w:p w14:paraId="3F12854D" w14:textId="77777777" w:rsidR="0058465D" w:rsidRPr="00303E21" w:rsidRDefault="0058465D" w:rsidP="0058465D">
            <w:r w:rsidRPr="00303E21">
              <w:t>Physician</w:t>
            </w:r>
          </w:p>
        </w:tc>
        <w:tc>
          <w:tcPr>
            <w:tcW w:w="1247" w:type="dxa"/>
          </w:tcPr>
          <w:p w14:paraId="4490AC92" w14:textId="77777777" w:rsidR="0058465D" w:rsidRPr="00303E21" w:rsidRDefault="0058465D" w:rsidP="0058465D">
            <w:pPr>
              <w:jc w:val="center"/>
            </w:pPr>
            <w:r w:rsidRPr="00303E21">
              <w:t>1</w:t>
            </w:r>
          </w:p>
        </w:tc>
        <w:tc>
          <w:tcPr>
            <w:tcW w:w="1247" w:type="dxa"/>
          </w:tcPr>
          <w:p w14:paraId="7D392F75" w14:textId="77777777" w:rsidR="0058465D" w:rsidRPr="00303E21" w:rsidRDefault="0058465D" w:rsidP="0058465D">
            <w:pPr>
              <w:jc w:val="center"/>
            </w:pPr>
            <w:r w:rsidRPr="00303E21">
              <w:t>1</w:t>
            </w:r>
          </w:p>
        </w:tc>
        <w:tc>
          <w:tcPr>
            <w:tcW w:w="1247" w:type="dxa"/>
            <w:gridSpan w:val="2"/>
          </w:tcPr>
          <w:p w14:paraId="15DE9437" w14:textId="77777777" w:rsidR="0058465D" w:rsidRPr="00303E21" w:rsidRDefault="0058465D" w:rsidP="0058465D">
            <w:pPr>
              <w:jc w:val="center"/>
            </w:pPr>
            <w:r w:rsidRPr="00303E21">
              <w:t>2</w:t>
            </w:r>
          </w:p>
        </w:tc>
        <w:tc>
          <w:tcPr>
            <w:tcW w:w="1299" w:type="dxa"/>
          </w:tcPr>
          <w:p w14:paraId="16E8CD70" w14:textId="77777777" w:rsidR="0058465D" w:rsidRPr="00303E21" w:rsidRDefault="0058465D" w:rsidP="0058465D">
            <w:pPr>
              <w:jc w:val="center"/>
            </w:pPr>
            <w:r w:rsidRPr="00303E21">
              <w:t>2</w:t>
            </w:r>
          </w:p>
        </w:tc>
        <w:tc>
          <w:tcPr>
            <w:tcW w:w="1195" w:type="dxa"/>
          </w:tcPr>
          <w:p w14:paraId="7C1DF1CA" w14:textId="77777777" w:rsidR="0058465D" w:rsidRPr="00303E21" w:rsidRDefault="0058465D" w:rsidP="0058465D">
            <w:pPr>
              <w:jc w:val="center"/>
            </w:pPr>
            <w:r w:rsidRPr="00303E21">
              <w:t>13</w:t>
            </w:r>
          </w:p>
        </w:tc>
        <w:tc>
          <w:tcPr>
            <w:tcW w:w="1247" w:type="dxa"/>
            <w:gridSpan w:val="2"/>
          </w:tcPr>
          <w:p w14:paraId="23D1C3C0" w14:textId="77777777" w:rsidR="0058465D" w:rsidRPr="00303E21" w:rsidRDefault="0058465D" w:rsidP="0058465D">
            <w:pPr>
              <w:jc w:val="center"/>
            </w:pPr>
            <w:r w:rsidRPr="00303E21">
              <w:t>1</w:t>
            </w:r>
          </w:p>
        </w:tc>
        <w:tc>
          <w:tcPr>
            <w:tcW w:w="1248" w:type="dxa"/>
          </w:tcPr>
          <w:p w14:paraId="414F6FD9" w14:textId="77777777" w:rsidR="0058465D" w:rsidRPr="00303E21" w:rsidRDefault="0058465D" w:rsidP="0058465D">
            <w:pPr>
              <w:jc w:val="center"/>
            </w:pPr>
            <w:r w:rsidRPr="00303E21">
              <w:t>4</w:t>
            </w:r>
          </w:p>
        </w:tc>
      </w:tr>
      <w:tr w:rsidR="00303E21" w:rsidRPr="00303E21" w14:paraId="1C907987" w14:textId="77777777" w:rsidTr="00CB0C49">
        <w:tc>
          <w:tcPr>
            <w:tcW w:w="1818" w:type="dxa"/>
          </w:tcPr>
          <w:p w14:paraId="70ADEA45" w14:textId="77777777" w:rsidR="0058465D" w:rsidRPr="00303E21" w:rsidRDefault="0058465D" w:rsidP="0058465D">
            <w:r w:rsidRPr="00303E21">
              <w:t xml:space="preserve">Nurse Practitioner </w:t>
            </w:r>
          </w:p>
        </w:tc>
        <w:tc>
          <w:tcPr>
            <w:tcW w:w="1247" w:type="dxa"/>
          </w:tcPr>
          <w:p w14:paraId="5B01524D" w14:textId="77777777" w:rsidR="0058465D" w:rsidRPr="00303E21" w:rsidRDefault="0058465D" w:rsidP="0058465D">
            <w:pPr>
              <w:jc w:val="center"/>
            </w:pPr>
            <w:r w:rsidRPr="00303E21">
              <w:t>0</w:t>
            </w:r>
          </w:p>
        </w:tc>
        <w:tc>
          <w:tcPr>
            <w:tcW w:w="1247" w:type="dxa"/>
          </w:tcPr>
          <w:p w14:paraId="5CBF29EA" w14:textId="77777777" w:rsidR="0058465D" w:rsidRPr="00303E21" w:rsidRDefault="0058465D" w:rsidP="0058465D">
            <w:pPr>
              <w:jc w:val="center"/>
            </w:pPr>
            <w:r w:rsidRPr="00303E21">
              <w:t>0</w:t>
            </w:r>
          </w:p>
        </w:tc>
        <w:tc>
          <w:tcPr>
            <w:tcW w:w="1247" w:type="dxa"/>
            <w:gridSpan w:val="2"/>
          </w:tcPr>
          <w:p w14:paraId="2CB7DCF6" w14:textId="77777777" w:rsidR="0058465D" w:rsidRPr="00303E21" w:rsidRDefault="0058465D" w:rsidP="0058465D">
            <w:pPr>
              <w:jc w:val="center"/>
            </w:pPr>
            <w:r w:rsidRPr="00303E21">
              <w:t>1</w:t>
            </w:r>
          </w:p>
        </w:tc>
        <w:tc>
          <w:tcPr>
            <w:tcW w:w="1299" w:type="dxa"/>
          </w:tcPr>
          <w:p w14:paraId="24A492E0" w14:textId="77777777" w:rsidR="0058465D" w:rsidRPr="00303E21" w:rsidRDefault="0058465D" w:rsidP="0058465D">
            <w:pPr>
              <w:jc w:val="center"/>
            </w:pPr>
            <w:r w:rsidRPr="00303E21">
              <w:t>1</w:t>
            </w:r>
          </w:p>
        </w:tc>
        <w:tc>
          <w:tcPr>
            <w:tcW w:w="1195" w:type="dxa"/>
          </w:tcPr>
          <w:p w14:paraId="58A3561E" w14:textId="77777777" w:rsidR="0058465D" w:rsidRPr="00303E21" w:rsidRDefault="0058465D" w:rsidP="0058465D">
            <w:pPr>
              <w:jc w:val="center"/>
            </w:pPr>
            <w:r w:rsidRPr="00303E21">
              <w:t>7</w:t>
            </w:r>
          </w:p>
        </w:tc>
        <w:tc>
          <w:tcPr>
            <w:tcW w:w="1247" w:type="dxa"/>
            <w:gridSpan w:val="2"/>
          </w:tcPr>
          <w:p w14:paraId="0D2BA653" w14:textId="77777777" w:rsidR="0058465D" w:rsidRPr="00303E21" w:rsidRDefault="0058465D" w:rsidP="0058465D">
            <w:pPr>
              <w:jc w:val="center"/>
            </w:pPr>
            <w:r w:rsidRPr="00303E21">
              <w:t>1</w:t>
            </w:r>
          </w:p>
        </w:tc>
        <w:tc>
          <w:tcPr>
            <w:tcW w:w="1248" w:type="dxa"/>
          </w:tcPr>
          <w:p w14:paraId="5E98876E" w14:textId="77777777" w:rsidR="0058465D" w:rsidRPr="00303E21" w:rsidRDefault="0058465D" w:rsidP="0058465D">
            <w:pPr>
              <w:jc w:val="center"/>
            </w:pPr>
            <w:r w:rsidRPr="00303E21">
              <w:t>2</w:t>
            </w:r>
          </w:p>
        </w:tc>
      </w:tr>
      <w:tr w:rsidR="00303E21" w:rsidRPr="00303E21" w14:paraId="7610A5CF" w14:textId="77777777" w:rsidTr="00CB0C49">
        <w:tc>
          <w:tcPr>
            <w:tcW w:w="1818" w:type="dxa"/>
          </w:tcPr>
          <w:p w14:paraId="6D92FF77" w14:textId="77777777" w:rsidR="0058465D" w:rsidRPr="00303E21" w:rsidRDefault="0058465D" w:rsidP="0058465D">
            <w:r w:rsidRPr="00303E21">
              <w:t>Registered Nurse</w:t>
            </w:r>
          </w:p>
        </w:tc>
        <w:tc>
          <w:tcPr>
            <w:tcW w:w="1247" w:type="dxa"/>
          </w:tcPr>
          <w:p w14:paraId="3B5F66C0" w14:textId="77777777" w:rsidR="0058465D" w:rsidRPr="00303E21" w:rsidRDefault="0058465D" w:rsidP="0058465D">
            <w:pPr>
              <w:jc w:val="center"/>
            </w:pPr>
            <w:r w:rsidRPr="00303E21">
              <w:t>0</w:t>
            </w:r>
          </w:p>
        </w:tc>
        <w:tc>
          <w:tcPr>
            <w:tcW w:w="1247" w:type="dxa"/>
          </w:tcPr>
          <w:p w14:paraId="55F5AA97" w14:textId="77777777" w:rsidR="0058465D" w:rsidRPr="00303E21" w:rsidRDefault="0058465D" w:rsidP="0058465D">
            <w:pPr>
              <w:jc w:val="center"/>
            </w:pPr>
            <w:r w:rsidRPr="00303E21">
              <w:t>0</w:t>
            </w:r>
          </w:p>
        </w:tc>
        <w:tc>
          <w:tcPr>
            <w:tcW w:w="1247" w:type="dxa"/>
            <w:gridSpan w:val="2"/>
          </w:tcPr>
          <w:p w14:paraId="4C9E50B3" w14:textId="77777777" w:rsidR="0058465D" w:rsidRPr="00303E21" w:rsidRDefault="0058465D" w:rsidP="0058465D">
            <w:pPr>
              <w:jc w:val="center"/>
            </w:pPr>
            <w:r w:rsidRPr="00303E21">
              <w:t>0</w:t>
            </w:r>
          </w:p>
        </w:tc>
        <w:tc>
          <w:tcPr>
            <w:tcW w:w="1299" w:type="dxa"/>
          </w:tcPr>
          <w:p w14:paraId="708AC7CE" w14:textId="77777777" w:rsidR="0058465D" w:rsidRPr="00303E21" w:rsidRDefault="0058465D" w:rsidP="0058465D">
            <w:pPr>
              <w:jc w:val="center"/>
            </w:pPr>
            <w:r w:rsidRPr="00303E21">
              <w:t>0</w:t>
            </w:r>
          </w:p>
        </w:tc>
        <w:tc>
          <w:tcPr>
            <w:tcW w:w="1195" w:type="dxa"/>
          </w:tcPr>
          <w:p w14:paraId="17200F71" w14:textId="77777777" w:rsidR="0058465D" w:rsidRPr="00303E21" w:rsidRDefault="0058465D" w:rsidP="0058465D">
            <w:pPr>
              <w:jc w:val="center"/>
            </w:pPr>
            <w:r w:rsidRPr="00303E21">
              <w:t>2</w:t>
            </w:r>
          </w:p>
        </w:tc>
        <w:tc>
          <w:tcPr>
            <w:tcW w:w="1247" w:type="dxa"/>
            <w:gridSpan w:val="2"/>
          </w:tcPr>
          <w:p w14:paraId="43FD2137" w14:textId="77777777" w:rsidR="0058465D" w:rsidRPr="00303E21" w:rsidRDefault="0058465D" w:rsidP="0058465D">
            <w:pPr>
              <w:jc w:val="center"/>
            </w:pPr>
            <w:r w:rsidRPr="00303E21">
              <w:t>0</w:t>
            </w:r>
          </w:p>
        </w:tc>
        <w:tc>
          <w:tcPr>
            <w:tcW w:w="1248" w:type="dxa"/>
          </w:tcPr>
          <w:p w14:paraId="60F0198A" w14:textId="77777777" w:rsidR="0058465D" w:rsidRPr="00303E21" w:rsidRDefault="0058465D" w:rsidP="0058465D">
            <w:pPr>
              <w:jc w:val="center"/>
            </w:pPr>
            <w:r w:rsidRPr="00303E21">
              <w:t>0</w:t>
            </w:r>
          </w:p>
        </w:tc>
      </w:tr>
      <w:tr w:rsidR="00303E21" w:rsidRPr="00303E21" w14:paraId="0C4D25A8" w14:textId="77777777" w:rsidTr="00CB0C49">
        <w:tc>
          <w:tcPr>
            <w:tcW w:w="1818" w:type="dxa"/>
          </w:tcPr>
          <w:p w14:paraId="77B5FEDE" w14:textId="77777777" w:rsidR="0058465D" w:rsidRPr="00303E21" w:rsidRDefault="0058465D" w:rsidP="0058465D">
            <w:r w:rsidRPr="00303E21">
              <w:t>Case Manager/</w:t>
            </w:r>
          </w:p>
          <w:p w14:paraId="1BFF707B" w14:textId="77777777" w:rsidR="0058465D" w:rsidRPr="00303E21" w:rsidRDefault="0058465D" w:rsidP="0058465D">
            <w:r w:rsidRPr="00303E21">
              <w:t>Social Worker</w:t>
            </w:r>
          </w:p>
        </w:tc>
        <w:tc>
          <w:tcPr>
            <w:tcW w:w="1247" w:type="dxa"/>
          </w:tcPr>
          <w:p w14:paraId="318ACC77" w14:textId="77777777" w:rsidR="0058465D" w:rsidRPr="00303E21" w:rsidRDefault="0058465D" w:rsidP="0058465D">
            <w:pPr>
              <w:jc w:val="center"/>
            </w:pPr>
            <w:r w:rsidRPr="00303E21">
              <w:t>1</w:t>
            </w:r>
          </w:p>
        </w:tc>
        <w:tc>
          <w:tcPr>
            <w:tcW w:w="1247" w:type="dxa"/>
          </w:tcPr>
          <w:p w14:paraId="34D2CA65" w14:textId="77777777" w:rsidR="0058465D" w:rsidRPr="00303E21" w:rsidRDefault="0058465D" w:rsidP="0058465D">
            <w:pPr>
              <w:jc w:val="center"/>
            </w:pPr>
            <w:r w:rsidRPr="00303E21">
              <w:t>1</w:t>
            </w:r>
          </w:p>
        </w:tc>
        <w:tc>
          <w:tcPr>
            <w:tcW w:w="1247" w:type="dxa"/>
            <w:gridSpan w:val="2"/>
          </w:tcPr>
          <w:p w14:paraId="15AB6461" w14:textId="77777777" w:rsidR="0058465D" w:rsidRPr="00303E21" w:rsidRDefault="0058465D" w:rsidP="0058465D">
            <w:pPr>
              <w:jc w:val="center"/>
            </w:pPr>
            <w:r w:rsidRPr="00303E21">
              <w:t>0</w:t>
            </w:r>
          </w:p>
        </w:tc>
        <w:tc>
          <w:tcPr>
            <w:tcW w:w="1299" w:type="dxa"/>
          </w:tcPr>
          <w:p w14:paraId="6B368EFD" w14:textId="77777777" w:rsidR="0058465D" w:rsidRPr="00303E21" w:rsidRDefault="0058465D" w:rsidP="0058465D">
            <w:pPr>
              <w:jc w:val="center"/>
            </w:pPr>
            <w:r w:rsidRPr="00303E21">
              <w:t>0</w:t>
            </w:r>
          </w:p>
        </w:tc>
        <w:tc>
          <w:tcPr>
            <w:tcW w:w="1195" w:type="dxa"/>
          </w:tcPr>
          <w:p w14:paraId="27187121" w14:textId="77777777" w:rsidR="0058465D" w:rsidRPr="00303E21" w:rsidRDefault="0058465D" w:rsidP="0058465D">
            <w:pPr>
              <w:jc w:val="center"/>
            </w:pPr>
            <w:r w:rsidRPr="00303E21">
              <w:t>7</w:t>
            </w:r>
          </w:p>
        </w:tc>
        <w:tc>
          <w:tcPr>
            <w:tcW w:w="1247" w:type="dxa"/>
            <w:gridSpan w:val="2"/>
          </w:tcPr>
          <w:p w14:paraId="6FB8C425" w14:textId="77777777" w:rsidR="0058465D" w:rsidRPr="00303E21" w:rsidRDefault="0058465D" w:rsidP="0058465D">
            <w:pPr>
              <w:jc w:val="center"/>
            </w:pPr>
            <w:r w:rsidRPr="00303E21">
              <w:t>1</w:t>
            </w:r>
          </w:p>
        </w:tc>
        <w:tc>
          <w:tcPr>
            <w:tcW w:w="1248" w:type="dxa"/>
          </w:tcPr>
          <w:p w14:paraId="1E49B262" w14:textId="77777777" w:rsidR="0058465D" w:rsidRPr="00303E21" w:rsidRDefault="0058465D" w:rsidP="0058465D">
            <w:pPr>
              <w:jc w:val="center"/>
            </w:pPr>
            <w:r w:rsidRPr="00303E21">
              <w:t>2</w:t>
            </w:r>
          </w:p>
        </w:tc>
      </w:tr>
      <w:tr w:rsidR="00303E21" w:rsidRPr="00303E21" w14:paraId="33FB9361" w14:textId="77777777" w:rsidTr="00CB0C49">
        <w:tc>
          <w:tcPr>
            <w:tcW w:w="1818" w:type="dxa"/>
          </w:tcPr>
          <w:p w14:paraId="06AA5F86" w14:textId="77777777" w:rsidR="0058465D" w:rsidRPr="00303E21" w:rsidRDefault="0058465D" w:rsidP="0058465D">
            <w:r w:rsidRPr="00303E21">
              <w:t>Total # of Interviews</w:t>
            </w:r>
          </w:p>
        </w:tc>
        <w:tc>
          <w:tcPr>
            <w:tcW w:w="1247" w:type="dxa"/>
          </w:tcPr>
          <w:p w14:paraId="511F41B7" w14:textId="77777777" w:rsidR="0058465D" w:rsidRPr="00303E21" w:rsidRDefault="0058465D" w:rsidP="0058465D">
            <w:pPr>
              <w:jc w:val="center"/>
            </w:pPr>
            <w:r w:rsidRPr="00303E21">
              <w:t>3</w:t>
            </w:r>
          </w:p>
        </w:tc>
        <w:tc>
          <w:tcPr>
            <w:tcW w:w="1247" w:type="dxa"/>
          </w:tcPr>
          <w:p w14:paraId="3728DF80" w14:textId="77777777" w:rsidR="0058465D" w:rsidRPr="00303E21" w:rsidRDefault="0058465D" w:rsidP="0058465D">
            <w:pPr>
              <w:jc w:val="center"/>
            </w:pPr>
            <w:r w:rsidRPr="00303E21">
              <w:t>1</w:t>
            </w:r>
          </w:p>
        </w:tc>
        <w:tc>
          <w:tcPr>
            <w:tcW w:w="1247" w:type="dxa"/>
            <w:gridSpan w:val="2"/>
          </w:tcPr>
          <w:p w14:paraId="3612F90F" w14:textId="77777777" w:rsidR="0058465D" w:rsidRPr="00303E21" w:rsidRDefault="0058465D" w:rsidP="0058465D">
            <w:pPr>
              <w:jc w:val="center"/>
            </w:pPr>
            <w:r w:rsidRPr="00303E21">
              <w:t>0</w:t>
            </w:r>
          </w:p>
        </w:tc>
        <w:tc>
          <w:tcPr>
            <w:tcW w:w="1299" w:type="dxa"/>
          </w:tcPr>
          <w:p w14:paraId="10E979D6" w14:textId="77777777" w:rsidR="0058465D" w:rsidRPr="00303E21" w:rsidRDefault="0058465D" w:rsidP="0058465D">
            <w:pPr>
              <w:jc w:val="center"/>
            </w:pPr>
            <w:r w:rsidRPr="00303E21">
              <w:t>0</w:t>
            </w:r>
          </w:p>
        </w:tc>
        <w:tc>
          <w:tcPr>
            <w:tcW w:w="1195" w:type="dxa"/>
          </w:tcPr>
          <w:p w14:paraId="67F3C1DC" w14:textId="77777777" w:rsidR="0058465D" w:rsidRPr="00303E21" w:rsidRDefault="0058465D" w:rsidP="0058465D">
            <w:pPr>
              <w:jc w:val="center"/>
            </w:pPr>
            <w:r w:rsidRPr="00303E21">
              <w:t>3</w:t>
            </w:r>
          </w:p>
        </w:tc>
        <w:tc>
          <w:tcPr>
            <w:tcW w:w="1247" w:type="dxa"/>
            <w:gridSpan w:val="2"/>
          </w:tcPr>
          <w:p w14:paraId="0D60FAD4" w14:textId="77777777" w:rsidR="0058465D" w:rsidRPr="00303E21" w:rsidRDefault="0058465D" w:rsidP="0058465D">
            <w:pPr>
              <w:jc w:val="center"/>
            </w:pPr>
            <w:r w:rsidRPr="00303E21">
              <w:t>1</w:t>
            </w:r>
          </w:p>
        </w:tc>
        <w:tc>
          <w:tcPr>
            <w:tcW w:w="1248" w:type="dxa"/>
          </w:tcPr>
          <w:p w14:paraId="5C834BB0" w14:textId="77777777" w:rsidR="0058465D" w:rsidRPr="00303E21" w:rsidRDefault="0058465D" w:rsidP="0058465D">
            <w:pPr>
              <w:jc w:val="center"/>
            </w:pPr>
            <w:r w:rsidRPr="00303E21">
              <w:t>2</w:t>
            </w:r>
          </w:p>
        </w:tc>
      </w:tr>
      <w:tr w:rsidR="0058465D" w:rsidRPr="00303E21" w14:paraId="2E38029E" w14:textId="77777777" w:rsidTr="00CB0C49">
        <w:tc>
          <w:tcPr>
            <w:tcW w:w="1818" w:type="dxa"/>
          </w:tcPr>
          <w:p w14:paraId="5551AE0E" w14:textId="77777777" w:rsidR="0058465D" w:rsidRPr="00303E21" w:rsidRDefault="0058465D" w:rsidP="0058465D">
            <w:r w:rsidRPr="00303E21">
              <w:t>Physician</w:t>
            </w:r>
          </w:p>
        </w:tc>
        <w:tc>
          <w:tcPr>
            <w:tcW w:w="1247" w:type="dxa"/>
          </w:tcPr>
          <w:p w14:paraId="398F234E" w14:textId="77777777" w:rsidR="0058465D" w:rsidRPr="00303E21" w:rsidRDefault="0058465D" w:rsidP="0058465D">
            <w:pPr>
              <w:jc w:val="center"/>
            </w:pPr>
          </w:p>
        </w:tc>
        <w:tc>
          <w:tcPr>
            <w:tcW w:w="1247" w:type="dxa"/>
          </w:tcPr>
          <w:p w14:paraId="434A4778" w14:textId="77777777" w:rsidR="0058465D" w:rsidRPr="00303E21" w:rsidRDefault="0058465D" w:rsidP="0058465D">
            <w:pPr>
              <w:jc w:val="center"/>
            </w:pPr>
            <w:r w:rsidRPr="00303E21">
              <w:t>3</w:t>
            </w:r>
          </w:p>
        </w:tc>
        <w:tc>
          <w:tcPr>
            <w:tcW w:w="1247" w:type="dxa"/>
            <w:gridSpan w:val="2"/>
          </w:tcPr>
          <w:p w14:paraId="13A4A229" w14:textId="77777777" w:rsidR="0058465D" w:rsidRPr="00303E21" w:rsidRDefault="0058465D" w:rsidP="0058465D">
            <w:pPr>
              <w:jc w:val="center"/>
            </w:pPr>
          </w:p>
        </w:tc>
        <w:tc>
          <w:tcPr>
            <w:tcW w:w="1299" w:type="dxa"/>
          </w:tcPr>
          <w:p w14:paraId="2DEDB106" w14:textId="77777777" w:rsidR="0058465D" w:rsidRPr="00303E21" w:rsidRDefault="0058465D" w:rsidP="0058465D">
            <w:pPr>
              <w:jc w:val="center"/>
            </w:pPr>
            <w:r w:rsidRPr="00303E21">
              <w:t>3</w:t>
            </w:r>
          </w:p>
        </w:tc>
        <w:tc>
          <w:tcPr>
            <w:tcW w:w="1195" w:type="dxa"/>
          </w:tcPr>
          <w:p w14:paraId="12ACFA84" w14:textId="77777777" w:rsidR="0058465D" w:rsidRPr="00303E21" w:rsidRDefault="0058465D" w:rsidP="0058465D">
            <w:pPr>
              <w:jc w:val="center"/>
            </w:pPr>
          </w:p>
        </w:tc>
        <w:tc>
          <w:tcPr>
            <w:tcW w:w="1247" w:type="dxa"/>
            <w:gridSpan w:val="2"/>
          </w:tcPr>
          <w:p w14:paraId="11134A6F" w14:textId="77777777" w:rsidR="0058465D" w:rsidRPr="00303E21" w:rsidDel="00BD652E" w:rsidRDefault="0058465D" w:rsidP="0058465D">
            <w:pPr>
              <w:jc w:val="center"/>
            </w:pPr>
            <w:r w:rsidRPr="00303E21">
              <w:t>4</w:t>
            </w:r>
          </w:p>
        </w:tc>
        <w:tc>
          <w:tcPr>
            <w:tcW w:w="1248" w:type="dxa"/>
          </w:tcPr>
          <w:p w14:paraId="2C1B4BCF" w14:textId="77777777" w:rsidR="0058465D" w:rsidRPr="00303E21" w:rsidRDefault="0058465D" w:rsidP="0058465D">
            <w:pPr>
              <w:jc w:val="center"/>
            </w:pPr>
            <w:r w:rsidRPr="00303E21">
              <w:t>10</w:t>
            </w:r>
          </w:p>
        </w:tc>
      </w:tr>
    </w:tbl>
    <w:p w14:paraId="35C926A4" w14:textId="77777777" w:rsidR="0058465D" w:rsidRPr="00303E21" w:rsidRDefault="0058465D" w:rsidP="0058465D">
      <w:bookmarkStart w:id="8" w:name="_Toc374364888"/>
      <w:bookmarkStart w:id="9" w:name="_Toc374364889"/>
      <w:bookmarkStart w:id="10" w:name="_Toc374364932"/>
      <w:bookmarkEnd w:id="8"/>
      <w:bookmarkEnd w:id="9"/>
      <w:bookmarkEnd w:id="10"/>
    </w:p>
    <w:p w14:paraId="00DC20BF" w14:textId="77777777" w:rsidR="0058465D" w:rsidRPr="00303E21" w:rsidRDefault="0058465D" w:rsidP="0078520E">
      <w:pPr>
        <w:jc w:val="both"/>
        <w:rPr>
          <w:i/>
        </w:rPr>
      </w:pPr>
    </w:p>
    <w:p w14:paraId="17E0F796" w14:textId="77777777" w:rsidR="006626F7" w:rsidRPr="00303E21" w:rsidRDefault="006626F7" w:rsidP="0078520E">
      <w:pPr>
        <w:jc w:val="both"/>
        <w:rPr>
          <w:i/>
        </w:rPr>
      </w:pPr>
      <w:r w:rsidRPr="00303E21">
        <w:rPr>
          <w:i/>
        </w:rPr>
        <w:t>PLWH</w:t>
      </w:r>
      <w:r w:rsidR="00912A3C" w:rsidRPr="00303E21">
        <w:rPr>
          <w:i/>
        </w:rPr>
        <w:t xml:space="preserve"> sampling </w:t>
      </w:r>
    </w:p>
    <w:p w14:paraId="2C86F1D0" w14:textId="77777777" w:rsidR="0058465D" w:rsidRPr="00303E21" w:rsidRDefault="0058465D" w:rsidP="0078520E">
      <w:pPr>
        <w:jc w:val="both"/>
        <w:rPr>
          <w:i/>
        </w:rPr>
      </w:pPr>
    </w:p>
    <w:p w14:paraId="4FF78002" w14:textId="740FE3A4" w:rsidR="006E0DD8" w:rsidRPr="00303E21" w:rsidRDefault="006E0DD8" w:rsidP="0078520E">
      <w:pPr>
        <w:jc w:val="both"/>
      </w:pPr>
      <w:r w:rsidRPr="00303E21">
        <w:t>We plan to enroll</w:t>
      </w:r>
      <w:r w:rsidR="00B063EB" w:rsidRPr="00303E21">
        <w:t xml:space="preserve"> 80 PLWH,</w:t>
      </w:r>
      <w:r w:rsidRPr="00303E21">
        <w:t xml:space="preserve"> 50 Black/African-American MSM and 30 Hispanic/Latino MSM living with HIV. </w:t>
      </w:r>
      <w:r w:rsidR="00DF7F31" w:rsidRPr="00303E21">
        <w:t>Ethnic minorities</w:t>
      </w:r>
      <w:r w:rsidR="00EC608E" w:rsidRPr="00303E21">
        <w:t xml:space="preserve"> and </w:t>
      </w:r>
      <w:r w:rsidR="00DF7F31" w:rsidRPr="00303E21">
        <w:t>M</w:t>
      </w:r>
      <w:r w:rsidR="00EC608E" w:rsidRPr="00303E21">
        <w:t>SM</w:t>
      </w:r>
      <w:r w:rsidR="00DF7F31" w:rsidRPr="00303E21">
        <w:t xml:space="preserve"> are disproportionately affected by HIV/AIDS. Although African Americans and Latinos comprise only 12% and 16% of the United States population respectively, 44% of people in the US with HIV are African American and 21% are Latino.</w:t>
      </w:r>
      <w:hyperlink w:anchor="_ENREF_1" w:tooltip="Prevention, 2013 #77" w:history="1">
        <w:r w:rsidR="003F298E" w:rsidRPr="00303E21">
          <w:fldChar w:fldCharType="begin"/>
        </w:r>
        <w:r w:rsidR="00DF7F31" w:rsidRPr="00303E21">
          <w:instrText xml:space="preserve"> ADDIN EN.CITE &lt;EndNote&gt;&lt;Cite&gt;&lt;Author&gt;Prevention&lt;/Author&gt;&lt;Year&gt;2013&lt;/Year&gt;&lt;RecNum&gt;77&lt;/RecNum&gt;&lt;DisplayText&gt;&lt;style face="superscript"&gt;1&lt;/style&gt;&lt;/DisplayText&gt;&lt;record&gt;&lt;rec-number&gt;77&lt;/rec-number&gt;&lt;foreign-keys&gt;&lt;key app="EN" db-id="wseappedz5dz2re2224ppaf0d0sv509xtesz"&gt;77&lt;/key&gt;&lt;/foreign-keys&gt;&lt;ref-type name="Journal Article"&gt;17&lt;/ref-type&gt;&lt;contributors&gt;&lt;authors&gt;&lt;author&gt;Centers for Disease Control and Prevention&lt;/author&gt;&lt;/authors&gt;&lt;/contributors&gt;&lt;titles&gt;&lt;title&gt;HIV among African-Americans.&lt;/title&gt;&lt;/titles&gt;&lt;dates&gt;&lt;year&gt;2013&lt;/year&gt;&lt;/dates&gt;&lt;urls&gt;&lt;related-urls&gt;&lt;url&gt;http://www.cdc.gov/hiv/pdf/risk_HIV_AAA.pdf&lt;/url&gt;&lt;/related-urls&gt;&lt;/urls&gt;&lt;/record&gt;&lt;/Cite&gt;&lt;/EndNote&gt;</w:instrText>
        </w:r>
        <w:r w:rsidR="003F298E" w:rsidRPr="00303E21">
          <w:fldChar w:fldCharType="separate"/>
        </w:r>
        <w:r w:rsidR="00DF7F31" w:rsidRPr="00303E21">
          <w:rPr>
            <w:noProof/>
            <w:vertAlign w:val="superscript"/>
          </w:rPr>
          <w:t>1</w:t>
        </w:r>
        <w:r w:rsidR="003F298E" w:rsidRPr="00303E21">
          <w:fldChar w:fldCharType="end"/>
        </w:r>
      </w:hyperlink>
      <w:r w:rsidR="00DF7F31" w:rsidRPr="00303E21">
        <w:t xml:space="preserve"> Achieving the National HIV/AIDS Strategy (NHAS) goal to reduce population disparities in HIV/AIDS cases requires research among those disproportionately affected by the epidemic. Our study focuses on Black/African-American and Hispanic/Latino MSM, who bear the greatest burden of disease</w:t>
      </w:r>
      <w:hyperlink w:anchor="_ENREF_2" w:tooltip="Cohen, 2012 #42" w:history="1">
        <w:r w:rsidR="003F298E" w:rsidRPr="00303E21">
          <w:fldChar w:fldCharType="begin"/>
        </w:r>
        <w:r w:rsidR="00DF7F31" w:rsidRPr="00303E21">
          <w:instrText xml:space="preserve"> ADDIN EN.CITE &lt;EndNote&gt;&lt;Cite&gt;&lt;Author&gt;Cohen&lt;/Author&gt;&lt;Year&gt;2012&lt;/Year&gt;&lt;RecNum&gt;42&lt;/RecNum&gt;&lt;DisplayText&gt;&lt;style face="superscript"&gt;2&lt;/style&gt;&lt;/DisplayText&gt;&lt;record&gt;&lt;rec-number&gt;42&lt;/rec-number&gt;&lt;foreign-keys&gt;&lt;key app="EN" db-id="wseappedz5dz2re2224ppaf0d0sv509xtesz"&gt;42&lt;/key&gt;&lt;/foreign-keys&gt;&lt;ref-type name="Journal Article"&gt;17&lt;/ref-type&gt;&lt;contributors&gt;&lt;authors&gt;&lt;author&gt;Cohen, J.&lt;/author&gt;&lt;/authors&gt;&lt;/contributors&gt;&lt;titles&gt;&lt;title&gt;The many states of HIV in America&lt;/title&gt;&lt;secondary-title&gt;Science&lt;/secondary-title&gt;&lt;alt-title&gt;Science&lt;/alt-title&gt;&lt;/titles&gt;&lt;periodical&gt;&lt;full-title&gt;Science&lt;/full-title&gt;&lt;abbr-1&gt;Science&lt;/abbr-1&gt;&lt;/periodical&gt;&lt;alt-periodical&gt;&lt;full-title&gt;Science&lt;/full-title&gt;&lt;abbr-1&gt;Science&lt;/abbr-1&gt;&lt;/alt-periodical&gt;&lt;pages&gt;168-71&lt;/pages&gt;&lt;volume&gt;337&lt;/volume&gt;&lt;number&gt;6091&lt;/number&gt;&lt;keywords&gt;&lt;keyword&gt;African Americans/statistics &amp;amp; numerical data&lt;/keyword&gt;&lt;keyword&gt;Anti-HIV Agents/therapeutic use&lt;/keyword&gt;&lt;keyword&gt;*Epidemics&lt;/keyword&gt;&lt;keyword&gt;Female&lt;/keyword&gt;&lt;keyword&gt;HIV Infections/diagnosis/drug therapy/*epidemiology/transmission&lt;/keyword&gt;&lt;keyword&gt;Heterosexuality/statistics &amp;amp; numerical data&lt;/keyword&gt;&lt;keyword&gt;Hispanic Americans/statistics &amp;amp; numerical data&lt;/keyword&gt;&lt;keyword&gt;Homosexuality, Male/statistics &amp;amp; numerical data&lt;/keyword&gt;&lt;keyword&gt;Humans&lt;/keyword&gt;&lt;keyword&gt;Male&lt;/keyword&gt;&lt;keyword&gt;Medication Adherence&lt;/keyword&gt;&lt;keyword&gt;Prevalence&lt;/keyword&gt;&lt;keyword&gt;Socioeconomic Factors&lt;/keyword&gt;&lt;keyword&gt;Southeastern United States/epidemiology&lt;/keyword&gt;&lt;keyword&gt;United States/epidemiology&lt;/keyword&gt;&lt;keyword&gt;Urban Health/statistics &amp;amp; numerical data&lt;/keyword&gt;&lt;/keywords&gt;&lt;dates&gt;&lt;year&gt;2012&lt;/year&gt;&lt;pub-dates&gt;&lt;date&gt;Jul 13&lt;/date&gt;&lt;/pub-dates&gt;&lt;/dates&gt;&lt;isbn&gt;1095-9203 (Electronic)&amp;#xD;0036-8075 (Linking)&lt;/isbn&gt;&lt;accession-num&gt;22798593&lt;/accession-num&gt;&lt;urls&gt;&lt;related-urls&gt;&lt;url&gt;http://www.ncbi.nlm.nih.gov/pubmed/22798593&lt;/url&gt;&lt;/related-urls&gt;&lt;/urls&gt;&lt;electronic-resource-num&gt;10.1126/science.337.6091.168&lt;/electronic-resource-num&gt;&lt;/record&gt;&lt;/Cite&gt;&lt;/EndNote&gt;</w:instrText>
        </w:r>
        <w:r w:rsidR="003F298E" w:rsidRPr="00303E21">
          <w:fldChar w:fldCharType="separate"/>
        </w:r>
        <w:r w:rsidR="00DF7F31" w:rsidRPr="00303E21">
          <w:rPr>
            <w:noProof/>
            <w:vertAlign w:val="superscript"/>
          </w:rPr>
          <w:t>2</w:t>
        </w:r>
        <w:r w:rsidR="003F298E" w:rsidRPr="00303E21">
          <w:fldChar w:fldCharType="end"/>
        </w:r>
      </w:hyperlink>
      <w:r w:rsidR="00DF7F31" w:rsidRPr="00303E21">
        <w:t>, are more likely to face structural barriers to care</w:t>
      </w:r>
      <w:hyperlink w:anchor="_ENREF_3" w:tooltip="Rajabiun, 2007 #101" w:history="1">
        <w:r w:rsidR="003F298E" w:rsidRPr="00303E21">
          <w:fldChar w:fldCharType="begin">
            <w:fldData xml:space="preserve">PEVuZE5vdGU+PENpdGU+PEF1dGhvcj5SYWphYml1bjwvQXV0aG9yPjxZZWFyPjIwMDc8L1llYXI+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</w:fldData>
          </w:fldChar>
        </w:r>
        <w:r w:rsidR="00DF7F31" w:rsidRPr="00303E21">
          <w:instrText xml:space="preserve"> ADDIN EN.CITE </w:instrText>
        </w:r>
        <w:r w:rsidR="003F298E" w:rsidRPr="00303E21">
          <w:fldChar w:fldCharType="begin">
            <w:fldData xml:space="preserve">PEVuZE5vdGU+PENpdGU+PEF1dGhvcj5SYWphYml1bjwvQXV0aG9yPjxZZWFyPjIwMDc8L1llYXI+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</w:fldData>
          </w:fldChar>
        </w:r>
        <w:r w:rsidR="00DF7F31" w:rsidRPr="00303E21">
          <w:instrText xml:space="preserve"> ADDIN EN.CITE.DATA </w:instrText>
        </w:r>
        <w:r w:rsidR="003F298E" w:rsidRPr="00303E21">
          <w:fldChar w:fldCharType="end"/>
        </w:r>
        <w:r w:rsidR="003F298E" w:rsidRPr="00303E21">
          <w:fldChar w:fldCharType="separate"/>
        </w:r>
        <w:r w:rsidR="00DF7F31" w:rsidRPr="00303E21">
          <w:rPr>
            <w:noProof/>
            <w:vertAlign w:val="superscript"/>
          </w:rPr>
          <w:t>3</w:t>
        </w:r>
        <w:r w:rsidR="003F298E" w:rsidRPr="00303E21">
          <w:fldChar w:fldCharType="end"/>
        </w:r>
      </w:hyperlink>
      <w:r w:rsidR="00DF7F31" w:rsidRPr="00303E21">
        <w:t>, and are at greater overall risk for treatment non-adherence and resulting treatment failure</w:t>
      </w:r>
      <w:hyperlink w:anchor="_ENREF_2" w:tooltip="Cohen, 2012 #42" w:history="1">
        <w:r w:rsidR="003F298E" w:rsidRPr="00303E21">
          <w:fldChar w:fldCharType="begin"/>
        </w:r>
        <w:r w:rsidR="00DF7F31" w:rsidRPr="00303E21">
          <w:instrText xml:space="preserve"> ADDIN EN.CITE &lt;EndNote&gt;&lt;Cite&gt;&lt;Author&gt;Cohen&lt;/Author&gt;&lt;Year&gt;2012&lt;/Year&gt;&lt;RecNum&gt;42&lt;/RecNum&gt;&lt;DisplayText&gt;&lt;style face="superscript"&gt;2&lt;/style&gt;&lt;/DisplayText&gt;&lt;record&gt;&lt;rec-number&gt;42&lt;/rec-number&gt;&lt;foreign-keys&gt;&lt;key app="EN" db-id="wseappedz5dz2re2224ppaf0d0sv509xtesz"&gt;42&lt;/key&gt;&lt;/foreign-keys&gt;&lt;ref-type name="Journal Article"&gt;17&lt;/ref-type&gt;&lt;contributors&gt;&lt;authors&gt;&lt;author&gt;Cohen, J.&lt;/author&gt;&lt;/authors&gt;&lt;/contributors&gt;&lt;titles&gt;&lt;title&gt;The many states of HIV in America&lt;/title&gt;&lt;secondary-title&gt;Science&lt;/secondary-title&gt;&lt;alt-title&gt;Science&lt;/alt-title&gt;&lt;/titles&gt;&lt;periodical&gt;&lt;full-title&gt;Science&lt;/full-title&gt;&lt;abbr-1&gt;Science&lt;/abbr-1&gt;&lt;/periodical&gt;&lt;alt-periodical&gt;&lt;full-title&gt;Science&lt;/full-title&gt;&lt;abbr-1&gt;Science&lt;/abbr-1&gt;&lt;/alt-periodical&gt;&lt;pages&gt;168-71&lt;/pages&gt;&lt;volume&gt;337&lt;/volume&gt;&lt;number&gt;6091&lt;/number&gt;&lt;keywords&gt;&lt;keyword&gt;African Americans/statistics &amp;amp; numerical data&lt;/keyword&gt;&lt;keyword&gt;Anti-HIV Agents/therapeutic use&lt;/keyword&gt;&lt;keyword&gt;*Epidemics&lt;/keyword&gt;&lt;keyword&gt;Female&lt;/keyword&gt;&lt;keyword&gt;HIV Infections/diagnosis/drug therapy/*epidemiology/transmission&lt;/keyword&gt;&lt;keyword&gt;Heterosexuality/statistics &amp;amp; numerical data&lt;/keyword&gt;&lt;keyword&gt;Hispanic Americans/statistics &amp;amp; numerical data&lt;/keyword&gt;&lt;keyword&gt;Homosexuality, Male/statistics &amp;amp; numerical data&lt;/keyword&gt;&lt;keyword&gt;Humans&lt;/keyword&gt;&lt;keyword&gt;Male&lt;/keyword&gt;&lt;keyword&gt;Medication Adherence&lt;/keyword&gt;&lt;keyword&gt;Prevalence&lt;/keyword&gt;&lt;keyword&gt;Socioeconomic Factors&lt;/keyword&gt;&lt;keyword&gt;Southeastern United States/epidemiology&lt;/keyword&gt;&lt;keyword&gt;United States/epidemiology&lt;/keyword&gt;&lt;keyword&gt;Urban Health/statistics &amp;amp; numerical data&lt;/keyword&gt;&lt;/keywords&gt;&lt;dates&gt;&lt;year&gt;2012&lt;/year&gt;&lt;pub-dates&gt;&lt;date&gt;Jul 13&lt;/date&gt;&lt;/pub-dates&gt;&lt;/dates&gt;&lt;isbn&gt;1095-9203 (Electronic)&amp;#xD;0036-8075 (Linking)&lt;/isbn&gt;&lt;accession-num&gt;22798593&lt;/accession-num&gt;&lt;urls&gt;&lt;related-urls&gt;&lt;url&gt;http://www.ncbi.nlm.nih.gov/pubmed/22798593&lt;/url&gt;&lt;/related-urls&gt;&lt;/urls&gt;&lt;electronic-resource-num&gt;10.1126/science.337.6091.168&lt;/electronic-resource-num&gt;&lt;/record&gt;&lt;/Cite&gt;&lt;/EndNote&gt;</w:instrText>
        </w:r>
        <w:r w:rsidR="003F298E" w:rsidRPr="00303E21">
          <w:fldChar w:fldCharType="separate"/>
        </w:r>
        <w:r w:rsidR="00DF7F31" w:rsidRPr="00303E21">
          <w:rPr>
            <w:noProof/>
            <w:vertAlign w:val="superscript"/>
          </w:rPr>
          <w:t>2</w:t>
        </w:r>
        <w:r w:rsidR="003F298E" w:rsidRPr="00303E21">
          <w:fldChar w:fldCharType="end"/>
        </w:r>
      </w:hyperlink>
      <w:r w:rsidR="00DF7F31" w:rsidRPr="00303E21">
        <w:t>.</w:t>
      </w:r>
      <w:r w:rsidRPr="00303E21">
        <w:t xml:space="preserve"> </w:t>
      </w:r>
    </w:p>
    <w:p w14:paraId="64F69AD6" w14:textId="4D77B1A7" w:rsidR="00DF7F31" w:rsidRPr="00303E21" w:rsidRDefault="006E0DD8" w:rsidP="0078520E">
      <w:pPr>
        <w:widowControl w:val="0"/>
        <w:autoSpaceDE w:val="0"/>
        <w:autoSpaceDN w:val="0"/>
        <w:adjustRightInd w:val="0"/>
        <w:jc w:val="both"/>
      </w:pPr>
      <w:r w:rsidRPr="00303E21">
        <w:t xml:space="preserve">Among this sample, </w:t>
      </w:r>
      <w:r w:rsidR="00EC608E" w:rsidRPr="00303E21">
        <w:t xml:space="preserve">we will target PLWH </w:t>
      </w:r>
      <w:r w:rsidRPr="00303E21">
        <w:t xml:space="preserve">who represent the entire treatment continuum, including those who, since their diagnosis, have always been in treatment, those who have at some point dropped out or dropped out and reengaged in treatment, and those who have never been in treatment. </w:t>
      </w:r>
      <w:r w:rsidR="00DF7F31" w:rsidRPr="00303E21">
        <w:t xml:space="preserve"> </w:t>
      </w:r>
      <w:r w:rsidR="00C21607" w:rsidRPr="00303E21">
        <w:t>Thirty (n=30) will be in treatment while fifty (n=50) will not be currently in ARVT.  </w:t>
      </w:r>
    </w:p>
    <w:p w14:paraId="639EFE9F" w14:textId="77777777" w:rsidR="00DF7F31" w:rsidRPr="00303E21" w:rsidRDefault="00DF7F31" w:rsidP="0078520E">
      <w:pPr>
        <w:widowControl w:val="0"/>
        <w:autoSpaceDE w:val="0"/>
        <w:autoSpaceDN w:val="0"/>
        <w:adjustRightInd w:val="0"/>
        <w:jc w:val="both"/>
      </w:pPr>
    </w:p>
    <w:p w14:paraId="659B15C4" w14:textId="77777777" w:rsidR="00AD3960" w:rsidRPr="00303E21" w:rsidRDefault="00AD3960" w:rsidP="0078520E">
      <w:pPr>
        <w:widowControl w:val="0"/>
        <w:autoSpaceDE w:val="0"/>
        <w:autoSpaceDN w:val="0"/>
        <w:adjustRightInd w:val="0"/>
        <w:jc w:val="both"/>
        <w:rPr>
          <w:i/>
        </w:rPr>
      </w:pPr>
      <w:r w:rsidRPr="00303E21">
        <w:rPr>
          <w:i/>
        </w:rPr>
        <w:t>HIV-discordant Partners</w:t>
      </w:r>
      <w:r w:rsidR="00912A3C" w:rsidRPr="00303E21">
        <w:rPr>
          <w:i/>
        </w:rPr>
        <w:t xml:space="preserve"> sampling</w:t>
      </w:r>
    </w:p>
    <w:p w14:paraId="0F082005" w14:textId="77777777" w:rsidR="00B063EB" w:rsidRPr="00303E21" w:rsidRDefault="00B063EB" w:rsidP="0078520E">
      <w:pPr>
        <w:widowControl w:val="0"/>
        <w:autoSpaceDE w:val="0"/>
        <w:autoSpaceDN w:val="0"/>
        <w:adjustRightInd w:val="0"/>
        <w:jc w:val="both"/>
        <w:rPr>
          <w:i/>
        </w:rPr>
      </w:pPr>
    </w:p>
    <w:p w14:paraId="099EF1A6" w14:textId="47524144" w:rsidR="00DF7F31" w:rsidRPr="00303E21" w:rsidRDefault="00DF7F31" w:rsidP="0078520E">
      <w:pPr>
        <w:widowControl w:val="0"/>
        <w:autoSpaceDE w:val="0"/>
        <w:autoSpaceDN w:val="0"/>
        <w:adjustRightInd w:val="0"/>
        <w:jc w:val="both"/>
      </w:pPr>
      <w:r w:rsidRPr="00303E21">
        <w:t xml:space="preserve">Finally, </w:t>
      </w:r>
      <w:r w:rsidR="006E0DD8" w:rsidRPr="00303E21">
        <w:t>we plan to enroll 20 HIV-discordant partners. W</w:t>
      </w:r>
      <w:r w:rsidRPr="00303E21">
        <w:t xml:space="preserve">e are interested in examining the effects of </w:t>
      </w:r>
      <w:r w:rsidR="00453ACD" w:rsidRPr="00303E21">
        <w:t>HIV-discordant</w:t>
      </w:r>
      <w:r w:rsidRPr="00303E21">
        <w:t xml:space="preserve"> partners on treatment adherence among</w:t>
      </w:r>
      <w:r w:rsidR="004069A4" w:rsidRPr="00303E21">
        <w:t xml:space="preserve"> </w:t>
      </w:r>
      <w:r w:rsidRPr="00303E21">
        <w:t xml:space="preserve">PLWH. Studies of treatment partnering, wherein partners of diagnosed PLWH are treated prophylactically, find that the </w:t>
      </w:r>
      <w:r w:rsidRPr="00303E21">
        <w:rPr>
          <w:rStyle w:val="SubtleEmphasis"/>
          <w:i w:val="0"/>
          <w:color w:val="auto"/>
        </w:rPr>
        <w:t>involvement</w:t>
      </w:r>
      <w:r w:rsidRPr="00303E21">
        <w:t xml:space="preserve"> of HIV-negative partners in the treatment process can also (1) encourage disclosure, (2) combat stigma, (3) restore hope, and (4) reduce social disparities.</w:t>
      </w:r>
      <w:hyperlink w:anchor="_ENREF_9" w:tooltip="O'Laughlin, 2012 #129" w:history="1">
        <w:r w:rsidR="003F298E" w:rsidRPr="00303E21">
          <w:fldChar w:fldCharType="begin">
            <w:fldData xml:space="preserve">PEVuZE5vdGU+PENpdGU+PEF1dGhvcj5PJmFwb3M7TGF1Z2hsaW48L0F1dGhvcj48WWVhcj4yMDEy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==
</w:fldData>
          </w:fldChar>
        </w:r>
        <w:r w:rsidRPr="00303E21">
          <w:instrText xml:space="preserve"> ADDIN EN.CITE </w:instrText>
        </w:r>
        <w:r w:rsidR="003F298E" w:rsidRPr="00303E21">
          <w:fldChar w:fldCharType="begin">
            <w:fldData xml:space="preserve">PEVuZE5vdGU+PENpdGU+PEF1dGhvcj5PJmFwb3M7TGF1Z2hsaW48L0F1dGhvcj48WWVhcj4yMDEy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==
</w:fldData>
          </w:fldChar>
        </w:r>
        <w:r w:rsidRPr="00303E21">
          <w:instrText xml:space="preserve"> ADDIN EN.CITE.DATA </w:instrText>
        </w:r>
        <w:r w:rsidR="003F298E" w:rsidRPr="00303E21">
          <w:fldChar w:fldCharType="end"/>
        </w:r>
        <w:r w:rsidR="003F298E" w:rsidRPr="00303E21">
          <w:fldChar w:fldCharType="separate"/>
        </w:r>
        <w:r w:rsidRPr="00303E21">
          <w:rPr>
            <w:noProof/>
            <w:vertAlign w:val="superscript"/>
          </w:rPr>
          <w:t>9</w:t>
        </w:r>
        <w:r w:rsidR="003F298E" w:rsidRPr="00303E21">
          <w:fldChar w:fldCharType="end"/>
        </w:r>
      </w:hyperlink>
      <w:r w:rsidRPr="00303E21">
        <w:t xml:space="preserve"> In recognition of the potential of HIV-negative primary partners to facilitate treatment adherence among vulnerable groups, we intend to interview 20 </w:t>
      </w:r>
      <w:r w:rsidR="00453ACD" w:rsidRPr="00303E21">
        <w:t>HIV-discordant</w:t>
      </w:r>
      <w:r w:rsidRPr="00303E21">
        <w:t xml:space="preserve"> partners across all five metropolitan areas. </w:t>
      </w:r>
    </w:p>
    <w:p w14:paraId="40612A12" w14:textId="77777777" w:rsidR="00C7220E" w:rsidRPr="00303E21" w:rsidRDefault="00C7220E" w:rsidP="0078520E">
      <w:pPr>
        <w:jc w:val="both"/>
      </w:pPr>
    </w:p>
    <w:p w14:paraId="6A97C5AF" w14:textId="77777777" w:rsidR="00DF7F31" w:rsidRPr="00303E21" w:rsidRDefault="00DF7F31" w:rsidP="00C7220E">
      <w:pPr>
        <w:jc w:val="both"/>
      </w:pPr>
    </w:p>
    <w:p w14:paraId="5B87BFE9" w14:textId="77777777" w:rsidR="00DF7F31" w:rsidRPr="00303E21" w:rsidRDefault="00C7220E" w:rsidP="0078520E">
      <w:pPr>
        <w:widowControl w:val="0"/>
        <w:autoSpaceDE w:val="0"/>
        <w:autoSpaceDN w:val="0"/>
        <w:adjustRightInd w:val="0"/>
        <w:jc w:val="both"/>
      </w:pPr>
      <w:r w:rsidRPr="00303E21">
        <w:t xml:space="preserve">Exhibit </w:t>
      </w:r>
      <w:r w:rsidR="00076DD5" w:rsidRPr="00303E21">
        <w:t>B</w:t>
      </w:r>
      <w:r w:rsidRPr="00303E21">
        <w:t>1</w:t>
      </w:r>
      <w:r w:rsidR="00076DD5" w:rsidRPr="00303E21">
        <w:t>.</w:t>
      </w:r>
      <w:r w:rsidR="00F92ABD" w:rsidRPr="00303E21">
        <w:t>6</w:t>
      </w:r>
      <w:r w:rsidRPr="00303E21">
        <w:t xml:space="preserve"> below describes our recruitment targets for treatment status</w:t>
      </w:r>
      <w:r w:rsidR="007635BD" w:rsidRPr="00303E21">
        <w:t xml:space="preserve"> of PLWH and their discordant partners</w:t>
      </w:r>
      <w:r w:rsidRPr="00303E21">
        <w:t xml:space="preserve">. </w:t>
      </w:r>
    </w:p>
    <w:p w14:paraId="01DA38B9" w14:textId="77777777" w:rsidR="005D4D38" w:rsidRPr="00303E21" w:rsidRDefault="00DF7F31" w:rsidP="005D4D38">
      <w:pPr>
        <w:widowControl w:val="0"/>
        <w:autoSpaceDE w:val="0"/>
        <w:autoSpaceDN w:val="0"/>
        <w:adjustRightInd w:val="0"/>
      </w:pPr>
      <w:r w:rsidRPr="00303E21">
        <w:t xml:space="preserve"> </w:t>
      </w:r>
    </w:p>
    <w:p w14:paraId="2BBEB3FA" w14:textId="77777777" w:rsidR="005D4D38" w:rsidRPr="00303E21" w:rsidRDefault="00425678" w:rsidP="00425678">
      <w:pPr>
        <w:pStyle w:val="Caption"/>
        <w:rPr>
          <w:sz w:val="24"/>
          <w:szCs w:val="24"/>
        </w:rPr>
      </w:pPr>
      <w:r w:rsidRPr="00303E21">
        <w:rPr>
          <w:sz w:val="24"/>
          <w:szCs w:val="24"/>
        </w:rPr>
        <w:t xml:space="preserve">Exhibit </w:t>
      </w:r>
      <w:r w:rsidR="00076DD5" w:rsidRPr="00303E21">
        <w:rPr>
          <w:sz w:val="24"/>
          <w:szCs w:val="24"/>
        </w:rPr>
        <w:t>B</w:t>
      </w:r>
      <w:r w:rsidR="003F298E" w:rsidRPr="00303E21">
        <w:rPr>
          <w:sz w:val="24"/>
          <w:szCs w:val="24"/>
        </w:rPr>
        <w:fldChar w:fldCharType="begin"/>
      </w:r>
      <w:r w:rsidRPr="00303E21">
        <w:rPr>
          <w:sz w:val="24"/>
          <w:szCs w:val="24"/>
        </w:rPr>
        <w:instrText xml:space="preserve"> SEQ Exhibit \* ARABIC </w:instrText>
      </w:r>
      <w:r w:rsidR="003F298E" w:rsidRPr="00303E21">
        <w:rPr>
          <w:sz w:val="24"/>
          <w:szCs w:val="24"/>
        </w:rPr>
        <w:fldChar w:fldCharType="separate"/>
      </w:r>
      <w:r w:rsidR="00777313" w:rsidRPr="00303E21">
        <w:rPr>
          <w:noProof/>
          <w:sz w:val="24"/>
          <w:szCs w:val="24"/>
        </w:rPr>
        <w:t>1</w:t>
      </w:r>
      <w:r w:rsidR="003F298E" w:rsidRPr="00303E21">
        <w:rPr>
          <w:sz w:val="24"/>
          <w:szCs w:val="24"/>
        </w:rPr>
        <w:fldChar w:fldCharType="end"/>
      </w:r>
      <w:r w:rsidRPr="00303E21">
        <w:rPr>
          <w:sz w:val="24"/>
          <w:szCs w:val="24"/>
        </w:rPr>
        <w:t>.</w:t>
      </w:r>
      <w:r w:rsidR="00F92ABD" w:rsidRPr="00303E21">
        <w:rPr>
          <w:sz w:val="24"/>
          <w:szCs w:val="24"/>
        </w:rPr>
        <w:t>6</w:t>
      </w:r>
      <w:r w:rsidRPr="00303E21">
        <w:rPr>
          <w:sz w:val="24"/>
          <w:szCs w:val="24"/>
        </w:rPr>
        <w:t xml:space="preserve"> </w:t>
      </w:r>
      <w:r w:rsidR="005D4D38" w:rsidRPr="00303E21">
        <w:rPr>
          <w:sz w:val="24"/>
          <w:szCs w:val="24"/>
        </w:rPr>
        <w:t xml:space="preserve">Summary of </w:t>
      </w:r>
      <w:r w:rsidR="000B5F2C" w:rsidRPr="00303E21">
        <w:rPr>
          <w:sz w:val="24"/>
          <w:szCs w:val="24"/>
        </w:rPr>
        <w:t>R</w:t>
      </w:r>
      <w:r w:rsidR="005D4D38" w:rsidRPr="00303E21">
        <w:rPr>
          <w:sz w:val="24"/>
          <w:szCs w:val="24"/>
        </w:rPr>
        <w:t xml:space="preserve">ecruitment </w:t>
      </w:r>
      <w:r w:rsidR="000B5F2C" w:rsidRPr="00303E21">
        <w:rPr>
          <w:sz w:val="24"/>
          <w:szCs w:val="24"/>
        </w:rPr>
        <w:t>Targets by Treatment Status</w:t>
      </w:r>
    </w:p>
    <w:p w14:paraId="4E0B3C16" w14:textId="77777777" w:rsidR="00A23B11" w:rsidRPr="00303E21" w:rsidRDefault="00A23B11" w:rsidP="005D4D38">
      <w:pPr>
        <w:widowControl w:val="0"/>
        <w:autoSpaceDE w:val="0"/>
        <w:autoSpaceDN w:val="0"/>
        <w:adjustRightInd w:val="0"/>
        <w:rPr>
          <w:b/>
        </w:rPr>
      </w:pPr>
    </w:p>
    <w:tbl>
      <w:tblPr>
        <w:tblW w:w="97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669"/>
        <w:gridCol w:w="1532"/>
        <w:gridCol w:w="1078"/>
        <w:gridCol w:w="1832"/>
        <w:gridCol w:w="1485"/>
      </w:tblGrid>
      <w:tr w:rsidR="00303E21" w:rsidRPr="00303E21" w14:paraId="4FFC512C" w14:textId="77777777" w:rsidTr="00254B15">
        <w:tc>
          <w:tcPr>
            <w:tcW w:w="2160" w:type="dxa"/>
            <w:vMerge w:val="restart"/>
            <w:shd w:val="clear" w:color="auto" w:fill="auto"/>
          </w:tcPr>
          <w:p w14:paraId="200D06AA" w14:textId="77777777" w:rsidR="00DF7F31" w:rsidRPr="00303E21" w:rsidRDefault="00DF7F31" w:rsidP="002B287F">
            <w:pPr>
              <w:widowControl w:val="0"/>
              <w:autoSpaceDE w:val="0"/>
              <w:autoSpaceDN w:val="0"/>
              <w:adjustRightInd w:val="0"/>
              <w:jc w:val="center"/>
              <w:rPr>
                <w:b/>
              </w:rPr>
            </w:pPr>
            <w:r w:rsidRPr="00303E21">
              <w:rPr>
                <w:b/>
              </w:rPr>
              <w:t>Treatment Status</w:t>
            </w:r>
          </w:p>
        </w:tc>
        <w:tc>
          <w:tcPr>
            <w:tcW w:w="4279" w:type="dxa"/>
            <w:gridSpan w:val="3"/>
            <w:tcBorders>
              <w:right w:val="single" w:sz="48" w:space="0" w:color="auto"/>
            </w:tcBorders>
            <w:shd w:val="clear" w:color="auto" w:fill="auto"/>
          </w:tcPr>
          <w:p w14:paraId="2EC56619" w14:textId="77777777" w:rsidR="00DF7F31" w:rsidRPr="00303E21" w:rsidRDefault="00DF7F31" w:rsidP="002B287F">
            <w:pPr>
              <w:widowControl w:val="0"/>
              <w:autoSpaceDE w:val="0"/>
              <w:autoSpaceDN w:val="0"/>
              <w:adjustRightInd w:val="0"/>
              <w:jc w:val="center"/>
              <w:rPr>
                <w:b/>
              </w:rPr>
            </w:pPr>
            <w:r w:rsidRPr="00303E21">
              <w:rPr>
                <w:b/>
              </w:rPr>
              <w:t>Male MSM PLWH</w:t>
            </w:r>
          </w:p>
        </w:tc>
        <w:tc>
          <w:tcPr>
            <w:tcW w:w="1832" w:type="dxa"/>
            <w:tcBorders>
              <w:left w:val="single" w:sz="48" w:space="0" w:color="auto"/>
              <w:right w:val="single" w:sz="48" w:space="0" w:color="auto"/>
            </w:tcBorders>
            <w:shd w:val="clear" w:color="auto" w:fill="auto"/>
          </w:tcPr>
          <w:p w14:paraId="65EAABB7" w14:textId="77777777" w:rsidR="00DF7F31" w:rsidRPr="00303E21" w:rsidRDefault="00DF7F31" w:rsidP="002B287F">
            <w:pPr>
              <w:widowControl w:val="0"/>
              <w:autoSpaceDE w:val="0"/>
              <w:autoSpaceDN w:val="0"/>
              <w:adjustRightInd w:val="0"/>
              <w:rPr>
                <w:b/>
              </w:rPr>
            </w:pPr>
            <w:r w:rsidRPr="00303E21">
              <w:rPr>
                <w:b/>
              </w:rPr>
              <w:t>Partners</w:t>
            </w:r>
          </w:p>
        </w:tc>
        <w:tc>
          <w:tcPr>
            <w:tcW w:w="1485" w:type="dxa"/>
            <w:tcBorders>
              <w:left w:val="single" w:sz="48" w:space="0" w:color="auto"/>
            </w:tcBorders>
            <w:shd w:val="clear" w:color="auto" w:fill="auto"/>
          </w:tcPr>
          <w:p w14:paraId="76CA7520" w14:textId="77777777" w:rsidR="00DF7F31" w:rsidRPr="00303E21" w:rsidRDefault="00DF7F31" w:rsidP="002B287F">
            <w:pPr>
              <w:widowControl w:val="0"/>
              <w:autoSpaceDE w:val="0"/>
              <w:autoSpaceDN w:val="0"/>
              <w:adjustRightInd w:val="0"/>
              <w:rPr>
                <w:b/>
              </w:rPr>
            </w:pPr>
            <w:r w:rsidRPr="00303E21">
              <w:rPr>
                <w:b/>
              </w:rPr>
              <w:t>Total</w:t>
            </w:r>
          </w:p>
        </w:tc>
      </w:tr>
      <w:tr w:rsidR="00303E21" w:rsidRPr="00303E21" w14:paraId="7C86A845" w14:textId="77777777" w:rsidTr="00254B15">
        <w:tc>
          <w:tcPr>
            <w:tcW w:w="2160" w:type="dxa"/>
            <w:vMerge/>
            <w:shd w:val="clear" w:color="auto" w:fill="auto"/>
          </w:tcPr>
          <w:p w14:paraId="1DC2EB44" w14:textId="77777777" w:rsidR="00DF7F31" w:rsidRPr="00303E21" w:rsidRDefault="00DF7F31" w:rsidP="002B287F">
            <w:pPr>
              <w:widowControl w:val="0"/>
              <w:autoSpaceDE w:val="0"/>
              <w:autoSpaceDN w:val="0"/>
              <w:adjustRightInd w:val="0"/>
              <w:rPr>
                <w:b/>
              </w:rPr>
            </w:pPr>
          </w:p>
        </w:tc>
        <w:tc>
          <w:tcPr>
            <w:tcW w:w="1669" w:type="dxa"/>
            <w:shd w:val="clear" w:color="auto" w:fill="auto"/>
          </w:tcPr>
          <w:p w14:paraId="59C840DB" w14:textId="77777777" w:rsidR="00DF7F31" w:rsidRPr="00303E21" w:rsidRDefault="00DF7F31" w:rsidP="002B287F">
            <w:pPr>
              <w:widowControl w:val="0"/>
              <w:autoSpaceDE w:val="0"/>
              <w:autoSpaceDN w:val="0"/>
              <w:adjustRightInd w:val="0"/>
              <w:rPr>
                <w:b/>
              </w:rPr>
            </w:pPr>
            <w:r w:rsidRPr="00303E21">
              <w:rPr>
                <w:b/>
              </w:rPr>
              <w:t xml:space="preserve">Black/African- American </w:t>
            </w:r>
          </w:p>
        </w:tc>
        <w:tc>
          <w:tcPr>
            <w:tcW w:w="1532" w:type="dxa"/>
            <w:shd w:val="clear" w:color="auto" w:fill="auto"/>
          </w:tcPr>
          <w:p w14:paraId="726CF164" w14:textId="77777777" w:rsidR="00DF7F31" w:rsidRPr="00303E21" w:rsidRDefault="00DF7F31" w:rsidP="002B287F">
            <w:pPr>
              <w:widowControl w:val="0"/>
              <w:autoSpaceDE w:val="0"/>
              <w:autoSpaceDN w:val="0"/>
              <w:adjustRightInd w:val="0"/>
              <w:rPr>
                <w:b/>
              </w:rPr>
            </w:pPr>
            <w:r w:rsidRPr="00303E21">
              <w:rPr>
                <w:b/>
              </w:rPr>
              <w:t xml:space="preserve">Latino (Both English &amp; Spanish Speaking) </w:t>
            </w:r>
          </w:p>
        </w:tc>
        <w:tc>
          <w:tcPr>
            <w:tcW w:w="1078" w:type="dxa"/>
            <w:tcBorders>
              <w:right w:val="single" w:sz="48" w:space="0" w:color="auto"/>
            </w:tcBorders>
            <w:shd w:val="clear" w:color="auto" w:fill="auto"/>
          </w:tcPr>
          <w:p w14:paraId="58756F61" w14:textId="77777777" w:rsidR="00DF7F31" w:rsidRPr="00303E21" w:rsidRDefault="00DF7F31" w:rsidP="002B287F">
            <w:pPr>
              <w:widowControl w:val="0"/>
              <w:autoSpaceDE w:val="0"/>
              <w:autoSpaceDN w:val="0"/>
              <w:adjustRightInd w:val="0"/>
              <w:rPr>
                <w:b/>
              </w:rPr>
            </w:pPr>
            <w:r w:rsidRPr="00303E21">
              <w:rPr>
                <w:b/>
              </w:rPr>
              <w:t>Total</w:t>
            </w:r>
          </w:p>
        </w:tc>
        <w:tc>
          <w:tcPr>
            <w:tcW w:w="1832" w:type="dxa"/>
            <w:tcBorders>
              <w:left w:val="single" w:sz="48" w:space="0" w:color="auto"/>
              <w:right w:val="single" w:sz="48" w:space="0" w:color="auto"/>
            </w:tcBorders>
            <w:shd w:val="clear" w:color="auto" w:fill="auto"/>
          </w:tcPr>
          <w:p w14:paraId="2C3EC55D" w14:textId="77777777" w:rsidR="00DF7F31" w:rsidRPr="00303E21" w:rsidRDefault="00DF7F31" w:rsidP="002B287F">
            <w:pPr>
              <w:widowControl w:val="0"/>
              <w:autoSpaceDE w:val="0"/>
              <w:autoSpaceDN w:val="0"/>
              <w:adjustRightInd w:val="0"/>
              <w:rPr>
                <w:b/>
              </w:rPr>
            </w:pPr>
            <w:r w:rsidRPr="00303E21">
              <w:rPr>
                <w:b/>
              </w:rPr>
              <w:t xml:space="preserve">Male </w:t>
            </w:r>
            <w:r w:rsidR="00660F95" w:rsidRPr="00303E21">
              <w:rPr>
                <w:b/>
              </w:rPr>
              <w:t>HIV-discordant</w:t>
            </w:r>
            <w:r w:rsidRPr="00303E21">
              <w:rPr>
                <w:b/>
              </w:rPr>
              <w:t xml:space="preserve"> (HIV-)</w:t>
            </w:r>
          </w:p>
        </w:tc>
        <w:tc>
          <w:tcPr>
            <w:tcW w:w="1485" w:type="dxa"/>
            <w:vMerge w:val="restart"/>
            <w:tcBorders>
              <w:left w:val="single" w:sz="48" w:space="0" w:color="auto"/>
            </w:tcBorders>
            <w:shd w:val="clear" w:color="auto" w:fill="auto"/>
          </w:tcPr>
          <w:p w14:paraId="7F26548D" w14:textId="77777777" w:rsidR="00DF7F31" w:rsidRPr="00303E21" w:rsidRDefault="00DF7F31" w:rsidP="002B287F">
            <w:pPr>
              <w:widowControl w:val="0"/>
              <w:autoSpaceDE w:val="0"/>
              <w:autoSpaceDN w:val="0"/>
              <w:adjustRightInd w:val="0"/>
              <w:rPr>
                <w:b/>
              </w:rPr>
            </w:pPr>
          </w:p>
        </w:tc>
      </w:tr>
      <w:tr w:rsidR="00303E21" w:rsidRPr="00303E21" w14:paraId="31571EF3" w14:textId="77777777" w:rsidTr="00254B15">
        <w:tc>
          <w:tcPr>
            <w:tcW w:w="2160" w:type="dxa"/>
            <w:shd w:val="clear" w:color="auto" w:fill="auto"/>
          </w:tcPr>
          <w:p w14:paraId="54F2536E" w14:textId="77777777" w:rsidR="00DF7F31" w:rsidRPr="00303E21" w:rsidRDefault="00DF7F31" w:rsidP="002B287F">
            <w:pPr>
              <w:widowControl w:val="0"/>
              <w:autoSpaceDE w:val="0"/>
              <w:autoSpaceDN w:val="0"/>
              <w:adjustRightInd w:val="0"/>
            </w:pPr>
            <w:r w:rsidRPr="00303E21">
              <w:t>Currently In treatment</w:t>
            </w:r>
          </w:p>
        </w:tc>
        <w:tc>
          <w:tcPr>
            <w:tcW w:w="1669" w:type="dxa"/>
            <w:shd w:val="clear" w:color="auto" w:fill="auto"/>
          </w:tcPr>
          <w:p w14:paraId="6F77803E" w14:textId="77777777" w:rsidR="00DF7F31" w:rsidRPr="00303E21" w:rsidRDefault="00DF7F31" w:rsidP="002B287F">
            <w:pPr>
              <w:widowControl w:val="0"/>
              <w:autoSpaceDE w:val="0"/>
              <w:autoSpaceDN w:val="0"/>
              <w:adjustRightInd w:val="0"/>
            </w:pPr>
            <w:r w:rsidRPr="00303E21">
              <w:t>20</w:t>
            </w:r>
          </w:p>
        </w:tc>
        <w:tc>
          <w:tcPr>
            <w:tcW w:w="1532" w:type="dxa"/>
            <w:shd w:val="clear" w:color="auto" w:fill="auto"/>
          </w:tcPr>
          <w:p w14:paraId="567FD032" w14:textId="77777777" w:rsidR="00DF7F31" w:rsidRPr="00303E21" w:rsidRDefault="00DF7F31" w:rsidP="002B287F">
            <w:pPr>
              <w:widowControl w:val="0"/>
              <w:autoSpaceDE w:val="0"/>
              <w:autoSpaceDN w:val="0"/>
              <w:adjustRightInd w:val="0"/>
            </w:pPr>
            <w:r w:rsidRPr="00303E21">
              <w:t>10</w:t>
            </w:r>
          </w:p>
        </w:tc>
        <w:tc>
          <w:tcPr>
            <w:tcW w:w="1078" w:type="dxa"/>
            <w:tcBorders>
              <w:right w:val="single" w:sz="48" w:space="0" w:color="auto"/>
            </w:tcBorders>
            <w:shd w:val="clear" w:color="auto" w:fill="auto"/>
          </w:tcPr>
          <w:p w14:paraId="0062E9CE" w14:textId="77777777" w:rsidR="00DF7F31" w:rsidRPr="00303E21" w:rsidRDefault="00DF7F31" w:rsidP="002B287F">
            <w:pPr>
              <w:widowControl w:val="0"/>
              <w:autoSpaceDE w:val="0"/>
              <w:autoSpaceDN w:val="0"/>
              <w:adjustRightInd w:val="0"/>
            </w:pPr>
            <w:r w:rsidRPr="00303E21">
              <w:t>30</w:t>
            </w:r>
          </w:p>
        </w:tc>
        <w:tc>
          <w:tcPr>
            <w:tcW w:w="1832" w:type="dxa"/>
            <w:tcBorders>
              <w:left w:val="single" w:sz="48" w:space="0" w:color="auto"/>
              <w:right w:val="single" w:sz="48" w:space="0" w:color="auto"/>
            </w:tcBorders>
            <w:shd w:val="clear" w:color="auto" w:fill="auto"/>
          </w:tcPr>
          <w:p w14:paraId="6DB03CEE" w14:textId="77777777" w:rsidR="00DF7F31" w:rsidRPr="00303E21" w:rsidRDefault="00DF7F31" w:rsidP="002B287F">
            <w:pPr>
              <w:widowControl w:val="0"/>
              <w:autoSpaceDE w:val="0"/>
              <w:autoSpaceDN w:val="0"/>
              <w:adjustRightInd w:val="0"/>
            </w:pPr>
            <w:r w:rsidRPr="00303E21">
              <w:t>10</w:t>
            </w:r>
          </w:p>
        </w:tc>
        <w:tc>
          <w:tcPr>
            <w:tcW w:w="1485" w:type="dxa"/>
            <w:vMerge/>
            <w:tcBorders>
              <w:left w:val="single" w:sz="48" w:space="0" w:color="auto"/>
            </w:tcBorders>
            <w:shd w:val="clear" w:color="auto" w:fill="auto"/>
          </w:tcPr>
          <w:p w14:paraId="1D1E600A" w14:textId="77777777" w:rsidR="00DF7F31" w:rsidRPr="00303E21" w:rsidRDefault="00DF7F31" w:rsidP="002B287F">
            <w:pPr>
              <w:widowControl w:val="0"/>
              <w:autoSpaceDE w:val="0"/>
              <w:autoSpaceDN w:val="0"/>
              <w:adjustRightInd w:val="0"/>
            </w:pPr>
          </w:p>
        </w:tc>
      </w:tr>
      <w:tr w:rsidR="00303E21" w:rsidRPr="00303E21" w14:paraId="05D4C7B5" w14:textId="77777777" w:rsidTr="00254B15">
        <w:tc>
          <w:tcPr>
            <w:tcW w:w="2160" w:type="dxa"/>
            <w:shd w:val="clear" w:color="auto" w:fill="auto"/>
          </w:tcPr>
          <w:p w14:paraId="764B1668" w14:textId="56169039" w:rsidR="00DF7F31" w:rsidRPr="00303E21" w:rsidRDefault="009C5AEA" w:rsidP="002B287F">
            <w:pPr>
              <w:widowControl w:val="0"/>
              <w:autoSpaceDE w:val="0"/>
              <w:autoSpaceDN w:val="0"/>
              <w:adjustRightInd w:val="0"/>
            </w:pPr>
            <w:r w:rsidRPr="00303E21">
              <w:t>Currently not In treatment</w:t>
            </w:r>
          </w:p>
        </w:tc>
        <w:tc>
          <w:tcPr>
            <w:tcW w:w="1669" w:type="dxa"/>
            <w:shd w:val="clear" w:color="auto" w:fill="auto"/>
          </w:tcPr>
          <w:p w14:paraId="39A79495" w14:textId="77777777" w:rsidR="00DF7F31" w:rsidRPr="00303E21" w:rsidRDefault="00DF7F31" w:rsidP="002B287F">
            <w:pPr>
              <w:widowControl w:val="0"/>
              <w:autoSpaceDE w:val="0"/>
              <w:autoSpaceDN w:val="0"/>
              <w:adjustRightInd w:val="0"/>
            </w:pPr>
            <w:r w:rsidRPr="00303E21">
              <w:t>30</w:t>
            </w:r>
          </w:p>
        </w:tc>
        <w:tc>
          <w:tcPr>
            <w:tcW w:w="1532" w:type="dxa"/>
            <w:shd w:val="clear" w:color="auto" w:fill="auto"/>
          </w:tcPr>
          <w:p w14:paraId="6CFBFB42" w14:textId="77777777" w:rsidR="00DF7F31" w:rsidRPr="00303E21" w:rsidRDefault="00DF7F31" w:rsidP="002B287F">
            <w:pPr>
              <w:widowControl w:val="0"/>
              <w:autoSpaceDE w:val="0"/>
              <w:autoSpaceDN w:val="0"/>
              <w:adjustRightInd w:val="0"/>
            </w:pPr>
            <w:r w:rsidRPr="00303E21">
              <w:t>20</w:t>
            </w:r>
          </w:p>
        </w:tc>
        <w:tc>
          <w:tcPr>
            <w:tcW w:w="1078" w:type="dxa"/>
            <w:tcBorders>
              <w:right w:val="single" w:sz="48" w:space="0" w:color="auto"/>
            </w:tcBorders>
            <w:shd w:val="clear" w:color="auto" w:fill="auto"/>
          </w:tcPr>
          <w:p w14:paraId="19E2F8BB" w14:textId="77777777" w:rsidR="00DF7F31" w:rsidRPr="00303E21" w:rsidRDefault="00DF7F31" w:rsidP="002B287F">
            <w:pPr>
              <w:widowControl w:val="0"/>
              <w:autoSpaceDE w:val="0"/>
              <w:autoSpaceDN w:val="0"/>
              <w:adjustRightInd w:val="0"/>
            </w:pPr>
            <w:r w:rsidRPr="00303E21">
              <w:t>50</w:t>
            </w:r>
          </w:p>
        </w:tc>
        <w:tc>
          <w:tcPr>
            <w:tcW w:w="1832" w:type="dxa"/>
            <w:tcBorders>
              <w:left w:val="single" w:sz="48" w:space="0" w:color="auto"/>
              <w:right w:val="single" w:sz="48" w:space="0" w:color="auto"/>
            </w:tcBorders>
            <w:shd w:val="clear" w:color="auto" w:fill="auto"/>
          </w:tcPr>
          <w:p w14:paraId="336CEB30" w14:textId="77777777" w:rsidR="00DF7F31" w:rsidRPr="00303E21" w:rsidRDefault="00DF7F31" w:rsidP="002B287F">
            <w:pPr>
              <w:widowControl w:val="0"/>
              <w:autoSpaceDE w:val="0"/>
              <w:autoSpaceDN w:val="0"/>
              <w:adjustRightInd w:val="0"/>
            </w:pPr>
            <w:r w:rsidRPr="00303E21">
              <w:t>10</w:t>
            </w:r>
          </w:p>
        </w:tc>
        <w:tc>
          <w:tcPr>
            <w:tcW w:w="1485" w:type="dxa"/>
            <w:vMerge/>
            <w:tcBorders>
              <w:left w:val="single" w:sz="48" w:space="0" w:color="auto"/>
            </w:tcBorders>
            <w:shd w:val="clear" w:color="auto" w:fill="auto"/>
          </w:tcPr>
          <w:p w14:paraId="74874E53" w14:textId="77777777" w:rsidR="00DF7F31" w:rsidRPr="00303E21" w:rsidRDefault="00DF7F31" w:rsidP="002B287F">
            <w:pPr>
              <w:widowControl w:val="0"/>
              <w:autoSpaceDE w:val="0"/>
              <w:autoSpaceDN w:val="0"/>
              <w:adjustRightInd w:val="0"/>
            </w:pPr>
          </w:p>
        </w:tc>
      </w:tr>
      <w:tr w:rsidR="00303E21" w:rsidRPr="00303E21" w14:paraId="004C5084" w14:textId="77777777" w:rsidTr="00254B15">
        <w:tc>
          <w:tcPr>
            <w:tcW w:w="2160" w:type="dxa"/>
            <w:shd w:val="clear" w:color="auto" w:fill="auto"/>
          </w:tcPr>
          <w:p w14:paraId="4EFE207A" w14:textId="77777777" w:rsidR="00DF7F31" w:rsidRPr="00303E21" w:rsidRDefault="00DF7F31" w:rsidP="002B287F">
            <w:pPr>
              <w:widowControl w:val="0"/>
              <w:autoSpaceDE w:val="0"/>
              <w:autoSpaceDN w:val="0"/>
              <w:adjustRightInd w:val="0"/>
              <w:rPr>
                <w:b/>
              </w:rPr>
            </w:pPr>
            <w:r w:rsidRPr="00303E21">
              <w:rPr>
                <w:b/>
              </w:rPr>
              <w:t>Total</w:t>
            </w:r>
          </w:p>
        </w:tc>
        <w:tc>
          <w:tcPr>
            <w:tcW w:w="1669" w:type="dxa"/>
            <w:shd w:val="clear" w:color="auto" w:fill="auto"/>
          </w:tcPr>
          <w:p w14:paraId="0630CB3B" w14:textId="77777777" w:rsidR="00DF7F31" w:rsidRPr="00303E21" w:rsidRDefault="00DF7F31" w:rsidP="002B287F">
            <w:pPr>
              <w:widowControl w:val="0"/>
              <w:autoSpaceDE w:val="0"/>
              <w:autoSpaceDN w:val="0"/>
              <w:adjustRightInd w:val="0"/>
              <w:rPr>
                <w:b/>
              </w:rPr>
            </w:pPr>
            <w:r w:rsidRPr="00303E21">
              <w:rPr>
                <w:b/>
              </w:rPr>
              <w:t>50</w:t>
            </w:r>
          </w:p>
        </w:tc>
        <w:tc>
          <w:tcPr>
            <w:tcW w:w="1532" w:type="dxa"/>
            <w:shd w:val="clear" w:color="auto" w:fill="auto"/>
          </w:tcPr>
          <w:p w14:paraId="18F140EC" w14:textId="77777777" w:rsidR="00DF7F31" w:rsidRPr="00303E21" w:rsidRDefault="00DF7F31" w:rsidP="002B287F">
            <w:pPr>
              <w:widowControl w:val="0"/>
              <w:autoSpaceDE w:val="0"/>
              <w:autoSpaceDN w:val="0"/>
              <w:adjustRightInd w:val="0"/>
              <w:rPr>
                <w:b/>
              </w:rPr>
            </w:pPr>
            <w:r w:rsidRPr="00303E21">
              <w:rPr>
                <w:b/>
              </w:rPr>
              <w:t>30</w:t>
            </w:r>
          </w:p>
        </w:tc>
        <w:tc>
          <w:tcPr>
            <w:tcW w:w="1078" w:type="dxa"/>
            <w:tcBorders>
              <w:right w:val="single" w:sz="48" w:space="0" w:color="auto"/>
            </w:tcBorders>
            <w:shd w:val="clear" w:color="auto" w:fill="auto"/>
          </w:tcPr>
          <w:p w14:paraId="7A5450D5" w14:textId="77777777" w:rsidR="00DF7F31" w:rsidRPr="00303E21" w:rsidRDefault="00DF7F31" w:rsidP="002B287F">
            <w:pPr>
              <w:widowControl w:val="0"/>
              <w:autoSpaceDE w:val="0"/>
              <w:autoSpaceDN w:val="0"/>
              <w:adjustRightInd w:val="0"/>
              <w:rPr>
                <w:b/>
              </w:rPr>
            </w:pPr>
            <w:r w:rsidRPr="00303E21">
              <w:rPr>
                <w:b/>
              </w:rPr>
              <w:t>80</w:t>
            </w:r>
          </w:p>
        </w:tc>
        <w:tc>
          <w:tcPr>
            <w:tcW w:w="1832" w:type="dxa"/>
            <w:tcBorders>
              <w:left w:val="single" w:sz="48" w:space="0" w:color="auto"/>
              <w:right w:val="single" w:sz="48" w:space="0" w:color="auto"/>
            </w:tcBorders>
            <w:shd w:val="clear" w:color="auto" w:fill="auto"/>
          </w:tcPr>
          <w:p w14:paraId="0FADF6F0" w14:textId="77777777" w:rsidR="00DF7F31" w:rsidRPr="00303E21" w:rsidRDefault="00DF7F31" w:rsidP="002B287F">
            <w:pPr>
              <w:widowControl w:val="0"/>
              <w:autoSpaceDE w:val="0"/>
              <w:autoSpaceDN w:val="0"/>
              <w:adjustRightInd w:val="0"/>
              <w:rPr>
                <w:b/>
              </w:rPr>
            </w:pPr>
            <w:r w:rsidRPr="00303E21">
              <w:rPr>
                <w:b/>
              </w:rPr>
              <w:t>20</w:t>
            </w:r>
          </w:p>
        </w:tc>
        <w:tc>
          <w:tcPr>
            <w:tcW w:w="1485" w:type="dxa"/>
            <w:tcBorders>
              <w:left w:val="single" w:sz="48" w:space="0" w:color="auto"/>
            </w:tcBorders>
            <w:shd w:val="clear" w:color="auto" w:fill="auto"/>
          </w:tcPr>
          <w:p w14:paraId="1FE71CE5" w14:textId="77777777" w:rsidR="00DF7F31" w:rsidRPr="00303E21" w:rsidRDefault="00DF7F31" w:rsidP="002B287F">
            <w:pPr>
              <w:widowControl w:val="0"/>
              <w:autoSpaceDE w:val="0"/>
              <w:autoSpaceDN w:val="0"/>
              <w:adjustRightInd w:val="0"/>
              <w:rPr>
                <w:b/>
              </w:rPr>
            </w:pPr>
            <w:r w:rsidRPr="00303E21">
              <w:rPr>
                <w:b/>
              </w:rPr>
              <w:t>100</w:t>
            </w:r>
          </w:p>
        </w:tc>
      </w:tr>
    </w:tbl>
    <w:p w14:paraId="0AB98AD5" w14:textId="77777777" w:rsidR="00D410B1" w:rsidRPr="00303E21" w:rsidRDefault="00D410B1" w:rsidP="006F5358">
      <w:pPr>
        <w:autoSpaceDE w:val="0"/>
        <w:autoSpaceDN w:val="0"/>
        <w:adjustRightInd w:val="0"/>
        <w:contextualSpacing/>
        <w:rPr>
          <w:bCs/>
        </w:rPr>
      </w:pPr>
    </w:p>
    <w:p w14:paraId="0B0FCDAC" w14:textId="1669DE8B" w:rsidR="006F5358" w:rsidRPr="00303E21" w:rsidRDefault="006F5358" w:rsidP="009D1AAE">
      <w:pPr>
        <w:pStyle w:val="Heading1"/>
        <w:spacing w:before="0" w:after="0"/>
        <w:rPr>
          <w:rFonts w:ascii="Times New Roman" w:hAnsi="Times New Roman" w:cs="Times New Roman"/>
          <w:iCs/>
          <w:sz w:val="28"/>
          <w:szCs w:val="28"/>
        </w:rPr>
      </w:pPr>
      <w:bookmarkStart w:id="11" w:name="_Toc386719984"/>
      <w:bookmarkStart w:id="12" w:name="_Toc295894621"/>
      <w:bookmarkStart w:id="13" w:name="_Toc306891590"/>
      <w:bookmarkStart w:id="14" w:name="_Toc235958557"/>
      <w:r w:rsidRPr="00303E21">
        <w:rPr>
          <w:rFonts w:ascii="Times New Roman" w:hAnsi="Times New Roman" w:cs="Times New Roman"/>
          <w:iCs/>
          <w:sz w:val="28"/>
          <w:szCs w:val="28"/>
        </w:rPr>
        <w:t>2.</w:t>
      </w:r>
      <w:r w:rsidRPr="00303E21">
        <w:rPr>
          <w:rFonts w:ascii="Times New Roman" w:hAnsi="Times New Roman" w:cs="Times New Roman"/>
          <w:iCs/>
          <w:sz w:val="28"/>
          <w:szCs w:val="28"/>
        </w:rPr>
        <w:tab/>
      </w:r>
      <w:r w:rsidR="00303E21" w:rsidRPr="00303E21">
        <w:rPr>
          <w:rFonts w:ascii="Times New Roman" w:hAnsi="Times New Roman" w:cs="Times New Roman"/>
          <w:iCs/>
          <w:sz w:val="28"/>
          <w:szCs w:val="28"/>
        </w:rPr>
        <w:t xml:space="preserve">Procedures </w:t>
      </w:r>
      <w:r w:rsidR="00303E21">
        <w:rPr>
          <w:rFonts w:ascii="Times New Roman" w:hAnsi="Times New Roman" w:cs="Times New Roman"/>
          <w:iCs/>
          <w:sz w:val="28"/>
          <w:szCs w:val="28"/>
        </w:rPr>
        <w:t xml:space="preserve">for the </w:t>
      </w:r>
      <w:r w:rsidR="00303E21" w:rsidRPr="00303E21">
        <w:rPr>
          <w:rFonts w:ascii="Times New Roman" w:hAnsi="Times New Roman" w:cs="Times New Roman"/>
          <w:iCs/>
          <w:sz w:val="28"/>
          <w:szCs w:val="28"/>
        </w:rPr>
        <w:t xml:space="preserve">Collection </w:t>
      </w:r>
      <w:r w:rsidR="00303E21">
        <w:rPr>
          <w:rFonts w:ascii="Times New Roman" w:hAnsi="Times New Roman" w:cs="Times New Roman"/>
          <w:iCs/>
          <w:sz w:val="28"/>
          <w:szCs w:val="28"/>
        </w:rPr>
        <w:t xml:space="preserve">of </w:t>
      </w:r>
      <w:r w:rsidRPr="00303E21">
        <w:rPr>
          <w:rFonts w:ascii="Times New Roman" w:hAnsi="Times New Roman" w:cs="Times New Roman"/>
          <w:iCs/>
          <w:sz w:val="28"/>
          <w:szCs w:val="28"/>
        </w:rPr>
        <w:t>Information</w:t>
      </w:r>
      <w:bookmarkEnd w:id="11"/>
      <w:r w:rsidRPr="00303E21">
        <w:rPr>
          <w:rFonts w:ascii="Times New Roman" w:hAnsi="Times New Roman" w:cs="Times New Roman"/>
          <w:iCs/>
          <w:sz w:val="28"/>
          <w:szCs w:val="28"/>
        </w:rPr>
        <w:t xml:space="preserve"> </w:t>
      </w:r>
      <w:bookmarkEnd w:id="12"/>
      <w:bookmarkEnd w:id="13"/>
    </w:p>
    <w:p w14:paraId="7851FB7D" w14:textId="77777777" w:rsidR="00A9575F" w:rsidRPr="00303E21" w:rsidRDefault="00A9575F" w:rsidP="00682AC1">
      <w:pPr>
        <w:widowControl w:val="0"/>
        <w:autoSpaceDE w:val="0"/>
        <w:autoSpaceDN w:val="0"/>
        <w:adjustRightInd w:val="0"/>
      </w:pPr>
      <w:bookmarkStart w:id="15" w:name="_Toc295894622"/>
      <w:bookmarkEnd w:id="14"/>
    </w:p>
    <w:p w14:paraId="4B709B4C" w14:textId="729CF935" w:rsidR="00C54D39" w:rsidRPr="00303E21" w:rsidRDefault="00C54D39" w:rsidP="00C54D39">
      <w:pPr>
        <w:pStyle w:val="BodyText"/>
        <w:rPr>
          <w:rFonts w:eastAsiaTheme="minorEastAsia" w:cs="Arial"/>
        </w:rPr>
      </w:pPr>
      <w:r w:rsidRPr="00303E21">
        <w:rPr>
          <w:rFonts w:eastAsia="MS Mincho"/>
          <w:sz w:val="24"/>
          <w:szCs w:val="24"/>
          <w:lang w:eastAsia="x-none"/>
        </w:rPr>
        <w:t xml:space="preserve">This project will </w:t>
      </w:r>
      <w:r w:rsidR="00163FCC" w:rsidRPr="00303E21">
        <w:rPr>
          <w:rFonts w:eastAsia="MS Mincho"/>
          <w:sz w:val="24"/>
          <w:szCs w:val="24"/>
          <w:lang w:eastAsia="x-none"/>
        </w:rPr>
        <w:t xml:space="preserve">use </w:t>
      </w:r>
      <w:r w:rsidRPr="00303E21">
        <w:rPr>
          <w:rFonts w:eastAsia="MS Mincho"/>
          <w:sz w:val="24"/>
          <w:szCs w:val="24"/>
          <w:lang w:eastAsia="x-none"/>
        </w:rPr>
        <w:t xml:space="preserve">qualitative data collection methods.  </w:t>
      </w:r>
      <w:r w:rsidRPr="00303E21">
        <w:rPr>
          <w:sz w:val="24"/>
          <w:szCs w:val="24"/>
        </w:rPr>
        <w:t xml:space="preserve">Prior to the </w:t>
      </w:r>
      <w:r w:rsidR="00EC608E" w:rsidRPr="00303E21">
        <w:rPr>
          <w:sz w:val="24"/>
          <w:szCs w:val="24"/>
        </w:rPr>
        <w:t>in-depth</w:t>
      </w:r>
      <w:r w:rsidRPr="00303E21">
        <w:rPr>
          <w:sz w:val="24"/>
          <w:szCs w:val="24"/>
        </w:rPr>
        <w:t xml:space="preserve"> interviews of HIV providers, </w:t>
      </w:r>
      <w:r w:rsidR="00C21607" w:rsidRPr="00303E21">
        <w:rPr>
          <w:sz w:val="24"/>
          <w:szCs w:val="24"/>
        </w:rPr>
        <w:t>PLWH, and HIV-discordant partners</w:t>
      </w:r>
      <w:r w:rsidRPr="00303E21">
        <w:rPr>
          <w:sz w:val="24"/>
          <w:szCs w:val="24"/>
        </w:rPr>
        <w:t xml:space="preserve">, </w:t>
      </w:r>
      <w:r w:rsidR="008C7399" w:rsidRPr="00303E21">
        <w:rPr>
          <w:sz w:val="24"/>
          <w:szCs w:val="24"/>
        </w:rPr>
        <w:t xml:space="preserve">members of contractor </w:t>
      </w:r>
      <w:r w:rsidR="00C21607" w:rsidRPr="00303E21">
        <w:rPr>
          <w:sz w:val="24"/>
          <w:szCs w:val="24"/>
        </w:rPr>
        <w:t xml:space="preserve">project </w:t>
      </w:r>
      <w:r w:rsidRPr="00303E21">
        <w:rPr>
          <w:sz w:val="24"/>
          <w:szCs w:val="24"/>
        </w:rPr>
        <w:t xml:space="preserve">staff will administer a demographic questionnaire to each </w:t>
      </w:r>
      <w:r w:rsidR="00C21607" w:rsidRPr="00303E21">
        <w:rPr>
          <w:sz w:val="24"/>
          <w:szCs w:val="24"/>
        </w:rPr>
        <w:t>respondent</w:t>
      </w:r>
      <w:r w:rsidRPr="00303E21">
        <w:rPr>
          <w:sz w:val="24"/>
          <w:szCs w:val="24"/>
        </w:rPr>
        <w:t xml:space="preserve"> in the study.  </w:t>
      </w:r>
      <w:r w:rsidRPr="00303E21">
        <w:rPr>
          <w:rFonts w:eastAsiaTheme="minorEastAsia"/>
          <w:sz w:val="24"/>
          <w:szCs w:val="24"/>
        </w:rPr>
        <w:t xml:space="preserve">Demographic data will not be linked to qualitative interview data, and will only </w:t>
      </w:r>
      <w:r w:rsidR="008C7399" w:rsidRPr="00303E21">
        <w:rPr>
          <w:rFonts w:eastAsiaTheme="minorEastAsia"/>
          <w:sz w:val="24"/>
          <w:szCs w:val="24"/>
        </w:rPr>
        <w:t xml:space="preserve">be </w:t>
      </w:r>
      <w:r w:rsidRPr="00303E21">
        <w:rPr>
          <w:rFonts w:eastAsiaTheme="minorEastAsia"/>
          <w:sz w:val="24"/>
          <w:szCs w:val="24"/>
        </w:rPr>
        <w:t>reported in aggregate summary form.</w:t>
      </w:r>
      <w:r w:rsidR="00C21607" w:rsidRPr="00303E21">
        <w:rPr>
          <w:rFonts w:eastAsiaTheme="minorEastAsia"/>
          <w:sz w:val="24"/>
          <w:szCs w:val="24"/>
        </w:rPr>
        <w:t xml:space="preserve"> </w:t>
      </w:r>
      <w:r w:rsidRPr="00303E21">
        <w:rPr>
          <w:rFonts w:eastAsia="MS Mincho"/>
          <w:sz w:val="24"/>
          <w:szCs w:val="24"/>
          <w:lang w:eastAsia="x-none"/>
        </w:rPr>
        <w:t xml:space="preserve">The study design </w:t>
      </w:r>
      <w:r w:rsidRPr="00303E21">
        <w:rPr>
          <w:rFonts w:eastAsia="MS Mincho"/>
          <w:sz w:val="24"/>
          <w:szCs w:val="24"/>
          <w:lang w:val="x-none" w:eastAsia="x-none"/>
        </w:rPr>
        <w:t xml:space="preserve">integrates </w:t>
      </w:r>
      <w:r w:rsidRPr="00303E21">
        <w:rPr>
          <w:rFonts w:eastAsia="MS Mincho"/>
          <w:sz w:val="24"/>
          <w:szCs w:val="24"/>
          <w:lang w:eastAsia="x-none"/>
        </w:rPr>
        <w:t xml:space="preserve">three </w:t>
      </w:r>
      <w:r w:rsidRPr="00303E21">
        <w:rPr>
          <w:rFonts w:eastAsia="MS Mincho"/>
          <w:sz w:val="24"/>
          <w:szCs w:val="24"/>
          <w:lang w:val="x-none" w:eastAsia="x-none"/>
        </w:rPr>
        <w:t>qualitative methods</w:t>
      </w:r>
      <w:r w:rsidRPr="00303E21">
        <w:rPr>
          <w:rFonts w:eastAsia="MS Mincho"/>
          <w:sz w:val="24"/>
          <w:szCs w:val="24"/>
          <w:lang w:eastAsia="x-none"/>
        </w:rPr>
        <w:t>:</w:t>
      </w:r>
      <w:r w:rsidRPr="00303E21">
        <w:rPr>
          <w:rFonts w:eastAsia="MS Mincho"/>
          <w:sz w:val="24"/>
          <w:szCs w:val="24"/>
          <w:lang w:val="x-none" w:eastAsia="x-none"/>
        </w:rPr>
        <w:t xml:space="preserve"> </w:t>
      </w:r>
      <w:r w:rsidRPr="00303E21">
        <w:rPr>
          <w:rFonts w:eastAsia="MS Mincho"/>
          <w:sz w:val="24"/>
          <w:szCs w:val="24"/>
          <w:lang w:eastAsia="x-none"/>
        </w:rPr>
        <w:t xml:space="preserve">1) </w:t>
      </w:r>
      <w:r w:rsidR="00C21607" w:rsidRPr="00303E21">
        <w:rPr>
          <w:rFonts w:eastAsia="MS Mincho"/>
          <w:sz w:val="24"/>
          <w:szCs w:val="24"/>
          <w:lang w:val="x-none" w:eastAsia="x-none"/>
        </w:rPr>
        <w:t>direct observation of the</w:t>
      </w:r>
      <w:r w:rsidR="00C21607" w:rsidRPr="00303E21">
        <w:rPr>
          <w:rFonts w:eastAsia="MS Mincho"/>
          <w:sz w:val="24"/>
          <w:szCs w:val="24"/>
          <w:lang w:eastAsia="x-none"/>
        </w:rPr>
        <w:t xml:space="preserve"> facility physical </w:t>
      </w:r>
      <w:r w:rsidR="00C21607" w:rsidRPr="00303E21">
        <w:rPr>
          <w:rFonts w:eastAsia="MS Mincho"/>
          <w:sz w:val="24"/>
          <w:szCs w:val="24"/>
          <w:lang w:val="x-none" w:eastAsia="x-none"/>
        </w:rPr>
        <w:t>environment</w:t>
      </w:r>
      <w:r w:rsidR="00C21607" w:rsidRPr="00303E21">
        <w:rPr>
          <w:rFonts w:eastAsia="MS Mincho"/>
          <w:sz w:val="24"/>
          <w:szCs w:val="24"/>
          <w:lang w:eastAsia="x-none"/>
        </w:rPr>
        <w:t xml:space="preserve"> (no pictures of patients or staff will be taken);</w:t>
      </w:r>
      <w:r w:rsidR="00C21607" w:rsidRPr="00303E21">
        <w:rPr>
          <w:rFonts w:ascii="Arial" w:eastAsia="MS Mincho" w:hAnsi="Arial" w:cs="Arial"/>
          <w:lang w:val="x-none" w:eastAsia="x-none"/>
        </w:rPr>
        <w:t xml:space="preserve"> </w:t>
      </w:r>
      <w:r w:rsidR="00C21607" w:rsidRPr="00303E21">
        <w:rPr>
          <w:rFonts w:eastAsia="MS Mincho"/>
          <w:sz w:val="24"/>
          <w:szCs w:val="24"/>
          <w:lang w:eastAsia="x-none"/>
        </w:rPr>
        <w:t xml:space="preserve">2) in-depth </w:t>
      </w:r>
      <w:r w:rsidR="00C21607" w:rsidRPr="00303E21">
        <w:rPr>
          <w:rFonts w:eastAsia="MS Mincho"/>
          <w:sz w:val="24"/>
          <w:szCs w:val="24"/>
          <w:lang w:val="x-none" w:eastAsia="x-none"/>
        </w:rPr>
        <w:t>document review</w:t>
      </w:r>
      <w:r w:rsidR="00C21607" w:rsidRPr="00303E21">
        <w:rPr>
          <w:rFonts w:eastAsia="MS Mincho"/>
          <w:sz w:val="24"/>
          <w:szCs w:val="24"/>
          <w:lang w:eastAsia="x-none"/>
        </w:rPr>
        <w:t xml:space="preserve"> of </w:t>
      </w:r>
      <w:r w:rsidR="00C21607" w:rsidRPr="00303E21">
        <w:rPr>
          <w:sz w:val="24"/>
          <w:szCs w:val="24"/>
        </w:rPr>
        <w:t>annual reports, new hire orientation materials, blank copies of patient charts and related materials, protocols related to patient care (e.g. engagement, retention, referral), aggregated patient information (e.g. average waiting time to see providers), social media protocols, MOAs, and MOUs</w:t>
      </w:r>
      <w:r w:rsidR="00C21607" w:rsidRPr="00303E21">
        <w:rPr>
          <w:rFonts w:eastAsia="MS Mincho"/>
          <w:sz w:val="24"/>
          <w:szCs w:val="24"/>
          <w:lang w:val="x-none" w:eastAsia="x-none"/>
        </w:rPr>
        <w:t xml:space="preserve">; and </w:t>
      </w:r>
      <w:r w:rsidR="00C21607" w:rsidRPr="00303E21">
        <w:rPr>
          <w:rFonts w:eastAsia="MS Mincho"/>
          <w:sz w:val="24"/>
          <w:szCs w:val="24"/>
          <w:lang w:eastAsia="x-none"/>
        </w:rPr>
        <w:t xml:space="preserve">3) </w:t>
      </w:r>
      <w:r w:rsidR="00EC608E" w:rsidRPr="00303E21">
        <w:rPr>
          <w:rFonts w:eastAsia="MS Mincho"/>
          <w:sz w:val="24"/>
          <w:szCs w:val="24"/>
          <w:lang w:val="x-none" w:eastAsia="x-none"/>
        </w:rPr>
        <w:t>in-depth</w:t>
      </w:r>
      <w:r w:rsidRPr="00303E21">
        <w:rPr>
          <w:rFonts w:eastAsia="MS Mincho"/>
          <w:sz w:val="24"/>
          <w:szCs w:val="24"/>
          <w:lang w:val="x-none" w:eastAsia="x-none"/>
        </w:rPr>
        <w:t xml:space="preserve"> interviews with HIV </w:t>
      </w:r>
      <w:r w:rsidR="00C21607" w:rsidRPr="00303E21">
        <w:rPr>
          <w:rFonts w:eastAsia="MS Mincho"/>
          <w:sz w:val="24"/>
          <w:szCs w:val="24"/>
          <w:lang w:val="x-none" w:eastAsia="x-none"/>
        </w:rPr>
        <w:t>providers, PLWH and their HIV-discordant partners.</w:t>
      </w:r>
      <w:r w:rsidRPr="00303E21">
        <w:rPr>
          <w:rFonts w:eastAsia="MS Mincho"/>
          <w:sz w:val="24"/>
          <w:szCs w:val="24"/>
          <w:lang w:eastAsia="x-none"/>
        </w:rPr>
        <w:t xml:space="preserve"> </w:t>
      </w:r>
    </w:p>
    <w:p w14:paraId="6D4E709D" w14:textId="77777777" w:rsidR="0042054B" w:rsidRPr="00303E21" w:rsidRDefault="0042054B" w:rsidP="00C7220E">
      <w:pPr>
        <w:widowControl w:val="0"/>
        <w:autoSpaceDE w:val="0"/>
        <w:autoSpaceDN w:val="0"/>
        <w:adjustRightInd w:val="0"/>
        <w:jc w:val="both"/>
      </w:pPr>
    </w:p>
    <w:p w14:paraId="7C29EE4F" w14:textId="6B0B6A53" w:rsidR="00C7220E" w:rsidRPr="00303E21" w:rsidRDefault="00591C94" w:rsidP="00C7220E">
      <w:pPr>
        <w:widowControl w:val="0"/>
        <w:autoSpaceDE w:val="0"/>
        <w:autoSpaceDN w:val="0"/>
        <w:adjustRightInd w:val="0"/>
        <w:jc w:val="both"/>
      </w:pPr>
      <w:r w:rsidRPr="00303E21">
        <w:t>We will recruit</w:t>
      </w:r>
      <w:r w:rsidR="005903A3" w:rsidRPr="00303E21">
        <w:t xml:space="preserve"> </w:t>
      </w:r>
      <w:r w:rsidR="00173E23" w:rsidRPr="00303E21">
        <w:t xml:space="preserve">PLWH and their HIV-discordant partners </w:t>
      </w:r>
      <w:r w:rsidR="005903A3" w:rsidRPr="00303E21">
        <w:t xml:space="preserve">from different cities, </w:t>
      </w:r>
      <w:r w:rsidR="00173E23" w:rsidRPr="00303E21">
        <w:t xml:space="preserve">and </w:t>
      </w:r>
      <w:r w:rsidR="005903A3" w:rsidRPr="00303E21">
        <w:t>different types of clinics (urban/suburban/rural, Ryan White vs. non Ryan White funded)</w:t>
      </w:r>
      <w:r w:rsidRPr="00303E21">
        <w:t>. Each</w:t>
      </w:r>
      <w:r w:rsidR="005903A3" w:rsidRPr="00303E21">
        <w:t xml:space="preserve"> subgroup will be sufficient for qualitative analysis yet not sufficient to be general</w:t>
      </w:r>
      <w:r w:rsidRPr="00303E21">
        <w:t>ized to the larger population. </w:t>
      </w:r>
      <w:r w:rsidR="005903A3" w:rsidRPr="00303E21">
        <w:t xml:space="preserve">Therefore, recruiting a probability sample is unnecessary and would be misleading.  </w:t>
      </w:r>
      <w:r w:rsidRPr="00303E21">
        <w:t>To elicit the most themes related to barriers to care, w</w:t>
      </w:r>
      <w:r w:rsidR="005903A3" w:rsidRPr="00303E21">
        <w:t>e intend to use a convenience sample designed to ensure that a wide range of experiences are available. As described above, providers and organizations will be categorized by type, including if they are a Ryan White clinic or not, in order to ensure respondents have a diversity of clinic and organization experiences.</w:t>
      </w:r>
      <w:r w:rsidRPr="00303E21">
        <w:t xml:space="preserve"> </w:t>
      </w:r>
      <w:r w:rsidR="00C7220E" w:rsidRPr="00303E21">
        <w:t xml:space="preserve">Our procedures for determining eligibility, recruiting </w:t>
      </w:r>
      <w:r w:rsidR="00193618" w:rsidRPr="00303E21">
        <w:t xml:space="preserve">facilities and </w:t>
      </w:r>
      <w:r w:rsidR="00C7220E" w:rsidRPr="00303E21">
        <w:t xml:space="preserve">respondents, sampling and screening are described below. </w:t>
      </w:r>
    </w:p>
    <w:p w14:paraId="6FA84867" w14:textId="77777777" w:rsidR="00C7220E" w:rsidRPr="00303E21" w:rsidRDefault="00C7220E" w:rsidP="00682AC1">
      <w:pPr>
        <w:widowControl w:val="0"/>
        <w:autoSpaceDE w:val="0"/>
        <w:autoSpaceDN w:val="0"/>
        <w:adjustRightInd w:val="0"/>
      </w:pPr>
    </w:p>
    <w:p w14:paraId="122A20D6" w14:textId="77777777" w:rsidR="00ED60B9" w:rsidRPr="00303E21" w:rsidRDefault="00ED60B9" w:rsidP="00682AC1">
      <w:pPr>
        <w:widowControl w:val="0"/>
        <w:autoSpaceDE w:val="0"/>
        <w:autoSpaceDN w:val="0"/>
        <w:adjustRightInd w:val="0"/>
      </w:pPr>
    </w:p>
    <w:p w14:paraId="753A62E4" w14:textId="77777777" w:rsidR="00ED60B9" w:rsidRPr="00303E21" w:rsidRDefault="00ED60B9" w:rsidP="00682AC1">
      <w:pPr>
        <w:widowControl w:val="0"/>
        <w:autoSpaceDE w:val="0"/>
        <w:autoSpaceDN w:val="0"/>
        <w:adjustRightInd w:val="0"/>
      </w:pPr>
    </w:p>
    <w:p w14:paraId="2FFAD0CA" w14:textId="77777777" w:rsidR="00173E23" w:rsidRPr="00303E21" w:rsidRDefault="00173E23" w:rsidP="00B86A95">
      <w:pPr>
        <w:pStyle w:val="Heading2"/>
        <w:spacing w:before="0" w:after="0"/>
        <w:rPr>
          <w:rFonts w:ascii="Times New Roman" w:hAnsi="Times New Roman" w:cs="Times New Roman"/>
          <w:i w:val="0"/>
          <w:sz w:val="24"/>
          <w:szCs w:val="24"/>
        </w:rPr>
      </w:pPr>
    </w:p>
    <w:p w14:paraId="25EE936D" w14:textId="77777777" w:rsidR="00682AC1" w:rsidRPr="00303E21" w:rsidRDefault="00682AC1" w:rsidP="00B86A95">
      <w:pPr>
        <w:pStyle w:val="Heading2"/>
        <w:spacing w:before="0" w:after="0"/>
        <w:rPr>
          <w:rFonts w:ascii="Times New Roman" w:hAnsi="Times New Roman" w:cs="Times New Roman"/>
          <w:i w:val="0"/>
          <w:sz w:val="24"/>
          <w:szCs w:val="24"/>
        </w:rPr>
      </w:pPr>
      <w:bookmarkStart w:id="16" w:name="_Toc386719985"/>
      <w:r w:rsidRPr="00303E21">
        <w:rPr>
          <w:rFonts w:ascii="Times New Roman" w:hAnsi="Times New Roman" w:cs="Times New Roman"/>
          <w:i w:val="0"/>
          <w:sz w:val="24"/>
          <w:szCs w:val="24"/>
        </w:rPr>
        <w:t>2a. Eligibility</w:t>
      </w:r>
      <w:bookmarkEnd w:id="16"/>
    </w:p>
    <w:p w14:paraId="3D72404C" w14:textId="77777777" w:rsidR="002F429D" w:rsidRPr="00303E21" w:rsidRDefault="002F429D" w:rsidP="0078520E">
      <w:pPr>
        <w:widowControl w:val="0"/>
        <w:autoSpaceDE w:val="0"/>
        <w:autoSpaceDN w:val="0"/>
        <w:adjustRightInd w:val="0"/>
        <w:jc w:val="both"/>
        <w:rPr>
          <w:i/>
        </w:rPr>
      </w:pPr>
    </w:p>
    <w:p w14:paraId="49B0F426" w14:textId="77777777" w:rsidR="002F429D" w:rsidRPr="00303E21" w:rsidRDefault="002F429D" w:rsidP="0078520E">
      <w:pPr>
        <w:widowControl w:val="0"/>
        <w:autoSpaceDE w:val="0"/>
        <w:autoSpaceDN w:val="0"/>
        <w:adjustRightInd w:val="0"/>
        <w:jc w:val="both"/>
        <w:rPr>
          <w:i/>
        </w:rPr>
      </w:pPr>
      <w:r w:rsidRPr="00303E21">
        <w:rPr>
          <w:i/>
        </w:rPr>
        <w:t>HIV Providers</w:t>
      </w:r>
    </w:p>
    <w:p w14:paraId="6064FF2F" w14:textId="5193FD5A" w:rsidR="002F429D" w:rsidRPr="00303E21" w:rsidRDefault="002F429D" w:rsidP="002F429D">
      <w:r w:rsidRPr="00303E21">
        <w:t>In order to include only those providers with a significant understanding of the possible barriers and facilitators to HIV care within the selected facility, we have limited our recruitment to providers who work at the facility for at least 20 hours per week and at with at least 12 months of experience providing HIV care.  Providers who work fewer hours may not have the necessary familiarity with processes and procedures at the facility to provide the level of detail needed for the interviews.  We have also limited our sample of providers to those who are English-speaking due to data collection and analysis resource constraints associated with translation between English and other languages.  Below are the inclusion and exclusion criteria for HIV Providers;</w:t>
      </w:r>
    </w:p>
    <w:p w14:paraId="01739AF5" w14:textId="77777777" w:rsidR="00CB178B" w:rsidRPr="00303E21" w:rsidRDefault="00CB178B" w:rsidP="00CB178B">
      <w:pPr>
        <w:tabs>
          <w:tab w:val="left" w:pos="360"/>
        </w:tabs>
        <w:jc w:val="both"/>
        <w:rPr>
          <w:i/>
          <w:u w:val="single"/>
        </w:rPr>
      </w:pPr>
    </w:p>
    <w:p w14:paraId="1A85A78B" w14:textId="77777777" w:rsidR="00CB178B" w:rsidRPr="00303E21" w:rsidRDefault="00CB178B" w:rsidP="00CB178B">
      <w:pPr>
        <w:tabs>
          <w:tab w:val="left" w:pos="360"/>
        </w:tabs>
        <w:jc w:val="both"/>
      </w:pPr>
      <w:r w:rsidRPr="00303E21">
        <w:rPr>
          <w:i/>
          <w:u w:val="single"/>
        </w:rPr>
        <w:t>Inclusion criteria</w:t>
      </w:r>
      <w:r w:rsidRPr="00303E21">
        <w:t xml:space="preserve"> </w:t>
      </w:r>
    </w:p>
    <w:p w14:paraId="14793812" w14:textId="77777777" w:rsidR="00CB178B" w:rsidRPr="00303E21" w:rsidRDefault="00CB178B" w:rsidP="00CB178B">
      <w:pPr>
        <w:numPr>
          <w:ilvl w:val="0"/>
          <w:numId w:val="17"/>
        </w:numPr>
        <w:tabs>
          <w:tab w:val="left" w:pos="360"/>
        </w:tabs>
        <w:ind w:left="720"/>
        <w:jc w:val="both"/>
      </w:pPr>
      <w:r w:rsidRPr="00303E21">
        <w:t>Practitioner type (Physician, Nurse Practitioner, Physician Assistant, Registered Clinical Nurse Specialist, Registered Nurse, or Case Manager)</w:t>
      </w:r>
    </w:p>
    <w:p w14:paraId="0968C357" w14:textId="77777777" w:rsidR="00CB178B" w:rsidRPr="00303E21" w:rsidRDefault="00CB178B" w:rsidP="00CB178B">
      <w:pPr>
        <w:numPr>
          <w:ilvl w:val="0"/>
          <w:numId w:val="17"/>
        </w:numPr>
        <w:tabs>
          <w:tab w:val="left" w:pos="360"/>
        </w:tabs>
        <w:ind w:left="720"/>
        <w:jc w:val="both"/>
      </w:pPr>
      <w:r w:rsidRPr="00303E21">
        <w:t>At least 12 months providing HIV care</w:t>
      </w:r>
    </w:p>
    <w:p w14:paraId="131A87F2" w14:textId="77777777" w:rsidR="00CB178B" w:rsidRPr="00303E21" w:rsidRDefault="00CB178B" w:rsidP="00CB178B">
      <w:pPr>
        <w:numPr>
          <w:ilvl w:val="0"/>
          <w:numId w:val="17"/>
        </w:numPr>
        <w:tabs>
          <w:tab w:val="left" w:pos="360"/>
        </w:tabs>
        <w:ind w:left="720"/>
        <w:jc w:val="both"/>
      </w:pPr>
      <w:r w:rsidRPr="00303E21">
        <w:t>Consent (verbal) to participate in the study</w:t>
      </w:r>
    </w:p>
    <w:p w14:paraId="799C6FA2" w14:textId="2E053A2E" w:rsidR="00CB178B" w:rsidRPr="00303E21" w:rsidRDefault="00CB178B" w:rsidP="00B53FFD">
      <w:pPr>
        <w:numPr>
          <w:ilvl w:val="0"/>
          <w:numId w:val="17"/>
        </w:numPr>
        <w:tabs>
          <w:tab w:val="left" w:pos="360"/>
        </w:tabs>
        <w:ind w:left="720"/>
        <w:jc w:val="both"/>
      </w:pPr>
      <w:r w:rsidRPr="00303E21">
        <w:t>Adult (over the age of 18)</w:t>
      </w:r>
    </w:p>
    <w:p w14:paraId="1995D4C0" w14:textId="77777777" w:rsidR="00B53FFD" w:rsidRPr="00303E21" w:rsidRDefault="00B53FFD" w:rsidP="00B53FFD">
      <w:pPr>
        <w:tabs>
          <w:tab w:val="left" w:pos="360"/>
        </w:tabs>
        <w:ind w:left="720"/>
        <w:jc w:val="both"/>
      </w:pPr>
    </w:p>
    <w:p w14:paraId="6C66C73C" w14:textId="77777777" w:rsidR="00CB178B" w:rsidRPr="00303E21" w:rsidRDefault="00CB178B" w:rsidP="00CB178B">
      <w:pPr>
        <w:pStyle w:val="ListParagraph"/>
        <w:ind w:left="0" w:right="144"/>
        <w:contextualSpacing w:val="0"/>
        <w:jc w:val="both"/>
        <w:rPr>
          <w:rFonts w:ascii="Times New Roman" w:hAnsi="Times New Roman"/>
          <w:sz w:val="24"/>
          <w:szCs w:val="24"/>
        </w:rPr>
      </w:pPr>
      <w:r w:rsidRPr="00303E21">
        <w:rPr>
          <w:rFonts w:ascii="Times New Roman" w:hAnsi="Times New Roman"/>
          <w:i/>
          <w:sz w:val="24"/>
          <w:szCs w:val="24"/>
          <w:u w:val="single"/>
        </w:rPr>
        <w:t>Exclusion criteria</w:t>
      </w:r>
      <w:r w:rsidRPr="00303E21">
        <w:rPr>
          <w:rFonts w:ascii="Times New Roman" w:hAnsi="Times New Roman"/>
          <w:sz w:val="24"/>
          <w:szCs w:val="24"/>
          <w:u w:val="single"/>
        </w:rPr>
        <w:t xml:space="preserve"> </w:t>
      </w:r>
    </w:p>
    <w:p w14:paraId="3DF63CF0" w14:textId="77777777" w:rsidR="00CB178B" w:rsidRPr="00303E21" w:rsidRDefault="00CB178B" w:rsidP="00CB178B">
      <w:pPr>
        <w:numPr>
          <w:ilvl w:val="0"/>
          <w:numId w:val="18"/>
        </w:numPr>
        <w:autoSpaceDE w:val="0"/>
        <w:autoSpaceDN w:val="0"/>
        <w:adjustRightInd w:val="0"/>
        <w:ind w:left="720"/>
      </w:pPr>
      <w:r w:rsidRPr="00303E21">
        <w:t>Employed less than 20 hours per week at the facility</w:t>
      </w:r>
    </w:p>
    <w:p w14:paraId="2A8C8BA5" w14:textId="77777777" w:rsidR="00CB178B" w:rsidRPr="00303E21" w:rsidRDefault="00CB178B" w:rsidP="00CB178B">
      <w:pPr>
        <w:numPr>
          <w:ilvl w:val="0"/>
          <w:numId w:val="18"/>
        </w:numPr>
        <w:autoSpaceDE w:val="0"/>
        <w:autoSpaceDN w:val="0"/>
        <w:adjustRightInd w:val="0"/>
        <w:ind w:left="720"/>
      </w:pPr>
      <w:r w:rsidRPr="00303E21">
        <w:t>Non-English speaker</w:t>
      </w:r>
    </w:p>
    <w:p w14:paraId="1D9EA79C" w14:textId="77777777" w:rsidR="002F429D" w:rsidRPr="00303E21" w:rsidRDefault="002F429D" w:rsidP="0078520E">
      <w:pPr>
        <w:widowControl w:val="0"/>
        <w:autoSpaceDE w:val="0"/>
        <w:autoSpaceDN w:val="0"/>
        <w:adjustRightInd w:val="0"/>
        <w:jc w:val="both"/>
      </w:pPr>
    </w:p>
    <w:p w14:paraId="3416AE6D" w14:textId="31891F7C" w:rsidR="00CB178B" w:rsidRPr="00303E21" w:rsidRDefault="00CB178B" w:rsidP="0078520E">
      <w:pPr>
        <w:widowControl w:val="0"/>
        <w:autoSpaceDE w:val="0"/>
        <w:autoSpaceDN w:val="0"/>
        <w:adjustRightInd w:val="0"/>
        <w:jc w:val="both"/>
        <w:rPr>
          <w:i/>
        </w:rPr>
      </w:pPr>
      <w:r w:rsidRPr="00303E21">
        <w:rPr>
          <w:i/>
        </w:rPr>
        <w:t>PLWH and HIV-discordant partners</w:t>
      </w:r>
    </w:p>
    <w:p w14:paraId="2E6A32E3" w14:textId="77777777" w:rsidR="00173E23" w:rsidRPr="00303E21" w:rsidRDefault="00173E23" w:rsidP="0078520E">
      <w:pPr>
        <w:widowControl w:val="0"/>
        <w:autoSpaceDE w:val="0"/>
        <w:autoSpaceDN w:val="0"/>
        <w:adjustRightInd w:val="0"/>
        <w:jc w:val="both"/>
      </w:pPr>
    </w:p>
    <w:p w14:paraId="5F56B1B5" w14:textId="3F05B715" w:rsidR="00682AC1" w:rsidRPr="00303E21" w:rsidRDefault="00BD0261" w:rsidP="0078520E">
      <w:pPr>
        <w:widowControl w:val="0"/>
        <w:autoSpaceDE w:val="0"/>
        <w:autoSpaceDN w:val="0"/>
        <w:adjustRightInd w:val="0"/>
        <w:jc w:val="both"/>
      </w:pPr>
      <w:r w:rsidRPr="00303E21">
        <w:t>We will determine e</w:t>
      </w:r>
      <w:r w:rsidR="00682AC1" w:rsidRPr="00303E21">
        <w:t xml:space="preserve">ligibility for the cohort of 80 PLWH based on both demographic characteristics and placement in the treatment </w:t>
      </w:r>
      <w:r w:rsidR="00453ACD" w:rsidRPr="00303E21">
        <w:t>continuum</w:t>
      </w:r>
      <w:r w:rsidR="00682AC1" w:rsidRPr="00303E21">
        <w:t xml:space="preserve">. Demographic eligibility will be based on </w:t>
      </w:r>
      <w:r w:rsidRPr="00303E21">
        <w:t xml:space="preserve">respondents’ </w:t>
      </w:r>
      <w:r w:rsidR="00682AC1" w:rsidRPr="00303E21">
        <w:t>HIV status, ethnic/racial identification, age, language proficiency, gender, and MSM.</w:t>
      </w:r>
      <w:r w:rsidR="0078520E" w:rsidRPr="00303E21">
        <w:t xml:space="preserve"> </w:t>
      </w:r>
      <w:r w:rsidR="00682AC1" w:rsidRPr="00303E21">
        <w:t xml:space="preserve">Eligibility for the cohort of 20 partners includes the same characteristics except for ethnic/racial identification. These criteria are detailed in </w:t>
      </w:r>
      <w:r w:rsidR="004A1903" w:rsidRPr="00303E21">
        <w:t xml:space="preserve">Exhibit </w:t>
      </w:r>
      <w:r w:rsidR="00B53FFD" w:rsidRPr="00303E21">
        <w:t>B</w:t>
      </w:r>
      <w:r w:rsidR="004A1903" w:rsidRPr="00303E21">
        <w:t>2.1</w:t>
      </w:r>
      <w:r w:rsidR="00682AC1" w:rsidRPr="00303E21">
        <w:t>.</w:t>
      </w:r>
      <w:r w:rsidR="0078520E" w:rsidRPr="00303E21">
        <w:t xml:space="preserve"> </w:t>
      </w:r>
    </w:p>
    <w:p w14:paraId="4FEB4BD0" w14:textId="77777777" w:rsidR="00254B15" w:rsidRPr="00303E21" w:rsidRDefault="00254B15" w:rsidP="00425678">
      <w:pPr>
        <w:pStyle w:val="Caption"/>
        <w:rPr>
          <w:sz w:val="24"/>
          <w:szCs w:val="24"/>
        </w:rPr>
      </w:pPr>
    </w:p>
    <w:p w14:paraId="10C84108" w14:textId="77777777" w:rsidR="00254B15" w:rsidRPr="00303E21" w:rsidRDefault="00254B15" w:rsidP="00425678">
      <w:pPr>
        <w:pStyle w:val="Caption"/>
        <w:rPr>
          <w:sz w:val="24"/>
          <w:szCs w:val="24"/>
        </w:rPr>
      </w:pPr>
    </w:p>
    <w:p w14:paraId="6D739AE8" w14:textId="6A0D97BE" w:rsidR="00BD0261" w:rsidRPr="00303E21" w:rsidRDefault="00425678" w:rsidP="00425678">
      <w:pPr>
        <w:pStyle w:val="Caption"/>
        <w:rPr>
          <w:sz w:val="24"/>
          <w:szCs w:val="24"/>
        </w:rPr>
      </w:pPr>
      <w:r w:rsidRPr="00303E21">
        <w:rPr>
          <w:sz w:val="24"/>
          <w:szCs w:val="24"/>
        </w:rPr>
        <w:t xml:space="preserve">Exhibit </w:t>
      </w:r>
      <w:r w:rsidR="00B53FFD" w:rsidRPr="00303E21">
        <w:rPr>
          <w:sz w:val="24"/>
          <w:szCs w:val="24"/>
        </w:rPr>
        <w:t>B</w:t>
      </w:r>
      <w:r w:rsidR="003F298E" w:rsidRPr="00303E21">
        <w:rPr>
          <w:sz w:val="24"/>
          <w:szCs w:val="24"/>
        </w:rPr>
        <w:fldChar w:fldCharType="begin"/>
      </w:r>
      <w:r w:rsidRPr="00303E21">
        <w:rPr>
          <w:sz w:val="24"/>
          <w:szCs w:val="24"/>
        </w:rPr>
        <w:instrText xml:space="preserve"> SEQ Exhibit \* ARABIC </w:instrText>
      </w:r>
      <w:r w:rsidR="003F298E" w:rsidRPr="00303E21">
        <w:rPr>
          <w:sz w:val="24"/>
          <w:szCs w:val="24"/>
        </w:rPr>
        <w:fldChar w:fldCharType="separate"/>
      </w:r>
      <w:r w:rsidR="00777313" w:rsidRPr="00303E21">
        <w:rPr>
          <w:noProof/>
          <w:sz w:val="24"/>
          <w:szCs w:val="24"/>
        </w:rPr>
        <w:t>2</w:t>
      </w:r>
      <w:r w:rsidR="003F298E" w:rsidRPr="00303E21">
        <w:rPr>
          <w:sz w:val="24"/>
          <w:szCs w:val="24"/>
        </w:rPr>
        <w:fldChar w:fldCharType="end"/>
      </w:r>
      <w:r w:rsidRPr="00303E21">
        <w:rPr>
          <w:sz w:val="24"/>
          <w:szCs w:val="24"/>
        </w:rPr>
        <w:t>.</w:t>
      </w:r>
      <w:r w:rsidR="00BD0261" w:rsidRPr="00303E21">
        <w:rPr>
          <w:sz w:val="24"/>
          <w:szCs w:val="24"/>
        </w:rPr>
        <w:t xml:space="preserve">1. Summary of </w:t>
      </w:r>
      <w:r w:rsidR="000B5F2C" w:rsidRPr="00303E21">
        <w:rPr>
          <w:sz w:val="24"/>
          <w:szCs w:val="24"/>
        </w:rPr>
        <w:t>D</w:t>
      </w:r>
      <w:r w:rsidR="00BD0261" w:rsidRPr="00303E21">
        <w:rPr>
          <w:sz w:val="24"/>
          <w:szCs w:val="24"/>
        </w:rPr>
        <w:t xml:space="preserve">emographic </w:t>
      </w:r>
      <w:r w:rsidR="000B5F2C" w:rsidRPr="00303E21">
        <w:rPr>
          <w:sz w:val="24"/>
          <w:szCs w:val="24"/>
        </w:rPr>
        <w:t>E</w:t>
      </w:r>
      <w:r w:rsidR="00BD0261" w:rsidRPr="00303E21">
        <w:rPr>
          <w:sz w:val="24"/>
          <w:szCs w:val="24"/>
        </w:rPr>
        <w:t xml:space="preserve">ligibility </w:t>
      </w:r>
      <w:r w:rsidR="000B5F2C" w:rsidRPr="00303E21">
        <w:rPr>
          <w:sz w:val="24"/>
          <w:szCs w:val="24"/>
        </w:rPr>
        <w:t>Criteria</w:t>
      </w:r>
    </w:p>
    <w:p w14:paraId="070AAFAB" w14:textId="77777777" w:rsidR="00A23B11" w:rsidRPr="00303E21" w:rsidRDefault="00A23B11" w:rsidP="00BD0261">
      <w:pPr>
        <w:widowControl w:val="0"/>
        <w:autoSpaceDE w:val="0"/>
        <w:autoSpaceDN w:val="0"/>
        <w:adjustRightInd w:val="0"/>
        <w:rPr>
          <w:b/>
        </w:rPr>
      </w:pPr>
    </w:p>
    <w:tbl>
      <w:tblPr>
        <w:tblW w:w="9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6"/>
        <w:gridCol w:w="3422"/>
        <w:gridCol w:w="3428"/>
      </w:tblGrid>
      <w:tr w:rsidR="00303E21" w:rsidRPr="00303E21" w14:paraId="08382D52" w14:textId="77777777" w:rsidTr="00503CED">
        <w:tc>
          <w:tcPr>
            <w:tcW w:w="2726" w:type="dxa"/>
            <w:shd w:val="clear" w:color="auto" w:fill="auto"/>
          </w:tcPr>
          <w:p w14:paraId="4001F07D" w14:textId="77777777" w:rsidR="00BD0261" w:rsidRPr="00303E21" w:rsidRDefault="00BD0261" w:rsidP="00DC4C3C">
            <w:pPr>
              <w:widowControl w:val="0"/>
              <w:autoSpaceDE w:val="0"/>
              <w:autoSpaceDN w:val="0"/>
              <w:adjustRightInd w:val="0"/>
              <w:rPr>
                <w:b/>
                <w:i/>
              </w:rPr>
            </w:pPr>
          </w:p>
          <w:p w14:paraId="2573BC2F" w14:textId="77777777" w:rsidR="00BD0261" w:rsidRPr="00303E21" w:rsidRDefault="00BD0261" w:rsidP="00DC4C3C">
            <w:pPr>
              <w:widowControl w:val="0"/>
              <w:autoSpaceDE w:val="0"/>
              <w:autoSpaceDN w:val="0"/>
              <w:adjustRightInd w:val="0"/>
              <w:rPr>
                <w:b/>
                <w:i/>
              </w:rPr>
            </w:pPr>
          </w:p>
        </w:tc>
        <w:tc>
          <w:tcPr>
            <w:tcW w:w="3422" w:type="dxa"/>
            <w:shd w:val="clear" w:color="auto" w:fill="auto"/>
          </w:tcPr>
          <w:p w14:paraId="64072992" w14:textId="77777777" w:rsidR="00BD0261" w:rsidRPr="00303E21" w:rsidRDefault="00BD0261" w:rsidP="00DC4C3C">
            <w:pPr>
              <w:widowControl w:val="0"/>
              <w:autoSpaceDE w:val="0"/>
              <w:autoSpaceDN w:val="0"/>
              <w:adjustRightInd w:val="0"/>
              <w:ind w:left="720"/>
              <w:contextualSpacing/>
              <w:rPr>
                <w:b/>
              </w:rPr>
            </w:pPr>
            <w:r w:rsidRPr="00303E21">
              <w:rPr>
                <w:b/>
              </w:rPr>
              <w:t>Persons Living with HIV (PLWH)</w:t>
            </w:r>
          </w:p>
        </w:tc>
        <w:tc>
          <w:tcPr>
            <w:tcW w:w="3428" w:type="dxa"/>
            <w:shd w:val="clear" w:color="auto" w:fill="auto"/>
          </w:tcPr>
          <w:p w14:paraId="01D29F5C" w14:textId="77777777" w:rsidR="00BD0261" w:rsidRPr="00303E21" w:rsidRDefault="00BD0261" w:rsidP="00DC4C3C">
            <w:pPr>
              <w:widowControl w:val="0"/>
              <w:autoSpaceDE w:val="0"/>
              <w:autoSpaceDN w:val="0"/>
              <w:adjustRightInd w:val="0"/>
              <w:ind w:left="720"/>
              <w:contextualSpacing/>
              <w:rPr>
                <w:b/>
              </w:rPr>
            </w:pPr>
            <w:r w:rsidRPr="00303E21">
              <w:rPr>
                <w:b/>
              </w:rPr>
              <w:t>HIV-discordant Partners</w:t>
            </w:r>
          </w:p>
        </w:tc>
      </w:tr>
      <w:tr w:rsidR="00303E21" w:rsidRPr="00303E21" w14:paraId="3C923AF3" w14:textId="77777777" w:rsidTr="00503CED">
        <w:tc>
          <w:tcPr>
            <w:tcW w:w="2726" w:type="dxa"/>
            <w:shd w:val="clear" w:color="auto" w:fill="auto"/>
          </w:tcPr>
          <w:p w14:paraId="6E2F4C4D" w14:textId="77777777" w:rsidR="00BD0261" w:rsidRPr="00303E21" w:rsidRDefault="00BD0261" w:rsidP="00DC4C3C">
            <w:pPr>
              <w:widowControl w:val="0"/>
              <w:autoSpaceDE w:val="0"/>
              <w:autoSpaceDN w:val="0"/>
              <w:adjustRightInd w:val="0"/>
              <w:rPr>
                <w:i/>
              </w:rPr>
            </w:pPr>
            <w:r w:rsidRPr="00303E21">
              <w:rPr>
                <w:i/>
              </w:rPr>
              <w:t>HIV Status</w:t>
            </w:r>
          </w:p>
        </w:tc>
        <w:tc>
          <w:tcPr>
            <w:tcW w:w="3422" w:type="dxa"/>
            <w:shd w:val="clear" w:color="auto" w:fill="auto"/>
          </w:tcPr>
          <w:p w14:paraId="278F0892" w14:textId="77777777" w:rsidR="00BD0261" w:rsidRPr="00303E21" w:rsidRDefault="00BD0261" w:rsidP="00DC4C3C">
            <w:pPr>
              <w:widowControl w:val="0"/>
              <w:autoSpaceDE w:val="0"/>
              <w:autoSpaceDN w:val="0"/>
              <w:adjustRightInd w:val="0"/>
            </w:pPr>
            <w:r w:rsidRPr="00303E21">
              <w:t>Diagnosed HIV-positive</w:t>
            </w:r>
          </w:p>
        </w:tc>
        <w:tc>
          <w:tcPr>
            <w:tcW w:w="3428" w:type="dxa"/>
            <w:shd w:val="clear" w:color="auto" w:fill="auto"/>
          </w:tcPr>
          <w:p w14:paraId="3548953E" w14:textId="77777777" w:rsidR="00BD0261" w:rsidRPr="00303E21" w:rsidRDefault="00BD0261" w:rsidP="00DC4C3C">
            <w:pPr>
              <w:widowControl w:val="0"/>
              <w:autoSpaceDE w:val="0"/>
              <w:autoSpaceDN w:val="0"/>
              <w:adjustRightInd w:val="0"/>
            </w:pPr>
            <w:r w:rsidRPr="00303E21">
              <w:t>Not tested or diagnosed HIV-negative</w:t>
            </w:r>
          </w:p>
        </w:tc>
      </w:tr>
      <w:tr w:rsidR="00303E21" w:rsidRPr="00303E21" w14:paraId="66726A55" w14:textId="77777777" w:rsidTr="00503CED">
        <w:tc>
          <w:tcPr>
            <w:tcW w:w="2726" w:type="dxa"/>
            <w:shd w:val="clear" w:color="auto" w:fill="auto"/>
          </w:tcPr>
          <w:p w14:paraId="50EC446F" w14:textId="77777777" w:rsidR="00BD0261" w:rsidRPr="00303E21" w:rsidRDefault="00BD0261" w:rsidP="00DC4C3C">
            <w:pPr>
              <w:widowControl w:val="0"/>
              <w:autoSpaceDE w:val="0"/>
              <w:autoSpaceDN w:val="0"/>
              <w:adjustRightInd w:val="0"/>
              <w:rPr>
                <w:i/>
              </w:rPr>
            </w:pPr>
            <w:r w:rsidRPr="00303E21">
              <w:rPr>
                <w:i/>
              </w:rPr>
              <w:t>Race/Ethnicity</w:t>
            </w:r>
          </w:p>
        </w:tc>
        <w:tc>
          <w:tcPr>
            <w:tcW w:w="3422" w:type="dxa"/>
            <w:shd w:val="clear" w:color="auto" w:fill="auto"/>
          </w:tcPr>
          <w:p w14:paraId="130A2D18" w14:textId="77777777" w:rsidR="00BD0261" w:rsidRPr="00303E21" w:rsidRDefault="00BD0261" w:rsidP="00DC4C3C">
            <w:pPr>
              <w:widowControl w:val="0"/>
              <w:autoSpaceDE w:val="0"/>
              <w:autoSpaceDN w:val="0"/>
              <w:adjustRightInd w:val="0"/>
            </w:pPr>
            <w:r w:rsidRPr="00303E21">
              <w:t>Black/African-American, or Hispanic/Latino</w:t>
            </w:r>
          </w:p>
        </w:tc>
        <w:tc>
          <w:tcPr>
            <w:tcW w:w="3428" w:type="dxa"/>
            <w:shd w:val="clear" w:color="auto" w:fill="auto"/>
          </w:tcPr>
          <w:p w14:paraId="0870B23C" w14:textId="77777777" w:rsidR="00BD0261" w:rsidRPr="00303E21" w:rsidRDefault="00BD0261" w:rsidP="00DC4C3C">
            <w:pPr>
              <w:widowControl w:val="0"/>
              <w:autoSpaceDE w:val="0"/>
              <w:autoSpaceDN w:val="0"/>
              <w:adjustRightInd w:val="0"/>
            </w:pPr>
            <w:r w:rsidRPr="00303E21">
              <w:t>No race/ethnicity requirements, monitor for diversity</w:t>
            </w:r>
          </w:p>
        </w:tc>
      </w:tr>
      <w:tr w:rsidR="00303E21" w:rsidRPr="00303E21" w14:paraId="16731604" w14:textId="77777777" w:rsidTr="00503CED">
        <w:tc>
          <w:tcPr>
            <w:tcW w:w="2726" w:type="dxa"/>
            <w:shd w:val="clear" w:color="auto" w:fill="auto"/>
          </w:tcPr>
          <w:p w14:paraId="4E66241B" w14:textId="77777777" w:rsidR="00BD0261" w:rsidRPr="00303E21" w:rsidRDefault="00BD0261" w:rsidP="00DC4C3C">
            <w:pPr>
              <w:widowControl w:val="0"/>
              <w:autoSpaceDE w:val="0"/>
              <w:autoSpaceDN w:val="0"/>
              <w:adjustRightInd w:val="0"/>
              <w:rPr>
                <w:i/>
              </w:rPr>
            </w:pPr>
            <w:r w:rsidRPr="00303E21">
              <w:rPr>
                <w:i/>
              </w:rPr>
              <w:t>Age</w:t>
            </w:r>
          </w:p>
        </w:tc>
        <w:tc>
          <w:tcPr>
            <w:tcW w:w="3422" w:type="dxa"/>
            <w:shd w:val="clear" w:color="auto" w:fill="auto"/>
          </w:tcPr>
          <w:p w14:paraId="3F8408DC" w14:textId="77777777" w:rsidR="00BD0261" w:rsidRPr="00303E21" w:rsidRDefault="00BD0261" w:rsidP="00DC4C3C">
            <w:pPr>
              <w:widowControl w:val="0"/>
              <w:autoSpaceDE w:val="0"/>
              <w:autoSpaceDN w:val="0"/>
              <w:adjustRightInd w:val="0"/>
            </w:pPr>
            <w:r w:rsidRPr="00303E21">
              <w:t>18 years of age and over</w:t>
            </w:r>
          </w:p>
        </w:tc>
        <w:tc>
          <w:tcPr>
            <w:tcW w:w="3428" w:type="dxa"/>
            <w:shd w:val="clear" w:color="auto" w:fill="auto"/>
          </w:tcPr>
          <w:p w14:paraId="4754ACB9" w14:textId="77777777" w:rsidR="00BD0261" w:rsidRPr="00303E21" w:rsidRDefault="00BD0261" w:rsidP="00DC4C3C">
            <w:pPr>
              <w:widowControl w:val="0"/>
              <w:autoSpaceDE w:val="0"/>
              <w:autoSpaceDN w:val="0"/>
              <w:adjustRightInd w:val="0"/>
            </w:pPr>
            <w:r w:rsidRPr="00303E21">
              <w:t>18 years of age and over</w:t>
            </w:r>
          </w:p>
        </w:tc>
      </w:tr>
      <w:tr w:rsidR="00303E21" w:rsidRPr="00303E21" w14:paraId="2F3FA8E3" w14:textId="77777777" w:rsidTr="00503CED">
        <w:tc>
          <w:tcPr>
            <w:tcW w:w="2726" w:type="dxa"/>
            <w:shd w:val="clear" w:color="auto" w:fill="auto"/>
          </w:tcPr>
          <w:p w14:paraId="58206501" w14:textId="77777777" w:rsidR="00BD0261" w:rsidRPr="00303E21" w:rsidRDefault="00BD0261" w:rsidP="00DC4C3C">
            <w:pPr>
              <w:widowControl w:val="0"/>
              <w:autoSpaceDE w:val="0"/>
              <w:autoSpaceDN w:val="0"/>
              <w:adjustRightInd w:val="0"/>
              <w:rPr>
                <w:i/>
              </w:rPr>
            </w:pPr>
            <w:r w:rsidRPr="00303E21">
              <w:rPr>
                <w:i/>
              </w:rPr>
              <w:t>Language</w:t>
            </w:r>
          </w:p>
        </w:tc>
        <w:tc>
          <w:tcPr>
            <w:tcW w:w="3422" w:type="dxa"/>
            <w:shd w:val="clear" w:color="auto" w:fill="auto"/>
          </w:tcPr>
          <w:p w14:paraId="6DCFB120" w14:textId="77777777" w:rsidR="00BD0261" w:rsidRPr="00303E21" w:rsidRDefault="00BD0261" w:rsidP="00DC4C3C">
            <w:pPr>
              <w:widowControl w:val="0"/>
              <w:autoSpaceDE w:val="0"/>
              <w:autoSpaceDN w:val="0"/>
              <w:adjustRightInd w:val="0"/>
            </w:pPr>
            <w:r w:rsidRPr="00303E21">
              <w:t>Proficient in English or Spanish</w:t>
            </w:r>
          </w:p>
        </w:tc>
        <w:tc>
          <w:tcPr>
            <w:tcW w:w="3428" w:type="dxa"/>
            <w:shd w:val="clear" w:color="auto" w:fill="auto"/>
          </w:tcPr>
          <w:p w14:paraId="53CB09B1" w14:textId="77777777" w:rsidR="00BD0261" w:rsidRPr="00303E21" w:rsidRDefault="00BD0261" w:rsidP="00DC4C3C">
            <w:pPr>
              <w:widowControl w:val="0"/>
              <w:autoSpaceDE w:val="0"/>
              <w:autoSpaceDN w:val="0"/>
              <w:adjustRightInd w:val="0"/>
            </w:pPr>
            <w:r w:rsidRPr="00303E21">
              <w:t>Proficient in English or Spanish</w:t>
            </w:r>
          </w:p>
        </w:tc>
      </w:tr>
      <w:tr w:rsidR="00303E21" w:rsidRPr="00303E21" w14:paraId="30A5AD8A" w14:textId="77777777" w:rsidTr="00503CED">
        <w:tc>
          <w:tcPr>
            <w:tcW w:w="2726" w:type="dxa"/>
            <w:shd w:val="clear" w:color="auto" w:fill="auto"/>
          </w:tcPr>
          <w:p w14:paraId="383EE149" w14:textId="77777777" w:rsidR="00BD0261" w:rsidRPr="00303E21" w:rsidRDefault="00BD0261" w:rsidP="00DC4C3C">
            <w:pPr>
              <w:widowControl w:val="0"/>
              <w:autoSpaceDE w:val="0"/>
              <w:autoSpaceDN w:val="0"/>
              <w:adjustRightInd w:val="0"/>
              <w:rPr>
                <w:i/>
              </w:rPr>
            </w:pPr>
            <w:r w:rsidRPr="00303E21">
              <w:rPr>
                <w:i/>
              </w:rPr>
              <w:t>Gender</w:t>
            </w:r>
          </w:p>
        </w:tc>
        <w:tc>
          <w:tcPr>
            <w:tcW w:w="3422" w:type="dxa"/>
            <w:shd w:val="clear" w:color="auto" w:fill="auto"/>
          </w:tcPr>
          <w:p w14:paraId="5F5578AC" w14:textId="77777777" w:rsidR="00BD0261" w:rsidRPr="00303E21" w:rsidRDefault="00BD0261" w:rsidP="00DC4C3C">
            <w:pPr>
              <w:widowControl w:val="0"/>
              <w:autoSpaceDE w:val="0"/>
              <w:autoSpaceDN w:val="0"/>
              <w:adjustRightInd w:val="0"/>
            </w:pPr>
            <w:r w:rsidRPr="00303E21">
              <w:t>Male-identified</w:t>
            </w:r>
          </w:p>
        </w:tc>
        <w:tc>
          <w:tcPr>
            <w:tcW w:w="3428" w:type="dxa"/>
            <w:shd w:val="clear" w:color="auto" w:fill="auto"/>
          </w:tcPr>
          <w:p w14:paraId="6D033F70" w14:textId="77777777" w:rsidR="00BD0261" w:rsidRPr="00303E21" w:rsidRDefault="00BD0261" w:rsidP="00DC4C3C">
            <w:pPr>
              <w:widowControl w:val="0"/>
              <w:autoSpaceDE w:val="0"/>
              <w:autoSpaceDN w:val="0"/>
              <w:adjustRightInd w:val="0"/>
            </w:pPr>
            <w:r w:rsidRPr="00303E21">
              <w:t>Male-identified</w:t>
            </w:r>
          </w:p>
        </w:tc>
      </w:tr>
      <w:tr w:rsidR="00303E21" w:rsidRPr="00303E21" w14:paraId="635D3228" w14:textId="77777777" w:rsidTr="00503CED">
        <w:tc>
          <w:tcPr>
            <w:tcW w:w="2726" w:type="dxa"/>
            <w:vMerge w:val="restart"/>
            <w:shd w:val="clear" w:color="auto" w:fill="auto"/>
          </w:tcPr>
          <w:p w14:paraId="5EFF58BA" w14:textId="77777777" w:rsidR="00BD0261" w:rsidRPr="00303E21" w:rsidRDefault="00BD0261" w:rsidP="00DC4C3C">
            <w:pPr>
              <w:widowControl w:val="0"/>
              <w:autoSpaceDE w:val="0"/>
              <w:autoSpaceDN w:val="0"/>
              <w:adjustRightInd w:val="0"/>
              <w:rPr>
                <w:i/>
              </w:rPr>
            </w:pPr>
            <w:r w:rsidRPr="00303E21">
              <w:rPr>
                <w:i/>
              </w:rPr>
              <w:t>Other</w:t>
            </w:r>
          </w:p>
        </w:tc>
        <w:tc>
          <w:tcPr>
            <w:tcW w:w="3422" w:type="dxa"/>
            <w:vMerge w:val="restart"/>
            <w:shd w:val="clear" w:color="auto" w:fill="auto"/>
          </w:tcPr>
          <w:p w14:paraId="04FBD05C" w14:textId="77777777" w:rsidR="00BD0261" w:rsidRPr="00303E21" w:rsidRDefault="00BD0261" w:rsidP="00DC4C3C">
            <w:pPr>
              <w:widowControl w:val="0"/>
              <w:autoSpaceDE w:val="0"/>
              <w:autoSpaceDN w:val="0"/>
              <w:adjustRightInd w:val="0"/>
            </w:pPr>
            <w:r w:rsidRPr="00303E21">
              <w:t xml:space="preserve">Men who have sex with Men </w:t>
            </w:r>
            <w:r w:rsidRPr="00303E21">
              <w:lastRenderedPageBreak/>
              <w:t>(MSM)</w:t>
            </w:r>
          </w:p>
        </w:tc>
        <w:tc>
          <w:tcPr>
            <w:tcW w:w="3428" w:type="dxa"/>
            <w:shd w:val="clear" w:color="auto" w:fill="auto"/>
          </w:tcPr>
          <w:p w14:paraId="4B750568" w14:textId="77777777" w:rsidR="00BD0261" w:rsidRPr="00303E21" w:rsidRDefault="00BD0261" w:rsidP="00DC4C3C">
            <w:pPr>
              <w:widowControl w:val="0"/>
              <w:autoSpaceDE w:val="0"/>
              <w:autoSpaceDN w:val="0"/>
              <w:adjustRightInd w:val="0"/>
            </w:pPr>
            <w:r w:rsidRPr="00303E21">
              <w:lastRenderedPageBreak/>
              <w:t xml:space="preserve">Men who have sex with men </w:t>
            </w:r>
            <w:r w:rsidRPr="00303E21">
              <w:lastRenderedPageBreak/>
              <w:t>(MSM)</w:t>
            </w:r>
          </w:p>
        </w:tc>
      </w:tr>
      <w:tr w:rsidR="00303E21" w:rsidRPr="00303E21" w14:paraId="1093AB4B" w14:textId="77777777" w:rsidTr="00503CED">
        <w:tc>
          <w:tcPr>
            <w:tcW w:w="2726" w:type="dxa"/>
            <w:vMerge/>
            <w:shd w:val="clear" w:color="auto" w:fill="auto"/>
          </w:tcPr>
          <w:p w14:paraId="095A1E66" w14:textId="77777777" w:rsidR="00BD0261" w:rsidRPr="00303E21" w:rsidRDefault="00BD0261" w:rsidP="00DC4C3C">
            <w:pPr>
              <w:widowControl w:val="0"/>
              <w:autoSpaceDE w:val="0"/>
              <w:autoSpaceDN w:val="0"/>
              <w:adjustRightInd w:val="0"/>
              <w:rPr>
                <w:i/>
              </w:rPr>
            </w:pPr>
          </w:p>
        </w:tc>
        <w:tc>
          <w:tcPr>
            <w:tcW w:w="3422" w:type="dxa"/>
            <w:vMerge/>
            <w:shd w:val="clear" w:color="auto" w:fill="auto"/>
          </w:tcPr>
          <w:p w14:paraId="614CD7D0" w14:textId="77777777" w:rsidR="00BD0261" w:rsidRPr="00303E21" w:rsidRDefault="00BD0261" w:rsidP="00DC4C3C">
            <w:pPr>
              <w:widowControl w:val="0"/>
              <w:autoSpaceDE w:val="0"/>
              <w:autoSpaceDN w:val="0"/>
              <w:adjustRightInd w:val="0"/>
            </w:pPr>
          </w:p>
        </w:tc>
        <w:tc>
          <w:tcPr>
            <w:tcW w:w="3428" w:type="dxa"/>
            <w:shd w:val="clear" w:color="auto" w:fill="auto"/>
          </w:tcPr>
          <w:p w14:paraId="5C003F92" w14:textId="77777777" w:rsidR="00BD0261" w:rsidRPr="00303E21" w:rsidRDefault="00BD0261" w:rsidP="00DC4C3C">
            <w:pPr>
              <w:widowControl w:val="0"/>
              <w:autoSpaceDE w:val="0"/>
              <w:autoSpaceDN w:val="0"/>
              <w:adjustRightInd w:val="0"/>
            </w:pPr>
            <w:r w:rsidRPr="00303E21">
              <w:t>In a 6-month or more sexual relationship with a study respondent who is MSM PLWH</w:t>
            </w:r>
          </w:p>
        </w:tc>
      </w:tr>
    </w:tbl>
    <w:p w14:paraId="0C1F1B44" w14:textId="77777777" w:rsidR="00BD0261" w:rsidRPr="00303E21" w:rsidRDefault="00BD0261" w:rsidP="0078520E">
      <w:pPr>
        <w:widowControl w:val="0"/>
        <w:autoSpaceDE w:val="0"/>
        <w:autoSpaceDN w:val="0"/>
        <w:adjustRightInd w:val="0"/>
        <w:jc w:val="both"/>
      </w:pPr>
    </w:p>
    <w:p w14:paraId="2065A9F7" w14:textId="32F35012" w:rsidR="00682AC1" w:rsidRPr="00303E21" w:rsidRDefault="00BD0261" w:rsidP="0078520E">
      <w:pPr>
        <w:widowControl w:val="0"/>
        <w:autoSpaceDE w:val="0"/>
        <w:autoSpaceDN w:val="0"/>
        <w:adjustRightInd w:val="0"/>
        <w:jc w:val="both"/>
      </w:pPr>
      <w:r w:rsidRPr="00303E21">
        <w:t>Our s</w:t>
      </w:r>
      <w:r w:rsidR="00682AC1" w:rsidRPr="00303E21">
        <w:t xml:space="preserve">tudy focus requires PLWH to identify as African American or Latino; however, their </w:t>
      </w:r>
      <w:r w:rsidR="00453ACD" w:rsidRPr="00303E21">
        <w:t>HIV-discordant</w:t>
      </w:r>
      <w:r w:rsidR="00682AC1" w:rsidRPr="00303E21">
        <w:t xml:space="preserve"> partners will not be selected on the basis of their own race or ethnicity.</w:t>
      </w:r>
      <w:r w:rsidR="0078520E" w:rsidRPr="00303E21">
        <w:t xml:space="preserve"> </w:t>
      </w:r>
      <w:r w:rsidR="00682AC1" w:rsidRPr="00303E21">
        <w:t>All respondents will be individuals who identify as males and have sex with men. Due to our small sample size, inclusion of multiple subpopulations (e.g.</w:t>
      </w:r>
      <w:r w:rsidRPr="00303E21">
        <w:t>,</w:t>
      </w:r>
      <w:r w:rsidR="00682AC1" w:rsidRPr="00303E21">
        <w:t xml:space="preserve"> transgender, women) would yield extremely small cells for analysis. As a result, we have chosen to focus on the highest burden population, i.e.</w:t>
      </w:r>
      <w:r w:rsidRPr="00303E21">
        <w:t>,</w:t>
      </w:r>
      <w:r w:rsidR="00682AC1" w:rsidRPr="00303E21">
        <w:t xml:space="preserve"> Black/African-American and Hispanic Latino MSM. </w:t>
      </w:r>
    </w:p>
    <w:p w14:paraId="77362D49" w14:textId="77777777" w:rsidR="00682AC1" w:rsidRPr="00303E21" w:rsidRDefault="00682AC1" w:rsidP="0078520E">
      <w:pPr>
        <w:widowControl w:val="0"/>
        <w:autoSpaceDE w:val="0"/>
        <w:autoSpaceDN w:val="0"/>
        <w:adjustRightInd w:val="0"/>
        <w:jc w:val="both"/>
      </w:pPr>
    </w:p>
    <w:p w14:paraId="74745170" w14:textId="77777777" w:rsidR="00682AC1" w:rsidRPr="00303E21" w:rsidRDefault="00682AC1" w:rsidP="0078520E">
      <w:pPr>
        <w:widowControl w:val="0"/>
        <w:autoSpaceDE w:val="0"/>
        <w:autoSpaceDN w:val="0"/>
        <w:adjustRightInd w:val="0"/>
        <w:jc w:val="both"/>
      </w:pPr>
      <w:r w:rsidRPr="00303E21">
        <w:t xml:space="preserve">We expect that </w:t>
      </w:r>
      <w:r w:rsidR="00660F95" w:rsidRPr="00303E21">
        <w:t>HIV-discordant</w:t>
      </w:r>
      <w:r w:rsidR="00E261FA" w:rsidRPr="00303E21">
        <w:t xml:space="preserve"> </w:t>
      </w:r>
      <w:r w:rsidRPr="00303E21">
        <w:t>partners will also be primarily racial or ethnic minorities.</w:t>
      </w:r>
      <w:r w:rsidR="0078520E" w:rsidRPr="00303E21">
        <w:t xml:space="preserve"> </w:t>
      </w:r>
      <w:r w:rsidRPr="00303E21">
        <w:t xml:space="preserve">We will monitor for diversity but not limit eligibility of </w:t>
      </w:r>
      <w:r w:rsidR="00660F95" w:rsidRPr="00303E21">
        <w:t>HIV-discordant</w:t>
      </w:r>
      <w:r w:rsidR="00E261FA" w:rsidRPr="00303E21">
        <w:t xml:space="preserve"> </w:t>
      </w:r>
      <w:r w:rsidRPr="00303E21">
        <w:t xml:space="preserve">partners to African American and Latinos. </w:t>
      </w:r>
      <w:r w:rsidR="00660F95" w:rsidRPr="00303E21">
        <w:t>HIV-discordant</w:t>
      </w:r>
      <w:r w:rsidR="00E261FA" w:rsidRPr="00303E21">
        <w:t xml:space="preserve"> </w:t>
      </w:r>
      <w:r w:rsidRPr="00303E21">
        <w:t xml:space="preserve">partners should also identify as male and as men who have sex with men (MSM). By our definition, </w:t>
      </w:r>
      <w:r w:rsidR="00660F95" w:rsidRPr="00303E21">
        <w:t>HIV-discordant</w:t>
      </w:r>
      <w:r w:rsidR="00E261FA" w:rsidRPr="00303E21">
        <w:t xml:space="preserve"> </w:t>
      </w:r>
      <w:r w:rsidRPr="00303E21">
        <w:t>partners will be HIV negative or not tested</w:t>
      </w:r>
      <w:r w:rsidR="00BD0261" w:rsidRPr="00303E21">
        <w:t xml:space="preserve"> (</w:t>
      </w:r>
      <w:r w:rsidRPr="00303E21">
        <w:t>that is, not known to be HIV positive</w:t>
      </w:r>
      <w:r w:rsidR="00BD0261" w:rsidRPr="00303E21">
        <w:t>).</w:t>
      </w:r>
    </w:p>
    <w:p w14:paraId="2D6522B6" w14:textId="77777777" w:rsidR="00682AC1" w:rsidRPr="00303E21" w:rsidRDefault="00682AC1" w:rsidP="0078520E">
      <w:pPr>
        <w:widowControl w:val="0"/>
        <w:autoSpaceDE w:val="0"/>
        <w:autoSpaceDN w:val="0"/>
        <w:adjustRightInd w:val="0"/>
        <w:jc w:val="both"/>
      </w:pPr>
    </w:p>
    <w:p w14:paraId="1BF15EAF" w14:textId="77777777" w:rsidR="00682AC1" w:rsidRPr="00303E21" w:rsidRDefault="00EE7B34" w:rsidP="0078520E">
      <w:pPr>
        <w:widowControl w:val="0"/>
        <w:autoSpaceDE w:val="0"/>
        <w:autoSpaceDN w:val="0"/>
        <w:adjustRightInd w:val="0"/>
        <w:jc w:val="both"/>
      </w:pPr>
      <w:r w:rsidRPr="00303E21">
        <w:t>We include l</w:t>
      </w:r>
      <w:r w:rsidR="00682AC1" w:rsidRPr="00303E21">
        <w:t xml:space="preserve">anguage proficiency </w:t>
      </w:r>
      <w:r w:rsidRPr="00303E21">
        <w:t xml:space="preserve">as </w:t>
      </w:r>
      <w:r w:rsidR="00682AC1" w:rsidRPr="00303E21">
        <w:t>an eligibility criterion in order to conduct the face-to-face interview. Respondents must be able to understand either Spanish or English. (Consent forms and interview protocols will be available in both languages</w:t>
      </w:r>
      <w:r w:rsidRPr="00303E21">
        <w:t xml:space="preserve">, and </w:t>
      </w:r>
      <w:r w:rsidR="00682AC1" w:rsidRPr="00303E21">
        <w:t>will be read aloud to respondents if they are unable to read.)</w:t>
      </w:r>
      <w:r w:rsidR="0078520E" w:rsidRPr="00303E21">
        <w:t xml:space="preserve"> </w:t>
      </w:r>
      <w:r w:rsidR="00682AC1" w:rsidRPr="00303E21">
        <w:t>Spanish or English administration will be determined over the course of the screening interview.</w:t>
      </w:r>
      <w:r w:rsidR="0078520E" w:rsidRPr="00303E21">
        <w:t xml:space="preserve"> </w:t>
      </w:r>
      <w:r w:rsidRPr="00303E21">
        <w:t xml:space="preserve">Since </w:t>
      </w:r>
      <w:r w:rsidR="00682AC1" w:rsidRPr="00303E21">
        <w:t xml:space="preserve">fluency in communication is important for a successful in-depth interview, we will interview the respondent in the language in which he is most fluent. </w:t>
      </w:r>
    </w:p>
    <w:p w14:paraId="15CA2CC1" w14:textId="77777777" w:rsidR="00682AC1" w:rsidRPr="00303E21" w:rsidRDefault="00682AC1" w:rsidP="0078520E">
      <w:pPr>
        <w:widowControl w:val="0"/>
        <w:autoSpaceDE w:val="0"/>
        <w:autoSpaceDN w:val="0"/>
        <w:adjustRightInd w:val="0"/>
        <w:jc w:val="both"/>
      </w:pPr>
    </w:p>
    <w:p w14:paraId="08239F0A" w14:textId="77777777" w:rsidR="00682AC1" w:rsidRPr="00303E21" w:rsidRDefault="00682AC1" w:rsidP="0078520E">
      <w:pPr>
        <w:widowControl w:val="0"/>
        <w:autoSpaceDE w:val="0"/>
        <w:autoSpaceDN w:val="0"/>
        <w:adjustRightInd w:val="0"/>
        <w:jc w:val="both"/>
      </w:pPr>
      <w:r w:rsidRPr="00303E21">
        <w:t>Respondents must be over 18 years of age to be eligible for the study; minors will be excluded. Inclusion of minors may lead to mandatory reporting (e.g.</w:t>
      </w:r>
      <w:r w:rsidR="00EE7B34" w:rsidRPr="00303E21">
        <w:t>,</w:t>
      </w:r>
      <w:r w:rsidRPr="00303E21">
        <w:t xml:space="preserve"> relationships between a minor and an adult over 18 years of age), which would in turn require releasing of private information. In order to minimize any scenario in which a respondent’s private information must legally and ethically be released, we have restricted our respondent pool to individuals 18 years of age or older, including </w:t>
      </w:r>
      <w:r w:rsidR="00453ACD" w:rsidRPr="00303E21">
        <w:t>HIV-discordant</w:t>
      </w:r>
      <w:r w:rsidRPr="00303E21">
        <w:t xml:space="preserve"> partners. In order to verify age, </w:t>
      </w:r>
      <w:r w:rsidR="00230716" w:rsidRPr="00303E21">
        <w:t>respondents</w:t>
      </w:r>
      <w:r w:rsidRPr="00303E21">
        <w:t xml:space="preserve"> will be asked to bring a photo ID with their date of birth to the interview session. </w:t>
      </w:r>
    </w:p>
    <w:p w14:paraId="5998FB94" w14:textId="77777777" w:rsidR="00682AC1" w:rsidRPr="00303E21" w:rsidRDefault="00682AC1" w:rsidP="00682AC1">
      <w:pPr>
        <w:widowControl w:val="0"/>
        <w:autoSpaceDE w:val="0"/>
        <w:autoSpaceDN w:val="0"/>
        <w:adjustRightInd w:val="0"/>
      </w:pPr>
    </w:p>
    <w:p w14:paraId="3998A6E1" w14:textId="77777777" w:rsidR="00682AC1" w:rsidRPr="00303E21" w:rsidRDefault="00682AC1" w:rsidP="00682AC1">
      <w:pPr>
        <w:widowControl w:val="0"/>
        <w:autoSpaceDE w:val="0"/>
        <w:autoSpaceDN w:val="0"/>
        <w:adjustRightInd w:val="0"/>
      </w:pPr>
    </w:p>
    <w:p w14:paraId="3046C8F3" w14:textId="77777777" w:rsidR="00682AC1" w:rsidRPr="00303E21" w:rsidRDefault="0059419A" w:rsidP="00CD6CC8">
      <w:pPr>
        <w:pStyle w:val="Heading2"/>
        <w:spacing w:before="0" w:after="0"/>
        <w:rPr>
          <w:rFonts w:ascii="Times New Roman" w:hAnsi="Times New Roman" w:cs="Times New Roman"/>
          <w:i w:val="0"/>
          <w:sz w:val="24"/>
          <w:szCs w:val="24"/>
        </w:rPr>
      </w:pPr>
      <w:bookmarkStart w:id="17" w:name="_Toc386719986"/>
      <w:r w:rsidRPr="00303E21">
        <w:rPr>
          <w:rFonts w:ascii="Times New Roman" w:hAnsi="Times New Roman" w:cs="Times New Roman"/>
          <w:i w:val="0"/>
          <w:sz w:val="24"/>
          <w:szCs w:val="24"/>
        </w:rPr>
        <w:t>2b</w:t>
      </w:r>
      <w:r w:rsidR="00682AC1" w:rsidRPr="00303E21">
        <w:rPr>
          <w:rFonts w:ascii="Times New Roman" w:hAnsi="Times New Roman" w:cs="Times New Roman"/>
          <w:i w:val="0"/>
          <w:sz w:val="24"/>
          <w:szCs w:val="24"/>
        </w:rPr>
        <w:t>. Recruitment of Respondents</w:t>
      </w:r>
      <w:bookmarkEnd w:id="17"/>
    </w:p>
    <w:p w14:paraId="2697E97F" w14:textId="77777777" w:rsidR="00682AC1" w:rsidRPr="00303E21" w:rsidRDefault="00682AC1" w:rsidP="00682AC1">
      <w:pPr>
        <w:widowControl w:val="0"/>
        <w:autoSpaceDE w:val="0"/>
        <w:autoSpaceDN w:val="0"/>
        <w:adjustRightInd w:val="0"/>
        <w:rPr>
          <w:b/>
        </w:rPr>
      </w:pPr>
    </w:p>
    <w:p w14:paraId="2CE57119" w14:textId="77777777" w:rsidR="00682AC1" w:rsidRPr="00303E21" w:rsidRDefault="00682AC1" w:rsidP="00682AC1">
      <w:pPr>
        <w:widowControl w:val="0"/>
        <w:autoSpaceDE w:val="0"/>
        <w:autoSpaceDN w:val="0"/>
        <w:adjustRightInd w:val="0"/>
        <w:rPr>
          <w:b/>
        </w:rPr>
      </w:pPr>
      <w:r w:rsidRPr="00303E21">
        <w:rPr>
          <w:b/>
        </w:rPr>
        <w:t>Gaining referrals of potential respondents</w:t>
      </w:r>
    </w:p>
    <w:p w14:paraId="43A762BD" w14:textId="77777777" w:rsidR="00CB178B" w:rsidRPr="00303E21" w:rsidRDefault="00CB178B" w:rsidP="00130F61">
      <w:pPr>
        <w:widowControl w:val="0"/>
        <w:autoSpaceDE w:val="0"/>
        <w:autoSpaceDN w:val="0"/>
        <w:adjustRightInd w:val="0"/>
        <w:jc w:val="both"/>
        <w:rPr>
          <w:i/>
        </w:rPr>
      </w:pPr>
    </w:p>
    <w:p w14:paraId="5F0200F2" w14:textId="77777777" w:rsidR="00CB178B" w:rsidRPr="00303E21" w:rsidRDefault="00CB178B" w:rsidP="00130F61">
      <w:pPr>
        <w:widowControl w:val="0"/>
        <w:autoSpaceDE w:val="0"/>
        <w:autoSpaceDN w:val="0"/>
        <w:adjustRightInd w:val="0"/>
        <w:jc w:val="both"/>
        <w:rPr>
          <w:i/>
        </w:rPr>
      </w:pPr>
      <w:r w:rsidRPr="00303E21">
        <w:rPr>
          <w:i/>
        </w:rPr>
        <w:t>HIV Providers</w:t>
      </w:r>
    </w:p>
    <w:p w14:paraId="3F30FA4D" w14:textId="77777777" w:rsidR="008A736F" w:rsidRPr="00303E21" w:rsidRDefault="008A736F" w:rsidP="00130F61">
      <w:pPr>
        <w:widowControl w:val="0"/>
        <w:autoSpaceDE w:val="0"/>
        <w:autoSpaceDN w:val="0"/>
        <w:adjustRightInd w:val="0"/>
        <w:jc w:val="both"/>
        <w:rPr>
          <w:i/>
        </w:rPr>
      </w:pPr>
    </w:p>
    <w:p w14:paraId="1D00E1AF" w14:textId="4CEE59AC" w:rsidR="00CB178B" w:rsidRPr="00303E21" w:rsidRDefault="00AB0F3C" w:rsidP="00CB178B">
      <w:r w:rsidRPr="00303E21">
        <w:t>Among our partner facilities</w:t>
      </w:r>
      <w:r w:rsidR="00CB178B" w:rsidRPr="00303E21">
        <w:t xml:space="preserve">, we will request a complete roster of eligible staff and identify potential HIV providers based on our inclusion and exclusion criteria.  HIV providers will be contacted first by phone followed by email and invited to participate in the study (See </w:t>
      </w:r>
      <w:r w:rsidR="008A736F" w:rsidRPr="00303E21">
        <w:rPr>
          <w:b/>
        </w:rPr>
        <w:t>Attachment 5</w:t>
      </w:r>
      <w:r w:rsidRPr="00303E21">
        <w:rPr>
          <w:b/>
        </w:rPr>
        <w:t>a</w:t>
      </w:r>
      <w:r w:rsidR="00CB178B" w:rsidRPr="00303E21">
        <w:t xml:space="preserve"> for provider recruitment script).  </w:t>
      </w:r>
    </w:p>
    <w:p w14:paraId="45DEB0A5" w14:textId="77777777" w:rsidR="00CB178B" w:rsidRPr="00303E21" w:rsidRDefault="00CB178B" w:rsidP="00CB178B"/>
    <w:p w14:paraId="0B2B7B04" w14:textId="44162B37" w:rsidR="00CB178B" w:rsidRPr="00303E21" w:rsidRDefault="00CB178B" w:rsidP="00CB178B">
      <w:r w:rsidRPr="00303E21">
        <w:lastRenderedPageBreak/>
        <w:t>We will recruit HIV providers who work at least 20 hours per week at the facility and regularly care for HIV patients by providing HIV care services.  Study procedures will include a</w:t>
      </w:r>
      <w:r w:rsidR="0007547C" w:rsidRPr="00303E21">
        <w:t>n</w:t>
      </w:r>
      <w:r w:rsidRPr="00303E21">
        <w:t xml:space="preserve"> </w:t>
      </w:r>
      <w:r w:rsidR="00EC608E" w:rsidRPr="00303E21">
        <w:t>in-depth</w:t>
      </w:r>
      <w:r w:rsidRPr="00303E21">
        <w:t xml:space="preserve"> interview regarding perceived barriers and facilitators experienced when providing HIV care and demographic questionnaire.  </w:t>
      </w:r>
      <w:r w:rsidR="0007547C" w:rsidRPr="00303E21">
        <w:t>Members of contractor p</w:t>
      </w:r>
      <w:r w:rsidRPr="00303E21">
        <w:t>roject staf</w:t>
      </w:r>
      <w:r w:rsidR="009F5733" w:rsidRPr="00303E21">
        <w:t>f will work with each HIV p</w:t>
      </w:r>
      <w:r w:rsidRPr="00303E21">
        <w:t xml:space="preserve">rovider to identify a mutually convenient time for the interview.   If a provider is unavailable during the previously scheduled time, we will reschedule at the provider’s convenience.  We will accept two cancellations from a provider, before scheduling the interview with another provider with similar training.  This process will ensure that we give providers a fair opportunity to participate but also that we stay on schedule with the study. </w:t>
      </w:r>
      <w:r w:rsidR="00EC608E" w:rsidRPr="00303E21">
        <w:t>In-depth</w:t>
      </w:r>
      <w:r w:rsidRPr="00303E21">
        <w:t xml:space="preserve"> interviews will be completed at the facility location in a quiet area where others cannot overhear the interview (to maintain privacy) or alternate location if preferred or requested by the provider. </w:t>
      </w:r>
    </w:p>
    <w:p w14:paraId="3F239877" w14:textId="77777777" w:rsidR="00CB178B" w:rsidRPr="00303E21" w:rsidRDefault="00CB178B" w:rsidP="00130F61">
      <w:pPr>
        <w:widowControl w:val="0"/>
        <w:autoSpaceDE w:val="0"/>
        <w:autoSpaceDN w:val="0"/>
        <w:adjustRightInd w:val="0"/>
        <w:jc w:val="both"/>
        <w:rPr>
          <w:i/>
        </w:rPr>
      </w:pPr>
    </w:p>
    <w:p w14:paraId="1B71F32D" w14:textId="77777777" w:rsidR="00CB178B" w:rsidRPr="00303E21" w:rsidRDefault="00CB178B" w:rsidP="00130F61">
      <w:pPr>
        <w:widowControl w:val="0"/>
        <w:autoSpaceDE w:val="0"/>
        <w:autoSpaceDN w:val="0"/>
        <w:adjustRightInd w:val="0"/>
        <w:jc w:val="both"/>
        <w:rPr>
          <w:i/>
        </w:rPr>
      </w:pPr>
      <w:r w:rsidRPr="00303E21">
        <w:rPr>
          <w:i/>
        </w:rPr>
        <w:t>PLWH</w:t>
      </w:r>
    </w:p>
    <w:p w14:paraId="2184C00A" w14:textId="77777777" w:rsidR="0007547C" w:rsidRPr="00303E21" w:rsidRDefault="0007547C" w:rsidP="00130F61">
      <w:pPr>
        <w:widowControl w:val="0"/>
        <w:autoSpaceDE w:val="0"/>
        <w:autoSpaceDN w:val="0"/>
        <w:adjustRightInd w:val="0"/>
        <w:jc w:val="both"/>
        <w:rPr>
          <w:i/>
        </w:rPr>
      </w:pPr>
    </w:p>
    <w:p w14:paraId="79309C41" w14:textId="4E4687BA" w:rsidR="00682AC1" w:rsidRPr="00303E21" w:rsidRDefault="00682AC1" w:rsidP="00130F61">
      <w:pPr>
        <w:widowControl w:val="0"/>
        <w:autoSpaceDE w:val="0"/>
        <w:autoSpaceDN w:val="0"/>
        <w:adjustRightInd w:val="0"/>
        <w:jc w:val="both"/>
      </w:pPr>
      <w:r w:rsidRPr="00303E21">
        <w:t xml:space="preserve">The main cohort of eighty </w:t>
      </w:r>
      <w:r w:rsidR="00CB178B" w:rsidRPr="00303E21">
        <w:t xml:space="preserve">(n=80) </w:t>
      </w:r>
      <w:r w:rsidRPr="00303E21">
        <w:t>MSM must be diagnosed HIV positive. In order to verify HIV status, we will focus our recruitment on treatment centers, clinics</w:t>
      </w:r>
      <w:r w:rsidR="00130F61" w:rsidRPr="00303E21">
        <w:t>,</w:t>
      </w:r>
      <w:r w:rsidRPr="00303E21">
        <w:t xml:space="preserve"> and community organizations that primarily serve PLWH. </w:t>
      </w:r>
      <w:r w:rsidR="00DB7F1B" w:rsidRPr="00303E21">
        <w:t xml:space="preserve">We will distribute a variety of recruitment flyers in these locations (See </w:t>
      </w:r>
      <w:r w:rsidR="0007547C" w:rsidRPr="00303E21">
        <w:rPr>
          <w:b/>
        </w:rPr>
        <w:t>Attachments 5c-5t</w:t>
      </w:r>
      <w:r w:rsidR="0007547C" w:rsidRPr="00303E21">
        <w:t>).</w:t>
      </w:r>
      <w:r w:rsidRPr="00303E21">
        <w:t xml:space="preserve"> </w:t>
      </w:r>
      <w:r w:rsidR="00DB7F1B" w:rsidRPr="00303E21">
        <w:t xml:space="preserve">We </w:t>
      </w:r>
      <w:r w:rsidRPr="00303E21">
        <w:t xml:space="preserve">will also speak to healthcare providers such as doctors or nurses who can identify </w:t>
      </w:r>
      <w:r w:rsidR="0007547C" w:rsidRPr="00303E21">
        <w:t>PLWH</w:t>
      </w:r>
      <w:r w:rsidRPr="00303E21">
        <w:t xml:space="preserve"> and provide them information about our research study. By working closely with providers and treatment clinics geared towards PLWH, we can be sure of HIV status without requesting a release of medical records. Our team will provide criteria that will help venue staff and HIV care providers identify potential respondents at each stage of the treatment </w:t>
      </w:r>
      <w:r w:rsidR="00453ACD" w:rsidRPr="00303E21">
        <w:t>continuum</w:t>
      </w:r>
      <w:r w:rsidRPr="00303E21">
        <w:t>.</w:t>
      </w:r>
      <w:r w:rsidR="0078520E" w:rsidRPr="00303E21">
        <w:t xml:space="preserve"> </w:t>
      </w:r>
      <w:r w:rsidR="00130F61" w:rsidRPr="00303E21">
        <w:t xml:space="preserve">Care providers </w:t>
      </w:r>
      <w:r w:rsidRPr="00303E21">
        <w:t xml:space="preserve">will be able to approach </w:t>
      </w:r>
      <w:r w:rsidR="00130F61" w:rsidRPr="00303E21">
        <w:t xml:space="preserve">potential respondents </w:t>
      </w:r>
      <w:r w:rsidRPr="00303E21">
        <w:t>without releasing to the study any HIPAA-protected information.</w:t>
      </w:r>
    </w:p>
    <w:p w14:paraId="58E75117" w14:textId="77777777" w:rsidR="00682AC1" w:rsidRPr="00303E21" w:rsidRDefault="00682AC1" w:rsidP="00682AC1">
      <w:pPr>
        <w:widowControl w:val="0"/>
        <w:autoSpaceDE w:val="0"/>
        <w:autoSpaceDN w:val="0"/>
        <w:adjustRightInd w:val="0"/>
      </w:pPr>
    </w:p>
    <w:p w14:paraId="3D1EB35A" w14:textId="77777777" w:rsidR="00682AC1" w:rsidRPr="00303E21" w:rsidRDefault="00682AC1" w:rsidP="00130F61">
      <w:pPr>
        <w:widowControl w:val="0"/>
        <w:autoSpaceDE w:val="0"/>
        <w:autoSpaceDN w:val="0"/>
        <w:adjustRightInd w:val="0"/>
        <w:jc w:val="both"/>
      </w:pPr>
      <w:r w:rsidRPr="00303E21">
        <w:t>In order to identify treatment-naïve PLWH, we will again work closely with providers who can refer their patients to our study.</w:t>
      </w:r>
      <w:r w:rsidR="0078520E" w:rsidRPr="00303E21">
        <w:t xml:space="preserve"> </w:t>
      </w:r>
      <w:r w:rsidRPr="00303E21">
        <w:t>These providers can review their records to identify patients who are eligible for treatment but not currently on treatment, including those who are eligible for treatment but have ever missed an appointment, missed multiple appointments, or never attended or made an appointment.</w:t>
      </w:r>
      <w:r w:rsidR="0078520E" w:rsidRPr="00303E21">
        <w:t xml:space="preserve"> </w:t>
      </w:r>
      <w:r w:rsidRPr="00303E21">
        <w:t xml:space="preserve">Providers can also identify individuals that have difficulty staying on medication, refuse medication, or do not follow provider recommendations. </w:t>
      </w:r>
    </w:p>
    <w:p w14:paraId="521307EB" w14:textId="77777777" w:rsidR="00CB178B" w:rsidRPr="00303E21" w:rsidRDefault="00CB178B" w:rsidP="00CB178B">
      <w:pPr>
        <w:widowControl w:val="0"/>
        <w:autoSpaceDE w:val="0"/>
        <w:autoSpaceDN w:val="0"/>
        <w:adjustRightInd w:val="0"/>
      </w:pPr>
    </w:p>
    <w:p w14:paraId="08733A07" w14:textId="77777777" w:rsidR="00CB178B" w:rsidRPr="00303E21" w:rsidRDefault="00CB178B" w:rsidP="00CB178B">
      <w:pPr>
        <w:widowControl w:val="0"/>
        <w:autoSpaceDE w:val="0"/>
        <w:autoSpaceDN w:val="0"/>
        <w:adjustRightInd w:val="0"/>
      </w:pPr>
      <w:r w:rsidRPr="00303E21">
        <w:t xml:space="preserve">We will also work closely with community-based organizations, which may be able to identify individuals that have disclosed their HIV status within the organization but receive no care nor have any relationship with providers. These organizations can refer such individuals to our research study. </w:t>
      </w:r>
    </w:p>
    <w:p w14:paraId="4785C43B" w14:textId="77777777" w:rsidR="00CB178B" w:rsidRPr="00303E21" w:rsidRDefault="00CB178B" w:rsidP="00CB178B">
      <w:pPr>
        <w:widowControl w:val="0"/>
        <w:autoSpaceDE w:val="0"/>
        <w:autoSpaceDN w:val="0"/>
        <w:adjustRightInd w:val="0"/>
        <w:jc w:val="both"/>
      </w:pPr>
    </w:p>
    <w:p w14:paraId="71C5F348" w14:textId="77777777" w:rsidR="00CB178B" w:rsidRPr="00303E21" w:rsidRDefault="00CB178B" w:rsidP="00CB178B">
      <w:pPr>
        <w:widowControl w:val="0"/>
        <w:autoSpaceDE w:val="0"/>
        <w:autoSpaceDN w:val="0"/>
        <w:adjustRightInd w:val="0"/>
        <w:jc w:val="both"/>
      </w:pPr>
      <w:r w:rsidRPr="00303E21">
        <w:t>Finally, because respondents who refuse care or drop in and out of care may be more difficult to recruit through treatment centers and clinics, we plan to make use of online listservs, advertisements, community outreach, and non-treatment community organizations to target those who do not actively engage in treatment and care. Thus, we anticipate that close relationships with HIV treatment and care providers as well as community-based organizations will facilitate identification of PLWH in various stages of treatment.</w:t>
      </w:r>
    </w:p>
    <w:p w14:paraId="5DD34EEC" w14:textId="77777777" w:rsidR="00682AC1" w:rsidRPr="00303E21" w:rsidRDefault="00682AC1" w:rsidP="00682AC1">
      <w:pPr>
        <w:widowControl w:val="0"/>
        <w:autoSpaceDE w:val="0"/>
        <w:autoSpaceDN w:val="0"/>
        <w:adjustRightInd w:val="0"/>
      </w:pPr>
    </w:p>
    <w:p w14:paraId="426CFCFE" w14:textId="77777777" w:rsidR="00CB178B" w:rsidRPr="00303E21" w:rsidRDefault="00CB178B" w:rsidP="00130F61">
      <w:pPr>
        <w:widowControl w:val="0"/>
        <w:autoSpaceDE w:val="0"/>
        <w:autoSpaceDN w:val="0"/>
        <w:adjustRightInd w:val="0"/>
        <w:jc w:val="both"/>
        <w:rPr>
          <w:i/>
        </w:rPr>
      </w:pPr>
      <w:r w:rsidRPr="00303E21">
        <w:rPr>
          <w:i/>
        </w:rPr>
        <w:t>HIV-discordant partners</w:t>
      </w:r>
    </w:p>
    <w:p w14:paraId="02D1C157" w14:textId="77777777" w:rsidR="0007547C" w:rsidRPr="00303E21" w:rsidRDefault="0007547C" w:rsidP="00130F61">
      <w:pPr>
        <w:widowControl w:val="0"/>
        <w:autoSpaceDE w:val="0"/>
        <w:autoSpaceDN w:val="0"/>
        <w:adjustRightInd w:val="0"/>
        <w:jc w:val="both"/>
        <w:rPr>
          <w:i/>
        </w:rPr>
      </w:pPr>
    </w:p>
    <w:p w14:paraId="50CF1BF0" w14:textId="77777777" w:rsidR="00CB178B" w:rsidRPr="00303E21" w:rsidRDefault="00CB178B" w:rsidP="00130F61">
      <w:pPr>
        <w:widowControl w:val="0"/>
        <w:autoSpaceDE w:val="0"/>
        <w:autoSpaceDN w:val="0"/>
        <w:adjustRightInd w:val="0"/>
        <w:jc w:val="both"/>
      </w:pPr>
      <w:r w:rsidRPr="00303E21">
        <w:lastRenderedPageBreak/>
        <w:t xml:space="preserve">We anticipate that most HIV-discordant partners will be identified through a PLWH recruited into the study. PWLH respondents will be asked to identify a primary partner who may be interested in study participation. Respondents interested in having us interview their partner must understand and be comfortable with their partner discussing the respondent’s HIV status and engagement in treatment and care. </w:t>
      </w:r>
    </w:p>
    <w:p w14:paraId="37D9CF8C" w14:textId="77777777" w:rsidR="00CB178B" w:rsidRPr="00303E21" w:rsidRDefault="00CB178B" w:rsidP="00130F61">
      <w:pPr>
        <w:widowControl w:val="0"/>
        <w:autoSpaceDE w:val="0"/>
        <w:autoSpaceDN w:val="0"/>
        <w:adjustRightInd w:val="0"/>
        <w:jc w:val="both"/>
      </w:pPr>
    </w:p>
    <w:p w14:paraId="0E879BAA" w14:textId="3B539FE6" w:rsidR="00682AC1" w:rsidRPr="00303E21" w:rsidRDefault="00682AC1" w:rsidP="00130F61">
      <w:pPr>
        <w:widowControl w:val="0"/>
        <w:autoSpaceDE w:val="0"/>
        <w:autoSpaceDN w:val="0"/>
        <w:adjustRightInd w:val="0"/>
        <w:jc w:val="both"/>
      </w:pPr>
      <w:r w:rsidRPr="00303E21">
        <w:t xml:space="preserve">Service providers may be able to assist in the recruitment of </w:t>
      </w:r>
      <w:r w:rsidR="00453ACD" w:rsidRPr="00303E21">
        <w:t>HIV-discordant</w:t>
      </w:r>
      <w:r w:rsidRPr="00303E21">
        <w:t xml:space="preserve"> individuals and their PLWH partner</w:t>
      </w:r>
      <w:r w:rsidR="00130F61" w:rsidRPr="00303E21">
        <w:t xml:space="preserve"> </w:t>
      </w:r>
      <w:r w:rsidRPr="00303E21">
        <w:t>by identifying those HIV-negative patients who are at risk for infection and taking pre-exposure prophylaxis (PrEP).</w:t>
      </w:r>
      <w:r w:rsidR="0078520E" w:rsidRPr="00303E21">
        <w:t xml:space="preserve"> </w:t>
      </w:r>
      <w:r w:rsidRPr="00303E21">
        <w:t xml:space="preserve">Although we would not ask providers to refer these patients directly, we would ask them to provide information to the </w:t>
      </w:r>
      <w:r w:rsidR="00453ACD" w:rsidRPr="00303E21">
        <w:t>HIV-discordant</w:t>
      </w:r>
      <w:r w:rsidRPr="00303E21">
        <w:t xml:space="preserve"> individual to pass on to his PLWH partner.</w:t>
      </w:r>
      <w:r w:rsidR="0078520E" w:rsidRPr="00303E21">
        <w:t xml:space="preserve"> </w:t>
      </w:r>
      <w:r w:rsidRPr="00303E21">
        <w:t>If the PLWH partner is recruited</w:t>
      </w:r>
      <w:r w:rsidR="00130F61" w:rsidRPr="00303E21">
        <w:t>,</w:t>
      </w:r>
      <w:r w:rsidRPr="00303E21">
        <w:t xml:space="preserve"> we would the</w:t>
      </w:r>
      <w:r w:rsidR="007564EC" w:rsidRPr="00303E21">
        <w:t>n</w:t>
      </w:r>
      <w:r w:rsidRPr="00303E21">
        <w:t xml:space="preserve"> ask him if the</w:t>
      </w:r>
      <w:r w:rsidR="0078520E" w:rsidRPr="00303E21">
        <w:t xml:space="preserve"> </w:t>
      </w:r>
      <w:r w:rsidR="00453ACD" w:rsidRPr="00303E21">
        <w:t>HIV-discordant</w:t>
      </w:r>
      <w:r w:rsidRPr="00303E21">
        <w:t xml:space="preserve"> patient was also interested in the study. </w:t>
      </w:r>
    </w:p>
    <w:p w14:paraId="28F33215" w14:textId="77777777" w:rsidR="00BD1A01" w:rsidRPr="00303E21" w:rsidRDefault="00BD1A01" w:rsidP="00682AC1">
      <w:pPr>
        <w:widowControl w:val="0"/>
        <w:autoSpaceDE w:val="0"/>
        <w:autoSpaceDN w:val="0"/>
        <w:adjustRightInd w:val="0"/>
      </w:pPr>
    </w:p>
    <w:p w14:paraId="5A1297DD" w14:textId="77777777" w:rsidR="00682AC1" w:rsidRPr="00303E21" w:rsidRDefault="00682AC1" w:rsidP="00682AC1">
      <w:pPr>
        <w:widowControl w:val="0"/>
        <w:autoSpaceDE w:val="0"/>
        <w:autoSpaceDN w:val="0"/>
        <w:adjustRightInd w:val="0"/>
      </w:pPr>
    </w:p>
    <w:p w14:paraId="1658E6D5" w14:textId="77777777" w:rsidR="00682AC1" w:rsidRPr="00303E21" w:rsidRDefault="00682AC1" w:rsidP="00682AC1">
      <w:pPr>
        <w:widowControl w:val="0"/>
        <w:autoSpaceDE w:val="0"/>
        <w:autoSpaceDN w:val="0"/>
        <w:adjustRightInd w:val="0"/>
        <w:rPr>
          <w:b/>
        </w:rPr>
      </w:pPr>
      <w:r w:rsidRPr="00303E21">
        <w:rPr>
          <w:b/>
        </w:rPr>
        <w:t xml:space="preserve">Focusing efforts while maintaining diversity </w:t>
      </w:r>
    </w:p>
    <w:p w14:paraId="6B9C4248" w14:textId="6785C823" w:rsidR="00682AC1" w:rsidRPr="00303E21" w:rsidRDefault="00682AC1" w:rsidP="00130F61">
      <w:pPr>
        <w:widowControl w:val="0"/>
        <w:autoSpaceDE w:val="0"/>
        <w:autoSpaceDN w:val="0"/>
        <w:adjustRightInd w:val="0"/>
        <w:jc w:val="both"/>
      </w:pPr>
      <w:r w:rsidRPr="00303E21">
        <w:t>Among the service providers and community organizations that work with PLWH, we will focus on those that work with the populations of interest to the study such as</w:t>
      </w:r>
      <w:r w:rsidR="00130F61" w:rsidRPr="00303E21">
        <w:t>:</w:t>
      </w:r>
      <w:r w:rsidRPr="00303E21">
        <w:t xml:space="preserve"> the Black AIDS Institute, Clinica Monseñor Oscar A</w:t>
      </w:r>
      <w:r w:rsidR="00130F61" w:rsidRPr="00303E21">
        <w:t>.</w:t>
      </w:r>
      <w:r w:rsidRPr="00303E21">
        <w:t xml:space="preserve"> Romero, or</w:t>
      </w:r>
      <w:r w:rsidR="00130F61" w:rsidRPr="00303E21">
        <w:t xml:space="preserve"> other organizations</w:t>
      </w:r>
      <w:r w:rsidRPr="00303E21">
        <w:t xml:space="preserve"> minority PLWH are more likely to frequent. </w:t>
      </w:r>
      <w:r w:rsidR="00130F61" w:rsidRPr="00303E21">
        <w:t>We will ask o</w:t>
      </w:r>
      <w:r w:rsidRPr="00303E21">
        <w:t xml:space="preserve">rganizations that are willing to assist in recruitment </w:t>
      </w:r>
      <w:r w:rsidR="00130F61" w:rsidRPr="00303E21">
        <w:t xml:space="preserve">to </w:t>
      </w:r>
      <w:r w:rsidRPr="00303E21">
        <w:t>distribute flyers that invite the target population to participate in the study.</w:t>
      </w:r>
      <w:r w:rsidR="0078520E" w:rsidRPr="00303E21">
        <w:t xml:space="preserve"> </w:t>
      </w:r>
      <w:r w:rsidRPr="00303E21">
        <w:t xml:space="preserve">The flyers provide email and phone contact information for those interested in participating, and will include information about the $40 offered in appreciation. </w:t>
      </w:r>
    </w:p>
    <w:p w14:paraId="64A7BA3E" w14:textId="77777777" w:rsidR="00281159" w:rsidRPr="00303E21" w:rsidRDefault="00281159" w:rsidP="00130F61">
      <w:pPr>
        <w:widowControl w:val="0"/>
        <w:autoSpaceDE w:val="0"/>
        <w:autoSpaceDN w:val="0"/>
        <w:adjustRightInd w:val="0"/>
        <w:jc w:val="both"/>
      </w:pPr>
    </w:p>
    <w:p w14:paraId="49635494" w14:textId="77777777" w:rsidR="00682AC1" w:rsidRPr="00303E21" w:rsidRDefault="00682AC1" w:rsidP="00682AC1">
      <w:pPr>
        <w:widowControl w:val="0"/>
        <w:autoSpaceDE w:val="0"/>
        <w:autoSpaceDN w:val="0"/>
        <w:adjustRightInd w:val="0"/>
      </w:pPr>
      <w:r w:rsidRPr="00303E21">
        <w:t xml:space="preserve">In order to incorporate the desired demographic groups, </w:t>
      </w:r>
      <w:r w:rsidR="008F6093" w:rsidRPr="00303E21">
        <w:t xml:space="preserve">we will recruit </w:t>
      </w:r>
      <w:r w:rsidRPr="00303E21">
        <w:t xml:space="preserve">respondents </w:t>
      </w:r>
      <w:r w:rsidR="00281159" w:rsidRPr="00303E21">
        <w:t xml:space="preserve">in each city </w:t>
      </w:r>
      <w:r w:rsidRPr="00303E21">
        <w:t xml:space="preserve">as follows: </w:t>
      </w:r>
      <w:r w:rsidRPr="00303E21">
        <w:br/>
      </w:r>
    </w:p>
    <w:p w14:paraId="02B0889D" w14:textId="77777777" w:rsidR="00682AC1" w:rsidRPr="00303E21" w:rsidRDefault="00682AC1" w:rsidP="00130F61">
      <w:pPr>
        <w:pStyle w:val="ListParagraph"/>
        <w:widowControl w:val="0"/>
        <w:numPr>
          <w:ilvl w:val="0"/>
          <w:numId w:val="13"/>
        </w:numPr>
        <w:autoSpaceDE w:val="0"/>
        <w:autoSpaceDN w:val="0"/>
        <w:adjustRightInd w:val="0"/>
        <w:spacing w:after="0" w:line="240" w:lineRule="auto"/>
        <w:jc w:val="both"/>
        <w:rPr>
          <w:rFonts w:ascii="Times New Roman" w:hAnsi="Times New Roman"/>
          <w:sz w:val="24"/>
          <w:szCs w:val="24"/>
        </w:rPr>
      </w:pPr>
      <w:r w:rsidRPr="00303E21">
        <w:rPr>
          <w:rFonts w:ascii="Times New Roman" w:hAnsi="Times New Roman"/>
          <w:sz w:val="24"/>
          <w:szCs w:val="24"/>
        </w:rPr>
        <w:t>Chicago: Recruitment will be aimed at Black and Hispanic/Latino MSM</w:t>
      </w:r>
      <w:r w:rsidR="00130F61" w:rsidRPr="00303E21">
        <w:rPr>
          <w:rFonts w:ascii="Times New Roman" w:hAnsi="Times New Roman"/>
          <w:sz w:val="24"/>
          <w:szCs w:val="24"/>
        </w:rPr>
        <w:t>,</w:t>
      </w:r>
      <w:r w:rsidRPr="00303E21">
        <w:rPr>
          <w:rFonts w:ascii="Times New Roman" w:hAnsi="Times New Roman"/>
          <w:sz w:val="24"/>
          <w:szCs w:val="24"/>
        </w:rPr>
        <w:t xml:space="preserve"> including Spanish speaking MSM.</w:t>
      </w:r>
      <w:r w:rsidR="0078520E" w:rsidRPr="00303E21">
        <w:rPr>
          <w:rFonts w:ascii="Times New Roman" w:hAnsi="Times New Roman"/>
          <w:sz w:val="24"/>
          <w:szCs w:val="24"/>
        </w:rPr>
        <w:t xml:space="preserve"> </w:t>
      </w:r>
      <w:r w:rsidRPr="00303E21">
        <w:rPr>
          <w:rFonts w:ascii="Times New Roman" w:hAnsi="Times New Roman"/>
          <w:sz w:val="24"/>
          <w:szCs w:val="24"/>
        </w:rPr>
        <w:t>Potential recruitment locations include but are not limited to VidaSIDA, Bonaventure House, and Heartland Alliance.</w:t>
      </w:r>
      <w:r w:rsidR="0078520E" w:rsidRPr="00303E21">
        <w:rPr>
          <w:rFonts w:ascii="Times New Roman" w:hAnsi="Times New Roman"/>
          <w:sz w:val="24"/>
          <w:szCs w:val="24"/>
        </w:rPr>
        <w:t xml:space="preserve"> </w:t>
      </w:r>
    </w:p>
    <w:p w14:paraId="49759027" w14:textId="77777777" w:rsidR="00682AC1" w:rsidRPr="00303E21" w:rsidRDefault="00682AC1" w:rsidP="00682AC1">
      <w:pPr>
        <w:widowControl w:val="0"/>
        <w:autoSpaceDE w:val="0"/>
        <w:autoSpaceDN w:val="0"/>
        <w:adjustRightInd w:val="0"/>
        <w:ind w:firstLine="720"/>
      </w:pPr>
    </w:p>
    <w:p w14:paraId="3E280CF3" w14:textId="77777777" w:rsidR="00682AC1" w:rsidRPr="00303E21" w:rsidRDefault="00682AC1" w:rsidP="008F6093">
      <w:pPr>
        <w:pStyle w:val="ListParagraph"/>
        <w:widowControl w:val="0"/>
        <w:numPr>
          <w:ilvl w:val="0"/>
          <w:numId w:val="13"/>
        </w:numPr>
        <w:autoSpaceDE w:val="0"/>
        <w:autoSpaceDN w:val="0"/>
        <w:adjustRightInd w:val="0"/>
        <w:spacing w:after="0" w:line="240" w:lineRule="auto"/>
        <w:jc w:val="both"/>
        <w:rPr>
          <w:rFonts w:ascii="Times New Roman" w:hAnsi="Times New Roman"/>
          <w:sz w:val="24"/>
          <w:szCs w:val="24"/>
        </w:rPr>
      </w:pPr>
      <w:r w:rsidRPr="00303E21">
        <w:rPr>
          <w:rFonts w:ascii="Times New Roman" w:hAnsi="Times New Roman"/>
          <w:sz w:val="24"/>
          <w:szCs w:val="24"/>
        </w:rPr>
        <w:t>Atlanta: Recruitment will be aimed at younger MSM and African-American MSM. Potential recruitment venues include but are not limited to</w:t>
      </w:r>
      <w:r w:rsidR="008F6093" w:rsidRPr="00303E21">
        <w:rPr>
          <w:rFonts w:ascii="Times New Roman" w:hAnsi="Times New Roman"/>
          <w:sz w:val="24"/>
          <w:szCs w:val="24"/>
        </w:rPr>
        <w:t xml:space="preserve">: the </w:t>
      </w:r>
      <w:r w:rsidRPr="00303E21">
        <w:rPr>
          <w:rFonts w:ascii="Times New Roman" w:hAnsi="Times New Roman"/>
          <w:sz w:val="24"/>
          <w:szCs w:val="24"/>
        </w:rPr>
        <w:t xml:space="preserve">AIDS Research Consortium and </w:t>
      </w:r>
      <w:r w:rsidR="008F6093" w:rsidRPr="00303E21">
        <w:rPr>
          <w:rFonts w:ascii="Times New Roman" w:hAnsi="Times New Roman"/>
          <w:sz w:val="24"/>
          <w:szCs w:val="24"/>
        </w:rPr>
        <w:t xml:space="preserve">the </w:t>
      </w:r>
      <w:r w:rsidRPr="00303E21">
        <w:rPr>
          <w:rFonts w:ascii="Times New Roman" w:hAnsi="Times New Roman"/>
          <w:sz w:val="24"/>
          <w:szCs w:val="24"/>
        </w:rPr>
        <w:t>AIDS Survival Project. We also hope to include hard-to-reach, homeless, or injection drug using MSM populations by networking with community organizations across metropolitan areas (e.g.</w:t>
      </w:r>
      <w:r w:rsidR="008F6093" w:rsidRPr="00303E21">
        <w:rPr>
          <w:rFonts w:ascii="Times New Roman" w:hAnsi="Times New Roman"/>
          <w:sz w:val="24"/>
          <w:szCs w:val="24"/>
        </w:rPr>
        <w:t>,</w:t>
      </w:r>
      <w:r w:rsidRPr="00303E21">
        <w:rPr>
          <w:rFonts w:ascii="Times New Roman" w:hAnsi="Times New Roman"/>
          <w:sz w:val="24"/>
          <w:szCs w:val="24"/>
        </w:rPr>
        <w:t xml:space="preserve"> AID Atlanta, Positive Impact, Someone Cares Inc.)</w:t>
      </w:r>
      <w:r w:rsidR="008F6093" w:rsidRPr="00303E21">
        <w:rPr>
          <w:rFonts w:ascii="Times New Roman" w:hAnsi="Times New Roman"/>
          <w:sz w:val="24"/>
          <w:szCs w:val="24"/>
        </w:rPr>
        <w:t>.</w:t>
      </w:r>
    </w:p>
    <w:p w14:paraId="21859C86" w14:textId="77777777" w:rsidR="00682AC1" w:rsidRPr="00303E21" w:rsidRDefault="00682AC1" w:rsidP="00682AC1">
      <w:pPr>
        <w:widowControl w:val="0"/>
        <w:autoSpaceDE w:val="0"/>
        <w:autoSpaceDN w:val="0"/>
        <w:adjustRightInd w:val="0"/>
      </w:pPr>
    </w:p>
    <w:p w14:paraId="1DD276C8" w14:textId="77777777" w:rsidR="00682AC1" w:rsidRPr="00303E21" w:rsidRDefault="00682AC1" w:rsidP="008F6093">
      <w:pPr>
        <w:pStyle w:val="ListParagraph"/>
        <w:widowControl w:val="0"/>
        <w:numPr>
          <w:ilvl w:val="0"/>
          <w:numId w:val="13"/>
        </w:numPr>
        <w:autoSpaceDE w:val="0"/>
        <w:autoSpaceDN w:val="0"/>
        <w:adjustRightInd w:val="0"/>
        <w:spacing w:after="0" w:line="240" w:lineRule="auto"/>
        <w:jc w:val="both"/>
        <w:rPr>
          <w:rFonts w:ascii="Times New Roman" w:hAnsi="Times New Roman"/>
          <w:sz w:val="24"/>
          <w:szCs w:val="24"/>
        </w:rPr>
      </w:pPr>
      <w:r w:rsidRPr="00303E21">
        <w:rPr>
          <w:rFonts w:ascii="Times New Roman" w:hAnsi="Times New Roman"/>
          <w:sz w:val="24"/>
          <w:szCs w:val="24"/>
        </w:rPr>
        <w:t>Washington D.C./Baltimore:</w:t>
      </w:r>
      <w:r w:rsidR="0078520E" w:rsidRPr="00303E21">
        <w:rPr>
          <w:rFonts w:ascii="Times New Roman" w:hAnsi="Times New Roman"/>
          <w:sz w:val="24"/>
          <w:szCs w:val="24"/>
        </w:rPr>
        <w:t xml:space="preserve"> </w:t>
      </w:r>
      <w:r w:rsidRPr="00303E21">
        <w:rPr>
          <w:rFonts w:ascii="Times New Roman" w:hAnsi="Times New Roman"/>
          <w:sz w:val="24"/>
          <w:szCs w:val="24"/>
        </w:rPr>
        <w:t>Recruitment will target younger MSM and African-American MSM.</w:t>
      </w:r>
      <w:r w:rsidR="0078520E" w:rsidRPr="00303E21">
        <w:rPr>
          <w:rFonts w:ascii="Times New Roman" w:hAnsi="Times New Roman"/>
          <w:sz w:val="24"/>
          <w:szCs w:val="24"/>
        </w:rPr>
        <w:t xml:space="preserve"> </w:t>
      </w:r>
      <w:r w:rsidRPr="00303E21">
        <w:rPr>
          <w:rFonts w:ascii="Times New Roman" w:hAnsi="Times New Roman"/>
          <w:sz w:val="24"/>
          <w:szCs w:val="24"/>
        </w:rPr>
        <w:t>Potential recruitment venues include but are not limited to</w:t>
      </w:r>
      <w:r w:rsidR="008F6093" w:rsidRPr="00303E21">
        <w:rPr>
          <w:rFonts w:ascii="Times New Roman" w:hAnsi="Times New Roman"/>
          <w:sz w:val="24"/>
          <w:szCs w:val="24"/>
        </w:rPr>
        <w:t>:</w:t>
      </w:r>
      <w:r w:rsidRPr="00303E21">
        <w:rPr>
          <w:rFonts w:ascii="Times New Roman" w:hAnsi="Times New Roman"/>
          <w:sz w:val="24"/>
          <w:szCs w:val="24"/>
        </w:rPr>
        <w:t xml:space="preserve"> Hearts and Ears and University of Maryland STAR TRACK. Recruitment of younger adult MSM can also be achieved by targeting specific community organizations that focus on young adult health, such as Metro Teen AIDS (which also serves young adults) and Advocates for Youth. </w:t>
      </w:r>
    </w:p>
    <w:p w14:paraId="2E238FAE" w14:textId="77777777" w:rsidR="00682AC1" w:rsidRPr="00303E21" w:rsidRDefault="00682AC1" w:rsidP="00682AC1">
      <w:pPr>
        <w:widowControl w:val="0"/>
        <w:autoSpaceDE w:val="0"/>
        <w:autoSpaceDN w:val="0"/>
        <w:adjustRightInd w:val="0"/>
      </w:pPr>
    </w:p>
    <w:p w14:paraId="254BC275" w14:textId="77777777" w:rsidR="00682AC1" w:rsidRPr="00303E21" w:rsidRDefault="00682AC1" w:rsidP="008F6093">
      <w:pPr>
        <w:pStyle w:val="ListParagraph"/>
        <w:widowControl w:val="0"/>
        <w:numPr>
          <w:ilvl w:val="0"/>
          <w:numId w:val="13"/>
        </w:numPr>
        <w:autoSpaceDE w:val="0"/>
        <w:autoSpaceDN w:val="0"/>
        <w:adjustRightInd w:val="0"/>
        <w:spacing w:after="0" w:line="240" w:lineRule="auto"/>
        <w:jc w:val="both"/>
        <w:rPr>
          <w:rFonts w:ascii="Times New Roman" w:hAnsi="Times New Roman"/>
          <w:sz w:val="24"/>
          <w:szCs w:val="24"/>
        </w:rPr>
      </w:pPr>
      <w:r w:rsidRPr="00303E21">
        <w:rPr>
          <w:rFonts w:ascii="Times New Roman" w:hAnsi="Times New Roman"/>
          <w:sz w:val="24"/>
          <w:szCs w:val="24"/>
        </w:rPr>
        <w:t>Los Angeles:</w:t>
      </w:r>
      <w:r w:rsidR="0078520E" w:rsidRPr="00303E21">
        <w:rPr>
          <w:rFonts w:ascii="Times New Roman" w:hAnsi="Times New Roman"/>
          <w:sz w:val="24"/>
          <w:szCs w:val="24"/>
        </w:rPr>
        <w:t xml:space="preserve"> </w:t>
      </w:r>
      <w:r w:rsidRPr="00303E21">
        <w:rPr>
          <w:rFonts w:ascii="Times New Roman" w:hAnsi="Times New Roman"/>
          <w:sz w:val="24"/>
          <w:szCs w:val="24"/>
        </w:rPr>
        <w:t>Recruitment will target younger MSM, African-American MSM, and Hispanic/Latino MSM.</w:t>
      </w:r>
      <w:r w:rsidR="0078520E" w:rsidRPr="00303E21">
        <w:rPr>
          <w:rFonts w:ascii="Times New Roman" w:hAnsi="Times New Roman"/>
          <w:sz w:val="24"/>
          <w:szCs w:val="24"/>
        </w:rPr>
        <w:t xml:space="preserve"> </w:t>
      </w:r>
      <w:r w:rsidRPr="00303E21">
        <w:rPr>
          <w:rFonts w:ascii="Times New Roman" w:hAnsi="Times New Roman"/>
          <w:sz w:val="24"/>
          <w:szCs w:val="24"/>
        </w:rPr>
        <w:t>Potential recruitment venues with a focus on Black/African-</w:t>
      </w:r>
      <w:r w:rsidRPr="00303E21">
        <w:rPr>
          <w:rFonts w:ascii="Times New Roman" w:hAnsi="Times New Roman"/>
          <w:sz w:val="24"/>
          <w:szCs w:val="24"/>
        </w:rPr>
        <w:lastRenderedPageBreak/>
        <w:t>American and Hispanic/Latino populations include but are not limited to</w:t>
      </w:r>
      <w:r w:rsidR="008F6093" w:rsidRPr="00303E21">
        <w:rPr>
          <w:rFonts w:ascii="Times New Roman" w:hAnsi="Times New Roman"/>
          <w:sz w:val="24"/>
          <w:szCs w:val="24"/>
        </w:rPr>
        <w:t>:</w:t>
      </w:r>
      <w:r w:rsidRPr="00303E21">
        <w:rPr>
          <w:rFonts w:ascii="Times New Roman" w:hAnsi="Times New Roman"/>
          <w:sz w:val="24"/>
          <w:szCs w:val="24"/>
        </w:rPr>
        <w:t xml:space="preserve"> APLA, Latino Coalition Against AIDS</w:t>
      </w:r>
      <w:r w:rsidR="008F6093" w:rsidRPr="00303E21">
        <w:rPr>
          <w:rFonts w:ascii="Times New Roman" w:hAnsi="Times New Roman"/>
          <w:sz w:val="24"/>
          <w:szCs w:val="24"/>
        </w:rPr>
        <w:t>,</w:t>
      </w:r>
      <w:r w:rsidRPr="00303E21">
        <w:rPr>
          <w:rFonts w:ascii="Times New Roman" w:hAnsi="Times New Roman"/>
          <w:sz w:val="24"/>
          <w:szCs w:val="24"/>
        </w:rPr>
        <w:t xml:space="preserve"> and </w:t>
      </w:r>
      <w:r w:rsidR="008F6093" w:rsidRPr="00303E21">
        <w:rPr>
          <w:rFonts w:ascii="Times New Roman" w:hAnsi="Times New Roman"/>
          <w:sz w:val="24"/>
          <w:szCs w:val="24"/>
        </w:rPr>
        <w:t xml:space="preserve">the </w:t>
      </w:r>
      <w:r w:rsidRPr="00303E21">
        <w:rPr>
          <w:rFonts w:ascii="Times New Roman" w:hAnsi="Times New Roman"/>
          <w:sz w:val="24"/>
          <w:szCs w:val="24"/>
        </w:rPr>
        <w:t xml:space="preserve">Black AIDS Institute. </w:t>
      </w:r>
    </w:p>
    <w:p w14:paraId="666FB77A" w14:textId="77777777" w:rsidR="00682AC1" w:rsidRPr="00303E21" w:rsidRDefault="00682AC1" w:rsidP="00682AC1">
      <w:pPr>
        <w:widowControl w:val="0"/>
        <w:autoSpaceDE w:val="0"/>
        <w:autoSpaceDN w:val="0"/>
        <w:adjustRightInd w:val="0"/>
        <w:rPr>
          <w:b/>
        </w:rPr>
      </w:pPr>
    </w:p>
    <w:p w14:paraId="66DEAD44" w14:textId="77777777" w:rsidR="00682AC1" w:rsidRPr="00303E21" w:rsidRDefault="0059419A" w:rsidP="00682AC1">
      <w:pPr>
        <w:widowControl w:val="0"/>
        <w:autoSpaceDE w:val="0"/>
        <w:autoSpaceDN w:val="0"/>
        <w:adjustRightInd w:val="0"/>
        <w:rPr>
          <w:b/>
        </w:rPr>
      </w:pPr>
      <w:r w:rsidRPr="00303E21">
        <w:rPr>
          <w:b/>
        </w:rPr>
        <w:t xml:space="preserve">2c. </w:t>
      </w:r>
      <w:r w:rsidR="00682AC1" w:rsidRPr="00303E21">
        <w:rPr>
          <w:b/>
        </w:rPr>
        <w:t xml:space="preserve">Sampling and Screening </w:t>
      </w:r>
    </w:p>
    <w:p w14:paraId="128B513B" w14:textId="77777777" w:rsidR="009F5733" w:rsidRPr="00303E21" w:rsidRDefault="009F5733" w:rsidP="00997ADD">
      <w:pPr>
        <w:widowControl w:val="0"/>
        <w:autoSpaceDE w:val="0"/>
        <w:autoSpaceDN w:val="0"/>
        <w:adjustRightInd w:val="0"/>
        <w:jc w:val="both"/>
        <w:rPr>
          <w:i/>
        </w:rPr>
      </w:pPr>
    </w:p>
    <w:p w14:paraId="0B0CEBE8" w14:textId="18CF99FE" w:rsidR="009F5733" w:rsidRPr="00303E21" w:rsidRDefault="009F5733" w:rsidP="00997ADD">
      <w:pPr>
        <w:widowControl w:val="0"/>
        <w:autoSpaceDE w:val="0"/>
        <w:autoSpaceDN w:val="0"/>
        <w:adjustRightInd w:val="0"/>
        <w:jc w:val="both"/>
        <w:rPr>
          <w:i/>
        </w:rPr>
      </w:pPr>
      <w:r w:rsidRPr="00303E21">
        <w:rPr>
          <w:i/>
        </w:rPr>
        <w:t>HIV Providers</w:t>
      </w:r>
    </w:p>
    <w:p w14:paraId="31921FEE" w14:textId="77777777" w:rsidR="00EA6D60" w:rsidRPr="00303E21" w:rsidRDefault="00EA6D60" w:rsidP="004039A9"/>
    <w:p w14:paraId="6F537033" w14:textId="1DE884EF" w:rsidR="009F5733" w:rsidRPr="00303E21" w:rsidRDefault="00EA6D60" w:rsidP="004039A9">
      <w:r w:rsidRPr="00303E21">
        <w:t xml:space="preserve">We will also use purposeful sampling to create a diverse list of HIV providers at contacted HIV </w:t>
      </w:r>
      <w:r w:rsidR="00AB0F3C" w:rsidRPr="00303E21">
        <w:t xml:space="preserve">partner </w:t>
      </w:r>
      <w:r w:rsidRPr="00303E21">
        <w:t xml:space="preserve">facilities within Atlanta, GA; Baltimore, MD; and Washington, DC. </w:t>
      </w:r>
      <w:r w:rsidR="00AB0F3C" w:rsidRPr="00303E21">
        <w:t>We</w:t>
      </w:r>
      <w:r w:rsidR="009F5733" w:rsidRPr="00303E21">
        <w:t xml:space="preserve"> will request a complete roster of eligible staff and identify potential HIV providers based on our inclusion and exclusion criteria.  </w:t>
      </w:r>
      <w:r w:rsidR="00AF0240" w:rsidRPr="00303E21">
        <w:t xml:space="preserve">The use of purposeful sampling to create a pre-determined list of HIV providers will eliminate the need for additional screening of HIV facilities </w:t>
      </w:r>
      <w:r w:rsidR="00AB0F3C" w:rsidRPr="00303E21">
        <w:t xml:space="preserve">as all partner </w:t>
      </w:r>
      <w:r w:rsidR="00AF0240" w:rsidRPr="00303E21">
        <w:t xml:space="preserve">facilities will already have been previously determined to meet inclusion criteria. </w:t>
      </w:r>
      <w:r w:rsidR="009F5733" w:rsidRPr="00303E21">
        <w:t xml:space="preserve">Like the </w:t>
      </w:r>
      <w:r w:rsidR="00AB0F3C" w:rsidRPr="00303E21">
        <w:t xml:space="preserve">partner </w:t>
      </w:r>
      <w:r w:rsidR="009F5733" w:rsidRPr="00303E21">
        <w:t xml:space="preserve">facility, HIV providers will be contacted first by phone followed by email and invited to participate in the study (See </w:t>
      </w:r>
      <w:r w:rsidR="00AF0240" w:rsidRPr="00303E21">
        <w:rPr>
          <w:b/>
        </w:rPr>
        <w:t>Attachment 5b</w:t>
      </w:r>
      <w:r w:rsidR="009F5733" w:rsidRPr="00303E21">
        <w:t xml:space="preserve"> for provider recruitment script).  </w:t>
      </w:r>
    </w:p>
    <w:p w14:paraId="76D1E74A" w14:textId="59592852" w:rsidR="009F5733" w:rsidRPr="00303E21" w:rsidRDefault="002D440D" w:rsidP="009F5733">
      <w:pPr>
        <w:widowControl w:val="0"/>
        <w:autoSpaceDE w:val="0"/>
        <w:autoSpaceDN w:val="0"/>
        <w:adjustRightInd w:val="0"/>
        <w:jc w:val="both"/>
        <w:rPr>
          <w:i/>
        </w:rPr>
      </w:pPr>
      <w:r w:rsidRPr="00303E21">
        <w:t xml:space="preserve">The recruiter will describe the interview process and answer any questions from the respondent. The potential respondent must indicate </w:t>
      </w:r>
      <w:r w:rsidR="00AF0240" w:rsidRPr="00303E21">
        <w:t>she/he understands</w:t>
      </w:r>
      <w:r w:rsidRPr="00303E21">
        <w:t xml:space="preserve"> that </w:t>
      </w:r>
      <w:r w:rsidR="00AF0240" w:rsidRPr="00303E21">
        <w:t>she/</w:t>
      </w:r>
      <w:r w:rsidRPr="00303E21">
        <w:t xml:space="preserve">he is being asked to complete a </w:t>
      </w:r>
      <w:r w:rsidR="00AF0240" w:rsidRPr="00303E21">
        <w:t xml:space="preserve">demographic questionnaire and </w:t>
      </w:r>
      <w:r w:rsidRPr="00303E21">
        <w:t xml:space="preserve">face-to-face interview that </w:t>
      </w:r>
      <w:r w:rsidR="00AF0240" w:rsidRPr="00303E21">
        <w:t xml:space="preserve">combined </w:t>
      </w:r>
      <w:r w:rsidRPr="00303E21">
        <w:t xml:space="preserve">lasts one hour. The recruiter will also inform HIV providers that the interviews are recorded, are completely voluntary, that the respondent can refuse to answer any question and stop the interview at any time. </w:t>
      </w:r>
    </w:p>
    <w:p w14:paraId="235D18AE" w14:textId="77777777" w:rsidR="002D440D" w:rsidRPr="00303E21" w:rsidRDefault="002D440D" w:rsidP="00997ADD">
      <w:pPr>
        <w:widowControl w:val="0"/>
        <w:autoSpaceDE w:val="0"/>
        <w:autoSpaceDN w:val="0"/>
        <w:adjustRightInd w:val="0"/>
        <w:jc w:val="both"/>
        <w:rPr>
          <w:i/>
        </w:rPr>
      </w:pPr>
    </w:p>
    <w:p w14:paraId="6EE53DF4" w14:textId="25CBDC4F" w:rsidR="009F5733" w:rsidRPr="00303E21" w:rsidRDefault="009F5733" w:rsidP="00997ADD">
      <w:pPr>
        <w:widowControl w:val="0"/>
        <w:autoSpaceDE w:val="0"/>
        <w:autoSpaceDN w:val="0"/>
        <w:adjustRightInd w:val="0"/>
        <w:jc w:val="both"/>
      </w:pPr>
      <w:r w:rsidRPr="00303E21">
        <w:rPr>
          <w:i/>
        </w:rPr>
        <w:t>PLWH and HIV-discordant partners</w:t>
      </w:r>
      <w:r w:rsidRPr="00303E21">
        <w:t xml:space="preserve"> </w:t>
      </w:r>
    </w:p>
    <w:p w14:paraId="3C887AC6" w14:textId="77777777" w:rsidR="009A3B5A" w:rsidRPr="00303E21" w:rsidRDefault="009A3B5A" w:rsidP="00997ADD">
      <w:pPr>
        <w:widowControl w:val="0"/>
        <w:autoSpaceDE w:val="0"/>
        <w:autoSpaceDN w:val="0"/>
        <w:adjustRightInd w:val="0"/>
        <w:jc w:val="both"/>
      </w:pPr>
    </w:p>
    <w:p w14:paraId="205F258F" w14:textId="72953143" w:rsidR="00682AC1" w:rsidRPr="00303E21" w:rsidRDefault="009A3B5A" w:rsidP="00997ADD">
      <w:pPr>
        <w:widowControl w:val="0"/>
        <w:autoSpaceDE w:val="0"/>
        <w:autoSpaceDN w:val="0"/>
        <w:adjustRightInd w:val="0"/>
        <w:jc w:val="both"/>
      </w:pPr>
      <w:r w:rsidRPr="00303E21">
        <w:t xml:space="preserve">PLWH and their HIV-discordant partners will be recruited from Atlanta, GA; Baltimore, MD; Chicago, IL; Los Angeles, CA; and Washington, DC.  </w:t>
      </w:r>
      <w:r w:rsidR="00682AC1" w:rsidRPr="00303E21">
        <w:t xml:space="preserve">Interested </w:t>
      </w:r>
      <w:r w:rsidR="009F5733" w:rsidRPr="00303E21">
        <w:t>respondents</w:t>
      </w:r>
      <w:r w:rsidR="00682AC1" w:rsidRPr="00303E21">
        <w:t xml:space="preserve"> who received flyers or other information from the organizations mentioned above will complete a screening questionnaire over the phone to determine eligibility</w:t>
      </w:r>
      <w:r w:rsidR="00341513" w:rsidRPr="00303E21">
        <w:t xml:space="preserve"> (s</w:t>
      </w:r>
      <w:r w:rsidR="00682AC1" w:rsidRPr="00303E21">
        <w:t xml:space="preserve">ee </w:t>
      </w:r>
      <w:r w:rsidR="00341513" w:rsidRPr="00303E21">
        <w:t xml:space="preserve">Exhibit </w:t>
      </w:r>
      <w:r w:rsidR="00B53FFD" w:rsidRPr="00303E21">
        <w:t>B</w:t>
      </w:r>
      <w:r w:rsidR="00341513" w:rsidRPr="00303E21">
        <w:t>2.</w:t>
      </w:r>
      <w:r w:rsidRPr="00303E21">
        <w:t>2</w:t>
      </w:r>
      <w:r w:rsidR="00682AC1" w:rsidRPr="00303E21">
        <w:t xml:space="preserve">, below). During the screening, trained recruiters </w:t>
      </w:r>
      <w:r w:rsidR="00E160D2" w:rsidRPr="00303E21">
        <w:t xml:space="preserve">from the </w:t>
      </w:r>
      <w:r w:rsidR="009F5733" w:rsidRPr="00303E21">
        <w:t>project staff</w:t>
      </w:r>
      <w:r w:rsidR="00E160D2" w:rsidRPr="00303E21">
        <w:t xml:space="preserve"> </w:t>
      </w:r>
      <w:r w:rsidR="00682AC1" w:rsidRPr="00303E21">
        <w:t xml:space="preserve">will also assess </w:t>
      </w:r>
      <w:r w:rsidR="000D7FAA" w:rsidRPr="00303E21">
        <w:t>whether</w:t>
      </w:r>
      <w:r w:rsidR="00682AC1" w:rsidRPr="00303E21">
        <w:t xml:space="preserve"> the caller will be able to participate in an open-ended in-depth interview.</w:t>
      </w:r>
      <w:r w:rsidR="0078520E" w:rsidRPr="00303E21">
        <w:t xml:space="preserve"> </w:t>
      </w:r>
      <w:r w:rsidR="00682AC1" w:rsidRPr="00303E21">
        <w:t>Recruiters will exclude otherwise</w:t>
      </w:r>
      <w:r w:rsidR="000D7FAA" w:rsidRPr="00303E21">
        <w:t>-</w:t>
      </w:r>
      <w:r w:rsidR="00682AC1" w:rsidRPr="00303E21">
        <w:t>eligible callers if they feel the caller may be non-responsive or confrontational during the interview.</w:t>
      </w:r>
      <w:r w:rsidR="0078520E" w:rsidRPr="00303E21">
        <w:t xml:space="preserve"> </w:t>
      </w:r>
    </w:p>
    <w:p w14:paraId="7D30B0FE" w14:textId="77777777" w:rsidR="00682AC1" w:rsidRPr="00303E21" w:rsidRDefault="00682AC1" w:rsidP="00682AC1">
      <w:pPr>
        <w:widowControl w:val="0"/>
        <w:autoSpaceDE w:val="0"/>
        <w:autoSpaceDN w:val="0"/>
        <w:adjustRightInd w:val="0"/>
      </w:pPr>
    </w:p>
    <w:p w14:paraId="5002FC81" w14:textId="766986BA" w:rsidR="00682AC1" w:rsidRPr="00303E21" w:rsidRDefault="00682AC1" w:rsidP="00613657">
      <w:pPr>
        <w:widowControl w:val="0"/>
        <w:autoSpaceDE w:val="0"/>
        <w:autoSpaceDN w:val="0"/>
        <w:adjustRightInd w:val="0"/>
        <w:jc w:val="both"/>
      </w:pPr>
      <w:r w:rsidRPr="00303E21">
        <w:t xml:space="preserve">During the screening process, the demographic and treatment </w:t>
      </w:r>
      <w:r w:rsidR="00453ACD" w:rsidRPr="00303E21">
        <w:t>continuum</w:t>
      </w:r>
      <w:r w:rsidRPr="00303E21">
        <w:t xml:space="preserve"> questions discussed above will be used to determine if the caller is eligible for the study.</w:t>
      </w:r>
      <w:r w:rsidR="0078520E" w:rsidRPr="00303E21">
        <w:t xml:space="preserve"> </w:t>
      </w:r>
      <w:r w:rsidRPr="00303E21">
        <w:t xml:space="preserve">Using these eligibility criteria, callers who are determined to be eligible will be </w:t>
      </w:r>
      <w:r w:rsidR="000D7FAA" w:rsidRPr="00303E21">
        <w:t>invited</w:t>
      </w:r>
      <w:r w:rsidRPr="00303E21">
        <w:t xml:space="preserve"> to complete a</w:t>
      </w:r>
      <w:r w:rsidR="009A3B5A" w:rsidRPr="00303E21">
        <w:t>n</w:t>
      </w:r>
      <w:r w:rsidRPr="00303E21">
        <w:t xml:space="preserve"> </w:t>
      </w:r>
      <w:r w:rsidR="00EC608E" w:rsidRPr="00303E21">
        <w:t>in-depth</w:t>
      </w:r>
      <w:r w:rsidRPr="00303E21">
        <w:t xml:space="preserve"> interview in person.</w:t>
      </w:r>
      <w:r w:rsidR="000D7FAA" w:rsidRPr="00303E21">
        <w:t xml:space="preserve"> The recruiter will describe the</w:t>
      </w:r>
      <w:r w:rsidRPr="00303E21">
        <w:t xml:space="preserve"> interview process the potential respondent and </w:t>
      </w:r>
      <w:r w:rsidR="000D7FAA" w:rsidRPr="00303E21">
        <w:t>answer any questions from the respondent</w:t>
      </w:r>
      <w:r w:rsidRPr="00303E21">
        <w:t>.</w:t>
      </w:r>
      <w:r w:rsidR="0078520E" w:rsidRPr="00303E21">
        <w:t xml:space="preserve"> </w:t>
      </w:r>
      <w:r w:rsidRPr="00303E21">
        <w:t>The potential respondent must indicate he understands that he is being asked to complete a face-to-face interview that lasts at least one hour.</w:t>
      </w:r>
      <w:r w:rsidR="0078520E" w:rsidRPr="00303E21">
        <w:t xml:space="preserve"> </w:t>
      </w:r>
      <w:r w:rsidR="000D7FAA" w:rsidRPr="00303E21">
        <w:t>The recruiter will also inform him</w:t>
      </w:r>
      <w:r w:rsidRPr="00303E21">
        <w:t xml:space="preserve"> that the interviews are recorded</w:t>
      </w:r>
      <w:r w:rsidR="000D7FAA" w:rsidRPr="00303E21">
        <w:t xml:space="preserve">, </w:t>
      </w:r>
      <w:r w:rsidRPr="00303E21">
        <w:t>are completely voluntary</w:t>
      </w:r>
      <w:r w:rsidR="000D7FAA" w:rsidRPr="00303E21">
        <w:t>, that he</w:t>
      </w:r>
      <w:r w:rsidRPr="00303E21">
        <w:t xml:space="preserve"> </w:t>
      </w:r>
      <w:r w:rsidR="000D7FAA" w:rsidRPr="00303E21">
        <w:t xml:space="preserve">can </w:t>
      </w:r>
      <w:r w:rsidRPr="00303E21">
        <w:t>refuse to answer any question and stop the interview at any time</w:t>
      </w:r>
      <w:r w:rsidR="000D7FAA" w:rsidRPr="00303E21">
        <w:t>, and that</w:t>
      </w:r>
      <w:r w:rsidR="0078520E" w:rsidRPr="00303E21">
        <w:t xml:space="preserve"> </w:t>
      </w:r>
      <w:r w:rsidR="000D7FAA" w:rsidRPr="00303E21">
        <w:t>if</w:t>
      </w:r>
      <w:r w:rsidRPr="00303E21">
        <w:t xml:space="preserve"> the respondent chooses to participate in the study, he will receive $40 or a $40 gift card in appreciation for the intervie</w:t>
      </w:r>
      <w:r w:rsidR="000D7FAA" w:rsidRPr="00303E21">
        <w:t>w (</w:t>
      </w:r>
      <w:r w:rsidRPr="00303E21">
        <w:t>even if he chooses not to answer specific interview questions or chooses to stop the interview at any time</w:t>
      </w:r>
      <w:r w:rsidR="000D7FAA" w:rsidRPr="00303E21">
        <w:t>).</w:t>
      </w:r>
      <w:r w:rsidR="00C65993" w:rsidRPr="00303E21">
        <w:t xml:space="preserve"> If the respondent chooses to participate, the recruiter will use a separate form to gather contact information (name and telephone number) n</w:t>
      </w:r>
      <w:r w:rsidR="00D2516D" w:rsidRPr="00303E21">
        <w:t xml:space="preserve">eeded to schedule the interview (see Exhibit </w:t>
      </w:r>
      <w:r w:rsidR="004039A9" w:rsidRPr="00303E21">
        <w:t>B</w:t>
      </w:r>
      <w:r w:rsidR="00320027" w:rsidRPr="00303E21">
        <w:t>2.3</w:t>
      </w:r>
      <w:r w:rsidR="00D2516D" w:rsidRPr="00303E21">
        <w:t xml:space="preserve"> below).</w:t>
      </w:r>
      <w:r w:rsidR="00A5200B" w:rsidRPr="00303E21">
        <w:t xml:space="preserve"> This information will be stored separately from the screener responses.</w:t>
      </w:r>
    </w:p>
    <w:p w14:paraId="429A9E3F" w14:textId="77777777" w:rsidR="004039A9" w:rsidRPr="00303E21" w:rsidRDefault="004039A9" w:rsidP="00613657">
      <w:pPr>
        <w:widowControl w:val="0"/>
        <w:autoSpaceDE w:val="0"/>
        <w:autoSpaceDN w:val="0"/>
        <w:adjustRightInd w:val="0"/>
        <w:jc w:val="both"/>
      </w:pPr>
    </w:p>
    <w:p w14:paraId="4801D233" w14:textId="31F3F7A4" w:rsidR="00682AC1" w:rsidRPr="00303E21" w:rsidRDefault="00613657" w:rsidP="00613657">
      <w:pPr>
        <w:widowControl w:val="0"/>
        <w:autoSpaceDE w:val="0"/>
        <w:autoSpaceDN w:val="0"/>
        <w:adjustRightInd w:val="0"/>
        <w:jc w:val="both"/>
      </w:pPr>
      <w:r w:rsidRPr="00303E21">
        <w:t>We will also screen e</w:t>
      </w:r>
      <w:r w:rsidR="00682AC1" w:rsidRPr="00303E21">
        <w:t xml:space="preserve">ligible PLWH callers for the presence of a </w:t>
      </w:r>
      <w:r w:rsidR="00660F95" w:rsidRPr="00303E21">
        <w:t xml:space="preserve">HIV-discordant </w:t>
      </w:r>
      <w:r w:rsidR="00682AC1" w:rsidRPr="00303E21">
        <w:t xml:space="preserve">partner until saturation is determined for partner targets as detailed in </w:t>
      </w:r>
      <w:r w:rsidRPr="00303E21">
        <w:t xml:space="preserve">Exhibit </w:t>
      </w:r>
      <w:r w:rsidR="00B53FFD" w:rsidRPr="00303E21">
        <w:t>B</w:t>
      </w:r>
      <w:r w:rsidR="00320027" w:rsidRPr="00303E21">
        <w:t>1.6</w:t>
      </w:r>
      <w:r w:rsidR="00682AC1" w:rsidRPr="00303E21">
        <w:t xml:space="preserve">. PWLH callers will be asked about sex partners of any kind and then asked to identify primary partners in order to recruit a sufficient number of </w:t>
      </w:r>
      <w:r w:rsidR="00453ACD" w:rsidRPr="00303E21">
        <w:t>HIV-discordant</w:t>
      </w:r>
      <w:r w:rsidR="00682AC1" w:rsidRPr="00303E21">
        <w:t xml:space="preserve"> partners.</w:t>
      </w:r>
      <w:r w:rsidR="0078520E" w:rsidRPr="00303E21">
        <w:t xml:space="preserve"> </w:t>
      </w:r>
      <w:r w:rsidR="00682AC1" w:rsidRPr="00303E21">
        <w:t>We are most interested in respondents’ main partner, primarily because the partner must know of the respondent’s HIV status prior to joining the research study. Respondents are most likely to disclose their HIV status to primary or main partners</w:t>
      </w:r>
      <w:r w:rsidR="00A87E64" w:rsidRPr="00303E21">
        <w:rPr>
          <w:rStyle w:val="FootnoteReference"/>
        </w:rPr>
        <w:footnoteReference w:id="1"/>
      </w:r>
      <w:r w:rsidR="002D3CC5" w:rsidRPr="00303E21">
        <w:rPr>
          <w:vertAlign w:val="superscript"/>
        </w:rPr>
        <w:t>,</w:t>
      </w:r>
      <w:r w:rsidR="002D3CC5" w:rsidRPr="00303E21">
        <w:rPr>
          <w:rStyle w:val="FootnoteReference"/>
        </w:rPr>
        <w:footnoteReference w:id="2"/>
      </w:r>
      <w:r w:rsidR="00682AC1" w:rsidRPr="00303E21">
        <w:t>. Furthermore, respondents may feel most comfortable discussing treatment engagement with a primary partner, who may offer additional insight into the role of partners in HIV treatment and care.</w:t>
      </w:r>
      <w:r w:rsidR="00682AC1" w:rsidRPr="00303E21" w:rsidDel="009A107D">
        <w:t xml:space="preserve"> </w:t>
      </w:r>
      <w:r w:rsidR="00682AC1" w:rsidRPr="00303E21">
        <w:t>Although main or primary partners are of greatest interest for the purposes of this study, if we encounter difficulty recruiting twenty main partners of PLWH in our sample, we are prepared to alter eligibility criteria with the agreement of the CDC COR.</w:t>
      </w:r>
      <w:r w:rsidR="00FC4903" w:rsidRPr="00303E21">
        <w:t xml:space="preserve"> </w:t>
      </w:r>
      <w:r w:rsidR="00682AC1" w:rsidRPr="00303E21">
        <w:t>Possible alternatives include broadening the criteria to short-term or casual partners, shifting cases from the partner to PLWH cohort</w:t>
      </w:r>
      <w:r w:rsidR="00FC4903" w:rsidRPr="00303E21">
        <w:t>,</w:t>
      </w:r>
      <w:r w:rsidR="00682AC1" w:rsidRPr="00303E21">
        <w:t xml:space="preserve"> or</w:t>
      </w:r>
      <w:r w:rsidR="00FC4903" w:rsidRPr="00303E21">
        <w:t xml:space="preserve"> </w:t>
      </w:r>
      <w:r w:rsidR="00682AC1" w:rsidRPr="00303E21">
        <w:t xml:space="preserve">including </w:t>
      </w:r>
      <w:r w:rsidR="00453ACD" w:rsidRPr="00303E21">
        <w:t>HIV-discordant</w:t>
      </w:r>
      <w:r w:rsidR="00682AC1" w:rsidRPr="00303E21">
        <w:t xml:space="preserve"> partners of PLWH not in the study.</w:t>
      </w:r>
    </w:p>
    <w:p w14:paraId="08E9C705" w14:textId="77777777" w:rsidR="00682AC1" w:rsidRPr="00303E21" w:rsidRDefault="00682AC1" w:rsidP="00682AC1">
      <w:pPr>
        <w:widowControl w:val="0"/>
        <w:autoSpaceDE w:val="0"/>
        <w:autoSpaceDN w:val="0"/>
        <w:adjustRightInd w:val="0"/>
      </w:pPr>
    </w:p>
    <w:p w14:paraId="0B84D227" w14:textId="3A96E705" w:rsidR="00682AC1" w:rsidRPr="00303E21" w:rsidRDefault="00FC4903" w:rsidP="00FC4903">
      <w:pPr>
        <w:widowControl w:val="0"/>
        <w:autoSpaceDE w:val="0"/>
        <w:autoSpaceDN w:val="0"/>
        <w:adjustRightInd w:val="0"/>
        <w:jc w:val="both"/>
      </w:pPr>
      <w:r w:rsidRPr="00303E21">
        <w:t>We will ask e</w:t>
      </w:r>
      <w:r w:rsidR="00682AC1" w:rsidRPr="00303E21">
        <w:t>ligible respondents who identify a primary partner whether the partner might be interested in participating in the study, and if the partner is aware of their HIV</w:t>
      </w:r>
      <w:r w:rsidRPr="00303E21">
        <w:t xml:space="preserve"> </w:t>
      </w:r>
      <w:r w:rsidR="00682AC1" w:rsidRPr="00303E21">
        <w:t>status.</w:t>
      </w:r>
      <w:r w:rsidR="0078520E" w:rsidRPr="00303E21">
        <w:t xml:space="preserve"> </w:t>
      </w:r>
      <w:r w:rsidR="00682AC1" w:rsidRPr="00303E21">
        <w:t>If so,</w:t>
      </w:r>
      <w:r w:rsidR="0078520E" w:rsidRPr="00303E21">
        <w:t xml:space="preserve"> </w:t>
      </w:r>
      <w:r w:rsidRPr="00303E21">
        <w:t>we will ask the respondent for</w:t>
      </w:r>
      <w:r w:rsidR="00682AC1" w:rsidRPr="00303E21">
        <w:t xml:space="preserve"> permission to contact the partner. </w:t>
      </w:r>
      <w:r w:rsidRPr="00303E21">
        <w:t>A recruiter will contact the partner to ask</w:t>
      </w:r>
      <w:r w:rsidR="00682AC1" w:rsidRPr="00303E21">
        <w:t xml:space="preserve"> if they are interested in participating in the interview.</w:t>
      </w:r>
      <w:r w:rsidR="0078520E" w:rsidRPr="00303E21">
        <w:t xml:space="preserve"> </w:t>
      </w:r>
      <w:r w:rsidR="00682AC1" w:rsidRPr="00303E21">
        <w:t xml:space="preserve">As with PLWH, </w:t>
      </w:r>
      <w:r w:rsidR="006C45BF" w:rsidRPr="00303E21">
        <w:t xml:space="preserve">we will inform </w:t>
      </w:r>
      <w:r w:rsidR="00682AC1" w:rsidRPr="00303E21">
        <w:t>interested partners that if they choose to participate, the study is voluntary, they can chose to not answer any question or stop the interview at any time</w:t>
      </w:r>
      <w:r w:rsidR="006C45BF" w:rsidRPr="00303E21">
        <w:t>,</w:t>
      </w:r>
      <w:r w:rsidR="00682AC1" w:rsidRPr="00303E21">
        <w:t xml:space="preserve"> and that they will receive $40 in cash or a gift card following the interview, regardless of how many questions they answer. If they are interested, the partners will be screened to determine their eligibility as described above in </w:t>
      </w:r>
      <w:r w:rsidR="006C45BF" w:rsidRPr="00303E21">
        <w:t xml:space="preserve">Exhibit </w:t>
      </w:r>
      <w:r w:rsidR="00B53FFD" w:rsidRPr="00303E21">
        <w:t>B</w:t>
      </w:r>
      <w:r w:rsidR="006C45BF" w:rsidRPr="00303E21">
        <w:t>2.1</w:t>
      </w:r>
      <w:r w:rsidR="00682AC1" w:rsidRPr="00303E21">
        <w:t xml:space="preserve">. </w:t>
      </w:r>
    </w:p>
    <w:p w14:paraId="017ED2A7" w14:textId="77777777" w:rsidR="00682AC1" w:rsidRPr="00303E21" w:rsidRDefault="00682AC1" w:rsidP="00682AC1">
      <w:pPr>
        <w:widowControl w:val="0"/>
        <w:autoSpaceDE w:val="0"/>
        <w:autoSpaceDN w:val="0"/>
        <w:adjustRightInd w:val="0"/>
      </w:pPr>
    </w:p>
    <w:p w14:paraId="7963F1C8" w14:textId="77777777" w:rsidR="00682AC1" w:rsidRPr="00303E21" w:rsidRDefault="005010CB" w:rsidP="00997ADD">
      <w:pPr>
        <w:widowControl w:val="0"/>
        <w:autoSpaceDE w:val="0"/>
        <w:autoSpaceDN w:val="0"/>
        <w:adjustRightInd w:val="0"/>
        <w:jc w:val="both"/>
      </w:pPr>
      <w:r w:rsidRPr="00303E21">
        <w:t xml:space="preserve">We will interview </w:t>
      </w:r>
      <w:r w:rsidR="00453ACD" w:rsidRPr="00303E21">
        <w:t>HIV-discordant</w:t>
      </w:r>
      <w:r w:rsidR="00682AC1" w:rsidRPr="00303E21">
        <w:t xml:space="preserve"> partners in a separate interview than the PLWH, with experienced and trained qualitative interviewers regarding their role in, and perception of, treatment care and adherence issues.</w:t>
      </w:r>
      <w:r w:rsidR="0078520E" w:rsidRPr="00303E21">
        <w:t xml:space="preserve"> </w:t>
      </w:r>
      <w:r w:rsidR="00682AC1" w:rsidRPr="00303E21">
        <w:t xml:space="preserve">We will ask both the PLWH and his </w:t>
      </w:r>
      <w:r w:rsidR="00453ACD" w:rsidRPr="00303E21">
        <w:t>HIV-discordant</w:t>
      </w:r>
      <w:r w:rsidR="00682AC1" w:rsidRPr="00303E21">
        <w:t xml:space="preserve"> partner to refrain from discussing the particulars of the interview with each other at least until both have been interviewed.</w:t>
      </w:r>
    </w:p>
    <w:p w14:paraId="5CA1A8C2" w14:textId="77777777" w:rsidR="00923EFF" w:rsidRPr="00303E21" w:rsidRDefault="00923EFF" w:rsidP="00F452D7">
      <w:pPr>
        <w:pStyle w:val="Caption"/>
        <w:rPr>
          <w:b w:val="0"/>
          <w:bCs w:val="0"/>
          <w:sz w:val="24"/>
          <w:szCs w:val="24"/>
        </w:rPr>
      </w:pPr>
    </w:p>
    <w:p w14:paraId="7C4089FB" w14:textId="77777777" w:rsidR="00AB0F3C" w:rsidRPr="00303E21" w:rsidRDefault="00AB0F3C" w:rsidP="00AB0F3C"/>
    <w:p w14:paraId="52FA551F" w14:textId="77777777" w:rsidR="00AB0F3C" w:rsidRPr="00303E21" w:rsidRDefault="00AB0F3C" w:rsidP="00AB0F3C"/>
    <w:p w14:paraId="68A078AD" w14:textId="77777777" w:rsidR="00AB0F3C" w:rsidRPr="00303E21" w:rsidRDefault="00AB0F3C" w:rsidP="00AB0F3C"/>
    <w:p w14:paraId="6F426CB2" w14:textId="77777777" w:rsidR="00AB0F3C" w:rsidRPr="00303E21" w:rsidRDefault="00AB0F3C" w:rsidP="00AB0F3C"/>
    <w:p w14:paraId="6250DF6C" w14:textId="77777777" w:rsidR="00AB0F3C" w:rsidRPr="00303E21" w:rsidRDefault="00AB0F3C" w:rsidP="00AB0F3C"/>
    <w:p w14:paraId="53982EB0" w14:textId="77777777" w:rsidR="00AB0F3C" w:rsidRPr="00303E21" w:rsidRDefault="00AB0F3C" w:rsidP="00AB0F3C"/>
    <w:p w14:paraId="10440AD4" w14:textId="77777777" w:rsidR="00AB0F3C" w:rsidRPr="00303E21" w:rsidRDefault="00AB0F3C" w:rsidP="00AB0F3C"/>
    <w:p w14:paraId="1D602848" w14:textId="77777777" w:rsidR="00AB0F3C" w:rsidRPr="00303E21" w:rsidRDefault="00AB0F3C" w:rsidP="00AB0F3C"/>
    <w:p w14:paraId="0CF60DA7" w14:textId="77777777" w:rsidR="00AB0F3C" w:rsidRPr="00303E21" w:rsidRDefault="00AB0F3C" w:rsidP="00AB0F3C"/>
    <w:p w14:paraId="43A2D353" w14:textId="61E75867" w:rsidR="00682AC1" w:rsidRPr="00303E21" w:rsidRDefault="0059419A" w:rsidP="00F452D7">
      <w:pPr>
        <w:pStyle w:val="Caption"/>
        <w:rPr>
          <w:sz w:val="24"/>
          <w:szCs w:val="24"/>
        </w:rPr>
      </w:pPr>
      <w:r w:rsidRPr="00303E21">
        <w:rPr>
          <w:sz w:val="24"/>
          <w:szCs w:val="24"/>
        </w:rPr>
        <w:lastRenderedPageBreak/>
        <w:t xml:space="preserve">Exhibit </w:t>
      </w:r>
      <w:r w:rsidR="00B53FFD" w:rsidRPr="00303E21">
        <w:rPr>
          <w:sz w:val="24"/>
          <w:szCs w:val="24"/>
        </w:rPr>
        <w:t>B</w:t>
      </w:r>
      <w:r w:rsidR="00DA7CF1" w:rsidRPr="00303E21">
        <w:rPr>
          <w:sz w:val="24"/>
          <w:szCs w:val="24"/>
        </w:rPr>
        <w:t>2.</w:t>
      </w:r>
      <w:r w:rsidR="00464DB6" w:rsidRPr="00303E21">
        <w:rPr>
          <w:sz w:val="24"/>
          <w:szCs w:val="24"/>
        </w:rPr>
        <w:t>2</w:t>
      </w:r>
      <w:r w:rsidRPr="00303E21">
        <w:rPr>
          <w:sz w:val="24"/>
          <w:szCs w:val="24"/>
        </w:rPr>
        <w:t xml:space="preserve">. </w:t>
      </w:r>
      <w:r w:rsidR="00DA7CF1" w:rsidRPr="00303E21">
        <w:rPr>
          <w:sz w:val="24"/>
          <w:szCs w:val="24"/>
        </w:rPr>
        <w:t>Recruitment S</w:t>
      </w:r>
      <w:r w:rsidR="00682AC1" w:rsidRPr="00303E21">
        <w:rPr>
          <w:sz w:val="24"/>
          <w:szCs w:val="24"/>
        </w:rPr>
        <w:t xml:space="preserve">creening </w:t>
      </w:r>
      <w:r w:rsidR="00DA7CF1" w:rsidRPr="00303E21">
        <w:rPr>
          <w:sz w:val="24"/>
          <w:szCs w:val="24"/>
        </w:rPr>
        <w:t>Summary</w:t>
      </w:r>
    </w:p>
    <w:p w14:paraId="58920299" w14:textId="77777777" w:rsidR="00A23B11" w:rsidRPr="00303E21" w:rsidRDefault="00A23B11" w:rsidP="00682AC1">
      <w:pPr>
        <w:widowControl w:val="0"/>
        <w:autoSpaceDE w:val="0"/>
        <w:autoSpaceDN w:val="0"/>
        <w:adjustRightInd w:val="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3510"/>
        <w:gridCol w:w="3600"/>
      </w:tblGrid>
      <w:tr w:rsidR="00303E21" w:rsidRPr="00303E21" w14:paraId="2BD5F3C8" w14:textId="77777777" w:rsidTr="00D410B1">
        <w:trPr>
          <w:cantSplit/>
          <w:tblHeader/>
        </w:trPr>
        <w:tc>
          <w:tcPr>
            <w:tcW w:w="2358" w:type="dxa"/>
            <w:shd w:val="clear" w:color="auto" w:fill="auto"/>
          </w:tcPr>
          <w:p w14:paraId="747A938D" w14:textId="77777777" w:rsidR="00682AC1" w:rsidRPr="00303E21" w:rsidRDefault="00682AC1" w:rsidP="002B287F">
            <w:pPr>
              <w:widowControl w:val="0"/>
              <w:autoSpaceDE w:val="0"/>
              <w:autoSpaceDN w:val="0"/>
              <w:adjustRightInd w:val="0"/>
              <w:rPr>
                <w:b/>
              </w:rPr>
            </w:pPr>
            <w:r w:rsidRPr="00303E21">
              <w:rPr>
                <w:b/>
              </w:rPr>
              <w:t>Screener section</w:t>
            </w:r>
          </w:p>
        </w:tc>
        <w:tc>
          <w:tcPr>
            <w:tcW w:w="3510" w:type="dxa"/>
            <w:shd w:val="clear" w:color="auto" w:fill="auto"/>
          </w:tcPr>
          <w:p w14:paraId="1D7B7E9D" w14:textId="77777777" w:rsidR="00682AC1" w:rsidRPr="00303E21" w:rsidRDefault="00682AC1" w:rsidP="002B287F">
            <w:pPr>
              <w:widowControl w:val="0"/>
              <w:autoSpaceDE w:val="0"/>
              <w:autoSpaceDN w:val="0"/>
              <w:adjustRightInd w:val="0"/>
              <w:rPr>
                <w:b/>
              </w:rPr>
            </w:pPr>
            <w:r w:rsidRPr="00303E21">
              <w:rPr>
                <w:b/>
              </w:rPr>
              <w:t>PWLH</w:t>
            </w:r>
          </w:p>
        </w:tc>
        <w:tc>
          <w:tcPr>
            <w:tcW w:w="3600" w:type="dxa"/>
            <w:shd w:val="clear" w:color="auto" w:fill="auto"/>
          </w:tcPr>
          <w:p w14:paraId="25B50037" w14:textId="77777777" w:rsidR="00682AC1" w:rsidRPr="00303E21" w:rsidRDefault="00453ACD" w:rsidP="002B287F">
            <w:pPr>
              <w:widowControl w:val="0"/>
              <w:autoSpaceDE w:val="0"/>
              <w:autoSpaceDN w:val="0"/>
              <w:adjustRightInd w:val="0"/>
              <w:rPr>
                <w:b/>
              </w:rPr>
            </w:pPr>
            <w:r w:rsidRPr="00303E21">
              <w:rPr>
                <w:b/>
              </w:rPr>
              <w:t>HIV-discordant</w:t>
            </w:r>
            <w:r w:rsidR="00682AC1" w:rsidRPr="00303E21">
              <w:rPr>
                <w:b/>
              </w:rPr>
              <w:t xml:space="preserve"> partner</w:t>
            </w:r>
          </w:p>
        </w:tc>
      </w:tr>
      <w:tr w:rsidR="00303E21" w:rsidRPr="00303E21" w14:paraId="2CBE96BC" w14:textId="77777777" w:rsidTr="00D410B1">
        <w:trPr>
          <w:cantSplit/>
        </w:trPr>
        <w:tc>
          <w:tcPr>
            <w:tcW w:w="2358" w:type="dxa"/>
            <w:shd w:val="clear" w:color="auto" w:fill="auto"/>
          </w:tcPr>
          <w:p w14:paraId="49F6032B" w14:textId="77777777" w:rsidR="00682AC1" w:rsidRPr="00303E21" w:rsidRDefault="00682AC1" w:rsidP="002B287F">
            <w:pPr>
              <w:widowControl w:val="0"/>
              <w:autoSpaceDE w:val="0"/>
              <w:autoSpaceDN w:val="0"/>
              <w:adjustRightInd w:val="0"/>
            </w:pPr>
            <w:r w:rsidRPr="00303E21">
              <w:t>Section 1 – Establish why R is calling to participate</w:t>
            </w:r>
          </w:p>
        </w:tc>
        <w:tc>
          <w:tcPr>
            <w:tcW w:w="3510" w:type="dxa"/>
            <w:shd w:val="clear" w:color="auto" w:fill="auto"/>
          </w:tcPr>
          <w:p w14:paraId="7DE45558" w14:textId="77777777" w:rsidR="00682AC1" w:rsidRPr="00303E21" w:rsidRDefault="00682AC1" w:rsidP="002B287F">
            <w:pPr>
              <w:widowControl w:val="0"/>
              <w:autoSpaceDE w:val="0"/>
              <w:autoSpaceDN w:val="0"/>
              <w:adjustRightInd w:val="0"/>
            </w:pPr>
            <w:r w:rsidRPr="00303E21">
              <w:t>Three questions to determine the reason the person thinks they qualify.</w:t>
            </w:r>
            <w:r w:rsidR="0078520E" w:rsidRPr="00303E21">
              <w:t xml:space="preserve"> </w:t>
            </w:r>
            <w:r w:rsidRPr="00303E21">
              <w:t xml:space="preserve">Provides an opportunity for the recruiter to determine if the person might be eligible and appropriate for the study. </w:t>
            </w:r>
          </w:p>
        </w:tc>
        <w:tc>
          <w:tcPr>
            <w:tcW w:w="3600" w:type="dxa"/>
            <w:shd w:val="clear" w:color="auto" w:fill="auto"/>
          </w:tcPr>
          <w:p w14:paraId="3BAB112C" w14:textId="77777777" w:rsidR="00682AC1" w:rsidRPr="00303E21" w:rsidRDefault="00682AC1" w:rsidP="00AD06FC">
            <w:pPr>
              <w:widowControl w:val="0"/>
              <w:autoSpaceDE w:val="0"/>
              <w:autoSpaceDN w:val="0"/>
              <w:adjustRightInd w:val="0"/>
            </w:pPr>
            <w:r w:rsidRPr="00303E21">
              <w:t xml:space="preserve">Two questions to determine the reason the </w:t>
            </w:r>
            <w:r w:rsidR="00AD06FC" w:rsidRPr="00303E21">
              <w:t>partner believes</w:t>
            </w:r>
            <w:r w:rsidRPr="00303E21">
              <w:t xml:space="preserve"> they qualify. Provides an opportunity for the recruiter to determine if the person might be eligible and appropriate for the study if they call.</w:t>
            </w:r>
            <w:r w:rsidR="0078520E" w:rsidRPr="00303E21">
              <w:t xml:space="preserve"> </w:t>
            </w:r>
            <w:r w:rsidRPr="00303E21">
              <w:rPr>
                <w:i/>
              </w:rPr>
              <w:t>If the recruiter calls an identified SDP these questions are skipped.</w:t>
            </w:r>
          </w:p>
        </w:tc>
      </w:tr>
      <w:tr w:rsidR="00303E21" w:rsidRPr="00303E21" w14:paraId="19E0021C" w14:textId="77777777" w:rsidTr="00D410B1">
        <w:trPr>
          <w:cantSplit/>
        </w:trPr>
        <w:tc>
          <w:tcPr>
            <w:tcW w:w="2358" w:type="dxa"/>
            <w:shd w:val="clear" w:color="auto" w:fill="auto"/>
          </w:tcPr>
          <w:p w14:paraId="26A9644B" w14:textId="77777777" w:rsidR="00682AC1" w:rsidRPr="00303E21" w:rsidRDefault="00682AC1" w:rsidP="002B287F">
            <w:pPr>
              <w:widowControl w:val="0"/>
              <w:autoSpaceDE w:val="0"/>
              <w:autoSpaceDN w:val="0"/>
              <w:adjustRightInd w:val="0"/>
            </w:pPr>
            <w:r w:rsidRPr="00303E21">
              <w:t>Section 2 – Demographic eligibility</w:t>
            </w:r>
          </w:p>
        </w:tc>
        <w:tc>
          <w:tcPr>
            <w:tcW w:w="3510" w:type="dxa"/>
            <w:shd w:val="clear" w:color="auto" w:fill="auto"/>
          </w:tcPr>
          <w:p w14:paraId="4B795B5A" w14:textId="77777777" w:rsidR="00682AC1" w:rsidRPr="00303E21" w:rsidRDefault="00682AC1" w:rsidP="00E46567">
            <w:pPr>
              <w:widowControl w:val="0"/>
              <w:autoSpaceDE w:val="0"/>
              <w:autoSpaceDN w:val="0"/>
              <w:adjustRightInd w:val="0"/>
            </w:pPr>
            <w:r w:rsidRPr="00303E21">
              <w:t xml:space="preserve">Six questions that determine initial eligibility (see </w:t>
            </w:r>
            <w:r w:rsidR="00E46567" w:rsidRPr="00303E21">
              <w:t>Exhibit 2.1</w:t>
            </w:r>
            <w:r w:rsidRPr="00303E21">
              <w:t>).</w:t>
            </w:r>
            <w:r w:rsidR="0078520E" w:rsidRPr="00303E21">
              <w:t xml:space="preserve"> </w:t>
            </w:r>
            <w:r w:rsidRPr="00303E21">
              <w:t>These questions will be asked of all callers.</w:t>
            </w:r>
            <w:r w:rsidR="0078520E" w:rsidRPr="00303E21">
              <w:t xml:space="preserve"> </w:t>
            </w:r>
            <w:r w:rsidRPr="00303E21">
              <w:t>Although it may be determined that a caller is not eligible during this portion of the screener, it is important that all questions are asked.</w:t>
            </w:r>
            <w:r w:rsidR="0078520E" w:rsidRPr="00303E21">
              <w:t xml:space="preserve"> </w:t>
            </w:r>
            <w:r w:rsidRPr="00303E21">
              <w:t>This prevents legitimate callers from feeling they have given a ‘wrong answer’ and thus ‘failed’.</w:t>
            </w:r>
            <w:r w:rsidR="0078520E" w:rsidRPr="00303E21">
              <w:t xml:space="preserve"> </w:t>
            </w:r>
            <w:r w:rsidRPr="00303E21">
              <w:t>It also prevents 'professional respondents' who might provide false answers</w:t>
            </w:r>
            <w:r w:rsidR="0078520E" w:rsidRPr="00303E21">
              <w:t xml:space="preserve"> </w:t>
            </w:r>
            <w:r w:rsidRPr="00303E21">
              <w:t>from knowing which answers disqualify them.</w:t>
            </w:r>
            <w:r w:rsidR="0078520E" w:rsidRPr="00303E21">
              <w:t xml:space="preserve"> </w:t>
            </w:r>
            <w:r w:rsidR="00660F95" w:rsidRPr="00303E21">
              <w:t>Persons who do not qualify will be skipped to Section 3</w:t>
            </w:r>
          </w:p>
        </w:tc>
        <w:tc>
          <w:tcPr>
            <w:tcW w:w="3600" w:type="dxa"/>
            <w:shd w:val="clear" w:color="auto" w:fill="auto"/>
          </w:tcPr>
          <w:p w14:paraId="09B257D3" w14:textId="77777777" w:rsidR="00682AC1" w:rsidRPr="00303E21" w:rsidRDefault="00017F25" w:rsidP="00AD06FC">
            <w:pPr>
              <w:widowControl w:val="0"/>
              <w:autoSpaceDE w:val="0"/>
              <w:autoSpaceDN w:val="0"/>
              <w:adjustRightInd w:val="0"/>
            </w:pPr>
            <w:r w:rsidRPr="00303E21">
              <w:t xml:space="preserve">Four </w:t>
            </w:r>
            <w:r w:rsidR="00682AC1" w:rsidRPr="00303E21">
              <w:t>questions required to determine eligibility.</w:t>
            </w:r>
            <w:r w:rsidR="0078520E" w:rsidRPr="00303E21">
              <w:t xml:space="preserve"> </w:t>
            </w:r>
            <w:r w:rsidR="00682AC1" w:rsidRPr="00303E21">
              <w:t>(See</w:t>
            </w:r>
            <w:r w:rsidR="00AD06FC" w:rsidRPr="00303E21">
              <w:t xml:space="preserve"> Exhibit 2.1.</w:t>
            </w:r>
            <w:r w:rsidR="00682AC1" w:rsidRPr="00303E21">
              <w:t>)</w:t>
            </w:r>
            <w:r w:rsidR="0078520E" w:rsidRPr="00303E21">
              <w:t xml:space="preserve"> </w:t>
            </w:r>
          </w:p>
        </w:tc>
      </w:tr>
      <w:tr w:rsidR="00303E21" w:rsidRPr="00303E21" w14:paraId="6518BCF5" w14:textId="77777777" w:rsidTr="00D410B1">
        <w:trPr>
          <w:cantSplit/>
        </w:trPr>
        <w:tc>
          <w:tcPr>
            <w:tcW w:w="2358" w:type="dxa"/>
            <w:shd w:val="clear" w:color="auto" w:fill="auto"/>
          </w:tcPr>
          <w:p w14:paraId="41BDB873" w14:textId="77777777" w:rsidR="00682AC1" w:rsidRPr="00303E21" w:rsidRDefault="00682AC1" w:rsidP="00660F95">
            <w:pPr>
              <w:widowControl w:val="0"/>
              <w:autoSpaceDE w:val="0"/>
              <w:autoSpaceDN w:val="0"/>
              <w:adjustRightInd w:val="0"/>
            </w:pPr>
            <w:r w:rsidRPr="00303E21">
              <w:t xml:space="preserve">Section </w:t>
            </w:r>
            <w:r w:rsidR="00660F95" w:rsidRPr="00303E21">
              <w:t xml:space="preserve">2 cont. </w:t>
            </w:r>
            <w:r w:rsidRPr="00303E21">
              <w:t xml:space="preserve">Secondary Eligibility – Treatment </w:t>
            </w:r>
            <w:r w:rsidR="00453ACD" w:rsidRPr="00303E21">
              <w:t>Continuum</w:t>
            </w:r>
            <w:r w:rsidRPr="00303E21">
              <w:t xml:space="preserve"> </w:t>
            </w:r>
          </w:p>
        </w:tc>
        <w:tc>
          <w:tcPr>
            <w:tcW w:w="3510" w:type="dxa"/>
            <w:shd w:val="clear" w:color="auto" w:fill="auto"/>
          </w:tcPr>
          <w:p w14:paraId="2659EA2C" w14:textId="77777777" w:rsidR="00682AC1" w:rsidRPr="00303E21" w:rsidRDefault="00682AC1" w:rsidP="00660F95">
            <w:pPr>
              <w:widowControl w:val="0"/>
              <w:autoSpaceDE w:val="0"/>
              <w:autoSpaceDN w:val="0"/>
              <w:adjustRightInd w:val="0"/>
            </w:pPr>
            <w:r w:rsidRPr="00303E21">
              <w:t xml:space="preserve">One or two questions (depending on responses) that will determine the person’s status in the treatment </w:t>
            </w:r>
            <w:r w:rsidR="00453ACD" w:rsidRPr="00303E21">
              <w:t>continuum</w:t>
            </w:r>
            <w:r w:rsidRPr="00303E21">
              <w:t>.</w:t>
            </w:r>
            <w:r w:rsidR="0078520E" w:rsidRPr="00303E21">
              <w:t xml:space="preserve"> </w:t>
            </w:r>
            <w:r w:rsidR="00660F95" w:rsidRPr="00303E21">
              <w:t>Persons who are in already filled cohorts will be skipped to Section 3</w:t>
            </w:r>
          </w:p>
        </w:tc>
        <w:tc>
          <w:tcPr>
            <w:tcW w:w="3600" w:type="dxa"/>
            <w:shd w:val="clear" w:color="auto" w:fill="auto"/>
          </w:tcPr>
          <w:p w14:paraId="62795E04" w14:textId="77777777" w:rsidR="00682AC1" w:rsidRPr="00303E21" w:rsidRDefault="00682AC1" w:rsidP="002B287F">
            <w:pPr>
              <w:widowControl w:val="0"/>
              <w:autoSpaceDE w:val="0"/>
              <w:autoSpaceDN w:val="0"/>
              <w:adjustRightInd w:val="0"/>
            </w:pPr>
            <w:r w:rsidRPr="00303E21">
              <w:t xml:space="preserve">No questions, although if there are enough partners available, we will attempt to solicit partners of PLWH to represent all treatment </w:t>
            </w:r>
            <w:r w:rsidR="00453ACD" w:rsidRPr="00303E21">
              <w:t>continuum</w:t>
            </w:r>
            <w:r w:rsidRPr="00303E21">
              <w:t xml:space="preserve"> experiences.</w:t>
            </w:r>
          </w:p>
        </w:tc>
      </w:tr>
      <w:tr w:rsidR="00303E21" w:rsidRPr="00303E21" w14:paraId="39072109" w14:textId="77777777" w:rsidTr="00D410B1">
        <w:trPr>
          <w:cantSplit/>
        </w:trPr>
        <w:tc>
          <w:tcPr>
            <w:tcW w:w="2358" w:type="dxa"/>
            <w:shd w:val="clear" w:color="auto" w:fill="auto"/>
          </w:tcPr>
          <w:p w14:paraId="0115E65D" w14:textId="77777777" w:rsidR="00682AC1" w:rsidRPr="00303E21" w:rsidRDefault="00682AC1" w:rsidP="00660F95">
            <w:pPr>
              <w:widowControl w:val="0"/>
              <w:autoSpaceDE w:val="0"/>
              <w:autoSpaceDN w:val="0"/>
              <w:adjustRightInd w:val="0"/>
            </w:pPr>
            <w:r w:rsidRPr="00303E21">
              <w:lastRenderedPageBreak/>
              <w:t xml:space="preserve">Section </w:t>
            </w:r>
            <w:r w:rsidR="00660F95" w:rsidRPr="00303E21">
              <w:t xml:space="preserve">2 cont. </w:t>
            </w:r>
            <w:r w:rsidRPr="00303E21">
              <w:t xml:space="preserve">– Identifying </w:t>
            </w:r>
            <w:r w:rsidR="00453ACD" w:rsidRPr="00303E21">
              <w:t>HIV-discordant</w:t>
            </w:r>
            <w:r w:rsidRPr="00303E21">
              <w:t xml:space="preserve"> Partner</w:t>
            </w:r>
          </w:p>
        </w:tc>
        <w:tc>
          <w:tcPr>
            <w:tcW w:w="3510" w:type="dxa"/>
            <w:shd w:val="clear" w:color="auto" w:fill="auto"/>
          </w:tcPr>
          <w:p w14:paraId="40332BB7" w14:textId="77777777" w:rsidR="00682AC1" w:rsidRPr="00303E21" w:rsidRDefault="00682AC1" w:rsidP="00787F84">
            <w:pPr>
              <w:widowControl w:val="0"/>
              <w:autoSpaceDE w:val="0"/>
              <w:autoSpaceDN w:val="0"/>
              <w:adjustRightInd w:val="0"/>
            </w:pPr>
            <w:r w:rsidRPr="00303E21">
              <w:t xml:space="preserve">Up to </w:t>
            </w:r>
            <w:r w:rsidR="00660F95" w:rsidRPr="00303E21">
              <w:t xml:space="preserve">ten </w:t>
            </w:r>
            <w:r w:rsidRPr="00303E21">
              <w:t>questions to determine partner’s eligibility</w:t>
            </w:r>
            <w:r w:rsidR="00660F95" w:rsidRPr="00303E21">
              <w:t xml:space="preserve"> if PLWH wishes him to be contacted, and contact information</w:t>
            </w:r>
            <w:r w:rsidRPr="00303E21">
              <w:t>. Callers will be skipped out once the partner is determined to be ineligible</w:t>
            </w:r>
            <w:r w:rsidR="00660F95" w:rsidRPr="00303E21">
              <w:t xml:space="preserve"> or PLWH prefers he not be contacted</w:t>
            </w:r>
            <w:r w:rsidRPr="00303E21">
              <w:t>. Questions are designed to elicit a long-term</w:t>
            </w:r>
            <w:r w:rsidR="00660F95" w:rsidRPr="00303E21">
              <w:t xml:space="preserve"> male</w:t>
            </w:r>
            <w:r w:rsidRPr="00303E21">
              <w:t xml:space="preserve"> partner</w:t>
            </w:r>
            <w:r w:rsidR="00660F95" w:rsidRPr="00303E21">
              <w:t>.</w:t>
            </w:r>
            <w:r w:rsidR="0078520E" w:rsidRPr="00303E21">
              <w:t xml:space="preserve"> </w:t>
            </w:r>
            <w:r w:rsidRPr="00303E21">
              <w:t>Once saturation of the target is met (20 partners) these questions will be skipped.</w:t>
            </w:r>
          </w:p>
        </w:tc>
        <w:tc>
          <w:tcPr>
            <w:tcW w:w="3600" w:type="dxa"/>
            <w:shd w:val="clear" w:color="auto" w:fill="auto"/>
          </w:tcPr>
          <w:p w14:paraId="0620F296" w14:textId="77777777" w:rsidR="00682AC1" w:rsidRPr="00303E21" w:rsidRDefault="00682AC1" w:rsidP="002B287F">
            <w:pPr>
              <w:widowControl w:val="0"/>
              <w:autoSpaceDE w:val="0"/>
              <w:autoSpaceDN w:val="0"/>
              <w:adjustRightInd w:val="0"/>
            </w:pPr>
            <w:r w:rsidRPr="00303E21">
              <w:t>NA</w:t>
            </w:r>
          </w:p>
        </w:tc>
      </w:tr>
    </w:tbl>
    <w:tbl>
      <w:tblPr>
        <w:tblStyle w:val="TableGrid"/>
        <w:tblW w:w="9468" w:type="dxa"/>
        <w:tblLook w:val="04A0" w:firstRow="1" w:lastRow="0" w:firstColumn="1" w:lastColumn="0" w:noHBand="0" w:noVBand="1"/>
      </w:tblPr>
      <w:tblGrid>
        <w:gridCol w:w="3348"/>
        <w:gridCol w:w="3330"/>
        <w:gridCol w:w="2790"/>
      </w:tblGrid>
      <w:tr w:rsidR="00303E21" w:rsidRPr="00303E21" w14:paraId="66C973D0" w14:textId="77777777" w:rsidTr="00C323DF">
        <w:tc>
          <w:tcPr>
            <w:tcW w:w="9468" w:type="dxa"/>
            <w:gridSpan w:val="3"/>
            <w:tcBorders>
              <w:top w:val="nil"/>
              <w:left w:val="nil"/>
              <w:bottom w:val="nil"/>
              <w:right w:val="nil"/>
            </w:tcBorders>
          </w:tcPr>
          <w:p w14:paraId="6E845BFA" w14:textId="77777777" w:rsidR="008E5343" w:rsidRPr="00303E21" w:rsidRDefault="008E5343" w:rsidP="00EE5B69">
            <w:pPr>
              <w:widowControl w:val="0"/>
              <w:autoSpaceDE w:val="0"/>
              <w:autoSpaceDN w:val="0"/>
              <w:adjustRightInd w:val="0"/>
              <w:rPr>
                <w:b/>
              </w:rPr>
            </w:pPr>
          </w:p>
        </w:tc>
      </w:tr>
      <w:tr w:rsidR="008E5343" w:rsidRPr="00303E21" w14:paraId="695BEE4B" w14:textId="77777777" w:rsidTr="00C323DF">
        <w:tc>
          <w:tcPr>
            <w:tcW w:w="3348" w:type="dxa"/>
            <w:tcBorders>
              <w:top w:val="single" w:sz="4" w:space="0" w:color="auto"/>
            </w:tcBorders>
          </w:tcPr>
          <w:p w14:paraId="596CE547" w14:textId="77777777" w:rsidR="008E5343" w:rsidRPr="00303E21" w:rsidRDefault="008E5343" w:rsidP="00BC050B">
            <w:pPr>
              <w:widowControl w:val="0"/>
              <w:autoSpaceDE w:val="0"/>
              <w:autoSpaceDN w:val="0"/>
              <w:adjustRightInd w:val="0"/>
            </w:pPr>
            <w:r w:rsidRPr="00303E21">
              <w:t xml:space="preserve">Contact Information Form </w:t>
            </w:r>
            <w:r w:rsidR="00C323DF" w:rsidRPr="00303E21">
              <w:t xml:space="preserve">– </w:t>
            </w:r>
            <w:r w:rsidRPr="00303E21">
              <w:t xml:space="preserve">Providing additional information about the project, </w:t>
            </w:r>
            <w:r w:rsidR="00BC050B" w:rsidRPr="00303E21">
              <w:t>answering</w:t>
            </w:r>
            <w:r w:rsidRPr="00303E21">
              <w:t xml:space="preserve"> </w:t>
            </w:r>
            <w:r w:rsidR="0074699B" w:rsidRPr="00303E21">
              <w:t xml:space="preserve">respondent </w:t>
            </w:r>
            <w:r w:rsidRPr="00303E21">
              <w:t>questions, collecting information necessary to set up an interview</w:t>
            </w:r>
            <w:r w:rsidR="00C323DF" w:rsidRPr="00303E21">
              <w:t>.</w:t>
            </w:r>
          </w:p>
        </w:tc>
        <w:tc>
          <w:tcPr>
            <w:tcW w:w="3330" w:type="dxa"/>
            <w:tcBorders>
              <w:top w:val="single" w:sz="4" w:space="0" w:color="auto"/>
            </w:tcBorders>
          </w:tcPr>
          <w:p w14:paraId="41A4B227" w14:textId="43B3CFB6" w:rsidR="008E5343" w:rsidRPr="00303E21" w:rsidRDefault="008E5343" w:rsidP="00EE5B69">
            <w:pPr>
              <w:widowControl w:val="0"/>
              <w:autoSpaceDE w:val="0"/>
              <w:autoSpaceDN w:val="0"/>
              <w:adjustRightInd w:val="0"/>
            </w:pPr>
          </w:p>
        </w:tc>
        <w:tc>
          <w:tcPr>
            <w:tcW w:w="2790" w:type="dxa"/>
            <w:tcBorders>
              <w:top w:val="single" w:sz="4" w:space="0" w:color="auto"/>
            </w:tcBorders>
          </w:tcPr>
          <w:p w14:paraId="28DAB4EF" w14:textId="021D9398" w:rsidR="008E5343" w:rsidRPr="00303E21" w:rsidRDefault="008E5343" w:rsidP="00EE5B69">
            <w:pPr>
              <w:widowControl w:val="0"/>
              <w:autoSpaceDE w:val="0"/>
              <w:autoSpaceDN w:val="0"/>
              <w:adjustRightInd w:val="0"/>
            </w:pPr>
          </w:p>
        </w:tc>
      </w:tr>
    </w:tbl>
    <w:p w14:paraId="06D1994D" w14:textId="77777777" w:rsidR="006F5358" w:rsidRPr="00303E21" w:rsidRDefault="006F5358" w:rsidP="006F5358">
      <w:pPr>
        <w:contextualSpacing/>
        <w:jc w:val="both"/>
      </w:pPr>
    </w:p>
    <w:p w14:paraId="31F2E196" w14:textId="257DD69C" w:rsidR="006F5358" w:rsidRPr="00303E21" w:rsidRDefault="006F5358" w:rsidP="00AA51B4">
      <w:pPr>
        <w:pStyle w:val="Heading1"/>
        <w:spacing w:before="0" w:after="0"/>
        <w:rPr>
          <w:rFonts w:ascii="Times New Roman" w:hAnsi="Times New Roman" w:cs="Times New Roman"/>
          <w:iCs/>
          <w:sz w:val="28"/>
          <w:szCs w:val="28"/>
        </w:rPr>
      </w:pPr>
      <w:bookmarkStart w:id="18" w:name="_Toc306891591"/>
      <w:bookmarkStart w:id="19" w:name="_Toc386719987"/>
      <w:r w:rsidRPr="00303E21">
        <w:rPr>
          <w:rFonts w:ascii="Times New Roman" w:hAnsi="Times New Roman" w:cs="Times New Roman"/>
          <w:iCs/>
          <w:sz w:val="28"/>
          <w:szCs w:val="28"/>
        </w:rPr>
        <w:t xml:space="preserve">3. </w:t>
      </w:r>
      <w:r w:rsidRPr="00303E21">
        <w:rPr>
          <w:rFonts w:ascii="Times New Roman" w:hAnsi="Times New Roman" w:cs="Times New Roman"/>
          <w:iCs/>
          <w:sz w:val="28"/>
          <w:szCs w:val="28"/>
        </w:rPr>
        <w:tab/>
        <w:t>Methods to Maximize Response Rates</w:t>
      </w:r>
      <w:bookmarkEnd w:id="15"/>
      <w:bookmarkEnd w:id="18"/>
      <w:r w:rsidR="00310291">
        <w:rPr>
          <w:rFonts w:ascii="Times New Roman" w:hAnsi="Times New Roman" w:cs="Times New Roman"/>
          <w:iCs/>
          <w:sz w:val="28"/>
          <w:szCs w:val="28"/>
        </w:rPr>
        <w:t xml:space="preserve"> and Deal with No Response</w:t>
      </w:r>
      <w:bookmarkEnd w:id="19"/>
    </w:p>
    <w:p w14:paraId="4DC4FD53" w14:textId="77777777" w:rsidR="006F5358" w:rsidRPr="00303E21" w:rsidRDefault="006F5358" w:rsidP="006F5358">
      <w:pPr>
        <w:autoSpaceDE w:val="0"/>
        <w:autoSpaceDN w:val="0"/>
        <w:adjustRightInd w:val="0"/>
        <w:contextualSpacing/>
        <w:rPr>
          <w:b/>
          <w:bCs/>
        </w:rPr>
      </w:pPr>
    </w:p>
    <w:p w14:paraId="19373E15" w14:textId="77777777" w:rsidR="005943C4" w:rsidRPr="00303E21" w:rsidRDefault="00E65382" w:rsidP="00997ADD">
      <w:pPr>
        <w:autoSpaceDE w:val="0"/>
        <w:autoSpaceDN w:val="0"/>
        <w:adjustRightInd w:val="0"/>
        <w:contextualSpacing/>
        <w:jc w:val="both"/>
        <w:rPr>
          <w:bCs/>
        </w:rPr>
      </w:pPr>
      <w:r w:rsidRPr="00303E21">
        <w:rPr>
          <w:bCs/>
        </w:rPr>
        <w:t>We will use t</w:t>
      </w:r>
      <w:r w:rsidR="005943C4" w:rsidRPr="00303E21">
        <w:rPr>
          <w:bCs/>
        </w:rPr>
        <w:t>he following procedures to maximize cooperation and to achieve the desired high response rate:</w:t>
      </w:r>
    </w:p>
    <w:p w14:paraId="775578CD" w14:textId="77777777" w:rsidR="005943C4" w:rsidRPr="00303E21" w:rsidRDefault="005943C4" w:rsidP="00997ADD">
      <w:pPr>
        <w:autoSpaceDE w:val="0"/>
        <w:autoSpaceDN w:val="0"/>
        <w:adjustRightInd w:val="0"/>
        <w:contextualSpacing/>
        <w:jc w:val="both"/>
        <w:rPr>
          <w:bCs/>
        </w:rPr>
      </w:pPr>
    </w:p>
    <w:p w14:paraId="322DAC71" w14:textId="477BFCE0" w:rsidR="00DB7F1B" w:rsidRPr="00303E21" w:rsidRDefault="00DB7F1B" w:rsidP="00997ADD">
      <w:pPr>
        <w:numPr>
          <w:ilvl w:val="0"/>
          <w:numId w:val="11"/>
        </w:numPr>
        <w:autoSpaceDE w:val="0"/>
        <w:autoSpaceDN w:val="0"/>
        <w:adjustRightInd w:val="0"/>
        <w:contextualSpacing/>
        <w:jc w:val="both"/>
        <w:rPr>
          <w:bCs/>
        </w:rPr>
      </w:pPr>
      <w:r w:rsidRPr="00303E21">
        <w:rPr>
          <w:bCs/>
        </w:rPr>
        <w:t xml:space="preserve">HIV facilities and HIV providers will be identified through past and </w:t>
      </w:r>
      <w:r w:rsidR="003C16A6" w:rsidRPr="00303E21">
        <w:rPr>
          <w:bCs/>
        </w:rPr>
        <w:t>existing</w:t>
      </w:r>
      <w:r w:rsidRPr="00303E21">
        <w:rPr>
          <w:bCs/>
        </w:rPr>
        <w:t xml:space="preserve"> partnerships with facilities. </w:t>
      </w:r>
    </w:p>
    <w:p w14:paraId="25085420" w14:textId="1D3D2B0B" w:rsidR="005943C4" w:rsidRPr="00303E21" w:rsidRDefault="005943C4" w:rsidP="00997ADD">
      <w:pPr>
        <w:numPr>
          <w:ilvl w:val="0"/>
          <w:numId w:val="11"/>
        </w:numPr>
        <w:autoSpaceDE w:val="0"/>
        <w:autoSpaceDN w:val="0"/>
        <w:adjustRightInd w:val="0"/>
        <w:contextualSpacing/>
        <w:jc w:val="both"/>
        <w:rPr>
          <w:bCs/>
        </w:rPr>
      </w:pPr>
      <w:r w:rsidRPr="00303E21">
        <w:rPr>
          <w:bCs/>
        </w:rPr>
        <w:t>A token of appreciation</w:t>
      </w:r>
      <w:r w:rsidR="00BE265D" w:rsidRPr="00303E21">
        <w:rPr>
          <w:bCs/>
        </w:rPr>
        <w:t xml:space="preserve"> of $40</w:t>
      </w:r>
      <w:r w:rsidRPr="00303E21">
        <w:rPr>
          <w:bCs/>
        </w:rPr>
        <w:t xml:space="preserve">, in cash or gift card, will be provided to </w:t>
      </w:r>
      <w:r w:rsidR="00DB7F1B" w:rsidRPr="00303E21">
        <w:rPr>
          <w:bCs/>
        </w:rPr>
        <w:t>PLWH and HIV discordant partners</w:t>
      </w:r>
      <w:r w:rsidRPr="00303E21">
        <w:rPr>
          <w:bCs/>
        </w:rPr>
        <w:t xml:space="preserve"> upon completion of the interview.</w:t>
      </w:r>
      <w:r w:rsidR="0078520E" w:rsidRPr="00303E21">
        <w:rPr>
          <w:bCs/>
        </w:rPr>
        <w:t xml:space="preserve"> </w:t>
      </w:r>
    </w:p>
    <w:p w14:paraId="4B9008A5" w14:textId="77777777" w:rsidR="005943C4" w:rsidRPr="00303E21" w:rsidRDefault="005943C4" w:rsidP="00997ADD">
      <w:pPr>
        <w:numPr>
          <w:ilvl w:val="0"/>
          <w:numId w:val="11"/>
        </w:numPr>
        <w:autoSpaceDE w:val="0"/>
        <w:autoSpaceDN w:val="0"/>
        <w:adjustRightInd w:val="0"/>
        <w:contextualSpacing/>
        <w:jc w:val="both"/>
        <w:rPr>
          <w:bCs/>
        </w:rPr>
      </w:pPr>
      <w:r w:rsidRPr="00303E21">
        <w:rPr>
          <w:bCs/>
        </w:rPr>
        <w:t xml:space="preserve">Telephone screening of interested individuals will be used to determine eligibility and to further identify and recruit </w:t>
      </w:r>
      <w:r w:rsidR="00453ACD" w:rsidRPr="00303E21">
        <w:rPr>
          <w:bCs/>
        </w:rPr>
        <w:t>HIV-discordant</w:t>
      </w:r>
      <w:r w:rsidRPr="00303E21">
        <w:rPr>
          <w:bCs/>
        </w:rPr>
        <w:t xml:space="preserve"> partners</w:t>
      </w:r>
      <w:r w:rsidR="00E65382" w:rsidRPr="00303E21">
        <w:rPr>
          <w:bCs/>
        </w:rPr>
        <w:t xml:space="preserve">. </w:t>
      </w:r>
      <w:r w:rsidRPr="00303E21">
        <w:rPr>
          <w:bCs/>
        </w:rPr>
        <w:t xml:space="preserve">Screening questions will be </w:t>
      </w:r>
      <w:r w:rsidR="00E65382" w:rsidRPr="00303E21">
        <w:rPr>
          <w:bCs/>
        </w:rPr>
        <w:t xml:space="preserve">used </w:t>
      </w:r>
      <w:r w:rsidRPr="00303E21">
        <w:rPr>
          <w:bCs/>
        </w:rPr>
        <w:t xml:space="preserve">to determine eligibility by demographic criteria, status in treatment </w:t>
      </w:r>
      <w:r w:rsidR="00453ACD" w:rsidRPr="00303E21">
        <w:rPr>
          <w:bCs/>
        </w:rPr>
        <w:t>continuum</w:t>
      </w:r>
      <w:r w:rsidRPr="00303E21">
        <w:rPr>
          <w:bCs/>
        </w:rPr>
        <w:t xml:space="preserve">, and type and length of </w:t>
      </w:r>
      <w:r w:rsidR="00453ACD" w:rsidRPr="00303E21">
        <w:rPr>
          <w:bCs/>
        </w:rPr>
        <w:t>HIV-discordant</w:t>
      </w:r>
      <w:r w:rsidRPr="00303E21">
        <w:rPr>
          <w:bCs/>
        </w:rPr>
        <w:t xml:space="preserve"> relationship.</w:t>
      </w:r>
    </w:p>
    <w:p w14:paraId="2EF1CA33" w14:textId="77B8724A" w:rsidR="005943C4" w:rsidRPr="00303E21" w:rsidRDefault="005943C4" w:rsidP="006F5358">
      <w:pPr>
        <w:numPr>
          <w:ilvl w:val="0"/>
          <w:numId w:val="11"/>
        </w:numPr>
        <w:autoSpaceDE w:val="0"/>
        <w:autoSpaceDN w:val="0"/>
        <w:adjustRightInd w:val="0"/>
        <w:contextualSpacing/>
        <w:jc w:val="both"/>
        <w:rPr>
          <w:b/>
          <w:bCs/>
        </w:rPr>
      </w:pPr>
      <w:r w:rsidRPr="00303E21">
        <w:rPr>
          <w:bCs/>
        </w:rPr>
        <w:t>All recruitment materials indicate the voluntary nature of the study and high participation is due in part to interest in the study and participation from individual respondents.</w:t>
      </w:r>
      <w:r w:rsidR="0078520E" w:rsidRPr="00303E21">
        <w:rPr>
          <w:bCs/>
        </w:rPr>
        <w:t xml:space="preserve"> </w:t>
      </w:r>
    </w:p>
    <w:p w14:paraId="7A058AAC" w14:textId="77777777" w:rsidR="0099371D" w:rsidRPr="00303E21" w:rsidRDefault="0099371D" w:rsidP="0099371D">
      <w:pPr>
        <w:autoSpaceDE w:val="0"/>
        <w:autoSpaceDN w:val="0"/>
        <w:adjustRightInd w:val="0"/>
        <w:ind w:left="720"/>
        <w:contextualSpacing/>
        <w:jc w:val="both"/>
        <w:rPr>
          <w:b/>
          <w:bCs/>
        </w:rPr>
      </w:pPr>
    </w:p>
    <w:p w14:paraId="0CE6CA31" w14:textId="679EE568" w:rsidR="006F5358" w:rsidRPr="00303E21" w:rsidRDefault="006F5358" w:rsidP="00AA51B4">
      <w:pPr>
        <w:pStyle w:val="Heading1"/>
        <w:spacing w:before="0" w:after="0"/>
        <w:rPr>
          <w:rFonts w:ascii="Times New Roman" w:hAnsi="Times New Roman" w:cs="Times New Roman"/>
          <w:iCs/>
          <w:sz w:val="28"/>
          <w:szCs w:val="28"/>
        </w:rPr>
      </w:pPr>
      <w:bookmarkStart w:id="20" w:name="_Toc295894623"/>
      <w:bookmarkStart w:id="21" w:name="_Toc306891592"/>
      <w:bookmarkStart w:id="22" w:name="_Toc386719988"/>
      <w:bookmarkStart w:id="23" w:name="_Toc235958564"/>
      <w:r w:rsidRPr="00303E21">
        <w:rPr>
          <w:rFonts w:ascii="Times New Roman" w:hAnsi="Times New Roman" w:cs="Times New Roman"/>
          <w:iCs/>
          <w:sz w:val="28"/>
          <w:szCs w:val="28"/>
        </w:rPr>
        <w:t>4.</w:t>
      </w:r>
      <w:r w:rsidRPr="00303E21">
        <w:rPr>
          <w:rFonts w:ascii="Times New Roman" w:hAnsi="Times New Roman" w:cs="Times New Roman"/>
          <w:iCs/>
          <w:sz w:val="28"/>
          <w:szCs w:val="28"/>
        </w:rPr>
        <w:tab/>
        <w:t>Tests of Procedures</w:t>
      </w:r>
      <w:bookmarkEnd w:id="20"/>
      <w:bookmarkEnd w:id="21"/>
      <w:r w:rsidR="00310291">
        <w:rPr>
          <w:rFonts w:ascii="Times New Roman" w:hAnsi="Times New Roman" w:cs="Times New Roman"/>
          <w:iCs/>
          <w:sz w:val="28"/>
          <w:szCs w:val="28"/>
        </w:rPr>
        <w:t xml:space="preserve"> or Methods to Be Undertaken</w:t>
      </w:r>
      <w:bookmarkEnd w:id="22"/>
    </w:p>
    <w:p w14:paraId="0CE76E1B" w14:textId="77777777" w:rsidR="00DA35C4" w:rsidRPr="00303E21" w:rsidRDefault="00DA35C4" w:rsidP="005943C4">
      <w:pPr>
        <w:autoSpaceDE w:val="0"/>
        <w:autoSpaceDN w:val="0"/>
        <w:adjustRightInd w:val="0"/>
        <w:ind w:left="720"/>
      </w:pPr>
    </w:p>
    <w:p w14:paraId="2577AD0B" w14:textId="3DF8F365" w:rsidR="00E65382" w:rsidRPr="00303E21" w:rsidRDefault="00DA35C4" w:rsidP="00E65382">
      <w:pPr>
        <w:autoSpaceDE w:val="0"/>
        <w:autoSpaceDN w:val="0"/>
        <w:adjustRightInd w:val="0"/>
        <w:jc w:val="both"/>
      </w:pPr>
      <w:r w:rsidRPr="00303E21">
        <w:t xml:space="preserve">Our team includes experts </w:t>
      </w:r>
      <w:r w:rsidR="00611453" w:rsidRPr="00303E21">
        <w:t xml:space="preserve">with the HIV population and </w:t>
      </w:r>
      <w:r w:rsidRPr="00303E21">
        <w:t>qualitative research</w:t>
      </w:r>
      <w:r w:rsidR="00611453" w:rsidRPr="00303E21">
        <w:t>, including screening and interview development and testing.</w:t>
      </w:r>
      <w:r w:rsidR="0078520E" w:rsidRPr="00303E21">
        <w:t xml:space="preserve"> </w:t>
      </w:r>
      <w:r w:rsidR="00E65382" w:rsidRPr="00303E21">
        <w:t>We will conduct p</w:t>
      </w:r>
      <w:r w:rsidR="00611453" w:rsidRPr="00303E21">
        <w:t>retesting of the screening tool and interviews</w:t>
      </w:r>
      <w:r w:rsidR="00E65382" w:rsidRPr="00303E21">
        <w:t xml:space="preserve"> on three to five qualified respondents</w:t>
      </w:r>
      <w:r w:rsidR="00611453" w:rsidRPr="00303E21">
        <w:t xml:space="preserve"> to assess question wording, skip patterns, question sensitivity, and overall flow of the interview and screener</w:t>
      </w:r>
      <w:r w:rsidR="00E65382" w:rsidRPr="00303E21">
        <w:t>.</w:t>
      </w:r>
    </w:p>
    <w:p w14:paraId="7B36516A" w14:textId="77777777" w:rsidR="00DA35C4" w:rsidRPr="00303E21" w:rsidRDefault="00DA35C4" w:rsidP="00E65382">
      <w:pPr>
        <w:autoSpaceDE w:val="0"/>
        <w:autoSpaceDN w:val="0"/>
        <w:adjustRightInd w:val="0"/>
      </w:pPr>
    </w:p>
    <w:p w14:paraId="6DDE4837" w14:textId="2D4C71CD" w:rsidR="00215E06" w:rsidRPr="00303E21" w:rsidRDefault="006F5358" w:rsidP="00AA51B4">
      <w:pPr>
        <w:pStyle w:val="Heading1"/>
        <w:spacing w:before="0" w:after="0"/>
        <w:rPr>
          <w:rFonts w:ascii="Times New Roman" w:hAnsi="Times New Roman" w:cs="Times New Roman"/>
          <w:szCs w:val="22"/>
        </w:rPr>
      </w:pPr>
      <w:bookmarkStart w:id="24" w:name="_Toc295894624"/>
      <w:bookmarkStart w:id="25" w:name="_Toc306891593"/>
      <w:bookmarkStart w:id="26" w:name="_Toc386719989"/>
      <w:bookmarkStart w:id="27" w:name="_Toc235958565"/>
      <w:bookmarkEnd w:id="23"/>
      <w:r w:rsidRPr="00303E21">
        <w:rPr>
          <w:rFonts w:ascii="Times New Roman" w:hAnsi="Times New Roman" w:cs="Times New Roman"/>
          <w:iCs/>
          <w:sz w:val="28"/>
          <w:szCs w:val="28"/>
        </w:rPr>
        <w:lastRenderedPageBreak/>
        <w:t>5.</w:t>
      </w:r>
      <w:r w:rsidRPr="00303E21">
        <w:rPr>
          <w:rFonts w:ascii="Times New Roman" w:hAnsi="Times New Roman" w:cs="Times New Roman"/>
          <w:iCs/>
          <w:sz w:val="28"/>
          <w:szCs w:val="28"/>
        </w:rPr>
        <w:tab/>
      </w:r>
      <w:r w:rsidR="00310291">
        <w:rPr>
          <w:rFonts w:ascii="Times New Roman" w:hAnsi="Times New Roman" w:cs="Times New Roman"/>
          <w:iCs/>
          <w:sz w:val="28"/>
          <w:szCs w:val="28"/>
        </w:rPr>
        <w:t xml:space="preserve">Individuals Consulted on </w:t>
      </w:r>
      <w:r w:rsidRPr="00303E21">
        <w:rPr>
          <w:rFonts w:ascii="Times New Roman" w:hAnsi="Times New Roman" w:cs="Times New Roman"/>
          <w:iCs/>
          <w:sz w:val="28"/>
          <w:szCs w:val="28"/>
        </w:rPr>
        <w:t xml:space="preserve">Statistical </w:t>
      </w:r>
      <w:bookmarkEnd w:id="24"/>
      <w:bookmarkEnd w:id="25"/>
      <w:r w:rsidR="00310291">
        <w:rPr>
          <w:rFonts w:ascii="Times New Roman" w:hAnsi="Times New Roman" w:cs="Times New Roman"/>
          <w:iCs/>
          <w:sz w:val="28"/>
          <w:szCs w:val="28"/>
        </w:rPr>
        <w:t>Aspects and Individuals Collecting and/or Analyzing Data</w:t>
      </w:r>
      <w:bookmarkEnd w:id="26"/>
      <w:r w:rsidR="00215E06" w:rsidRPr="00303E21">
        <w:rPr>
          <w:rFonts w:ascii="Times New Roman" w:hAnsi="Times New Roman" w:cs="Times New Roman"/>
          <w:szCs w:val="22"/>
        </w:rPr>
        <w:t xml:space="preserve"> </w:t>
      </w:r>
    </w:p>
    <w:p w14:paraId="038557CD" w14:textId="77777777" w:rsidR="00CC50AB" w:rsidRPr="00303E21" w:rsidRDefault="00CC50AB" w:rsidP="00997ADD">
      <w:pPr>
        <w:rPr>
          <w:iCs/>
        </w:rPr>
      </w:pPr>
    </w:p>
    <w:p w14:paraId="2D8603A7" w14:textId="403F0EC4" w:rsidR="00215E06" w:rsidRPr="00303E21" w:rsidRDefault="00215E06" w:rsidP="006F5358">
      <w:pPr>
        <w:jc w:val="both"/>
        <w:rPr>
          <w:szCs w:val="22"/>
        </w:rPr>
      </w:pPr>
      <w:r w:rsidRPr="00303E21">
        <w:rPr>
          <w:szCs w:val="22"/>
        </w:rPr>
        <w:t xml:space="preserve">Exhibit </w:t>
      </w:r>
      <w:r w:rsidR="004318B2" w:rsidRPr="00303E21">
        <w:rPr>
          <w:szCs w:val="22"/>
        </w:rPr>
        <w:t>B</w:t>
      </w:r>
      <w:r w:rsidRPr="00303E21">
        <w:rPr>
          <w:szCs w:val="22"/>
        </w:rPr>
        <w:t xml:space="preserve">5.1 below lists the project team members who </w:t>
      </w:r>
      <w:r w:rsidR="000B5F2C" w:rsidRPr="00303E21">
        <w:rPr>
          <w:szCs w:val="22"/>
        </w:rPr>
        <w:t xml:space="preserve">were consulted </w:t>
      </w:r>
      <w:r w:rsidRPr="00303E21">
        <w:rPr>
          <w:szCs w:val="22"/>
        </w:rPr>
        <w:t xml:space="preserve">on the aspects of research design and </w:t>
      </w:r>
      <w:r w:rsidR="001E6CB5" w:rsidRPr="00303E21">
        <w:rPr>
          <w:szCs w:val="22"/>
        </w:rPr>
        <w:t xml:space="preserve">those who </w:t>
      </w:r>
      <w:r w:rsidRPr="00303E21">
        <w:rPr>
          <w:szCs w:val="22"/>
        </w:rPr>
        <w:t>will be collecting and analyzing the data. Please note: The CDC Project Officer/COR and Technical Monitors are primarily responsible for providing technical assistance in the design and implementation of the research; assisting in the development of the research protocol and data collection instruments for CDC Project Determination and local IRB review</w:t>
      </w:r>
      <w:r w:rsidR="00747C12" w:rsidRPr="00303E21">
        <w:rPr>
          <w:szCs w:val="22"/>
        </w:rPr>
        <w:t>s (ABT, Emory)</w:t>
      </w:r>
      <w:r w:rsidRPr="00303E21">
        <w:rPr>
          <w:szCs w:val="22"/>
        </w:rPr>
        <w:t xml:space="preserve">; working with investigators to facilitate appropriate research activities; and analyzing data and presenting findings at meetings and in publications. The CDC Project Officer/COR and Technical Monitors will neither collect data from nor interact with research participants. Data will be collected by </w:t>
      </w:r>
      <w:r w:rsidR="004318B2" w:rsidRPr="00303E21">
        <w:rPr>
          <w:szCs w:val="22"/>
        </w:rPr>
        <w:t xml:space="preserve">members of </w:t>
      </w:r>
      <w:r w:rsidR="001E6CB5" w:rsidRPr="00303E21">
        <w:rPr>
          <w:szCs w:val="22"/>
        </w:rPr>
        <w:t>c</w:t>
      </w:r>
      <w:r w:rsidRPr="00303E21">
        <w:rPr>
          <w:szCs w:val="22"/>
        </w:rPr>
        <w:t xml:space="preserve">ontractor </w:t>
      </w:r>
      <w:r w:rsidR="004318B2" w:rsidRPr="00303E21">
        <w:rPr>
          <w:szCs w:val="22"/>
        </w:rPr>
        <w:t>project staff</w:t>
      </w:r>
      <w:r w:rsidRPr="00303E21">
        <w:rPr>
          <w:szCs w:val="22"/>
        </w:rPr>
        <w:t xml:space="preserve"> listed below in Exhibit </w:t>
      </w:r>
      <w:r w:rsidR="00D36A44" w:rsidRPr="00303E21">
        <w:rPr>
          <w:szCs w:val="22"/>
        </w:rPr>
        <w:t>B</w:t>
      </w:r>
      <w:r w:rsidRPr="00303E21">
        <w:rPr>
          <w:szCs w:val="22"/>
        </w:rPr>
        <w:t>5.1</w:t>
      </w:r>
      <w:r w:rsidR="001E6CB5" w:rsidRPr="00303E21">
        <w:rPr>
          <w:szCs w:val="22"/>
        </w:rPr>
        <w:t xml:space="preserve"> (</w:t>
      </w:r>
      <w:r w:rsidR="00EB3E19" w:rsidRPr="00303E21">
        <w:rPr>
          <w:szCs w:val="22"/>
        </w:rPr>
        <w:t xml:space="preserve">ABT, ATLAS, </w:t>
      </w:r>
      <w:r w:rsidR="001E6CB5" w:rsidRPr="00303E21">
        <w:rPr>
          <w:szCs w:val="22"/>
        </w:rPr>
        <w:t>RSS, IMPAQ, and Emory)</w:t>
      </w:r>
      <w:r w:rsidRPr="00303E21">
        <w:rPr>
          <w:szCs w:val="22"/>
        </w:rPr>
        <w:t xml:space="preserve">. No individual identifiers will be linkable to collected data, and no individually identifiable private information will be shared with or accessible by CDC staff.  </w:t>
      </w:r>
    </w:p>
    <w:p w14:paraId="0946EFA5" w14:textId="77777777" w:rsidR="00215E06" w:rsidRPr="00303E21" w:rsidRDefault="00215E06" w:rsidP="006F5358">
      <w:pPr>
        <w:jc w:val="both"/>
        <w:rPr>
          <w:szCs w:val="22"/>
        </w:rPr>
      </w:pPr>
    </w:p>
    <w:bookmarkEnd w:id="27"/>
    <w:p w14:paraId="0164357B" w14:textId="3DC5C791" w:rsidR="0059419A" w:rsidRPr="00303E21" w:rsidRDefault="00BE265D" w:rsidP="00F452D7">
      <w:pPr>
        <w:pStyle w:val="Caption"/>
        <w:rPr>
          <w:sz w:val="24"/>
          <w:szCs w:val="24"/>
        </w:rPr>
      </w:pPr>
      <w:r w:rsidRPr="00303E21">
        <w:rPr>
          <w:sz w:val="24"/>
          <w:szCs w:val="24"/>
        </w:rPr>
        <w:t xml:space="preserve">Exhibit </w:t>
      </w:r>
      <w:r w:rsidR="00D36A44" w:rsidRPr="00303E21">
        <w:rPr>
          <w:sz w:val="24"/>
          <w:szCs w:val="24"/>
        </w:rPr>
        <w:t>B</w:t>
      </w:r>
      <w:r w:rsidR="0059419A" w:rsidRPr="00303E21">
        <w:rPr>
          <w:sz w:val="24"/>
          <w:szCs w:val="24"/>
        </w:rPr>
        <w:t>5.</w:t>
      </w:r>
      <w:r w:rsidRPr="00303E21">
        <w:rPr>
          <w:sz w:val="24"/>
          <w:szCs w:val="24"/>
        </w:rPr>
        <w:t>1.</w:t>
      </w:r>
      <w:r w:rsidR="0059419A" w:rsidRPr="00303E21">
        <w:rPr>
          <w:sz w:val="24"/>
          <w:szCs w:val="24"/>
        </w:rPr>
        <w:t xml:space="preserve"> Statistical Consultants </w:t>
      </w:r>
    </w:p>
    <w:p w14:paraId="7C646D6C" w14:textId="77777777" w:rsidR="006F5358" w:rsidRPr="00303E21" w:rsidRDefault="006F5358" w:rsidP="006F5358">
      <w:pPr>
        <w:contextualSpacing/>
        <w:jc w:val="both"/>
        <w:rPr>
          <w:sz w:val="22"/>
          <w:szCs w:val="22"/>
        </w:rPr>
      </w:pPr>
    </w:p>
    <w:tbl>
      <w:tblPr>
        <w:tblW w:w="9406" w:type="dxa"/>
        <w:tblInd w:w="108" w:type="dxa"/>
        <w:tblLook w:val="04A0" w:firstRow="1" w:lastRow="0" w:firstColumn="1" w:lastColumn="0" w:noHBand="0" w:noVBand="1"/>
      </w:tblPr>
      <w:tblGrid>
        <w:gridCol w:w="2561"/>
        <w:gridCol w:w="1039"/>
        <w:gridCol w:w="1710"/>
        <w:gridCol w:w="4096"/>
      </w:tblGrid>
      <w:tr w:rsidR="00303E21" w:rsidRPr="00303E21" w14:paraId="4BEA3B93" w14:textId="77777777" w:rsidTr="00A0503D">
        <w:trPr>
          <w:trHeight w:val="288"/>
        </w:trPr>
        <w:tc>
          <w:tcPr>
            <w:tcW w:w="2561" w:type="dxa"/>
            <w:tcBorders>
              <w:top w:val="nil"/>
              <w:left w:val="nil"/>
              <w:bottom w:val="nil"/>
              <w:right w:val="nil"/>
            </w:tcBorders>
            <w:shd w:val="clear" w:color="000000" w:fill="D8D8D8"/>
            <w:noWrap/>
            <w:vAlign w:val="bottom"/>
            <w:hideMark/>
          </w:tcPr>
          <w:p w14:paraId="33C6BBDA" w14:textId="77777777" w:rsidR="00F81975" w:rsidRPr="00303E21" w:rsidRDefault="00F81975" w:rsidP="00F81975">
            <w:r w:rsidRPr="00303E21">
              <w:t>Jim Carey</w:t>
            </w:r>
          </w:p>
        </w:tc>
        <w:tc>
          <w:tcPr>
            <w:tcW w:w="1039" w:type="dxa"/>
            <w:tcBorders>
              <w:top w:val="nil"/>
              <w:left w:val="nil"/>
              <w:bottom w:val="nil"/>
              <w:right w:val="nil"/>
            </w:tcBorders>
            <w:shd w:val="clear" w:color="000000" w:fill="D8D8D8"/>
            <w:noWrap/>
            <w:vAlign w:val="bottom"/>
            <w:hideMark/>
          </w:tcPr>
          <w:p w14:paraId="6A2163B3" w14:textId="77777777" w:rsidR="00F81975" w:rsidRPr="00303E21" w:rsidRDefault="00F81975" w:rsidP="00F81975">
            <w:r w:rsidRPr="00303E21">
              <w:t>CDC</w:t>
            </w:r>
          </w:p>
        </w:tc>
        <w:tc>
          <w:tcPr>
            <w:tcW w:w="1710" w:type="dxa"/>
            <w:tcBorders>
              <w:top w:val="nil"/>
              <w:left w:val="nil"/>
              <w:bottom w:val="nil"/>
              <w:right w:val="nil"/>
            </w:tcBorders>
            <w:shd w:val="clear" w:color="000000" w:fill="D8D8D8"/>
            <w:noWrap/>
            <w:vAlign w:val="bottom"/>
            <w:hideMark/>
          </w:tcPr>
          <w:p w14:paraId="1DFAAB23" w14:textId="77777777" w:rsidR="00F81975" w:rsidRPr="00303E21" w:rsidRDefault="00F81975" w:rsidP="00F81975">
            <w:r w:rsidRPr="00303E21">
              <w:t>404-639-1903</w:t>
            </w:r>
          </w:p>
        </w:tc>
        <w:tc>
          <w:tcPr>
            <w:tcW w:w="4096" w:type="dxa"/>
            <w:tcBorders>
              <w:top w:val="nil"/>
              <w:left w:val="nil"/>
              <w:bottom w:val="nil"/>
              <w:right w:val="nil"/>
            </w:tcBorders>
            <w:shd w:val="clear" w:color="000000" w:fill="D8D8D8"/>
            <w:noWrap/>
            <w:vAlign w:val="bottom"/>
            <w:hideMark/>
          </w:tcPr>
          <w:p w14:paraId="348420C7" w14:textId="77777777" w:rsidR="00F81975" w:rsidRPr="00303E21" w:rsidRDefault="00F81975" w:rsidP="00F81975">
            <w:r w:rsidRPr="00303E21">
              <w:t>jfc9@cdc.gov</w:t>
            </w:r>
          </w:p>
        </w:tc>
      </w:tr>
      <w:tr w:rsidR="00303E21" w:rsidRPr="00303E21" w14:paraId="1601A629" w14:textId="77777777" w:rsidTr="00A0503D">
        <w:trPr>
          <w:trHeight w:val="288"/>
        </w:trPr>
        <w:tc>
          <w:tcPr>
            <w:tcW w:w="2561" w:type="dxa"/>
            <w:tcBorders>
              <w:top w:val="nil"/>
              <w:left w:val="nil"/>
              <w:bottom w:val="nil"/>
              <w:right w:val="nil"/>
            </w:tcBorders>
            <w:shd w:val="clear" w:color="000000" w:fill="D8D8D8"/>
            <w:noWrap/>
            <w:vAlign w:val="bottom"/>
            <w:hideMark/>
          </w:tcPr>
          <w:p w14:paraId="73FC429A" w14:textId="77777777" w:rsidR="00F81975" w:rsidRPr="00303E21" w:rsidRDefault="00F81975" w:rsidP="00F81975">
            <w:r w:rsidRPr="00303E21">
              <w:t>Deb Gelaude</w:t>
            </w:r>
          </w:p>
        </w:tc>
        <w:tc>
          <w:tcPr>
            <w:tcW w:w="1039" w:type="dxa"/>
            <w:tcBorders>
              <w:top w:val="nil"/>
              <w:left w:val="nil"/>
              <w:bottom w:val="nil"/>
              <w:right w:val="nil"/>
            </w:tcBorders>
            <w:shd w:val="clear" w:color="000000" w:fill="D8D8D8"/>
            <w:noWrap/>
            <w:vAlign w:val="bottom"/>
            <w:hideMark/>
          </w:tcPr>
          <w:p w14:paraId="2F9403BC" w14:textId="77777777" w:rsidR="00F81975" w:rsidRPr="00303E21" w:rsidRDefault="00F81975" w:rsidP="00F81975">
            <w:r w:rsidRPr="00303E21">
              <w:t>CDC</w:t>
            </w:r>
          </w:p>
        </w:tc>
        <w:tc>
          <w:tcPr>
            <w:tcW w:w="1710" w:type="dxa"/>
            <w:tcBorders>
              <w:top w:val="nil"/>
              <w:left w:val="nil"/>
              <w:bottom w:val="nil"/>
              <w:right w:val="nil"/>
            </w:tcBorders>
            <w:shd w:val="clear" w:color="000000" w:fill="D8D8D8"/>
            <w:noWrap/>
            <w:vAlign w:val="bottom"/>
            <w:hideMark/>
          </w:tcPr>
          <w:p w14:paraId="5C600B74" w14:textId="77777777" w:rsidR="00F81975" w:rsidRPr="00303E21" w:rsidRDefault="00F81975" w:rsidP="00F81975">
            <w:r w:rsidRPr="00303E21">
              <w:t>404-639-1905</w:t>
            </w:r>
          </w:p>
        </w:tc>
        <w:tc>
          <w:tcPr>
            <w:tcW w:w="4096" w:type="dxa"/>
            <w:tcBorders>
              <w:top w:val="nil"/>
              <w:left w:val="nil"/>
              <w:bottom w:val="nil"/>
              <w:right w:val="nil"/>
            </w:tcBorders>
            <w:shd w:val="clear" w:color="000000" w:fill="D8D8D8"/>
            <w:noWrap/>
            <w:vAlign w:val="bottom"/>
            <w:hideMark/>
          </w:tcPr>
          <w:p w14:paraId="6BA437E8" w14:textId="77777777" w:rsidR="00F81975" w:rsidRPr="00303E21" w:rsidRDefault="00F81975" w:rsidP="00F81975">
            <w:r w:rsidRPr="00303E21">
              <w:t>zoi1@cdc.gov</w:t>
            </w:r>
          </w:p>
        </w:tc>
      </w:tr>
      <w:tr w:rsidR="00303E21" w:rsidRPr="00303E21" w14:paraId="177DCBCC" w14:textId="77777777" w:rsidTr="00A0503D">
        <w:trPr>
          <w:trHeight w:val="288"/>
        </w:trPr>
        <w:tc>
          <w:tcPr>
            <w:tcW w:w="2561" w:type="dxa"/>
            <w:tcBorders>
              <w:top w:val="nil"/>
              <w:left w:val="nil"/>
              <w:bottom w:val="nil"/>
              <w:right w:val="nil"/>
            </w:tcBorders>
            <w:shd w:val="clear" w:color="000000" w:fill="D8D8D8"/>
            <w:noWrap/>
            <w:vAlign w:val="bottom"/>
            <w:hideMark/>
          </w:tcPr>
          <w:p w14:paraId="58503581" w14:textId="77777777" w:rsidR="00F81975" w:rsidRPr="00303E21" w:rsidRDefault="00F81975" w:rsidP="00F81975">
            <w:r w:rsidRPr="00303E21">
              <w:t>Jeff Herbst</w:t>
            </w:r>
          </w:p>
        </w:tc>
        <w:tc>
          <w:tcPr>
            <w:tcW w:w="1039" w:type="dxa"/>
            <w:tcBorders>
              <w:top w:val="nil"/>
              <w:left w:val="nil"/>
              <w:bottom w:val="nil"/>
              <w:right w:val="nil"/>
            </w:tcBorders>
            <w:shd w:val="clear" w:color="000000" w:fill="D8D8D8"/>
            <w:noWrap/>
            <w:vAlign w:val="bottom"/>
            <w:hideMark/>
          </w:tcPr>
          <w:p w14:paraId="18218210" w14:textId="77777777" w:rsidR="00F81975" w:rsidRPr="00303E21" w:rsidRDefault="00F81975" w:rsidP="00F81975">
            <w:r w:rsidRPr="00303E21">
              <w:t>CDC</w:t>
            </w:r>
          </w:p>
        </w:tc>
        <w:tc>
          <w:tcPr>
            <w:tcW w:w="1710" w:type="dxa"/>
            <w:tcBorders>
              <w:top w:val="nil"/>
              <w:left w:val="nil"/>
              <w:bottom w:val="nil"/>
              <w:right w:val="nil"/>
            </w:tcBorders>
            <w:shd w:val="clear" w:color="000000" w:fill="D8D8D8"/>
            <w:noWrap/>
            <w:vAlign w:val="bottom"/>
            <w:hideMark/>
          </w:tcPr>
          <w:p w14:paraId="58875E60" w14:textId="77777777" w:rsidR="00F81975" w:rsidRPr="00303E21" w:rsidRDefault="00F81975" w:rsidP="00F81975">
            <w:r w:rsidRPr="00303E21">
              <w:t>404-639-5386</w:t>
            </w:r>
          </w:p>
        </w:tc>
        <w:tc>
          <w:tcPr>
            <w:tcW w:w="4096" w:type="dxa"/>
            <w:tcBorders>
              <w:top w:val="nil"/>
              <w:left w:val="nil"/>
              <w:bottom w:val="nil"/>
              <w:right w:val="nil"/>
            </w:tcBorders>
            <w:shd w:val="clear" w:color="000000" w:fill="D8D8D8"/>
            <w:noWrap/>
            <w:vAlign w:val="bottom"/>
            <w:hideMark/>
          </w:tcPr>
          <w:p w14:paraId="5C3C7C6A" w14:textId="77777777" w:rsidR="00F81975" w:rsidRPr="00303E21" w:rsidRDefault="00F81975" w:rsidP="00F81975">
            <w:r w:rsidRPr="00303E21">
              <w:t>afo4@cdc.gov</w:t>
            </w:r>
          </w:p>
        </w:tc>
      </w:tr>
      <w:tr w:rsidR="00303E21" w:rsidRPr="00303E21" w14:paraId="43CDD12C" w14:textId="77777777" w:rsidTr="00A0503D">
        <w:trPr>
          <w:trHeight w:val="288"/>
        </w:trPr>
        <w:tc>
          <w:tcPr>
            <w:tcW w:w="2561" w:type="dxa"/>
            <w:tcBorders>
              <w:top w:val="nil"/>
              <w:left w:val="nil"/>
              <w:bottom w:val="nil"/>
              <w:right w:val="nil"/>
            </w:tcBorders>
            <w:shd w:val="clear" w:color="000000" w:fill="D8D8D8"/>
            <w:noWrap/>
            <w:vAlign w:val="bottom"/>
            <w:hideMark/>
          </w:tcPr>
          <w:p w14:paraId="50000A0E" w14:textId="77777777" w:rsidR="00F81975" w:rsidRPr="00303E21" w:rsidRDefault="00F81975" w:rsidP="00F81975">
            <w:r w:rsidRPr="00303E21">
              <w:t>Monique Carry</w:t>
            </w:r>
          </w:p>
        </w:tc>
        <w:tc>
          <w:tcPr>
            <w:tcW w:w="1039" w:type="dxa"/>
            <w:tcBorders>
              <w:top w:val="nil"/>
              <w:left w:val="nil"/>
              <w:bottom w:val="nil"/>
              <w:right w:val="nil"/>
            </w:tcBorders>
            <w:shd w:val="clear" w:color="000000" w:fill="D8D8D8"/>
            <w:noWrap/>
            <w:vAlign w:val="bottom"/>
            <w:hideMark/>
          </w:tcPr>
          <w:p w14:paraId="2C8E96BA" w14:textId="77777777" w:rsidR="00F81975" w:rsidRPr="00303E21" w:rsidRDefault="00F81975" w:rsidP="00F81975">
            <w:r w:rsidRPr="00303E21">
              <w:t>CDC</w:t>
            </w:r>
          </w:p>
        </w:tc>
        <w:tc>
          <w:tcPr>
            <w:tcW w:w="1710" w:type="dxa"/>
            <w:tcBorders>
              <w:top w:val="nil"/>
              <w:left w:val="nil"/>
              <w:bottom w:val="nil"/>
              <w:right w:val="nil"/>
            </w:tcBorders>
            <w:shd w:val="clear" w:color="000000" w:fill="D8D8D8"/>
            <w:noWrap/>
            <w:vAlign w:val="bottom"/>
            <w:hideMark/>
          </w:tcPr>
          <w:p w14:paraId="753916AA" w14:textId="77777777" w:rsidR="00F81975" w:rsidRPr="00303E21" w:rsidRDefault="00F81975" w:rsidP="00F81975">
            <w:r w:rsidRPr="00303E21">
              <w:t>404-639-2275</w:t>
            </w:r>
          </w:p>
        </w:tc>
        <w:tc>
          <w:tcPr>
            <w:tcW w:w="4096" w:type="dxa"/>
            <w:tcBorders>
              <w:top w:val="nil"/>
              <w:left w:val="nil"/>
              <w:bottom w:val="nil"/>
              <w:right w:val="nil"/>
            </w:tcBorders>
            <w:shd w:val="clear" w:color="000000" w:fill="D8D8D8"/>
            <w:noWrap/>
            <w:vAlign w:val="bottom"/>
            <w:hideMark/>
          </w:tcPr>
          <w:p w14:paraId="2A276155" w14:textId="77777777" w:rsidR="00F81975" w:rsidRPr="00303E21" w:rsidRDefault="00F81975" w:rsidP="00F81975">
            <w:r w:rsidRPr="00303E21">
              <w:t>kju8@cdc.gov</w:t>
            </w:r>
          </w:p>
        </w:tc>
      </w:tr>
      <w:tr w:rsidR="00303E21" w:rsidRPr="00303E21" w14:paraId="4BE4F345" w14:textId="77777777" w:rsidTr="00A0503D">
        <w:trPr>
          <w:trHeight w:val="288"/>
        </w:trPr>
        <w:tc>
          <w:tcPr>
            <w:tcW w:w="2561" w:type="dxa"/>
            <w:tcBorders>
              <w:top w:val="nil"/>
              <w:left w:val="nil"/>
              <w:bottom w:val="nil"/>
              <w:right w:val="nil"/>
            </w:tcBorders>
            <w:shd w:val="clear" w:color="000000" w:fill="D8D8D8"/>
            <w:noWrap/>
            <w:vAlign w:val="bottom"/>
            <w:hideMark/>
          </w:tcPr>
          <w:p w14:paraId="49DE4FEA" w14:textId="77777777" w:rsidR="00F81975" w:rsidRPr="00303E21" w:rsidRDefault="00F81975" w:rsidP="00F81975">
            <w:r w:rsidRPr="00303E21">
              <w:t>Damian Denson</w:t>
            </w:r>
          </w:p>
        </w:tc>
        <w:tc>
          <w:tcPr>
            <w:tcW w:w="1039" w:type="dxa"/>
            <w:tcBorders>
              <w:top w:val="nil"/>
              <w:left w:val="nil"/>
              <w:bottom w:val="nil"/>
              <w:right w:val="nil"/>
            </w:tcBorders>
            <w:shd w:val="clear" w:color="000000" w:fill="D8D8D8"/>
            <w:noWrap/>
            <w:vAlign w:val="bottom"/>
            <w:hideMark/>
          </w:tcPr>
          <w:p w14:paraId="70AC900F" w14:textId="77777777" w:rsidR="00F81975" w:rsidRPr="00303E21" w:rsidRDefault="00F81975" w:rsidP="00F81975">
            <w:r w:rsidRPr="00303E21">
              <w:t>CDC</w:t>
            </w:r>
          </w:p>
        </w:tc>
        <w:tc>
          <w:tcPr>
            <w:tcW w:w="1710" w:type="dxa"/>
            <w:tcBorders>
              <w:top w:val="nil"/>
              <w:left w:val="nil"/>
              <w:bottom w:val="nil"/>
              <w:right w:val="nil"/>
            </w:tcBorders>
            <w:shd w:val="clear" w:color="000000" w:fill="D8D8D8"/>
            <w:noWrap/>
            <w:vAlign w:val="bottom"/>
            <w:hideMark/>
          </w:tcPr>
          <w:p w14:paraId="271F774D" w14:textId="77777777" w:rsidR="00F81975" w:rsidRPr="00303E21" w:rsidRDefault="00F81975" w:rsidP="00F81975">
            <w:r w:rsidRPr="00303E21">
              <w:t>404-639-6125</w:t>
            </w:r>
          </w:p>
        </w:tc>
        <w:tc>
          <w:tcPr>
            <w:tcW w:w="4096" w:type="dxa"/>
            <w:tcBorders>
              <w:top w:val="nil"/>
              <w:left w:val="nil"/>
              <w:bottom w:val="nil"/>
              <w:right w:val="nil"/>
            </w:tcBorders>
            <w:shd w:val="clear" w:color="000000" w:fill="D8D8D8"/>
            <w:noWrap/>
            <w:vAlign w:val="bottom"/>
            <w:hideMark/>
          </w:tcPr>
          <w:p w14:paraId="7D309584" w14:textId="77777777" w:rsidR="00F81975" w:rsidRPr="00303E21" w:rsidRDefault="00F81975" w:rsidP="00F81975">
            <w:r w:rsidRPr="00303E21">
              <w:t>dvd5@cdc.gov</w:t>
            </w:r>
          </w:p>
        </w:tc>
      </w:tr>
      <w:tr w:rsidR="00303E21" w:rsidRPr="00303E21" w14:paraId="17E02625" w14:textId="77777777" w:rsidTr="00A0503D">
        <w:trPr>
          <w:trHeight w:val="288"/>
        </w:trPr>
        <w:tc>
          <w:tcPr>
            <w:tcW w:w="2561" w:type="dxa"/>
            <w:tcBorders>
              <w:top w:val="nil"/>
              <w:left w:val="nil"/>
              <w:bottom w:val="nil"/>
              <w:right w:val="nil"/>
            </w:tcBorders>
            <w:shd w:val="clear" w:color="000000" w:fill="D8D8D8"/>
            <w:noWrap/>
            <w:vAlign w:val="bottom"/>
          </w:tcPr>
          <w:p w14:paraId="295583E5" w14:textId="77777777" w:rsidR="00BF6B6F" w:rsidRPr="00303E21" w:rsidRDefault="00BF6B6F" w:rsidP="00F81975">
            <w:r w:rsidRPr="00303E21">
              <w:t>Susan Shewmaker</w:t>
            </w:r>
          </w:p>
        </w:tc>
        <w:tc>
          <w:tcPr>
            <w:tcW w:w="1039" w:type="dxa"/>
            <w:tcBorders>
              <w:top w:val="nil"/>
              <w:left w:val="nil"/>
              <w:bottom w:val="nil"/>
              <w:right w:val="nil"/>
            </w:tcBorders>
            <w:shd w:val="clear" w:color="000000" w:fill="D8D8D8"/>
            <w:noWrap/>
            <w:vAlign w:val="bottom"/>
          </w:tcPr>
          <w:p w14:paraId="50B1BC43" w14:textId="77777777" w:rsidR="00BF6B6F" w:rsidRPr="00303E21" w:rsidRDefault="00BF6B6F" w:rsidP="00F81975">
            <w:r w:rsidRPr="00303E21">
              <w:t>CDC</w:t>
            </w:r>
          </w:p>
        </w:tc>
        <w:tc>
          <w:tcPr>
            <w:tcW w:w="1710" w:type="dxa"/>
            <w:tcBorders>
              <w:top w:val="nil"/>
              <w:left w:val="nil"/>
              <w:bottom w:val="nil"/>
              <w:right w:val="nil"/>
            </w:tcBorders>
            <w:shd w:val="clear" w:color="000000" w:fill="D8D8D8"/>
            <w:noWrap/>
            <w:vAlign w:val="bottom"/>
          </w:tcPr>
          <w:p w14:paraId="4D902889" w14:textId="77777777" w:rsidR="00BF6B6F" w:rsidRPr="00303E21" w:rsidRDefault="00BF6B6F" w:rsidP="00F81975">
            <w:r w:rsidRPr="00303E21">
              <w:t>404-639-3637</w:t>
            </w:r>
          </w:p>
        </w:tc>
        <w:tc>
          <w:tcPr>
            <w:tcW w:w="4096" w:type="dxa"/>
            <w:tcBorders>
              <w:top w:val="nil"/>
              <w:left w:val="nil"/>
              <w:bottom w:val="nil"/>
              <w:right w:val="nil"/>
            </w:tcBorders>
            <w:shd w:val="clear" w:color="000000" w:fill="D8D8D8"/>
            <w:noWrap/>
            <w:vAlign w:val="bottom"/>
          </w:tcPr>
          <w:p w14:paraId="2E6FF393" w14:textId="77777777" w:rsidR="00BF6B6F" w:rsidRPr="00303E21" w:rsidRDefault="00BF6B6F" w:rsidP="00F81975">
            <w:r w:rsidRPr="00303E21">
              <w:t>zry8@cdc.gov</w:t>
            </w:r>
          </w:p>
        </w:tc>
      </w:tr>
      <w:tr w:rsidR="00303E21" w:rsidRPr="00303E21" w14:paraId="42636D06" w14:textId="77777777" w:rsidTr="00A0503D">
        <w:trPr>
          <w:trHeight w:val="288"/>
        </w:trPr>
        <w:tc>
          <w:tcPr>
            <w:tcW w:w="2561" w:type="dxa"/>
            <w:tcBorders>
              <w:top w:val="nil"/>
              <w:left w:val="nil"/>
              <w:bottom w:val="nil"/>
              <w:right w:val="nil"/>
            </w:tcBorders>
            <w:shd w:val="clear" w:color="000000" w:fill="D8D8D8"/>
            <w:noWrap/>
            <w:vAlign w:val="bottom"/>
          </w:tcPr>
          <w:p w14:paraId="0D2427D2" w14:textId="77777777" w:rsidR="00A0503D" w:rsidRPr="00303E21" w:rsidRDefault="00A0503D" w:rsidP="00F81975">
            <w:r w:rsidRPr="00303E21">
              <w:t>John Weiser</w:t>
            </w:r>
          </w:p>
        </w:tc>
        <w:tc>
          <w:tcPr>
            <w:tcW w:w="1039" w:type="dxa"/>
            <w:tcBorders>
              <w:top w:val="nil"/>
              <w:left w:val="nil"/>
              <w:bottom w:val="nil"/>
              <w:right w:val="nil"/>
            </w:tcBorders>
            <w:shd w:val="clear" w:color="000000" w:fill="D8D8D8"/>
            <w:noWrap/>
            <w:vAlign w:val="bottom"/>
          </w:tcPr>
          <w:p w14:paraId="3F18569E" w14:textId="77777777" w:rsidR="00A0503D" w:rsidRPr="00303E21" w:rsidRDefault="00A0503D" w:rsidP="00F81975">
            <w:r w:rsidRPr="00303E21">
              <w:t>CDC</w:t>
            </w:r>
          </w:p>
        </w:tc>
        <w:tc>
          <w:tcPr>
            <w:tcW w:w="1710" w:type="dxa"/>
            <w:tcBorders>
              <w:top w:val="nil"/>
              <w:left w:val="nil"/>
              <w:bottom w:val="nil"/>
              <w:right w:val="nil"/>
            </w:tcBorders>
            <w:shd w:val="clear" w:color="000000" w:fill="D8D8D8"/>
            <w:noWrap/>
            <w:vAlign w:val="bottom"/>
          </w:tcPr>
          <w:p w14:paraId="23BFAF23" w14:textId="77777777" w:rsidR="00A0503D" w:rsidRPr="00303E21" w:rsidRDefault="00A0503D" w:rsidP="00A0503D">
            <w:r w:rsidRPr="00303E21">
              <w:t>404-639-8405</w:t>
            </w:r>
          </w:p>
        </w:tc>
        <w:tc>
          <w:tcPr>
            <w:tcW w:w="4096" w:type="dxa"/>
            <w:tcBorders>
              <w:top w:val="nil"/>
              <w:left w:val="nil"/>
              <w:bottom w:val="nil"/>
              <w:right w:val="nil"/>
            </w:tcBorders>
            <w:shd w:val="clear" w:color="000000" w:fill="D8D8D8"/>
            <w:noWrap/>
            <w:vAlign w:val="bottom"/>
          </w:tcPr>
          <w:p w14:paraId="0BAE8CFD" w14:textId="77777777" w:rsidR="00A0503D" w:rsidRPr="00303E21" w:rsidRDefault="00A0503D" w:rsidP="00F81975">
            <w:r w:rsidRPr="00303E21">
              <w:t>eqn9@cdc.gov</w:t>
            </w:r>
          </w:p>
        </w:tc>
      </w:tr>
      <w:tr w:rsidR="00303E21" w:rsidRPr="00303E21" w14:paraId="5AF8EA18" w14:textId="77777777" w:rsidTr="00A0503D">
        <w:trPr>
          <w:trHeight w:val="288"/>
        </w:trPr>
        <w:tc>
          <w:tcPr>
            <w:tcW w:w="2561" w:type="dxa"/>
            <w:tcBorders>
              <w:top w:val="nil"/>
              <w:left w:val="nil"/>
              <w:bottom w:val="nil"/>
              <w:right w:val="nil"/>
            </w:tcBorders>
            <w:shd w:val="clear" w:color="000000" w:fill="C5BE97"/>
            <w:noWrap/>
            <w:vAlign w:val="bottom"/>
            <w:hideMark/>
          </w:tcPr>
          <w:p w14:paraId="7B5A51F9" w14:textId="77777777" w:rsidR="00F81975" w:rsidRPr="00303E21" w:rsidRDefault="00F81975" w:rsidP="00F81975">
            <w:pPr>
              <w:jc w:val="center"/>
              <w:rPr>
                <w:b/>
                <w:bCs/>
              </w:rPr>
            </w:pPr>
            <w:r w:rsidRPr="00303E21">
              <w:rPr>
                <w:b/>
                <w:bCs/>
              </w:rPr>
              <w:t> </w:t>
            </w:r>
          </w:p>
        </w:tc>
        <w:tc>
          <w:tcPr>
            <w:tcW w:w="1039" w:type="dxa"/>
            <w:tcBorders>
              <w:top w:val="nil"/>
              <w:left w:val="nil"/>
              <w:bottom w:val="nil"/>
              <w:right w:val="nil"/>
            </w:tcBorders>
            <w:shd w:val="clear" w:color="000000" w:fill="C5BE97"/>
            <w:noWrap/>
            <w:vAlign w:val="bottom"/>
            <w:hideMark/>
          </w:tcPr>
          <w:p w14:paraId="5307B2A5" w14:textId="77777777" w:rsidR="00F81975" w:rsidRPr="00303E21" w:rsidRDefault="00F81975" w:rsidP="00F81975">
            <w:pPr>
              <w:jc w:val="center"/>
              <w:rPr>
                <w:b/>
                <w:bCs/>
              </w:rPr>
            </w:pPr>
            <w:r w:rsidRPr="00303E21">
              <w:rPr>
                <w:b/>
                <w:bCs/>
              </w:rPr>
              <w:t> </w:t>
            </w:r>
          </w:p>
        </w:tc>
        <w:tc>
          <w:tcPr>
            <w:tcW w:w="1710" w:type="dxa"/>
            <w:tcBorders>
              <w:top w:val="nil"/>
              <w:left w:val="nil"/>
              <w:bottom w:val="nil"/>
              <w:right w:val="nil"/>
            </w:tcBorders>
            <w:shd w:val="clear" w:color="000000" w:fill="C5BE97"/>
            <w:noWrap/>
            <w:vAlign w:val="bottom"/>
            <w:hideMark/>
          </w:tcPr>
          <w:p w14:paraId="695D4113" w14:textId="77777777" w:rsidR="00F81975" w:rsidRPr="00303E21" w:rsidRDefault="00F81975" w:rsidP="00F81975">
            <w:r w:rsidRPr="00303E21">
              <w:t> </w:t>
            </w:r>
          </w:p>
        </w:tc>
        <w:tc>
          <w:tcPr>
            <w:tcW w:w="4096" w:type="dxa"/>
            <w:tcBorders>
              <w:top w:val="nil"/>
              <w:left w:val="nil"/>
              <w:bottom w:val="nil"/>
              <w:right w:val="nil"/>
            </w:tcBorders>
            <w:shd w:val="clear" w:color="000000" w:fill="C5BE97"/>
            <w:noWrap/>
            <w:vAlign w:val="bottom"/>
            <w:hideMark/>
          </w:tcPr>
          <w:p w14:paraId="39966DA3" w14:textId="77777777" w:rsidR="00F81975" w:rsidRPr="00303E21" w:rsidRDefault="00F81975" w:rsidP="00F81975">
            <w:pPr>
              <w:jc w:val="center"/>
              <w:rPr>
                <w:b/>
                <w:bCs/>
              </w:rPr>
            </w:pPr>
          </w:p>
        </w:tc>
      </w:tr>
      <w:tr w:rsidR="00303E21" w:rsidRPr="00303E21" w14:paraId="60FB25AF" w14:textId="77777777" w:rsidTr="00EB3E19">
        <w:trPr>
          <w:trHeight w:val="288"/>
        </w:trPr>
        <w:tc>
          <w:tcPr>
            <w:tcW w:w="2561" w:type="dxa"/>
            <w:tcBorders>
              <w:top w:val="nil"/>
              <w:left w:val="nil"/>
              <w:bottom w:val="nil"/>
              <w:right w:val="nil"/>
            </w:tcBorders>
            <w:shd w:val="clear" w:color="000000" w:fill="D8D8D8"/>
            <w:noWrap/>
            <w:vAlign w:val="bottom"/>
          </w:tcPr>
          <w:p w14:paraId="740BED67" w14:textId="29F0B934" w:rsidR="00EB3E19" w:rsidRPr="00303E21" w:rsidRDefault="00EB3E19" w:rsidP="00EB3E19">
            <w:r w:rsidRPr="00303E21">
              <w:t>Alex Mijares</w:t>
            </w:r>
          </w:p>
        </w:tc>
        <w:tc>
          <w:tcPr>
            <w:tcW w:w="1039" w:type="dxa"/>
            <w:tcBorders>
              <w:top w:val="nil"/>
              <w:left w:val="nil"/>
              <w:bottom w:val="nil"/>
              <w:right w:val="nil"/>
            </w:tcBorders>
            <w:shd w:val="clear" w:color="000000" w:fill="D8D8D8"/>
            <w:noWrap/>
            <w:vAlign w:val="bottom"/>
          </w:tcPr>
          <w:p w14:paraId="089F6FE6" w14:textId="2C55121D" w:rsidR="00EB3E19" w:rsidRPr="00303E21" w:rsidRDefault="00EB3E19" w:rsidP="00EB3E19">
            <w:r w:rsidRPr="00303E21">
              <w:t>ABT</w:t>
            </w:r>
          </w:p>
        </w:tc>
        <w:tc>
          <w:tcPr>
            <w:tcW w:w="1710" w:type="dxa"/>
            <w:tcBorders>
              <w:top w:val="nil"/>
              <w:left w:val="nil"/>
              <w:bottom w:val="nil"/>
              <w:right w:val="nil"/>
            </w:tcBorders>
            <w:shd w:val="clear" w:color="000000" w:fill="D8D8D8"/>
            <w:noWrap/>
            <w:vAlign w:val="bottom"/>
          </w:tcPr>
          <w:p w14:paraId="6794782F" w14:textId="798CDFEB" w:rsidR="00EB3E19" w:rsidRPr="00303E21" w:rsidRDefault="00EB3E19" w:rsidP="00EB3E19">
            <w:r w:rsidRPr="00303E21">
              <w:t>404-</w:t>
            </w:r>
            <w:r w:rsidR="00BF4FF0" w:rsidRPr="00303E21">
              <w:t>946-6378</w:t>
            </w:r>
          </w:p>
        </w:tc>
        <w:tc>
          <w:tcPr>
            <w:tcW w:w="4096" w:type="dxa"/>
            <w:tcBorders>
              <w:top w:val="nil"/>
              <w:left w:val="nil"/>
              <w:bottom w:val="nil"/>
              <w:right w:val="nil"/>
            </w:tcBorders>
            <w:shd w:val="clear" w:color="000000" w:fill="D8D8D8"/>
            <w:noWrap/>
            <w:vAlign w:val="bottom"/>
          </w:tcPr>
          <w:p w14:paraId="45D394AA" w14:textId="1A078EC2" w:rsidR="00EB3E19" w:rsidRPr="00303E21" w:rsidRDefault="008F39FC" w:rsidP="00EB3E19">
            <w:r w:rsidRPr="00303E21">
              <w:t>Alex_Mijares@abtassoc.com</w:t>
            </w:r>
          </w:p>
        </w:tc>
      </w:tr>
      <w:tr w:rsidR="00303E21" w:rsidRPr="00303E21" w14:paraId="6EF9D3A6" w14:textId="77777777" w:rsidTr="00EB3E19">
        <w:trPr>
          <w:trHeight w:val="288"/>
        </w:trPr>
        <w:tc>
          <w:tcPr>
            <w:tcW w:w="2561" w:type="dxa"/>
            <w:tcBorders>
              <w:top w:val="nil"/>
              <w:left w:val="nil"/>
              <w:bottom w:val="nil"/>
              <w:right w:val="nil"/>
            </w:tcBorders>
            <w:shd w:val="clear" w:color="000000" w:fill="D8D8D8"/>
            <w:noWrap/>
            <w:vAlign w:val="bottom"/>
          </w:tcPr>
          <w:p w14:paraId="3941A319" w14:textId="07B1DB0D" w:rsidR="00EB3E19" w:rsidRPr="00303E21" w:rsidRDefault="00EB3E19" w:rsidP="00EB3E19">
            <w:r w:rsidRPr="00303E21">
              <w:t>Cynthia Klein</w:t>
            </w:r>
          </w:p>
        </w:tc>
        <w:tc>
          <w:tcPr>
            <w:tcW w:w="1039" w:type="dxa"/>
            <w:tcBorders>
              <w:top w:val="nil"/>
              <w:left w:val="nil"/>
              <w:bottom w:val="nil"/>
              <w:right w:val="nil"/>
            </w:tcBorders>
            <w:shd w:val="clear" w:color="000000" w:fill="D8D8D8"/>
            <w:noWrap/>
            <w:vAlign w:val="bottom"/>
          </w:tcPr>
          <w:p w14:paraId="261ABB65" w14:textId="03EAB974" w:rsidR="00EB3E19" w:rsidRPr="00303E21" w:rsidRDefault="00EB3E19" w:rsidP="00EB3E19">
            <w:r w:rsidRPr="00303E21">
              <w:t>ABT</w:t>
            </w:r>
          </w:p>
        </w:tc>
        <w:tc>
          <w:tcPr>
            <w:tcW w:w="1710" w:type="dxa"/>
            <w:tcBorders>
              <w:top w:val="nil"/>
              <w:left w:val="nil"/>
              <w:bottom w:val="nil"/>
              <w:right w:val="nil"/>
            </w:tcBorders>
            <w:shd w:val="clear" w:color="000000" w:fill="D8D8D8"/>
            <w:noWrap/>
            <w:vAlign w:val="bottom"/>
          </w:tcPr>
          <w:p w14:paraId="6A93C5D7" w14:textId="77F469D7" w:rsidR="00EB3E19" w:rsidRPr="00303E21" w:rsidRDefault="004318B2" w:rsidP="00EB3E19">
            <w:r w:rsidRPr="00303E21">
              <w:t>404-946-6378</w:t>
            </w:r>
          </w:p>
        </w:tc>
        <w:tc>
          <w:tcPr>
            <w:tcW w:w="4096" w:type="dxa"/>
            <w:tcBorders>
              <w:top w:val="nil"/>
              <w:left w:val="nil"/>
              <w:bottom w:val="nil"/>
              <w:right w:val="nil"/>
            </w:tcBorders>
            <w:shd w:val="clear" w:color="000000" w:fill="D8D8D8"/>
            <w:noWrap/>
            <w:vAlign w:val="bottom"/>
          </w:tcPr>
          <w:p w14:paraId="4219B321" w14:textId="1993D2E6" w:rsidR="00EB3E19" w:rsidRPr="00303E21" w:rsidRDefault="008F39FC" w:rsidP="00EB3E19">
            <w:r w:rsidRPr="00303E21">
              <w:t>Cynthia_Klein@abtassoc.com</w:t>
            </w:r>
          </w:p>
        </w:tc>
      </w:tr>
      <w:tr w:rsidR="00303E21" w:rsidRPr="00303E21" w14:paraId="1443189E" w14:textId="77777777" w:rsidTr="00EB3E19">
        <w:trPr>
          <w:trHeight w:val="288"/>
        </w:trPr>
        <w:tc>
          <w:tcPr>
            <w:tcW w:w="2561" w:type="dxa"/>
            <w:tcBorders>
              <w:top w:val="nil"/>
              <w:left w:val="nil"/>
              <w:bottom w:val="nil"/>
              <w:right w:val="nil"/>
            </w:tcBorders>
            <w:shd w:val="clear" w:color="000000" w:fill="D8D8D8"/>
            <w:noWrap/>
            <w:vAlign w:val="bottom"/>
          </w:tcPr>
          <w:p w14:paraId="6566763B" w14:textId="58A9CADB" w:rsidR="00EB3E19" w:rsidRPr="00303E21" w:rsidRDefault="00EB3E19" w:rsidP="00EB3E19">
            <w:r w:rsidRPr="00303E21">
              <w:t>Sean Owen</w:t>
            </w:r>
          </w:p>
        </w:tc>
        <w:tc>
          <w:tcPr>
            <w:tcW w:w="1039" w:type="dxa"/>
            <w:tcBorders>
              <w:top w:val="nil"/>
              <w:left w:val="nil"/>
              <w:bottom w:val="nil"/>
              <w:right w:val="nil"/>
            </w:tcBorders>
            <w:shd w:val="clear" w:color="000000" w:fill="D8D8D8"/>
            <w:noWrap/>
            <w:vAlign w:val="bottom"/>
          </w:tcPr>
          <w:p w14:paraId="26D2AD05" w14:textId="52861042" w:rsidR="00EB3E19" w:rsidRPr="00303E21" w:rsidRDefault="00EB3E19" w:rsidP="00EB3E19">
            <w:r w:rsidRPr="00303E21">
              <w:t>ABT</w:t>
            </w:r>
          </w:p>
        </w:tc>
        <w:tc>
          <w:tcPr>
            <w:tcW w:w="1710" w:type="dxa"/>
            <w:tcBorders>
              <w:top w:val="nil"/>
              <w:left w:val="nil"/>
              <w:bottom w:val="nil"/>
              <w:right w:val="nil"/>
            </w:tcBorders>
            <w:shd w:val="clear" w:color="000000" w:fill="D8D8D8"/>
            <w:noWrap/>
            <w:vAlign w:val="bottom"/>
          </w:tcPr>
          <w:p w14:paraId="7B446EC2" w14:textId="26D18200" w:rsidR="00EB3E19" w:rsidRPr="00303E21" w:rsidRDefault="004318B2" w:rsidP="00EB3E19">
            <w:r w:rsidRPr="00303E21">
              <w:t>404-946-6378</w:t>
            </w:r>
          </w:p>
        </w:tc>
        <w:tc>
          <w:tcPr>
            <w:tcW w:w="4096" w:type="dxa"/>
            <w:tcBorders>
              <w:top w:val="nil"/>
              <w:left w:val="nil"/>
              <w:bottom w:val="nil"/>
              <w:right w:val="nil"/>
            </w:tcBorders>
            <w:shd w:val="clear" w:color="000000" w:fill="D8D8D8"/>
            <w:noWrap/>
            <w:vAlign w:val="bottom"/>
          </w:tcPr>
          <w:p w14:paraId="0B59EF6E" w14:textId="5A76548E" w:rsidR="00EB3E19" w:rsidRPr="00303E21" w:rsidRDefault="008F39FC" w:rsidP="00EB3E19">
            <w:r w:rsidRPr="00303E21">
              <w:t>Sean_Owen@abtassoc.com</w:t>
            </w:r>
          </w:p>
        </w:tc>
      </w:tr>
      <w:tr w:rsidR="00303E21" w:rsidRPr="00303E21" w14:paraId="6DC8348D" w14:textId="77777777" w:rsidTr="00A0503D">
        <w:trPr>
          <w:trHeight w:val="288"/>
        </w:trPr>
        <w:tc>
          <w:tcPr>
            <w:tcW w:w="2561" w:type="dxa"/>
            <w:tcBorders>
              <w:top w:val="nil"/>
              <w:left w:val="nil"/>
              <w:bottom w:val="nil"/>
              <w:right w:val="nil"/>
            </w:tcBorders>
            <w:shd w:val="clear" w:color="000000" w:fill="C5BE97"/>
            <w:noWrap/>
            <w:vAlign w:val="bottom"/>
          </w:tcPr>
          <w:p w14:paraId="77A0F65A" w14:textId="627BB5E7" w:rsidR="00EB3E19" w:rsidRPr="00303E21" w:rsidRDefault="00EB3E19" w:rsidP="00F81975">
            <w:pPr>
              <w:jc w:val="center"/>
              <w:rPr>
                <w:b/>
                <w:bCs/>
                <w:highlight w:val="yellow"/>
              </w:rPr>
            </w:pPr>
          </w:p>
        </w:tc>
        <w:tc>
          <w:tcPr>
            <w:tcW w:w="1039" w:type="dxa"/>
            <w:tcBorders>
              <w:top w:val="nil"/>
              <w:left w:val="nil"/>
              <w:bottom w:val="nil"/>
              <w:right w:val="nil"/>
            </w:tcBorders>
            <w:shd w:val="clear" w:color="000000" w:fill="C5BE97"/>
            <w:noWrap/>
            <w:vAlign w:val="bottom"/>
          </w:tcPr>
          <w:p w14:paraId="7517D833" w14:textId="3EFE3C5B" w:rsidR="00EB3E19" w:rsidRPr="00303E21" w:rsidRDefault="00EB3E19" w:rsidP="00F81975">
            <w:pPr>
              <w:jc w:val="center"/>
              <w:rPr>
                <w:b/>
                <w:bCs/>
                <w:highlight w:val="yellow"/>
              </w:rPr>
            </w:pPr>
          </w:p>
        </w:tc>
        <w:tc>
          <w:tcPr>
            <w:tcW w:w="1710" w:type="dxa"/>
            <w:tcBorders>
              <w:top w:val="nil"/>
              <w:left w:val="nil"/>
              <w:bottom w:val="nil"/>
              <w:right w:val="nil"/>
            </w:tcBorders>
            <w:shd w:val="clear" w:color="000000" w:fill="C5BE97"/>
            <w:noWrap/>
            <w:vAlign w:val="bottom"/>
          </w:tcPr>
          <w:p w14:paraId="2ECDFFF5" w14:textId="3A5E35F1" w:rsidR="00EB3E19" w:rsidRPr="00303E21" w:rsidRDefault="00EB3E19" w:rsidP="00F81975">
            <w:pPr>
              <w:rPr>
                <w:highlight w:val="yellow"/>
              </w:rPr>
            </w:pPr>
          </w:p>
        </w:tc>
        <w:tc>
          <w:tcPr>
            <w:tcW w:w="4096" w:type="dxa"/>
            <w:tcBorders>
              <w:top w:val="nil"/>
              <w:left w:val="nil"/>
              <w:bottom w:val="nil"/>
              <w:right w:val="nil"/>
            </w:tcBorders>
            <w:shd w:val="clear" w:color="000000" w:fill="C5BE97"/>
            <w:noWrap/>
            <w:vAlign w:val="bottom"/>
          </w:tcPr>
          <w:p w14:paraId="2FE13558" w14:textId="4B4831F2" w:rsidR="00EB3E19" w:rsidRPr="00303E21" w:rsidRDefault="00EB3E19" w:rsidP="00F81975">
            <w:pPr>
              <w:jc w:val="center"/>
              <w:rPr>
                <w:b/>
                <w:bCs/>
                <w:highlight w:val="yellow"/>
              </w:rPr>
            </w:pPr>
          </w:p>
        </w:tc>
      </w:tr>
      <w:tr w:rsidR="00303E21" w:rsidRPr="00303E21" w14:paraId="7156B60E" w14:textId="77777777" w:rsidTr="008F39FC">
        <w:trPr>
          <w:trHeight w:val="288"/>
        </w:trPr>
        <w:tc>
          <w:tcPr>
            <w:tcW w:w="2561" w:type="dxa"/>
            <w:tcBorders>
              <w:top w:val="nil"/>
              <w:left w:val="nil"/>
              <w:bottom w:val="nil"/>
              <w:right w:val="nil"/>
            </w:tcBorders>
            <w:shd w:val="clear" w:color="000000" w:fill="D8D8D8"/>
            <w:noWrap/>
            <w:vAlign w:val="bottom"/>
          </w:tcPr>
          <w:p w14:paraId="6EE0E4E2" w14:textId="018E3759" w:rsidR="00B53FFD" w:rsidRPr="00303E21" w:rsidRDefault="00B53FFD" w:rsidP="00B53FFD">
            <w:pPr>
              <w:rPr>
                <w:bCs/>
              </w:rPr>
            </w:pPr>
            <w:r w:rsidRPr="00303E21">
              <w:rPr>
                <w:bCs/>
              </w:rPr>
              <w:t>Jamie Hart</w:t>
            </w:r>
          </w:p>
        </w:tc>
        <w:tc>
          <w:tcPr>
            <w:tcW w:w="1039" w:type="dxa"/>
            <w:tcBorders>
              <w:top w:val="nil"/>
              <w:left w:val="nil"/>
              <w:bottom w:val="nil"/>
              <w:right w:val="nil"/>
            </w:tcBorders>
            <w:shd w:val="clear" w:color="000000" w:fill="D8D8D8"/>
            <w:noWrap/>
            <w:vAlign w:val="bottom"/>
          </w:tcPr>
          <w:p w14:paraId="44B9B66D" w14:textId="0F69AB53" w:rsidR="00B53FFD" w:rsidRPr="00303E21" w:rsidRDefault="00B53FFD" w:rsidP="00B53FFD">
            <w:pPr>
              <w:rPr>
                <w:bCs/>
              </w:rPr>
            </w:pPr>
            <w:r w:rsidRPr="00303E21">
              <w:rPr>
                <w:bCs/>
              </w:rPr>
              <w:t>Atlas</w:t>
            </w:r>
          </w:p>
        </w:tc>
        <w:tc>
          <w:tcPr>
            <w:tcW w:w="1710" w:type="dxa"/>
            <w:tcBorders>
              <w:top w:val="nil"/>
              <w:left w:val="nil"/>
              <w:bottom w:val="nil"/>
              <w:right w:val="nil"/>
            </w:tcBorders>
            <w:shd w:val="clear" w:color="000000" w:fill="D8D8D8"/>
            <w:noWrap/>
            <w:vAlign w:val="bottom"/>
          </w:tcPr>
          <w:p w14:paraId="2398450C" w14:textId="1FAF093B" w:rsidR="00B53FFD" w:rsidRPr="00303E21" w:rsidRDefault="008F39FC" w:rsidP="00B53FFD">
            <w:pPr>
              <w:rPr>
                <w:bCs/>
              </w:rPr>
            </w:pPr>
            <w:r w:rsidRPr="00303E21">
              <w:t>512-567-3898</w:t>
            </w:r>
          </w:p>
        </w:tc>
        <w:tc>
          <w:tcPr>
            <w:tcW w:w="4096" w:type="dxa"/>
            <w:tcBorders>
              <w:top w:val="nil"/>
              <w:left w:val="nil"/>
              <w:bottom w:val="nil"/>
              <w:right w:val="nil"/>
            </w:tcBorders>
            <w:shd w:val="clear" w:color="000000" w:fill="D8D8D8"/>
            <w:noWrap/>
            <w:vAlign w:val="bottom"/>
          </w:tcPr>
          <w:p w14:paraId="239DA1D9" w14:textId="2355AD60" w:rsidR="00B53FFD" w:rsidRPr="00303E21" w:rsidRDefault="008F39FC" w:rsidP="00B53FFD">
            <w:pPr>
              <w:rPr>
                <w:bCs/>
              </w:rPr>
            </w:pPr>
            <w:r w:rsidRPr="00303E21">
              <w:rPr>
                <w:bCs/>
              </w:rPr>
              <w:t>jhart@atlasresearch.us</w:t>
            </w:r>
          </w:p>
        </w:tc>
      </w:tr>
      <w:tr w:rsidR="00303E21" w:rsidRPr="00303E21" w14:paraId="48D317FB" w14:textId="77777777" w:rsidTr="008F39FC">
        <w:trPr>
          <w:trHeight w:val="288"/>
        </w:trPr>
        <w:tc>
          <w:tcPr>
            <w:tcW w:w="2561" w:type="dxa"/>
            <w:tcBorders>
              <w:top w:val="nil"/>
              <w:left w:val="nil"/>
              <w:bottom w:val="nil"/>
              <w:right w:val="nil"/>
            </w:tcBorders>
            <w:shd w:val="clear" w:color="000000" w:fill="D8D8D8"/>
            <w:noWrap/>
            <w:vAlign w:val="bottom"/>
          </w:tcPr>
          <w:p w14:paraId="0202424A" w14:textId="610922BA" w:rsidR="00B53FFD" w:rsidRPr="00303E21" w:rsidRDefault="00B53FFD" w:rsidP="00B53FFD">
            <w:pPr>
              <w:rPr>
                <w:bCs/>
              </w:rPr>
            </w:pPr>
            <w:r w:rsidRPr="00303E21">
              <w:rPr>
                <w:bCs/>
              </w:rPr>
              <w:t>Theresa Spitzer</w:t>
            </w:r>
          </w:p>
        </w:tc>
        <w:tc>
          <w:tcPr>
            <w:tcW w:w="1039" w:type="dxa"/>
            <w:tcBorders>
              <w:top w:val="nil"/>
              <w:left w:val="nil"/>
              <w:bottom w:val="nil"/>
              <w:right w:val="nil"/>
            </w:tcBorders>
            <w:shd w:val="clear" w:color="000000" w:fill="D8D8D8"/>
            <w:noWrap/>
            <w:vAlign w:val="bottom"/>
          </w:tcPr>
          <w:p w14:paraId="2BB5CF86" w14:textId="61AEC0A6" w:rsidR="00B53FFD" w:rsidRPr="00303E21" w:rsidRDefault="00B53FFD" w:rsidP="00B53FFD">
            <w:pPr>
              <w:rPr>
                <w:bCs/>
              </w:rPr>
            </w:pPr>
            <w:r w:rsidRPr="00303E21">
              <w:rPr>
                <w:bCs/>
              </w:rPr>
              <w:t>Atlas</w:t>
            </w:r>
          </w:p>
        </w:tc>
        <w:tc>
          <w:tcPr>
            <w:tcW w:w="1710" w:type="dxa"/>
            <w:tcBorders>
              <w:top w:val="nil"/>
              <w:left w:val="nil"/>
              <w:bottom w:val="nil"/>
              <w:right w:val="nil"/>
            </w:tcBorders>
            <w:shd w:val="clear" w:color="000000" w:fill="D8D8D8"/>
            <w:noWrap/>
            <w:vAlign w:val="bottom"/>
          </w:tcPr>
          <w:p w14:paraId="78E71BD3" w14:textId="1D7F4AF6" w:rsidR="00B53FFD" w:rsidRPr="00303E21" w:rsidRDefault="008F39FC" w:rsidP="00B53FFD">
            <w:pPr>
              <w:rPr>
                <w:bCs/>
              </w:rPr>
            </w:pPr>
            <w:r w:rsidRPr="00303E21">
              <w:rPr>
                <w:bCs/>
              </w:rPr>
              <w:t>202.717.8716</w:t>
            </w:r>
          </w:p>
        </w:tc>
        <w:tc>
          <w:tcPr>
            <w:tcW w:w="4096" w:type="dxa"/>
            <w:tcBorders>
              <w:top w:val="nil"/>
              <w:left w:val="nil"/>
              <w:bottom w:val="nil"/>
              <w:right w:val="nil"/>
            </w:tcBorders>
            <w:shd w:val="clear" w:color="000000" w:fill="D8D8D8"/>
            <w:noWrap/>
            <w:vAlign w:val="bottom"/>
          </w:tcPr>
          <w:p w14:paraId="55235DD2" w14:textId="33B745C3" w:rsidR="00B53FFD" w:rsidRPr="00303E21" w:rsidRDefault="008F39FC" w:rsidP="00B53FFD">
            <w:pPr>
              <w:rPr>
                <w:bCs/>
              </w:rPr>
            </w:pPr>
            <w:r w:rsidRPr="00303E21">
              <w:rPr>
                <w:bCs/>
              </w:rPr>
              <w:t>tspitzer@atlasresearch.us</w:t>
            </w:r>
          </w:p>
        </w:tc>
      </w:tr>
      <w:tr w:rsidR="00303E21" w:rsidRPr="00303E21" w14:paraId="6B97E2E3" w14:textId="77777777" w:rsidTr="008F39FC">
        <w:trPr>
          <w:trHeight w:val="288"/>
        </w:trPr>
        <w:tc>
          <w:tcPr>
            <w:tcW w:w="2561" w:type="dxa"/>
            <w:tcBorders>
              <w:top w:val="nil"/>
              <w:left w:val="nil"/>
              <w:bottom w:val="nil"/>
              <w:right w:val="nil"/>
            </w:tcBorders>
            <w:shd w:val="clear" w:color="000000" w:fill="D8D8D8"/>
            <w:noWrap/>
            <w:vAlign w:val="bottom"/>
          </w:tcPr>
          <w:p w14:paraId="41C0AC54" w14:textId="53AE71C5" w:rsidR="00B53FFD" w:rsidRPr="00303E21" w:rsidRDefault="00B53FFD" w:rsidP="00B53FFD">
            <w:pPr>
              <w:rPr>
                <w:bCs/>
              </w:rPr>
            </w:pPr>
            <w:r w:rsidRPr="00303E21">
              <w:rPr>
                <w:bCs/>
              </w:rPr>
              <w:t xml:space="preserve">Harvey </w:t>
            </w:r>
            <w:proofErr w:type="spellStart"/>
            <w:r w:rsidRPr="00303E21">
              <w:rPr>
                <w:bCs/>
              </w:rPr>
              <w:t>Makadon</w:t>
            </w:r>
            <w:proofErr w:type="spellEnd"/>
          </w:p>
        </w:tc>
        <w:tc>
          <w:tcPr>
            <w:tcW w:w="1039" w:type="dxa"/>
            <w:tcBorders>
              <w:top w:val="nil"/>
              <w:left w:val="nil"/>
              <w:bottom w:val="nil"/>
              <w:right w:val="nil"/>
            </w:tcBorders>
            <w:shd w:val="clear" w:color="000000" w:fill="D8D8D8"/>
            <w:noWrap/>
            <w:vAlign w:val="bottom"/>
          </w:tcPr>
          <w:p w14:paraId="179FF2CD" w14:textId="09CD32CB" w:rsidR="00B53FFD" w:rsidRPr="00303E21" w:rsidRDefault="00B53FFD" w:rsidP="00B53FFD">
            <w:pPr>
              <w:rPr>
                <w:bCs/>
              </w:rPr>
            </w:pPr>
            <w:r w:rsidRPr="00303E21">
              <w:rPr>
                <w:bCs/>
              </w:rPr>
              <w:t>Atlas</w:t>
            </w:r>
          </w:p>
        </w:tc>
        <w:tc>
          <w:tcPr>
            <w:tcW w:w="1710" w:type="dxa"/>
            <w:tcBorders>
              <w:top w:val="nil"/>
              <w:left w:val="nil"/>
              <w:bottom w:val="nil"/>
              <w:right w:val="nil"/>
            </w:tcBorders>
            <w:shd w:val="clear" w:color="000000" w:fill="D8D8D8"/>
            <w:noWrap/>
            <w:vAlign w:val="bottom"/>
          </w:tcPr>
          <w:p w14:paraId="6E32659B" w14:textId="6C489F93" w:rsidR="00B53FFD" w:rsidRPr="00303E21" w:rsidRDefault="008F39FC" w:rsidP="00B53FFD">
            <w:pPr>
              <w:rPr>
                <w:bCs/>
              </w:rPr>
            </w:pPr>
            <w:r w:rsidRPr="00303E21">
              <w:rPr>
                <w:bCs/>
              </w:rPr>
              <w:t>202.717.8716</w:t>
            </w:r>
          </w:p>
        </w:tc>
        <w:tc>
          <w:tcPr>
            <w:tcW w:w="4096" w:type="dxa"/>
            <w:tcBorders>
              <w:top w:val="nil"/>
              <w:left w:val="nil"/>
              <w:bottom w:val="nil"/>
              <w:right w:val="nil"/>
            </w:tcBorders>
            <w:shd w:val="clear" w:color="000000" w:fill="D8D8D8"/>
            <w:noWrap/>
            <w:vAlign w:val="bottom"/>
          </w:tcPr>
          <w:p w14:paraId="1E70E1EC" w14:textId="17CA0BBC" w:rsidR="00B53FFD" w:rsidRPr="00303E21" w:rsidRDefault="008F39FC" w:rsidP="00B53FFD">
            <w:pPr>
              <w:rPr>
                <w:bCs/>
              </w:rPr>
            </w:pPr>
            <w:r w:rsidRPr="00303E21">
              <w:rPr>
                <w:bCs/>
              </w:rPr>
              <w:t>hmakadon@atlasresearch.us</w:t>
            </w:r>
          </w:p>
        </w:tc>
      </w:tr>
      <w:tr w:rsidR="00303E21" w:rsidRPr="00303E21" w14:paraId="5AC170C0" w14:textId="77777777" w:rsidTr="00A0503D">
        <w:trPr>
          <w:trHeight w:val="288"/>
        </w:trPr>
        <w:tc>
          <w:tcPr>
            <w:tcW w:w="2561" w:type="dxa"/>
            <w:tcBorders>
              <w:top w:val="nil"/>
              <w:left w:val="nil"/>
              <w:bottom w:val="nil"/>
              <w:right w:val="nil"/>
            </w:tcBorders>
            <w:shd w:val="clear" w:color="000000" w:fill="C5BE97"/>
            <w:noWrap/>
            <w:vAlign w:val="bottom"/>
          </w:tcPr>
          <w:p w14:paraId="394645E6" w14:textId="77777777" w:rsidR="00B53FFD" w:rsidRPr="00303E21" w:rsidRDefault="00B53FFD" w:rsidP="00F81975">
            <w:pPr>
              <w:jc w:val="center"/>
              <w:rPr>
                <w:b/>
                <w:bCs/>
              </w:rPr>
            </w:pPr>
          </w:p>
        </w:tc>
        <w:tc>
          <w:tcPr>
            <w:tcW w:w="1039" w:type="dxa"/>
            <w:tcBorders>
              <w:top w:val="nil"/>
              <w:left w:val="nil"/>
              <w:bottom w:val="nil"/>
              <w:right w:val="nil"/>
            </w:tcBorders>
            <w:shd w:val="clear" w:color="000000" w:fill="C5BE97"/>
            <w:noWrap/>
            <w:vAlign w:val="bottom"/>
          </w:tcPr>
          <w:p w14:paraId="57F45701" w14:textId="77777777" w:rsidR="00B53FFD" w:rsidRPr="00303E21" w:rsidRDefault="00B53FFD" w:rsidP="00F81975">
            <w:pPr>
              <w:jc w:val="center"/>
              <w:rPr>
                <w:b/>
                <w:bCs/>
              </w:rPr>
            </w:pPr>
          </w:p>
        </w:tc>
        <w:tc>
          <w:tcPr>
            <w:tcW w:w="1710" w:type="dxa"/>
            <w:tcBorders>
              <w:top w:val="nil"/>
              <w:left w:val="nil"/>
              <w:bottom w:val="nil"/>
              <w:right w:val="nil"/>
            </w:tcBorders>
            <w:shd w:val="clear" w:color="000000" w:fill="C5BE97"/>
            <w:noWrap/>
            <w:vAlign w:val="bottom"/>
          </w:tcPr>
          <w:p w14:paraId="53BAA205" w14:textId="77777777" w:rsidR="00B53FFD" w:rsidRPr="00303E21" w:rsidRDefault="00B53FFD" w:rsidP="00F81975"/>
        </w:tc>
        <w:tc>
          <w:tcPr>
            <w:tcW w:w="4096" w:type="dxa"/>
            <w:tcBorders>
              <w:top w:val="nil"/>
              <w:left w:val="nil"/>
              <w:bottom w:val="nil"/>
              <w:right w:val="nil"/>
            </w:tcBorders>
            <w:shd w:val="clear" w:color="000000" w:fill="C5BE97"/>
            <w:noWrap/>
            <w:vAlign w:val="bottom"/>
          </w:tcPr>
          <w:p w14:paraId="39E67FCB" w14:textId="77777777" w:rsidR="00B53FFD" w:rsidRPr="00303E21" w:rsidRDefault="00B53FFD" w:rsidP="00F81975">
            <w:pPr>
              <w:jc w:val="center"/>
              <w:rPr>
                <w:b/>
                <w:bCs/>
              </w:rPr>
            </w:pPr>
          </w:p>
        </w:tc>
      </w:tr>
      <w:tr w:rsidR="00303E21" w:rsidRPr="00303E21" w14:paraId="1758AF6E" w14:textId="77777777" w:rsidTr="00A0503D">
        <w:trPr>
          <w:trHeight w:val="288"/>
        </w:trPr>
        <w:tc>
          <w:tcPr>
            <w:tcW w:w="2561" w:type="dxa"/>
            <w:tcBorders>
              <w:top w:val="nil"/>
              <w:left w:val="nil"/>
              <w:bottom w:val="nil"/>
              <w:right w:val="nil"/>
            </w:tcBorders>
            <w:shd w:val="clear" w:color="000000" w:fill="D8D8D8"/>
            <w:noWrap/>
            <w:vAlign w:val="bottom"/>
            <w:hideMark/>
          </w:tcPr>
          <w:p w14:paraId="1A39796E" w14:textId="77777777" w:rsidR="00F81975" w:rsidRPr="00303E21" w:rsidRDefault="00F81975" w:rsidP="00F81975">
            <w:r w:rsidRPr="00303E21">
              <w:t>Alisu Schoua-Glusberg</w:t>
            </w:r>
          </w:p>
        </w:tc>
        <w:tc>
          <w:tcPr>
            <w:tcW w:w="1039" w:type="dxa"/>
            <w:tcBorders>
              <w:top w:val="nil"/>
              <w:left w:val="nil"/>
              <w:bottom w:val="nil"/>
              <w:right w:val="nil"/>
            </w:tcBorders>
            <w:shd w:val="clear" w:color="000000" w:fill="D8D8D8"/>
            <w:noWrap/>
            <w:vAlign w:val="bottom"/>
            <w:hideMark/>
          </w:tcPr>
          <w:p w14:paraId="29F43B37" w14:textId="77777777" w:rsidR="00F81975" w:rsidRPr="00303E21" w:rsidRDefault="00F81975" w:rsidP="00F81975">
            <w:r w:rsidRPr="00303E21">
              <w:t>RSS</w:t>
            </w:r>
          </w:p>
        </w:tc>
        <w:tc>
          <w:tcPr>
            <w:tcW w:w="1710" w:type="dxa"/>
            <w:tcBorders>
              <w:top w:val="nil"/>
              <w:left w:val="nil"/>
              <w:bottom w:val="nil"/>
              <w:right w:val="nil"/>
            </w:tcBorders>
            <w:shd w:val="clear" w:color="000000" w:fill="D8D8D8"/>
            <w:noWrap/>
            <w:vAlign w:val="bottom"/>
            <w:hideMark/>
          </w:tcPr>
          <w:p w14:paraId="1990870C" w14:textId="77777777" w:rsidR="00F81975" w:rsidRPr="00303E21" w:rsidRDefault="00F81975" w:rsidP="00F81975">
            <w:r w:rsidRPr="00303E21">
              <w:t>847-864-5677</w:t>
            </w:r>
          </w:p>
        </w:tc>
        <w:tc>
          <w:tcPr>
            <w:tcW w:w="4096" w:type="dxa"/>
            <w:tcBorders>
              <w:top w:val="nil"/>
              <w:left w:val="nil"/>
              <w:bottom w:val="nil"/>
              <w:right w:val="nil"/>
            </w:tcBorders>
            <w:shd w:val="clear" w:color="000000" w:fill="D8D8D8"/>
            <w:noWrap/>
            <w:vAlign w:val="bottom"/>
            <w:hideMark/>
          </w:tcPr>
          <w:p w14:paraId="58999792" w14:textId="77777777" w:rsidR="00F81975" w:rsidRPr="00303E21" w:rsidRDefault="00F81975" w:rsidP="00F81975">
            <w:r w:rsidRPr="00303E21">
              <w:t>alisu@researchsupportservices.com</w:t>
            </w:r>
          </w:p>
        </w:tc>
      </w:tr>
      <w:tr w:rsidR="00303E21" w:rsidRPr="00303E21" w14:paraId="78951166" w14:textId="77777777" w:rsidTr="00A0503D">
        <w:trPr>
          <w:trHeight w:val="288"/>
        </w:trPr>
        <w:tc>
          <w:tcPr>
            <w:tcW w:w="2561" w:type="dxa"/>
            <w:tcBorders>
              <w:top w:val="nil"/>
              <w:left w:val="nil"/>
              <w:bottom w:val="nil"/>
              <w:right w:val="nil"/>
            </w:tcBorders>
            <w:shd w:val="clear" w:color="000000" w:fill="D8D8D8"/>
            <w:noWrap/>
            <w:vAlign w:val="bottom"/>
            <w:hideMark/>
          </w:tcPr>
          <w:p w14:paraId="404EDE4F" w14:textId="77777777" w:rsidR="00F81975" w:rsidRPr="00303E21" w:rsidRDefault="00F81975" w:rsidP="00F81975">
            <w:r w:rsidRPr="00303E21">
              <w:t xml:space="preserve">Katherine </w:t>
            </w:r>
            <w:proofErr w:type="spellStart"/>
            <w:r w:rsidRPr="00303E21">
              <w:t>Kenward</w:t>
            </w:r>
            <w:proofErr w:type="spellEnd"/>
          </w:p>
        </w:tc>
        <w:tc>
          <w:tcPr>
            <w:tcW w:w="1039" w:type="dxa"/>
            <w:tcBorders>
              <w:top w:val="nil"/>
              <w:left w:val="nil"/>
              <w:bottom w:val="nil"/>
              <w:right w:val="nil"/>
            </w:tcBorders>
            <w:shd w:val="clear" w:color="000000" w:fill="D8D8D8"/>
            <w:noWrap/>
            <w:vAlign w:val="bottom"/>
            <w:hideMark/>
          </w:tcPr>
          <w:p w14:paraId="2CB36440" w14:textId="77777777" w:rsidR="00F81975" w:rsidRPr="00303E21" w:rsidRDefault="00F81975" w:rsidP="00F81975">
            <w:r w:rsidRPr="00303E21">
              <w:t>RSS</w:t>
            </w:r>
          </w:p>
        </w:tc>
        <w:tc>
          <w:tcPr>
            <w:tcW w:w="1710" w:type="dxa"/>
            <w:tcBorders>
              <w:top w:val="nil"/>
              <w:left w:val="nil"/>
              <w:bottom w:val="nil"/>
              <w:right w:val="nil"/>
            </w:tcBorders>
            <w:shd w:val="clear" w:color="000000" w:fill="D8D8D8"/>
            <w:noWrap/>
            <w:vAlign w:val="bottom"/>
            <w:hideMark/>
          </w:tcPr>
          <w:p w14:paraId="7919C623" w14:textId="77777777" w:rsidR="00F81975" w:rsidRPr="00303E21" w:rsidRDefault="00F81975" w:rsidP="00F81975">
            <w:r w:rsidRPr="00303E21">
              <w:t>847-864-5677</w:t>
            </w:r>
          </w:p>
        </w:tc>
        <w:tc>
          <w:tcPr>
            <w:tcW w:w="4096" w:type="dxa"/>
            <w:tcBorders>
              <w:top w:val="nil"/>
              <w:left w:val="nil"/>
              <w:bottom w:val="nil"/>
              <w:right w:val="nil"/>
            </w:tcBorders>
            <w:shd w:val="clear" w:color="000000" w:fill="D8D8D8"/>
            <w:noWrap/>
            <w:vAlign w:val="bottom"/>
            <w:hideMark/>
          </w:tcPr>
          <w:p w14:paraId="6CD31337" w14:textId="77777777" w:rsidR="00F81975" w:rsidRPr="00303E21" w:rsidRDefault="00F81975" w:rsidP="00F81975">
            <w:r w:rsidRPr="00303E21">
              <w:t>katherine@researchsupportservices.com</w:t>
            </w:r>
          </w:p>
        </w:tc>
      </w:tr>
      <w:tr w:rsidR="00303E21" w:rsidRPr="00303E21" w14:paraId="1C280DCA" w14:textId="77777777" w:rsidTr="00A0503D">
        <w:trPr>
          <w:trHeight w:val="288"/>
        </w:trPr>
        <w:tc>
          <w:tcPr>
            <w:tcW w:w="2561" w:type="dxa"/>
            <w:tcBorders>
              <w:top w:val="nil"/>
              <w:left w:val="nil"/>
              <w:bottom w:val="nil"/>
              <w:right w:val="nil"/>
            </w:tcBorders>
            <w:shd w:val="clear" w:color="000000" w:fill="C5BE97"/>
            <w:noWrap/>
            <w:vAlign w:val="bottom"/>
            <w:hideMark/>
          </w:tcPr>
          <w:p w14:paraId="09C96FF7" w14:textId="77777777" w:rsidR="00F81975" w:rsidRPr="00303E21" w:rsidRDefault="00F81975" w:rsidP="00F81975">
            <w:pPr>
              <w:jc w:val="center"/>
              <w:rPr>
                <w:b/>
                <w:bCs/>
              </w:rPr>
            </w:pPr>
            <w:r w:rsidRPr="00303E21">
              <w:rPr>
                <w:b/>
                <w:bCs/>
              </w:rPr>
              <w:t> </w:t>
            </w:r>
          </w:p>
        </w:tc>
        <w:tc>
          <w:tcPr>
            <w:tcW w:w="1039" w:type="dxa"/>
            <w:tcBorders>
              <w:top w:val="nil"/>
              <w:left w:val="nil"/>
              <w:right w:val="nil"/>
            </w:tcBorders>
            <w:shd w:val="clear" w:color="000000" w:fill="C5BE97"/>
            <w:noWrap/>
            <w:vAlign w:val="bottom"/>
            <w:hideMark/>
          </w:tcPr>
          <w:p w14:paraId="0FD91E97" w14:textId="77777777" w:rsidR="00F81975" w:rsidRPr="00303E21" w:rsidRDefault="00F81975" w:rsidP="00F81975">
            <w:pPr>
              <w:jc w:val="center"/>
              <w:rPr>
                <w:b/>
                <w:bCs/>
              </w:rPr>
            </w:pPr>
            <w:r w:rsidRPr="00303E21">
              <w:rPr>
                <w:b/>
                <w:bCs/>
              </w:rPr>
              <w:t> </w:t>
            </w:r>
          </w:p>
        </w:tc>
        <w:tc>
          <w:tcPr>
            <w:tcW w:w="1710" w:type="dxa"/>
            <w:tcBorders>
              <w:top w:val="nil"/>
              <w:left w:val="nil"/>
              <w:bottom w:val="nil"/>
              <w:right w:val="nil"/>
            </w:tcBorders>
            <w:shd w:val="clear" w:color="000000" w:fill="C5BE97"/>
            <w:noWrap/>
            <w:vAlign w:val="bottom"/>
            <w:hideMark/>
          </w:tcPr>
          <w:p w14:paraId="177741C0" w14:textId="77777777" w:rsidR="00F81975" w:rsidRPr="00303E21" w:rsidRDefault="00F81975" w:rsidP="00F81975">
            <w:r w:rsidRPr="00303E21">
              <w:t> </w:t>
            </w:r>
          </w:p>
        </w:tc>
        <w:tc>
          <w:tcPr>
            <w:tcW w:w="4096" w:type="dxa"/>
            <w:tcBorders>
              <w:top w:val="nil"/>
              <w:left w:val="nil"/>
              <w:bottom w:val="nil"/>
              <w:right w:val="nil"/>
            </w:tcBorders>
            <w:shd w:val="clear" w:color="000000" w:fill="C5BE97"/>
            <w:noWrap/>
            <w:vAlign w:val="bottom"/>
            <w:hideMark/>
          </w:tcPr>
          <w:p w14:paraId="552233BF" w14:textId="77777777" w:rsidR="00F81975" w:rsidRPr="00303E21" w:rsidRDefault="00F81975" w:rsidP="00F81975">
            <w:pPr>
              <w:jc w:val="center"/>
              <w:rPr>
                <w:b/>
                <w:bCs/>
              </w:rPr>
            </w:pPr>
          </w:p>
        </w:tc>
      </w:tr>
      <w:tr w:rsidR="00303E21" w:rsidRPr="00303E21" w14:paraId="604810C4" w14:textId="77777777" w:rsidTr="00A0503D">
        <w:trPr>
          <w:trHeight w:val="288"/>
        </w:trPr>
        <w:tc>
          <w:tcPr>
            <w:tcW w:w="2561" w:type="dxa"/>
            <w:tcBorders>
              <w:top w:val="nil"/>
              <w:left w:val="nil"/>
              <w:bottom w:val="nil"/>
              <w:right w:val="nil"/>
            </w:tcBorders>
            <w:shd w:val="clear" w:color="000000" w:fill="D8D8D8"/>
            <w:noWrap/>
            <w:vAlign w:val="bottom"/>
            <w:hideMark/>
          </w:tcPr>
          <w:p w14:paraId="47A5CB56" w14:textId="77777777" w:rsidR="00F81975" w:rsidRPr="00303E21" w:rsidRDefault="00F81975" w:rsidP="00F81975">
            <w:r w:rsidRPr="00303E21">
              <w:t>Elizabeth Gall</w:t>
            </w:r>
          </w:p>
        </w:tc>
        <w:tc>
          <w:tcPr>
            <w:tcW w:w="1039" w:type="dxa"/>
            <w:tcBorders>
              <w:top w:val="nil"/>
              <w:left w:val="nil"/>
              <w:bottom w:val="nil"/>
              <w:right w:val="nil"/>
            </w:tcBorders>
            <w:shd w:val="clear" w:color="000000" w:fill="D8D8D8"/>
            <w:noWrap/>
            <w:vAlign w:val="bottom"/>
            <w:hideMark/>
          </w:tcPr>
          <w:p w14:paraId="3E766AA0" w14:textId="77777777" w:rsidR="00F81975" w:rsidRPr="00303E21" w:rsidRDefault="00F81975" w:rsidP="00F81975">
            <w:r w:rsidRPr="00303E21">
              <w:t>IMPAQ</w:t>
            </w:r>
          </w:p>
        </w:tc>
        <w:tc>
          <w:tcPr>
            <w:tcW w:w="1710" w:type="dxa"/>
            <w:tcBorders>
              <w:top w:val="nil"/>
              <w:left w:val="nil"/>
              <w:bottom w:val="nil"/>
              <w:right w:val="nil"/>
            </w:tcBorders>
            <w:shd w:val="clear" w:color="auto" w:fill="D9D9D9"/>
            <w:noWrap/>
            <w:vAlign w:val="bottom"/>
            <w:hideMark/>
          </w:tcPr>
          <w:p w14:paraId="5FE5416F" w14:textId="77777777" w:rsidR="00F81975" w:rsidRPr="00303E21" w:rsidRDefault="00B2492B" w:rsidP="00F81975">
            <w:hyperlink r:id="rId12" w:tgtFrame="_blank" w:history="1">
              <w:r w:rsidR="00F81975" w:rsidRPr="00303E21">
                <w:t>443</w:t>
              </w:r>
              <w:r w:rsidR="00CC50AB" w:rsidRPr="00303E21">
                <w:t>-</w:t>
              </w:r>
              <w:r w:rsidR="00F81975" w:rsidRPr="00303E21">
                <w:t>539</w:t>
              </w:r>
              <w:r w:rsidR="00CC50AB" w:rsidRPr="00303E21">
                <w:t>-</w:t>
              </w:r>
              <w:r w:rsidR="00F81975" w:rsidRPr="00303E21">
                <w:t>0223</w:t>
              </w:r>
            </w:hyperlink>
          </w:p>
        </w:tc>
        <w:tc>
          <w:tcPr>
            <w:tcW w:w="4096" w:type="dxa"/>
            <w:tcBorders>
              <w:top w:val="nil"/>
              <w:left w:val="nil"/>
              <w:bottom w:val="nil"/>
              <w:right w:val="nil"/>
            </w:tcBorders>
            <w:shd w:val="clear" w:color="000000" w:fill="D8D8D8"/>
            <w:noWrap/>
            <w:vAlign w:val="bottom"/>
            <w:hideMark/>
          </w:tcPr>
          <w:p w14:paraId="790C19D6" w14:textId="77777777" w:rsidR="00F81975" w:rsidRPr="00303E21" w:rsidRDefault="00B2492B" w:rsidP="00F81975">
            <w:hyperlink r:id="rId13" w:history="1">
              <w:r w:rsidR="00F81975" w:rsidRPr="00303E21">
                <w:t>egall@impaqint.com</w:t>
              </w:r>
            </w:hyperlink>
          </w:p>
        </w:tc>
      </w:tr>
      <w:tr w:rsidR="00303E21" w:rsidRPr="00303E21" w14:paraId="37A415FA" w14:textId="77777777" w:rsidTr="00A0503D">
        <w:trPr>
          <w:trHeight w:val="288"/>
        </w:trPr>
        <w:tc>
          <w:tcPr>
            <w:tcW w:w="2561" w:type="dxa"/>
            <w:tcBorders>
              <w:top w:val="nil"/>
              <w:left w:val="nil"/>
              <w:bottom w:val="nil"/>
              <w:right w:val="nil"/>
            </w:tcBorders>
            <w:shd w:val="clear" w:color="000000" w:fill="D8D8D8"/>
            <w:noWrap/>
            <w:vAlign w:val="bottom"/>
          </w:tcPr>
          <w:p w14:paraId="47B809F1" w14:textId="77777777" w:rsidR="00CC50AB" w:rsidRPr="00303E21" w:rsidRDefault="00CC50AB" w:rsidP="00F81975">
            <w:r w:rsidRPr="00303E21">
              <w:t xml:space="preserve">Anna </w:t>
            </w:r>
            <w:proofErr w:type="spellStart"/>
            <w:r w:rsidRPr="00303E21">
              <w:t>Michie</w:t>
            </w:r>
            <w:proofErr w:type="spellEnd"/>
          </w:p>
        </w:tc>
        <w:tc>
          <w:tcPr>
            <w:tcW w:w="1039" w:type="dxa"/>
            <w:tcBorders>
              <w:top w:val="nil"/>
              <w:left w:val="nil"/>
              <w:bottom w:val="nil"/>
              <w:right w:val="nil"/>
            </w:tcBorders>
            <w:shd w:val="clear" w:color="000000" w:fill="D8D8D8"/>
            <w:noWrap/>
            <w:vAlign w:val="bottom"/>
          </w:tcPr>
          <w:p w14:paraId="7A623B1D" w14:textId="77777777" w:rsidR="00CC50AB" w:rsidRPr="00303E21" w:rsidRDefault="00CC50AB" w:rsidP="00F81975">
            <w:r w:rsidRPr="00303E21">
              <w:t>IMPAQ</w:t>
            </w:r>
          </w:p>
        </w:tc>
        <w:tc>
          <w:tcPr>
            <w:tcW w:w="1710" w:type="dxa"/>
            <w:tcBorders>
              <w:top w:val="nil"/>
              <w:left w:val="nil"/>
              <w:bottom w:val="nil"/>
              <w:right w:val="nil"/>
            </w:tcBorders>
            <w:shd w:val="clear" w:color="auto" w:fill="D9D9D9"/>
            <w:noWrap/>
            <w:vAlign w:val="bottom"/>
          </w:tcPr>
          <w:p w14:paraId="2582BC33" w14:textId="77777777" w:rsidR="00CC50AB" w:rsidRPr="00303E21" w:rsidRDefault="00B2492B" w:rsidP="00CC50AB">
            <w:hyperlink r:id="rId14" w:tgtFrame="_blank" w:history="1">
              <w:r w:rsidR="00CC50AB" w:rsidRPr="00303E21">
                <w:t>443-539-0667</w:t>
              </w:r>
            </w:hyperlink>
          </w:p>
        </w:tc>
        <w:tc>
          <w:tcPr>
            <w:tcW w:w="4096" w:type="dxa"/>
            <w:tcBorders>
              <w:top w:val="nil"/>
              <w:left w:val="nil"/>
              <w:bottom w:val="nil"/>
              <w:right w:val="nil"/>
            </w:tcBorders>
            <w:shd w:val="clear" w:color="000000" w:fill="D8D8D8"/>
            <w:noWrap/>
            <w:vAlign w:val="bottom"/>
          </w:tcPr>
          <w:p w14:paraId="237AC353" w14:textId="77777777" w:rsidR="00CC50AB" w:rsidRPr="00303E21" w:rsidRDefault="00CC50AB" w:rsidP="00F81975">
            <w:r w:rsidRPr="00303E21">
              <w:t>amichie@impaqint.com</w:t>
            </w:r>
          </w:p>
        </w:tc>
      </w:tr>
      <w:tr w:rsidR="00303E21" w:rsidRPr="00303E21" w14:paraId="40777CC7" w14:textId="77777777" w:rsidTr="00A0503D">
        <w:trPr>
          <w:trHeight w:val="288"/>
        </w:trPr>
        <w:tc>
          <w:tcPr>
            <w:tcW w:w="2561" w:type="dxa"/>
            <w:tcBorders>
              <w:top w:val="nil"/>
              <w:left w:val="nil"/>
              <w:bottom w:val="nil"/>
              <w:right w:val="nil"/>
            </w:tcBorders>
            <w:shd w:val="clear" w:color="000000" w:fill="D8D8D8"/>
            <w:noWrap/>
            <w:vAlign w:val="bottom"/>
          </w:tcPr>
          <w:p w14:paraId="2CEBF4F5" w14:textId="77777777" w:rsidR="00CC50AB" w:rsidRPr="00303E21" w:rsidRDefault="00CC50AB" w:rsidP="00F81975">
            <w:r w:rsidRPr="00303E21">
              <w:t>Bryan Gale</w:t>
            </w:r>
          </w:p>
        </w:tc>
        <w:tc>
          <w:tcPr>
            <w:tcW w:w="1039" w:type="dxa"/>
            <w:tcBorders>
              <w:top w:val="nil"/>
              <w:left w:val="nil"/>
              <w:bottom w:val="nil"/>
              <w:right w:val="nil"/>
            </w:tcBorders>
            <w:shd w:val="clear" w:color="000000" w:fill="D8D8D8"/>
            <w:noWrap/>
            <w:vAlign w:val="bottom"/>
          </w:tcPr>
          <w:p w14:paraId="73212C60" w14:textId="77777777" w:rsidR="00CC50AB" w:rsidRPr="00303E21" w:rsidRDefault="00CC50AB" w:rsidP="00F81975">
            <w:r w:rsidRPr="00303E21">
              <w:t>IMPAQ</w:t>
            </w:r>
          </w:p>
        </w:tc>
        <w:tc>
          <w:tcPr>
            <w:tcW w:w="1710" w:type="dxa"/>
            <w:tcBorders>
              <w:top w:val="nil"/>
              <w:left w:val="nil"/>
              <w:bottom w:val="nil"/>
              <w:right w:val="nil"/>
            </w:tcBorders>
            <w:shd w:val="clear" w:color="auto" w:fill="D9D9D9"/>
            <w:noWrap/>
            <w:vAlign w:val="bottom"/>
          </w:tcPr>
          <w:p w14:paraId="5AB042C1" w14:textId="77777777" w:rsidR="00CC50AB" w:rsidRPr="00303E21" w:rsidRDefault="00CC50AB" w:rsidP="00F81975">
            <w:r w:rsidRPr="00303E21">
              <w:t>443-367-0023</w:t>
            </w:r>
          </w:p>
        </w:tc>
        <w:tc>
          <w:tcPr>
            <w:tcW w:w="4096" w:type="dxa"/>
            <w:tcBorders>
              <w:top w:val="nil"/>
              <w:left w:val="nil"/>
              <w:bottom w:val="nil"/>
              <w:right w:val="nil"/>
            </w:tcBorders>
            <w:shd w:val="clear" w:color="000000" w:fill="D8D8D8"/>
            <w:noWrap/>
            <w:vAlign w:val="bottom"/>
          </w:tcPr>
          <w:p w14:paraId="36FDC4E6" w14:textId="77777777" w:rsidR="00CC50AB" w:rsidRPr="00303E21" w:rsidRDefault="00CC50AB" w:rsidP="00F81975">
            <w:r w:rsidRPr="00303E21">
              <w:t>bgale@impaqint.com</w:t>
            </w:r>
          </w:p>
        </w:tc>
      </w:tr>
      <w:tr w:rsidR="00303E21" w:rsidRPr="00303E21" w14:paraId="1BAE9145" w14:textId="77777777" w:rsidTr="00A0503D">
        <w:trPr>
          <w:trHeight w:val="288"/>
        </w:trPr>
        <w:tc>
          <w:tcPr>
            <w:tcW w:w="2561" w:type="dxa"/>
            <w:tcBorders>
              <w:top w:val="nil"/>
              <w:left w:val="nil"/>
              <w:bottom w:val="nil"/>
              <w:right w:val="nil"/>
            </w:tcBorders>
            <w:shd w:val="clear" w:color="000000" w:fill="C5BE97"/>
            <w:noWrap/>
            <w:vAlign w:val="bottom"/>
            <w:hideMark/>
          </w:tcPr>
          <w:p w14:paraId="42FAB43C" w14:textId="77777777" w:rsidR="00F81975" w:rsidRPr="00303E21" w:rsidRDefault="00F81975" w:rsidP="00E65382">
            <w:pPr>
              <w:rPr>
                <w:b/>
                <w:bCs/>
              </w:rPr>
            </w:pPr>
          </w:p>
        </w:tc>
        <w:tc>
          <w:tcPr>
            <w:tcW w:w="1039" w:type="dxa"/>
            <w:tcBorders>
              <w:top w:val="nil"/>
              <w:left w:val="nil"/>
              <w:bottom w:val="nil"/>
              <w:right w:val="nil"/>
            </w:tcBorders>
            <w:shd w:val="clear" w:color="000000" w:fill="C5BE97"/>
            <w:noWrap/>
            <w:vAlign w:val="bottom"/>
            <w:hideMark/>
          </w:tcPr>
          <w:p w14:paraId="26E148C0" w14:textId="77777777" w:rsidR="00F81975" w:rsidRPr="00303E21" w:rsidRDefault="00F81975" w:rsidP="00F81975">
            <w:pPr>
              <w:jc w:val="center"/>
              <w:rPr>
                <w:b/>
                <w:bCs/>
              </w:rPr>
            </w:pPr>
            <w:r w:rsidRPr="00303E21">
              <w:rPr>
                <w:b/>
                <w:bCs/>
              </w:rPr>
              <w:t> </w:t>
            </w:r>
          </w:p>
        </w:tc>
        <w:tc>
          <w:tcPr>
            <w:tcW w:w="1710" w:type="dxa"/>
            <w:tcBorders>
              <w:top w:val="nil"/>
              <w:left w:val="nil"/>
              <w:bottom w:val="nil"/>
              <w:right w:val="nil"/>
            </w:tcBorders>
            <w:shd w:val="clear" w:color="000000" w:fill="C5BE97"/>
            <w:noWrap/>
            <w:vAlign w:val="bottom"/>
            <w:hideMark/>
          </w:tcPr>
          <w:p w14:paraId="2BB0B742" w14:textId="77777777" w:rsidR="00F81975" w:rsidRPr="00303E21" w:rsidRDefault="00F81975" w:rsidP="00F81975">
            <w:r w:rsidRPr="00303E21">
              <w:t> </w:t>
            </w:r>
          </w:p>
        </w:tc>
        <w:tc>
          <w:tcPr>
            <w:tcW w:w="4096" w:type="dxa"/>
            <w:tcBorders>
              <w:top w:val="nil"/>
              <w:left w:val="nil"/>
              <w:bottom w:val="nil"/>
              <w:right w:val="nil"/>
            </w:tcBorders>
            <w:shd w:val="clear" w:color="000000" w:fill="C5BE97"/>
            <w:noWrap/>
            <w:vAlign w:val="bottom"/>
            <w:hideMark/>
          </w:tcPr>
          <w:p w14:paraId="357319B9" w14:textId="77777777" w:rsidR="00F81975" w:rsidRPr="00303E21" w:rsidRDefault="00F81975" w:rsidP="00F81975">
            <w:pPr>
              <w:jc w:val="center"/>
              <w:rPr>
                <w:b/>
                <w:bCs/>
              </w:rPr>
            </w:pPr>
          </w:p>
        </w:tc>
      </w:tr>
      <w:tr w:rsidR="00303E21" w:rsidRPr="00303E21" w14:paraId="0C2EE4A2" w14:textId="77777777" w:rsidTr="00A0503D">
        <w:trPr>
          <w:trHeight w:val="288"/>
        </w:trPr>
        <w:tc>
          <w:tcPr>
            <w:tcW w:w="2561" w:type="dxa"/>
            <w:tcBorders>
              <w:top w:val="nil"/>
              <w:left w:val="nil"/>
              <w:bottom w:val="nil"/>
              <w:right w:val="nil"/>
            </w:tcBorders>
            <w:shd w:val="clear" w:color="000000" w:fill="D8D8D8"/>
            <w:noWrap/>
            <w:vAlign w:val="bottom"/>
            <w:hideMark/>
          </w:tcPr>
          <w:p w14:paraId="1307CD59" w14:textId="77777777" w:rsidR="00F81975" w:rsidRPr="00303E21" w:rsidRDefault="00F81975" w:rsidP="00F81975">
            <w:r w:rsidRPr="00303E21">
              <w:t>Paula Frew</w:t>
            </w:r>
          </w:p>
        </w:tc>
        <w:tc>
          <w:tcPr>
            <w:tcW w:w="1039" w:type="dxa"/>
            <w:tcBorders>
              <w:top w:val="nil"/>
              <w:left w:val="nil"/>
              <w:bottom w:val="nil"/>
              <w:right w:val="nil"/>
            </w:tcBorders>
            <w:shd w:val="clear" w:color="000000" w:fill="D8D8D8"/>
            <w:noWrap/>
            <w:vAlign w:val="bottom"/>
            <w:hideMark/>
          </w:tcPr>
          <w:p w14:paraId="2D5D9B89" w14:textId="77777777" w:rsidR="00F81975" w:rsidRPr="00303E21" w:rsidRDefault="00F81975" w:rsidP="00F81975">
            <w:r w:rsidRPr="00303E21">
              <w:t>Emory</w:t>
            </w:r>
          </w:p>
        </w:tc>
        <w:tc>
          <w:tcPr>
            <w:tcW w:w="1710" w:type="dxa"/>
            <w:tcBorders>
              <w:top w:val="nil"/>
              <w:left w:val="nil"/>
              <w:bottom w:val="nil"/>
              <w:right w:val="nil"/>
            </w:tcBorders>
            <w:shd w:val="clear" w:color="000000" w:fill="D8D8D8"/>
            <w:noWrap/>
            <w:vAlign w:val="bottom"/>
            <w:hideMark/>
          </w:tcPr>
          <w:p w14:paraId="7B24A631" w14:textId="77777777" w:rsidR="00F81975" w:rsidRPr="00303E21" w:rsidRDefault="00F81975" w:rsidP="00F81975">
            <w:r w:rsidRPr="00303E21">
              <w:t>404-712-8546</w:t>
            </w:r>
          </w:p>
        </w:tc>
        <w:tc>
          <w:tcPr>
            <w:tcW w:w="4096" w:type="dxa"/>
            <w:tcBorders>
              <w:top w:val="nil"/>
              <w:left w:val="nil"/>
              <w:bottom w:val="nil"/>
              <w:right w:val="nil"/>
            </w:tcBorders>
            <w:shd w:val="clear" w:color="000000" w:fill="D8D8D8"/>
            <w:noWrap/>
            <w:vAlign w:val="bottom"/>
            <w:hideMark/>
          </w:tcPr>
          <w:p w14:paraId="48089452" w14:textId="77777777" w:rsidR="00F81975" w:rsidRPr="00303E21" w:rsidRDefault="00F81975" w:rsidP="00F81975">
            <w:r w:rsidRPr="00303E21">
              <w:t>pfrew@emory.edu</w:t>
            </w:r>
          </w:p>
        </w:tc>
      </w:tr>
      <w:tr w:rsidR="00303E21" w:rsidRPr="00303E21" w14:paraId="059C96B1" w14:textId="77777777" w:rsidTr="00A0503D">
        <w:trPr>
          <w:trHeight w:val="288"/>
        </w:trPr>
        <w:tc>
          <w:tcPr>
            <w:tcW w:w="2561" w:type="dxa"/>
            <w:tcBorders>
              <w:top w:val="nil"/>
              <w:left w:val="nil"/>
              <w:bottom w:val="nil"/>
              <w:right w:val="nil"/>
            </w:tcBorders>
            <w:shd w:val="clear" w:color="000000" w:fill="D8D8D8"/>
            <w:noWrap/>
            <w:vAlign w:val="bottom"/>
            <w:hideMark/>
          </w:tcPr>
          <w:p w14:paraId="7E05E254" w14:textId="77777777" w:rsidR="00F81975" w:rsidRPr="00303E21" w:rsidRDefault="00F81975" w:rsidP="00F81975">
            <w:r w:rsidRPr="00303E21">
              <w:t>Diane Saint-Victor</w:t>
            </w:r>
          </w:p>
        </w:tc>
        <w:tc>
          <w:tcPr>
            <w:tcW w:w="1039" w:type="dxa"/>
            <w:tcBorders>
              <w:top w:val="nil"/>
              <w:left w:val="nil"/>
              <w:bottom w:val="nil"/>
              <w:right w:val="nil"/>
            </w:tcBorders>
            <w:shd w:val="clear" w:color="000000" w:fill="D8D8D8"/>
            <w:noWrap/>
            <w:vAlign w:val="bottom"/>
            <w:hideMark/>
          </w:tcPr>
          <w:p w14:paraId="42C8BBA8" w14:textId="77777777" w:rsidR="00F81975" w:rsidRPr="00303E21" w:rsidRDefault="00F81975" w:rsidP="00F81975">
            <w:r w:rsidRPr="00303E21">
              <w:t>Emory</w:t>
            </w:r>
          </w:p>
        </w:tc>
        <w:tc>
          <w:tcPr>
            <w:tcW w:w="1710" w:type="dxa"/>
            <w:tcBorders>
              <w:top w:val="nil"/>
              <w:left w:val="nil"/>
              <w:bottom w:val="nil"/>
              <w:right w:val="nil"/>
            </w:tcBorders>
            <w:shd w:val="clear" w:color="000000" w:fill="D8D8D8"/>
            <w:noWrap/>
            <w:vAlign w:val="bottom"/>
            <w:hideMark/>
          </w:tcPr>
          <w:p w14:paraId="29D401B6" w14:textId="77777777" w:rsidR="00F81975" w:rsidRPr="00303E21" w:rsidRDefault="00F81975" w:rsidP="00F81975">
            <w:r w:rsidRPr="00303E21">
              <w:t>617-599-8434</w:t>
            </w:r>
          </w:p>
        </w:tc>
        <w:tc>
          <w:tcPr>
            <w:tcW w:w="4096" w:type="dxa"/>
            <w:tcBorders>
              <w:top w:val="nil"/>
              <w:left w:val="nil"/>
              <w:bottom w:val="nil"/>
              <w:right w:val="nil"/>
            </w:tcBorders>
            <w:shd w:val="clear" w:color="000000" w:fill="D8D8D8"/>
            <w:noWrap/>
            <w:vAlign w:val="bottom"/>
            <w:hideMark/>
          </w:tcPr>
          <w:p w14:paraId="45526940" w14:textId="77777777" w:rsidR="00F81975" w:rsidRPr="00303E21" w:rsidRDefault="00F81975" w:rsidP="00F81975">
            <w:r w:rsidRPr="00303E21">
              <w:t>dsaintv@emory.edu</w:t>
            </w:r>
          </w:p>
        </w:tc>
      </w:tr>
      <w:tr w:rsidR="00303E21" w:rsidRPr="00303E21" w14:paraId="2B5FE38D" w14:textId="77777777" w:rsidTr="00A0503D">
        <w:trPr>
          <w:trHeight w:val="288"/>
        </w:trPr>
        <w:tc>
          <w:tcPr>
            <w:tcW w:w="2561" w:type="dxa"/>
            <w:tcBorders>
              <w:top w:val="nil"/>
              <w:left w:val="nil"/>
              <w:bottom w:val="nil"/>
              <w:right w:val="nil"/>
            </w:tcBorders>
            <w:shd w:val="clear" w:color="000000" w:fill="D8D8D8"/>
            <w:noWrap/>
            <w:vAlign w:val="bottom"/>
            <w:hideMark/>
          </w:tcPr>
          <w:p w14:paraId="634DC0FE" w14:textId="77777777" w:rsidR="00F81975" w:rsidRPr="00303E21" w:rsidRDefault="00F81975" w:rsidP="00F81975">
            <w:r w:rsidRPr="00303E21">
              <w:t>Eve Shapiro</w:t>
            </w:r>
          </w:p>
        </w:tc>
        <w:tc>
          <w:tcPr>
            <w:tcW w:w="1039" w:type="dxa"/>
            <w:tcBorders>
              <w:top w:val="nil"/>
              <w:left w:val="nil"/>
              <w:bottom w:val="nil"/>
              <w:right w:val="nil"/>
            </w:tcBorders>
            <w:shd w:val="clear" w:color="000000" w:fill="D8D8D8"/>
            <w:noWrap/>
            <w:vAlign w:val="bottom"/>
            <w:hideMark/>
          </w:tcPr>
          <w:p w14:paraId="38F1AF0F" w14:textId="77777777" w:rsidR="00F81975" w:rsidRPr="00303E21" w:rsidRDefault="00F81975" w:rsidP="00F81975">
            <w:r w:rsidRPr="00303E21">
              <w:t>Emory</w:t>
            </w:r>
          </w:p>
        </w:tc>
        <w:tc>
          <w:tcPr>
            <w:tcW w:w="1710" w:type="dxa"/>
            <w:tcBorders>
              <w:top w:val="nil"/>
              <w:left w:val="nil"/>
              <w:bottom w:val="nil"/>
              <w:right w:val="nil"/>
            </w:tcBorders>
            <w:shd w:val="clear" w:color="000000" w:fill="D8D8D8"/>
            <w:noWrap/>
            <w:vAlign w:val="bottom"/>
            <w:hideMark/>
          </w:tcPr>
          <w:p w14:paraId="2AD5A3AC" w14:textId="77777777" w:rsidR="00F81975" w:rsidRPr="00303E21" w:rsidRDefault="00F81975" w:rsidP="00F81975">
            <w:r w:rsidRPr="00303E21">
              <w:t>612-986-6722</w:t>
            </w:r>
          </w:p>
        </w:tc>
        <w:tc>
          <w:tcPr>
            <w:tcW w:w="4096" w:type="dxa"/>
            <w:tcBorders>
              <w:top w:val="nil"/>
              <w:left w:val="nil"/>
              <w:bottom w:val="nil"/>
              <w:right w:val="nil"/>
            </w:tcBorders>
            <w:shd w:val="clear" w:color="000000" w:fill="D8D8D8"/>
            <w:noWrap/>
            <w:vAlign w:val="bottom"/>
            <w:hideMark/>
          </w:tcPr>
          <w:p w14:paraId="60F4D36D" w14:textId="77777777" w:rsidR="00F81975" w:rsidRPr="00303E21" w:rsidRDefault="00F81975" w:rsidP="00F81975">
            <w:r w:rsidRPr="00303E21">
              <w:t>eve.shapiro@emory.edu</w:t>
            </w:r>
          </w:p>
        </w:tc>
      </w:tr>
    </w:tbl>
    <w:p w14:paraId="18A961BB" w14:textId="77777777" w:rsidR="00133B17" w:rsidRPr="00303E21" w:rsidRDefault="00133B17" w:rsidP="00D71624">
      <w:pPr>
        <w:autoSpaceDE w:val="0"/>
        <w:autoSpaceDN w:val="0"/>
        <w:adjustRightInd w:val="0"/>
        <w:rPr>
          <w:b/>
          <w:bCs/>
          <w:szCs w:val="28"/>
        </w:rPr>
      </w:pPr>
    </w:p>
    <w:sectPr w:rsidR="00133B17" w:rsidRPr="00303E21" w:rsidSect="000F622F">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C95437" w14:textId="77777777" w:rsidR="005A5988" w:rsidRDefault="005A5988">
      <w:r>
        <w:separator/>
      </w:r>
    </w:p>
  </w:endnote>
  <w:endnote w:type="continuationSeparator" w:id="0">
    <w:p w14:paraId="56B0377B" w14:textId="77777777" w:rsidR="005A5988" w:rsidRDefault="005A5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5960E8" w14:textId="77777777" w:rsidR="005A5988" w:rsidRPr="00E52ED6" w:rsidRDefault="005A5988" w:rsidP="00E52ED6">
    <w:pPr>
      <w:pStyle w:val="Footer"/>
      <w:pBdr>
        <w:top w:val="single" w:sz="4" w:space="1" w:color="660000"/>
      </w:pBdr>
      <w:tabs>
        <w:tab w:val="clear" w:pos="8640"/>
        <w:tab w:val="right" w:pos="9360"/>
      </w:tabs>
      <w:rPr>
        <w:rFonts w:ascii="Calibri" w:hAnsi="Calibri" w:cs="Calibri"/>
        <w:sz w:val="20"/>
        <w:szCs w:val="20"/>
      </w:rPr>
    </w:pPr>
    <w:r w:rsidRPr="00E52ED6">
      <w:rPr>
        <w:rFonts w:ascii="Calibri" w:hAnsi="Calibri" w:cs="Calibri"/>
        <w:sz w:val="20"/>
        <w:szCs w:val="20"/>
      </w:rPr>
      <w:tab/>
      <w:t xml:space="preserve">Page </w:t>
    </w:r>
    <w:r w:rsidRPr="00E52ED6">
      <w:rPr>
        <w:rFonts w:ascii="Calibri" w:hAnsi="Calibri" w:cs="Calibri"/>
        <w:sz w:val="20"/>
        <w:szCs w:val="20"/>
      </w:rPr>
      <w:fldChar w:fldCharType="begin"/>
    </w:r>
    <w:r w:rsidRPr="00E52ED6">
      <w:rPr>
        <w:rFonts w:ascii="Calibri" w:hAnsi="Calibri" w:cs="Calibri"/>
        <w:sz w:val="20"/>
        <w:szCs w:val="20"/>
      </w:rPr>
      <w:instrText xml:space="preserve"> PAGE   \* MERGEFORMAT </w:instrText>
    </w:r>
    <w:r w:rsidRPr="00E52ED6">
      <w:rPr>
        <w:rFonts w:ascii="Calibri" w:hAnsi="Calibri" w:cs="Calibri"/>
        <w:sz w:val="20"/>
        <w:szCs w:val="20"/>
      </w:rPr>
      <w:fldChar w:fldCharType="separate"/>
    </w:r>
    <w:r w:rsidR="00B2492B">
      <w:rPr>
        <w:rFonts w:ascii="Calibri" w:hAnsi="Calibri" w:cs="Calibri"/>
        <w:noProof/>
        <w:sz w:val="20"/>
        <w:szCs w:val="20"/>
      </w:rPr>
      <w:t>2</w:t>
    </w:r>
    <w:r w:rsidRPr="00E52ED6">
      <w:rPr>
        <w:rFonts w:ascii="Calibri" w:hAnsi="Calibri" w:cs="Calibri"/>
        <w:noProof/>
        <w:sz w:val="20"/>
        <w:szCs w:val="20"/>
      </w:rPr>
      <w:fldChar w:fldCharType="end"/>
    </w:r>
    <w:r w:rsidRPr="00E52ED6">
      <w:rPr>
        <w:rFonts w:ascii="Calibri" w:hAnsi="Calibri" w:cs="Calibri"/>
        <w:sz w:val="20"/>
        <w:szCs w:val="20"/>
      </w:rPr>
      <w:tab/>
    </w:r>
  </w:p>
  <w:p w14:paraId="58E76A0A" w14:textId="77777777" w:rsidR="005A5988" w:rsidRDefault="005A598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16FDAE" w14:textId="77777777" w:rsidR="005A5988" w:rsidRDefault="005A5988">
      <w:r>
        <w:separator/>
      </w:r>
    </w:p>
  </w:footnote>
  <w:footnote w:type="continuationSeparator" w:id="0">
    <w:p w14:paraId="26CCA9B6" w14:textId="77777777" w:rsidR="005A5988" w:rsidRDefault="005A5988">
      <w:r>
        <w:continuationSeparator/>
      </w:r>
    </w:p>
  </w:footnote>
  <w:footnote w:id="1">
    <w:p w14:paraId="60E3F3DD" w14:textId="77777777" w:rsidR="005A5988" w:rsidRDefault="005A5988">
      <w:pPr>
        <w:pStyle w:val="FootnoteText"/>
      </w:pPr>
      <w:r>
        <w:rPr>
          <w:rStyle w:val="FootnoteReference"/>
        </w:rPr>
        <w:footnoteRef/>
      </w:r>
      <w:r>
        <w:t xml:space="preserve"> </w:t>
      </w:r>
      <w:r w:rsidRPr="00A87E64">
        <w:t>Mimiaga, M. J., Closson, E. F., Kothary, V., &amp; Mitty, J. A. (2013). Sexual partnerships and considerations for HIV antiretroviral pre-exposure prophylaxis utilization among high-risk substance using men who have sex with men.</w:t>
      </w:r>
      <w:r>
        <w:t xml:space="preserve"> </w:t>
      </w:r>
      <w:r w:rsidRPr="00A87E64">
        <w:rPr>
          <w:i/>
        </w:rPr>
        <w:t>Archives of sexual behavior</w:t>
      </w:r>
      <w:r w:rsidRPr="00A87E64">
        <w:t>, 1-8.</w:t>
      </w:r>
    </w:p>
  </w:footnote>
  <w:footnote w:id="2">
    <w:p w14:paraId="240F481E" w14:textId="77777777" w:rsidR="005A5988" w:rsidRDefault="005A5988">
      <w:pPr>
        <w:pStyle w:val="FootnoteText"/>
      </w:pPr>
      <w:r>
        <w:rPr>
          <w:rStyle w:val="FootnoteReference"/>
        </w:rPr>
        <w:footnoteRef/>
      </w:r>
      <w:r>
        <w:t xml:space="preserve"> </w:t>
      </w:r>
      <w:r w:rsidRPr="002D3CC5">
        <w:t xml:space="preserve">Sullivan, K. M. (2005). Male self-disclosure of HIV-positive serostatus to sex partners: a review of the literature. </w:t>
      </w:r>
      <w:r w:rsidRPr="002D3CC5">
        <w:rPr>
          <w:i/>
        </w:rPr>
        <w:t>Journal of the Association of Nurses in AIDS Care, 16</w:t>
      </w:r>
      <w:r w:rsidRPr="002D3CC5">
        <w:t>(6), 33-47.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1E2697" w14:textId="77777777" w:rsidR="005A5988" w:rsidRPr="00162767" w:rsidRDefault="005A5988" w:rsidP="00D71624">
    <w:pPr>
      <w:pStyle w:val="Header"/>
      <w:tabs>
        <w:tab w:val="left" w:pos="57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737B9"/>
    <w:multiLevelType w:val="hybridMultilevel"/>
    <w:tmpl w:val="452295E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6A6311B"/>
    <w:multiLevelType w:val="hybridMultilevel"/>
    <w:tmpl w:val="36B42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524F39"/>
    <w:multiLevelType w:val="hybridMultilevel"/>
    <w:tmpl w:val="1862CF04"/>
    <w:lvl w:ilvl="0" w:tplc="99E8F8AA">
      <w:start w:val="1"/>
      <w:numFmt w:val="bullet"/>
      <w:lvlText w:val=""/>
      <w:lvlJc w:val="left"/>
      <w:pPr>
        <w:ind w:left="720" w:hanging="360"/>
      </w:pPr>
      <w:rPr>
        <w:rFonts w:ascii="Wingdings" w:hAnsi="Wingdings" w:hint="default"/>
        <w:sz w:val="16"/>
      </w:rPr>
    </w:lvl>
    <w:lvl w:ilvl="1" w:tplc="4D0C1E56">
      <w:start w:val="1"/>
      <w:numFmt w:val="bullet"/>
      <w:lvlText w:val="o"/>
      <w:lvlJc w:val="left"/>
      <w:pPr>
        <w:ind w:left="1440" w:hanging="360"/>
      </w:pPr>
      <w:rPr>
        <w:rFonts w:ascii="Courier New" w:hAnsi="Courier New" w:hint="default"/>
        <w:sz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4D4AA6"/>
    <w:multiLevelType w:val="hybridMultilevel"/>
    <w:tmpl w:val="511E5010"/>
    <w:lvl w:ilvl="0" w:tplc="61F69FB8">
      <w:start w:val="1"/>
      <w:numFmt w:val="lowerLetter"/>
      <w:pStyle w:val="a-row"/>
      <w:lvlText w:val="%1."/>
      <w:lvlJc w:val="left"/>
      <w:pPr>
        <w:tabs>
          <w:tab w:val="num" w:pos="360"/>
        </w:tabs>
        <w:ind w:left="36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29950377"/>
    <w:multiLevelType w:val="hybridMultilevel"/>
    <w:tmpl w:val="90523B10"/>
    <w:lvl w:ilvl="0" w:tplc="42E6C650">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DD0B65"/>
    <w:multiLevelType w:val="hybridMultilevel"/>
    <w:tmpl w:val="FF4485BA"/>
    <w:lvl w:ilvl="0" w:tplc="56E0602C">
      <w:start w:val="1"/>
      <w:numFmt w:val="bullet"/>
      <w:lvlText w:val=""/>
      <w:lvlJc w:val="left"/>
      <w:pPr>
        <w:ind w:left="720" w:hanging="360"/>
      </w:pPr>
      <w:rPr>
        <w:rFonts w:ascii="Wingdings" w:hAnsi="Wingdings"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4645A8"/>
    <w:multiLevelType w:val="hybridMultilevel"/>
    <w:tmpl w:val="728CD88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FDB1D8F"/>
    <w:multiLevelType w:val="hybridMultilevel"/>
    <w:tmpl w:val="FA9E20BA"/>
    <w:lvl w:ilvl="0" w:tplc="0AAA84E8">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A245ED"/>
    <w:multiLevelType w:val="hybridMultilevel"/>
    <w:tmpl w:val="DA22C1F2"/>
    <w:lvl w:ilvl="0" w:tplc="DF5C730E">
      <w:start w:val="1"/>
      <w:numFmt w:val="bullet"/>
      <w:pStyle w:val="Boxtextbullets"/>
      <w:lvlText w:val=""/>
      <w:lvlJc w:val="left"/>
      <w:pPr>
        <w:ind w:left="1368" w:hanging="360"/>
      </w:pPr>
      <w:rPr>
        <w:rFonts w:ascii="Symbol" w:hAnsi="Symbol" w:hint="default"/>
      </w:rPr>
    </w:lvl>
    <w:lvl w:ilvl="1" w:tplc="04090003">
      <w:start w:val="1"/>
      <w:numFmt w:val="bullet"/>
      <w:lvlText w:val="o"/>
      <w:lvlJc w:val="left"/>
      <w:pPr>
        <w:ind w:left="2088" w:hanging="360"/>
      </w:pPr>
      <w:rPr>
        <w:rFonts w:ascii="Courier New" w:hAnsi="Courier New" w:cs="Courier New" w:hint="default"/>
      </w:rPr>
    </w:lvl>
    <w:lvl w:ilvl="2" w:tplc="04090005">
      <w:start w:val="1"/>
      <w:numFmt w:val="bullet"/>
      <w:lvlText w:val=""/>
      <w:lvlJc w:val="left"/>
      <w:pPr>
        <w:ind w:left="2808" w:hanging="360"/>
      </w:pPr>
      <w:rPr>
        <w:rFonts w:ascii="Wingdings" w:hAnsi="Wingdings" w:hint="default"/>
      </w:rPr>
    </w:lvl>
    <w:lvl w:ilvl="3" w:tplc="04090001">
      <w:start w:val="1"/>
      <w:numFmt w:val="bullet"/>
      <w:lvlText w:val=""/>
      <w:lvlJc w:val="left"/>
      <w:pPr>
        <w:ind w:left="3528" w:hanging="360"/>
      </w:pPr>
      <w:rPr>
        <w:rFonts w:ascii="Symbol" w:hAnsi="Symbol" w:hint="default"/>
      </w:rPr>
    </w:lvl>
    <w:lvl w:ilvl="4" w:tplc="04090003">
      <w:start w:val="1"/>
      <w:numFmt w:val="bullet"/>
      <w:lvlText w:val="o"/>
      <w:lvlJc w:val="left"/>
      <w:pPr>
        <w:ind w:left="4248" w:hanging="360"/>
      </w:pPr>
      <w:rPr>
        <w:rFonts w:ascii="Courier New" w:hAnsi="Courier New" w:cs="Courier New" w:hint="default"/>
      </w:rPr>
    </w:lvl>
    <w:lvl w:ilvl="5" w:tplc="04090005">
      <w:start w:val="1"/>
      <w:numFmt w:val="bullet"/>
      <w:lvlText w:val=""/>
      <w:lvlJc w:val="left"/>
      <w:pPr>
        <w:ind w:left="4968" w:hanging="360"/>
      </w:pPr>
      <w:rPr>
        <w:rFonts w:ascii="Wingdings" w:hAnsi="Wingdings" w:hint="default"/>
      </w:rPr>
    </w:lvl>
    <w:lvl w:ilvl="6" w:tplc="04090001">
      <w:start w:val="1"/>
      <w:numFmt w:val="bullet"/>
      <w:lvlText w:val=""/>
      <w:lvlJc w:val="left"/>
      <w:pPr>
        <w:ind w:left="5688" w:hanging="360"/>
      </w:pPr>
      <w:rPr>
        <w:rFonts w:ascii="Symbol" w:hAnsi="Symbol" w:hint="default"/>
      </w:rPr>
    </w:lvl>
    <w:lvl w:ilvl="7" w:tplc="04090003">
      <w:start w:val="1"/>
      <w:numFmt w:val="bullet"/>
      <w:lvlText w:val="o"/>
      <w:lvlJc w:val="left"/>
      <w:pPr>
        <w:ind w:left="6408" w:hanging="360"/>
      </w:pPr>
      <w:rPr>
        <w:rFonts w:ascii="Courier New" w:hAnsi="Courier New" w:cs="Courier New" w:hint="default"/>
      </w:rPr>
    </w:lvl>
    <w:lvl w:ilvl="8" w:tplc="04090005">
      <w:start w:val="1"/>
      <w:numFmt w:val="bullet"/>
      <w:lvlText w:val=""/>
      <w:lvlJc w:val="left"/>
      <w:pPr>
        <w:ind w:left="7128" w:hanging="360"/>
      </w:pPr>
      <w:rPr>
        <w:rFonts w:ascii="Wingdings" w:hAnsi="Wingdings" w:hint="default"/>
      </w:rPr>
    </w:lvl>
  </w:abstractNum>
  <w:abstractNum w:abstractNumId="9">
    <w:nsid w:val="3DC32DC1"/>
    <w:multiLevelType w:val="hybridMultilevel"/>
    <w:tmpl w:val="1B90D978"/>
    <w:lvl w:ilvl="0" w:tplc="099852EA">
      <w:start w:val="1"/>
      <w:numFmt w:val="bullet"/>
      <w:pStyle w:val="box-1"/>
      <w:lvlText w:val=""/>
      <w:lvlJc w:val="left"/>
      <w:pPr>
        <w:tabs>
          <w:tab w:val="num" w:pos="1080"/>
        </w:tabs>
        <w:ind w:left="1080" w:hanging="360"/>
      </w:pPr>
      <w:rPr>
        <w:rFonts w:ascii="Wingdings" w:hAnsi="Wingdings" w:hint="default"/>
      </w:rPr>
    </w:lvl>
    <w:lvl w:ilvl="1" w:tplc="909A06E2">
      <w:start w:val="1"/>
      <w:numFmt w:val="decimal"/>
      <w:lvlText w:val="%2."/>
      <w:lvlJc w:val="left"/>
      <w:pPr>
        <w:tabs>
          <w:tab w:val="num" w:pos="1440"/>
        </w:tabs>
        <w:ind w:left="1440" w:hanging="360"/>
      </w:pPr>
      <w:rPr>
        <w:rFonts w:cs="Times New Roman" w:hint="default"/>
      </w:rPr>
    </w:lvl>
    <w:lvl w:ilvl="2" w:tplc="04090007">
      <w:start w:val="1"/>
      <w:numFmt w:val="bullet"/>
      <w:lvlText w:val=""/>
      <w:lvlJc w:val="left"/>
      <w:pPr>
        <w:tabs>
          <w:tab w:val="num" w:pos="2160"/>
        </w:tabs>
        <w:ind w:left="2160" w:hanging="360"/>
      </w:pPr>
      <w:rPr>
        <w:rFonts w:ascii="Wingdings" w:hAnsi="Wingdings" w:hint="default"/>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3270248"/>
    <w:multiLevelType w:val="hybridMultilevel"/>
    <w:tmpl w:val="86D295DE"/>
    <w:lvl w:ilvl="0" w:tplc="0A5A9548">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2A6457"/>
    <w:multiLevelType w:val="hybridMultilevel"/>
    <w:tmpl w:val="2E82A964"/>
    <w:lvl w:ilvl="0" w:tplc="0A5A9548">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373354D"/>
    <w:multiLevelType w:val="hybridMultilevel"/>
    <w:tmpl w:val="1CD8FEC2"/>
    <w:lvl w:ilvl="0" w:tplc="708882CC">
      <w:start w:val="1"/>
      <w:numFmt w:val="decimal"/>
      <w:pStyle w:val="1-question"/>
      <w:lvlText w:val="%1."/>
      <w:lvlJc w:val="left"/>
      <w:pPr>
        <w:tabs>
          <w:tab w:val="num" w:pos="720"/>
        </w:tabs>
        <w:ind w:left="720" w:hanging="72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58E34F30"/>
    <w:multiLevelType w:val="hybridMultilevel"/>
    <w:tmpl w:val="4C863BC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5C556A95"/>
    <w:multiLevelType w:val="hybridMultilevel"/>
    <w:tmpl w:val="3644601E"/>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DA24A9E"/>
    <w:multiLevelType w:val="hybridMultilevel"/>
    <w:tmpl w:val="C0B6B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1BA5D1A"/>
    <w:multiLevelType w:val="hybridMultilevel"/>
    <w:tmpl w:val="FAC88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3CC1B2D"/>
    <w:multiLevelType w:val="hybridMultilevel"/>
    <w:tmpl w:val="29B43E5A"/>
    <w:lvl w:ilvl="0" w:tplc="88A0D64C">
      <w:start w:val="1"/>
      <w:numFmt w:val="bullet"/>
      <w:lvlText w:val=""/>
      <w:lvlJc w:val="left"/>
      <w:pPr>
        <w:ind w:left="360" w:hanging="360"/>
      </w:pPr>
      <w:rPr>
        <w:rFonts w:ascii="Symbol" w:hAnsi="Symbol" w:hint="default"/>
        <w:color w:val="auto"/>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7E2118B6"/>
    <w:multiLevelType w:val="multilevel"/>
    <w:tmpl w:val="91B8A57C"/>
    <w:lvl w:ilvl="0">
      <w:start w:val="1"/>
      <w:numFmt w:val="upperLetter"/>
      <w:pStyle w:val="Style1"/>
      <w:lvlText w:val="%1)"/>
      <w:lvlJc w:val="left"/>
      <w:pPr>
        <w:tabs>
          <w:tab w:val="num" w:pos="360"/>
        </w:tabs>
        <w:ind w:left="360" w:hanging="360"/>
      </w:pPr>
      <w:rPr>
        <w:rFonts w:cs="Times New Roman" w:hint="default"/>
      </w:rPr>
    </w:lvl>
    <w:lvl w:ilvl="1">
      <w:start w:val="1"/>
      <w:numFmt w:val="decimal"/>
      <w:pStyle w:val="Style2"/>
      <w:lvlText w:val="%2)"/>
      <w:lvlJc w:val="left"/>
      <w:pPr>
        <w:tabs>
          <w:tab w:val="num" w:pos="900"/>
        </w:tabs>
        <w:ind w:left="900" w:hanging="360"/>
      </w:pPr>
      <w:rPr>
        <w:rFonts w:cs="Times New Roman" w:hint="default"/>
      </w:rPr>
    </w:lvl>
    <w:lvl w:ilvl="2">
      <w:start w:val="1"/>
      <w:numFmt w:val="lowerLetter"/>
      <w:pStyle w:val="Style3"/>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18"/>
  </w:num>
  <w:num w:numId="2">
    <w:abstractNumId w:val="3"/>
  </w:num>
  <w:num w:numId="3">
    <w:abstractNumId w:val="9"/>
  </w:num>
  <w:num w:numId="4">
    <w:abstractNumId w:val="12"/>
  </w:num>
  <w:num w:numId="5">
    <w:abstractNumId w:val="2"/>
  </w:num>
  <w:num w:numId="6">
    <w:abstractNumId w:val="7"/>
  </w:num>
  <w:num w:numId="7">
    <w:abstractNumId w:val="13"/>
  </w:num>
  <w:num w:numId="8">
    <w:abstractNumId w:val="11"/>
  </w:num>
  <w:num w:numId="9">
    <w:abstractNumId w:val="10"/>
  </w:num>
  <w:num w:numId="10">
    <w:abstractNumId w:val="4"/>
  </w:num>
  <w:num w:numId="11">
    <w:abstractNumId w:val="5"/>
  </w:num>
  <w:num w:numId="12">
    <w:abstractNumId w:val="16"/>
  </w:num>
  <w:num w:numId="13">
    <w:abstractNumId w:val="14"/>
  </w:num>
  <w:num w:numId="14">
    <w:abstractNumId w:val="17"/>
  </w:num>
  <w:num w:numId="15">
    <w:abstractNumId w:val="8"/>
  </w:num>
  <w:num w:numId="16">
    <w:abstractNumId w:val="1"/>
  </w:num>
  <w:num w:numId="17">
    <w:abstractNumId w:val="0"/>
  </w:num>
  <w:num w:numId="18">
    <w:abstractNumId w:val="6"/>
  </w:num>
  <w:num w:numId="19">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C3F"/>
    <w:rsid w:val="00005E03"/>
    <w:rsid w:val="00006ED9"/>
    <w:rsid w:val="00017F25"/>
    <w:rsid w:val="000206BA"/>
    <w:rsid w:val="000211C0"/>
    <w:rsid w:val="00021D4B"/>
    <w:rsid w:val="00023165"/>
    <w:rsid w:val="000254A0"/>
    <w:rsid w:val="00025B5B"/>
    <w:rsid w:val="00032805"/>
    <w:rsid w:val="000344AD"/>
    <w:rsid w:val="000348CD"/>
    <w:rsid w:val="000369C8"/>
    <w:rsid w:val="0004319F"/>
    <w:rsid w:val="00043A79"/>
    <w:rsid w:val="00044848"/>
    <w:rsid w:val="00053A5A"/>
    <w:rsid w:val="00054C87"/>
    <w:rsid w:val="00055787"/>
    <w:rsid w:val="00055F92"/>
    <w:rsid w:val="00057B32"/>
    <w:rsid w:val="000613A1"/>
    <w:rsid w:val="00061446"/>
    <w:rsid w:val="00064E6C"/>
    <w:rsid w:val="0007547C"/>
    <w:rsid w:val="000754BD"/>
    <w:rsid w:val="00076B37"/>
    <w:rsid w:val="00076DD5"/>
    <w:rsid w:val="00080425"/>
    <w:rsid w:val="00082D05"/>
    <w:rsid w:val="000862FD"/>
    <w:rsid w:val="000A47B9"/>
    <w:rsid w:val="000B5F2C"/>
    <w:rsid w:val="000B6FC2"/>
    <w:rsid w:val="000C3B4C"/>
    <w:rsid w:val="000C3C1F"/>
    <w:rsid w:val="000C4ACF"/>
    <w:rsid w:val="000C64BE"/>
    <w:rsid w:val="000C7A56"/>
    <w:rsid w:val="000D6110"/>
    <w:rsid w:val="000D6458"/>
    <w:rsid w:val="000D7FAA"/>
    <w:rsid w:val="000E2E17"/>
    <w:rsid w:val="000E5A4C"/>
    <w:rsid w:val="000E7054"/>
    <w:rsid w:val="000E72C1"/>
    <w:rsid w:val="000E761F"/>
    <w:rsid w:val="000F4210"/>
    <w:rsid w:val="000F622F"/>
    <w:rsid w:val="000F7417"/>
    <w:rsid w:val="00101032"/>
    <w:rsid w:val="00110009"/>
    <w:rsid w:val="0011462B"/>
    <w:rsid w:val="00116F4F"/>
    <w:rsid w:val="00121E17"/>
    <w:rsid w:val="0012313A"/>
    <w:rsid w:val="00125F05"/>
    <w:rsid w:val="00126610"/>
    <w:rsid w:val="00126CF0"/>
    <w:rsid w:val="00130F61"/>
    <w:rsid w:val="00133678"/>
    <w:rsid w:val="00133B17"/>
    <w:rsid w:val="00135F78"/>
    <w:rsid w:val="00155E90"/>
    <w:rsid w:val="00162767"/>
    <w:rsid w:val="00162AC2"/>
    <w:rsid w:val="00163FCC"/>
    <w:rsid w:val="001654EF"/>
    <w:rsid w:val="00173E23"/>
    <w:rsid w:val="001745CF"/>
    <w:rsid w:val="00176C59"/>
    <w:rsid w:val="00184E31"/>
    <w:rsid w:val="001851BA"/>
    <w:rsid w:val="0018732D"/>
    <w:rsid w:val="00190A8B"/>
    <w:rsid w:val="00193618"/>
    <w:rsid w:val="00193FCD"/>
    <w:rsid w:val="00197FBE"/>
    <w:rsid w:val="001A114E"/>
    <w:rsid w:val="001A1A2C"/>
    <w:rsid w:val="001A307F"/>
    <w:rsid w:val="001A769F"/>
    <w:rsid w:val="001A786F"/>
    <w:rsid w:val="001B5B35"/>
    <w:rsid w:val="001B7442"/>
    <w:rsid w:val="001C12A5"/>
    <w:rsid w:val="001C78C0"/>
    <w:rsid w:val="001D5125"/>
    <w:rsid w:val="001D5307"/>
    <w:rsid w:val="001D6481"/>
    <w:rsid w:val="001D6D46"/>
    <w:rsid w:val="001E6CB5"/>
    <w:rsid w:val="001F29A5"/>
    <w:rsid w:val="001F5314"/>
    <w:rsid w:val="002011A4"/>
    <w:rsid w:val="002073E1"/>
    <w:rsid w:val="0021198B"/>
    <w:rsid w:val="00215E06"/>
    <w:rsid w:val="002172DF"/>
    <w:rsid w:val="0022265A"/>
    <w:rsid w:val="0022495D"/>
    <w:rsid w:val="002302F1"/>
    <w:rsid w:val="00230689"/>
    <w:rsid w:val="00230716"/>
    <w:rsid w:val="00231269"/>
    <w:rsid w:val="00241730"/>
    <w:rsid w:val="00246BA8"/>
    <w:rsid w:val="002471E3"/>
    <w:rsid w:val="0025476E"/>
    <w:rsid w:val="00254B15"/>
    <w:rsid w:val="0025695E"/>
    <w:rsid w:val="0026426C"/>
    <w:rsid w:val="00265CFB"/>
    <w:rsid w:val="002726F6"/>
    <w:rsid w:val="00277D1A"/>
    <w:rsid w:val="0028007D"/>
    <w:rsid w:val="00281159"/>
    <w:rsid w:val="002902B7"/>
    <w:rsid w:val="00297045"/>
    <w:rsid w:val="002A2528"/>
    <w:rsid w:val="002A2824"/>
    <w:rsid w:val="002A3355"/>
    <w:rsid w:val="002A52C5"/>
    <w:rsid w:val="002A530F"/>
    <w:rsid w:val="002B287F"/>
    <w:rsid w:val="002B5613"/>
    <w:rsid w:val="002B7A02"/>
    <w:rsid w:val="002D02CD"/>
    <w:rsid w:val="002D121F"/>
    <w:rsid w:val="002D3CC5"/>
    <w:rsid w:val="002D440D"/>
    <w:rsid w:val="002E1089"/>
    <w:rsid w:val="002F0E7A"/>
    <w:rsid w:val="002F2235"/>
    <w:rsid w:val="002F429D"/>
    <w:rsid w:val="002F462E"/>
    <w:rsid w:val="002F7287"/>
    <w:rsid w:val="002F7B06"/>
    <w:rsid w:val="00303E21"/>
    <w:rsid w:val="00304E71"/>
    <w:rsid w:val="00305360"/>
    <w:rsid w:val="00307B7E"/>
    <w:rsid w:val="00307E27"/>
    <w:rsid w:val="00310291"/>
    <w:rsid w:val="0031248F"/>
    <w:rsid w:val="003149C4"/>
    <w:rsid w:val="003157E4"/>
    <w:rsid w:val="00316EA4"/>
    <w:rsid w:val="00320027"/>
    <w:rsid w:val="003213E0"/>
    <w:rsid w:val="0032473B"/>
    <w:rsid w:val="00341513"/>
    <w:rsid w:val="00341605"/>
    <w:rsid w:val="003422FA"/>
    <w:rsid w:val="00353AB1"/>
    <w:rsid w:val="00355DDB"/>
    <w:rsid w:val="003572AF"/>
    <w:rsid w:val="00361B83"/>
    <w:rsid w:val="00365DCC"/>
    <w:rsid w:val="003666D6"/>
    <w:rsid w:val="00367B1B"/>
    <w:rsid w:val="00371275"/>
    <w:rsid w:val="00373089"/>
    <w:rsid w:val="00375CF8"/>
    <w:rsid w:val="003770C0"/>
    <w:rsid w:val="00382663"/>
    <w:rsid w:val="00382FC2"/>
    <w:rsid w:val="00386583"/>
    <w:rsid w:val="003903A4"/>
    <w:rsid w:val="003938EF"/>
    <w:rsid w:val="00394BF1"/>
    <w:rsid w:val="003959B0"/>
    <w:rsid w:val="00397C78"/>
    <w:rsid w:val="003A0675"/>
    <w:rsid w:val="003A6C09"/>
    <w:rsid w:val="003B170B"/>
    <w:rsid w:val="003B5FD7"/>
    <w:rsid w:val="003C16A6"/>
    <w:rsid w:val="003C282D"/>
    <w:rsid w:val="003C4F32"/>
    <w:rsid w:val="003C6A47"/>
    <w:rsid w:val="003D1F53"/>
    <w:rsid w:val="003E576A"/>
    <w:rsid w:val="003F0A8A"/>
    <w:rsid w:val="003F19C9"/>
    <w:rsid w:val="003F298E"/>
    <w:rsid w:val="003F46F1"/>
    <w:rsid w:val="003F49B4"/>
    <w:rsid w:val="003F4C36"/>
    <w:rsid w:val="003F7F43"/>
    <w:rsid w:val="004039A9"/>
    <w:rsid w:val="004069A4"/>
    <w:rsid w:val="00407379"/>
    <w:rsid w:val="0042054B"/>
    <w:rsid w:val="00425678"/>
    <w:rsid w:val="004318B2"/>
    <w:rsid w:val="00431B38"/>
    <w:rsid w:val="00431BC7"/>
    <w:rsid w:val="00433259"/>
    <w:rsid w:val="004348EE"/>
    <w:rsid w:val="004366E1"/>
    <w:rsid w:val="004420A4"/>
    <w:rsid w:val="00443F75"/>
    <w:rsid w:val="00444F70"/>
    <w:rsid w:val="00445CF3"/>
    <w:rsid w:val="00453ACD"/>
    <w:rsid w:val="00455F96"/>
    <w:rsid w:val="00464DB6"/>
    <w:rsid w:val="00467B69"/>
    <w:rsid w:val="00476AE6"/>
    <w:rsid w:val="004832E8"/>
    <w:rsid w:val="004867BA"/>
    <w:rsid w:val="0048702C"/>
    <w:rsid w:val="00491DAC"/>
    <w:rsid w:val="00495104"/>
    <w:rsid w:val="004A1737"/>
    <w:rsid w:val="004A1903"/>
    <w:rsid w:val="004A45EE"/>
    <w:rsid w:val="004A6ABE"/>
    <w:rsid w:val="004B09F1"/>
    <w:rsid w:val="004C14B2"/>
    <w:rsid w:val="004C21F8"/>
    <w:rsid w:val="004D5F45"/>
    <w:rsid w:val="004D7801"/>
    <w:rsid w:val="004D79C2"/>
    <w:rsid w:val="004F2EB2"/>
    <w:rsid w:val="004F5E15"/>
    <w:rsid w:val="004F7F9B"/>
    <w:rsid w:val="005010CB"/>
    <w:rsid w:val="005019A3"/>
    <w:rsid w:val="0050277D"/>
    <w:rsid w:val="00503CED"/>
    <w:rsid w:val="00506BE5"/>
    <w:rsid w:val="005107D9"/>
    <w:rsid w:val="00512E9A"/>
    <w:rsid w:val="005134C2"/>
    <w:rsid w:val="00514266"/>
    <w:rsid w:val="00520EB7"/>
    <w:rsid w:val="00520F7B"/>
    <w:rsid w:val="00522938"/>
    <w:rsid w:val="005239F1"/>
    <w:rsid w:val="00524916"/>
    <w:rsid w:val="00532C02"/>
    <w:rsid w:val="005372A8"/>
    <w:rsid w:val="00546C9C"/>
    <w:rsid w:val="00554F7E"/>
    <w:rsid w:val="00562EA1"/>
    <w:rsid w:val="005660E7"/>
    <w:rsid w:val="005773E9"/>
    <w:rsid w:val="0058301E"/>
    <w:rsid w:val="0058342A"/>
    <w:rsid w:val="0058465D"/>
    <w:rsid w:val="005848AD"/>
    <w:rsid w:val="00585792"/>
    <w:rsid w:val="005869E1"/>
    <w:rsid w:val="00587144"/>
    <w:rsid w:val="005903A3"/>
    <w:rsid w:val="00591C94"/>
    <w:rsid w:val="00593B54"/>
    <w:rsid w:val="0059419A"/>
    <w:rsid w:val="005943C4"/>
    <w:rsid w:val="0059628C"/>
    <w:rsid w:val="00597305"/>
    <w:rsid w:val="005A5988"/>
    <w:rsid w:val="005A65F0"/>
    <w:rsid w:val="005B55F5"/>
    <w:rsid w:val="005C18DE"/>
    <w:rsid w:val="005C3984"/>
    <w:rsid w:val="005D016E"/>
    <w:rsid w:val="005D404F"/>
    <w:rsid w:val="005D4D38"/>
    <w:rsid w:val="005D6F08"/>
    <w:rsid w:val="005E09B6"/>
    <w:rsid w:val="005F171E"/>
    <w:rsid w:val="005F555F"/>
    <w:rsid w:val="0060024B"/>
    <w:rsid w:val="00600D19"/>
    <w:rsid w:val="00604942"/>
    <w:rsid w:val="00611453"/>
    <w:rsid w:val="00613657"/>
    <w:rsid w:val="006137FE"/>
    <w:rsid w:val="00615883"/>
    <w:rsid w:val="00630146"/>
    <w:rsid w:val="00633AE5"/>
    <w:rsid w:val="006356AE"/>
    <w:rsid w:val="006503F2"/>
    <w:rsid w:val="00652FB5"/>
    <w:rsid w:val="006551C9"/>
    <w:rsid w:val="00660F95"/>
    <w:rsid w:val="006626F7"/>
    <w:rsid w:val="00666A04"/>
    <w:rsid w:val="00670C60"/>
    <w:rsid w:val="0067457D"/>
    <w:rsid w:val="006774E0"/>
    <w:rsid w:val="0068223F"/>
    <w:rsid w:val="00682AC1"/>
    <w:rsid w:val="00684DB7"/>
    <w:rsid w:val="00691EA6"/>
    <w:rsid w:val="006930A1"/>
    <w:rsid w:val="00696660"/>
    <w:rsid w:val="00697990"/>
    <w:rsid w:val="00697FCB"/>
    <w:rsid w:val="006A35CE"/>
    <w:rsid w:val="006A6566"/>
    <w:rsid w:val="006B1B23"/>
    <w:rsid w:val="006B39B4"/>
    <w:rsid w:val="006B453A"/>
    <w:rsid w:val="006B636A"/>
    <w:rsid w:val="006C0293"/>
    <w:rsid w:val="006C3B90"/>
    <w:rsid w:val="006C45BF"/>
    <w:rsid w:val="006E0DD8"/>
    <w:rsid w:val="006E181F"/>
    <w:rsid w:val="006E4DFA"/>
    <w:rsid w:val="006F1F6E"/>
    <w:rsid w:val="006F5358"/>
    <w:rsid w:val="00725DA2"/>
    <w:rsid w:val="007343EA"/>
    <w:rsid w:val="00735896"/>
    <w:rsid w:val="00735FBC"/>
    <w:rsid w:val="00740CBB"/>
    <w:rsid w:val="0074699B"/>
    <w:rsid w:val="00747C12"/>
    <w:rsid w:val="00753D63"/>
    <w:rsid w:val="00753E2E"/>
    <w:rsid w:val="007564EC"/>
    <w:rsid w:val="00756564"/>
    <w:rsid w:val="00757877"/>
    <w:rsid w:val="0076179A"/>
    <w:rsid w:val="007635BD"/>
    <w:rsid w:val="00770395"/>
    <w:rsid w:val="00770642"/>
    <w:rsid w:val="0077151B"/>
    <w:rsid w:val="0077525E"/>
    <w:rsid w:val="00777313"/>
    <w:rsid w:val="00780858"/>
    <w:rsid w:val="00782C76"/>
    <w:rsid w:val="0078520E"/>
    <w:rsid w:val="00787F84"/>
    <w:rsid w:val="00791FCC"/>
    <w:rsid w:val="00794052"/>
    <w:rsid w:val="00797329"/>
    <w:rsid w:val="007A0407"/>
    <w:rsid w:val="007A0E96"/>
    <w:rsid w:val="007B4016"/>
    <w:rsid w:val="007B43AA"/>
    <w:rsid w:val="007B4D4D"/>
    <w:rsid w:val="007B61C0"/>
    <w:rsid w:val="007B6C56"/>
    <w:rsid w:val="007C1DAD"/>
    <w:rsid w:val="007C4E7E"/>
    <w:rsid w:val="007D0EEF"/>
    <w:rsid w:val="007D4E67"/>
    <w:rsid w:val="007E63AA"/>
    <w:rsid w:val="007F625B"/>
    <w:rsid w:val="00810B2C"/>
    <w:rsid w:val="008164CC"/>
    <w:rsid w:val="00821623"/>
    <w:rsid w:val="008260CC"/>
    <w:rsid w:val="0082788F"/>
    <w:rsid w:val="008311BB"/>
    <w:rsid w:val="00833BEB"/>
    <w:rsid w:val="008378B9"/>
    <w:rsid w:val="00842824"/>
    <w:rsid w:val="00842849"/>
    <w:rsid w:val="0085018B"/>
    <w:rsid w:val="0085181F"/>
    <w:rsid w:val="00852F23"/>
    <w:rsid w:val="008606D3"/>
    <w:rsid w:val="00860AFD"/>
    <w:rsid w:val="0086148B"/>
    <w:rsid w:val="008622A8"/>
    <w:rsid w:val="00865049"/>
    <w:rsid w:val="0087329A"/>
    <w:rsid w:val="00873D17"/>
    <w:rsid w:val="00881FBC"/>
    <w:rsid w:val="00884290"/>
    <w:rsid w:val="00885332"/>
    <w:rsid w:val="00886F49"/>
    <w:rsid w:val="008870B8"/>
    <w:rsid w:val="00891C61"/>
    <w:rsid w:val="008A0E96"/>
    <w:rsid w:val="008A3814"/>
    <w:rsid w:val="008A5B86"/>
    <w:rsid w:val="008A64AC"/>
    <w:rsid w:val="008A6839"/>
    <w:rsid w:val="008A736F"/>
    <w:rsid w:val="008B155C"/>
    <w:rsid w:val="008B38FC"/>
    <w:rsid w:val="008B3EEE"/>
    <w:rsid w:val="008B62E8"/>
    <w:rsid w:val="008B7CC1"/>
    <w:rsid w:val="008C5316"/>
    <w:rsid w:val="008C7399"/>
    <w:rsid w:val="008D265B"/>
    <w:rsid w:val="008D298C"/>
    <w:rsid w:val="008D2A3D"/>
    <w:rsid w:val="008E06C2"/>
    <w:rsid w:val="008E5343"/>
    <w:rsid w:val="008E58ED"/>
    <w:rsid w:val="008E711C"/>
    <w:rsid w:val="008F204A"/>
    <w:rsid w:val="008F39FC"/>
    <w:rsid w:val="008F44D2"/>
    <w:rsid w:val="008F6093"/>
    <w:rsid w:val="008F6F3E"/>
    <w:rsid w:val="00903A5B"/>
    <w:rsid w:val="00903C4F"/>
    <w:rsid w:val="009043AC"/>
    <w:rsid w:val="00905398"/>
    <w:rsid w:val="0091162F"/>
    <w:rsid w:val="00912A3C"/>
    <w:rsid w:val="00913C42"/>
    <w:rsid w:val="00916AD7"/>
    <w:rsid w:val="00921429"/>
    <w:rsid w:val="00923A45"/>
    <w:rsid w:val="00923EFF"/>
    <w:rsid w:val="009264DB"/>
    <w:rsid w:val="00926721"/>
    <w:rsid w:val="00927574"/>
    <w:rsid w:val="009275D5"/>
    <w:rsid w:val="009340FC"/>
    <w:rsid w:val="00940FA5"/>
    <w:rsid w:val="00944978"/>
    <w:rsid w:val="00945F96"/>
    <w:rsid w:val="00946254"/>
    <w:rsid w:val="009543F4"/>
    <w:rsid w:val="00956B01"/>
    <w:rsid w:val="00956B59"/>
    <w:rsid w:val="0096212E"/>
    <w:rsid w:val="009666D5"/>
    <w:rsid w:val="0097654C"/>
    <w:rsid w:val="00976E71"/>
    <w:rsid w:val="00987D1B"/>
    <w:rsid w:val="0099371D"/>
    <w:rsid w:val="009968C6"/>
    <w:rsid w:val="00997ADD"/>
    <w:rsid w:val="009A014F"/>
    <w:rsid w:val="009A372B"/>
    <w:rsid w:val="009A3B5A"/>
    <w:rsid w:val="009A494C"/>
    <w:rsid w:val="009B21CA"/>
    <w:rsid w:val="009B4239"/>
    <w:rsid w:val="009B49C8"/>
    <w:rsid w:val="009B6D15"/>
    <w:rsid w:val="009B78CB"/>
    <w:rsid w:val="009C0626"/>
    <w:rsid w:val="009C1255"/>
    <w:rsid w:val="009C4EE6"/>
    <w:rsid w:val="009C5AEA"/>
    <w:rsid w:val="009C7439"/>
    <w:rsid w:val="009C7549"/>
    <w:rsid w:val="009D1AAE"/>
    <w:rsid w:val="009D2E59"/>
    <w:rsid w:val="009E787B"/>
    <w:rsid w:val="009F5733"/>
    <w:rsid w:val="009F7B05"/>
    <w:rsid w:val="009F7F42"/>
    <w:rsid w:val="00A015CA"/>
    <w:rsid w:val="00A0503D"/>
    <w:rsid w:val="00A06A34"/>
    <w:rsid w:val="00A22C5C"/>
    <w:rsid w:val="00A23B11"/>
    <w:rsid w:val="00A26A27"/>
    <w:rsid w:val="00A3383C"/>
    <w:rsid w:val="00A35B7C"/>
    <w:rsid w:val="00A37A7F"/>
    <w:rsid w:val="00A40407"/>
    <w:rsid w:val="00A42000"/>
    <w:rsid w:val="00A442B9"/>
    <w:rsid w:val="00A502A9"/>
    <w:rsid w:val="00A5200B"/>
    <w:rsid w:val="00A6378D"/>
    <w:rsid w:val="00A67938"/>
    <w:rsid w:val="00A70AA8"/>
    <w:rsid w:val="00A715AD"/>
    <w:rsid w:val="00A73DB4"/>
    <w:rsid w:val="00A7552C"/>
    <w:rsid w:val="00A82AFC"/>
    <w:rsid w:val="00A82DE4"/>
    <w:rsid w:val="00A8431F"/>
    <w:rsid w:val="00A87D9E"/>
    <w:rsid w:val="00A87E64"/>
    <w:rsid w:val="00A9575F"/>
    <w:rsid w:val="00AA0247"/>
    <w:rsid w:val="00AA1632"/>
    <w:rsid w:val="00AA2EEE"/>
    <w:rsid w:val="00AA51B4"/>
    <w:rsid w:val="00AB0F3C"/>
    <w:rsid w:val="00AB4972"/>
    <w:rsid w:val="00AC2CFB"/>
    <w:rsid w:val="00AC4362"/>
    <w:rsid w:val="00AC5766"/>
    <w:rsid w:val="00AD06FC"/>
    <w:rsid w:val="00AD2C6A"/>
    <w:rsid w:val="00AD3960"/>
    <w:rsid w:val="00AD5175"/>
    <w:rsid w:val="00AD55FA"/>
    <w:rsid w:val="00AE2179"/>
    <w:rsid w:val="00AE61B6"/>
    <w:rsid w:val="00AE7E5F"/>
    <w:rsid w:val="00AF0240"/>
    <w:rsid w:val="00B00849"/>
    <w:rsid w:val="00B053B8"/>
    <w:rsid w:val="00B063EB"/>
    <w:rsid w:val="00B1250B"/>
    <w:rsid w:val="00B16A2D"/>
    <w:rsid w:val="00B2492B"/>
    <w:rsid w:val="00B355A4"/>
    <w:rsid w:val="00B40475"/>
    <w:rsid w:val="00B40EF6"/>
    <w:rsid w:val="00B410A2"/>
    <w:rsid w:val="00B43DC2"/>
    <w:rsid w:val="00B45580"/>
    <w:rsid w:val="00B536C3"/>
    <w:rsid w:val="00B53FFD"/>
    <w:rsid w:val="00B63F0D"/>
    <w:rsid w:val="00B7090D"/>
    <w:rsid w:val="00B75AD9"/>
    <w:rsid w:val="00B80238"/>
    <w:rsid w:val="00B83171"/>
    <w:rsid w:val="00B86A95"/>
    <w:rsid w:val="00B90F7E"/>
    <w:rsid w:val="00B92338"/>
    <w:rsid w:val="00B9748C"/>
    <w:rsid w:val="00BA2A89"/>
    <w:rsid w:val="00BA2EEC"/>
    <w:rsid w:val="00BA2F6B"/>
    <w:rsid w:val="00BA2F78"/>
    <w:rsid w:val="00BA3D0B"/>
    <w:rsid w:val="00BA4EE2"/>
    <w:rsid w:val="00BA65F9"/>
    <w:rsid w:val="00BA71FF"/>
    <w:rsid w:val="00BC050B"/>
    <w:rsid w:val="00BC0EE1"/>
    <w:rsid w:val="00BC1FBA"/>
    <w:rsid w:val="00BC2934"/>
    <w:rsid w:val="00BC4618"/>
    <w:rsid w:val="00BC5006"/>
    <w:rsid w:val="00BC5009"/>
    <w:rsid w:val="00BC76A2"/>
    <w:rsid w:val="00BD0261"/>
    <w:rsid w:val="00BD1A01"/>
    <w:rsid w:val="00BD21C7"/>
    <w:rsid w:val="00BD608D"/>
    <w:rsid w:val="00BD6BF2"/>
    <w:rsid w:val="00BE13C7"/>
    <w:rsid w:val="00BE265D"/>
    <w:rsid w:val="00BE49D5"/>
    <w:rsid w:val="00BF0517"/>
    <w:rsid w:val="00BF4A4D"/>
    <w:rsid w:val="00BF4FF0"/>
    <w:rsid w:val="00BF6B6F"/>
    <w:rsid w:val="00C001DE"/>
    <w:rsid w:val="00C015C4"/>
    <w:rsid w:val="00C05B3E"/>
    <w:rsid w:val="00C21607"/>
    <w:rsid w:val="00C24D70"/>
    <w:rsid w:val="00C25CB6"/>
    <w:rsid w:val="00C3091B"/>
    <w:rsid w:val="00C323DF"/>
    <w:rsid w:val="00C37DE4"/>
    <w:rsid w:val="00C417F0"/>
    <w:rsid w:val="00C4306A"/>
    <w:rsid w:val="00C4351E"/>
    <w:rsid w:val="00C445FE"/>
    <w:rsid w:val="00C4460F"/>
    <w:rsid w:val="00C47368"/>
    <w:rsid w:val="00C54D39"/>
    <w:rsid w:val="00C56690"/>
    <w:rsid w:val="00C62F19"/>
    <w:rsid w:val="00C64C0A"/>
    <w:rsid w:val="00C65993"/>
    <w:rsid w:val="00C659A9"/>
    <w:rsid w:val="00C7220E"/>
    <w:rsid w:val="00C75CE9"/>
    <w:rsid w:val="00C7698F"/>
    <w:rsid w:val="00C775F1"/>
    <w:rsid w:val="00C831D1"/>
    <w:rsid w:val="00CA097F"/>
    <w:rsid w:val="00CA62CA"/>
    <w:rsid w:val="00CA6C98"/>
    <w:rsid w:val="00CB0C49"/>
    <w:rsid w:val="00CB178B"/>
    <w:rsid w:val="00CB2450"/>
    <w:rsid w:val="00CB2478"/>
    <w:rsid w:val="00CB759E"/>
    <w:rsid w:val="00CC50AB"/>
    <w:rsid w:val="00CC53CD"/>
    <w:rsid w:val="00CC544A"/>
    <w:rsid w:val="00CC6B1C"/>
    <w:rsid w:val="00CD6CC8"/>
    <w:rsid w:val="00CD6FE2"/>
    <w:rsid w:val="00CD6FFE"/>
    <w:rsid w:val="00CE10BA"/>
    <w:rsid w:val="00CE4206"/>
    <w:rsid w:val="00CF0356"/>
    <w:rsid w:val="00CF1207"/>
    <w:rsid w:val="00CF2A4A"/>
    <w:rsid w:val="00CF3CD7"/>
    <w:rsid w:val="00CF4ACC"/>
    <w:rsid w:val="00CF6BA7"/>
    <w:rsid w:val="00D01E28"/>
    <w:rsid w:val="00D01F7D"/>
    <w:rsid w:val="00D1086D"/>
    <w:rsid w:val="00D11FA3"/>
    <w:rsid w:val="00D11FF4"/>
    <w:rsid w:val="00D14022"/>
    <w:rsid w:val="00D1696D"/>
    <w:rsid w:val="00D22AB5"/>
    <w:rsid w:val="00D23058"/>
    <w:rsid w:val="00D23489"/>
    <w:rsid w:val="00D2516D"/>
    <w:rsid w:val="00D265AF"/>
    <w:rsid w:val="00D26877"/>
    <w:rsid w:val="00D30356"/>
    <w:rsid w:val="00D30C99"/>
    <w:rsid w:val="00D31547"/>
    <w:rsid w:val="00D36A44"/>
    <w:rsid w:val="00D40715"/>
    <w:rsid w:val="00D410B1"/>
    <w:rsid w:val="00D50466"/>
    <w:rsid w:val="00D60288"/>
    <w:rsid w:val="00D60CE0"/>
    <w:rsid w:val="00D651DE"/>
    <w:rsid w:val="00D71624"/>
    <w:rsid w:val="00D76A85"/>
    <w:rsid w:val="00D842BA"/>
    <w:rsid w:val="00D85CC6"/>
    <w:rsid w:val="00D929EC"/>
    <w:rsid w:val="00DA1752"/>
    <w:rsid w:val="00DA35C4"/>
    <w:rsid w:val="00DA7CF1"/>
    <w:rsid w:val="00DB3EEE"/>
    <w:rsid w:val="00DB61D4"/>
    <w:rsid w:val="00DB79A5"/>
    <w:rsid w:val="00DB7F1B"/>
    <w:rsid w:val="00DC0581"/>
    <w:rsid w:val="00DC44FF"/>
    <w:rsid w:val="00DC4C3C"/>
    <w:rsid w:val="00DC778B"/>
    <w:rsid w:val="00DD085E"/>
    <w:rsid w:val="00DD4844"/>
    <w:rsid w:val="00DD7A9F"/>
    <w:rsid w:val="00DE0C28"/>
    <w:rsid w:val="00DE2EB4"/>
    <w:rsid w:val="00DE3EB5"/>
    <w:rsid w:val="00DE59A4"/>
    <w:rsid w:val="00DF78FE"/>
    <w:rsid w:val="00DF7F31"/>
    <w:rsid w:val="00E0052A"/>
    <w:rsid w:val="00E00972"/>
    <w:rsid w:val="00E06A2F"/>
    <w:rsid w:val="00E07AFD"/>
    <w:rsid w:val="00E11E92"/>
    <w:rsid w:val="00E160D2"/>
    <w:rsid w:val="00E20C2F"/>
    <w:rsid w:val="00E23F58"/>
    <w:rsid w:val="00E257AD"/>
    <w:rsid w:val="00E261FA"/>
    <w:rsid w:val="00E275B0"/>
    <w:rsid w:val="00E3121B"/>
    <w:rsid w:val="00E3420D"/>
    <w:rsid w:val="00E35343"/>
    <w:rsid w:val="00E3701A"/>
    <w:rsid w:val="00E4385E"/>
    <w:rsid w:val="00E44730"/>
    <w:rsid w:val="00E46567"/>
    <w:rsid w:val="00E51A45"/>
    <w:rsid w:val="00E52ED6"/>
    <w:rsid w:val="00E54244"/>
    <w:rsid w:val="00E56E99"/>
    <w:rsid w:val="00E5740D"/>
    <w:rsid w:val="00E5774B"/>
    <w:rsid w:val="00E60A24"/>
    <w:rsid w:val="00E636ED"/>
    <w:rsid w:val="00E65382"/>
    <w:rsid w:val="00E70850"/>
    <w:rsid w:val="00E72B22"/>
    <w:rsid w:val="00E73DEA"/>
    <w:rsid w:val="00E76421"/>
    <w:rsid w:val="00E82FAE"/>
    <w:rsid w:val="00E83E29"/>
    <w:rsid w:val="00E84219"/>
    <w:rsid w:val="00E94A49"/>
    <w:rsid w:val="00E94D48"/>
    <w:rsid w:val="00EA39C0"/>
    <w:rsid w:val="00EA6D60"/>
    <w:rsid w:val="00EB29AE"/>
    <w:rsid w:val="00EB3755"/>
    <w:rsid w:val="00EB3E19"/>
    <w:rsid w:val="00EB6269"/>
    <w:rsid w:val="00EC608E"/>
    <w:rsid w:val="00ED5A75"/>
    <w:rsid w:val="00ED60B9"/>
    <w:rsid w:val="00EE1255"/>
    <w:rsid w:val="00EE3D91"/>
    <w:rsid w:val="00EE549E"/>
    <w:rsid w:val="00EE5B69"/>
    <w:rsid w:val="00EE62E5"/>
    <w:rsid w:val="00EE7B34"/>
    <w:rsid w:val="00EF157B"/>
    <w:rsid w:val="00EF1BEE"/>
    <w:rsid w:val="00F02332"/>
    <w:rsid w:val="00F03FA9"/>
    <w:rsid w:val="00F0760A"/>
    <w:rsid w:val="00F101C3"/>
    <w:rsid w:val="00F11C3F"/>
    <w:rsid w:val="00F13205"/>
    <w:rsid w:val="00F2558A"/>
    <w:rsid w:val="00F25898"/>
    <w:rsid w:val="00F3212A"/>
    <w:rsid w:val="00F33D17"/>
    <w:rsid w:val="00F40850"/>
    <w:rsid w:val="00F42629"/>
    <w:rsid w:val="00F452D7"/>
    <w:rsid w:val="00F50FCF"/>
    <w:rsid w:val="00F518BA"/>
    <w:rsid w:val="00F5235F"/>
    <w:rsid w:val="00F53A58"/>
    <w:rsid w:val="00F54652"/>
    <w:rsid w:val="00F5646A"/>
    <w:rsid w:val="00F566DE"/>
    <w:rsid w:val="00F622B2"/>
    <w:rsid w:val="00F63709"/>
    <w:rsid w:val="00F6515D"/>
    <w:rsid w:val="00F727CF"/>
    <w:rsid w:val="00F80949"/>
    <w:rsid w:val="00F81975"/>
    <w:rsid w:val="00F92ABD"/>
    <w:rsid w:val="00FA48AD"/>
    <w:rsid w:val="00FA5F95"/>
    <w:rsid w:val="00FC4903"/>
    <w:rsid w:val="00FD0B93"/>
    <w:rsid w:val="00FD2AE3"/>
    <w:rsid w:val="00FD66B7"/>
    <w:rsid w:val="00FE1E04"/>
    <w:rsid w:val="00FE521E"/>
    <w:rsid w:val="00FE573C"/>
    <w:rsid w:val="00FF34B1"/>
    <w:rsid w:val="00FF4E90"/>
    <w:rsid w:val="00FF5A5F"/>
    <w:rsid w:val="00FF712D"/>
    <w:rsid w:val="00FF7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F00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lsdException w:name="toc 2" w:semiHidden="0" w:uiPriority="39"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B83"/>
    <w:rPr>
      <w:sz w:val="24"/>
      <w:szCs w:val="24"/>
    </w:rPr>
  </w:style>
  <w:style w:type="paragraph" w:styleId="Heading1">
    <w:name w:val="heading 1"/>
    <w:basedOn w:val="Normal"/>
    <w:next w:val="Normal"/>
    <w:link w:val="Heading1Char"/>
    <w:uiPriority w:val="99"/>
    <w:qFormat/>
    <w:rsid w:val="00491DA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491DA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491DAC"/>
    <w:pPr>
      <w:keepNext/>
      <w:spacing w:before="240" w:after="60"/>
      <w:outlineLvl w:val="2"/>
    </w:pPr>
    <w:rPr>
      <w:rFonts w:ascii="Cambria" w:hAnsi="Cambria"/>
      <w:b/>
      <w:bCs/>
      <w:sz w:val="26"/>
      <w:szCs w:val="26"/>
    </w:rPr>
  </w:style>
  <w:style w:type="paragraph" w:styleId="Heading5">
    <w:name w:val="heading 5"/>
    <w:basedOn w:val="Normal"/>
    <w:next w:val="Normal"/>
    <w:link w:val="Heading5Char"/>
    <w:uiPriority w:val="99"/>
    <w:qFormat/>
    <w:rsid w:val="00491DAC"/>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91DAC"/>
    <w:rPr>
      <w:rFonts w:ascii="Arial" w:hAnsi="Arial" w:cs="Arial"/>
      <w:b/>
      <w:bCs/>
      <w:kern w:val="32"/>
      <w:sz w:val="32"/>
      <w:szCs w:val="32"/>
      <w:lang w:val="en-US" w:eastAsia="en-US" w:bidi="ar-SA"/>
    </w:rPr>
  </w:style>
  <w:style w:type="character" w:customStyle="1" w:styleId="Heading2Char">
    <w:name w:val="Heading 2 Char"/>
    <w:link w:val="Heading2"/>
    <w:uiPriority w:val="99"/>
    <w:locked/>
    <w:rsid w:val="00491DAC"/>
    <w:rPr>
      <w:rFonts w:ascii="Arial" w:hAnsi="Arial" w:cs="Arial"/>
      <w:b/>
      <w:bCs/>
      <w:i/>
      <w:iCs/>
      <w:sz w:val="28"/>
      <w:szCs w:val="28"/>
      <w:lang w:val="en-US" w:eastAsia="en-US" w:bidi="ar-SA"/>
    </w:rPr>
  </w:style>
  <w:style w:type="character" w:customStyle="1" w:styleId="Heading3Char">
    <w:name w:val="Heading 3 Char"/>
    <w:link w:val="Heading3"/>
    <w:uiPriority w:val="99"/>
    <w:semiHidden/>
    <w:locked/>
    <w:rsid w:val="00A35B7C"/>
    <w:rPr>
      <w:rFonts w:ascii="Cambria" w:hAnsi="Cambria" w:cs="Times New Roman"/>
      <w:b/>
      <w:bCs/>
      <w:sz w:val="26"/>
      <w:szCs w:val="26"/>
    </w:rPr>
  </w:style>
  <w:style w:type="character" w:customStyle="1" w:styleId="Heading5Char">
    <w:name w:val="Heading 5 Char"/>
    <w:link w:val="Heading5"/>
    <w:uiPriority w:val="99"/>
    <w:semiHidden/>
    <w:locked/>
    <w:rsid w:val="00A35B7C"/>
    <w:rPr>
      <w:rFonts w:ascii="Calibri" w:hAnsi="Calibri" w:cs="Times New Roman"/>
      <w:b/>
      <w:bCs/>
      <w:i/>
      <w:iCs/>
      <w:sz w:val="26"/>
      <w:szCs w:val="26"/>
    </w:rPr>
  </w:style>
  <w:style w:type="paragraph" w:styleId="BalloonText">
    <w:name w:val="Balloon Text"/>
    <w:basedOn w:val="Normal"/>
    <w:link w:val="BalloonTextChar"/>
    <w:uiPriority w:val="99"/>
    <w:semiHidden/>
    <w:rsid w:val="00491DAC"/>
    <w:rPr>
      <w:rFonts w:ascii="Tahoma" w:hAnsi="Tahoma"/>
      <w:sz w:val="16"/>
      <w:szCs w:val="16"/>
    </w:rPr>
  </w:style>
  <w:style w:type="character" w:customStyle="1" w:styleId="BalloonTextChar">
    <w:name w:val="Balloon Text Char"/>
    <w:link w:val="BalloonText"/>
    <w:uiPriority w:val="99"/>
    <w:semiHidden/>
    <w:locked/>
    <w:rsid w:val="00491DAC"/>
    <w:rPr>
      <w:rFonts w:ascii="Tahoma" w:hAnsi="Tahoma" w:cs="Tahoma"/>
      <w:sz w:val="16"/>
      <w:szCs w:val="16"/>
    </w:rPr>
  </w:style>
  <w:style w:type="paragraph" w:styleId="FootnoteText">
    <w:name w:val="footnote text"/>
    <w:basedOn w:val="Normal"/>
    <w:link w:val="FootnoteTextChar"/>
    <w:uiPriority w:val="99"/>
    <w:rsid w:val="00491DAC"/>
    <w:rPr>
      <w:sz w:val="20"/>
      <w:szCs w:val="20"/>
    </w:rPr>
  </w:style>
  <w:style w:type="character" w:customStyle="1" w:styleId="FootnoteTextChar">
    <w:name w:val="Footnote Text Char"/>
    <w:link w:val="FootnoteText"/>
    <w:uiPriority w:val="99"/>
    <w:locked/>
    <w:rsid w:val="00491DAC"/>
    <w:rPr>
      <w:rFonts w:cs="Times New Roman"/>
      <w:lang w:val="en-US" w:eastAsia="en-US" w:bidi="ar-SA"/>
    </w:rPr>
  </w:style>
  <w:style w:type="character" w:styleId="FootnoteReference">
    <w:name w:val="footnote reference"/>
    <w:uiPriority w:val="99"/>
    <w:semiHidden/>
    <w:rsid w:val="00491DAC"/>
    <w:rPr>
      <w:rFonts w:cs="Times New Roman"/>
      <w:vertAlign w:val="superscript"/>
    </w:rPr>
  </w:style>
  <w:style w:type="character" w:styleId="Hyperlink">
    <w:name w:val="Hyperlink"/>
    <w:uiPriority w:val="99"/>
    <w:rsid w:val="00491DAC"/>
    <w:rPr>
      <w:rFonts w:cs="Times New Roman"/>
      <w:color w:val="0000FF"/>
      <w:u w:val="single"/>
    </w:rPr>
  </w:style>
  <w:style w:type="paragraph" w:styleId="Footer">
    <w:name w:val="footer"/>
    <w:basedOn w:val="Normal"/>
    <w:link w:val="FooterChar"/>
    <w:uiPriority w:val="99"/>
    <w:rsid w:val="00491DAC"/>
    <w:pPr>
      <w:tabs>
        <w:tab w:val="center" w:pos="4320"/>
        <w:tab w:val="right" w:pos="8640"/>
      </w:tabs>
    </w:pPr>
  </w:style>
  <w:style w:type="character" w:customStyle="1" w:styleId="FooterChar">
    <w:name w:val="Footer Char"/>
    <w:link w:val="Footer"/>
    <w:uiPriority w:val="99"/>
    <w:locked/>
    <w:rsid w:val="00491DAC"/>
    <w:rPr>
      <w:rFonts w:cs="Times New Roman"/>
      <w:sz w:val="24"/>
      <w:szCs w:val="24"/>
    </w:rPr>
  </w:style>
  <w:style w:type="character" w:styleId="PageNumber">
    <w:name w:val="page number"/>
    <w:uiPriority w:val="99"/>
    <w:rsid w:val="00491DAC"/>
    <w:rPr>
      <w:rFonts w:cs="Times New Roman"/>
    </w:rPr>
  </w:style>
  <w:style w:type="paragraph" w:customStyle="1" w:styleId="LHPBodyText">
    <w:name w:val="LHP Body Text"/>
    <w:basedOn w:val="Normal"/>
    <w:link w:val="LHPBodyTextChar1"/>
    <w:uiPriority w:val="99"/>
    <w:rsid w:val="00491DAC"/>
    <w:pPr>
      <w:spacing w:after="240"/>
      <w:jc w:val="both"/>
    </w:pPr>
  </w:style>
  <w:style w:type="character" w:customStyle="1" w:styleId="LHPBodyTextChar1">
    <w:name w:val="LHP Body Text Char1"/>
    <w:link w:val="LHPBodyText"/>
    <w:uiPriority w:val="99"/>
    <w:locked/>
    <w:rsid w:val="00491DAC"/>
    <w:rPr>
      <w:rFonts w:cs="Times New Roman"/>
      <w:sz w:val="24"/>
      <w:szCs w:val="24"/>
      <w:lang w:val="en-US" w:eastAsia="en-US" w:bidi="ar-SA"/>
    </w:rPr>
  </w:style>
  <w:style w:type="table" w:styleId="TableGrid">
    <w:name w:val="Table Grid"/>
    <w:basedOn w:val="TableNormal"/>
    <w:uiPriority w:val="59"/>
    <w:rsid w:val="00491D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491DAC"/>
    <w:pPr>
      <w:tabs>
        <w:tab w:val="center" w:pos="4320"/>
        <w:tab w:val="right" w:pos="8640"/>
      </w:tabs>
    </w:pPr>
    <w:rPr>
      <w:sz w:val="20"/>
      <w:szCs w:val="20"/>
    </w:rPr>
  </w:style>
  <w:style w:type="character" w:customStyle="1" w:styleId="HeaderChar">
    <w:name w:val="Header Char"/>
    <w:link w:val="Header"/>
    <w:uiPriority w:val="99"/>
    <w:locked/>
    <w:rsid w:val="00491DAC"/>
    <w:rPr>
      <w:rFonts w:cs="Times New Roman"/>
    </w:rPr>
  </w:style>
  <w:style w:type="paragraph" w:styleId="BodyTextIndent2">
    <w:name w:val="Body Text Indent 2"/>
    <w:basedOn w:val="Normal"/>
    <w:link w:val="BodyTextIndent2Char"/>
    <w:uiPriority w:val="99"/>
    <w:rsid w:val="00491DAC"/>
    <w:pPr>
      <w:spacing w:after="120" w:line="480" w:lineRule="auto"/>
      <w:ind w:left="360"/>
    </w:pPr>
  </w:style>
  <w:style w:type="character" w:customStyle="1" w:styleId="BodyTextIndent2Char">
    <w:name w:val="Body Text Indent 2 Char"/>
    <w:link w:val="BodyTextIndent2"/>
    <w:uiPriority w:val="99"/>
    <w:semiHidden/>
    <w:locked/>
    <w:rsid w:val="00A35B7C"/>
    <w:rPr>
      <w:rFonts w:cs="Times New Roman"/>
      <w:sz w:val="24"/>
      <w:szCs w:val="24"/>
    </w:rPr>
  </w:style>
  <w:style w:type="character" w:styleId="CommentReference">
    <w:name w:val="annotation reference"/>
    <w:uiPriority w:val="99"/>
    <w:rsid w:val="00491DAC"/>
    <w:rPr>
      <w:rFonts w:cs="Times New Roman"/>
      <w:sz w:val="16"/>
      <w:szCs w:val="16"/>
    </w:rPr>
  </w:style>
  <w:style w:type="paragraph" w:styleId="CommentText">
    <w:name w:val="annotation text"/>
    <w:basedOn w:val="Normal"/>
    <w:link w:val="CommentTextChar"/>
    <w:uiPriority w:val="99"/>
    <w:semiHidden/>
    <w:rsid w:val="00491DAC"/>
    <w:rPr>
      <w:sz w:val="20"/>
      <w:szCs w:val="20"/>
    </w:rPr>
  </w:style>
  <w:style w:type="character" w:customStyle="1" w:styleId="CommentTextChar">
    <w:name w:val="Comment Text Char"/>
    <w:link w:val="CommentText"/>
    <w:uiPriority w:val="99"/>
    <w:semiHidden/>
    <w:locked/>
    <w:rsid w:val="00491DAC"/>
    <w:rPr>
      <w:rFonts w:cs="Times New Roman"/>
    </w:rPr>
  </w:style>
  <w:style w:type="paragraph" w:styleId="CommentSubject">
    <w:name w:val="annotation subject"/>
    <w:basedOn w:val="CommentText"/>
    <w:next w:val="CommentText"/>
    <w:link w:val="CommentSubjectChar"/>
    <w:uiPriority w:val="99"/>
    <w:semiHidden/>
    <w:rsid w:val="00491DAC"/>
    <w:rPr>
      <w:b/>
      <w:bCs/>
    </w:rPr>
  </w:style>
  <w:style w:type="character" w:customStyle="1" w:styleId="CommentSubjectChar">
    <w:name w:val="Comment Subject Char"/>
    <w:link w:val="CommentSubject"/>
    <w:uiPriority w:val="99"/>
    <w:semiHidden/>
    <w:locked/>
    <w:rsid w:val="00491DAC"/>
    <w:rPr>
      <w:rFonts w:cs="Times New Roman"/>
      <w:b/>
      <w:bCs/>
    </w:rPr>
  </w:style>
  <w:style w:type="paragraph" w:customStyle="1" w:styleId="Style1">
    <w:name w:val="Style1"/>
    <w:basedOn w:val="Heading1"/>
    <w:uiPriority w:val="99"/>
    <w:rsid w:val="00491DAC"/>
    <w:pPr>
      <w:numPr>
        <w:numId w:val="1"/>
      </w:numPr>
      <w:autoSpaceDE w:val="0"/>
      <w:autoSpaceDN w:val="0"/>
      <w:adjustRightInd w:val="0"/>
    </w:pPr>
    <w:rPr>
      <w:rFonts w:ascii="Times New Roman" w:hAnsi="Times New Roman"/>
      <w:b w:val="0"/>
      <w:bCs w:val="0"/>
      <w:sz w:val="28"/>
      <w:szCs w:val="28"/>
    </w:rPr>
  </w:style>
  <w:style w:type="paragraph" w:customStyle="1" w:styleId="Style2">
    <w:name w:val="Style2"/>
    <w:basedOn w:val="Heading2"/>
    <w:uiPriority w:val="99"/>
    <w:rsid w:val="00491DAC"/>
    <w:pPr>
      <w:numPr>
        <w:ilvl w:val="1"/>
        <w:numId w:val="1"/>
      </w:numPr>
      <w:autoSpaceDE w:val="0"/>
      <w:autoSpaceDN w:val="0"/>
      <w:adjustRightInd w:val="0"/>
    </w:pPr>
    <w:rPr>
      <w:rFonts w:ascii="Times New Roman" w:hAnsi="Times New Roman"/>
      <w:bCs w:val="0"/>
      <w:i w:val="0"/>
      <w:sz w:val="24"/>
    </w:rPr>
  </w:style>
  <w:style w:type="paragraph" w:customStyle="1" w:styleId="Style3">
    <w:name w:val="Style3"/>
    <w:basedOn w:val="Heading3"/>
    <w:uiPriority w:val="99"/>
    <w:rsid w:val="00491DAC"/>
    <w:pPr>
      <w:numPr>
        <w:ilvl w:val="2"/>
        <w:numId w:val="1"/>
      </w:numPr>
      <w:autoSpaceDE w:val="0"/>
      <w:autoSpaceDN w:val="0"/>
      <w:adjustRightInd w:val="0"/>
    </w:pPr>
    <w:rPr>
      <w:rFonts w:ascii="Times New Roman" w:hAnsi="Times New Roman"/>
      <w:bCs w:val="0"/>
      <w:sz w:val="24"/>
    </w:rPr>
  </w:style>
  <w:style w:type="paragraph" w:styleId="TOC1">
    <w:name w:val="toc 1"/>
    <w:basedOn w:val="Normal"/>
    <w:next w:val="Normal"/>
    <w:autoRedefine/>
    <w:uiPriority w:val="39"/>
    <w:rsid w:val="00780858"/>
    <w:pPr>
      <w:tabs>
        <w:tab w:val="left" w:pos="360"/>
        <w:tab w:val="right" w:leader="dot" w:pos="9350"/>
      </w:tabs>
    </w:pPr>
  </w:style>
  <w:style w:type="paragraph" w:styleId="TOC2">
    <w:name w:val="toc 2"/>
    <w:basedOn w:val="Normal"/>
    <w:next w:val="Normal"/>
    <w:autoRedefine/>
    <w:uiPriority w:val="39"/>
    <w:rsid w:val="00F452D7"/>
    <w:pPr>
      <w:tabs>
        <w:tab w:val="left" w:pos="900"/>
        <w:tab w:val="right" w:leader="dot" w:pos="9350"/>
      </w:tabs>
      <w:ind w:left="810" w:hanging="570"/>
    </w:pPr>
  </w:style>
  <w:style w:type="paragraph" w:styleId="TOC3">
    <w:name w:val="toc 3"/>
    <w:basedOn w:val="Normal"/>
    <w:next w:val="Normal"/>
    <w:autoRedefine/>
    <w:uiPriority w:val="99"/>
    <w:semiHidden/>
    <w:rsid w:val="00491DAC"/>
    <w:pPr>
      <w:tabs>
        <w:tab w:val="left" w:pos="960"/>
        <w:tab w:val="right" w:leader="dot" w:pos="9350"/>
      </w:tabs>
      <w:ind w:left="960" w:hanging="510"/>
    </w:pPr>
  </w:style>
  <w:style w:type="character" w:styleId="Strong">
    <w:name w:val="Strong"/>
    <w:uiPriority w:val="99"/>
    <w:qFormat/>
    <w:rsid w:val="00491DAC"/>
    <w:rPr>
      <w:rFonts w:cs="Times New Roman"/>
      <w:b/>
      <w:bCs/>
    </w:rPr>
  </w:style>
  <w:style w:type="paragraph" w:styleId="PlainText">
    <w:name w:val="Plain Text"/>
    <w:basedOn w:val="Normal"/>
    <w:link w:val="PlainTextChar"/>
    <w:uiPriority w:val="99"/>
    <w:rsid w:val="00491DAC"/>
    <w:pPr>
      <w:spacing w:before="100" w:beforeAutospacing="1" w:after="100" w:afterAutospacing="1"/>
    </w:pPr>
  </w:style>
  <w:style w:type="character" w:customStyle="1" w:styleId="PlainTextChar">
    <w:name w:val="Plain Text Char"/>
    <w:link w:val="PlainText"/>
    <w:uiPriority w:val="99"/>
    <w:locked/>
    <w:rsid w:val="00491DAC"/>
    <w:rPr>
      <w:rFonts w:cs="Times New Roman"/>
      <w:sz w:val="24"/>
      <w:szCs w:val="24"/>
    </w:rPr>
  </w:style>
  <w:style w:type="paragraph" w:styleId="BodyText2">
    <w:name w:val="Body Text 2"/>
    <w:basedOn w:val="Normal"/>
    <w:link w:val="BodyText2Char"/>
    <w:uiPriority w:val="99"/>
    <w:rsid w:val="00491DAC"/>
    <w:pPr>
      <w:spacing w:after="120" w:line="480" w:lineRule="auto"/>
    </w:pPr>
  </w:style>
  <w:style w:type="character" w:customStyle="1" w:styleId="BodyText2Char">
    <w:name w:val="Body Text 2 Char"/>
    <w:link w:val="BodyText2"/>
    <w:uiPriority w:val="99"/>
    <w:semiHidden/>
    <w:locked/>
    <w:rsid w:val="00A35B7C"/>
    <w:rPr>
      <w:rFonts w:cs="Times New Roman"/>
      <w:sz w:val="24"/>
      <w:szCs w:val="24"/>
    </w:rPr>
  </w:style>
  <w:style w:type="paragraph" w:styleId="BodyTextIndent">
    <w:name w:val="Body Text Indent"/>
    <w:basedOn w:val="Normal"/>
    <w:link w:val="BodyTextIndentChar"/>
    <w:uiPriority w:val="99"/>
    <w:rsid w:val="00491DAC"/>
    <w:pPr>
      <w:spacing w:after="120"/>
      <w:ind w:left="360"/>
    </w:pPr>
  </w:style>
  <w:style w:type="character" w:customStyle="1" w:styleId="BodyTextIndentChar">
    <w:name w:val="Body Text Indent Char"/>
    <w:link w:val="BodyTextIndent"/>
    <w:uiPriority w:val="99"/>
    <w:semiHidden/>
    <w:locked/>
    <w:rsid w:val="00A35B7C"/>
    <w:rPr>
      <w:rFonts w:cs="Times New Roman"/>
      <w:sz w:val="24"/>
      <w:szCs w:val="24"/>
    </w:rPr>
  </w:style>
  <w:style w:type="paragraph" w:styleId="Title">
    <w:name w:val="Title"/>
    <w:basedOn w:val="Normal"/>
    <w:link w:val="TitleChar"/>
    <w:uiPriority w:val="99"/>
    <w:qFormat/>
    <w:rsid w:val="00491DAC"/>
    <w:pPr>
      <w:jc w:val="center"/>
    </w:pPr>
    <w:rPr>
      <w:rFonts w:ascii="Cambria" w:hAnsi="Cambria"/>
      <w:b/>
      <w:bCs/>
      <w:kern w:val="28"/>
      <w:sz w:val="32"/>
      <w:szCs w:val="32"/>
    </w:rPr>
  </w:style>
  <w:style w:type="character" w:customStyle="1" w:styleId="TitleChar">
    <w:name w:val="Title Char"/>
    <w:link w:val="Title"/>
    <w:uiPriority w:val="99"/>
    <w:locked/>
    <w:rsid w:val="00A35B7C"/>
    <w:rPr>
      <w:rFonts w:ascii="Cambria" w:hAnsi="Cambria" w:cs="Times New Roman"/>
      <w:b/>
      <w:bCs/>
      <w:kern w:val="28"/>
      <w:sz w:val="32"/>
      <w:szCs w:val="32"/>
    </w:rPr>
  </w:style>
  <w:style w:type="paragraph" w:customStyle="1" w:styleId="ParagraphLAST">
    <w:name w:val="Paragraph (LAST)"/>
    <w:basedOn w:val="Normal"/>
    <w:next w:val="Normal"/>
    <w:uiPriority w:val="99"/>
    <w:rsid w:val="00491DAC"/>
    <w:pPr>
      <w:tabs>
        <w:tab w:val="left" w:pos="432"/>
      </w:tabs>
      <w:spacing w:after="240" w:line="480" w:lineRule="auto"/>
      <w:ind w:firstLine="432"/>
      <w:jc w:val="both"/>
    </w:pPr>
    <w:rPr>
      <w:szCs w:val="20"/>
    </w:rPr>
  </w:style>
  <w:style w:type="character" w:styleId="HTMLCite">
    <w:name w:val="HTML Cite"/>
    <w:uiPriority w:val="99"/>
    <w:rsid w:val="00491DAC"/>
    <w:rPr>
      <w:rFonts w:cs="Times New Roman"/>
      <w:i/>
      <w:iCs/>
    </w:rPr>
  </w:style>
  <w:style w:type="paragraph" w:customStyle="1" w:styleId="Reference">
    <w:name w:val="Reference"/>
    <w:uiPriority w:val="99"/>
    <w:rsid w:val="00491DAC"/>
    <w:pPr>
      <w:ind w:left="360" w:hanging="360"/>
      <w:jc w:val="both"/>
    </w:pPr>
    <w:rPr>
      <w:rFonts w:ascii="Garamond" w:hAnsi="Garamond"/>
      <w:sz w:val="22"/>
      <w:szCs w:val="24"/>
    </w:rPr>
  </w:style>
  <w:style w:type="paragraph" w:styleId="BodyText">
    <w:name w:val="Body Text"/>
    <w:basedOn w:val="Normal"/>
    <w:link w:val="BodyTextChar"/>
    <w:uiPriority w:val="99"/>
    <w:rsid w:val="00491DAC"/>
    <w:pPr>
      <w:widowControl w:val="0"/>
      <w:tabs>
        <w:tab w:val="left" w:pos="720"/>
        <w:tab w:val="left" w:pos="1440"/>
        <w:tab w:val="left" w:pos="2160"/>
        <w:tab w:val="right" w:pos="9360"/>
      </w:tabs>
    </w:pPr>
    <w:rPr>
      <w:snapToGrid w:val="0"/>
      <w:sz w:val="20"/>
      <w:szCs w:val="20"/>
    </w:rPr>
  </w:style>
  <w:style w:type="character" w:customStyle="1" w:styleId="BodyTextChar">
    <w:name w:val="Body Text Char"/>
    <w:link w:val="BodyText"/>
    <w:uiPriority w:val="99"/>
    <w:locked/>
    <w:rsid w:val="00491DAC"/>
    <w:rPr>
      <w:rFonts w:cs="Times New Roman"/>
      <w:snapToGrid w:val="0"/>
    </w:rPr>
  </w:style>
  <w:style w:type="paragraph" w:customStyle="1" w:styleId="a-row">
    <w:name w:val="a-row"/>
    <w:basedOn w:val="Normal"/>
    <w:uiPriority w:val="99"/>
    <w:rsid w:val="00491DAC"/>
    <w:pPr>
      <w:numPr>
        <w:numId w:val="2"/>
      </w:numPr>
      <w:tabs>
        <w:tab w:val="left" w:pos="1080"/>
        <w:tab w:val="left" w:pos="1440"/>
        <w:tab w:val="left" w:pos="1800"/>
        <w:tab w:val="right" w:pos="10800"/>
      </w:tabs>
      <w:spacing w:before="40" w:after="40"/>
    </w:pPr>
    <w:rPr>
      <w:sz w:val="20"/>
      <w:szCs w:val="22"/>
    </w:rPr>
  </w:style>
  <w:style w:type="paragraph" w:customStyle="1" w:styleId="1-question">
    <w:name w:val="1-question"/>
    <w:basedOn w:val="Normal"/>
    <w:uiPriority w:val="99"/>
    <w:rsid w:val="00491DAC"/>
    <w:pPr>
      <w:numPr>
        <w:numId w:val="4"/>
      </w:numPr>
      <w:tabs>
        <w:tab w:val="left" w:pos="1440"/>
        <w:tab w:val="left" w:pos="1800"/>
      </w:tabs>
      <w:spacing w:after="240"/>
    </w:pPr>
    <w:rPr>
      <w:sz w:val="20"/>
      <w:szCs w:val="22"/>
    </w:rPr>
  </w:style>
  <w:style w:type="paragraph" w:customStyle="1" w:styleId="box-1">
    <w:name w:val="box-1"/>
    <w:basedOn w:val="Normal"/>
    <w:uiPriority w:val="99"/>
    <w:rsid w:val="00491DAC"/>
    <w:pPr>
      <w:numPr>
        <w:numId w:val="3"/>
      </w:numPr>
      <w:tabs>
        <w:tab w:val="right" w:pos="9360"/>
      </w:tabs>
    </w:pPr>
    <w:rPr>
      <w:sz w:val="20"/>
      <w:szCs w:val="22"/>
    </w:rPr>
  </w:style>
  <w:style w:type="character" w:styleId="FollowedHyperlink">
    <w:name w:val="FollowedHyperlink"/>
    <w:uiPriority w:val="99"/>
    <w:rsid w:val="00491DAC"/>
    <w:rPr>
      <w:rFonts w:cs="Times New Roman"/>
      <w:color w:val="800080"/>
      <w:u w:val="single"/>
    </w:rPr>
  </w:style>
  <w:style w:type="character" w:customStyle="1" w:styleId="LR075">
    <w:name w:val="L/R 0.75&quot;"/>
    <w:uiPriority w:val="99"/>
    <w:rsid w:val="00491DAC"/>
    <w:rPr>
      <w:rFonts w:ascii="Courier New" w:hAnsi="Courier New" w:cs="Times New Roman"/>
      <w:sz w:val="20"/>
      <w:lang w:val="en-US"/>
    </w:rPr>
  </w:style>
  <w:style w:type="paragraph" w:styleId="Index1">
    <w:name w:val="index 1"/>
    <w:basedOn w:val="Normal"/>
    <w:next w:val="Normal"/>
    <w:autoRedefine/>
    <w:uiPriority w:val="99"/>
    <w:rsid w:val="00491DAC"/>
    <w:pPr>
      <w:ind w:left="240" w:hanging="240"/>
    </w:pPr>
  </w:style>
  <w:style w:type="paragraph" w:styleId="Index2">
    <w:name w:val="index 2"/>
    <w:basedOn w:val="Normal"/>
    <w:next w:val="Normal"/>
    <w:autoRedefine/>
    <w:uiPriority w:val="99"/>
    <w:rsid w:val="00491DAC"/>
    <w:pPr>
      <w:ind w:left="480" w:hanging="240"/>
    </w:pPr>
  </w:style>
  <w:style w:type="paragraph" w:styleId="Index3">
    <w:name w:val="index 3"/>
    <w:basedOn w:val="Normal"/>
    <w:next w:val="Normal"/>
    <w:autoRedefine/>
    <w:uiPriority w:val="99"/>
    <w:rsid w:val="00491DAC"/>
    <w:pPr>
      <w:ind w:left="720" w:hanging="240"/>
    </w:pPr>
  </w:style>
  <w:style w:type="paragraph" w:styleId="Index4">
    <w:name w:val="index 4"/>
    <w:basedOn w:val="Normal"/>
    <w:next w:val="Normal"/>
    <w:autoRedefine/>
    <w:uiPriority w:val="99"/>
    <w:rsid w:val="00491DAC"/>
    <w:pPr>
      <w:ind w:left="960" w:hanging="240"/>
    </w:pPr>
  </w:style>
  <w:style w:type="paragraph" w:styleId="Index5">
    <w:name w:val="index 5"/>
    <w:basedOn w:val="Normal"/>
    <w:next w:val="Normal"/>
    <w:autoRedefine/>
    <w:uiPriority w:val="99"/>
    <w:rsid w:val="00491DAC"/>
    <w:pPr>
      <w:ind w:left="1200" w:hanging="240"/>
    </w:pPr>
  </w:style>
  <w:style w:type="paragraph" w:styleId="Index6">
    <w:name w:val="index 6"/>
    <w:basedOn w:val="Normal"/>
    <w:next w:val="Normal"/>
    <w:autoRedefine/>
    <w:uiPriority w:val="99"/>
    <w:rsid w:val="00491DAC"/>
    <w:pPr>
      <w:ind w:left="1440" w:hanging="240"/>
    </w:pPr>
  </w:style>
  <w:style w:type="paragraph" w:styleId="Index7">
    <w:name w:val="index 7"/>
    <w:basedOn w:val="Normal"/>
    <w:next w:val="Normal"/>
    <w:autoRedefine/>
    <w:uiPriority w:val="99"/>
    <w:rsid w:val="00491DAC"/>
    <w:pPr>
      <w:ind w:left="1680" w:hanging="240"/>
    </w:pPr>
  </w:style>
  <w:style w:type="paragraph" w:styleId="Index8">
    <w:name w:val="index 8"/>
    <w:basedOn w:val="Normal"/>
    <w:next w:val="Normal"/>
    <w:autoRedefine/>
    <w:uiPriority w:val="99"/>
    <w:rsid w:val="00491DAC"/>
    <w:pPr>
      <w:ind w:left="1920" w:hanging="240"/>
    </w:pPr>
  </w:style>
  <w:style w:type="paragraph" w:styleId="Index9">
    <w:name w:val="index 9"/>
    <w:basedOn w:val="Normal"/>
    <w:next w:val="Normal"/>
    <w:autoRedefine/>
    <w:uiPriority w:val="99"/>
    <w:rsid w:val="00491DAC"/>
    <w:pPr>
      <w:ind w:left="2160" w:hanging="240"/>
    </w:pPr>
  </w:style>
  <w:style w:type="paragraph" w:styleId="IndexHeading">
    <w:name w:val="index heading"/>
    <w:basedOn w:val="Normal"/>
    <w:next w:val="Index1"/>
    <w:uiPriority w:val="99"/>
    <w:rsid w:val="00491DAC"/>
  </w:style>
  <w:style w:type="paragraph" w:styleId="TOC4">
    <w:name w:val="toc 4"/>
    <w:basedOn w:val="Normal"/>
    <w:next w:val="Normal"/>
    <w:autoRedefine/>
    <w:uiPriority w:val="99"/>
    <w:rsid w:val="00491DAC"/>
    <w:pPr>
      <w:ind w:left="720"/>
    </w:pPr>
  </w:style>
  <w:style w:type="paragraph" w:styleId="TOC5">
    <w:name w:val="toc 5"/>
    <w:basedOn w:val="Normal"/>
    <w:next w:val="Normal"/>
    <w:autoRedefine/>
    <w:uiPriority w:val="99"/>
    <w:rsid w:val="00491DAC"/>
    <w:pPr>
      <w:ind w:left="960"/>
    </w:pPr>
  </w:style>
  <w:style w:type="paragraph" w:styleId="TOC6">
    <w:name w:val="toc 6"/>
    <w:basedOn w:val="Normal"/>
    <w:next w:val="Normal"/>
    <w:autoRedefine/>
    <w:uiPriority w:val="99"/>
    <w:rsid w:val="00491DAC"/>
    <w:pPr>
      <w:ind w:left="1200"/>
    </w:pPr>
  </w:style>
  <w:style w:type="paragraph" w:styleId="TOC7">
    <w:name w:val="toc 7"/>
    <w:basedOn w:val="Normal"/>
    <w:next w:val="Normal"/>
    <w:autoRedefine/>
    <w:uiPriority w:val="99"/>
    <w:rsid w:val="00491DAC"/>
    <w:pPr>
      <w:ind w:left="1440"/>
    </w:pPr>
  </w:style>
  <w:style w:type="paragraph" w:styleId="TOC8">
    <w:name w:val="toc 8"/>
    <w:basedOn w:val="Normal"/>
    <w:next w:val="Normal"/>
    <w:autoRedefine/>
    <w:uiPriority w:val="99"/>
    <w:rsid w:val="00491DAC"/>
    <w:pPr>
      <w:ind w:left="1680"/>
    </w:pPr>
  </w:style>
  <w:style w:type="paragraph" w:styleId="TOC9">
    <w:name w:val="toc 9"/>
    <w:basedOn w:val="Normal"/>
    <w:next w:val="Normal"/>
    <w:autoRedefine/>
    <w:uiPriority w:val="99"/>
    <w:rsid w:val="00491DAC"/>
    <w:pPr>
      <w:ind w:left="1920"/>
    </w:pPr>
  </w:style>
  <w:style w:type="paragraph" w:styleId="HTMLPreformatted">
    <w:name w:val="HTML Preformatted"/>
    <w:basedOn w:val="Normal"/>
    <w:link w:val="HTMLPreformattedChar"/>
    <w:uiPriority w:val="99"/>
    <w:rsid w:val="00491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character" w:customStyle="1" w:styleId="HTMLPreformattedChar">
    <w:name w:val="HTML Preformatted Char"/>
    <w:link w:val="HTMLPreformatted"/>
    <w:uiPriority w:val="99"/>
    <w:locked/>
    <w:rsid w:val="00491DAC"/>
    <w:rPr>
      <w:rFonts w:ascii="Arial Unicode MS" w:eastAsia="Arial Unicode MS" w:hAnsi="Arial Unicode MS" w:cs="Courier New"/>
    </w:rPr>
  </w:style>
  <w:style w:type="paragraph" w:styleId="ListParagraph">
    <w:name w:val="List Paragraph"/>
    <w:basedOn w:val="Normal"/>
    <w:link w:val="ListParagraphChar"/>
    <w:uiPriority w:val="34"/>
    <w:qFormat/>
    <w:rsid w:val="00926721"/>
    <w:pPr>
      <w:spacing w:after="200" w:line="276" w:lineRule="auto"/>
      <w:ind w:left="720"/>
      <w:contextualSpacing/>
    </w:pPr>
    <w:rPr>
      <w:rFonts w:ascii="Calibri" w:hAnsi="Calibri"/>
      <w:sz w:val="22"/>
      <w:szCs w:val="22"/>
    </w:rPr>
  </w:style>
  <w:style w:type="character" w:customStyle="1" w:styleId="ListParagraphChar">
    <w:name w:val="List Paragraph Char"/>
    <w:link w:val="ListParagraph"/>
    <w:uiPriority w:val="34"/>
    <w:locked/>
    <w:rsid w:val="00926721"/>
    <w:rPr>
      <w:rFonts w:ascii="Calibri" w:hAnsi="Calibri" w:cs="Times New Roman"/>
      <w:sz w:val="22"/>
      <w:szCs w:val="22"/>
    </w:rPr>
  </w:style>
  <w:style w:type="paragraph" w:customStyle="1" w:styleId="BHNormal">
    <w:name w:val="BHNormal"/>
    <w:uiPriority w:val="99"/>
    <w:rsid w:val="00CF6BA7"/>
    <w:rPr>
      <w:sz w:val="24"/>
      <w:szCs w:val="22"/>
    </w:rPr>
  </w:style>
  <w:style w:type="paragraph" w:styleId="DocumentMap">
    <w:name w:val="Document Map"/>
    <w:basedOn w:val="Normal"/>
    <w:link w:val="DocumentMapChar"/>
    <w:uiPriority w:val="99"/>
    <w:rsid w:val="00365DCC"/>
    <w:rPr>
      <w:rFonts w:ascii="Tahoma" w:hAnsi="Tahoma"/>
      <w:sz w:val="16"/>
      <w:szCs w:val="16"/>
    </w:rPr>
  </w:style>
  <w:style w:type="character" w:customStyle="1" w:styleId="DocumentMapChar">
    <w:name w:val="Document Map Char"/>
    <w:link w:val="DocumentMap"/>
    <w:uiPriority w:val="99"/>
    <w:locked/>
    <w:rsid w:val="00365DCC"/>
    <w:rPr>
      <w:rFonts w:ascii="Tahoma" w:hAnsi="Tahoma" w:cs="Tahoma"/>
      <w:sz w:val="16"/>
      <w:szCs w:val="16"/>
    </w:rPr>
  </w:style>
  <w:style w:type="paragraph" w:styleId="Caption">
    <w:name w:val="caption"/>
    <w:basedOn w:val="Normal"/>
    <w:next w:val="Normal"/>
    <w:uiPriority w:val="99"/>
    <w:qFormat/>
    <w:rsid w:val="00495104"/>
    <w:rPr>
      <w:b/>
      <w:bCs/>
      <w:sz w:val="20"/>
      <w:szCs w:val="20"/>
    </w:rPr>
  </w:style>
  <w:style w:type="paragraph" w:customStyle="1" w:styleId="LastParagraph">
    <w:name w:val="Last Paragraph"/>
    <w:basedOn w:val="Normal"/>
    <w:next w:val="Normal"/>
    <w:uiPriority w:val="99"/>
    <w:rsid w:val="00E76421"/>
    <w:pPr>
      <w:tabs>
        <w:tab w:val="left" w:pos="432"/>
      </w:tabs>
      <w:spacing w:after="240" w:line="480" w:lineRule="auto"/>
      <w:ind w:firstLine="432"/>
      <w:jc w:val="both"/>
    </w:pPr>
    <w:rPr>
      <w:rFonts w:ascii="Calibri" w:hAnsi="Calibri"/>
      <w:szCs w:val="20"/>
    </w:rPr>
  </w:style>
  <w:style w:type="table" w:customStyle="1" w:styleId="TableGrid1">
    <w:name w:val="Table Grid1"/>
    <w:basedOn w:val="TableNormal"/>
    <w:next w:val="TableGrid"/>
    <w:uiPriority w:val="59"/>
    <w:rsid w:val="00155E9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ubtleEmphasis">
    <w:name w:val="Subtle Emphasis"/>
    <w:uiPriority w:val="19"/>
    <w:qFormat/>
    <w:rsid w:val="00DF7F31"/>
    <w:rPr>
      <w:i/>
      <w:iCs/>
      <w:color w:val="808080"/>
    </w:rPr>
  </w:style>
  <w:style w:type="paragraph" w:styleId="Revision">
    <w:name w:val="Revision"/>
    <w:hidden/>
    <w:uiPriority w:val="99"/>
    <w:semiHidden/>
    <w:rsid w:val="00215E06"/>
    <w:rPr>
      <w:sz w:val="24"/>
      <w:szCs w:val="24"/>
    </w:rPr>
  </w:style>
  <w:style w:type="paragraph" w:styleId="TableofFigures">
    <w:name w:val="table of figures"/>
    <w:basedOn w:val="Normal"/>
    <w:next w:val="Normal"/>
    <w:uiPriority w:val="99"/>
    <w:semiHidden/>
    <w:unhideWhenUsed/>
    <w:locked/>
    <w:rsid w:val="00425678"/>
  </w:style>
  <w:style w:type="table" w:styleId="MediumShading1">
    <w:name w:val="Medium Shading 1"/>
    <w:basedOn w:val="TableNormal"/>
    <w:uiPriority w:val="63"/>
    <w:rsid w:val="007C1DAD"/>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Grid">
    <w:name w:val="Light Grid"/>
    <w:basedOn w:val="TableNormal"/>
    <w:uiPriority w:val="62"/>
    <w:rsid w:val="007C1DAD"/>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oxtextbullets">
    <w:name w:val="Box text bullets"/>
    <w:basedOn w:val="Normal"/>
    <w:qFormat/>
    <w:rsid w:val="002F429D"/>
    <w:pPr>
      <w:numPr>
        <w:numId w:val="15"/>
      </w:numPr>
      <w:tabs>
        <w:tab w:val="left" w:pos="216"/>
      </w:tabs>
      <w:ind w:left="216" w:hanging="216"/>
    </w:pPr>
    <w:rPr>
      <w:rFonts w:asciiTheme="minorHAnsi" w:hAnsiTheme="minorHAnsi" w:cs="Arial"/>
      <w:noProof/>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lsdException w:name="toc 2" w:semiHidden="0" w:uiPriority="39"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B83"/>
    <w:rPr>
      <w:sz w:val="24"/>
      <w:szCs w:val="24"/>
    </w:rPr>
  </w:style>
  <w:style w:type="paragraph" w:styleId="Heading1">
    <w:name w:val="heading 1"/>
    <w:basedOn w:val="Normal"/>
    <w:next w:val="Normal"/>
    <w:link w:val="Heading1Char"/>
    <w:uiPriority w:val="99"/>
    <w:qFormat/>
    <w:rsid w:val="00491DA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491DA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491DAC"/>
    <w:pPr>
      <w:keepNext/>
      <w:spacing w:before="240" w:after="60"/>
      <w:outlineLvl w:val="2"/>
    </w:pPr>
    <w:rPr>
      <w:rFonts w:ascii="Cambria" w:hAnsi="Cambria"/>
      <w:b/>
      <w:bCs/>
      <w:sz w:val="26"/>
      <w:szCs w:val="26"/>
    </w:rPr>
  </w:style>
  <w:style w:type="paragraph" w:styleId="Heading5">
    <w:name w:val="heading 5"/>
    <w:basedOn w:val="Normal"/>
    <w:next w:val="Normal"/>
    <w:link w:val="Heading5Char"/>
    <w:uiPriority w:val="99"/>
    <w:qFormat/>
    <w:rsid w:val="00491DAC"/>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91DAC"/>
    <w:rPr>
      <w:rFonts w:ascii="Arial" w:hAnsi="Arial" w:cs="Arial"/>
      <w:b/>
      <w:bCs/>
      <w:kern w:val="32"/>
      <w:sz w:val="32"/>
      <w:szCs w:val="32"/>
      <w:lang w:val="en-US" w:eastAsia="en-US" w:bidi="ar-SA"/>
    </w:rPr>
  </w:style>
  <w:style w:type="character" w:customStyle="1" w:styleId="Heading2Char">
    <w:name w:val="Heading 2 Char"/>
    <w:link w:val="Heading2"/>
    <w:uiPriority w:val="99"/>
    <w:locked/>
    <w:rsid w:val="00491DAC"/>
    <w:rPr>
      <w:rFonts w:ascii="Arial" w:hAnsi="Arial" w:cs="Arial"/>
      <w:b/>
      <w:bCs/>
      <w:i/>
      <w:iCs/>
      <w:sz w:val="28"/>
      <w:szCs w:val="28"/>
      <w:lang w:val="en-US" w:eastAsia="en-US" w:bidi="ar-SA"/>
    </w:rPr>
  </w:style>
  <w:style w:type="character" w:customStyle="1" w:styleId="Heading3Char">
    <w:name w:val="Heading 3 Char"/>
    <w:link w:val="Heading3"/>
    <w:uiPriority w:val="99"/>
    <w:semiHidden/>
    <w:locked/>
    <w:rsid w:val="00A35B7C"/>
    <w:rPr>
      <w:rFonts w:ascii="Cambria" w:hAnsi="Cambria" w:cs="Times New Roman"/>
      <w:b/>
      <w:bCs/>
      <w:sz w:val="26"/>
      <w:szCs w:val="26"/>
    </w:rPr>
  </w:style>
  <w:style w:type="character" w:customStyle="1" w:styleId="Heading5Char">
    <w:name w:val="Heading 5 Char"/>
    <w:link w:val="Heading5"/>
    <w:uiPriority w:val="99"/>
    <w:semiHidden/>
    <w:locked/>
    <w:rsid w:val="00A35B7C"/>
    <w:rPr>
      <w:rFonts w:ascii="Calibri" w:hAnsi="Calibri" w:cs="Times New Roman"/>
      <w:b/>
      <w:bCs/>
      <w:i/>
      <w:iCs/>
      <w:sz w:val="26"/>
      <w:szCs w:val="26"/>
    </w:rPr>
  </w:style>
  <w:style w:type="paragraph" w:styleId="BalloonText">
    <w:name w:val="Balloon Text"/>
    <w:basedOn w:val="Normal"/>
    <w:link w:val="BalloonTextChar"/>
    <w:uiPriority w:val="99"/>
    <w:semiHidden/>
    <w:rsid w:val="00491DAC"/>
    <w:rPr>
      <w:rFonts w:ascii="Tahoma" w:hAnsi="Tahoma"/>
      <w:sz w:val="16"/>
      <w:szCs w:val="16"/>
    </w:rPr>
  </w:style>
  <w:style w:type="character" w:customStyle="1" w:styleId="BalloonTextChar">
    <w:name w:val="Balloon Text Char"/>
    <w:link w:val="BalloonText"/>
    <w:uiPriority w:val="99"/>
    <w:semiHidden/>
    <w:locked/>
    <w:rsid w:val="00491DAC"/>
    <w:rPr>
      <w:rFonts w:ascii="Tahoma" w:hAnsi="Tahoma" w:cs="Tahoma"/>
      <w:sz w:val="16"/>
      <w:szCs w:val="16"/>
    </w:rPr>
  </w:style>
  <w:style w:type="paragraph" w:styleId="FootnoteText">
    <w:name w:val="footnote text"/>
    <w:basedOn w:val="Normal"/>
    <w:link w:val="FootnoteTextChar"/>
    <w:uiPriority w:val="99"/>
    <w:rsid w:val="00491DAC"/>
    <w:rPr>
      <w:sz w:val="20"/>
      <w:szCs w:val="20"/>
    </w:rPr>
  </w:style>
  <w:style w:type="character" w:customStyle="1" w:styleId="FootnoteTextChar">
    <w:name w:val="Footnote Text Char"/>
    <w:link w:val="FootnoteText"/>
    <w:uiPriority w:val="99"/>
    <w:locked/>
    <w:rsid w:val="00491DAC"/>
    <w:rPr>
      <w:rFonts w:cs="Times New Roman"/>
      <w:lang w:val="en-US" w:eastAsia="en-US" w:bidi="ar-SA"/>
    </w:rPr>
  </w:style>
  <w:style w:type="character" w:styleId="FootnoteReference">
    <w:name w:val="footnote reference"/>
    <w:uiPriority w:val="99"/>
    <w:semiHidden/>
    <w:rsid w:val="00491DAC"/>
    <w:rPr>
      <w:rFonts w:cs="Times New Roman"/>
      <w:vertAlign w:val="superscript"/>
    </w:rPr>
  </w:style>
  <w:style w:type="character" w:styleId="Hyperlink">
    <w:name w:val="Hyperlink"/>
    <w:uiPriority w:val="99"/>
    <w:rsid w:val="00491DAC"/>
    <w:rPr>
      <w:rFonts w:cs="Times New Roman"/>
      <w:color w:val="0000FF"/>
      <w:u w:val="single"/>
    </w:rPr>
  </w:style>
  <w:style w:type="paragraph" w:styleId="Footer">
    <w:name w:val="footer"/>
    <w:basedOn w:val="Normal"/>
    <w:link w:val="FooterChar"/>
    <w:uiPriority w:val="99"/>
    <w:rsid w:val="00491DAC"/>
    <w:pPr>
      <w:tabs>
        <w:tab w:val="center" w:pos="4320"/>
        <w:tab w:val="right" w:pos="8640"/>
      </w:tabs>
    </w:pPr>
  </w:style>
  <w:style w:type="character" w:customStyle="1" w:styleId="FooterChar">
    <w:name w:val="Footer Char"/>
    <w:link w:val="Footer"/>
    <w:uiPriority w:val="99"/>
    <w:locked/>
    <w:rsid w:val="00491DAC"/>
    <w:rPr>
      <w:rFonts w:cs="Times New Roman"/>
      <w:sz w:val="24"/>
      <w:szCs w:val="24"/>
    </w:rPr>
  </w:style>
  <w:style w:type="character" w:styleId="PageNumber">
    <w:name w:val="page number"/>
    <w:uiPriority w:val="99"/>
    <w:rsid w:val="00491DAC"/>
    <w:rPr>
      <w:rFonts w:cs="Times New Roman"/>
    </w:rPr>
  </w:style>
  <w:style w:type="paragraph" w:customStyle="1" w:styleId="LHPBodyText">
    <w:name w:val="LHP Body Text"/>
    <w:basedOn w:val="Normal"/>
    <w:link w:val="LHPBodyTextChar1"/>
    <w:uiPriority w:val="99"/>
    <w:rsid w:val="00491DAC"/>
    <w:pPr>
      <w:spacing w:after="240"/>
      <w:jc w:val="both"/>
    </w:pPr>
  </w:style>
  <w:style w:type="character" w:customStyle="1" w:styleId="LHPBodyTextChar1">
    <w:name w:val="LHP Body Text Char1"/>
    <w:link w:val="LHPBodyText"/>
    <w:uiPriority w:val="99"/>
    <w:locked/>
    <w:rsid w:val="00491DAC"/>
    <w:rPr>
      <w:rFonts w:cs="Times New Roman"/>
      <w:sz w:val="24"/>
      <w:szCs w:val="24"/>
      <w:lang w:val="en-US" w:eastAsia="en-US" w:bidi="ar-SA"/>
    </w:rPr>
  </w:style>
  <w:style w:type="table" w:styleId="TableGrid">
    <w:name w:val="Table Grid"/>
    <w:basedOn w:val="TableNormal"/>
    <w:uiPriority w:val="59"/>
    <w:rsid w:val="00491D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491DAC"/>
    <w:pPr>
      <w:tabs>
        <w:tab w:val="center" w:pos="4320"/>
        <w:tab w:val="right" w:pos="8640"/>
      </w:tabs>
    </w:pPr>
    <w:rPr>
      <w:sz w:val="20"/>
      <w:szCs w:val="20"/>
    </w:rPr>
  </w:style>
  <w:style w:type="character" w:customStyle="1" w:styleId="HeaderChar">
    <w:name w:val="Header Char"/>
    <w:link w:val="Header"/>
    <w:uiPriority w:val="99"/>
    <w:locked/>
    <w:rsid w:val="00491DAC"/>
    <w:rPr>
      <w:rFonts w:cs="Times New Roman"/>
    </w:rPr>
  </w:style>
  <w:style w:type="paragraph" w:styleId="BodyTextIndent2">
    <w:name w:val="Body Text Indent 2"/>
    <w:basedOn w:val="Normal"/>
    <w:link w:val="BodyTextIndent2Char"/>
    <w:uiPriority w:val="99"/>
    <w:rsid w:val="00491DAC"/>
    <w:pPr>
      <w:spacing w:after="120" w:line="480" w:lineRule="auto"/>
      <w:ind w:left="360"/>
    </w:pPr>
  </w:style>
  <w:style w:type="character" w:customStyle="1" w:styleId="BodyTextIndent2Char">
    <w:name w:val="Body Text Indent 2 Char"/>
    <w:link w:val="BodyTextIndent2"/>
    <w:uiPriority w:val="99"/>
    <w:semiHidden/>
    <w:locked/>
    <w:rsid w:val="00A35B7C"/>
    <w:rPr>
      <w:rFonts w:cs="Times New Roman"/>
      <w:sz w:val="24"/>
      <w:szCs w:val="24"/>
    </w:rPr>
  </w:style>
  <w:style w:type="character" w:styleId="CommentReference">
    <w:name w:val="annotation reference"/>
    <w:uiPriority w:val="99"/>
    <w:rsid w:val="00491DAC"/>
    <w:rPr>
      <w:rFonts w:cs="Times New Roman"/>
      <w:sz w:val="16"/>
      <w:szCs w:val="16"/>
    </w:rPr>
  </w:style>
  <w:style w:type="paragraph" w:styleId="CommentText">
    <w:name w:val="annotation text"/>
    <w:basedOn w:val="Normal"/>
    <w:link w:val="CommentTextChar"/>
    <w:uiPriority w:val="99"/>
    <w:semiHidden/>
    <w:rsid w:val="00491DAC"/>
    <w:rPr>
      <w:sz w:val="20"/>
      <w:szCs w:val="20"/>
    </w:rPr>
  </w:style>
  <w:style w:type="character" w:customStyle="1" w:styleId="CommentTextChar">
    <w:name w:val="Comment Text Char"/>
    <w:link w:val="CommentText"/>
    <w:uiPriority w:val="99"/>
    <w:semiHidden/>
    <w:locked/>
    <w:rsid w:val="00491DAC"/>
    <w:rPr>
      <w:rFonts w:cs="Times New Roman"/>
    </w:rPr>
  </w:style>
  <w:style w:type="paragraph" w:styleId="CommentSubject">
    <w:name w:val="annotation subject"/>
    <w:basedOn w:val="CommentText"/>
    <w:next w:val="CommentText"/>
    <w:link w:val="CommentSubjectChar"/>
    <w:uiPriority w:val="99"/>
    <w:semiHidden/>
    <w:rsid w:val="00491DAC"/>
    <w:rPr>
      <w:b/>
      <w:bCs/>
    </w:rPr>
  </w:style>
  <w:style w:type="character" w:customStyle="1" w:styleId="CommentSubjectChar">
    <w:name w:val="Comment Subject Char"/>
    <w:link w:val="CommentSubject"/>
    <w:uiPriority w:val="99"/>
    <w:semiHidden/>
    <w:locked/>
    <w:rsid w:val="00491DAC"/>
    <w:rPr>
      <w:rFonts w:cs="Times New Roman"/>
      <w:b/>
      <w:bCs/>
    </w:rPr>
  </w:style>
  <w:style w:type="paragraph" w:customStyle="1" w:styleId="Style1">
    <w:name w:val="Style1"/>
    <w:basedOn w:val="Heading1"/>
    <w:uiPriority w:val="99"/>
    <w:rsid w:val="00491DAC"/>
    <w:pPr>
      <w:numPr>
        <w:numId w:val="1"/>
      </w:numPr>
      <w:autoSpaceDE w:val="0"/>
      <w:autoSpaceDN w:val="0"/>
      <w:adjustRightInd w:val="0"/>
    </w:pPr>
    <w:rPr>
      <w:rFonts w:ascii="Times New Roman" w:hAnsi="Times New Roman"/>
      <w:b w:val="0"/>
      <w:bCs w:val="0"/>
      <w:sz w:val="28"/>
      <w:szCs w:val="28"/>
    </w:rPr>
  </w:style>
  <w:style w:type="paragraph" w:customStyle="1" w:styleId="Style2">
    <w:name w:val="Style2"/>
    <w:basedOn w:val="Heading2"/>
    <w:uiPriority w:val="99"/>
    <w:rsid w:val="00491DAC"/>
    <w:pPr>
      <w:numPr>
        <w:ilvl w:val="1"/>
        <w:numId w:val="1"/>
      </w:numPr>
      <w:autoSpaceDE w:val="0"/>
      <w:autoSpaceDN w:val="0"/>
      <w:adjustRightInd w:val="0"/>
    </w:pPr>
    <w:rPr>
      <w:rFonts w:ascii="Times New Roman" w:hAnsi="Times New Roman"/>
      <w:bCs w:val="0"/>
      <w:i w:val="0"/>
      <w:sz w:val="24"/>
    </w:rPr>
  </w:style>
  <w:style w:type="paragraph" w:customStyle="1" w:styleId="Style3">
    <w:name w:val="Style3"/>
    <w:basedOn w:val="Heading3"/>
    <w:uiPriority w:val="99"/>
    <w:rsid w:val="00491DAC"/>
    <w:pPr>
      <w:numPr>
        <w:ilvl w:val="2"/>
        <w:numId w:val="1"/>
      </w:numPr>
      <w:autoSpaceDE w:val="0"/>
      <w:autoSpaceDN w:val="0"/>
      <w:adjustRightInd w:val="0"/>
    </w:pPr>
    <w:rPr>
      <w:rFonts w:ascii="Times New Roman" w:hAnsi="Times New Roman"/>
      <w:bCs w:val="0"/>
      <w:sz w:val="24"/>
    </w:rPr>
  </w:style>
  <w:style w:type="paragraph" w:styleId="TOC1">
    <w:name w:val="toc 1"/>
    <w:basedOn w:val="Normal"/>
    <w:next w:val="Normal"/>
    <w:autoRedefine/>
    <w:uiPriority w:val="39"/>
    <w:rsid w:val="00780858"/>
    <w:pPr>
      <w:tabs>
        <w:tab w:val="left" w:pos="360"/>
        <w:tab w:val="right" w:leader="dot" w:pos="9350"/>
      </w:tabs>
    </w:pPr>
  </w:style>
  <w:style w:type="paragraph" w:styleId="TOC2">
    <w:name w:val="toc 2"/>
    <w:basedOn w:val="Normal"/>
    <w:next w:val="Normal"/>
    <w:autoRedefine/>
    <w:uiPriority w:val="39"/>
    <w:rsid w:val="00F452D7"/>
    <w:pPr>
      <w:tabs>
        <w:tab w:val="left" w:pos="900"/>
        <w:tab w:val="right" w:leader="dot" w:pos="9350"/>
      </w:tabs>
      <w:ind w:left="810" w:hanging="570"/>
    </w:pPr>
  </w:style>
  <w:style w:type="paragraph" w:styleId="TOC3">
    <w:name w:val="toc 3"/>
    <w:basedOn w:val="Normal"/>
    <w:next w:val="Normal"/>
    <w:autoRedefine/>
    <w:uiPriority w:val="99"/>
    <w:semiHidden/>
    <w:rsid w:val="00491DAC"/>
    <w:pPr>
      <w:tabs>
        <w:tab w:val="left" w:pos="960"/>
        <w:tab w:val="right" w:leader="dot" w:pos="9350"/>
      </w:tabs>
      <w:ind w:left="960" w:hanging="510"/>
    </w:pPr>
  </w:style>
  <w:style w:type="character" w:styleId="Strong">
    <w:name w:val="Strong"/>
    <w:uiPriority w:val="99"/>
    <w:qFormat/>
    <w:rsid w:val="00491DAC"/>
    <w:rPr>
      <w:rFonts w:cs="Times New Roman"/>
      <w:b/>
      <w:bCs/>
    </w:rPr>
  </w:style>
  <w:style w:type="paragraph" w:styleId="PlainText">
    <w:name w:val="Plain Text"/>
    <w:basedOn w:val="Normal"/>
    <w:link w:val="PlainTextChar"/>
    <w:uiPriority w:val="99"/>
    <w:rsid w:val="00491DAC"/>
    <w:pPr>
      <w:spacing w:before="100" w:beforeAutospacing="1" w:after="100" w:afterAutospacing="1"/>
    </w:pPr>
  </w:style>
  <w:style w:type="character" w:customStyle="1" w:styleId="PlainTextChar">
    <w:name w:val="Plain Text Char"/>
    <w:link w:val="PlainText"/>
    <w:uiPriority w:val="99"/>
    <w:locked/>
    <w:rsid w:val="00491DAC"/>
    <w:rPr>
      <w:rFonts w:cs="Times New Roman"/>
      <w:sz w:val="24"/>
      <w:szCs w:val="24"/>
    </w:rPr>
  </w:style>
  <w:style w:type="paragraph" w:styleId="BodyText2">
    <w:name w:val="Body Text 2"/>
    <w:basedOn w:val="Normal"/>
    <w:link w:val="BodyText2Char"/>
    <w:uiPriority w:val="99"/>
    <w:rsid w:val="00491DAC"/>
    <w:pPr>
      <w:spacing w:after="120" w:line="480" w:lineRule="auto"/>
    </w:pPr>
  </w:style>
  <w:style w:type="character" w:customStyle="1" w:styleId="BodyText2Char">
    <w:name w:val="Body Text 2 Char"/>
    <w:link w:val="BodyText2"/>
    <w:uiPriority w:val="99"/>
    <w:semiHidden/>
    <w:locked/>
    <w:rsid w:val="00A35B7C"/>
    <w:rPr>
      <w:rFonts w:cs="Times New Roman"/>
      <w:sz w:val="24"/>
      <w:szCs w:val="24"/>
    </w:rPr>
  </w:style>
  <w:style w:type="paragraph" w:styleId="BodyTextIndent">
    <w:name w:val="Body Text Indent"/>
    <w:basedOn w:val="Normal"/>
    <w:link w:val="BodyTextIndentChar"/>
    <w:uiPriority w:val="99"/>
    <w:rsid w:val="00491DAC"/>
    <w:pPr>
      <w:spacing w:after="120"/>
      <w:ind w:left="360"/>
    </w:pPr>
  </w:style>
  <w:style w:type="character" w:customStyle="1" w:styleId="BodyTextIndentChar">
    <w:name w:val="Body Text Indent Char"/>
    <w:link w:val="BodyTextIndent"/>
    <w:uiPriority w:val="99"/>
    <w:semiHidden/>
    <w:locked/>
    <w:rsid w:val="00A35B7C"/>
    <w:rPr>
      <w:rFonts w:cs="Times New Roman"/>
      <w:sz w:val="24"/>
      <w:szCs w:val="24"/>
    </w:rPr>
  </w:style>
  <w:style w:type="paragraph" w:styleId="Title">
    <w:name w:val="Title"/>
    <w:basedOn w:val="Normal"/>
    <w:link w:val="TitleChar"/>
    <w:uiPriority w:val="99"/>
    <w:qFormat/>
    <w:rsid w:val="00491DAC"/>
    <w:pPr>
      <w:jc w:val="center"/>
    </w:pPr>
    <w:rPr>
      <w:rFonts w:ascii="Cambria" w:hAnsi="Cambria"/>
      <w:b/>
      <w:bCs/>
      <w:kern w:val="28"/>
      <w:sz w:val="32"/>
      <w:szCs w:val="32"/>
    </w:rPr>
  </w:style>
  <w:style w:type="character" w:customStyle="1" w:styleId="TitleChar">
    <w:name w:val="Title Char"/>
    <w:link w:val="Title"/>
    <w:uiPriority w:val="99"/>
    <w:locked/>
    <w:rsid w:val="00A35B7C"/>
    <w:rPr>
      <w:rFonts w:ascii="Cambria" w:hAnsi="Cambria" w:cs="Times New Roman"/>
      <w:b/>
      <w:bCs/>
      <w:kern w:val="28"/>
      <w:sz w:val="32"/>
      <w:szCs w:val="32"/>
    </w:rPr>
  </w:style>
  <w:style w:type="paragraph" w:customStyle="1" w:styleId="ParagraphLAST">
    <w:name w:val="Paragraph (LAST)"/>
    <w:basedOn w:val="Normal"/>
    <w:next w:val="Normal"/>
    <w:uiPriority w:val="99"/>
    <w:rsid w:val="00491DAC"/>
    <w:pPr>
      <w:tabs>
        <w:tab w:val="left" w:pos="432"/>
      </w:tabs>
      <w:spacing w:after="240" w:line="480" w:lineRule="auto"/>
      <w:ind w:firstLine="432"/>
      <w:jc w:val="both"/>
    </w:pPr>
    <w:rPr>
      <w:szCs w:val="20"/>
    </w:rPr>
  </w:style>
  <w:style w:type="character" w:styleId="HTMLCite">
    <w:name w:val="HTML Cite"/>
    <w:uiPriority w:val="99"/>
    <w:rsid w:val="00491DAC"/>
    <w:rPr>
      <w:rFonts w:cs="Times New Roman"/>
      <w:i/>
      <w:iCs/>
    </w:rPr>
  </w:style>
  <w:style w:type="paragraph" w:customStyle="1" w:styleId="Reference">
    <w:name w:val="Reference"/>
    <w:uiPriority w:val="99"/>
    <w:rsid w:val="00491DAC"/>
    <w:pPr>
      <w:ind w:left="360" w:hanging="360"/>
      <w:jc w:val="both"/>
    </w:pPr>
    <w:rPr>
      <w:rFonts w:ascii="Garamond" w:hAnsi="Garamond"/>
      <w:sz w:val="22"/>
      <w:szCs w:val="24"/>
    </w:rPr>
  </w:style>
  <w:style w:type="paragraph" w:styleId="BodyText">
    <w:name w:val="Body Text"/>
    <w:basedOn w:val="Normal"/>
    <w:link w:val="BodyTextChar"/>
    <w:uiPriority w:val="99"/>
    <w:rsid w:val="00491DAC"/>
    <w:pPr>
      <w:widowControl w:val="0"/>
      <w:tabs>
        <w:tab w:val="left" w:pos="720"/>
        <w:tab w:val="left" w:pos="1440"/>
        <w:tab w:val="left" w:pos="2160"/>
        <w:tab w:val="right" w:pos="9360"/>
      </w:tabs>
    </w:pPr>
    <w:rPr>
      <w:snapToGrid w:val="0"/>
      <w:sz w:val="20"/>
      <w:szCs w:val="20"/>
    </w:rPr>
  </w:style>
  <w:style w:type="character" w:customStyle="1" w:styleId="BodyTextChar">
    <w:name w:val="Body Text Char"/>
    <w:link w:val="BodyText"/>
    <w:uiPriority w:val="99"/>
    <w:locked/>
    <w:rsid w:val="00491DAC"/>
    <w:rPr>
      <w:rFonts w:cs="Times New Roman"/>
      <w:snapToGrid w:val="0"/>
    </w:rPr>
  </w:style>
  <w:style w:type="paragraph" w:customStyle="1" w:styleId="a-row">
    <w:name w:val="a-row"/>
    <w:basedOn w:val="Normal"/>
    <w:uiPriority w:val="99"/>
    <w:rsid w:val="00491DAC"/>
    <w:pPr>
      <w:numPr>
        <w:numId w:val="2"/>
      </w:numPr>
      <w:tabs>
        <w:tab w:val="left" w:pos="1080"/>
        <w:tab w:val="left" w:pos="1440"/>
        <w:tab w:val="left" w:pos="1800"/>
        <w:tab w:val="right" w:pos="10800"/>
      </w:tabs>
      <w:spacing w:before="40" w:after="40"/>
    </w:pPr>
    <w:rPr>
      <w:sz w:val="20"/>
      <w:szCs w:val="22"/>
    </w:rPr>
  </w:style>
  <w:style w:type="paragraph" w:customStyle="1" w:styleId="1-question">
    <w:name w:val="1-question"/>
    <w:basedOn w:val="Normal"/>
    <w:uiPriority w:val="99"/>
    <w:rsid w:val="00491DAC"/>
    <w:pPr>
      <w:numPr>
        <w:numId w:val="4"/>
      </w:numPr>
      <w:tabs>
        <w:tab w:val="left" w:pos="1440"/>
        <w:tab w:val="left" w:pos="1800"/>
      </w:tabs>
      <w:spacing w:after="240"/>
    </w:pPr>
    <w:rPr>
      <w:sz w:val="20"/>
      <w:szCs w:val="22"/>
    </w:rPr>
  </w:style>
  <w:style w:type="paragraph" w:customStyle="1" w:styleId="box-1">
    <w:name w:val="box-1"/>
    <w:basedOn w:val="Normal"/>
    <w:uiPriority w:val="99"/>
    <w:rsid w:val="00491DAC"/>
    <w:pPr>
      <w:numPr>
        <w:numId w:val="3"/>
      </w:numPr>
      <w:tabs>
        <w:tab w:val="right" w:pos="9360"/>
      </w:tabs>
    </w:pPr>
    <w:rPr>
      <w:sz w:val="20"/>
      <w:szCs w:val="22"/>
    </w:rPr>
  </w:style>
  <w:style w:type="character" w:styleId="FollowedHyperlink">
    <w:name w:val="FollowedHyperlink"/>
    <w:uiPriority w:val="99"/>
    <w:rsid w:val="00491DAC"/>
    <w:rPr>
      <w:rFonts w:cs="Times New Roman"/>
      <w:color w:val="800080"/>
      <w:u w:val="single"/>
    </w:rPr>
  </w:style>
  <w:style w:type="character" w:customStyle="1" w:styleId="LR075">
    <w:name w:val="L/R 0.75&quot;"/>
    <w:uiPriority w:val="99"/>
    <w:rsid w:val="00491DAC"/>
    <w:rPr>
      <w:rFonts w:ascii="Courier New" w:hAnsi="Courier New" w:cs="Times New Roman"/>
      <w:sz w:val="20"/>
      <w:lang w:val="en-US"/>
    </w:rPr>
  </w:style>
  <w:style w:type="paragraph" w:styleId="Index1">
    <w:name w:val="index 1"/>
    <w:basedOn w:val="Normal"/>
    <w:next w:val="Normal"/>
    <w:autoRedefine/>
    <w:uiPriority w:val="99"/>
    <w:rsid w:val="00491DAC"/>
    <w:pPr>
      <w:ind w:left="240" w:hanging="240"/>
    </w:pPr>
  </w:style>
  <w:style w:type="paragraph" w:styleId="Index2">
    <w:name w:val="index 2"/>
    <w:basedOn w:val="Normal"/>
    <w:next w:val="Normal"/>
    <w:autoRedefine/>
    <w:uiPriority w:val="99"/>
    <w:rsid w:val="00491DAC"/>
    <w:pPr>
      <w:ind w:left="480" w:hanging="240"/>
    </w:pPr>
  </w:style>
  <w:style w:type="paragraph" w:styleId="Index3">
    <w:name w:val="index 3"/>
    <w:basedOn w:val="Normal"/>
    <w:next w:val="Normal"/>
    <w:autoRedefine/>
    <w:uiPriority w:val="99"/>
    <w:rsid w:val="00491DAC"/>
    <w:pPr>
      <w:ind w:left="720" w:hanging="240"/>
    </w:pPr>
  </w:style>
  <w:style w:type="paragraph" w:styleId="Index4">
    <w:name w:val="index 4"/>
    <w:basedOn w:val="Normal"/>
    <w:next w:val="Normal"/>
    <w:autoRedefine/>
    <w:uiPriority w:val="99"/>
    <w:rsid w:val="00491DAC"/>
    <w:pPr>
      <w:ind w:left="960" w:hanging="240"/>
    </w:pPr>
  </w:style>
  <w:style w:type="paragraph" w:styleId="Index5">
    <w:name w:val="index 5"/>
    <w:basedOn w:val="Normal"/>
    <w:next w:val="Normal"/>
    <w:autoRedefine/>
    <w:uiPriority w:val="99"/>
    <w:rsid w:val="00491DAC"/>
    <w:pPr>
      <w:ind w:left="1200" w:hanging="240"/>
    </w:pPr>
  </w:style>
  <w:style w:type="paragraph" w:styleId="Index6">
    <w:name w:val="index 6"/>
    <w:basedOn w:val="Normal"/>
    <w:next w:val="Normal"/>
    <w:autoRedefine/>
    <w:uiPriority w:val="99"/>
    <w:rsid w:val="00491DAC"/>
    <w:pPr>
      <w:ind w:left="1440" w:hanging="240"/>
    </w:pPr>
  </w:style>
  <w:style w:type="paragraph" w:styleId="Index7">
    <w:name w:val="index 7"/>
    <w:basedOn w:val="Normal"/>
    <w:next w:val="Normal"/>
    <w:autoRedefine/>
    <w:uiPriority w:val="99"/>
    <w:rsid w:val="00491DAC"/>
    <w:pPr>
      <w:ind w:left="1680" w:hanging="240"/>
    </w:pPr>
  </w:style>
  <w:style w:type="paragraph" w:styleId="Index8">
    <w:name w:val="index 8"/>
    <w:basedOn w:val="Normal"/>
    <w:next w:val="Normal"/>
    <w:autoRedefine/>
    <w:uiPriority w:val="99"/>
    <w:rsid w:val="00491DAC"/>
    <w:pPr>
      <w:ind w:left="1920" w:hanging="240"/>
    </w:pPr>
  </w:style>
  <w:style w:type="paragraph" w:styleId="Index9">
    <w:name w:val="index 9"/>
    <w:basedOn w:val="Normal"/>
    <w:next w:val="Normal"/>
    <w:autoRedefine/>
    <w:uiPriority w:val="99"/>
    <w:rsid w:val="00491DAC"/>
    <w:pPr>
      <w:ind w:left="2160" w:hanging="240"/>
    </w:pPr>
  </w:style>
  <w:style w:type="paragraph" w:styleId="IndexHeading">
    <w:name w:val="index heading"/>
    <w:basedOn w:val="Normal"/>
    <w:next w:val="Index1"/>
    <w:uiPriority w:val="99"/>
    <w:rsid w:val="00491DAC"/>
  </w:style>
  <w:style w:type="paragraph" w:styleId="TOC4">
    <w:name w:val="toc 4"/>
    <w:basedOn w:val="Normal"/>
    <w:next w:val="Normal"/>
    <w:autoRedefine/>
    <w:uiPriority w:val="99"/>
    <w:rsid w:val="00491DAC"/>
    <w:pPr>
      <w:ind w:left="720"/>
    </w:pPr>
  </w:style>
  <w:style w:type="paragraph" w:styleId="TOC5">
    <w:name w:val="toc 5"/>
    <w:basedOn w:val="Normal"/>
    <w:next w:val="Normal"/>
    <w:autoRedefine/>
    <w:uiPriority w:val="99"/>
    <w:rsid w:val="00491DAC"/>
    <w:pPr>
      <w:ind w:left="960"/>
    </w:pPr>
  </w:style>
  <w:style w:type="paragraph" w:styleId="TOC6">
    <w:name w:val="toc 6"/>
    <w:basedOn w:val="Normal"/>
    <w:next w:val="Normal"/>
    <w:autoRedefine/>
    <w:uiPriority w:val="99"/>
    <w:rsid w:val="00491DAC"/>
    <w:pPr>
      <w:ind w:left="1200"/>
    </w:pPr>
  </w:style>
  <w:style w:type="paragraph" w:styleId="TOC7">
    <w:name w:val="toc 7"/>
    <w:basedOn w:val="Normal"/>
    <w:next w:val="Normal"/>
    <w:autoRedefine/>
    <w:uiPriority w:val="99"/>
    <w:rsid w:val="00491DAC"/>
    <w:pPr>
      <w:ind w:left="1440"/>
    </w:pPr>
  </w:style>
  <w:style w:type="paragraph" w:styleId="TOC8">
    <w:name w:val="toc 8"/>
    <w:basedOn w:val="Normal"/>
    <w:next w:val="Normal"/>
    <w:autoRedefine/>
    <w:uiPriority w:val="99"/>
    <w:rsid w:val="00491DAC"/>
    <w:pPr>
      <w:ind w:left="1680"/>
    </w:pPr>
  </w:style>
  <w:style w:type="paragraph" w:styleId="TOC9">
    <w:name w:val="toc 9"/>
    <w:basedOn w:val="Normal"/>
    <w:next w:val="Normal"/>
    <w:autoRedefine/>
    <w:uiPriority w:val="99"/>
    <w:rsid w:val="00491DAC"/>
    <w:pPr>
      <w:ind w:left="1920"/>
    </w:pPr>
  </w:style>
  <w:style w:type="paragraph" w:styleId="HTMLPreformatted">
    <w:name w:val="HTML Preformatted"/>
    <w:basedOn w:val="Normal"/>
    <w:link w:val="HTMLPreformattedChar"/>
    <w:uiPriority w:val="99"/>
    <w:rsid w:val="00491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character" w:customStyle="1" w:styleId="HTMLPreformattedChar">
    <w:name w:val="HTML Preformatted Char"/>
    <w:link w:val="HTMLPreformatted"/>
    <w:uiPriority w:val="99"/>
    <w:locked/>
    <w:rsid w:val="00491DAC"/>
    <w:rPr>
      <w:rFonts w:ascii="Arial Unicode MS" w:eastAsia="Arial Unicode MS" w:hAnsi="Arial Unicode MS" w:cs="Courier New"/>
    </w:rPr>
  </w:style>
  <w:style w:type="paragraph" w:styleId="ListParagraph">
    <w:name w:val="List Paragraph"/>
    <w:basedOn w:val="Normal"/>
    <w:link w:val="ListParagraphChar"/>
    <w:uiPriority w:val="34"/>
    <w:qFormat/>
    <w:rsid w:val="00926721"/>
    <w:pPr>
      <w:spacing w:after="200" w:line="276" w:lineRule="auto"/>
      <w:ind w:left="720"/>
      <w:contextualSpacing/>
    </w:pPr>
    <w:rPr>
      <w:rFonts w:ascii="Calibri" w:hAnsi="Calibri"/>
      <w:sz w:val="22"/>
      <w:szCs w:val="22"/>
    </w:rPr>
  </w:style>
  <w:style w:type="character" w:customStyle="1" w:styleId="ListParagraphChar">
    <w:name w:val="List Paragraph Char"/>
    <w:link w:val="ListParagraph"/>
    <w:uiPriority w:val="34"/>
    <w:locked/>
    <w:rsid w:val="00926721"/>
    <w:rPr>
      <w:rFonts w:ascii="Calibri" w:hAnsi="Calibri" w:cs="Times New Roman"/>
      <w:sz w:val="22"/>
      <w:szCs w:val="22"/>
    </w:rPr>
  </w:style>
  <w:style w:type="paragraph" w:customStyle="1" w:styleId="BHNormal">
    <w:name w:val="BHNormal"/>
    <w:uiPriority w:val="99"/>
    <w:rsid w:val="00CF6BA7"/>
    <w:rPr>
      <w:sz w:val="24"/>
      <w:szCs w:val="22"/>
    </w:rPr>
  </w:style>
  <w:style w:type="paragraph" w:styleId="DocumentMap">
    <w:name w:val="Document Map"/>
    <w:basedOn w:val="Normal"/>
    <w:link w:val="DocumentMapChar"/>
    <w:uiPriority w:val="99"/>
    <w:rsid w:val="00365DCC"/>
    <w:rPr>
      <w:rFonts w:ascii="Tahoma" w:hAnsi="Tahoma"/>
      <w:sz w:val="16"/>
      <w:szCs w:val="16"/>
    </w:rPr>
  </w:style>
  <w:style w:type="character" w:customStyle="1" w:styleId="DocumentMapChar">
    <w:name w:val="Document Map Char"/>
    <w:link w:val="DocumentMap"/>
    <w:uiPriority w:val="99"/>
    <w:locked/>
    <w:rsid w:val="00365DCC"/>
    <w:rPr>
      <w:rFonts w:ascii="Tahoma" w:hAnsi="Tahoma" w:cs="Tahoma"/>
      <w:sz w:val="16"/>
      <w:szCs w:val="16"/>
    </w:rPr>
  </w:style>
  <w:style w:type="paragraph" w:styleId="Caption">
    <w:name w:val="caption"/>
    <w:basedOn w:val="Normal"/>
    <w:next w:val="Normal"/>
    <w:uiPriority w:val="99"/>
    <w:qFormat/>
    <w:rsid w:val="00495104"/>
    <w:rPr>
      <w:b/>
      <w:bCs/>
      <w:sz w:val="20"/>
      <w:szCs w:val="20"/>
    </w:rPr>
  </w:style>
  <w:style w:type="paragraph" w:customStyle="1" w:styleId="LastParagraph">
    <w:name w:val="Last Paragraph"/>
    <w:basedOn w:val="Normal"/>
    <w:next w:val="Normal"/>
    <w:uiPriority w:val="99"/>
    <w:rsid w:val="00E76421"/>
    <w:pPr>
      <w:tabs>
        <w:tab w:val="left" w:pos="432"/>
      </w:tabs>
      <w:spacing w:after="240" w:line="480" w:lineRule="auto"/>
      <w:ind w:firstLine="432"/>
      <w:jc w:val="both"/>
    </w:pPr>
    <w:rPr>
      <w:rFonts w:ascii="Calibri" w:hAnsi="Calibri"/>
      <w:szCs w:val="20"/>
    </w:rPr>
  </w:style>
  <w:style w:type="table" w:customStyle="1" w:styleId="TableGrid1">
    <w:name w:val="Table Grid1"/>
    <w:basedOn w:val="TableNormal"/>
    <w:next w:val="TableGrid"/>
    <w:uiPriority w:val="59"/>
    <w:rsid w:val="00155E9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ubtleEmphasis">
    <w:name w:val="Subtle Emphasis"/>
    <w:uiPriority w:val="19"/>
    <w:qFormat/>
    <w:rsid w:val="00DF7F31"/>
    <w:rPr>
      <w:i/>
      <w:iCs/>
      <w:color w:val="808080"/>
    </w:rPr>
  </w:style>
  <w:style w:type="paragraph" w:styleId="Revision">
    <w:name w:val="Revision"/>
    <w:hidden/>
    <w:uiPriority w:val="99"/>
    <w:semiHidden/>
    <w:rsid w:val="00215E06"/>
    <w:rPr>
      <w:sz w:val="24"/>
      <w:szCs w:val="24"/>
    </w:rPr>
  </w:style>
  <w:style w:type="paragraph" w:styleId="TableofFigures">
    <w:name w:val="table of figures"/>
    <w:basedOn w:val="Normal"/>
    <w:next w:val="Normal"/>
    <w:uiPriority w:val="99"/>
    <w:semiHidden/>
    <w:unhideWhenUsed/>
    <w:locked/>
    <w:rsid w:val="00425678"/>
  </w:style>
  <w:style w:type="table" w:styleId="MediumShading1">
    <w:name w:val="Medium Shading 1"/>
    <w:basedOn w:val="TableNormal"/>
    <w:uiPriority w:val="63"/>
    <w:rsid w:val="007C1DAD"/>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Grid">
    <w:name w:val="Light Grid"/>
    <w:basedOn w:val="TableNormal"/>
    <w:uiPriority w:val="62"/>
    <w:rsid w:val="007C1DAD"/>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oxtextbullets">
    <w:name w:val="Box text bullets"/>
    <w:basedOn w:val="Normal"/>
    <w:qFormat/>
    <w:rsid w:val="002F429D"/>
    <w:pPr>
      <w:numPr>
        <w:numId w:val="15"/>
      </w:numPr>
      <w:tabs>
        <w:tab w:val="left" w:pos="216"/>
      </w:tabs>
      <w:ind w:left="216" w:hanging="216"/>
    </w:pPr>
    <w:rPr>
      <w:rFonts w:asciiTheme="minorHAnsi" w:hAnsiTheme="minorHAnsi" w:cs="Arial"/>
      <w:noProof/>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750954">
      <w:bodyDiv w:val="1"/>
      <w:marLeft w:val="0"/>
      <w:marRight w:val="0"/>
      <w:marTop w:val="0"/>
      <w:marBottom w:val="0"/>
      <w:divBdr>
        <w:top w:val="none" w:sz="0" w:space="0" w:color="auto"/>
        <w:left w:val="none" w:sz="0" w:space="0" w:color="auto"/>
        <w:bottom w:val="none" w:sz="0" w:space="0" w:color="auto"/>
        <w:right w:val="none" w:sz="0" w:space="0" w:color="auto"/>
      </w:divBdr>
    </w:div>
    <w:div w:id="303393789">
      <w:bodyDiv w:val="1"/>
      <w:marLeft w:val="0"/>
      <w:marRight w:val="0"/>
      <w:marTop w:val="0"/>
      <w:marBottom w:val="0"/>
      <w:divBdr>
        <w:top w:val="none" w:sz="0" w:space="0" w:color="auto"/>
        <w:left w:val="none" w:sz="0" w:space="0" w:color="auto"/>
        <w:bottom w:val="none" w:sz="0" w:space="0" w:color="auto"/>
        <w:right w:val="none" w:sz="0" w:space="0" w:color="auto"/>
      </w:divBdr>
    </w:div>
    <w:div w:id="1178039970">
      <w:bodyDiv w:val="1"/>
      <w:marLeft w:val="0"/>
      <w:marRight w:val="0"/>
      <w:marTop w:val="0"/>
      <w:marBottom w:val="0"/>
      <w:divBdr>
        <w:top w:val="none" w:sz="0" w:space="0" w:color="auto"/>
        <w:left w:val="none" w:sz="0" w:space="0" w:color="auto"/>
        <w:bottom w:val="none" w:sz="0" w:space="0" w:color="auto"/>
        <w:right w:val="none" w:sz="0" w:space="0" w:color="auto"/>
      </w:divBdr>
    </w:div>
    <w:div w:id="1227372570">
      <w:bodyDiv w:val="1"/>
      <w:marLeft w:val="0"/>
      <w:marRight w:val="0"/>
      <w:marTop w:val="0"/>
      <w:marBottom w:val="0"/>
      <w:divBdr>
        <w:top w:val="none" w:sz="0" w:space="0" w:color="auto"/>
        <w:left w:val="none" w:sz="0" w:space="0" w:color="auto"/>
        <w:bottom w:val="none" w:sz="0" w:space="0" w:color="auto"/>
        <w:right w:val="none" w:sz="0" w:space="0" w:color="auto"/>
      </w:divBdr>
    </w:div>
    <w:div w:id="1252737991">
      <w:bodyDiv w:val="1"/>
      <w:marLeft w:val="0"/>
      <w:marRight w:val="0"/>
      <w:marTop w:val="0"/>
      <w:marBottom w:val="0"/>
      <w:divBdr>
        <w:top w:val="none" w:sz="0" w:space="0" w:color="auto"/>
        <w:left w:val="none" w:sz="0" w:space="0" w:color="auto"/>
        <w:bottom w:val="none" w:sz="0" w:space="0" w:color="auto"/>
        <w:right w:val="none" w:sz="0" w:space="0" w:color="auto"/>
      </w:divBdr>
    </w:div>
    <w:div w:id="1573083227">
      <w:marLeft w:val="0"/>
      <w:marRight w:val="0"/>
      <w:marTop w:val="0"/>
      <w:marBottom w:val="0"/>
      <w:divBdr>
        <w:top w:val="none" w:sz="0" w:space="0" w:color="auto"/>
        <w:left w:val="none" w:sz="0" w:space="0" w:color="auto"/>
        <w:bottom w:val="none" w:sz="0" w:space="0" w:color="auto"/>
        <w:right w:val="none" w:sz="0" w:space="0" w:color="auto"/>
      </w:divBdr>
    </w:div>
    <w:div w:id="1573083228">
      <w:marLeft w:val="0"/>
      <w:marRight w:val="0"/>
      <w:marTop w:val="0"/>
      <w:marBottom w:val="0"/>
      <w:divBdr>
        <w:top w:val="none" w:sz="0" w:space="0" w:color="auto"/>
        <w:left w:val="none" w:sz="0" w:space="0" w:color="auto"/>
        <w:bottom w:val="none" w:sz="0" w:space="0" w:color="auto"/>
        <w:right w:val="none" w:sz="0" w:space="0" w:color="auto"/>
      </w:divBdr>
    </w:div>
    <w:div w:id="1573083229">
      <w:marLeft w:val="0"/>
      <w:marRight w:val="0"/>
      <w:marTop w:val="0"/>
      <w:marBottom w:val="0"/>
      <w:divBdr>
        <w:top w:val="none" w:sz="0" w:space="0" w:color="auto"/>
        <w:left w:val="none" w:sz="0" w:space="0" w:color="auto"/>
        <w:bottom w:val="none" w:sz="0" w:space="0" w:color="auto"/>
        <w:right w:val="none" w:sz="0" w:space="0" w:color="auto"/>
      </w:divBdr>
    </w:div>
    <w:div w:id="1573083230">
      <w:marLeft w:val="0"/>
      <w:marRight w:val="0"/>
      <w:marTop w:val="0"/>
      <w:marBottom w:val="0"/>
      <w:divBdr>
        <w:top w:val="none" w:sz="0" w:space="0" w:color="auto"/>
        <w:left w:val="none" w:sz="0" w:space="0" w:color="auto"/>
        <w:bottom w:val="none" w:sz="0" w:space="0" w:color="auto"/>
        <w:right w:val="none" w:sz="0" w:space="0" w:color="auto"/>
      </w:divBdr>
    </w:div>
    <w:div w:id="1573083231">
      <w:marLeft w:val="0"/>
      <w:marRight w:val="0"/>
      <w:marTop w:val="0"/>
      <w:marBottom w:val="0"/>
      <w:divBdr>
        <w:top w:val="none" w:sz="0" w:space="0" w:color="auto"/>
        <w:left w:val="none" w:sz="0" w:space="0" w:color="auto"/>
        <w:bottom w:val="none" w:sz="0" w:space="0" w:color="auto"/>
        <w:right w:val="none" w:sz="0" w:space="0" w:color="auto"/>
      </w:divBdr>
    </w:div>
    <w:div w:id="1573083232">
      <w:marLeft w:val="0"/>
      <w:marRight w:val="0"/>
      <w:marTop w:val="0"/>
      <w:marBottom w:val="0"/>
      <w:divBdr>
        <w:top w:val="none" w:sz="0" w:space="0" w:color="auto"/>
        <w:left w:val="none" w:sz="0" w:space="0" w:color="auto"/>
        <w:bottom w:val="none" w:sz="0" w:space="0" w:color="auto"/>
        <w:right w:val="none" w:sz="0" w:space="0" w:color="auto"/>
      </w:divBdr>
    </w:div>
    <w:div w:id="1573083233">
      <w:marLeft w:val="0"/>
      <w:marRight w:val="0"/>
      <w:marTop w:val="0"/>
      <w:marBottom w:val="0"/>
      <w:divBdr>
        <w:top w:val="none" w:sz="0" w:space="0" w:color="auto"/>
        <w:left w:val="none" w:sz="0" w:space="0" w:color="auto"/>
        <w:bottom w:val="none" w:sz="0" w:space="0" w:color="auto"/>
        <w:right w:val="none" w:sz="0" w:space="0" w:color="auto"/>
      </w:divBdr>
    </w:div>
    <w:div w:id="1573083234">
      <w:marLeft w:val="0"/>
      <w:marRight w:val="0"/>
      <w:marTop w:val="0"/>
      <w:marBottom w:val="0"/>
      <w:divBdr>
        <w:top w:val="none" w:sz="0" w:space="0" w:color="auto"/>
        <w:left w:val="none" w:sz="0" w:space="0" w:color="auto"/>
        <w:bottom w:val="none" w:sz="0" w:space="0" w:color="auto"/>
        <w:right w:val="none" w:sz="0" w:space="0" w:color="auto"/>
      </w:divBdr>
    </w:div>
    <w:div w:id="1573083235">
      <w:marLeft w:val="0"/>
      <w:marRight w:val="0"/>
      <w:marTop w:val="0"/>
      <w:marBottom w:val="0"/>
      <w:divBdr>
        <w:top w:val="none" w:sz="0" w:space="0" w:color="auto"/>
        <w:left w:val="none" w:sz="0" w:space="0" w:color="auto"/>
        <w:bottom w:val="none" w:sz="0" w:space="0" w:color="auto"/>
        <w:right w:val="none" w:sz="0" w:space="0" w:color="auto"/>
      </w:divBdr>
    </w:div>
    <w:div w:id="1573083236">
      <w:marLeft w:val="0"/>
      <w:marRight w:val="0"/>
      <w:marTop w:val="0"/>
      <w:marBottom w:val="0"/>
      <w:divBdr>
        <w:top w:val="none" w:sz="0" w:space="0" w:color="auto"/>
        <w:left w:val="none" w:sz="0" w:space="0" w:color="auto"/>
        <w:bottom w:val="none" w:sz="0" w:space="0" w:color="auto"/>
        <w:right w:val="none" w:sz="0" w:space="0" w:color="auto"/>
      </w:divBdr>
    </w:div>
    <w:div w:id="1573083237">
      <w:marLeft w:val="0"/>
      <w:marRight w:val="0"/>
      <w:marTop w:val="0"/>
      <w:marBottom w:val="0"/>
      <w:divBdr>
        <w:top w:val="none" w:sz="0" w:space="0" w:color="auto"/>
        <w:left w:val="none" w:sz="0" w:space="0" w:color="auto"/>
        <w:bottom w:val="none" w:sz="0" w:space="0" w:color="auto"/>
        <w:right w:val="none" w:sz="0" w:space="0" w:color="auto"/>
      </w:divBdr>
    </w:div>
    <w:div w:id="1573083238">
      <w:marLeft w:val="0"/>
      <w:marRight w:val="0"/>
      <w:marTop w:val="0"/>
      <w:marBottom w:val="0"/>
      <w:divBdr>
        <w:top w:val="none" w:sz="0" w:space="0" w:color="auto"/>
        <w:left w:val="none" w:sz="0" w:space="0" w:color="auto"/>
        <w:bottom w:val="none" w:sz="0" w:space="0" w:color="auto"/>
        <w:right w:val="none" w:sz="0" w:space="0" w:color="auto"/>
      </w:divBdr>
    </w:div>
    <w:div w:id="1573083239">
      <w:marLeft w:val="0"/>
      <w:marRight w:val="0"/>
      <w:marTop w:val="0"/>
      <w:marBottom w:val="0"/>
      <w:divBdr>
        <w:top w:val="none" w:sz="0" w:space="0" w:color="auto"/>
        <w:left w:val="none" w:sz="0" w:space="0" w:color="auto"/>
        <w:bottom w:val="none" w:sz="0" w:space="0" w:color="auto"/>
        <w:right w:val="none" w:sz="0" w:space="0" w:color="auto"/>
      </w:divBdr>
    </w:div>
    <w:div w:id="1573083240">
      <w:marLeft w:val="0"/>
      <w:marRight w:val="0"/>
      <w:marTop w:val="0"/>
      <w:marBottom w:val="0"/>
      <w:divBdr>
        <w:top w:val="none" w:sz="0" w:space="0" w:color="auto"/>
        <w:left w:val="none" w:sz="0" w:space="0" w:color="auto"/>
        <w:bottom w:val="none" w:sz="0" w:space="0" w:color="auto"/>
        <w:right w:val="none" w:sz="0" w:space="0" w:color="auto"/>
      </w:divBdr>
    </w:div>
    <w:div w:id="1573083241">
      <w:marLeft w:val="0"/>
      <w:marRight w:val="0"/>
      <w:marTop w:val="0"/>
      <w:marBottom w:val="0"/>
      <w:divBdr>
        <w:top w:val="none" w:sz="0" w:space="0" w:color="auto"/>
        <w:left w:val="none" w:sz="0" w:space="0" w:color="auto"/>
        <w:bottom w:val="none" w:sz="0" w:space="0" w:color="auto"/>
        <w:right w:val="none" w:sz="0" w:space="0" w:color="auto"/>
      </w:divBdr>
    </w:div>
    <w:div w:id="1573083242">
      <w:marLeft w:val="0"/>
      <w:marRight w:val="0"/>
      <w:marTop w:val="0"/>
      <w:marBottom w:val="0"/>
      <w:divBdr>
        <w:top w:val="none" w:sz="0" w:space="0" w:color="auto"/>
        <w:left w:val="none" w:sz="0" w:space="0" w:color="auto"/>
        <w:bottom w:val="none" w:sz="0" w:space="0" w:color="auto"/>
        <w:right w:val="none" w:sz="0" w:space="0" w:color="auto"/>
      </w:divBdr>
    </w:div>
    <w:div w:id="1573083243">
      <w:marLeft w:val="0"/>
      <w:marRight w:val="0"/>
      <w:marTop w:val="0"/>
      <w:marBottom w:val="0"/>
      <w:divBdr>
        <w:top w:val="none" w:sz="0" w:space="0" w:color="auto"/>
        <w:left w:val="none" w:sz="0" w:space="0" w:color="auto"/>
        <w:bottom w:val="none" w:sz="0" w:space="0" w:color="auto"/>
        <w:right w:val="none" w:sz="0" w:space="0" w:color="auto"/>
      </w:divBdr>
    </w:div>
    <w:div w:id="1573083244">
      <w:marLeft w:val="0"/>
      <w:marRight w:val="0"/>
      <w:marTop w:val="0"/>
      <w:marBottom w:val="0"/>
      <w:divBdr>
        <w:top w:val="none" w:sz="0" w:space="0" w:color="auto"/>
        <w:left w:val="none" w:sz="0" w:space="0" w:color="auto"/>
        <w:bottom w:val="none" w:sz="0" w:space="0" w:color="auto"/>
        <w:right w:val="none" w:sz="0" w:space="0" w:color="auto"/>
      </w:divBdr>
    </w:div>
    <w:div w:id="1573083245">
      <w:marLeft w:val="0"/>
      <w:marRight w:val="0"/>
      <w:marTop w:val="0"/>
      <w:marBottom w:val="0"/>
      <w:divBdr>
        <w:top w:val="none" w:sz="0" w:space="0" w:color="auto"/>
        <w:left w:val="none" w:sz="0" w:space="0" w:color="auto"/>
        <w:bottom w:val="none" w:sz="0" w:space="0" w:color="auto"/>
        <w:right w:val="none" w:sz="0" w:space="0" w:color="auto"/>
      </w:divBdr>
    </w:div>
    <w:div w:id="1573083246">
      <w:marLeft w:val="0"/>
      <w:marRight w:val="0"/>
      <w:marTop w:val="0"/>
      <w:marBottom w:val="0"/>
      <w:divBdr>
        <w:top w:val="none" w:sz="0" w:space="0" w:color="auto"/>
        <w:left w:val="none" w:sz="0" w:space="0" w:color="auto"/>
        <w:bottom w:val="none" w:sz="0" w:space="0" w:color="auto"/>
        <w:right w:val="none" w:sz="0" w:space="0" w:color="auto"/>
      </w:divBdr>
    </w:div>
    <w:div w:id="1573083247">
      <w:marLeft w:val="0"/>
      <w:marRight w:val="0"/>
      <w:marTop w:val="0"/>
      <w:marBottom w:val="0"/>
      <w:divBdr>
        <w:top w:val="none" w:sz="0" w:space="0" w:color="auto"/>
        <w:left w:val="none" w:sz="0" w:space="0" w:color="auto"/>
        <w:bottom w:val="none" w:sz="0" w:space="0" w:color="auto"/>
        <w:right w:val="none" w:sz="0" w:space="0" w:color="auto"/>
      </w:divBdr>
    </w:div>
    <w:div w:id="1675034645">
      <w:bodyDiv w:val="1"/>
      <w:marLeft w:val="0"/>
      <w:marRight w:val="0"/>
      <w:marTop w:val="0"/>
      <w:marBottom w:val="0"/>
      <w:divBdr>
        <w:top w:val="none" w:sz="0" w:space="0" w:color="auto"/>
        <w:left w:val="none" w:sz="0" w:space="0" w:color="auto"/>
        <w:bottom w:val="none" w:sz="0" w:space="0" w:color="auto"/>
        <w:right w:val="none" w:sz="0" w:space="0" w:color="auto"/>
      </w:divBdr>
    </w:div>
    <w:div w:id="1712731471">
      <w:bodyDiv w:val="1"/>
      <w:marLeft w:val="0"/>
      <w:marRight w:val="0"/>
      <w:marTop w:val="0"/>
      <w:marBottom w:val="0"/>
      <w:divBdr>
        <w:top w:val="none" w:sz="0" w:space="0" w:color="auto"/>
        <w:left w:val="none" w:sz="0" w:space="0" w:color="auto"/>
        <w:bottom w:val="none" w:sz="0" w:space="0" w:color="auto"/>
        <w:right w:val="none" w:sz="0" w:space="0" w:color="auto"/>
      </w:divBdr>
    </w:div>
    <w:div w:id="1786196142">
      <w:bodyDiv w:val="1"/>
      <w:marLeft w:val="0"/>
      <w:marRight w:val="0"/>
      <w:marTop w:val="0"/>
      <w:marBottom w:val="0"/>
      <w:divBdr>
        <w:top w:val="none" w:sz="0" w:space="0" w:color="auto"/>
        <w:left w:val="none" w:sz="0" w:space="0" w:color="auto"/>
        <w:bottom w:val="none" w:sz="0" w:space="0" w:color="auto"/>
        <w:right w:val="none" w:sz="0" w:space="0" w:color="auto"/>
      </w:divBdr>
    </w:div>
    <w:div w:id="203164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gall@impaqint.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tel:443.539.022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jcarey@cdc.gov" TargetMode="External"/><Relationship Id="rId14" Type="http://schemas.openxmlformats.org/officeDocument/2006/relationships/hyperlink" Target="tel:443.539.02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84D0A-B690-46EE-B546-439721CF3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4833</Words>
  <Characters>33075</Characters>
  <Application>Microsoft Office Word</Application>
  <DocSecurity>0</DocSecurity>
  <Lines>275</Lines>
  <Paragraphs>75</Paragraphs>
  <ScaleCrop>false</ScaleCrop>
  <HeadingPairs>
    <vt:vector size="2" baseType="variant">
      <vt:variant>
        <vt:lpstr>Title</vt:lpstr>
      </vt:variant>
      <vt:variant>
        <vt:i4>1</vt:i4>
      </vt:variant>
    </vt:vector>
  </HeadingPairs>
  <TitlesOfParts>
    <vt:vector size="1" baseType="lpstr">
      <vt:lpstr>SUPPORTING STATEMENT FOR PAPERWORK REDUCTION ACT 1995</vt:lpstr>
    </vt:vector>
  </TitlesOfParts>
  <Company>The Urban Institute</Company>
  <LinksUpToDate>false</LinksUpToDate>
  <CharactersWithSpaces>37833</CharactersWithSpaces>
  <SharedDoc>false</SharedDoc>
  <HLinks>
    <vt:vector size="96" baseType="variant">
      <vt:variant>
        <vt:i4>5832721</vt:i4>
      </vt:variant>
      <vt:variant>
        <vt:i4>99</vt:i4>
      </vt:variant>
      <vt:variant>
        <vt:i4>0</vt:i4>
      </vt:variant>
      <vt:variant>
        <vt:i4>5</vt:i4>
      </vt:variant>
      <vt:variant>
        <vt:lpwstr>tel:443.539.0223</vt:lpwstr>
      </vt:variant>
      <vt:variant>
        <vt:lpwstr/>
      </vt:variant>
      <vt:variant>
        <vt:i4>5046387</vt:i4>
      </vt:variant>
      <vt:variant>
        <vt:i4>96</vt:i4>
      </vt:variant>
      <vt:variant>
        <vt:i4>0</vt:i4>
      </vt:variant>
      <vt:variant>
        <vt:i4>5</vt:i4>
      </vt:variant>
      <vt:variant>
        <vt:lpwstr>mailto:egall@impaqint.com</vt:lpwstr>
      </vt:variant>
      <vt:variant>
        <vt:lpwstr/>
      </vt:variant>
      <vt:variant>
        <vt:i4>5832721</vt:i4>
      </vt:variant>
      <vt:variant>
        <vt:i4>93</vt:i4>
      </vt:variant>
      <vt:variant>
        <vt:i4>0</vt:i4>
      </vt:variant>
      <vt:variant>
        <vt:i4>5</vt:i4>
      </vt:variant>
      <vt:variant>
        <vt:lpwstr>tel:443.539.0223</vt:lpwstr>
      </vt:variant>
      <vt:variant>
        <vt:lpwstr/>
      </vt:variant>
      <vt:variant>
        <vt:i4>4718603</vt:i4>
      </vt:variant>
      <vt:variant>
        <vt:i4>79</vt:i4>
      </vt:variant>
      <vt:variant>
        <vt:i4>0</vt:i4>
      </vt:variant>
      <vt:variant>
        <vt:i4>5</vt:i4>
      </vt:variant>
      <vt:variant>
        <vt:lpwstr/>
      </vt:variant>
      <vt:variant>
        <vt:lpwstr>_ENREF_9</vt:lpwstr>
      </vt:variant>
      <vt:variant>
        <vt:i4>4456459</vt:i4>
      </vt:variant>
      <vt:variant>
        <vt:i4>71</vt:i4>
      </vt:variant>
      <vt:variant>
        <vt:i4>0</vt:i4>
      </vt:variant>
      <vt:variant>
        <vt:i4>5</vt:i4>
      </vt:variant>
      <vt:variant>
        <vt:lpwstr/>
      </vt:variant>
      <vt:variant>
        <vt:lpwstr>_ENREF_5</vt:lpwstr>
      </vt:variant>
      <vt:variant>
        <vt:i4>4390923</vt:i4>
      </vt:variant>
      <vt:variant>
        <vt:i4>65</vt:i4>
      </vt:variant>
      <vt:variant>
        <vt:i4>0</vt:i4>
      </vt:variant>
      <vt:variant>
        <vt:i4>5</vt:i4>
      </vt:variant>
      <vt:variant>
        <vt:lpwstr/>
      </vt:variant>
      <vt:variant>
        <vt:lpwstr>_ENREF_2</vt:lpwstr>
      </vt:variant>
      <vt:variant>
        <vt:i4>4325387</vt:i4>
      </vt:variant>
      <vt:variant>
        <vt:i4>57</vt:i4>
      </vt:variant>
      <vt:variant>
        <vt:i4>0</vt:i4>
      </vt:variant>
      <vt:variant>
        <vt:i4>5</vt:i4>
      </vt:variant>
      <vt:variant>
        <vt:lpwstr/>
      </vt:variant>
      <vt:variant>
        <vt:lpwstr>_ENREF_3</vt:lpwstr>
      </vt:variant>
      <vt:variant>
        <vt:i4>4390923</vt:i4>
      </vt:variant>
      <vt:variant>
        <vt:i4>51</vt:i4>
      </vt:variant>
      <vt:variant>
        <vt:i4>0</vt:i4>
      </vt:variant>
      <vt:variant>
        <vt:i4>5</vt:i4>
      </vt:variant>
      <vt:variant>
        <vt:lpwstr/>
      </vt:variant>
      <vt:variant>
        <vt:lpwstr>_ENREF_2</vt:lpwstr>
      </vt:variant>
      <vt:variant>
        <vt:i4>4194315</vt:i4>
      </vt:variant>
      <vt:variant>
        <vt:i4>45</vt:i4>
      </vt:variant>
      <vt:variant>
        <vt:i4>0</vt:i4>
      </vt:variant>
      <vt:variant>
        <vt:i4>5</vt:i4>
      </vt:variant>
      <vt:variant>
        <vt:lpwstr/>
      </vt:variant>
      <vt:variant>
        <vt:lpwstr>_ENREF_1</vt:lpwstr>
      </vt:variant>
      <vt:variant>
        <vt:i4>1703991</vt:i4>
      </vt:variant>
      <vt:variant>
        <vt:i4>38</vt:i4>
      </vt:variant>
      <vt:variant>
        <vt:i4>0</vt:i4>
      </vt:variant>
      <vt:variant>
        <vt:i4>5</vt:i4>
      </vt:variant>
      <vt:variant>
        <vt:lpwstr/>
      </vt:variant>
      <vt:variant>
        <vt:lpwstr>_Toc375299811</vt:lpwstr>
      </vt:variant>
      <vt:variant>
        <vt:i4>1703991</vt:i4>
      </vt:variant>
      <vt:variant>
        <vt:i4>32</vt:i4>
      </vt:variant>
      <vt:variant>
        <vt:i4>0</vt:i4>
      </vt:variant>
      <vt:variant>
        <vt:i4>5</vt:i4>
      </vt:variant>
      <vt:variant>
        <vt:lpwstr/>
      </vt:variant>
      <vt:variant>
        <vt:lpwstr>_Toc375299810</vt:lpwstr>
      </vt:variant>
      <vt:variant>
        <vt:i4>1769527</vt:i4>
      </vt:variant>
      <vt:variant>
        <vt:i4>26</vt:i4>
      </vt:variant>
      <vt:variant>
        <vt:i4>0</vt:i4>
      </vt:variant>
      <vt:variant>
        <vt:i4>5</vt:i4>
      </vt:variant>
      <vt:variant>
        <vt:lpwstr/>
      </vt:variant>
      <vt:variant>
        <vt:lpwstr>_Toc375299809</vt:lpwstr>
      </vt:variant>
      <vt:variant>
        <vt:i4>1769527</vt:i4>
      </vt:variant>
      <vt:variant>
        <vt:i4>20</vt:i4>
      </vt:variant>
      <vt:variant>
        <vt:i4>0</vt:i4>
      </vt:variant>
      <vt:variant>
        <vt:i4>5</vt:i4>
      </vt:variant>
      <vt:variant>
        <vt:lpwstr/>
      </vt:variant>
      <vt:variant>
        <vt:lpwstr>_Toc375299808</vt:lpwstr>
      </vt:variant>
      <vt:variant>
        <vt:i4>1769527</vt:i4>
      </vt:variant>
      <vt:variant>
        <vt:i4>14</vt:i4>
      </vt:variant>
      <vt:variant>
        <vt:i4>0</vt:i4>
      </vt:variant>
      <vt:variant>
        <vt:i4>5</vt:i4>
      </vt:variant>
      <vt:variant>
        <vt:lpwstr/>
      </vt:variant>
      <vt:variant>
        <vt:lpwstr>_Toc375299807</vt:lpwstr>
      </vt:variant>
      <vt:variant>
        <vt:i4>1769527</vt:i4>
      </vt:variant>
      <vt:variant>
        <vt:i4>8</vt:i4>
      </vt:variant>
      <vt:variant>
        <vt:i4>0</vt:i4>
      </vt:variant>
      <vt:variant>
        <vt:i4>5</vt:i4>
      </vt:variant>
      <vt:variant>
        <vt:lpwstr/>
      </vt:variant>
      <vt:variant>
        <vt:lpwstr>_Toc375299806</vt:lpwstr>
      </vt:variant>
      <vt:variant>
        <vt:i4>1769527</vt:i4>
      </vt:variant>
      <vt:variant>
        <vt:i4>2</vt:i4>
      </vt:variant>
      <vt:variant>
        <vt:i4>0</vt:i4>
      </vt:variant>
      <vt:variant>
        <vt:i4>5</vt:i4>
      </vt:variant>
      <vt:variant>
        <vt:lpwstr/>
      </vt:variant>
      <vt:variant>
        <vt:lpwstr>_Toc375299805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dc:title>
  <dc:creator>Administrator</dc:creator>
  <cp:lastModifiedBy>Bonds, Constance (CDC/OID/NCHHSTP)</cp:lastModifiedBy>
  <cp:revision>3</cp:revision>
  <cp:lastPrinted>2013-12-19T20:32:00Z</cp:lastPrinted>
  <dcterms:created xsi:type="dcterms:W3CDTF">2014-05-02T13:52:00Z</dcterms:created>
  <dcterms:modified xsi:type="dcterms:W3CDTF">2014-05-02T13:52:00Z</dcterms:modified>
</cp:coreProperties>
</file>