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27464" w14:textId="137D2D83" w:rsidR="00DB48D2" w:rsidRPr="00DB48D2" w:rsidRDefault="006168E0" w:rsidP="00DB48D2">
      <w:pPr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DB48D2">
        <w:rPr>
          <w:rFonts w:ascii="Times New Roman" w:hAnsi="Times New Roman" w:cs="Times New Roman"/>
          <w:b/>
        </w:rPr>
        <w:t xml:space="preserve">Template </w:t>
      </w:r>
      <w:r w:rsidR="00DB48D2" w:rsidRPr="00DB48D2">
        <w:rPr>
          <w:rFonts w:ascii="Times New Roman" w:hAnsi="Times New Roman" w:cs="Times New Roman"/>
          <w:b/>
        </w:rPr>
        <w:t>CS14</w:t>
      </w:r>
      <w:r w:rsidRPr="00DB48D2">
        <w:rPr>
          <w:rFonts w:ascii="Times New Roman" w:hAnsi="Times New Roman" w:cs="Times New Roman"/>
          <w:b/>
        </w:rPr>
        <w:t xml:space="preserve"> – </w:t>
      </w:r>
      <w:r w:rsidR="00DB48D2" w:rsidRPr="00DB48D2">
        <w:rPr>
          <w:rFonts w:ascii="Times New Roman" w:eastAsia="Times New Roman" w:hAnsi="Times New Roman" w:cs="Times New Roman"/>
          <w:b/>
          <w:bCs/>
          <w:color w:val="000000"/>
        </w:rPr>
        <w:t xml:space="preserve">Children Ineligible for Medicaid </w:t>
      </w:r>
      <w:r w:rsidR="00E541CE">
        <w:rPr>
          <w:rFonts w:ascii="Times New Roman" w:eastAsia="Times New Roman" w:hAnsi="Times New Roman" w:cs="Times New Roman"/>
          <w:b/>
          <w:bCs/>
          <w:color w:val="000000"/>
        </w:rPr>
        <w:t xml:space="preserve">as a Result of </w:t>
      </w:r>
      <w:r w:rsidR="007F36FB">
        <w:rPr>
          <w:rFonts w:ascii="Times New Roman" w:eastAsia="Times New Roman" w:hAnsi="Times New Roman" w:cs="Times New Roman"/>
          <w:b/>
          <w:bCs/>
          <w:color w:val="000000"/>
        </w:rPr>
        <w:t xml:space="preserve">the Elimination </w:t>
      </w:r>
      <w:r w:rsidR="00DB48D2" w:rsidRPr="00DB48D2">
        <w:rPr>
          <w:rFonts w:ascii="Times New Roman" w:eastAsia="Times New Roman" w:hAnsi="Times New Roman" w:cs="Times New Roman"/>
          <w:b/>
          <w:bCs/>
          <w:color w:val="000000"/>
        </w:rPr>
        <w:t xml:space="preserve">of Income Disregards </w:t>
      </w:r>
    </w:p>
    <w:p w14:paraId="438A98D9" w14:textId="04AAB9AA" w:rsidR="004F63C0" w:rsidRDefault="004F63C0">
      <w:pPr>
        <w:rPr>
          <w:rFonts w:ascii="Times New Roman" w:hAnsi="Times New Roman" w:cs="Times New Roman"/>
          <w:b/>
        </w:rPr>
      </w:pPr>
    </w:p>
    <w:p w14:paraId="5809E740" w14:textId="6993ADC0" w:rsidR="00631A33" w:rsidRPr="007E3B69" w:rsidRDefault="00373C34" w:rsidP="006823CF">
      <w:pPr>
        <w:tabs>
          <w:tab w:val="left" w:pos="90"/>
        </w:tabs>
        <w:rPr>
          <w:rFonts w:ascii="Times New Roman" w:hAnsi="Times New Roman" w:cs="Times New Roman"/>
        </w:rPr>
      </w:pPr>
      <w:r w:rsidRPr="007E3B69">
        <w:rPr>
          <w:rFonts w:ascii="Times New Roman" w:hAnsi="Times New Roman" w:cs="Times New Roman"/>
          <w:b/>
        </w:rPr>
        <w:t>Statute:</w:t>
      </w:r>
      <w:r w:rsidR="00DB48D2" w:rsidRPr="007E3B69">
        <w:rPr>
          <w:rFonts w:ascii="Times New Roman" w:hAnsi="Times New Roman" w:cs="Times New Roman"/>
        </w:rPr>
        <w:t xml:space="preserve">  </w:t>
      </w:r>
      <w:r w:rsidR="00A22393">
        <w:rPr>
          <w:rFonts w:ascii="Times New Roman" w:hAnsi="Times New Roman" w:cs="Times New Roman"/>
        </w:rPr>
        <w:t xml:space="preserve">Section 2110(b) of the SSA </w:t>
      </w:r>
    </w:p>
    <w:p w14:paraId="5DBF5088" w14:textId="1BEBCC3A" w:rsidR="00373C34" w:rsidRPr="007E3B69" w:rsidRDefault="00373C34">
      <w:pPr>
        <w:rPr>
          <w:rFonts w:ascii="Times New Roman" w:hAnsi="Times New Roman" w:cs="Times New Roman"/>
        </w:rPr>
      </w:pPr>
      <w:r w:rsidRPr="007E3B69">
        <w:rPr>
          <w:rFonts w:ascii="Times New Roman" w:hAnsi="Times New Roman" w:cs="Times New Roman"/>
          <w:b/>
        </w:rPr>
        <w:t>Regulation:</w:t>
      </w:r>
      <w:r w:rsidR="00DB48D2" w:rsidRPr="007E3B69">
        <w:rPr>
          <w:rFonts w:ascii="Times New Roman" w:hAnsi="Times New Roman" w:cs="Times New Roman"/>
        </w:rPr>
        <w:t xml:space="preserve">  42 CFR </w:t>
      </w:r>
      <w:r w:rsidR="00822A20">
        <w:rPr>
          <w:rFonts w:ascii="Times New Roman" w:hAnsi="Times New Roman" w:cs="Times New Roman"/>
        </w:rPr>
        <w:t>457.310(d)</w:t>
      </w:r>
    </w:p>
    <w:p w14:paraId="7C2136B6" w14:textId="0160A059" w:rsidR="00DB48D2" w:rsidRPr="007E3B69" w:rsidRDefault="007F36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B48D2" w:rsidRPr="007E3B69">
        <w:rPr>
          <w:rFonts w:ascii="Times New Roman" w:hAnsi="Times New Roman" w:cs="Times New Roman"/>
          <w:b/>
        </w:rPr>
        <w:t xml:space="preserve">dditional references:  </w:t>
      </w:r>
      <w:r w:rsidR="00DB48D2" w:rsidRPr="007E3B69">
        <w:rPr>
          <w:rFonts w:ascii="Times New Roman" w:hAnsi="Times New Roman" w:cs="Times New Roman"/>
        </w:rPr>
        <w:t>Section 2101(f) of the ACA</w:t>
      </w: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7560"/>
      </w:tblGrid>
      <w:tr w:rsidR="007E3B69" w:rsidRPr="007E3B69" w14:paraId="13EAB3C8" w14:textId="77777777" w:rsidTr="007F36FB">
        <w:trPr>
          <w:trHeight w:val="276"/>
        </w:trPr>
        <w:tc>
          <w:tcPr>
            <w:tcW w:w="7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B0E27" w14:textId="595C8518" w:rsidR="007E3B69" w:rsidRPr="007F36FB" w:rsidRDefault="007E3B69" w:rsidP="007F36FB">
            <w:pPr>
              <w:ind w:left="-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3B69" w:rsidRPr="007E3B69" w14:paraId="440F61F7" w14:textId="77777777" w:rsidTr="007F36FB">
        <w:trPr>
          <w:trHeight w:val="264"/>
        </w:trPr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A951" w14:textId="77777777" w:rsidR="007E3B69" w:rsidRPr="007E3B69" w:rsidRDefault="007E3B69" w:rsidP="007F36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D6ACB0D" w14:textId="14FC89B1" w:rsidR="007F36FB" w:rsidRDefault="007F36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373B0838" w14:textId="77777777" w:rsidR="007F36FB" w:rsidRDefault="007F36FB">
      <w:pPr>
        <w:rPr>
          <w:rFonts w:ascii="Times New Roman" w:hAnsi="Times New Roman" w:cs="Times New Roman"/>
        </w:rPr>
      </w:pPr>
    </w:p>
    <w:p w14:paraId="034205A9" w14:textId="77777777" w:rsidR="007F36FB" w:rsidRDefault="007F36FB" w:rsidP="007F36FB">
      <w:pPr>
        <w:rPr>
          <w:rFonts w:ascii="Times New Roman" w:hAnsi="Times New Roman" w:cs="Times New Roman"/>
        </w:rPr>
      </w:pPr>
      <w:r w:rsidRPr="006823CF">
        <w:rPr>
          <w:rFonts w:ascii="Times New Roman" w:hAnsi="Times New Roman" w:cs="Times New Roman"/>
        </w:rPr>
        <w:t xml:space="preserve">This template applies to all states with CHIP programs, whether they </w:t>
      </w:r>
      <w:r>
        <w:rPr>
          <w:rFonts w:ascii="Times New Roman" w:hAnsi="Times New Roman" w:cs="Times New Roman"/>
        </w:rPr>
        <w:t>offer</w:t>
      </w:r>
      <w:r w:rsidRPr="00682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6823CF">
        <w:rPr>
          <w:rFonts w:ascii="Times New Roman" w:hAnsi="Times New Roman" w:cs="Times New Roman"/>
        </w:rPr>
        <w:t>separate child health assistance program, Medicaid Expansion only or a combination of both.</w:t>
      </w:r>
      <w:r>
        <w:rPr>
          <w:rFonts w:ascii="Times New Roman" w:hAnsi="Times New Roman" w:cs="Times New Roman"/>
        </w:rPr>
        <w:t xml:space="preserve">  </w:t>
      </w:r>
    </w:p>
    <w:p w14:paraId="16DFD0FB" w14:textId="77777777" w:rsidR="007F36FB" w:rsidRDefault="007F36FB" w:rsidP="007F36FB">
      <w:pPr>
        <w:ind w:left="-93"/>
        <w:rPr>
          <w:rFonts w:ascii="Times New Roman" w:hAnsi="Times New Roman" w:cs="Times New Roman"/>
        </w:rPr>
      </w:pPr>
    </w:p>
    <w:p w14:paraId="3D305BE4" w14:textId="2360E396" w:rsidR="007F36FB" w:rsidRDefault="007F36FB" w:rsidP="007F36FB">
      <w:pPr>
        <w:rPr>
          <w:rFonts w:ascii="Times New Roman" w:eastAsia="Times New Roman" w:hAnsi="Times New Roman" w:cs="Times New Roman"/>
          <w:color w:val="000000"/>
        </w:rPr>
      </w:pPr>
      <w:r w:rsidRPr="005F2FEE">
        <w:rPr>
          <w:rFonts w:ascii="Times New Roman" w:hAnsi="Times New Roman" w:cs="Times New Roman"/>
        </w:rPr>
        <w:t xml:space="preserve">In this template the CHIP Agency provides an assurance that </w:t>
      </w:r>
      <w:r w:rsidRPr="007E3B69">
        <w:rPr>
          <w:rFonts w:ascii="Times New Roman" w:eastAsia="Times New Roman" w:hAnsi="Times New Roman" w:cs="Times New Roman"/>
          <w:color w:val="000000"/>
        </w:rPr>
        <w:t>separate CHIP coverage will be provided for children ineligible for Medicaid</w:t>
      </w:r>
      <w:r>
        <w:rPr>
          <w:rFonts w:ascii="Times New Roman" w:eastAsia="Times New Roman" w:hAnsi="Times New Roman" w:cs="Times New Roman"/>
          <w:color w:val="000000"/>
        </w:rPr>
        <w:t xml:space="preserve"> as a result of</w:t>
      </w:r>
      <w:r w:rsidRPr="007E3B69">
        <w:rPr>
          <w:rFonts w:ascii="Times New Roman" w:eastAsia="Times New Roman" w:hAnsi="Times New Roman" w:cs="Times New Roman"/>
          <w:color w:val="000000"/>
        </w:rPr>
        <w:t xml:space="preserve"> the elimination of income disregards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7E3B69">
        <w:rPr>
          <w:rFonts w:ascii="Times New Roman" w:eastAsia="Times New Roman" w:hAnsi="Times New Roman" w:cs="Times New Roman"/>
          <w:color w:val="000000"/>
        </w:rPr>
        <w:t xml:space="preserve">     </w:t>
      </w:r>
    </w:p>
    <w:p w14:paraId="23B1C1B4" w14:textId="77777777" w:rsidR="007F36FB" w:rsidRPr="008873FB" w:rsidRDefault="007F36FB" w:rsidP="007F36FB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2ECCB0DE" w14:textId="104CC007" w:rsidR="005F3187" w:rsidRDefault="00393E9D" w:rsidP="005F3187">
      <w:pPr>
        <w:pStyle w:val="subpara"/>
      </w:pPr>
      <w:r>
        <w:t xml:space="preserve">The </w:t>
      </w:r>
      <w:r w:rsidR="007E3B69" w:rsidRPr="00CF7049">
        <w:t>ACA</w:t>
      </w:r>
      <w:r w:rsidR="00CF7049" w:rsidRPr="00CF7049">
        <w:t xml:space="preserve"> requires states to treat any child, who is determined to be ineligible under the State</w:t>
      </w:r>
      <w:r w:rsidR="005F2FEE">
        <w:t>’s</w:t>
      </w:r>
      <w:r w:rsidR="00CF7049" w:rsidRPr="00CF7049">
        <w:t xml:space="preserve"> Medicaid plan or under a </w:t>
      </w:r>
      <w:r w:rsidR="00CF7049">
        <w:t xml:space="preserve">Medicaid </w:t>
      </w:r>
      <w:r w:rsidR="00CF7049" w:rsidRPr="00CF7049">
        <w:t>waiver as a result of the elimination of the application of income disregard</w:t>
      </w:r>
      <w:r w:rsidR="00CF7049">
        <w:t>s</w:t>
      </w:r>
      <w:r w:rsidR="000C49B1">
        <w:t>,</w:t>
      </w:r>
      <w:r w:rsidR="00CF7049" w:rsidRPr="00CF7049">
        <w:t xml:space="preserve"> </w:t>
      </w:r>
      <w:r w:rsidR="00CF7049">
        <w:t>un</w:t>
      </w:r>
      <w:r w:rsidR="00CF7049" w:rsidRPr="00CF7049">
        <w:t>der section 1902(e)(14) of the Social Security Act</w:t>
      </w:r>
      <w:r w:rsidR="005F2FEE">
        <w:t xml:space="preserve"> (</w:t>
      </w:r>
      <w:r w:rsidR="005F3187">
        <w:t>i</w:t>
      </w:r>
      <w:r w:rsidR="005F2FEE">
        <w:rPr>
          <w:rStyle w:val="sc"/>
        </w:rPr>
        <w:t>ncome determination using modified adjusted gross income)</w:t>
      </w:r>
      <w:r w:rsidR="00CF7049" w:rsidRPr="00CF7049">
        <w:t>, as a targeted low-income child</w:t>
      </w:r>
      <w:r w:rsidR="000C49B1">
        <w:t>.</w:t>
      </w:r>
      <w:r w:rsidR="00CF7049" w:rsidRPr="00CF7049">
        <w:t xml:space="preserve"> </w:t>
      </w:r>
      <w:r w:rsidR="005F2FEE">
        <w:t xml:space="preserve">States are required to </w:t>
      </w:r>
      <w:r w:rsidR="005F2FEE" w:rsidRPr="00CF7049">
        <w:t xml:space="preserve">provide child health assistance to the child under </w:t>
      </w:r>
      <w:r w:rsidR="005F3187">
        <w:t>a separate</w:t>
      </w:r>
      <w:r w:rsidR="005F2FEE">
        <w:t xml:space="preserve"> CHIP</w:t>
      </w:r>
      <w:r w:rsidR="005F2FEE" w:rsidRPr="00CF7049">
        <w:t xml:space="preserve"> plan</w:t>
      </w:r>
      <w:r w:rsidR="005F2FEE">
        <w:t xml:space="preserve"> regardless of whether their child health assistance plan was</w:t>
      </w:r>
      <w:r w:rsidR="005F2FEE" w:rsidRPr="00CF7049">
        <w:t xml:space="preserve"> implemented </w:t>
      </w:r>
      <w:r w:rsidR="005F2FEE">
        <w:t>as a separate program, a Medicaid expansion or both.</w:t>
      </w:r>
      <w:r w:rsidR="005F3187">
        <w:t xml:space="preserve"> This requirement does not apply to a child who is an inmate of a public institution, a patient in an institution for mental diseases; or is eligible for coverage under a State health benefits plan on the basis of a family member’s employment with a public agency in the State</w:t>
      </w:r>
      <w:r w:rsidR="00693F25">
        <w:t xml:space="preserve"> (unless the state has elected the option to provide CHIP coverage to </w:t>
      </w:r>
      <w:r w:rsidR="0053137A">
        <w:t>such children)</w:t>
      </w:r>
      <w:r w:rsidR="005F3187">
        <w:t>.</w:t>
      </w:r>
      <w:r w:rsidR="0053137A">
        <w:t xml:space="preserve">  States with Medicaid Expansion CHIPs may choose to develop a separate CHIP for this population only</w:t>
      </w:r>
      <w:r w:rsidR="0051769D">
        <w:t xml:space="preserve"> </w:t>
      </w:r>
      <w:r w:rsidR="0053137A">
        <w:t>that is a mirror of their Medicaid program.</w:t>
      </w:r>
    </w:p>
    <w:p w14:paraId="1907FA24" w14:textId="3BF24EAA" w:rsidR="005F2FEE" w:rsidRDefault="00C65736" w:rsidP="00CF7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 CFR 457.310 was amended, with the addition of paragraph d, to include these children in the definition of targeted low-income children and clari</w:t>
      </w:r>
      <w:r w:rsidR="008155EC">
        <w:rPr>
          <w:rFonts w:ascii="Times New Roman" w:hAnsi="Times New Roman" w:cs="Times New Roman"/>
        </w:rPr>
        <w:t xml:space="preserve">fies that eligibility under this requirement continues until the date of the child’s next renewal of eligibility under the </w:t>
      </w:r>
      <w:r w:rsidR="00693F25">
        <w:rPr>
          <w:rFonts w:ascii="Times New Roman" w:hAnsi="Times New Roman" w:cs="Times New Roman"/>
        </w:rPr>
        <w:t xml:space="preserve">separate CHIP </w:t>
      </w:r>
      <w:r w:rsidR="008155EC">
        <w:rPr>
          <w:rFonts w:ascii="Times New Roman" w:hAnsi="Times New Roman" w:cs="Times New Roman"/>
        </w:rPr>
        <w:t>plan.</w:t>
      </w:r>
      <w:r w:rsidR="0053137A">
        <w:rPr>
          <w:rFonts w:ascii="Times New Roman" w:hAnsi="Times New Roman" w:cs="Times New Roman"/>
        </w:rPr>
        <w:t xml:space="preserve"> At the time of their CHIP renewal, such children must meet all CHIP eligibility criteria in order to stay enrolled.</w:t>
      </w:r>
    </w:p>
    <w:p w14:paraId="0AC1753D" w14:textId="77777777" w:rsidR="00C65736" w:rsidRDefault="00C65736" w:rsidP="00CF7049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E33DB56" w14:textId="77777777" w:rsidR="00930D00" w:rsidRDefault="00930D00">
      <w:pPr>
        <w:rPr>
          <w:rFonts w:ascii="Times New Roman" w:hAnsi="Times New Roman" w:cs="Times New Roman"/>
          <w:b/>
        </w:rPr>
      </w:pPr>
    </w:p>
    <w:p w14:paraId="2EE7A9FB" w14:textId="2D01D5E1" w:rsidR="008155EC" w:rsidRDefault="008155E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In this template, </w:t>
      </w:r>
      <w:r w:rsidR="0051769D">
        <w:rPr>
          <w:rFonts w:ascii="Times New Roman" w:hAnsi="Times New Roman" w:cs="Times New Roman"/>
        </w:rPr>
        <w:t>S</w:t>
      </w:r>
      <w:r w:rsidRPr="008155EC">
        <w:rPr>
          <w:rFonts w:ascii="Times New Roman" w:hAnsi="Times New Roman" w:cs="Times New Roman"/>
        </w:rPr>
        <w:t>tates m</w:t>
      </w:r>
      <w:r>
        <w:rPr>
          <w:rFonts w:ascii="Times New Roman" w:hAnsi="Times New Roman" w:cs="Times New Roman"/>
        </w:rPr>
        <w:t xml:space="preserve">ust provide assurance </w:t>
      </w:r>
      <w:r w:rsidRPr="005F2FEE">
        <w:rPr>
          <w:rFonts w:ascii="Times New Roman" w:hAnsi="Times New Roman" w:cs="Times New Roman"/>
        </w:rPr>
        <w:t xml:space="preserve">that </w:t>
      </w:r>
      <w:r w:rsidRPr="007E3B69">
        <w:rPr>
          <w:rFonts w:ascii="Times New Roman" w:eastAsia="Times New Roman" w:hAnsi="Times New Roman" w:cs="Times New Roman"/>
          <w:color w:val="000000"/>
        </w:rPr>
        <w:t>separate CHIP coverage will be provided for children ineligible for Medicaid due to the elimination of income disregards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155EC">
        <w:rPr>
          <w:rFonts w:ascii="Times New Roman" w:eastAsia="Times New Roman" w:hAnsi="Times New Roman" w:cs="Times New Roman"/>
          <w:color w:val="000000"/>
        </w:rPr>
        <w:t>in accordance with 42 CFR 457.310(d)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09AE24" w14:textId="77777777" w:rsidR="008155EC" w:rsidRDefault="008155EC">
      <w:pPr>
        <w:rPr>
          <w:rFonts w:ascii="Times New Roman" w:eastAsia="Times New Roman" w:hAnsi="Times New Roman" w:cs="Times New Roman"/>
          <w:color w:val="000000"/>
        </w:rPr>
      </w:pPr>
    </w:p>
    <w:p w14:paraId="2E63DAC0" w14:textId="45CA0A84" w:rsidR="008155EC" w:rsidRDefault="008155EC">
      <w:pPr>
        <w:rPr>
          <w:rFonts w:ascii="Times New Roman" w:eastAsia="Times New Roman" w:hAnsi="Times New Roman" w:cs="Times New Roman"/>
          <w:color w:val="000000"/>
        </w:rPr>
      </w:pPr>
      <w:r w:rsidRPr="00552C69">
        <w:rPr>
          <w:rFonts w:ascii="Times New Roman" w:hAnsi="Times New Roman" w:cs="Times New Roman"/>
        </w:rPr>
        <w:lastRenderedPageBreak/>
        <w:t xml:space="preserve">The </w:t>
      </w:r>
      <w:r>
        <w:rPr>
          <w:rFonts w:ascii="Times New Roman" w:hAnsi="Times New Roman" w:cs="Times New Roman"/>
        </w:rPr>
        <w:t>CHIP Agency</w:t>
      </w:r>
      <w:r w:rsidRPr="00552C69">
        <w:rPr>
          <w:rFonts w:ascii="Times New Roman" w:hAnsi="Times New Roman" w:cs="Times New Roman"/>
        </w:rPr>
        <w:t xml:space="preserve"> provides this affirmative assurance by checking the box </w:t>
      </w:r>
      <w:r>
        <w:rPr>
          <w:rFonts w:ascii="Times New Roman" w:hAnsi="Times New Roman" w:cs="Times New Roman"/>
        </w:rPr>
        <w:t>next to the assurance statement</w:t>
      </w:r>
      <w:r w:rsidRPr="00552C6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u w:val="single"/>
        </w:rPr>
        <w:t xml:space="preserve">If </w:t>
      </w:r>
      <w:r w:rsidRPr="00552C69">
        <w:rPr>
          <w:rFonts w:ascii="Times New Roman" w:hAnsi="Times New Roman" w:cs="Times New Roman"/>
          <w:u w:val="single"/>
        </w:rPr>
        <w:t>the State does not check this box, the system will not accept this template for review and approval</w:t>
      </w:r>
      <w:r>
        <w:rPr>
          <w:rFonts w:ascii="Times New Roman" w:hAnsi="Times New Roman" w:cs="Times New Roman"/>
          <w:u w:val="single"/>
        </w:rPr>
        <w:t>.</w:t>
      </w:r>
      <w:r w:rsidRPr="007E3B69">
        <w:rPr>
          <w:rFonts w:ascii="Times New Roman" w:eastAsia="Times New Roman" w:hAnsi="Times New Roman" w:cs="Times New Roman"/>
          <w:color w:val="000000"/>
        </w:rPr>
        <w:t xml:space="preserve">    </w:t>
      </w:r>
    </w:p>
    <w:p w14:paraId="37D0A039" w14:textId="77777777" w:rsidR="00701F43" w:rsidRDefault="00701F43">
      <w:pPr>
        <w:rPr>
          <w:rFonts w:ascii="Times New Roman" w:eastAsia="Times New Roman" w:hAnsi="Times New Roman" w:cs="Times New Roman"/>
          <w:color w:val="000000"/>
        </w:rPr>
      </w:pPr>
    </w:p>
    <w:p w14:paraId="5477DA65" w14:textId="77777777" w:rsidR="00701F43" w:rsidRDefault="00701F43">
      <w:pPr>
        <w:rPr>
          <w:rFonts w:ascii="Times New Roman" w:eastAsia="Times New Roman" w:hAnsi="Times New Roman" w:cs="Times New Roman"/>
          <w:color w:val="000000"/>
        </w:rPr>
      </w:pPr>
    </w:p>
    <w:sectPr w:rsidR="00701F43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A805" w14:textId="77777777" w:rsidR="00DA2BF7" w:rsidRDefault="00DA2BF7" w:rsidP="001A351C">
      <w:r>
        <w:separator/>
      </w:r>
    </w:p>
  </w:endnote>
  <w:endnote w:type="continuationSeparator" w:id="0">
    <w:p w14:paraId="27875689" w14:textId="77777777" w:rsidR="00DA2BF7" w:rsidRDefault="00DA2BF7" w:rsidP="001A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0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0827F" w14:textId="6E413CBC" w:rsidR="001A351C" w:rsidRDefault="001A35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978FE6" w14:textId="77777777" w:rsidR="001A351C" w:rsidRDefault="001A3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9B33" w14:textId="77777777" w:rsidR="00DA2BF7" w:rsidRDefault="00DA2BF7" w:rsidP="001A351C">
      <w:r>
        <w:separator/>
      </w:r>
    </w:p>
  </w:footnote>
  <w:footnote w:type="continuationSeparator" w:id="0">
    <w:p w14:paraId="4D69BC17" w14:textId="77777777" w:rsidR="00DA2BF7" w:rsidRDefault="00DA2BF7" w:rsidP="001A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60F33"/>
    <w:rsid w:val="000A0112"/>
    <w:rsid w:val="000C49B1"/>
    <w:rsid w:val="00132E01"/>
    <w:rsid w:val="001A351C"/>
    <w:rsid w:val="001C6DFB"/>
    <w:rsid w:val="00284786"/>
    <w:rsid w:val="002F2BB4"/>
    <w:rsid w:val="00373C34"/>
    <w:rsid w:val="00393E9D"/>
    <w:rsid w:val="00393F7B"/>
    <w:rsid w:val="003A1269"/>
    <w:rsid w:val="003D3E8F"/>
    <w:rsid w:val="00431747"/>
    <w:rsid w:val="004A6A73"/>
    <w:rsid w:val="004F63C0"/>
    <w:rsid w:val="005120B1"/>
    <w:rsid w:val="0051769D"/>
    <w:rsid w:val="00530F2D"/>
    <w:rsid w:val="0053137A"/>
    <w:rsid w:val="00542671"/>
    <w:rsid w:val="005F2FEE"/>
    <w:rsid w:val="005F3187"/>
    <w:rsid w:val="006168E0"/>
    <w:rsid w:val="00631A33"/>
    <w:rsid w:val="006475E9"/>
    <w:rsid w:val="006823CF"/>
    <w:rsid w:val="00685CC6"/>
    <w:rsid w:val="00693F25"/>
    <w:rsid w:val="00701F43"/>
    <w:rsid w:val="007E3B69"/>
    <w:rsid w:val="007F36FB"/>
    <w:rsid w:val="008155EC"/>
    <w:rsid w:val="00822A20"/>
    <w:rsid w:val="008873FB"/>
    <w:rsid w:val="00930D00"/>
    <w:rsid w:val="00974358"/>
    <w:rsid w:val="009B2282"/>
    <w:rsid w:val="009D2148"/>
    <w:rsid w:val="009E5AB2"/>
    <w:rsid w:val="00A22393"/>
    <w:rsid w:val="00A830F7"/>
    <w:rsid w:val="00AA6325"/>
    <w:rsid w:val="00AC64AD"/>
    <w:rsid w:val="00B3288F"/>
    <w:rsid w:val="00BD78F2"/>
    <w:rsid w:val="00BF3422"/>
    <w:rsid w:val="00C65736"/>
    <w:rsid w:val="00CD1870"/>
    <w:rsid w:val="00CF7049"/>
    <w:rsid w:val="00D14AD7"/>
    <w:rsid w:val="00D26B01"/>
    <w:rsid w:val="00D70EAF"/>
    <w:rsid w:val="00D71941"/>
    <w:rsid w:val="00DA2BF7"/>
    <w:rsid w:val="00DB48D2"/>
    <w:rsid w:val="00DC509F"/>
    <w:rsid w:val="00E01C6D"/>
    <w:rsid w:val="00E05806"/>
    <w:rsid w:val="00E34CCF"/>
    <w:rsid w:val="00E541CE"/>
    <w:rsid w:val="00E574CB"/>
    <w:rsid w:val="00F5193F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customStyle="1" w:styleId="subpara">
    <w:name w:val="subpara"/>
    <w:basedOn w:val="Normal"/>
    <w:rsid w:val="00CF70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">
    <w:name w:val="sc"/>
    <w:basedOn w:val="DefaultParagraphFont"/>
    <w:rsid w:val="005F2FEE"/>
  </w:style>
  <w:style w:type="paragraph" w:styleId="BalloonText">
    <w:name w:val="Balloon Text"/>
    <w:basedOn w:val="Normal"/>
    <w:link w:val="BalloonTextChar"/>
    <w:uiPriority w:val="99"/>
    <w:semiHidden/>
    <w:unhideWhenUsed/>
    <w:rsid w:val="00693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3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51C"/>
  </w:style>
  <w:style w:type="paragraph" w:styleId="Footer">
    <w:name w:val="footer"/>
    <w:basedOn w:val="Normal"/>
    <w:link w:val="FooterChar"/>
    <w:uiPriority w:val="99"/>
    <w:unhideWhenUsed/>
    <w:rsid w:val="001A3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customStyle="1" w:styleId="subpara">
    <w:name w:val="subpara"/>
    <w:basedOn w:val="Normal"/>
    <w:rsid w:val="00CF70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">
    <w:name w:val="sc"/>
    <w:basedOn w:val="DefaultParagraphFont"/>
    <w:rsid w:val="005F2FEE"/>
  </w:style>
  <w:style w:type="paragraph" w:styleId="BalloonText">
    <w:name w:val="Balloon Text"/>
    <w:basedOn w:val="Normal"/>
    <w:link w:val="BalloonTextChar"/>
    <w:uiPriority w:val="99"/>
    <w:semiHidden/>
    <w:unhideWhenUsed/>
    <w:rsid w:val="00693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3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51C"/>
  </w:style>
  <w:style w:type="paragraph" w:styleId="Footer">
    <w:name w:val="footer"/>
    <w:basedOn w:val="Normal"/>
    <w:link w:val="FooterChar"/>
    <w:uiPriority w:val="99"/>
    <w:unhideWhenUsed/>
    <w:rsid w:val="001A3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4</cp:revision>
  <dcterms:created xsi:type="dcterms:W3CDTF">2012-11-30T15:56:00Z</dcterms:created>
  <dcterms:modified xsi:type="dcterms:W3CDTF">2012-11-30T16:29:00Z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905856003</vt:i4>
  </property>
  <property fmtid="{D5CDD505-2E9C-101B-9397-08002B2CF9AE}" pid="4" name="_EmailSubject">
    <vt:lpwstr>Revised Release 1 Implementation Guide Drafts</vt:lpwstr>
  </property>
  <property fmtid="{D5CDD505-2E9C-101B-9397-08002B2CF9AE}" pid="5" name="_AuthorEmail">
    <vt:lpwstr>Martin.Burian@cms.hhs.gov</vt:lpwstr>
  </property>
  <property fmtid="{D5CDD505-2E9C-101B-9397-08002B2CF9AE}" pid="6" name="_AuthorEmailDisplayName">
    <vt:lpwstr>Burian, Martin (CMS/CMCS)</vt:lpwstr>
  </property>
  <property fmtid="{D5CDD505-2E9C-101B-9397-08002B2CF9AE}" pid="7" name="_ReviewingToolsShownOnce">
    <vt:lpwstr/>
  </property>
</Properties>
</file>