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583BB742" w:rsidR="004F63C0" w:rsidRDefault="006168E0">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DC1071">
        <w:rPr>
          <w:rFonts w:ascii="Times New Roman" w:hAnsi="Times New Roman" w:cs="Times New Roman"/>
          <w:b/>
        </w:rPr>
        <w:t>B4 – Selection of Benchmark Benefit Package or Benchmark-Equivalent Benefit Package and Cost Sharing</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37BCC422" w:rsidR="00631A33" w:rsidRPr="00373C34" w:rsidRDefault="00373C34">
      <w:pPr>
        <w:rPr>
          <w:rFonts w:ascii="Times New Roman" w:hAnsi="Times New Roman" w:cs="Times New Roman"/>
        </w:rPr>
      </w:pPr>
      <w:r w:rsidRPr="00373C34">
        <w:rPr>
          <w:rFonts w:ascii="Times New Roman" w:hAnsi="Times New Roman" w:cs="Times New Roman"/>
        </w:rPr>
        <w:t>Statute:</w:t>
      </w:r>
      <w:r w:rsidR="00DC1071">
        <w:rPr>
          <w:rFonts w:ascii="Times New Roman" w:hAnsi="Times New Roman" w:cs="Times New Roman"/>
        </w:rPr>
        <w:t xml:space="preserve">  1937(b)</w:t>
      </w:r>
    </w:p>
    <w:p w14:paraId="5DBF5088" w14:textId="551941F9" w:rsidR="00373C34" w:rsidRPr="00373C34" w:rsidRDefault="00373C34">
      <w:pPr>
        <w:rPr>
          <w:rFonts w:ascii="Times New Roman" w:hAnsi="Times New Roman" w:cs="Times New Roman"/>
        </w:rPr>
      </w:pPr>
      <w:r w:rsidRPr="00373C34">
        <w:rPr>
          <w:rFonts w:ascii="Times New Roman" w:hAnsi="Times New Roman" w:cs="Times New Roman"/>
        </w:rPr>
        <w:t>Regulation:</w:t>
      </w:r>
      <w:r w:rsidR="00DC1071">
        <w:rPr>
          <w:rFonts w:ascii="Times New Roman" w:hAnsi="Times New Roman" w:cs="Times New Roman"/>
        </w:rPr>
        <w:t xml:space="preserve">  42 CFR 440.325, 440.330 and 440.335, 45 CFR 156.100(a)</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Default="004F63C0">
      <w:pPr>
        <w:rPr>
          <w:rFonts w:ascii="Times New Roman" w:hAnsi="Times New Roman" w:cs="Times New Roman"/>
          <w:b/>
        </w:rPr>
      </w:pPr>
    </w:p>
    <w:p w14:paraId="0E8CD670" w14:textId="30C2BB3A" w:rsidR="005245D0" w:rsidRDefault="005245D0" w:rsidP="005245D0">
      <w:pPr>
        <w:rPr>
          <w:rFonts w:ascii="Times New Roman" w:hAnsi="Times New Roman" w:cs="Times New Roman"/>
        </w:rPr>
      </w:pPr>
      <w:r>
        <w:rPr>
          <w:rFonts w:ascii="Times New Roman" w:hAnsi="Times New Roman" w:cs="Times New Roman"/>
        </w:rPr>
        <w:t xml:space="preserve">This template is used to select the Alternative Benefit Plan’s Section 1937 Coverage Option and its Base Benchmark Plan that are used to establish the benefit package provided through the Alternative Benefit Plan.  </w:t>
      </w:r>
      <w:r w:rsidR="004C730D">
        <w:rPr>
          <w:rFonts w:ascii="Times New Roman" w:hAnsi="Times New Roman" w:cs="Times New Roman"/>
        </w:rPr>
        <w:t>In addition</w:t>
      </w:r>
      <w:r w:rsidR="002C5E5C">
        <w:rPr>
          <w:rFonts w:ascii="Times New Roman" w:hAnsi="Times New Roman" w:cs="Times New Roman"/>
        </w:rPr>
        <w:t>, in this template</w:t>
      </w:r>
      <w:r w:rsidR="004C730D">
        <w:rPr>
          <w:rFonts w:ascii="Times New Roman" w:hAnsi="Times New Roman" w:cs="Times New Roman"/>
        </w:rPr>
        <w:t xml:space="preserve"> the State indicates if it will require cost-sharing for the Alternative Benefit Plan and, if so, whether or not the cost-sharing is the same as in the Medicaid State plan for the standard benefit package.</w:t>
      </w:r>
    </w:p>
    <w:p w14:paraId="70505C1A" w14:textId="77777777" w:rsidR="005245D0" w:rsidRDefault="005245D0">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285260E8" w14:textId="48FDFC52" w:rsidR="005245D0" w:rsidRPr="005245D0" w:rsidRDefault="005245D0" w:rsidP="005245D0">
      <w:pPr>
        <w:rPr>
          <w:rFonts w:ascii="Times New Roman" w:hAnsi="Times New Roman" w:cs="Times New Roman"/>
        </w:rPr>
      </w:pPr>
      <w:r w:rsidRPr="005245D0">
        <w:rPr>
          <w:rFonts w:ascii="Times New Roman" w:hAnsi="Times New Roman" w:cs="Times New Roman"/>
        </w:rPr>
        <w:t xml:space="preserve">Under Section 1937 of the Act </w:t>
      </w:r>
      <w:r w:rsidR="002C5E5C">
        <w:rPr>
          <w:rFonts w:ascii="Times New Roman" w:hAnsi="Times New Roman" w:cs="Times New Roman"/>
        </w:rPr>
        <w:t>the State has the option of selecting its 1937 Coverage Option from</w:t>
      </w:r>
      <w:r w:rsidRPr="005245D0">
        <w:rPr>
          <w:rFonts w:ascii="Times New Roman" w:hAnsi="Times New Roman" w:cs="Times New Roman"/>
        </w:rPr>
        <w:t xml:space="preserve"> two basic types of Alternative Benefit Plan</w:t>
      </w:r>
      <w:r w:rsidR="002C5E5C">
        <w:rPr>
          <w:rFonts w:ascii="Times New Roman" w:hAnsi="Times New Roman" w:cs="Times New Roman"/>
        </w:rPr>
        <w:t xml:space="preserve"> Benefit Packages: “B</w:t>
      </w:r>
      <w:r w:rsidRPr="005245D0">
        <w:rPr>
          <w:rFonts w:ascii="Times New Roman" w:hAnsi="Times New Roman" w:cs="Times New Roman"/>
        </w:rPr>
        <w:t>enchmark” or “</w:t>
      </w:r>
      <w:r w:rsidR="002C5E5C">
        <w:rPr>
          <w:rFonts w:ascii="Times New Roman" w:hAnsi="Times New Roman" w:cs="Times New Roman"/>
        </w:rPr>
        <w:t>B</w:t>
      </w:r>
      <w:r w:rsidR="004C769C">
        <w:rPr>
          <w:rFonts w:ascii="Times New Roman" w:hAnsi="Times New Roman" w:cs="Times New Roman"/>
        </w:rPr>
        <w:t>enchmark-E</w:t>
      </w:r>
      <w:r w:rsidRPr="005245D0">
        <w:rPr>
          <w:rFonts w:ascii="Times New Roman" w:hAnsi="Times New Roman" w:cs="Times New Roman"/>
        </w:rPr>
        <w:t>quivalent”.  Benchmark</w:t>
      </w:r>
      <w:r w:rsidR="002C5E5C">
        <w:rPr>
          <w:rFonts w:ascii="Times New Roman" w:hAnsi="Times New Roman" w:cs="Times New Roman"/>
        </w:rPr>
        <w:t xml:space="preserve"> Benefit Package</w:t>
      </w:r>
      <w:r w:rsidR="004C769C">
        <w:rPr>
          <w:rFonts w:ascii="Times New Roman" w:hAnsi="Times New Roman" w:cs="Times New Roman"/>
        </w:rPr>
        <w:t>s</w:t>
      </w:r>
      <w:r w:rsidR="002C5E5C">
        <w:rPr>
          <w:rFonts w:ascii="Times New Roman" w:hAnsi="Times New Roman" w:cs="Times New Roman"/>
        </w:rPr>
        <w:t xml:space="preserve"> are those in which</w:t>
      </w:r>
      <w:r w:rsidRPr="005245D0">
        <w:rPr>
          <w:rFonts w:ascii="Times New Roman" w:hAnsi="Times New Roman" w:cs="Times New Roman"/>
        </w:rPr>
        <w:t xml:space="preserve"> the benefits are at least equal to one of four statutorily specifi</w:t>
      </w:r>
      <w:r w:rsidR="004C769C">
        <w:rPr>
          <w:rFonts w:ascii="Times New Roman" w:hAnsi="Times New Roman" w:cs="Times New Roman"/>
        </w:rPr>
        <w:t>ed benchmark plans.  Benchmark-E</w:t>
      </w:r>
      <w:r w:rsidRPr="005245D0">
        <w:rPr>
          <w:rFonts w:ascii="Times New Roman" w:hAnsi="Times New Roman" w:cs="Times New Roman"/>
        </w:rPr>
        <w:t>quivalent means that the benefits include certain specified services, and the overall benefits are at least actuarially equivalent to one of the four statutori</w:t>
      </w:r>
      <w:r w:rsidR="002C5E5C">
        <w:rPr>
          <w:rFonts w:ascii="Times New Roman" w:hAnsi="Times New Roman" w:cs="Times New Roman"/>
        </w:rPr>
        <w:t>ly specified Benchmark Benefit P</w:t>
      </w:r>
      <w:r w:rsidRPr="005245D0">
        <w:rPr>
          <w:rFonts w:ascii="Times New Roman" w:hAnsi="Times New Roman" w:cs="Times New Roman"/>
        </w:rPr>
        <w:t>ackages.</w:t>
      </w:r>
      <w:r>
        <w:rPr>
          <w:rFonts w:ascii="Times New Roman" w:hAnsi="Times New Roman" w:cs="Times New Roman"/>
        </w:rPr>
        <w:t xml:space="preserve">  The State indicates in this template </w:t>
      </w:r>
      <w:r w:rsidR="002C5E5C">
        <w:rPr>
          <w:rFonts w:ascii="Times New Roman" w:hAnsi="Times New Roman" w:cs="Times New Roman"/>
        </w:rPr>
        <w:t>which benchmark plan it will use</w:t>
      </w:r>
      <w:r>
        <w:rPr>
          <w:rFonts w:ascii="Times New Roman" w:hAnsi="Times New Roman" w:cs="Times New Roman"/>
        </w:rPr>
        <w:t xml:space="preserve"> to establish the benefit package for the Alternative Benefit Plan or which of the four statutorily designated plans will be used </w:t>
      </w:r>
      <w:r w:rsidR="00D93D38">
        <w:rPr>
          <w:rFonts w:ascii="Times New Roman" w:hAnsi="Times New Roman" w:cs="Times New Roman"/>
        </w:rPr>
        <w:t xml:space="preserve">to determine </w:t>
      </w:r>
      <w:r>
        <w:rPr>
          <w:rFonts w:ascii="Times New Roman" w:hAnsi="Times New Roman" w:cs="Times New Roman"/>
        </w:rPr>
        <w:t xml:space="preserve">the actuarial </w:t>
      </w:r>
      <w:proofErr w:type="gramStart"/>
      <w:r>
        <w:rPr>
          <w:rFonts w:ascii="Times New Roman" w:hAnsi="Times New Roman" w:cs="Times New Roman"/>
        </w:rPr>
        <w:t>equi</w:t>
      </w:r>
      <w:r w:rsidR="002C5E5C">
        <w:rPr>
          <w:rFonts w:ascii="Times New Roman" w:hAnsi="Times New Roman" w:cs="Times New Roman"/>
        </w:rPr>
        <w:t>valen</w:t>
      </w:r>
      <w:r w:rsidR="00D93D38">
        <w:rPr>
          <w:rFonts w:ascii="Times New Roman" w:hAnsi="Times New Roman" w:cs="Times New Roman"/>
        </w:rPr>
        <w:t>cy</w:t>
      </w:r>
      <w:r w:rsidR="002C5E5C">
        <w:rPr>
          <w:rFonts w:ascii="Times New Roman" w:hAnsi="Times New Roman" w:cs="Times New Roman"/>
        </w:rPr>
        <w:t xml:space="preserve"> </w:t>
      </w:r>
      <w:r w:rsidR="00D93D38">
        <w:rPr>
          <w:rFonts w:ascii="Times New Roman" w:hAnsi="Times New Roman" w:cs="Times New Roman"/>
        </w:rPr>
        <w:t xml:space="preserve"> of</w:t>
      </w:r>
      <w:proofErr w:type="gramEnd"/>
      <w:r w:rsidR="00D93D38">
        <w:rPr>
          <w:rFonts w:ascii="Times New Roman" w:hAnsi="Times New Roman" w:cs="Times New Roman"/>
        </w:rPr>
        <w:t xml:space="preserve"> the </w:t>
      </w:r>
      <w:r w:rsidR="002C5E5C">
        <w:rPr>
          <w:rFonts w:ascii="Times New Roman" w:hAnsi="Times New Roman" w:cs="Times New Roman"/>
        </w:rPr>
        <w:t>benefits provided in</w:t>
      </w:r>
      <w:r>
        <w:rPr>
          <w:rFonts w:ascii="Times New Roman" w:hAnsi="Times New Roman" w:cs="Times New Roman"/>
        </w:rPr>
        <w:t xml:space="preserve"> a Benchmark-Equ</w:t>
      </w:r>
      <w:r w:rsidR="002C5E5C">
        <w:rPr>
          <w:rFonts w:ascii="Times New Roman" w:hAnsi="Times New Roman" w:cs="Times New Roman"/>
        </w:rPr>
        <w:t>ivalent Alternative Benefit Package</w:t>
      </w:r>
      <w:r>
        <w:rPr>
          <w:rFonts w:ascii="Times New Roman" w:hAnsi="Times New Roman" w:cs="Times New Roman"/>
        </w:rPr>
        <w:t>.</w:t>
      </w:r>
    </w:p>
    <w:p w14:paraId="575FD0E5" w14:textId="77777777" w:rsidR="00E34CCF" w:rsidRDefault="00E34CCF">
      <w:pPr>
        <w:rPr>
          <w:rFonts w:ascii="Times New Roman" w:hAnsi="Times New Roman" w:cs="Times New Roman"/>
        </w:rPr>
      </w:pPr>
    </w:p>
    <w:p w14:paraId="649FB278" w14:textId="14FE2E9C" w:rsidR="004C730D" w:rsidRDefault="004C730D" w:rsidP="004C730D">
      <w:pPr>
        <w:rPr>
          <w:rFonts w:ascii="Times New Roman" w:hAnsi="Times New Roman" w:cs="Times New Roman"/>
        </w:rPr>
      </w:pPr>
      <w:r w:rsidRPr="004C730D">
        <w:rPr>
          <w:rFonts w:ascii="Times New Roman" w:hAnsi="Times New Roman" w:cs="Times New Roman"/>
        </w:rPr>
        <w:t>The second step is for a state to determine the benefit package that will define the provision of Essential Health Benefits</w:t>
      </w:r>
      <w:r w:rsidR="006C4ED2" w:rsidRPr="006C4ED2">
        <w:rPr>
          <w:rFonts w:ascii="Times New Roman" w:hAnsi="Times New Roman" w:cs="Times New Roman"/>
        </w:rPr>
        <w:t xml:space="preserve"> </w:t>
      </w:r>
      <w:r w:rsidR="006C4ED2">
        <w:rPr>
          <w:rFonts w:ascii="Times New Roman" w:hAnsi="Times New Roman" w:cs="Times New Roman"/>
        </w:rPr>
        <w:t xml:space="preserve">required by </w:t>
      </w:r>
      <w:r w:rsidR="006C4ED2" w:rsidRPr="006C4ED2">
        <w:rPr>
          <w:rFonts w:ascii="Times New Roman" w:hAnsi="Times New Roman" w:cs="Times New Roman"/>
        </w:rPr>
        <w:t>section 1302(b) of the Affordable Care Act</w:t>
      </w:r>
      <w:r w:rsidRPr="004C730D">
        <w:rPr>
          <w:rFonts w:ascii="Times New Roman" w:hAnsi="Times New Roman" w:cs="Times New Roman"/>
        </w:rPr>
        <w:t>.  Options for this bene</w:t>
      </w:r>
      <w:r w:rsidR="002C5E5C">
        <w:rPr>
          <w:rFonts w:ascii="Times New Roman" w:hAnsi="Times New Roman" w:cs="Times New Roman"/>
        </w:rPr>
        <w:t>fit package will be</w:t>
      </w:r>
      <w:r>
        <w:rPr>
          <w:rFonts w:ascii="Times New Roman" w:hAnsi="Times New Roman" w:cs="Times New Roman"/>
        </w:rPr>
        <w:t xml:space="preserve"> described</w:t>
      </w:r>
      <w:r w:rsidR="002C5E5C">
        <w:rPr>
          <w:rFonts w:ascii="Times New Roman" w:hAnsi="Times New Roman" w:cs="Times New Roman"/>
        </w:rPr>
        <w:t xml:space="preserve"> in forthcoming regulations</w:t>
      </w:r>
      <w:r w:rsidRPr="004C730D">
        <w:rPr>
          <w:rFonts w:ascii="Times New Roman" w:hAnsi="Times New Roman" w:cs="Times New Roman"/>
        </w:rPr>
        <w:t xml:space="preserve"> at 45 CFR 156.100(a) as the list of </w:t>
      </w:r>
      <w:r w:rsidRPr="00F2286B">
        <w:rPr>
          <w:rFonts w:ascii="Times New Roman" w:hAnsi="Times New Roman" w:cs="Times New Roman"/>
        </w:rPr>
        <w:t>base benchmark plans</w:t>
      </w:r>
      <w:r w:rsidR="002C5E5C">
        <w:rPr>
          <w:rFonts w:ascii="Times New Roman" w:hAnsi="Times New Roman" w:cs="Times New Roman"/>
        </w:rPr>
        <w:t xml:space="preserve"> for the individual and small group market to be offered through the State health care exchange</w:t>
      </w:r>
      <w:r w:rsidRPr="004C730D">
        <w:rPr>
          <w:rFonts w:ascii="Times New Roman" w:hAnsi="Times New Roman" w:cs="Times New Roman"/>
        </w:rPr>
        <w:t>.  The benefit package selected to define the provision of</w:t>
      </w:r>
      <w:r w:rsidR="002C5E5C">
        <w:rPr>
          <w:rFonts w:ascii="Times New Roman" w:hAnsi="Times New Roman" w:cs="Times New Roman"/>
        </w:rPr>
        <w:t xml:space="preserve"> the State’s</w:t>
      </w:r>
      <w:r w:rsidRPr="004C730D">
        <w:rPr>
          <w:rFonts w:ascii="Times New Roman" w:hAnsi="Times New Roman" w:cs="Times New Roman"/>
        </w:rPr>
        <w:t xml:space="preserve"> Essential Health Benefits in the individual and small group market need not be the same as the one selected to define Essential Health Benefits for Medicaid.  States are allowed to select more than one benefit package to define Essential Health Benefits for Medicaid, in keeping with states’ ability to implement more than one </w:t>
      </w:r>
      <w:r w:rsidRPr="00F2286B">
        <w:rPr>
          <w:rFonts w:ascii="Times New Roman" w:hAnsi="Times New Roman" w:cs="Times New Roman"/>
        </w:rPr>
        <w:t>1937 coverage option</w:t>
      </w:r>
      <w:r w:rsidRPr="004C730D">
        <w:rPr>
          <w:rFonts w:ascii="Times New Roman" w:hAnsi="Times New Roman" w:cs="Times New Roman"/>
          <w:b/>
        </w:rPr>
        <w:t xml:space="preserve"> </w:t>
      </w:r>
      <w:r w:rsidRPr="004C730D">
        <w:rPr>
          <w:rFonts w:ascii="Times New Roman" w:hAnsi="Times New Roman" w:cs="Times New Roman"/>
        </w:rPr>
        <w:t xml:space="preserve">for targeted populations.  It should be noted that this second step is only necessary when the 1937 coverage option selected by the State is not </w:t>
      </w:r>
      <w:r w:rsidR="00D93D38">
        <w:rPr>
          <w:rFonts w:ascii="Times New Roman" w:hAnsi="Times New Roman" w:cs="Times New Roman"/>
        </w:rPr>
        <w:t xml:space="preserve">the same as </w:t>
      </w:r>
      <w:proofErr w:type="gramStart"/>
      <w:r w:rsidR="00D93D38">
        <w:rPr>
          <w:rFonts w:ascii="Times New Roman" w:hAnsi="Times New Roman" w:cs="Times New Roman"/>
        </w:rPr>
        <w:t xml:space="preserve">the </w:t>
      </w:r>
      <w:r w:rsidRPr="004C730D">
        <w:rPr>
          <w:rFonts w:ascii="Times New Roman" w:hAnsi="Times New Roman" w:cs="Times New Roman"/>
        </w:rPr>
        <w:t xml:space="preserve"> </w:t>
      </w:r>
      <w:r w:rsidR="00D93D38">
        <w:rPr>
          <w:rFonts w:ascii="Times New Roman" w:hAnsi="Times New Roman" w:cs="Times New Roman"/>
        </w:rPr>
        <w:t>B</w:t>
      </w:r>
      <w:r w:rsidRPr="004C730D">
        <w:rPr>
          <w:rFonts w:ascii="Times New Roman" w:hAnsi="Times New Roman" w:cs="Times New Roman"/>
        </w:rPr>
        <w:t>ase</w:t>
      </w:r>
      <w:proofErr w:type="gramEnd"/>
      <w:r w:rsidRPr="004C730D">
        <w:rPr>
          <w:rFonts w:ascii="Times New Roman" w:hAnsi="Times New Roman" w:cs="Times New Roman"/>
        </w:rPr>
        <w:t xml:space="preserve"> </w:t>
      </w:r>
      <w:r w:rsidR="00D93D38">
        <w:rPr>
          <w:rFonts w:ascii="Times New Roman" w:hAnsi="Times New Roman" w:cs="Times New Roman"/>
        </w:rPr>
        <w:t>B</w:t>
      </w:r>
      <w:r w:rsidRPr="004C730D">
        <w:rPr>
          <w:rFonts w:ascii="Times New Roman" w:hAnsi="Times New Roman" w:cs="Times New Roman"/>
        </w:rPr>
        <w:t xml:space="preserve">enchmark </w:t>
      </w:r>
      <w:r w:rsidR="00D93D38">
        <w:rPr>
          <w:rFonts w:ascii="Times New Roman" w:hAnsi="Times New Roman" w:cs="Times New Roman"/>
        </w:rPr>
        <w:t>P</w:t>
      </w:r>
      <w:r w:rsidRPr="004C730D">
        <w:rPr>
          <w:rFonts w:ascii="Times New Roman" w:hAnsi="Times New Roman" w:cs="Times New Roman"/>
        </w:rPr>
        <w:t>lan</w:t>
      </w:r>
      <w:r w:rsidR="00D93D38">
        <w:rPr>
          <w:rFonts w:ascii="Times New Roman" w:hAnsi="Times New Roman" w:cs="Times New Roman"/>
        </w:rPr>
        <w:t xml:space="preserve"> selected by the state</w:t>
      </w:r>
      <w:r w:rsidRPr="004C730D">
        <w:rPr>
          <w:rFonts w:ascii="Times New Roman" w:hAnsi="Times New Roman" w:cs="Times New Roman"/>
        </w:rPr>
        <w:t>.  A 1937 coverage option that also appears on the list of base benchmark plans may be used to define Essential Health Benefits.</w:t>
      </w:r>
    </w:p>
    <w:p w14:paraId="10E0B19E" w14:textId="77777777" w:rsidR="006C4ED2" w:rsidRDefault="006C4ED2" w:rsidP="004C730D">
      <w:pPr>
        <w:rPr>
          <w:rFonts w:ascii="Times New Roman" w:hAnsi="Times New Roman" w:cs="Times New Roman"/>
        </w:rPr>
      </w:pPr>
    </w:p>
    <w:p w14:paraId="170AA765" w14:textId="0B8E9168" w:rsidR="006C4ED2" w:rsidRDefault="006C4ED2" w:rsidP="004C730D">
      <w:pPr>
        <w:rPr>
          <w:rFonts w:ascii="Times New Roman" w:hAnsi="Times New Roman" w:cs="Times New Roman"/>
        </w:rPr>
      </w:pPr>
      <w:r>
        <w:rPr>
          <w:rFonts w:ascii="Times New Roman" w:hAnsi="Times New Roman" w:cs="Times New Roman"/>
        </w:rPr>
        <w:t xml:space="preserve">Based on the 1937 Coverage Option selected the State will be presented with subsequent templates to provide the details of the benefits that will be included in the Alternative Benefit Plan’s benefit package.   The benefits provided under </w:t>
      </w:r>
      <w:r w:rsidR="002C5E5C">
        <w:rPr>
          <w:rFonts w:ascii="Times New Roman" w:hAnsi="Times New Roman" w:cs="Times New Roman"/>
        </w:rPr>
        <w:t xml:space="preserve">1937 Coverage Option </w:t>
      </w:r>
      <w:r w:rsidR="002C5E5C">
        <w:rPr>
          <w:rFonts w:ascii="Times New Roman" w:hAnsi="Times New Roman" w:cs="Times New Roman"/>
        </w:rPr>
        <w:lastRenderedPageBreak/>
        <w:t>Benchmark Benefit Packages</w:t>
      </w:r>
      <w:r w:rsidR="00F2286B">
        <w:rPr>
          <w:rFonts w:ascii="Times New Roman" w:hAnsi="Times New Roman" w:cs="Times New Roman"/>
        </w:rPr>
        <w:t xml:space="preserve"> and the Base Benchmark Plan (if different) are recorded in admi</w:t>
      </w:r>
      <w:r w:rsidR="002C5E5C">
        <w:rPr>
          <w:rFonts w:ascii="Times New Roman" w:hAnsi="Times New Roman" w:cs="Times New Roman"/>
        </w:rPr>
        <w:t>nistrative templates that are</w:t>
      </w:r>
      <w:r w:rsidR="00F2286B">
        <w:rPr>
          <w:rFonts w:ascii="Times New Roman" w:hAnsi="Times New Roman" w:cs="Times New Roman"/>
        </w:rPr>
        <w:t xml:space="preserve"> updated to reflect changes in the commercial plans without requiring an official State Plan Amendment (SPA) submission.  These benefits are then displayed in a table under the option selected.  Supplemental benefits may then be added </w:t>
      </w:r>
      <w:r w:rsidR="002C5E5C">
        <w:rPr>
          <w:rFonts w:ascii="Times New Roman" w:hAnsi="Times New Roman" w:cs="Times New Roman"/>
        </w:rPr>
        <w:t xml:space="preserve">on the administrative template </w:t>
      </w:r>
      <w:r w:rsidR="00F2286B">
        <w:rPr>
          <w:rFonts w:ascii="Times New Roman" w:hAnsi="Times New Roman" w:cs="Times New Roman"/>
        </w:rPr>
        <w:t xml:space="preserve">to assure that the benefit package covers all </w:t>
      </w:r>
      <w:r w:rsidR="00D93D38">
        <w:rPr>
          <w:rFonts w:ascii="Times New Roman" w:hAnsi="Times New Roman" w:cs="Times New Roman"/>
        </w:rPr>
        <w:t>E</w:t>
      </w:r>
      <w:r w:rsidR="00F2286B">
        <w:rPr>
          <w:rFonts w:ascii="Times New Roman" w:hAnsi="Times New Roman" w:cs="Times New Roman"/>
        </w:rPr>
        <w:t xml:space="preserve">ssential </w:t>
      </w:r>
      <w:r w:rsidR="00D93D38">
        <w:rPr>
          <w:rFonts w:ascii="Times New Roman" w:hAnsi="Times New Roman" w:cs="Times New Roman"/>
        </w:rPr>
        <w:t>H</w:t>
      </w:r>
      <w:r w:rsidR="00F2286B">
        <w:rPr>
          <w:rFonts w:ascii="Times New Roman" w:hAnsi="Times New Roman" w:cs="Times New Roman"/>
        </w:rPr>
        <w:t xml:space="preserve">ealth </w:t>
      </w:r>
      <w:r w:rsidR="00D93D38">
        <w:rPr>
          <w:rFonts w:ascii="Times New Roman" w:hAnsi="Times New Roman" w:cs="Times New Roman"/>
        </w:rPr>
        <w:t>B</w:t>
      </w:r>
      <w:r w:rsidR="00F2286B">
        <w:rPr>
          <w:rFonts w:ascii="Times New Roman" w:hAnsi="Times New Roman" w:cs="Times New Roman"/>
        </w:rPr>
        <w:t>enefits</w:t>
      </w:r>
      <w:r w:rsidR="002C5E5C">
        <w:rPr>
          <w:rFonts w:ascii="Times New Roman" w:hAnsi="Times New Roman" w:cs="Times New Roman"/>
        </w:rPr>
        <w:t>.  Finally the State may add additional benefits from the Medicaid State plan or another Section 1937 Benchmark Benefit Package.  The Benefit Package as a whole must be</w:t>
      </w:r>
      <w:r w:rsidR="00F2286B">
        <w:rPr>
          <w:rFonts w:ascii="Times New Roman" w:hAnsi="Times New Roman" w:cs="Times New Roman"/>
        </w:rPr>
        <w:t xml:space="preserve"> appropriate to meet the needs of the population</w:t>
      </w:r>
      <w:r w:rsidR="002C5E5C">
        <w:rPr>
          <w:rFonts w:ascii="Times New Roman" w:hAnsi="Times New Roman" w:cs="Times New Roman"/>
        </w:rPr>
        <w:t xml:space="preserve"> that it covers</w:t>
      </w:r>
      <w:r w:rsidR="00F2286B">
        <w:rPr>
          <w:rFonts w:ascii="Times New Roman" w:hAnsi="Times New Roman" w:cs="Times New Roman"/>
        </w:rPr>
        <w:t>.</w:t>
      </w:r>
    </w:p>
    <w:p w14:paraId="20BCD62B" w14:textId="77777777" w:rsidR="006C4ED2" w:rsidRDefault="006C4ED2" w:rsidP="004C730D">
      <w:pPr>
        <w:rPr>
          <w:rFonts w:ascii="Times New Roman" w:hAnsi="Times New Roman" w:cs="Times New Roman"/>
        </w:rPr>
      </w:pPr>
    </w:p>
    <w:p w14:paraId="0770F379" w14:textId="173626E9" w:rsidR="006C4ED2" w:rsidRPr="004C730D" w:rsidRDefault="006C4ED2" w:rsidP="004C730D">
      <w:pPr>
        <w:rPr>
          <w:rFonts w:ascii="Times New Roman" w:hAnsi="Times New Roman" w:cs="Times New Roman"/>
        </w:rPr>
      </w:pPr>
      <w:r>
        <w:rPr>
          <w:rFonts w:ascii="Times New Roman" w:hAnsi="Times New Roman" w:cs="Times New Roman"/>
        </w:rPr>
        <w:t xml:space="preserve">Finally, the State will use this template to </w:t>
      </w:r>
      <w:r w:rsidR="00655C16">
        <w:rPr>
          <w:rFonts w:ascii="Times New Roman" w:hAnsi="Times New Roman" w:cs="Times New Roman"/>
        </w:rPr>
        <w:t xml:space="preserve">indicate if the Alternative Benefit Plan includes cost-sharing requirements and, if so, if the requirements are the same as or different from those in the Medicaid State plan for the standard </w:t>
      </w:r>
      <w:r w:rsidR="00D93D38">
        <w:rPr>
          <w:rFonts w:ascii="Times New Roman" w:hAnsi="Times New Roman" w:cs="Times New Roman"/>
        </w:rPr>
        <w:t xml:space="preserve">State plan </w:t>
      </w:r>
      <w:r w:rsidR="00655C16">
        <w:rPr>
          <w:rFonts w:ascii="Times New Roman" w:hAnsi="Times New Roman" w:cs="Times New Roman"/>
        </w:rPr>
        <w:t>benefit package.</w:t>
      </w:r>
    </w:p>
    <w:p w14:paraId="791E4C7A" w14:textId="77777777" w:rsidR="005245D0" w:rsidRDefault="005245D0">
      <w:pPr>
        <w:rPr>
          <w:rFonts w:ascii="Times New Roman" w:hAnsi="Times New Roman" w:cs="Times New Roman"/>
        </w:rPr>
      </w:pPr>
    </w:p>
    <w:p w14:paraId="1A68D5B0" w14:textId="77777777" w:rsidR="005245D0" w:rsidRDefault="005245D0">
      <w:pPr>
        <w:rPr>
          <w:rFonts w:ascii="Times New Roman" w:hAnsi="Times New Roman" w:cs="Times New Roman"/>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Default="00930D00">
      <w:pPr>
        <w:rPr>
          <w:rFonts w:ascii="Times New Roman" w:hAnsi="Times New Roman" w:cs="Times New Roman"/>
          <w:b/>
        </w:rPr>
      </w:pPr>
    </w:p>
    <w:p w14:paraId="5410BCD8" w14:textId="539FBB85" w:rsidR="00A041DD" w:rsidRPr="00A041DD" w:rsidRDefault="00A041DD">
      <w:pPr>
        <w:rPr>
          <w:rFonts w:ascii="Times New Roman" w:hAnsi="Times New Roman" w:cs="Times New Roman"/>
          <w:b/>
          <w:u w:val="single"/>
        </w:rPr>
      </w:pPr>
      <w:r w:rsidRPr="00A041DD">
        <w:rPr>
          <w:rFonts w:ascii="Times New Roman" w:hAnsi="Times New Roman" w:cs="Times New Roman"/>
          <w:b/>
          <w:u w:val="single"/>
        </w:rPr>
        <w:t>Adding a New Alternative Benefit Plan Benefit Package</w:t>
      </w:r>
    </w:p>
    <w:p w14:paraId="21299757" w14:textId="77777777" w:rsidR="00A041DD" w:rsidRDefault="00A041DD">
      <w:pPr>
        <w:rPr>
          <w:rFonts w:ascii="Times New Roman" w:hAnsi="Times New Roman" w:cs="Times New Roman"/>
          <w:b/>
        </w:rPr>
      </w:pPr>
    </w:p>
    <w:p w14:paraId="31E9D221" w14:textId="358F5E0F" w:rsidR="00A041DD" w:rsidRPr="00A041DD" w:rsidRDefault="00A041DD">
      <w:pPr>
        <w:rPr>
          <w:rFonts w:ascii="Times New Roman" w:hAnsi="Times New Roman" w:cs="Times New Roman"/>
        </w:rPr>
      </w:pPr>
      <w:r w:rsidRPr="00A041DD">
        <w:rPr>
          <w:rFonts w:ascii="Times New Roman" w:hAnsi="Times New Roman" w:cs="Times New Roman"/>
        </w:rPr>
        <w:t>First, the State must name its Alternative Benefit Plan Benefit Package in the text box provided.</w:t>
      </w:r>
    </w:p>
    <w:p w14:paraId="581823DD" w14:textId="77777777" w:rsidR="00A041DD" w:rsidRDefault="00A041DD">
      <w:pPr>
        <w:rPr>
          <w:rFonts w:ascii="Times New Roman" w:hAnsi="Times New Roman" w:cs="Times New Roman"/>
        </w:rPr>
      </w:pPr>
    </w:p>
    <w:p w14:paraId="3265DF7B" w14:textId="780010BF" w:rsidR="00D26B01" w:rsidRDefault="00A041DD">
      <w:pPr>
        <w:rPr>
          <w:rFonts w:ascii="Times New Roman" w:hAnsi="Times New Roman" w:cs="Times New Roman"/>
        </w:rPr>
      </w:pPr>
      <w:r>
        <w:rPr>
          <w:rFonts w:ascii="Times New Roman" w:hAnsi="Times New Roman" w:cs="Times New Roman"/>
        </w:rPr>
        <w:t>Next,</w:t>
      </w:r>
      <w:r w:rsidR="00655C16">
        <w:rPr>
          <w:rFonts w:ascii="Times New Roman" w:hAnsi="Times New Roman" w:cs="Times New Roman"/>
        </w:rPr>
        <w:t xml:space="preserve"> the State must select </w:t>
      </w:r>
      <w:r>
        <w:rPr>
          <w:rFonts w:ascii="Times New Roman" w:hAnsi="Times New Roman" w:cs="Times New Roman"/>
        </w:rPr>
        <w:t xml:space="preserve">its 1937 Coverage Option by indicating </w:t>
      </w:r>
      <w:r w:rsidR="00655C16">
        <w:rPr>
          <w:rFonts w:ascii="Times New Roman" w:hAnsi="Times New Roman" w:cs="Times New Roman"/>
        </w:rPr>
        <w:t>whether it is providing its Alternative Benefit Plan</w:t>
      </w:r>
      <w:r>
        <w:rPr>
          <w:rFonts w:ascii="Times New Roman" w:hAnsi="Times New Roman" w:cs="Times New Roman"/>
        </w:rPr>
        <w:t>’s Benefit Package</w:t>
      </w:r>
      <w:r w:rsidR="00655C16">
        <w:rPr>
          <w:rFonts w:ascii="Times New Roman" w:hAnsi="Times New Roman" w:cs="Times New Roman"/>
        </w:rPr>
        <w:t xml:space="preserve"> as a Benchmark </w:t>
      </w:r>
      <w:r>
        <w:rPr>
          <w:rFonts w:ascii="Times New Roman" w:hAnsi="Times New Roman" w:cs="Times New Roman"/>
        </w:rPr>
        <w:t>Benefit Package</w:t>
      </w:r>
      <w:r w:rsidR="00655C16">
        <w:rPr>
          <w:rFonts w:ascii="Times New Roman" w:hAnsi="Times New Roman" w:cs="Times New Roman"/>
        </w:rPr>
        <w:t xml:space="preserve"> or a Benchmark-Equivalent </w:t>
      </w:r>
      <w:r>
        <w:rPr>
          <w:rFonts w:ascii="Times New Roman" w:hAnsi="Times New Roman" w:cs="Times New Roman"/>
        </w:rPr>
        <w:t>Benefit Package</w:t>
      </w:r>
      <w:r w:rsidR="00655C16">
        <w:rPr>
          <w:rFonts w:ascii="Times New Roman" w:hAnsi="Times New Roman" w:cs="Times New Roman"/>
        </w:rPr>
        <w:t xml:space="preserve">.  </w:t>
      </w:r>
      <w:r>
        <w:rPr>
          <w:rFonts w:ascii="Times New Roman" w:hAnsi="Times New Roman" w:cs="Times New Roman"/>
        </w:rPr>
        <w:t>The State may only select one of these options.</w:t>
      </w:r>
    </w:p>
    <w:p w14:paraId="214E1E84" w14:textId="77777777" w:rsidR="00655C16" w:rsidRDefault="00655C16">
      <w:pPr>
        <w:rPr>
          <w:rFonts w:ascii="Times New Roman" w:hAnsi="Times New Roman" w:cs="Times New Roman"/>
        </w:rPr>
      </w:pPr>
    </w:p>
    <w:p w14:paraId="7D10DCCE" w14:textId="44E84E1E" w:rsidR="007A3D3A" w:rsidRPr="007A3D3A" w:rsidRDefault="007A3D3A">
      <w:pPr>
        <w:rPr>
          <w:rFonts w:ascii="Times New Roman" w:hAnsi="Times New Roman" w:cs="Times New Roman"/>
          <w:u w:val="single"/>
        </w:rPr>
      </w:pPr>
      <w:r w:rsidRPr="007A3D3A">
        <w:rPr>
          <w:rFonts w:ascii="Times New Roman" w:hAnsi="Times New Roman" w:cs="Times New Roman"/>
          <w:u w:val="single"/>
        </w:rPr>
        <w:t xml:space="preserve">Selection of </w:t>
      </w:r>
      <w:r w:rsidR="00A041DD">
        <w:rPr>
          <w:rFonts w:ascii="Times New Roman" w:hAnsi="Times New Roman" w:cs="Times New Roman"/>
          <w:u w:val="single"/>
        </w:rPr>
        <w:t>Benchmark Benefit Package</w:t>
      </w:r>
    </w:p>
    <w:p w14:paraId="44C6FB8E" w14:textId="77777777" w:rsidR="007A3D3A" w:rsidRDefault="007A3D3A">
      <w:pPr>
        <w:rPr>
          <w:rFonts w:ascii="Times New Roman" w:hAnsi="Times New Roman" w:cs="Times New Roman"/>
        </w:rPr>
      </w:pPr>
    </w:p>
    <w:p w14:paraId="7D8200CD" w14:textId="6AFB9DD5" w:rsidR="00655C16" w:rsidRDefault="00655C16">
      <w:pPr>
        <w:rPr>
          <w:rFonts w:ascii="Times New Roman" w:hAnsi="Times New Roman" w:cs="Times New Roman"/>
        </w:rPr>
      </w:pPr>
      <w:r>
        <w:rPr>
          <w:rFonts w:ascii="Times New Roman" w:hAnsi="Times New Roman" w:cs="Times New Roman"/>
        </w:rPr>
        <w:t xml:space="preserve">If the </w:t>
      </w:r>
      <w:r w:rsidR="00A041DD">
        <w:rPr>
          <w:rFonts w:ascii="Times New Roman" w:hAnsi="Times New Roman" w:cs="Times New Roman"/>
        </w:rPr>
        <w:t>Benchmark Benefit Package option</w:t>
      </w:r>
      <w:r>
        <w:rPr>
          <w:rFonts w:ascii="Times New Roman" w:hAnsi="Times New Roman" w:cs="Times New Roman"/>
        </w:rPr>
        <w:t xml:space="preserve"> is selected the State is presented with the four statutorily-defined options for </w:t>
      </w:r>
      <w:r w:rsidR="00A041DD">
        <w:rPr>
          <w:rFonts w:ascii="Times New Roman" w:hAnsi="Times New Roman" w:cs="Times New Roman"/>
        </w:rPr>
        <w:t xml:space="preserve">further </w:t>
      </w:r>
      <w:r>
        <w:rPr>
          <w:rFonts w:ascii="Times New Roman" w:hAnsi="Times New Roman" w:cs="Times New Roman"/>
        </w:rPr>
        <w:t>selection:</w:t>
      </w:r>
    </w:p>
    <w:p w14:paraId="67ED0950" w14:textId="77777777" w:rsidR="00655C16" w:rsidRDefault="00655C16" w:rsidP="00655C16">
      <w:pPr>
        <w:pStyle w:val="ListParagraph"/>
        <w:numPr>
          <w:ilvl w:val="0"/>
          <w:numId w:val="2"/>
        </w:numPr>
        <w:rPr>
          <w:rFonts w:ascii="Times New Roman" w:hAnsi="Times New Roman" w:cs="Times New Roman"/>
        </w:rPr>
      </w:pPr>
      <w:r w:rsidRPr="00655C16">
        <w:rPr>
          <w:rFonts w:ascii="Times New Roman" w:hAnsi="Times New Roman" w:cs="Times New Roman"/>
        </w:rPr>
        <w:t>The Standard Blue Cross/Blue Shield Preferred Provider Option offered through the Federal Employee Health Benefit program (FEHBP)</w:t>
      </w:r>
    </w:p>
    <w:p w14:paraId="47F17CB2" w14:textId="05CBAE93" w:rsidR="00655C16" w:rsidRDefault="00655C16" w:rsidP="00655C16">
      <w:pPr>
        <w:pStyle w:val="ListParagraph"/>
        <w:numPr>
          <w:ilvl w:val="0"/>
          <w:numId w:val="2"/>
        </w:numPr>
        <w:rPr>
          <w:rFonts w:ascii="Times New Roman" w:hAnsi="Times New Roman" w:cs="Times New Roman"/>
        </w:rPr>
      </w:pPr>
      <w:r w:rsidRPr="00655C16">
        <w:rPr>
          <w:rFonts w:ascii="Times New Roman" w:hAnsi="Times New Roman" w:cs="Times New Roman"/>
        </w:rPr>
        <w:t>State employee coverage that is offered and generally available to State employees (State Employee Coverage)</w:t>
      </w:r>
    </w:p>
    <w:p w14:paraId="71F4FDC3" w14:textId="1620FF78" w:rsidR="00655C16" w:rsidRDefault="00655C16" w:rsidP="00655C16">
      <w:pPr>
        <w:pStyle w:val="ListParagraph"/>
        <w:numPr>
          <w:ilvl w:val="0"/>
          <w:numId w:val="2"/>
        </w:numPr>
        <w:rPr>
          <w:rFonts w:ascii="Times New Roman" w:hAnsi="Times New Roman" w:cs="Times New Roman"/>
        </w:rPr>
      </w:pPr>
      <w:r w:rsidRPr="00655C16">
        <w:rPr>
          <w:rFonts w:ascii="Times New Roman" w:hAnsi="Times New Roman" w:cs="Times New Roman"/>
        </w:rPr>
        <w:t>A commercial HMO with the largest insured commercial, non-Medicaid enrollment in the State (Commercial HMO)</w:t>
      </w:r>
    </w:p>
    <w:p w14:paraId="0AF551A0" w14:textId="03EE36B6" w:rsidR="00655C16" w:rsidRDefault="00655C16" w:rsidP="00655C16">
      <w:pPr>
        <w:pStyle w:val="ListParagraph"/>
        <w:numPr>
          <w:ilvl w:val="0"/>
          <w:numId w:val="2"/>
        </w:numPr>
        <w:rPr>
          <w:rFonts w:ascii="Times New Roman" w:hAnsi="Times New Roman" w:cs="Times New Roman"/>
        </w:rPr>
      </w:pPr>
      <w:r w:rsidRPr="00655C16">
        <w:rPr>
          <w:rFonts w:ascii="Times New Roman" w:hAnsi="Times New Roman" w:cs="Times New Roman"/>
        </w:rPr>
        <w:t>Secretary Approved Coverage</w:t>
      </w:r>
    </w:p>
    <w:p w14:paraId="64B5848F" w14:textId="77777777" w:rsidR="00655C16" w:rsidRDefault="00655C16" w:rsidP="00655C16">
      <w:pPr>
        <w:rPr>
          <w:rFonts w:ascii="Times New Roman" w:hAnsi="Times New Roman" w:cs="Times New Roman"/>
        </w:rPr>
      </w:pPr>
    </w:p>
    <w:p w14:paraId="501E8EBA" w14:textId="776D0564" w:rsidR="00655C16" w:rsidRDefault="00E87C8D" w:rsidP="00655C16">
      <w:pPr>
        <w:rPr>
          <w:rFonts w:ascii="Times New Roman" w:hAnsi="Times New Roman" w:cs="Times New Roman"/>
        </w:rPr>
      </w:pPr>
      <w:r>
        <w:rPr>
          <w:rFonts w:ascii="Times New Roman" w:hAnsi="Times New Roman" w:cs="Times New Roman"/>
        </w:rPr>
        <w:t xml:space="preserve">Choose the option the State will use for this Alternative Benefit Plan.  </w:t>
      </w:r>
      <w:proofErr w:type="gramStart"/>
      <w:r w:rsidR="00655C16">
        <w:rPr>
          <w:rFonts w:ascii="Times New Roman" w:hAnsi="Times New Roman" w:cs="Times New Roman"/>
        </w:rPr>
        <w:t xml:space="preserve">If </w:t>
      </w:r>
      <w:r w:rsidR="00D93D38">
        <w:rPr>
          <w:rFonts w:ascii="Times New Roman" w:hAnsi="Times New Roman" w:cs="Times New Roman"/>
        </w:rPr>
        <w:t xml:space="preserve"> the</w:t>
      </w:r>
      <w:proofErr w:type="gramEnd"/>
      <w:r w:rsidR="00D93D38">
        <w:rPr>
          <w:rFonts w:ascii="Times New Roman" w:hAnsi="Times New Roman" w:cs="Times New Roman"/>
        </w:rPr>
        <w:t xml:space="preserve"> State employee or Commercial HMO option </w:t>
      </w:r>
      <w:r w:rsidR="00655C16">
        <w:rPr>
          <w:rFonts w:ascii="Times New Roman" w:hAnsi="Times New Roman" w:cs="Times New Roman"/>
        </w:rPr>
        <w:t xml:space="preserve">is </w:t>
      </w:r>
      <w:r>
        <w:rPr>
          <w:rFonts w:ascii="Times New Roman" w:hAnsi="Times New Roman" w:cs="Times New Roman"/>
        </w:rPr>
        <w:t>chosen</w:t>
      </w:r>
      <w:r w:rsidR="00655C16">
        <w:rPr>
          <w:rFonts w:ascii="Times New Roman" w:hAnsi="Times New Roman" w:cs="Times New Roman"/>
        </w:rPr>
        <w:t xml:space="preserve"> the State must record the name of the benefit plan in the text box provided.</w:t>
      </w:r>
      <w:r w:rsidR="00A041DD">
        <w:rPr>
          <w:rFonts w:ascii="Times New Roman" w:hAnsi="Times New Roman" w:cs="Times New Roman"/>
        </w:rPr>
        <w:t xml:space="preserve">  The State may only select one of these options.</w:t>
      </w:r>
    </w:p>
    <w:p w14:paraId="17B7B39B" w14:textId="77777777" w:rsidR="00655C16" w:rsidRDefault="00655C16" w:rsidP="00655C16">
      <w:pPr>
        <w:rPr>
          <w:rFonts w:ascii="Times New Roman" w:hAnsi="Times New Roman" w:cs="Times New Roman"/>
        </w:rPr>
      </w:pPr>
    </w:p>
    <w:p w14:paraId="20AD5D3D" w14:textId="77777777" w:rsidR="007A3D3A" w:rsidRPr="007A3D3A" w:rsidRDefault="007A3D3A" w:rsidP="00655C16">
      <w:pPr>
        <w:rPr>
          <w:rFonts w:ascii="Times New Roman" w:hAnsi="Times New Roman" w:cs="Times New Roman"/>
          <w:u w:val="single"/>
        </w:rPr>
      </w:pPr>
      <w:r w:rsidRPr="007A3D3A">
        <w:rPr>
          <w:rFonts w:ascii="Times New Roman" w:hAnsi="Times New Roman" w:cs="Times New Roman"/>
          <w:u w:val="single"/>
        </w:rPr>
        <w:t>Selection of Benchmark-Equivalent Option</w:t>
      </w:r>
    </w:p>
    <w:p w14:paraId="3DA4E6C2" w14:textId="77777777" w:rsidR="007A3D3A" w:rsidRDefault="007A3D3A" w:rsidP="00655C16">
      <w:pPr>
        <w:rPr>
          <w:rFonts w:ascii="Times New Roman" w:hAnsi="Times New Roman" w:cs="Times New Roman"/>
        </w:rPr>
      </w:pPr>
    </w:p>
    <w:p w14:paraId="17EDF303" w14:textId="6E57E0DE" w:rsidR="00655C16" w:rsidRDefault="00655C16" w:rsidP="00655C16">
      <w:pPr>
        <w:rPr>
          <w:rFonts w:ascii="Times New Roman" w:hAnsi="Times New Roman" w:cs="Times New Roman"/>
        </w:rPr>
      </w:pPr>
      <w:r>
        <w:rPr>
          <w:rFonts w:ascii="Times New Roman" w:hAnsi="Times New Roman" w:cs="Times New Roman"/>
        </w:rPr>
        <w:t xml:space="preserve">If </w:t>
      </w:r>
      <w:r w:rsidR="002E055A">
        <w:rPr>
          <w:rFonts w:ascii="Times New Roman" w:hAnsi="Times New Roman" w:cs="Times New Roman"/>
        </w:rPr>
        <w:t xml:space="preserve">the </w:t>
      </w:r>
      <w:r w:rsidR="00A041DD">
        <w:rPr>
          <w:rFonts w:ascii="Times New Roman" w:hAnsi="Times New Roman" w:cs="Times New Roman"/>
        </w:rPr>
        <w:t>Benchmark-Equivalent Benefit P</w:t>
      </w:r>
      <w:r>
        <w:rPr>
          <w:rFonts w:ascii="Times New Roman" w:hAnsi="Times New Roman" w:cs="Times New Roman"/>
        </w:rPr>
        <w:t xml:space="preserve">ackage is chosen the State must identify the </w:t>
      </w:r>
      <w:r w:rsidR="00A041DD">
        <w:rPr>
          <w:rFonts w:ascii="Times New Roman" w:hAnsi="Times New Roman" w:cs="Times New Roman"/>
        </w:rPr>
        <w:t>Benchmark Plan</w:t>
      </w:r>
      <w:r>
        <w:rPr>
          <w:rFonts w:ascii="Times New Roman" w:hAnsi="Times New Roman" w:cs="Times New Roman"/>
        </w:rPr>
        <w:t xml:space="preserve"> that will be used to establish actuarial equivalency.  </w:t>
      </w:r>
      <w:r w:rsidR="007A3D3A">
        <w:rPr>
          <w:rFonts w:ascii="Times New Roman" w:hAnsi="Times New Roman" w:cs="Times New Roman"/>
        </w:rPr>
        <w:t xml:space="preserve">The first three </w:t>
      </w:r>
      <w:r w:rsidR="007A3D3A">
        <w:rPr>
          <w:rFonts w:ascii="Times New Roman" w:hAnsi="Times New Roman" w:cs="Times New Roman"/>
        </w:rPr>
        <w:lastRenderedPageBreak/>
        <w:t xml:space="preserve">options are the same as the </w:t>
      </w:r>
      <w:r w:rsidR="00A041DD">
        <w:rPr>
          <w:rFonts w:ascii="Times New Roman" w:hAnsi="Times New Roman" w:cs="Times New Roman"/>
        </w:rPr>
        <w:t>Benchmark Plan Benefit Package options</w:t>
      </w:r>
      <w:r w:rsidR="007A3D3A">
        <w:rPr>
          <w:rFonts w:ascii="Times New Roman" w:hAnsi="Times New Roman" w:cs="Times New Roman"/>
        </w:rPr>
        <w:t>.  The fourth option</w:t>
      </w:r>
      <w:r>
        <w:rPr>
          <w:rFonts w:ascii="Times New Roman" w:hAnsi="Times New Roman" w:cs="Times New Roman"/>
        </w:rPr>
        <w:t xml:space="preserve"> is the Medicaid State plan coverage for the </w:t>
      </w:r>
      <w:r w:rsidR="00A041DD">
        <w:rPr>
          <w:rFonts w:ascii="Times New Roman" w:hAnsi="Times New Roman" w:cs="Times New Roman"/>
        </w:rPr>
        <w:t xml:space="preserve">full benefit </w:t>
      </w:r>
      <w:r w:rsidR="007A3D3A">
        <w:rPr>
          <w:rFonts w:ascii="Times New Roman" w:hAnsi="Times New Roman" w:cs="Times New Roman"/>
        </w:rPr>
        <w:t>Categorically Needy (Mandatory and Options for Coverage) eligibility groups, which usually forms the basis for any Secretary-approved coverage.</w:t>
      </w:r>
    </w:p>
    <w:p w14:paraId="151CA4C4" w14:textId="77777777" w:rsidR="007A3D3A" w:rsidRDefault="007A3D3A" w:rsidP="00655C16">
      <w:pPr>
        <w:rPr>
          <w:rFonts w:ascii="Times New Roman" w:hAnsi="Times New Roman" w:cs="Times New Roman"/>
        </w:rPr>
      </w:pPr>
    </w:p>
    <w:p w14:paraId="42EB9B04" w14:textId="2C74B987" w:rsidR="00E87C8D" w:rsidRPr="00A041DD" w:rsidRDefault="007A3D3A" w:rsidP="00655C16">
      <w:pPr>
        <w:rPr>
          <w:rFonts w:ascii="Times New Roman" w:hAnsi="Times New Roman" w:cs="Times New Roman"/>
        </w:rPr>
      </w:pPr>
      <w:r>
        <w:rPr>
          <w:rFonts w:ascii="Times New Roman" w:hAnsi="Times New Roman" w:cs="Times New Roman"/>
        </w:rPr>
        <w:t>Again, based on the selections made in this template, the State will be presented</w:t>
      </w:r>
      <w:r w:rsidR="00A041DD">
        <w:rPr>
          <w:rFonts w:ascii="Times New Roman" w:hAnsi="Times New Roman" w:cs="Times New Roman"/>
        </w:rPr>
        <w:t xml:space="preserve"> </w:t>
      </w:r>
      <w:proofErr w:type="gramStart"/>
      <w:r w:rsidR="00A041DD">
        <w:rPr>
          <w:rFonts w:ascii="Times New Roman" w:hAnsi="Times New Roman" w:cs="Times New Roman"/>
        </w:rPr>
        <w:t xml:space="preserve">with </w:t>
      </w:r>
      <w:r w:rsidR="00D93D38">
        <w:rPr>
          <w:rFonts w:ascii="Times New Roman" w:hAnsi="Times New Roman" w:cs="Times New Roman"/>
        </w:rPr>
        <w:t xml:space="preserve"> the</w:t>
      </w:r>
      <w:proofErr w:type="gramEnd"/>
      <w:r w:rsidR="00D93D38">
        <w:rPr>
          <w:rFonts w:ascii="Times New Roman" w:hAnsi="Times New Roman" w:cs="Times New Roman"/>
        </w:rPr>
        <w:t xml:space="preserve">  corresponding</w:t>
      </w:r>
      <w:r w:rsidR="00A041DD">
        <w:rPr>
          <w:rFonts w:ascii="Times New Roman" w:hAnsi="Times New Roman" w:cs="Times New Roman"/>
        </w:rPr>
        <w:t xml:space="preserve"> subsequent template based on </w:t>
      </w:r>
      <w:r>
        <w:rPr>
          <w:rFonts w:ascii="Times New Roman" w:hAnsi="Times New Roman" w:cs="Times New Roman"/>
        </w:rPr>
        <w:t>the selection it makes.</w:t>
      </w:r>
    </w:p>
    <w:p w14:paraId="63A6B87A" w14:textId="77777777" w:rsidR="00E87C8D" w:rsidRDefault="00E87C8D" w:rsidP="00655C16">
      <w:pPr>
        <w:rPr>
          <w:rFonts w:ascii="Times New Roman" w:hAnsi="Times New Roman" w:cs="Times New Roman"/>
          <w:u w:val="single"/>
        </w:rPr>
      </w:pPr>
    </w:p>
    <w:p w14:paraId="7165277C" w14:textId="50A8B336" w:rsidR="007A3D3A" w:rsidRDefault="007A3D3A" w:rsidP="00655C16">
      <w:pPr>
        <w:rPr>
          <w:rFonts w:ascii="Times New Roman" w:hAnsi="Times New Roman" w:cs="Times New Roman"/>
          <w:u w:val="single"/>
        </w:rPr>
      </w:pPr>
      <w:r>
        <w:rPr>
          <w:rFonts w:ascii="Times New Roman" w:hAnsi="Times New Roman" w:cs="Times New Roman"/>
          <w:u w:val="single"/>
        </w:rPr>
        <w:t>Selection of Base Benchmark Plan</w:t>
      </w:r>
    </w:p>
    <w:p w14:paraId="2C70C06B" w14:textId="77777777" w:rsidR="002E055A" w:rsidRDefault="002E055A" w:rsidP="00655C16">
      <w:pPr>
        <w:rPr>
          <w:rFonts w:ascii="Times New Roman" w:hAnsi="Times New Roman" w:cs="Times New Roman"/>
          <w:u w:val="single"/>
        </w:rPr>
      </w:pPr>
    </w:p>
    <w:p w14:paraId="7C9280EA" w14:textId="2572B0E6" w:rsidR="002E055A" w:rsidRDefault="002E055A" w:rsidP="00655C16">
      <w:pPr>
        <w:rPr>
          <w:rFonts w:ascii="Times New Roman" w:hAnsi="Times New Roman" w:cs="Times New Roman"/>
        </w:rPr>
      </w:pPr>
      <w:r>
        <w:rPr>
          <w:rFonts w:ascii="Times New Roman" w:hAnsi="Times New Roman" w:cs="Times New Roman"/>
        </w:rPr>
        <w:t>Next the State indicates the Base Benchmark Plan for establishing the Essential Health Benefits in the Alternative Benefits Plan.</w:t>
      </w:r>
    </w:p>
    <w:p w14:paraId="562D5DC2" w14:textId="77777777" w:rsidR="002E055A" w:rsidRDefault="002E055A" w:rsidP="00655C16">
      <w:pPr>
        <w:rPr>
          <w:rFonts w:ascii="Times New Roman" w:hAnsi="Times New Roman" w:cs="Times New Roman"/>
        </w:rPr>
      </w:pPr>
    </w:p>
    <w:p w14:paraId="3BF91DBA" w14:textId="78574CCA" w:rsidR="002E055A" w:rsidRDefault="002E055A" w:rsidP="00655C16">
      <w:pPr>
        <w:rPr>
          <w:rFonts w:ascii="Times New Roman" w:hAnsi="Times New Roman" w:cs="Times New Roman"/>
        </w:rPr>
      </w:pPr>
      <w:r>
        <w:rPr>
          <w:rFonts w:ascii="Times New Roman" w:hAnsi="Times New Roman" w:cs="Times New Roman"/>
        </w:rPr>
        <w:t xml:space="preserve">The first question is whether or not the Base Benchmark Plan is the same as the </w:t>
      </w:r>
      <w:r w:rsidR="00A041DD">
        <w:rPr>
          <w:rFonts w:ascii="Times New Roman" w:hAnsi="Times New Roman" w:cs="Times New Roman"/>
        </w:rPr>
        <w:t>Benchmark Benefit Package option</w:t>
      </w:r>
      <w:r>
        <w:rPr>
          <w:rFonts w:ascii="Times New Roman" w:hAnsi="Times New Roman" w:cs="Times New Roman"/>
        </w:rPr>
        <w:t xml:space="preserve"> or the option that forms the basis for the Benchmark-Equivalent plan.  This is only possible for the first three options.  If the State indicates that it is the same no further selections are required.</w:t>
      </w:r>
    </w:p>
    <w:p w14:paraId="6431E183" w14:textId="77777777" w:rsidR="002E055A" w:rsidRDefault="002E055A" w:rsidP="00655C16">
      <w:pPr>
        <w:rPr>
          <w:rFonts w:ascii="Times New Roman" w:hAnsi="Times New Roman" w:cs="Times New Roman"/>
        </w:rPr>
      </w:pPr>
    </w:p>
    <w:p w14:paraId="3CA8219C" w14:textId="5382888B" w:rsidR="00011426" w:rsidRDefault="002E055A" w:rsidP="00655C16">
      <w:pPr>
        <w:rPr>
          <w:rFonts w:ascii="Times New Roman" w:hAnsi="Times New Roman" w:cs="Times New Roman"/>
        </w:rPr>
      </w:pPr>
      <w:r w:rsidRPr="00E87C8D">
        <w:rPr>
          <w:rFonts w:ascii="Times New Roman" w:hAnsi="Times New Roman" w:cs="Times New Roman"/>
          <w:b/>
        </w:rPr>
        <w:t>Note:</w:t>
      </w:r>
      <w:r>
        <w:rPr>
          <w:rFonts w:ascii="Times New Roman" w:hAnsi="Times New Roman" w:cs="Times New Roman"/>
        </w:rPr>
        <w:t xml:space="preserve">  The </w:t>
      </w:r>
      <w:r w:rsidRPr="002E055A">
        <w:rPr>
          <w:rFonts w:ascii="Times New Roman" w:hAnsi="Times New Roman" w:cs="Times New Roman"/>
        </w:rPr>
        <w:t>commercial HMO with the largest insured commercial, non-Medicaid enrollment in the State</w:t>
      </w:r>
      <w:r>
        <w:rPr>
          <w:rFonts w:ascii="Times New Roman" w:hAnsi="Times New Roman" w:cs="Times New Roman"/>
        </w:rPr>
        <w:t xml:space="preserve"> is the only choice that is always the same</w:t>
      </w:r>
      <w:r w:rsidR="00011426">
        <w:rPr>
          <w:rFonts w:ascii="Times New Roman" w:hAnsi="Times New Roman" w:cs="Times New Roman"/>
        </w:rPr>
        <w:t xml:space="preserve"> for both the </w:t>
      </w:r>
      <w:r w:rsidR="00A041DD">
        <w:rPr>
          <w:rFonts w:ascii="Times New Roman" w:hAnsi="Times New Roman" w:cs="Times New Roman"/>
        </w:rPr>
        <w:t>Benchmark Benefit Package</w:t>
      </w:r>
      <w:r w:rsidR="00011426">
        <w:rPr>
          <w:rFonts w:ascii="Times New Roman" w:hAnsi="Times New Roman" w:cs="Times New Roman"/>
        </w:rPr>
        <w:t xml:space="preserve"> and the Base Benchmark Plan option</w:t>
      </w:r>
      <w:r>
        <w:rPr>
          <w:rFonts w:ascii="Times New Roman" w:hAnsi="Times New Roman" w:cs="Times New Roman"/>
        </w:rPr>
        <w:t xml:space="preserve">.  The 1937 Coverage Options for the Federal Employees Health Benefits Plan </w:t>
      </w:r>
      <w:r w:rsidR="00011426">
        <w:rPr>
          <w:rFonts w:ascii="Times New Roman" w:hAnsi="Times New Roman" w:cs="Times New Roman"/>
        </w:rPr>
        <w:t xml:space="preserve">(FEHBP) and the State </w:t>
      </w:r>
      <w:r>
        <w:rPr>
          <w:rFonts w:ascii="Times New Roman" w:hAnsi="Times New Roman" w:cs="Times New Roman"/>
        </w:rPr>
        <w:t xml:space="preserve">Employees Coverage may or may not be the same as the Base Benchmark </w:t>
      </w:r>
      <w:r w:rsidR="00011426">
        <w:rPr>
          <w:rFonts w:ascii="Times New Roman" w:hAnsi="Times New Roman" w:cs="Times New Roman"/>
        </w:rPr>
        <w:t>Plan options that are similar.</w:t>
      </w:r>
    </w:p>
    <w:p w14:paraId="3724CFAF" w14:textId="77777777" w:rsidR="00011426" w:rsidRDefault="00011426" w:rsidP="00655C16">
      <w:pPr>
        <w:rPr>
          <w:rFonts w:ascii="Times New Roman" w:hAnsi="Times New Roman" w:cs="Times New Roman"/>
        </w:rPr>
      </w:pPr>
    </w:p>
    <w:p w14:paraId="1A404CEF" w14:textId="07FD9482" w:rsidR="00011426" w:rsidRDefault="002E055A" w:rsidP="00655C16">
      <w:pPr>
        <w:rPr>
          <w:rFonts w:ascii="Times New Roman" w:hAnsi="Times New Roman" w:cs="Times New Roman"/>
        </w:rPr>
      </w:pPr>
      <w:r>
        <w:rPr>
          <w:rFonts w:ascii="Times New Roman" w:hAnsi="Times New Roman" w:cs="Times New Roman"/>
        </w:rPr>
        <w:t xml:space="preserve">Although initially the Base Benchmark FEHBP options of “any of the largest three national FEHBP plan options open to federal employees in all </w:t>
      </w:r>
      <w:r w:rsidR="00011426">
        <w:rPr>
          <w:rFonts w:ascii="Times New Roman" w:hAnsi="Times New Roman" w:cs="Times New Roman"/>
        </w:rPr>
        <w:t>geographies</w:t>
      </w:r>
      <w:r>
        <w:rPr>
          <w:rFonts w:ascii="Times New Roman" w:hAnsi="Times New Roman" w:cs="Times New Roman"/>
        </w:rPr>
        <w:t xml:space="preserve"> by enrollment” includes the 1937 Coverage Option “</w:t>
      </w:r>
      <w:r w:rsidR="00011426">
        <w:rPr>
          <w:rFonts w:ascii="Times New Roman" w:hAnsi="Times New Roman" w:cs="Times New Roman"/>
        </w:rPr>
        <w:t>Standard Blue Cro</w:t>
      </w:r>
      <w:r>
        <w:rPr>
          <w:rFonts w:ascii="Times New Roman" w:hAnsi="Times New Roman" w:cs="Times New Roman"/>
        </w:rPr>
        <w:t>ss/Blue Shield Preferred Provider Option offered through the Federal Employee Health Benefit program (FEHBP)</w:t>
      </w:r>
      <w:r w:rsidR="00E87C8D">
        <w:rPr>
          <w:rFonts w:ascii="Times New Roman" w:hAnsi="Times New Roman" w:cs="Times New Roman"/>
        </w:rPr>
        <w:t>”</w:t>
      </w:r>
      <w:r>
        <w:rPr>
          <w:rFonts w:ascii="Times New Roman" w:hAnsi="Times New Roman" w:cs="Times New Roman"/>
        </w:rPr>
        <w:t xml:space="preserve">, this may not always be the case.  </w:t>
      </w:r>
    </w:p>
    <w:p w14:paraId="7B4C1496" w14:textId="77777777" w:rsidR="00011426" w:rsidRDefault="00011426" w:rsidP="00655C16">
      <w:pPr>
        <w:rPr>
          <w:rFonts w:ascii="Times New Roman" w:hAnsi="Times New Roman" w:cs="Times New Roman"/>
        </w:rPr>
      </w:pPr>
    </w:p>
    <w:p w14:paraId="27303197" w14:textId="2FD436EE" w:rsidR="002E055A" w:rsidRDefault="002E055A" w:rsidP="00655C16">
      <w:pPr>
        <w:rPr>
          <w:rFonts w:ascii="Times New Roman" w:hAnsi="Times New Roman" w:cs="Times New Roman"/>
        </w:rPr>
      </w:pPr>
      <w:r>
        <w:rPr>
          <w:rFonts w:ascii="Times New Roman" w:hAnsi="Times New Roman" w:cs="Times New Roman"/>
        </w:rPr>
        <w:t xml:space="preserve">Also, </w:t>
      </w:r>
      <w:r w:rsidR="00011426">
        <w:rPr>
          <w:rFonts w:ascii="Times New Roman" w:hAnsi="Times New Roman" w:cs="Times New Roman"/>
        </w:rPr>
        <w:t>it is possible for the State to designate as its 1937 Coverage Option “State employee coverage that is offered and generally available to State Employees” that is not “Any of the largest three state employee health benefit plans by enrollment.”  The State must not indicate that “</w:t>
      </w:r>
      <w:r w:rsidR="00011426" w:rsidRPr="00011426">
        <w:rPr>
          <w:rFonts w:ascii="Times New Roman" w:hAnsi="Times New Roman" w:cs="Times New Roman"/>
        </w:rPr>
        <w:t>The Base Benchmark Plan is the same as the Section 1937 Coverage Option or the plan that is the basis for the Benchmark Equivalent Package</w:t>
      </w:r>
      <w:r w:rsidR="00011426">
        <w:rPr>
          <w:rFonts w:ascii="Times New Roman" w:hAnsi="Times New Roman" w:cs="Times New Roman"/>
        </w:rPr>
        <w:t>” unless it is certain this is the case.</w:t>
      </w:r>
    </w:p>
    <w:p w14:paraId="30BEAD50" w14:textId="77777777" w:rsidR="00011426" w:rsidRDefault="00011426" w:rsidP="00655C16">
      <w:pPr>
        <w:rPr>
          <w:rFonts w:ascii="Times New Roman" w:hAnsi="Times New Roman" w:cs="Times New Roman"/>
        </w:rPr>
      </w:pPr>
    </w:p>
    <w:p w14:paraId="1E0BA26B" w14:textId="4FC51D59" w:rsidR="00011426" w:rsidRDefault="00011426" w:rsidP="00655C16">
      <w:pPr>
        <w:rPr>
          <w:rFonts w:ascii="Times New Roman" w:hAnsi="Times New Roman" w:cs="Times New Roman"/>
        </w:rPr>
      </w:pPr>
      <w:r>
        <w:rPr>
          <w:rFonts w:ascii="Times New Roman" w:hAnsi="Times New Roman" w:cs="Times New Roman"/>
        </w:rPr>
        <w:t>If the Base Benchmark Plan option selected is different from the</w:t>
      </w:r>
      <w:r w:rsidR="00E87C8D">
        <w:rPr>
          <w:rFonts w:ascii="Times New Roman" w:hAnsi="Times New Roman" w:cs="Times New Roman"/>
        </w:rPr>
        <w:t xml:space="preserve"> </w:t>
      </w:r>
      <w:r w:rsidR="00070277">
        <w:rPr>
          <w:rFonts w:ascii="Times New Roman" w:hAnsi="Times New Roman" w:cs="Times New Roman"/>
        </w:rPr>
        <w:t xml:space="preserve">plan that is the basis for the </w:t>
      </w:r>
      <w:r w:rsidR="00E87C8D">
        <w:rPr>
          <w:rFonts w:ascii="Times New Roman" w:hAnsi="Times New Roman" w:cs="Times New Roman"/>
        </w:rPr>
        <w:t>Section 1937 Coverage Option</w:t>
      </w:r>
      <w:r>
        <w:rPr>
          <w:rFonts w:ascii="Times New Roman" w:hAnsi="Times New Roman" w:cs="Times New Roman"/>
        </w:rPr>
        <w:t>, select the appropriate plan and provide the name of the plan in the text box provided.</w:t>
      </w:r>
    </w:p>
    <w:p w14:paraId="4AED6CDE" w14:textId="77777777" w:rsidR="00011426" w:rsidRDefault="00011426" w:rsidP="00655C16">
      <w:pPr>
        <w:rPr>
          <w:rFonts w:ascii="Times New Roman" w:hAnsi="Times New Roman" w:cs="Times New Roman"/>
        </w:rPr>
      </w:pPr>
    </w:p>
    <w:p w14:paraId="064ECA01" w14:textId="2ECCB918" w:rsidR="00011426" w:rsidRDefault="00011426" w:rsidP="00655C16">
      <w:pPr>
        <w:rPr>
          <w:rFonts w:ascii="Times New Roman" w:hAnsi="Times New Roman" w:cs="Times New Roman"/>
          <w:u w:val="single"/>
        </w:rPr>
      </w:pPr>
      <w:r>
        <w:rPr>
          <w:rFonts w:ascii="Times New Roman" w:hAnsi="Times New Roman" w:cs="Times New Roman"/>
          <w:u w:val="single"/>
        </w:rPr>
        <w:t>Other Information Related to Selection of the Section 1937 Coverage Option and the Base Benchmark Plan</w:t>
      </w:r>
    </w:p>
    <w:p w14:paraId="17A84E33" w14:textId="77777777" w:rsidR="00011426" w:rsidRDefault="00011426" w:rsidP="00655C16">
      <w:pPr>
        <w:rPr>
          <w:rFonts w:ascii="Times New Roman" w:hAnsi="Times New Roman" w:cs="Times New Roman"/>
          <w:u w:val="single"/>
        </w:rPr>
      </w:pPr>
    </w:p>
    <w:p w14:paraId="7EE59AE4" w14:textId="5418BE14" w:rsidR="00011426" w:rsidRDefault="00011426" w:rsidP="00655C16">
      <w:pPr>
        <w:rPr>
          <w:rFonts w:ascii="Times New Roman" w:hAnsi="Times New Roman" w:cs="Times New Roman"/>
        </w:rPr>
      </w:pPr>
      <w:r>
        <w:rPr>
          <w:rFonts w:ascii="Times New Roman" w:hAnsi="Times New Roman" w:cs="Times New Roman"/>
        </w:rPr>
        <w:t>At its option the State may provide additional information concerning its selection of plan options it has selected.</w:t>
      </w:r>
    </w:p>
    <w:p w14:paraId="7951D9AD" w14:textId="77777777" w:rsidR="00011426" w:rsidRDefault="00011426" w:rsidP="00655C16">
      <w:pPr>
        <w:rPr>
          <w:rFonts w:ascii="Times New Roman" w:hAnsi="Times New Roman" w:cs="Times New Roman"/>
        </w:rPr>
      </w:pPr>
    </w:p>
    <w:p w14:paraId="5440E566" w14:textId="58AD559E" w:rsidR="00011426" w:rsidRDefault="00011426" w:rsidP="00655C16">
      <w:pPr>
        <w:rPr>
          <w:rFonts w:ascii="Times New Roman" w:hAnsi="Times New Roman" w:cs="Times New Roman"/>
        </w:rPr>
      </w:pPr>
      <w:r>
        <w:rPr>
          <w:rFonts w:ascii="Times New Roman" w:hAnsi="Times New Roman" w:cs="Times New Roman"/>
          <w:u w:val="single"/>
        </w:rPr>
        <w:t>Alternative Benefit Plan Cost-Sharing</w:t>
      </w:r>
    </w:p>
    <w:p w14:paraId="0CBA66E4" w14:textId="77777777" w:rsidR="00011426" w:rsidRDefault="00011426" w:rsidP="00655C16">
      <w:pPr>
        <w:rPr>
          <w:rFonts w:ascii="Times New Roman" w:hAnsi="Times New Roman" w:cs="Times New Roman"/>
        </w:rPr>
      </w:pPr>
    </w:p>
    <w:p w14:paraId="660A0028" w14:textId="7AF4436B" w:rsidR="00011426" w:rsidRDefault="00011426" w:rsidP="00655C16">
      <w:pPr>
        <w:rPr>
          <w:rFonts w:ascii="Times New Roman" w:hAnsi="Times New Roman" w:cs="Times New Roman"/>
        </w:rPr>
      </w:pPr>
      <w:r>
        <w:rPr>
          <w:rFonts w:ascii="Times New Roman" w:hAnsi="Times New Roman" w:cs="Times New Roman"/>
        </w:rPr>
        <w:t>The State must indicate if the Alternative Benefit Plan includes cost-sharing requirements.  In no, no further information is required in this section.  If yes, choose from the two options presented:</w:t>
      </w:r>
    </w:p>
    <w:p w14:paraId="49C08D29" w14:textId="77777777" w:rsidR="00011426" w:rsidRDefault="00011426" w:rsidP="00655C16">
      <w:pPr>
        <w:rPr>
          <w:rFonts w:ascii="Times New Roman" w:hAnsi="Times New Roman" w:cs="Times New Roman"/>
        </w:rPr>
      </w:pPr>
    </w:p>
    <w:p w14:paraId="07CB64CC" w14:textId="7836855A" w:rsidR="00011426" w:rsidRDefault="00900E88" w:rsidP="00011426">
      <w:pPr>
        <w:pStyle w:val="ListParagraph"/>
        <w:numPr>
          <w:ilvl w:val="0"/>
          <w:numId w:val="3"/>
        </w:numPr>
        <w:rPr>
          <w:rFonts w:ascii="Times New Roman" w:hAnsi="Times New Roman" w:cs="Times New Roman"/>
        </w:rPr>
      </w:pPr>
      <w:r>
        <w:rPr>
          <w:rFonts w:ascii="Times New Roman" w:hAnsi="Times New Roman" w:cs="Times New Roman"/>
        </w:rPr>
        <w:t>Cost-Sharing and Premiums are the same as those described in the State plan.</w:t>
      </w:r>
    </w:p>
    <w:p w14:paraId="32BF83F8" w14:textId="3D30852A" w:rsidR="00900E88" w:rsidRDefault="00900E88" w:rsidP="00011426">
      <w:pPr>
        <w:pStyle w:val="ListParagraph"/>
        <w:numPr>
          <w:ilvl w:val="0"/>
          <w:numId w:val="3"/>
        </w:numPr>
        <w:rPr>
          <w:rFonts w:ascii="Times New Roman" w:hAnsi="Times New Roman" w:cs="Times New Roman"/>
        </w:rPr>
      </w:pPr>
      <w:r>
        <w:rPr>
          <w:rFonts w:ascii="Times New Roman" w:hAnsi="Times New Roman" w:cs="Times New Roman"/>
        </w:rPr>
        <w:t>Cost-Sharing or Premiums are different from those described in the State plan.</w:t>
      </w:r>
    </w:p>
    <w:p w14:paraId="5EA6B9BE" w14:textId="77777777" w:rsidR="00900E88" w:rsidRDefault="00900E88" w:rsidP="00900E88">
      <w:pPr>
        <w:rPr>
          <w:rFonts w:ascii="Times New Roman" w:hAnsi="Times New Roman" w:cs="Times New Roman"/>
        </w:rPr>
      </w:pPr>
    </w:p>
    <w:p w14:paraId="227917EF" w14:textId="77777777" w:rsidR="00070277" w:rsidRDefault="00900E88" w:rsidP="00900E88">
      <w:pPr>
        <w:rPr>
          <w:rFonts w:ascii="Times New Roman" w:hAnsi="Times New Roman" w:cs="Times New Roman"/>
        </w:rPr>
      </w:pPr>
      <w:r>
        <w:rPr>
          <w:rFonts w:ascii="Times New Roman" w:hAnsi="Times New Roman" w:cs="Times New Roman"/>
        </w:rPr>
        <w:t>If the second option is chose</w:t>
      </w:r>
      <w:r w:rsidR="00070277">
        <w:rPr>
          <w:rFonts w:ascii="Times New Roman" w:hAnsi="Times New Roman" w:cs="Times New Roman"/>
        </w:rPr>
        <w:t>n</w:t>
      </w:r>
      <w:r>
        <w:rPr>
          <w:rFonts w:ascii="Times New Roman" w:hAnsi="Times New Roman" w:cs="Times New Roman"/>
        </w:rPr>
        <w:t xml:space="preserve"> the State is presented with an assurance that it must affirmatively acknowledge indicating that it has completed and submitted an Attachment 4.18-A preprint describing the Alternative Benefit Plan’s cost-sharing requirements.  </w:t>
      </w:r>
    </w:p>
    <w:p w14:paraId="51AE8401" w14:textId="77777777" w:rsidR="00070277" w:rsidRDefault="00070277" w:rsidP="00900E88">
      <w:pPr>
        <w:rPr>
          <w:rFonts w:ascii="Times New Roman" w:hAnsi="Times New Roman" w:cs="Times New Roman"/>
        </w:rPr>
      </w:pPr>
    </w:p>
    <w:p w14:paraId="2F0AEECF" w14:textId="1CDFDB78" w:rsidR="00070277" w:rsidRDefault="00070277" w:rsidP="00900E88">
      <w:pPr>
        <w:rPr>
          <w:rFonts w:ascii="Times New Roman" w:hAnsi="Times New Roman" w:cs="Times New Roman"/>
        </w:rPr>
      </w:pPr>
      <w:r w:rsidRPr="00070277">
        <w:rPr>
          <w:rFonts w:ascii="Times New Roman" w:eastAsia="MS Mincho" w:hAnsi="Times New Roman" w:cs="Times New Roman"/>
        </w:rPr>
        <w:t xml:space="preserve">The State provides this affirmative assurance by checking the box next to the assurance.  </w:t>
      </w:r>
      <w:r w:rsidRPr="00070277">
        <w:rPr>
          <w:rFonts w:ascii="Times New Roman" w:eastAsia="MS Mincho" w:hAnsi="Times New Roman" w:cs="Times New Roman"/>
          <w:u w:val="single"/>
        </w:rPr>
        <w:t>If the State does not check this box, the system will not accept this template for review and approval</w:t>
      </w:r>
    </w:p>
    <w:p w14:paraId="517849E0" w14:textId="77777777" w:rsidR="00070277" w:rsidRDefault="00070277" w:rsidP="00900E88">
      <w:pPr>
        <w:rPr>
          <w:rFonts w:ascii="Times New Roman" w:hAnsi="Times New Roman" w:cs="Times New Roman"/>
        </w:rPr>
      </w:pPr>
    </w:p>
    <w:p w14:paraId="76D9D744" w14:textId="3EDCA786" w:rsidR="00900E88" w:rsidRDefault="00900E88" w:rsidP="00900E88">
      <w:pPr>
        <w:rPr>
          <w:rFonts w:ascii="Times New Roman" w:hAnsi="Times New Roman" w:cs="Times New Roman"/>
        </w:rPr>
      </w:pPr>
      <w:r>
        <w:rPr>
          <w:rFonts w:ascii="Times New Roman" w:hAnsi="Times New Roman" w:cs="Times New Roman"/>
        </w:rPr>
        <w:t>The State should use the normal HCFA-179 manual su</w:t>
      </w:r>
      <w:r w:rsidR="00070277">
        <w:rPr>
          <w:rFonts w:ascii="Times New Roman" w:hAnsi="Times New Roman" w:cs="Times New Roman"/>
        </w:rPr>
        <w:t xml:space="preserve">bmission process to submit the 4.18-A </w:t>
      </w:r>
      <w:r>
        <w:rPr>
          <w:rFonts w:ascii="Times New Roman" w:hAnsi="Times New Roman" w:cs="Times New Roman"/>
        </w:rPr>
        <w:t>attachment until such time as cost-sharing is automated in the MACPro system.</w:t>
      </w:r>
    </w:p>
    <w:p w14:paraId="1B14015B" w14:textId="77777777" w:rsidR="00900E88" w:rsidRDefault="00900E88" w:rsidP="00900E88">
      <w:pPr>
        <w:rPr>
          <w:rFonts w:ascii="Times New Roman" w:hAnsi="Times New Roman" w:cs="Times New Roman"/>
        </w:rPr>
      </w:pPr>
    </w:p>
    <w:p w14:paraId="25976189" w14:textId="0C31A5BE" w:rsidR="00900E88" w:rsidRDefault="00900E88" w:rsidP="00900E88">
      <w:pPr>
        <w:rPr>
          <w:rFonts w:ascii="Times New Roman" w:hAnsi="Times New Roman" w:cs="Times New Roman"/>
        </w:rPr>
      </w:pPr>
      <w:r>
        <w:rPr>
          <w:rFonts w:ascii="Times New Roman" w:hAnsi="Times New Roman" w:cs="Times New Roman"/>
        </w:rPr>
        <w:t>In addition to submitting the State Plan Amendment with the Attachment 4.18-A through the normal process, the State must upload a copy of its cost-sharing submission as a PDF file.</w:t>
      </w:r>
    </w:p>
    <w:p w14:paraId="3B85844F" w14:textId="77777777" w:rsidR="00900E88" w:rsidRDefault="00900E88" w:rsidP="00900E88">
      <w:pPr>
        <w:rPr>
          <w:rFonts w:ascii="Times New Roman" w:hAnsi="Times New Roman" w:cs="Times New Roman"/>
        </w:rPr>
      </w:pPr>
    </w:p>
    <w:p w14:paraId="67B011BC" w14:textId="575A3C31" w:rsidR="00900E88" w:rsidRPr="00900E88" w:rsidRDefault="00900E88" w:rsidP="00900E88">
      <w:pPr>
        <w:rPr>
          <w:rFonts w:ascii="Times New Roman" w:hAnsi="Times New Roman" w:cs="Times New Roman"/>
        </w:rPr>
      </w:pPr>
      <w:r>
        <w:rPr>
          <w:rFonts w:ascii="Times New Roman" w:hAnsi="Times New Roman" w:cs="Times New Roman"/>
        </w:rPr>
        <w:t>Finally, the State, at its option, may provide additional information concerning the Alternative Benefit Plan’s cost-sharing requirements in the text box provided.</w:t>
      </w:r>
    </w:p>
    <w:sectPr w:rsidR="00900E88" w:rsidRPr="00900E88" w:rsidSect="009743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AF7"/>
    <w:multiLevelType w:val="hybridMultilevel"/>
    <w:tmpl w:val="4064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E637C"/>
    <w:multiLevelType w:val="hybridMultilevel"/>
    <w:tmpl w:val="A1A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1426"/>
    <w:rsid w:val="00020CD6"/>
    <w:rsid w:val="00023178"/>
    <w:rsid w:val="00036D5D"/>
    <w:rsid w:val="00070277"/>
    <w:rsid w:val="000A0112"/>
    <w:rsid w:val="0014696D"/>
    <w:rsid w:val="001C6DFB"/>
    <w:rsid w:val="00284786"/>
    <w:rsid w:val="002C5E5C"/>
    <w:rsid w:val="002E055A"/>
    <w:rsid w:val="002F2BB4"/>
    <w:rsid w:val="00373C34"/>
    <w:rsid w:val="00393F7B"/>
    <w:rsid w:val="003A1269"/>
    <w:rsid w:val="003D3E8F"/>
    <w:rsid w:val="00431747"/>
    <w:rsid w:val="004C730D"/>
    <w:rsid w:val="004C769C"/>
    <w:rsid w:val="004F63C0"/>
    <w:rsid w:val="005245D0"/>
    <w:rsid w:val="00542671"/>
    <w:rsid w:val="006168E0"/>
    <w:rsid w:val="00631A33"/>
    <w:rsid w:val="006475E9"/>
    <w:rsid w:val="00655C16"/>
    <w:rsid w:val="006C4ED2"/>
    <w:rsid w:val="007A3D3A"/>
    <w:rsid w:val="007E056F"/>
    <w:rsid w:val="0082616F"/>
    <w:rsid w:val="008873FB"/>
    <w:rsid w:val="008B782B"/>
    <w:rsid w:val="00900E88"/>
    <w:rsid w:val="00930D00"/>
    <w:rsid w:val="00974358"/>
    <w:rsid w:val="009B2282"/>
    <w:rsid w:val="009D2148"/>
    <w:rsid w:val="00A041DD"/>
    <w:rsid w:val="00AA6325"/>
    <w:rsid w:val="00AC64AD"/>
    <w:rsid w:val="00B3288F"/>
    <w:rsid w:val="00BD78F2"/>
    <w:rsid w:val="00BF3422"/>
    <w:rsid w:val="00CB4A14"/>
    <w:rsid w:val="00CD1870"/>
    <w:rsid w:val="00CD519A"/>
    <w:rsid w:val="00D14AD7"/>
    <w:rsid w:val="00D26B01"/>
    <w:rsid w:val="00D70EAF"/>
    <w:rsid w:val="00D71941"/>
    <w:rsid w:val="00D93D38"/>
    <w:rsid w:val="00DC1071"/>
    <w:rsid w:val="00DC509F"/>
    <w:rsid w:val="00E34CCF"/>
    <w:rsid w:val="00E574CB"/>
    <w:rsid w:val="00E87C8D"/>
    <w:rsid w:val="00F2286B"/>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3</cp:revision>
  <dcterms:created xsi:type="dcterms:W3CDTF">2012-11-16T19:14:00Z</dcterms:created>
  <dcterms:modified xsi:type="dcterms:W3CDTF">2012-11-19T17:30:00Z</dcterms:modified>
</cp:coreProperties>
</file>