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6363" w14:textId="312D6AB0" w:rsidR="00EC3A37" w:rsidRDefault="006168E0" w:rsidP="007132B1">
      <w:pPr>
        <w:rPr>
          <w:rFonts w:ascii="Times New Roman" w:hAnsi="Times New Roman" w:cs="Times New Roman"/>
          <w:b/>
        </w:rPr>
      </w:pPr>
      <w:bookmarkStart w:id="0" w:name="_GoBack"/>
      <w:bookmarkEnd w:id="0"/>
      <w:r w:rsidRPr="008873FB">
        <w:rPr>
          <w:rFonts w:ascii="Times New Roman" w:hAnsi="Times New Roman" w:cs="Times New Roman"/>
          <w:b/>
        </w:rPr>
        <w:t xml:space="preserve">Template </w:t>
      </w:r>
      <w:r w:rsidR="0034218D">
        <w:rPr>
          <w:rFonts w:ascii="Times New Roman" w:hAnsi="Times New Roman" w:cs="Times New Roman"/>
          <w:b/>
        </w:rPr>
        <w:t>B10</w:t>
      </w:r>
      <w:r w:rsidR="00EC3A37">
        <w:rPr>
          <w:rFonts w:ascii="Times New Roman" w:hAnsi="Times New Roman" w:cs="Times New Roman"/>
          <w:b/>
        </w:rPr>
        <w:t xml:space="preserve"> </w:t>
      </w:r>
      <w:r w:rsidRPr="008873FB">
        <w:rPr>
          <w:rFonts w:ascii="Times New Roman" w:hAnsi="Times New Roman" w:cs="Times New Roman"/>
          <w:b/>
        </w:rPr>
        <w:t xml:space="preserve">– </w:t>
      </w:r>
      <w:r w:rsidR="00EC3A37">
        <w:rPr>
          <w:rFonts w:ascii="Times New Roman" w:hAnsi="Times New Roman" w:cs="Times New Roman"/>
          <w:b/>
        </w:rPr>
        <w:t>Alternative Benefit Plans</w:t>
      </w:r>
      <w:r w:rsidR="0034218D">
        <w:rPr>
          <w:rFonts w:ascii="Times New Roman" w:hAnsi="Times New Roman" w:cs="Times New Roman"/>
          <w:b/>
        </w:rPr>
        <w:t xml:space="preserve"> General Assurances</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DBF5088" w14:textId="68036D4C" w:rsidR="00373C34" w:rsidRPr="00373C34" w:rsidRDefault="00373C34">
      <w:pPr>
        <w:rPr>
          <w:rFonts w:ascii="Times New Roman" w:hAnsi="Times New Roman" w:cs="Times New Roman"/>
        </w:rPr>
      </w:pPr>
      <w:r w:rsidRPr="00373C34">
        <w:rPr>
          <w:rFonts w:ascii="Times New Roman" w:hAnsi="Times New Roman" w:cs="Times New Roman"/>
        </w:rPr>
        <w:t>Regulation:</w:t>
      </w:r>
      <w:r w:rsidR="0034218D">
        <w:rPr>
          <w:rFonts w:ascii="Times New Roman" w:hAnsi="Times New Roman" w:cs="Times New Roman"/>
        </w:rPr>
        <w:t xml:space="preserve">  42 CFR 440.370</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48ED36A6" w14:textId="6080E1A5" w:rsidR="00542671" w:rsidRPr="0034218D" w:rsidRDefault="0034218D">
      <w:pPr>
        <w:rPr>
          <w:rFonts w:ascii="Times New Roman" w:hAnsi="Times New Roman" w:cs="Times New Roman"/>
        </w:rPr>
      </w:pPr>
      <w:r>
        <w:rPr>
          <w:rFonts w:ascii="Times New Roman" w:hAnsi="Times New Roman" w:cs="Times New Roman"/>
        </w:rPr>
        <w:t xml:space="preserve">This template is used to record the States assurances concerning compliance with general Medicaid requirements.   </w:t>
      </w: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32720FEC" w14:textId="77777777" w:rsidR="0034218D" w:rsidRDefault="0034218D" w:rsidP="0034218D">
      <w:pPr>
        <w:rPr>
          <w:rFonts w:ascii="Times New Roman" w:hAnsi="Times New Roman" w:cs="Times New Roman"/>
        </w:rPr>
      </w:pPr>
    </w:p>
    <w:p w14:paraId="077BC646" w14:textId="63339760" w:rsidR="0034218D" w:rsidRPr="0034218D" w:rsidRDefault="0034218D" w:rsidP="0034218D">
      <w:pPr>
        <w:rPr>
          <w:rFonts w:ascii="Times New Roman" w:hAnsi="Times New Roman" w:cs="Times New Roman"/>
        </w:rPr>
      </w:pPr>
      <w:r>
        <w:rPr>
          <w:rFonts w:ascii="Times New Roman" w:hAnsi="Times New Roman" w:cs="Times New Roman"/>
        </w:rPr>
        <w:t xml:space="preserve">With the exception of the comparability and Statewideness requirements, Alternative Benefits Plans are subject to all other Medicaid State plan requirements.   In addition to these assurances, the State indicates if the Alternative Benefit Plan uses the same upper payment limit and other economy and efficiency principles that </w:t>
      </w:r>
      <w:r w:rsidR="005F58C6">
        <w:rPr>
          <w:rFonts w:ascii="Times New Roman" w:hAnsi="Times New Roman" w:cs="Times New Roman"/>
        </w:rPr>
        <w:t xml:space="preserve">are </w:t>
      </w:r>
      <w:r>
        <w:rPr>
          <w:rFonts w:ascii="Times New Roman" w:hAnsi="Times New Roman" w:cs="Times New Roman"/>
        </w:rPr>
        <w:t>described in its State plan.  If not, the State explains how they are different.</w:t>
      </w:r>
    </w:p>
    <w:p w14:paraId="0BE5462C" w14:textId="77777777" w:rsidR="00542671" w:rsidRPr="008873FB" w:rsidRDefault="00542671" w:rsidP="00542671">
      <w:pPr>
        <w:rPr>
          <w:rFonts w:ascii="Times New Roman" w:hAnsi="Times New Roman" w:cs="Times New Roman"/>
          <w:b/>
        </w:rPr>
      </w:pPr>
    </w:p>
    <w:p w14:paraId="575FD0E5" w14:textId="77777777" w:rsidR="00E34CCF" w:rsidRPr="008873FB" w:rsidRDefault="00E34CCF">
      <w:pPr>
        <w:rPr>
          <w:rFonts w:ascii="Times New Roman" w:hAnsi="Times New Roman" w:cs="Times New Roman"/>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Pr="008873FB" w:rsidRDefault="00930D00">
      <w:pPr>
        <w:rPr>
          <w:rFonts w:ascii="Times New Roman" w:hAnsi="Times New Roman" w:cs="Times New Roman"/>
          <w:b/>
        </w:rPr>
      </w:pPr>
    </w:p>
    <w:p w14:paraId="10B6D296" w14:textId="24AC19BA" w:rsidR="003C4C97" w:rsidRPr="003C4C97" w:rsidRDefault="003C4C97" w:rsidP="003C4C97">
      <w:pPr>
        <w:spacing w:after="80"/>
        <w:rPr>
          <w:rFonts w:ascii="Times New Roman" w:eastAsia="MS Mincho" w:hAnsi="Times New Roman" w:cs="Times New Roman"/>
          <w:i/>
          <w:color w:val="000000"/>
        </w:rPr>
      </w:pPr>
      <w:r w:rsidRPr="003C4C97">
        <w:rPr>
          <w:rFonts w:ascii="Times New Roman" w:eastAsia="MS Mincho" w:hAnsi="Times New Roman" w:cs="Times New Roman"/>
          <w:color w:val="000000"/>
        </w:rPr>
        <w:t>The State mu</w:t>
      </w:r>
      <w:r>
        <w:rPr>
          <w:rFonts w:ascii="Times New Roman" w:eastAsia="MS Mincho" w:hAnsi="Times New Roman" w:cs="Times New Roman"/>
          <w:color w:val="000000"/>
        </w:rPr>
        <w:t xml:space="preserve">st affirmatively assure that Alternative Benefit Plan coverage is provided in accordance with Federal upper payment limit requirements and other economy and efficiency principles as required by the Act.  </w:t>
      </w:r>
    </w:p>
    <w:p w14:paraId="3265DF7B" w14:textId="4B014DF3" w:rsidR="00D26B01" w:rsidRDefault="003C4C97" w:rsidP="003C4C97">
      <w:pPr>
        <w:rPr>
          <w:rFonts w:ascii="Times New Roman" w:eastAsia="MS Mincho" w:hAnsi="Times New Roman" w:cs="Times New Roman"/>
          <w:u w:val="single"/>
        </w:rPr>
      </w:pPr>
      <w:r w:rsidRPr="003C4C97">
        <w:rPr>
          <w:rFonts w:ascii="Times New Roman" w:eastAsia="MS Mincho" w:hAnsi="Times New Roman" w:cs="Times New Roman"/>
        </w:rPr>
        <w:t xml:space="preserve">The State provides this affirmative assurance by checking the box next to the assurance.  </w:t>
      </w:r>
      <w:r w:rsidRPr="003C4C97">
        <w:rPr>
          <w:rFonts w:ascii="Times New Roman" w:eastAsia="MS Mincho" w:hAnsi="Times New Roman" w:cs="Times New Roman"/>
          <w:u w:val="single"/>
        </w:rPr>
        <w:t>If the State does not check this box, the system will not accept this template for review and approval</w:t>
      </w:r>
      <w:r>
        <w:rPr>
          <w:rFonts w:ascii="Times New Roman" w:eastAsia="MS Mincho" w:hAnsi="Times New Roman" w:cs="Times New Roman"/>
          <w:u w:val="single"/>
        </w:rPr>
        <w:t>.</w:t>
      </w:r>
    </w:p>
    <w:p w14:paraId="400CED88" w14:textId="77777777" w:rsidR="003C4C97" w:rsidRDefault="003C4C97" w:rsidP="003C4C97">
      <w:pPr>
        <w:rPr>
          <w:rFonts w:ascii="Times New Roman" w:eastAsia="MS Mincho" w:hAnsi="Times New Roman" w:cs="Times New Roman"/>
          <w:u w:val="single"/>
        </w:rPr>
      </w:pPr>
    </w:p>
    <w:p w14:paraId="0C18516D" w14:textId="7F66CA08" w:rsidR="003C4C97" w:rsidRDefault="003C4C97" w:rsidP="003C4C97">
      <w:pPr>
        <w:rPr>
          <w:rFonts w:ascii="Times New Roman" w:eastAsia="MS Mincho" w:hAnsi="Times New Roman" w:cs="Times New Roman"/>
        </w:rPr>
      </w:pPr>
      <w:r>
        <w:rPr>
          <w:rFonts w:ascii="Times New Roman" w:eastAsia="MS Mincho" w:hAnsi="Times New Roman" w:cs="Times New Roman"/>
        </w:rPr>
        <w:t>Next the State indicates if these economy and efficiency requirements are met in the same manner as described in the State plan.</w:t>
      </w:r>
    </w:p>
    <w:p w14:paraId="778365A6" w14:textId="4642D85C" w:rsidR="003C4C97" w:rsidRDefault="003C4C97" w:rsidP="003C4C97">
      <w:pPr>
        <w:pStyle w:val="ListParagraph"/>
        <w:numPr>
          <w:ilvl w:val="0"/>
          <w:numId w:val="2"/>
        </w:numPr>
        <w:rPr>
          <w:rFonts w:ascii="Times New Roman" w:hAnsi="Times New Roman" w:cs="Times New Roman"/>
        </w:rPr>
      </w:pPr>
      <w:r>
        <w:rPr>
          <w:rFonts w:ascii="Times New Roman" w:hAnsi="Times New Roman" w:cs="Times New Roman"/>
        </w:rPr>
        <w:t>If yes, nothing further is required related to this assurance.</w:t>
      </w:r>
    </w:p>
    <w:p w14:paraId="3B18ECD7" w14:textId="7EB74011" w:rsidR="003C4C97" w:rsidRDefault="003C4C97" w:rsidP="003C4C97">
      <w:pPr>
        <w:pStyle w:val="ListParagraph"/>
        <w:numPr>
          <w:ilvl w:val="0"/>
          <w:numId w:val="2"/>
        </w:numPr>
        <w:rPr>
          <w:rFonts w:ascii="Times New Roman" w:hAnsi="Times New Roman" w:cs="Times New Roman"/>
        </w:rPr>
      </w:pPr>
      <w:r>
        <w:rPr>
          <w:rFonts w:ascii="Times New Roman" w:hAnsi="Times New Roman" w:cs="Times New Roman"/>
        </w:rPr>
        <w:t xml:space="preserve">If no, the State must describe how the Alternative Benefit Plan is different </w:t>
      </w:r>
      <w:r w:rsidR="00EC30BA">
        <w:rPr>
          <w:rFonts w:ascii="Times New Roman" w:hAnsi="Times New Roman" w:cs="Times New Roman"/>
        </w:rPr>
        <w:t>from</w:t>
      </w:r>
      <w:r>
        <w:rPr>
          <w:rFonts w:ascii="Times New Roman" w:hAnsi="Times New Roman" w:cs="Times New Roman"/>
        </w:rPr>
        <w:t xml:space="preserve"> the State Plan concerning this matter.</w:t>
      </w:r>
    </w:p>
    <w:p w14:paraId="141D68B0" w14:textId="77777777" w:rsidR="003C4C97" w:rsidRDefault="003C4C97" w:rsidP="003C4C97">
      <w:pPr>
        <w:rPr>
          <w:rFonts w:ascii="Times New Roman" w:hAnsi="Times New Roman" w:cs="Times New Roman"/>
        </w:rPr>
      </w:pPr>
    </w:p>
    <w:p w14:paraId="3D357B1E" w14:textId="77777777" w:rsidR="003C4C97" w:rsidRPr="003C4C97" w:rsidRDefault="003C4C97" w:rsidP="003C4C97">
      <w:pPr>
        <w:rPr>
          <w:rFonts w:ascii="Times New Roman" w:hAnsi="Times New Roman" w:cs="Times New Roman"/>
          <w:b/>
          <w:bCs/>
          <w:i/>
          <w:iCs/>
          <w:u w:val="single"/>
        </w:rPr>
      </w:pPr>
      <w:r w:rsidRPr="003C4C97">
        <w:rPr>
          <w:rFonts w:ascii="Times New Roman" w:hAnsi="Times New Roman" w:cs="Times New Roman"/>
          <w:b/>
          <w:bCs/>
          <w:i/>
          <w:iCs/>
          <w:u w:val="single"/>
        </w:rPr>
        <w:t>Review Criteria</w:t>
      </w:r>
    </w:p>
    <w:p w14:paraId="47C10BEF" w14:textId="77777777" w:rsidR="003C4C97" w:rsidRPr="003C4C97" w:rsidRDefault="003C4C97" w:rsidP="003C4C97">
      <w:pPr>
        <w:rPr>
          <w:rFonts w:ascii="Times New Roman" w:hAnsi="Times New Roman" w:cs="Times New Roman"/>
          <w:b/>
          <w:bCs/>
          <w:i/>
          <w:iCs/>
        </w:rPr>
      </w:pPr>
      <w:r w:rsidRPr="003C4C97">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3C4C97">
        <w:rPr>
          <w:rFonts w:ascii="Times New Roman" w:hAnsi="Times New Roman" w:cs="Times New Roman"/>
        </w:rPr>
        <w:t xml:space="preserve"> </w:t>
      </w:r>
      <w:r w:rsidRPr="003C4C97">
        <w:rPr>
          <w:rFonts w:ascii="Times New Roman" w:hAnsi="Times New Roman" w:cs="Times New Roman"/>
          <w:b/>
          <w:bCs/>
          <w:i/>
          <w:iCs/>
        </w:rPr>
        <w:t>requirements.</w:t>
      </w:r>
    </w:p>
    <w:p w14:paraId="1D653F98" w14:textId="77777777" w:rsidR="003C4C97" w:rsidRDefault="003C4C97" w:rsidP="003C4C97">
      <w:pPr>
        <w:rPr>
          <w:rFonts w:ascii="Times New Roman" w:hAnsi="Times New Roman" w:cs="Times New Roman"/>
        </w:rPr>
      </w:pPr>
    </w:p>
    <w:p w14:paraId="5ECEC2D1" w14:textId="110E8AA6" w:rsidR="003C4C97" w:rsidRDefault="003C4C97" w:rsidP="003C4C97">
      <w:pPr>
        <w:rPr>
          <w:rFonts w:ascii="Times New Roman" w:hAnsi="Times New Roman" w:cs="Times New Roman"/>
        </w:rPr>
      </w:pPr>
      <w:r w:rsidRPr="003C4C97">
        <w:rPr>
          <w:rFonts w:ascii="Times New Roman" w:hAnsi="Times New Roman" w:cs="Times New Roman"/>
        </w:rPr>
        <w:t>The State mu</w:t>
      </w:r>
      <w:r>
        <w:rPr>
          <w:rFonts w:ascii="Times New Roman" w:hAnsi="Times New Roman" w:cs="Times New Roman"/>
        </w:rPr>
        <w:t>st affirmatively assure that:</w:t>
      </w:r>
    </w:p>
    <w:p w14:paraId="6057C7A9" w14:textId="3E7BD224" w:rsidR="003C4C97" w:rsidRDefault="003C4C97" w:rsidP="003C4C97">
      <w:pPr>
        <w:pStyle w:val="ListParagraph"/>
        <w:numPr>
          <w:ilvl w:val="0"/>
          <w:numId w:val="3"/>
        </w:numPr>
        <w:rPr>
          <w:rFonts w:ascii="Times New Roman" w:hAnsi="Times New Roman" w:cs="Times New Roman"/>
        </w:rPr>
      </w:pPr>
      <w:r>
        <w:rPr>
          <w:rFonts w:ascii="Times New Roman" w:hAnsi="Times New Roman" w:cs="Times New Roman"/>
        </w:rPr>
        <w:t>The State will comply with all other provisions of the Act in administering the State plan relat</w:t>
      </w:r>
      <w:r w:rsidR="00B604A3">
        <w:rPr>
          <w:rFonts w:ascii="Times New Roman" w:hAnsi="Times New Roman" w:cs="Times New Roman"/>
        </w:rPr>
        <w:t>ed to Alternative Benefit Plans,</w:t>
      </w:r>
    </w:p>
    <w:p w14:paraId="3AE698CF" w14:textId="3FE17337" w:rsidR="003C4C97" w:rsidRDefault="003C4C97" w:rsidP="003C4C97">
      <w:pPr>
        <w:pStyle w:val="ListParagraph"/>
        <w:numPr>
          <w:ilvl w:val="0"/>
          <w:numId w:val="3"/>
        </w:numPr>
        <w:rPr>
          <w:rFonts w:ascii="Times New Roman" w:hAnsi="Times New Roman" w:cs="Times New Roman"/>
        </w:rPr>
      </w:pPr>
      <w:r>
        <w:rPr>
          <w:rFonts w:ascii="Times New Roman" w:hAnsi="Times New Roman" w:cs="Times New Roman"/>
        </w:rPr>
        <w:t xml:space="preserve">That the Alternative Benefit Plan benefit designs conform to Federal </w:t>
      </w:r>
      <w:r w:rsidR="00B604A3">
        <w:rPr>
          <w:rFonts w:ascii="Times New Roman" w:hAnsi="Times New Roman" w:cs="Times New Roman"/>
        </w:rPr>
        <w:t>non-discrimination requirements and</w:t>
      </w:r>
    </w:p>
    <w:p w14:paraId="0E565E47" w14:textId="784FBB25" w:rsidR="003C4C97" w:rsidRDefault="00B604A3" w:rsidP="003C4C97">
      <w:pPr>
        <w:pStyle w:val="ListParagraph"/>
        <w:numPr>
          <w:ilvl w:val="0"/>
          <w:numId w:val="3"/>
        </w:numPr>
        <w:rPr>
          <w:rFonts w:ascii="Times New Roman" w:hAnsi="Times New Roman" w:cs="Times New Roman"/>
        </w:rPr>
      </w:pPr>
      <w:r w:rsidRPr="00B604A3">
        <w:rPr>
          <w:rFonts w:ascii="Times New Roman" w:hAnsi="Times New Roman" w:cs="Times New Roman"/>
        </w:rPr>
        <w:t>That all providers of Alternative Benefit Plan benefits meet the provider qualification requirements of the Base Benchmark Plan or the Medicaid State Plan.</w:t>
      </w:r>
    </w:p>
    <w:p w14:paraId="25CB6943" w14:textId="77777777" w:rsidR="00B604A3" w:rsidRDefault="00B604A3" w:rsidP="00B604A3">
      <w:pPr>
        <w:ind w:left="360"/>
        <w:rPr>
          <w:rFonts w:ascii="Times New Roman" w:hAnsi="Times New Roman" w:cs="Times New Roman"/>
        </w:rPr>
      </w:pPr>
    </w:p>
    <w:p w14:paraId="7588E085" w14:textId="2321F780" w:rsidR="00B604A3" w:rsidRPr="00B604A3" w:rsidRDefault="00B604A3" w:rsidP="00B604A3">
      <w:pPr>
        <w:ind w:left="360"/>
        <w:rPr>
          <w:rFonts w:ascii="Times New Roman" w:hAnsi="Times New Roman" w:cs="Times New Roman"/>
          <w:u w:val="single"/>
        </w:rPr>
      </w:pPr>
      <w:r>
        <w:rPr>
          <w:rFonts w:ascii="Times New Roman" w:hAnsi="Times New Roman" w:cs="Times New Roman"/>
        </w:rPr>
        <w:t>The State provides these</w:t>
      </w:r>
      <w:r w:rsidRPr="00B604A3">
        <w:rPr>
          <w:rFonts w:ascii="Times New Roman" w:hAnsi="Times New Roman" w:cs="Times New Roman"/>
        </w:rPr>
        <w:t xml:space="preserve"> affirmative assurance</w:t>
      </w:r>
      <w:r>
        <w:rPr>
          <w:rFonts w:ascii="Times New Roman" w:hAnsi="Times New Roman" w:cs="Times New Roman"/>
        </w:rPr>
        <w:t>s</w:t>
      </w:r>
      <w:r w:rsidRPr="00B604A3">
        <w:rPr>
          <w:rFonts w:ascii="Times New Roman" w:hAnsi="Times New Roman" w:cs="Times New Roman"/>
        </w:rPr>
        <w:t xml:space="preserve"> by checking the box</w:t>
      </w:r>
      <w:r>
        <w:rPr>
          <w:rFonts w:ascii="Times New Roman" w:hAnsi="Times New Roman" w:cs="Times New Roman"/>
        </w:rPr>
        <w:t>es</w:t>
      </w:r>
      <w:r w:rsidRPr="00B604A3">
        <w:rPr>
          <w:rFonts w:ascii="Times New Roman" w:hAnsi="Times New Roman" w:cs="Times New Roman"/>
        </w:rPr>
        <w:t xml:space="preserve"> next to the assurance</w:t>
      </w:r>
      <w:r>
        <w:rPr>
          <w:rFonts w:ascii="Times New Roman" w:hAnsi="Times New Roman" w:cs="Times New Roman"/>
        </w:rPr>
        <w:t>s</w:t>
      </w:r>
      <w:r w:rsidRPr="00B604A3">
        <w:rPr>
          <w:rFonts w:ascii="Times New Roman" w:hAnsi="Times New Roman" w:cs="Times New Roman"/>
        </w:rPr>
        <w:t xml:space="preserve">.  </w:t>
      </w:r>
      <w:r>
        <w:rPr>
          <w:rFonts w:ascii="Times New Roman" w:hAnsi="Times New Roman" w:cs="Times New Roman"/>
          <w:u w:val="single"/>
        </w:rPr>
        <w:t>If the State does not check the</w:t>
      </w:r>
      <w:r w:rsidRPr="00B604A3">
        <w:rPr>
          <w:rFonts w:ascii="Times New Roman" w:hAnsi="Times New Roman" w:cs="Times New Roman"/>
          <w:u w:val="single"/>
        </w:rPr>
        <w:t>s</w:t>
      </w:r>
      <w:r>
        <w:rPr>
          <w:rFonts w:ascii="Times New Roman" w:hAnsi="Times New Roman" w:cs="Times New Roman"/>
          <w:u w:val="single"/>
        </w:rPr>
        <w:t>e</w:t>
      </w:r>
      <w:r w:rsidRPr="00B604A3">
        <w:rPr>
          <w:rFonts w:ascii="Times New Roman" w:hAnsi="Times New Roman" w:cs="Times New Roman"/>
          <w:u w:val="single"/>
        </w:rPr>
        <w:t xml:space="preserve"> box</w:t>
      </w:r>
      <w:r>
        <w:rPr>
          <w:rFonts w:ascii="Times New Roman" w:hAnsi="Times New Roman" w:cs="Times New Roman"/>
          <w:u w:val="single"/>
        </w:rPr>
        <w:t>es</w:t>
      </w:r>
      <w:r w:rsidRPr="00B604A3">
        <w:rPr>
          <w:rFonts w:ascii="Times New Roman" w:hAnsi="Times New Roman" w:cs="Times New Roman"/>
          <w:u w:val="single"/>
        </w:rPr>
        <w:t>, the system will not accept this template for review and approval.</w:t>
      </w:r>
    </w:p>
    <w:p w14:paraId="1F1A3B0A" w14:textId="77777777" w:rsidR="00B604A3" w:rsidRPr="00B604A3" w:rsidRDefault="00B604A3" w:rsidP="00B604A3">
      <w:pPr>
        <w:ind w:left="360"/>
        <w:rPr>
          <w:rFonts w:ascii="Times New Roman" w:hAnsi="Times New Roman" w:cs="Times New Roman"/>
          <w:u w:val="single"/>
        </w:rPr>
      </w:pPr>
    </w:p>
    <w:p w14:paraId="21A93182" w14:textId="77777777" w:rsidR="00B604A3" w:rsidRPr="00B604A3" w:rsidRDefault="00B604A3" w:rsidP="00B604A3">
      <w:pPr>
        <w:ind w:left="360"/>
        <w:rPr>
          <w:rFonts w:ascii="Times New Roman" w:hAnsi="Times New Roman" w:cs="Times New Roman"/>
        </w:rPr>
      </w:pPr>
    </w:p>
    <w:sectPr w:rsidR="00B604A3" w:rsidRPr="00B604A3"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3953D" w14:textId="77777777" w:rsidR="00D65ECF" w:rsidRDefault="00D65ECF" w:rsidP="00EC30BA">
      <w:r>
        <w:separator/>
      </w:r>
    </w:p>
  </w:endnote>
  <w:endnote w:type="continuationSeparator" w:id="0">
    <w:p w14:paraId="35914681" w14:textId="77777777" w:rsidR="00D65ECF" w:rsidRDefault="00D65ECF" w:rsidP="00EC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700414"/>
      <w:docPartObj>
        <w:docPartGallery w:val="Page Numbers (Bottom of Page)"/>
        <w:docPartUnique/>
      </w:docPartObj>
    </w:sdtPr>
    <w:sdtEndPr>
      <w:rPr>
        <w:noProof/>
      </w:rPr>
    </w:sdtEndPr>
    <w:sdtContent>
      <w:p w14:paraId="72368087" w14:textId="4B01F691" w:rsidR="00EC30BA" w:rsidRDefault="00EC30BA">
        <w:pPr>
          <w:pStyle w:val="Footer"/>
          <w:jc w:val="center"/>
        </w:pPr>
        <w:r>
          <w:fldChar w:fldCharType="begin"/>
        </w:r>
        <w:r>
          <w:instrText xml:space="preserve"> PAGE   \* MERGEFORMAT </w:instrText>
        </w:r>
        <w:r>
          <w:fldChar w:fldCharType="separate"/>
        </w:r>
        <w:r w:rsidR="00B45CF1">
          <w:rPr>
            <w:noProof/>
          </w:rPr>
          <w:t>1</w:t>
        </w:r>
        <w:r>
          <w:rPr>
            <w:noProof/>
          </w:rPr>
          <w:fldChar w:fldCharType="end"/>
        </w:r>
      </w:p>
    </w:sdtContent>
  </w:sdt>
  <w:p w14:paraId="32C4E39A" w14:textId="77777777" w:rsidR="00EC30BA" w:rsidRDefault="00EC3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EAD5C" w14:textId="77777777" w:rsidR="00D65ECF" w:rsidRDefault="00D65ECF" w:rsidP="00EC30BA">
      <w:r>
        <w:separator/>
      </w:r>
    </w:p>
  </w:footnote>
  <w:footnote w:type="continuationSeparator" w:id="0">
    <w:p w14:paraId="107D9C6F" w14:textId="77777777" w:rsidR="00D65ECF" w:rsidRDefault="00D65ECF" w:rsidP="00EC3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4A3C"/>
    <w:multiLevelType w:val="hybridMultilevel"/>
    <w:tmpl w:val="35B8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8641BB"/>
    <w:multiLevelType w:val="hybridMultilevel"/>
    <w:tmpl w:val="CCEE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A0112"/>
    <w:rsid w:val="0014696D"/>
    <w:rsid w:val="001C6DFB"/>
    <w:rsid w:val="00284786"/>
    <w:rsid w:val="002F2BB4"/>
    <w:rsid w:val="0034218D"/>
    <w:rsid w:val="00373C34"/>
    <w:rsid w:val="00393F7B"/>
    <w:rsid w:val="003A1269"/>
    <w:rsid w:val="003C4C97"/>
    <w:rsid w:val="003D3E8F"/>
    <w:rsid w:val="00431747"/>
    <w:rsid w:val="004F63C0"/>
    <w:rsid w:val="00542671"/>
    <w:rsid w:val="005F58C6"/>
    <w:rsid w:val="006168E0"/>
    <w:rsid w:val="00631A33"/>
    <w:rsid w:val="006475E9"/>
    <w:rsid w:val="006B06A8"/>
    <w:rsid w:val="007132B1"/>
    <w:rsid w:val="008873FB"/>
    <w:rsid w:val="00930D00"/>
    <w:rsid w:val="00974358"/>
    <w:rsid w:val="009B2282"/>
    <w:rsid w:val="009D2148"/>
    <w:rsid w:val="00AA6325"/>
    <w:rsid w:val="00AC64AD"/>
    <w:rsid w:val="00B05275"/>
    <w:rsid w:val="00B3288F"/>
    <w:rsid w:val="00B45CF1"/>
    <w:rsid w:val="00B604A3"/>
    <w:rsid w:val="00BD78F2"/>
    <w:rsid w:val="00BF3422"/>
    <w:rsid w:val="00CD1870"/>
    <w:rsid w:val="00D14AD7"/>
    <w:rsid w:val="00D26B01"/>
    <w:rsid w:val="00D65ECF"/>
    <w:rsid w:val="00D70EAF"/>
    <w:rsid w:val="00D71941"/>
    <w:rsid w:val="00DC509F"/>
    <w:rsid w:val="00E34CCF"/>
    <w:rsid w:val="00E574CB"/>
    <w:rsid w:val="00E74D2E"/>
    <w:rsid w:val="00EC30BA"/>
    <w:rsid w:val="00EC3A37"/>
    <w:rsid w:val="00EC6A85"/>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EC30BA"/>
    <w:pPr>
      <w:tabs>
        <w:tab w:val="center" w:pos="4680"/>
        <w:tab w:val="right" w:pos="9360"/>
      </w:tabs>
    </w:pPr>
  </w:style>
  <w:style w:type="character" w:customStyle="1" w:styleId="HeaderChar">
    <w:name w:val="Header Char"/>
    <w:basedOn w:val="DefaultParagraphFont"/>
    <w:link w:val="Header"/>
    <w:uiPriority w:val="99"/>
    <w:rsid w:val="00EC30BA"/>
  </w:style>
  <w:style w:type="paragraph" w:styleId="Footer">
    <w:name w:val="footer"/>
    <w:basedOn w:val="Normal"/>
    <w:link w:val="FooterChar"/>
    <w:uiPriority w:val="99"/>
    <w:unhideWhenUsed/>
    <w:rsid w:val="00EC30BA"/>
    <w:pPr>
      <w:tabs>
        <w:tab w:val="center" w:pos="4680"/>
        <w:tab w:val="right" w:pos="9360"/>
      </w:tabs>
    </w:pPr>
  </w:style>
  <w:style w:type="character" w:customStyle="1" w:styleId="FooterChar">
    <w:name w:val="Footer Char"/>
    <w:basedOn w:val="DefaultParagraphFont"/>
    <w:link w:val="Footer"/>
    <w:uiPriority w:val="99"/>
    <w:rsid w:val="00EC3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EC30BA"/>
    <w:pPr>
      <w:tabs>
        <w:tab w:val="center" w:pos="4680"/>
        <w:tab w:val="right" w:pos="9360"/>
      </w:tabs>
    </w:pPr>
  </w:style>
  <w:style w:type="character" w:customStyle="1" w:styleId="HeaderChar">
    <w:name w:val="Header Char"/>
    <w:basedOn w:val="DefaultParagraphFont"/>
    <w:link w:val="Header"/>
    <w:uiPriority w:val="99"/>
    <w:rsid w:val="00EC30BA"/>
  </w:style>
  <w:style w:type="paragraph" w:styleId="Footer">
    <w:name w:val="footer"/>
    <w:basedOn w:val="Normal"/>
    <w:link w:val="FooterChar"/>
    <w:uiPriority w:val="99"/>
    <w:unhideWhenUsed/>
    <w:rsid w:val="00EC30BA"/>
    <w:pPr>
      <w:tabs>
        <w:tab w:val="center" w:pos="4680"/>
        <w:tab w:val="right" w:pos="9360"/>
      </w:tabs>
    </w:pPr>
  </w:style>
  <w:style w:type="character" w:customStyle="1" w:styleId="FooterChar">
    <w:name w:val="Footer Char"/>
    <w:basedOn w:val="DefaultParagraphFont"/>
    <w:link w:val="Footer"/>
    <w:uiPriority w:val="99"/>
    <w:rsid w:val="00EC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72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2</cp:revision>
  <dcterms:created xsi:type="dcterms:W3CDTF">2012-11-19T15:10:00Z</dcterms:created>
  <dcterms:modified xsi:type="dcterms:W3CDTF">2012-11-19T15:10:00Z</dcterms:modified>
</cp:coreProperties>
</file>