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587939" w:rsidP="00587939">
            <w:pPr>
              <w:spacing w:before="200" w:after="100" w:afterAutospacing="1" w:line="240" w:lineRule="auto"/>
              <w:rPr>
                <w:rFonts w:ascii="Arial" w:eastAsia="Times New Roman" w:hAnsi="Arial" w:cs="Arial"/>
                <w:sz w:val="20"/>
                <w:szCs w:val="20"/>
              </w:rPr>
            </w:pPr>
            <w:hyperlink r:id="rId5" w:history="1">
              <w:r w:rsidRPr="00587939">
                <w:rPr>
                  <w:rFonts w:ascii="Arial" w:eastAsia="Times New Roman" w:hAnsi="Arial" w:cs="Arial"/>
                  <w:color w:val="0000FF"/>
                  <w:sz w:val="17"/>
                  <w:szCs w:val="17"/>
                </w:rPr>
                <w:t>Browse Previous</w:t>
              </w:r>
            </w:hyperlink>
            <w:r w:rsidRPr="00587939">
              <w:rPr>
                <w:rFonts w:ascii="Arial" w:eastAsia="Times New Roman" w:hAnsi="Arial" w:cs="Arial"/>
                <w:sz w:val="20"/>
                <w:szCs w:val="20"/>
              </w:rPr>
              <w:t xml:space="preserve"> | </w:t>
            </w:r>
            <w:hyperlink r:id="rId6" w:history="1">
              <w:r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7"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8"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587939" w:rsidP="00587939">
            <w:pPr>
              <w:spacing w:after="0" w:line="240" w:lineRule="auto"/>
              <w:jc w:val="center"/>
              <w:rPr>
                <w:rFonts w:ascii="Arial" w:eastAsia="Times New Roman" w:hAnsi="Arial" w:cs="Arial"/>
                <w:sz w:val="20"/>
                <w:szCs w:val="20"/>
              </w:rPr>
            </w:pPr>
            <w:r w:rsidRPr="00587939">
              <w:rPr>
                <w:rFonts w:ascii="Arial" w:eastAsia="Times New Roman" w:hAnsi="Arial" w:cs="Arial"/>
                <w:sz w:val="20"/>
                <w:szCs w:val="20"/>
              </w:rPr>
              <w:pict>
                <v:rect id="_x0000_i1025"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bookmarkStart w:id="0" w:name="_top"/>
            <w:bookmarkEnd w:id="0"/>
            <w:r w:rsidRPr="00587939">
              <w:rPr>
                <w:rFonts w:ascii="Arial" w:eastAsia="Times New Roman" w:hAnsi="Arial" w:cs="Arial"/>
                <w:b/>
                <w:bCs/>
                <w:sz w:val="20"/>
                <w:szCs w:val="20"/>
              </w:rPr>
              <w:t>§ 1910.134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an oxygen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sorbent,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w:t>
            </w:r>
            <w:r w:rsidRPr="00587939">
              <w:rPr>
                <w:rFonts w:ascii="Arial" w:eastAsia="Times New Roman" w:hAnsi="Arial" w:cs="Arial"/>
                <w:sz w:val="20"/>
                <w:szCs w:val="20"/>
              </w:rPr>
              <w:lastRenderedPageBreak/>
              <w:t>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The employer shall designate a program administrator who is qualified by appropriate training or experience that is commensurate with the complexity of the program to administer or oversee the </w:t>
            </w:r>
            <w:r w:rsidRPr="00587939">
              <w:rPr>
                <w:rFonts w:ascii="Arial" w:eastAsia="Times New Roman" w:hAnsi="Arial" w:cs="Arial"/>
                <w:sz w:val="20"/>
                <w:szCs w:val="20"/>
              </w:rPr>
              <w:lastRenderedPageBreak/>
              <w:t>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lastRenderedPageBreak/>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w:t>
            </w:r>
            <w:r w:rsidRPr="00587939">
              <w:rPr>
                <w:rFonts w:ascii="Arial" w:eastAsia="Times New Roman" w:hAnsi="Arial" w:cs="Arial"/>
                <w:sz w:val="20"/>
                <w:szCs w:val="20"/>
              </w:rPr>
              <w:lastRenderedPageBreak/>
              <w:t>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A change occurs in workplace conditions (e.g., physical work effort, protective clothing, temperature)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facepiece, the employee must be fit tested with </w:t>
            </w:r>
            <w:r w:rsidRPr="00587939">
              <w:rPr>
                <w:rFonts w:ascii="Arial" w:eastAsia="Times New Roman" w:hAnsi="Arial" w:cs="Arial"/>
                <w:sz w:val="20"/>
                <w:szCs w:val="20"/>
              </w:rPr>
              <w:lastRenderedPageBreak/>
              <w:t>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w:t>
            </w:r>
            <w:r w:rsidRPr="00587939">
              <w:rPr>
                <w:rFonts w:ascii="Arial" w:eastAsia="Times New Roman" w:hAnsi="Arial" w:cs="Arial"/>
                <w:sz w:val="20"/>
                <w:szCs w:val="20"/>
              </w:rPr>
              <w:lastRenderedPageBreak/>
              <w:t>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or designee is notified before the employee(s) located outside the IDLH </w:t>
            </w:r>
            <w:r w:rsidRPr="00587939">
              <w:rPr>
                <w:rFonts w:ascii="Arial" w:eastAsia="Times New Roman" w:hAnsi="Arial" w:cs="Arial"/>
                <w:sz w:val="20"/>
                <w:szCs w:val="20"/>
              </w:rPr>
              <w:lastRenderedPageBreak/>
              <w:t>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Compressed and liquid oxygen shall meet the United States Pharmacopoeia requirements for 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 The test subject shall be allowed to pick the most acceptable respirator from a sufficient number of respirator </w:t>
            </w:r>
            <w:r w:rsidRPr="00587939">
              <w:rPr>
                <w:rFonts w:ascii="Arial" w:eastAsia="Times New Roman" w:hAnsi="Arial" w:cs="Arial"/>
                <w:sz w:val="18"/>
                <w:szCs w:val="18"/>
              </w:rPr>
              <w:lastRenderedPageBreak/>
              <w:t>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9. The test shall not be conducted if there is any hair growth between the skin and the facepiece sealing surface, such as stubble beard growth, beard, mustache or sideburns which cross the respirator sealing surface. Any </w:t>
            </w:r>
            <w:r w:rsidRPr="00587939">
              <w:rPr>
                <w:rFonts w:ascii="Arial" w:eastAsia="Times New Roman" w:hAnsi="Arial" w:cs="Arial"/>
                <w:sz w:val="18"/>
                <w:szCs w:val="18"/>
              </w:rPr>
              <w:lastRenderedPageBreak/>
              <w:t>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w:t>
            </w:r>
            <w:r w:rsidRPr="00587939">
              <w:rPr>
                <w:rFonts w:ascii="Arial" w:eastAsia="Times New Roman" w:hAnsi="Arial" w:cs="Arial"/>
                <w:sz w:val="18"/>
                <w:szCs w:val="18"/>
              </w:rPr>
              <w:lastRenderedPageBreak/>
              <w:t>tight, then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3( </w:t>
            </w:r>
            <w:r w:rsidRPr="00587939">
              <w:rPr>
                <w:rFonts w:ascii="Arial" w:eastAsia="Times New Roman" w:hAnsi="Arial" w:cs="Arial"/>
                <w:sz w:val="18"/>
                <w:szCs w:val="18"/>
              </w:rPr>
              <w:t>a</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described in 3.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the slightly open mouth with tongue extended, and report if 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Bitrex taste threshold screening, performed without wearing a respirator, is intended to determine whether </w:t>
            </w:r>
            <w:r w:rsidRPr="00587939">
              <w:rPr>
                <w:rFonts w:ascii="Arial" w:eastAsia="Times New Roman" w:hAnsi="Arial" w:cs="Arial"/>
                <w:sz w:val="18"/>
                <w:szCs w:val="18"/>
              </w:rPr>
              <w:lastRenderedPageBreak/>
              <w:t>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the bulb collapses completely, and is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to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(2) The fit test uses the same enclosure as that described in 4.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w:t>
            </w:r>
            <w:r w:rsidRPr="00587939">
              <w:rPr>
                <w:rFonts w:ascii="Arial" w:eastAsia="Times New Roman" w:hAnsi="Arial" w:cs="Arial"/>
                <w:sz w:val="18"/>
                <w:szCs w:val="18"/>
              </w:rPr>
              <w:lastRenderedPageBreak/>
              <w:t>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Where 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ambient aerosol condensation nuclei counter (CNC) quantitative fit testing (Portacount </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(7) After the test exercises, the test subject shall be questioned by the test conductor regarding the comfort of </w:t>
            </w:r>
            <w:r w:rsidRPr="00587939">
              <w:rPr>
                <w:rFonts w:ascii="Arial" w:eastAsia="Times New Roman" w:hAnsi="Arial" w:cs="Arial"/>
                <w:sz w:val="18"/>
                <w:szCs w:val="18"/>
              </w:rPr>
              <w:lastRenderedPageBreak/>
              <w:t>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QNFT protocol shall be followed according to section I. C. 1. of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A record of the test shall be kept on file, assuming the fit test was successful. The record must contain the </w:t>
            </w:r>
            <w:r w:rsidRPr="00587939">
              <w:rPr>
                <w:rFonts w:ascii="Arial" w:eastAsia="Times New Roman" w:hAnsi="Arial" w:cs="Arial"/>
                <w:sz w:val="18"/>
                <w:szCs w:val="18"/>
              </w:rPr>
              <w:lastRenderedPageBreak/>
              <w:t>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lastRenderedPageBreak/>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lastRenderedPageBreak/>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9:)</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lastRenderedPageBreak/>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18. Provide the following information, if you know it, for each toxic substance that you'll be exposed to when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pict>
                      <v:rect id="_x0000_i1028"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11"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t xml:space="preserve">For questions concerning e-CFR programming and delivery issues, email </w:t>
                  </w:r>
                  <w:hyperlink r:id="rId12"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Street, NW, Washington, DC 20401-0001     202.512.1800 </w:t>
      </w:r>
    </w:p>
    <w:p w:rsidR="00587939" w:rsidRPr="00587939" w:rsidRDefault="00587939" w:rsidP="00587939">
      <w:pPr>
        <w:shd w:val="clear" w:color="auto" w:fill="FFFFFF"/>
        <w:spacing w:line="240" w:lineRule="auto"/>
        <w:jc w:val="right"/>
        <w:rPr>
          <w:rFonts w:ascii="Arial" w:eastAsia="Times New Roman" w:hAnsi="Arial" w:cs="Arial"/>
          <w:color w:val="000000"/>
          <w:sz w:val="15"/>
          <w:szCs w:val="15"/>
          <w:lang w:val="en"/>
        </w:rPr>
      </w:pPr>
      <w:hyperlink r:id="rId13" w:history="1">
        <w:r w:rsidRPr="00587939">
          <w:rPr>
            <w:rFonts w:ascii="Arial" w:eastAsia="Times New Roman" w:hAnsi="Arial" w:cs="Arial"/>
            <w:color w:val="0066CC"/>
            <w:sz w:val="15"/>
            <w:szCs w:val="15"/>
            <w:lang w:val="en"/>
          </w:rPr>
          <w:t>Privacy</w:t>
        </w:r>
      </w:hyperlink>
      <w:r w:rsidRPr="00587939">
        <w:rPr>
          <w:rFonts w:ascii="Arial" w:eastAsia="Times New Roman" w:hAnsi="Arial" w:cs="Arial"/>
          <w:color w:val="000000"/>
          <w:sz w:val="15"/>
          <w:szCs w:val="15"/>
          <w:lang w:val="en"/>
        </w:rPr>
        <w:t xml:space="preserve">   |   </w:t>
      </w:r>
      <w:hyperlink r:id="rId14" w:history="1">
        <w:r w:rsidRPr="00587939">
          <w:rPr>
            <w:rFonts w:ascii="Arial" w:eastAsia="Times New Roman" w:hAnsi="Arial" w:cs="Arial"/>
            <w:color w:val="0066CC"/>
            <w:sz w:val="15"/>
            <w:szCs w:val="15"/>
            <w:lang w:val="en"/>
          </w:rPr>
          <w:t>Important Links</w:t>
        </w:r>
      </w:hyperlink>
      <w:r w:rsidRPr="00587939">
        <w:rPr>
          <w:rFonts w:ascii="Arial" w:eastAsia="Times New Roman" w:hAnsi="Arial" w:cs="Arial"/>
          <w:color w:val="000000"/>
          <w:sz w:val="15"/>
          <w:szCs w:val="15"/>
          <w:lang w:val="en"/>
        </w:rPr>
        <w:t xml:space="preserve">   |   </w:t>
      </w:r>
      <w:hyperlink r:id="rId15" w:history="1">
        <w:r w:rsidRPr="00587939">
          <w:rPr>
            <w:rFonts w:ascii="Arial" w:eastAsia="Times New Roman" w:hAnsi="Arial" w:cs="Arial"/>
            <w:color w:val="0066CC"/>
            <w:sz w:val="15"/>
            <w:szCs w:val="15"/>
            <w:lang w:val="en"/>
          </w:rPr>
          <w:t>Accessibility</w:t>
        </w:r>
      </w:hyperlink>
      <w:r w:rsidRPr="00587939">
        <w:rPr>
          <w:rFonts w:ascii="Arial" w:eastAsia="Times New Roman" w:hAnsi="Arial" w:cs="Arial"/>
          <w:color w:val="000000"/>
          <w:sz w:val="15"/>
          <w:szCs w:val="15"/>
          <w:lang w:val="en"/>
        </w:rPr>
        <w:t xml:space="preserve">   |   </w:t>
      </w:r>
      <w:hyperlink r:id="rId16" w:history="1">
        <w:r w:rsidRPr="00587939">
          <w:rPr>
            <w:rFonts w:ascii="Arial" w:eastAsia="Times New Roman" w:hAnsi="Arial" w:cs="Arial"/>
            <w:color w:val="0066CC"/>
            <w:sz w:val="15"/>
            <w:szCs w:val="15"/>
            <w:lang w:val="en"/>
          </w:rPr>
          <w:t>Sitemap</w:t>
        </w:r>
      </w:hyperlink>
      <w:r w:rsidRPr="00587939">
        <w:rPr>
          <w:rFonts w:ascii="Arial" w:eastAsia="Times New Roman" w:hAnsi="Arial" w:cs="Arial"/>
          <w:color w:val="000000"/>
          <w:sz w:val="15"/>
          <w:szCs w:val="15"/>
          <w:lang w:val="en"/>
        </w:rPr>
        <w:t xml:space="preserve">   |   </w:t>
      </w:r>
      <w:hyperlink r:id="rId17" w:history="1">
        <w:r w:rsidRPr="00587939">
          <w:rPr>
            <w:rFonts w:ascii="Arial" w:eastAsia="Times New Roman" w:hAnsi="Arial" w:cs="Arial"/>
            <w:color w:val="0066CC"/>
            <w:sz w:val="15"/>
            <w:szCs w:val="15"/>
            <w:lang w:val="en"/>
          </w:rPr>
          <w:t>COOP</w:t>
        </w:r>
      </w:hyperlink>
      <w:r w:rsidRPr="00587939">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587939" w:rsidP="00587939">
            <w:pPr>
              <w:spacing w:before="200" w:after="100" w:afterAutospacing="1" w:line="240" w:lineRule="auto"/>
              <w:rPr>
                <w:rFonts w:ascii="Arial" w:eastAsia="Times New Roman" w:hAnsi="Arial" w:cs="Arial"/>
                <w:sz w:val="20"/>
                <w:szCs w:val="20"/>
              </w:rPr>
            </w:pPr>
            <w:hyperlink r:id="rId18" w:history="1">
              <w:r w:rsidRPr="00587939">
                <w:rPr>
                  <w:rFonts w:ascii="Arial" w:eastAsia="Times New Roman" w:hAnsi="Arial" w:cs="Arial"/>
                  <w:color w:val="0000FF"/>
                  <w:sz w:val="17"/>
                  <w:szCs w:val="17"/>
                </w:rPr>
                <w:t>Browse Previous</w:t>
              </w:r>
            </w:hyperlink>
            <w:r w:rsidRPr="00587939">
              <w:rPr>
                <w:rFonts w:ascii="Arial" w:eastAsia="Times New Roman" w:hAnsi="Arial" w:cs="Arial"/>
                <w:sz w:val="20"/>
                <w:szCs w:val="20"/>
              </w:rPr>
              <w:t xml:space="preserve"> | </w:t>
            </w:r>
            <w:hyperlink r:id="rId19" w:history="1">
              <w:r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20"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21"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587939" w:rsidP="00587939">
            <w:pPr>
              <w:spacing w:after="0" w:line="240" w:lineRule="auto"/>
              <w:jc w:val="center"/>
              <w:rPr>
                <w:rFonts w:ascii="Arial" w:eastAsia="Times New Roman" w:hAnsi="Arial" w:cs="Arial"/>
                <w:sz w:val="20"/>
                <w:szCs w:val="20"/>
              </w:rPr>
            </w:pPr>
            <w:r w:rsidRPr="00587939">
              <w:rPr>
                <w:rFonts w:ascii="Arial" w:eastAsia="Times New Roman" w:hAnsi="Arial" w:cs="Arial"/>
                <w:sz w:val="20"/>
                <w:szCs w:val="20"/>
              </w:rPr>
              <w:pict>
                <v:rect id="_x0000_i1033"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r w:rsidRPr="00587939">
              <w:rPr>
                <w:rFonts w:ascii="Arial" w:eastAsia="Times New Roman" w:hAnsi="Arial" w:cs="Arial"/>
                <w:b/>
                <w:bCs/>
                <w:sz w:val="20"/>
                <w:szCs w:val="20"/>
              </w:rPr>
              <w:t>§ 1910.134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A respirator shall be provided to each employee when such equipment is necessary to protect the health of such employee. The employer shall provide the respirators which are applicable and suitable </w:t>
            </w:r>
            <w:r w:rsidRPr="00587939">
              <w:rPr>
                <w:rFonts w:ascii="Arial" w:eastAsia="Times New Roman" w:hAnsi="Arial" w:cs="Arial"/>
                <w:sz w:val="20"/>
                <w:szCs w:val="20"/>
              </w:rPr>
              <w:lastRenderedPageBreak/>
              <w:t>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w:t>
            </w:r>
            <w:r w:rsidRPr="00587939">
              <w:rPr>
                <w:rFonts w:ascii="Arial" w:eastAsia="Times New Roman" w:hAnsi="Arial" w:cs="Arial"/>
                <w:sz w:val="20"/>
                <w:szCs w:val="20"/>
              </w:rPr>
              <w:lastRenderedPageBreak/>
              <w:t>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an oxygen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sorbent,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shall select respirators from a sufficient number of respirator models and sizes so </w:t>
            </w:r>
            <w:r w:rsidRPr="00587939">
              <w:rPr>
                <w:rFonts w:ascii="Arial" w:eastAsia="Times New Roman" w:hAnsi="Arial" w:cs="Arial"/>
                <w:sz w:val="20"/>
                <w:szCs w:val="20"/>
              </w:rPr>
              <w:lastRenderedPageBreak/>
              <w:t>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lastRenderedPageBreak/>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w:t>
            </w:r>
            <w:r w:rsidRPr="00587939">
              <w:rPr>
                <w:rFonts w:ascii="Arial" w:eastAsia="Times New Roman" w:hAnsi="Arial" w:cs="Arial"/>
                <w:sz w:val="20"/>
                <w:szCs w:val="20"/>
              </w:rPr>
              <w:lastRenderedPageBreak/>
              <w:t>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A change occurs in workplace conditions (e.g., physical work effort, protective clothing, temperature)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w:t>
            </w:r>
            <w:r w:rsidRPr="00587939">
              <w:rPr>
                <w:rFonts w:ascii="Arial" w:eastAsia="Times New Roman" w:hAnsi="Arial" w:cs="Arial"/>
                <w:sz w:val="20"/>
                <w:szCs w:val="20"/>
              </w:rPr>
              <w:lastRenderedPageBreak/>
              <w:t>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or designee is notified before the employee(s) located outside the IDLH 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Compressed and liquid oxygen shall meet the United States Pharmacopoeia requirements for </w:t>
            </w:r>
            <w:r w:rsidRPr="00587939">
              <w:rPr>
                <w:rFonts w:ascii="Arial" w:eastAsia="Times New Roman" w:hAnsi="Arial" w:cs="Arial"/>
                <w:sz w:val="20"/>
                <w:szCs w:val="20"/>
              </w:rPr>
              <w:lastRenderedPageBreak/>
              <w:t>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An employer who is able to demonstrate that a new employee has received training within the last 12 months that addresses the elements specified in paragraph (k)(1)(i) through (vii) is not required to </w:t>
            </w:r>
            <w:r w:rsidRPr="00587939">
              <w:rPr>
                <w:rFonts w:ascii="Arial" w:eastAsia="Times New Roman" w:hAnsi="Arial" w:cs="Arial"/>
                <w:sz w:val="20"/>
                <w:szCs w:val="20"/>
              </w:rPr>
              <w:lastRenderedPageBreak/>
              <w:t>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Assessment of comfort shall include a review of the following points with the test subject and allowing the </w:t>
            </w:r>
            <w:r w:rsidRPr="00587939">
              <w:rPr>
                <w:rFonts w:ascii="Arial" w:eastAsia="Times New Roman" w:hAnsi="Arial" w:cs="Arial"/>
                <w:sz w:val="18"/>
                <w:szCs w:val="18"/>
              </w:rPr>
              <w:lastRenderedPageBreak/>
              <w:t>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w:t>
            </w:r>
            <w:r w:rsidRPr="00587939">
              <w:rPr>
                <w:rFonts w:ascii="Arial" w:eastAsia="Times New Roman" w:hAnsi="Arial" w:cs="Arial"/>
                <w:sz w:val="18"/>
                <w:szCs w:val="18"/>
              </w:rPr>
              <w:lastRenderedPageBreak/>
              <w:t>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lastRenderedPageBreak/>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(4) Using a DeVilbiss Model 40 Inhalation Medication Nebulizer or equivalent, the test conductor shall spray the threshold check solution into the enclosure. The nozzle is directed away from the nose and mouth of the person. This </w:t>
            </w:r>
            <w:r w:rsidRPr="00587939">
              <w:rPr>
                <w:rFonts w:ascii="Arial" w:eastAsia="Times New Roman" w:hAnsi="Arial" w:cs="Arial"/>
                <w:sz w:val="18"/>
                <w:szCs w:val="18"/>
              </w:rPr>
              <w:lastRenderedPageBreak/>
              <w:t>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3( </w:t>
            </w:r>
            <w:r w:rsidRPr="00587939">
              <w:rPr>
                <w:rFonts w:ascii="Arial" w:eastAsia="Times New Roman" w:hAnsi="Arial" w:cs="Arial"/>
                <w:sz w:val="18"/>
                <w:szCs w:val="18"/>
              </w:rPr>
              <w:t>a</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described in 3.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 before, the test subject shall breathe through the slightly open mouth with tongue extended, and report if </w:t>
            </w:r>
            <w:r w:rsidRPr="00587939">
              <w:rPr>
                <w:rFonts w:ascii="Arial" w:eastAsia="Times New Roman" w:hAnsi="Arial" w:cs="Arial"/>
                <w:sz w:val="18"/>
                <w:szCs w:val="18"/>
              </w:rPr>
              <w:lastRenderedPageBreak/>
              <w:t>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 taste threshold screening, performed without wearing a respirator, is intended to determine whether 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To produce the aerosol, the nebulizer bulb is firmly squeezed so that the bulb collapses completely, and is </w:t>
            </w:r>
            <w:r w:rsidRPr="00587939">
              <w:rPr>
                <w:rFonts w:ascii="Arial" w:eastAsia="Times New Roman" w:hAnsi="Arial" w:cs="Arial"/>
                <w:sz w:val="18"/>
                <w:szCs w:val="18"/>
              </w:rPr>
              <w:lastRenderedPageBreak/>
              <w:t>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to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as that described in 4.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4" name="Picture 4"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Where 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The ambient aerosol condensation nuclei counter (CNC) quantitative fit testing (Portacount </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w:t>
            </w:r>
            <w:r w:rsidRPr="00587939">
              <w:rPr>
                <w:rFonts w:ascii="Arial" w:eastAsia="Times New Roman" w:hAnsi="Arial" w:cs="Arial"/>
                <w:sz w:val="18"/>
                <w:szCs w:val="18"/>
              </w:rPr>
              <w:lastRenderedPageBreak/>
              <w:t>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QNFT protocol shall be followed according to section I. C. 1. of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 xml:space="preserve">Head </w:t>
                  </w:r>
                  <w:r w:rsidRPr="00587939">
                    <w:rPr>
                      <w:rFonts w:ascii="Arial" w:eastAsia="Times New Roman" w:hAnsi="Arial" w:cs="Arial"/>
                      <w:sz w:val="20"/>
                      <w:szCs w:val="20"/>
                    </w:rPr>
                    <w:lastRenderedPageBreak/>
                    <w:t>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For about three seconds, shake head back and forth </w:t>
                  </w:r>
                  <w:r w:rsidRPr="00587939">
                    <w:rPr>
                      <w:rFonts w:ascii="Arial" w:eastAsia="Times New Roman" w:hAnsi="Arial" w:cs="Arial"/>
                      <w:sz w:val="20"/>
                      <w:szCs w:val="20"/>
                    </w:rPr>
                    <w:lastRenderedPageBreak/>
                    <w:t>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Face forward, while holding breath </w:t>
                  </w:r>
                  <w:r w:rsidRPr="00587939">
                    <w:rPr>
                      <w:rFonts w:ascii="Arial" w:eastAsia="Times New Roman" w:hAnsi="Arial" w:cs="Arial"/>
                      <w:sz w:val="20"/>
                      <w:szCs w:val="20"/>
                    </w:rPr>
                    <w:lastRenderedPageBreak/>
                    <w:t>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3" name="Picture 3"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individual who uses a tight-fitting respirator is to perform a user seal check to ensure that an adequate seal </w:t>
            </w:r>
            <w:r w:rsidRPr="00587939">
              <w:rPr>
                <w:rFonts w:ascii="Arial" w:eastAsia="Times New Roman" w:hAnsi="Arial" w:cs="Arial"/>
                <w:sz w:val="18"/>
                <w:szCs w:val="18"/>
              </w:rPr>
              <w:lastRenderedPageBreak/>
              <w:t>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Part A. Section 2. (Mandatory) Questions 1 through 9 below must be answered by every employee who has </w:t>
            </w:r>
            <w:r w:rsidRPr="00587939">
              <w:rPr>
                <w:rFonts w:ascii="Arial" w:eastAsia="Times New Roman" w:hAnsi="Arial" w:cs="Arial"/>
                <w:sz w:val="18"/>
                <w:szCs w:val="18"/>
              </w:rPr>
              <w:lastRenderedPageBreak/>
              <w:t>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9:)</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18. Provide the following information, if you know it, for each toxic substance that you'll be exposed to when you're </w:t>
            </w:r>
            <w:r w:rsidRPr="00587939">
              <w:rPr>
                <w:rFonts w:ascii="Arial" w:eastAsia="Times New Roman" w:hAnsi="Arial" w:cs="Arial"/>
                <w:sz w:val="18"/>
                <w:szCs w:val="18"/>
              </w:rPr>
              <w:lastRenderedPageBreak/>
              <w:t>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pict>
                      <v:rect id="_x0000_i1036"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22"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r>
                  <w:r w:rsidRPr="00587939">
                    <w:rPr>
                      <w:rFonts w:ascii="Arial" w:eastAsia="Times New Roman" w:hAnsi="Arial" w:cs="Arial"/>
                      <w:sz w:val="17"/>
                      <w:szCs w:val="17"/>
                    </w:rPr>
                    <w:lastRenderedPageBreak/>
                    <w:t xml:space="preserve">For questions concerning e-CFR programming and delivery issues, email </w:t>
                  </w:r>
                  <w:hyperlink r:id="rId23"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Street, NW, Washington, DC 20401-0001     202.512.1800 </w:t>
      </w:r>
    </w:p>
    <w:p w:rsidR="00587939" w:rsidRPr="00587939" w:rsidRDefault="00587939" w:rsidP="00587939">
      <w:pPr>
        <w:shd w:val="clear" w:color="auto" w:fill="FFFFFF"/>
        <w:spacing w:line="240" w:lineRule="auto"/>
        <w:jc w:val="right"/>
        <w:rPr>
          <w:rFonts w:ascii="Arial" w:eastAsia="Times New Roman" w:hAnsi="Arial" w:cs="Arial"/>
          <w:color w:val="000000"/>
          <w:sz w:val="15"/>
          <w:szCs w:val="15"/>
          <w:lang w:val="en"/>
        </w:rPr>
      </w:pPr>
      <w:hyperlink r:id="rId24" w:history="1">
        <w:r w:rsidRPr="00587939">
          <w:rPr>
            <w:rFonts w:ascii="Arial" w:eastAsia="Times New Roman" w:hAnsi="Arial" w:cs="Arial"/>
            <w:color w:val="0066CC"/>
            <w:sz w:val="15"/>
            <w:szCs w:val="15"/>
            <w:lang w:val="en"/>
          </w:rPr>
          <w:t>Privacy</w:t>
        </w:r>
      </w:hyperlink>
      <w:r w:rsidRPr="00587939">
        <w:rPr>
          <w:rFonts w:ascii="Arial" w:eastAsia="Times New Roman" w:hAnsi="Arial" w:cs="Arial"/>
          <w:color w:val="000000"/>
          <w:sz w:val="15"/>
          <w:szCs w:val="15"/>
          <w:lang w:val="en"/>
        </w:rPr>
        <w:t xml:space="preserve">   |   </w:t>
      </w:r>
      <w:hyperlink r:id="rId25" w:history="1">
        <w:r w:rsidRPr="00587939">
          <w:rPr>
            <w:rFonts w:ascii="Arial" w:eastAsia="Times New Roman" w:hAnsi="Arial" w:cs="Arial"/>
            <w:color w:val="0066CC"/>
            <w:sz w:val="15"/>
            <w:szCs w:val="15"/>
            <w:lang w:val="en"/>
          </w:rPr>
          <w:t>Important Links</w:t>
        </w:r>
      </w:hyperlink>
      <w:r w:rsidRPr="00587939">
        <w:rPr>
          <w:rFonts w:ascii="Arial" w:eastAsia="Times New Roman" w:hAnsi="Arial" w:cs="Arial"/>
          <w:color w:val="000000"/>
          <w:sz w:val="15"/>
          <w:szCs w:val="15"/>
          <w:lang w:val="en"/>
        </w:rPr>
        <w:t xml:space="preserve">   |   </w:t>
      </w:r>
      <w:hyperlink r:id="rId26" w:history="1">
        <w:r w:rsidRPr="00587939">
          <w:rPr>
            <w:rFonts w:ascii="Arial" w:eastAsia="Times New Roman" w:hAnsi="Arial" w:cs="Arial"/>
            <w:color w:val="0066CC"/>
            <w:sz w:val="15"/>
            <w:szCs w:val="15"/>
            <w:lang w:val="en"/>
          </w:rPr>
          <w:t>Accessibility</w:t>
        </w:r>
      </w:hyperlink>
      <w:r w:rsidRPr="00587939">
        <w:rPr>
          <w:rFonts w:ascii="Arial" w:eastAsia="Times New Roman" w:hAnsi="Arial" w:cs="Arial"/>
          <w:color w:val="000000"/>
          <w:sz w:val="15"/>
          <w:szCs w:val="15"/>
          <w:lang w:val="en"/>
        </w:rPr>
        <w:t xml:space="preserve">   |   </w:t>
      </w:r>
      <w:hyperlink r:id="rId27" w:history="1">
        <w:r w:rsidRPr="00587939">
          <w:rPr>
            <w:rFonts w:ascii="Arial" w:eastAsia="Times New Roman" w:hAnsi="Arial" w:cs="Arial"/>
            <w:color w:val="0066CC"/>
            <w:sz w:val="15"/>
            <w:szCs w:val="15"/>
            <w:lang w:val="en"/>
          </w:rPr>
          <w:t>Sitemap</w:t>
        </w:r>
      </w:hyperlink>
      <w:r w:rsidRPr="00587939">
        <w:rPr>
          <w:rFonts w:ascii="Arial" w:eastAsia="Times New Roman" w:hAnsi="Arial" w:cs="Arial"/>
          <w:color w:val="000000"/>
          <w:sz w:val="15"/>
          <w:szCs w:val="15"/>
          <w:lang w:val="en"/>
        </w:rPr>
        <w:t xml:space="preserve">   |   </w:t>
      </w:r>
      <w:hyperlink r:id="rId28" w:history="1">
        <w:r w:rsidRPr="00587939">
          <w:rPr>
            <w:rFonts w:ascii="Arial" w:eastAsia="Times New Roman" w:hAnsi="Arial" w:cs="Arial"/>
            <w:color w:val="0066CC"/>
            <w:sz w:val="15"/>
            <w:szCs w:val="15"/>
            <w:lang w:val="en"/>
          </w:rPr>
          <w:t>COOP</w:t>
        </w:r>
      </w:hyperlink>
      <w:r w:rsidRPr="00587939">
        <w:rPr>
          <w:rFonts w:ascii="Arial" w:eastAsia="Times New Roman" w:hAnsi="Arial" w:cs="Arial"/>
          <w:color w:val="000000"/>
          <w:sz w:val="15"/>
          <w:szCs w:val="15"/>
          <w:lang w:val="en"/>
        </w:rPr>
        <w:t xml:space="preserve"> </w:t>
      </w:r>
    </w:p>
    <w:p w:rsidR="001626A3" w:rsidRDefault="001626A3">
      <w:bookmarkStart w:id="1" w:name="_GoBack"/>
      <w:bookmarkEnd w:id="1"/>
    </w:p>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39"/>
    <w:rsid w:val="00032DE8"/>
    <w:rsid w:val="001626A3"/>
    <w:rsid w:val="00587939"/>
    <w:rsid w:val="005D49C9"/>
    <w:rsid w:val="006A66B9"/>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842">
      <w:bodyDiv w:val="1"/>
      <w:marLeft w:val="0"/>
      <w:marRight w:val="0"/>
      <w:marTop w:val="30"/>
      <w:marBottom w:val="750"/>
      <w:divBdr>
        <w:top w:val="none" w:sz="0" w:space="0" w:color="auto"/>
        <w:left w:val="none" w:sz="0" w:space="0" w:color="auto"/>
        <w:bottom w:val="none" w:sz="0" w:space="0" w:color="auto"/>
        <w:right w:val="none" w:sz="0" w:space="0" w:color="auto"/>
      </w:divBdr>
      <w:divsChild>
        <w:div w:id="479149945">
          <w:marLeft w:val="0"/>
          <w:marRight w:val="0"/>
          <w:marTop w:val="0"/>
          <w:marBottom w:val="0"/>
          <w:divBdr>
            <w:top w:val="none" w:sz="0" w:space="0" w:color="auto"/>
            <w:left w:val="none" w:sz="0" w:space="0" w:color="auto"/>
            <w:bottom w:val="none" w:sz="0" w:space="0" w:color="auto"/>
            <w:right w:val="none" w:sz="0" w:space="0" w:color="auto"/>
          </w:divBdr>
          <w:divsChild>
            <w:div w:id="647562221">
              <w:marLeft w:val="0"/>
              <w:marRight w:val="0"/>
              <w:marTop w:val="0"/>
              <w:marBottom w:val="0"/>
              <w:divBdr>
                <w:top w:val="none" w:sz="0" w:space="0" w:color="auto"/>
                <w:left w:val="none" w:sz="0" w:space="0" w:color="auto"/>
                <w:bottom w:val="none" w:sz="0" w:space="0" w:color="auto"/>
                <w:right w:val="none" w:sz="0" w:space="0" w:color="auto"/>
              </w:divBdr>
            </w:div>
            <w:div w:id="42221490">
              <w:marLeft w:val="0"/>
              <w:marRight w:val="0"/>
              <w:marTop w:val="0"/>
              <w:marBottom w:val="0"/>
              <w:divBdr>
                <w:top w:val="none" w:sz="0" w:space="0" w:color="auto"/>
                <w:left w:val="none" w:sz="0" w:space="0" w:color="auto"/>
                <w:bottom w:val="none" w:sz="0" w:space="0" w:color="auto"/>
                <w:right w:val="none" w:sz="0" w:space="0" w:color="auto"/>
              </w:divBdr>
              <w:divsChild>
                <w:div w:id="323436143">
                  <w:marLeft w:val="0"/>
                  <w:marRight w:val="0"/>
                  <w:marTop w:val="0"/>
                  <w:marBottom w:val="0"/>
                  <w:divBdr>
                    <w:top w:val="none" w:sz="0" w:space="0" w:color="auto"/>
                    <w:left w:val="none" w:sz="0" w:space="0" w:color="auto"/>
                    <w:bottom w:val="none" w:sz="0" w:space="0" w:color="auto"/>
                    <w:right w:val="none" w:sz="0" w:space="0" w:color="auto"/>
                  </w:divBdr>
                </w:div>
                <w:div w:id="728185449">
                  <w:marLeft w:val="0"/>
                  <w:marRight w:val="0"/>
                  <w:marTop w:val="0"/>
                  <w:marBottom w:val="0"/>
                  <w:divBdr>
                    <w:top w:val="single" w:sz="12" w:space="0" w:color="000000"/>
                    <w:left w:val="single" w:sz="12" w:space="0" w:color="000000"/>
                    <w:bottom w:val="single" w:sz="12" w:space="0" w:color="000000"/>
                    <w:right w:val="single" w:sz="12" w:space="0" w:color="000000"/>
                  </w:divBdr>
                </w:div>
                <w:div w:id="1932082320">
                  <w:marLeft w:val="0"/>
                  <w:marRight w:val="0"/>
                  <w:marTop w:val="0"/>
                  <w:marBottom w:val="0"/>
                  <w:divBdr>
                    <w:top w:val="none" w:sz="0" w:space="0" w:color="auto"/>
                    <w:left w:val="none" w:sz="0" w:space="0" w:color="auto"/>
                    <w:bottom w:val="none" w:sz="0" w:space="0" w:color="auto"/>
                    <w:right w:val="none" w:sz="0" w:space="0" w:color="auto"/>
                  </w:divBdr>
                </w:div>
              </w:divsChild>
            </w:div>
            <w:div w:id="1553493306">
              <w:marLeft w:val="0"/>
              <w:marRight w:val="0"/>
              <w:marTop w:val="0"/>
              <w:marBottom w:val="0"/>
              <w:divBdr>
                <w:top w:val="none" w:sz="0" w:space="0" w:color="auto"/>
                <w:left w:val="none" w:sz="0" w:space="0" w:color="auto"/>
                <w:bottom w:val="none" w:sz="0" w:space="0" w:color="auto"/>
                <w:right w:val="none" w:sz="0" w:space="0" w:color="auto"/>
              </w:divBdr>
              <w:divsChild>
                <w:div w:id="397897013">
                  <w:marLeft w:val="0"/>
                  <w:marRight w:val="0"/>
                  <w:marTop w:val="0"/>
                  <w:marBottom w:val="0"/>
                  <w:divBdr>
                    <w:top w:val="none" w:sz="0" w:space="0" w:color="auto"/>
                    <w:left w:val="none" w:sz="0" w:space="0" w:color="auto"/>
                    <w:bottom w:val="none" w:sz="0" w:space="0" w:color="auto"/>
                    <w:right w:val="none" w:sz="0" w:space="0" w:color="auto"/>
                  </w:divBdr>
                </w:div>
                <w:div w:id="338701562">
                  <w:marLeft w:val="0"/>
                  <w:marRight w:val="0"/>
                  <w:marTop w:val="0"/>
                  <w:marBottom w:val="0"/>
                  <w:divBdr>
                    <w:top w:val="single" w:sz="12" w:space="0" w:color="000000"/>
                    <w:left w:val="single" w:sz="12" w:space="0" w:color="000000"/>
                    <w:bottom w:val="single" w:sz="12" w:space="0" w:color="000000"/>
                    <w:right w:val="single" w:sz="12" w:space="0" w:color="000000"/>
                  </w:divBdr>
                </w:div>
                <w:div w:id="40984241">
                  <w:marLeft w:val="0"/>
                  <w:marRight w:val="0"/>
                  <w:marTop w:val="0"/>
                  <w:marBottom w:val="0"/>
                  <w:divBdr>
                    <w:top w:val="none" w:sz="0" w:space="0" w:color="auto"/>
                    <w:left w:val="none" w:sz="0" w:space="0" w:color="auto"/>
                    <w:bottom w:val="none" w:sz="0" w:space="0" w:color="auto"/>
                    <w:right w:val="none" w:sz="0" w:space="0" w:color="auto"/>
                  </w:divBdr>
                </w:div>
              </w:divsChild>
            </w:div>
            <w:div w:id="1826780910">
              <w:marLeft w:val="0"/>
              <w:marRight w:val="0"/>
              <w:marTop w:val="0"/>
              <w:marBottom w:val="0"/>
              <w:divBdr>
                <w:top w:val="none" w:sz="0" w:space="0" w:color="auto"/>
                <w:left w:val="none" w:sz="0" w:space="0" w:color="auto"/>
                <w:bottom w:val="none" w:sz="0" w:space="0" w:color="auto"/>
                <w:right w:val="none" w:sz="0" w:space="0" w:color="auto"/>
              </w:divBdr>
              <w:divsChild>
                <w:div w:id="1191259115">
                  <w:marLeft w:val="0"/>
                  <w:marRight w:val="0"/>
                  <w:marTop w:val="0"/>
                  <w:marBottom w:val="0"/>
                  <w:divBdr>
                    <w:top w:val="none" w:sz="0" w:space="0" w:color="auto"/>
                    <w:left w:val="none" w:sz="0" w:space="0" w:color="auto"/>
                    <w:bottom w:val="none" w:sz="0" w:space="0" w:color="auto"/>
                    <w:right w:val="none" w:sz="0" w:space="0" w:color="auto"/>
                  </w:divBdr>
                  <w:divsChild>
                    <w:div w:id="1678731497">
                      <w:marLeft w:val="0"/>
                      <w:marRight w:val="0"/>
                      <w:marTop w:val="0"/>
                      <w:marBottom w:val="0"/>
                      <w:divBdr>
                        <w:top w:val="none" w:sz="0" w:space="0" w:color="auto"/>
                        <w:left w:val="none" w:sz="0" w:space="0" w:color="auto"/>
                        <w:bottom w:val="none" w:sz="0" w:space="0" w:color="auto"/>
                        <w:right w:val="none" w:sz="0" w:space="0" w:color="auto"/>
                      </w:divBdr>
                    </w:div>
                    <w:div w:id="122582982">
                      <w:marLeft w:val="0"/>
                      <w:marRight w:val="0"/>
                      <w:marTop w:val="0"/>
                      <w:marBottom w:val="0"/>
                      <w:divBdr>
                        <w:top w:val="single" w:sz="12" w:space="0" w:color="000000"/>
                        <w:left w:val="single" w:sz="12" w:space="0" w:color="000000"/>
                        <w:bottom w:val="single" w:sz="12" w:space="0" w:color="000000"/>
                        <w:right w:val="single" w:sz="12" w:space="0" w:color="000000"/>
                      </w:divBdr>
                    </w:div>
                    <w:div w:id="409887486">
                      <w:marLeft w:val="0"/>
                      <w:marRight w:val="0"/>
                      <w:marTop w:val="0"/>
                      <w:marBottom w:val="0"/>
                      <w:divBdr>
                        <w:top w:val="none" w:sz="0" w:space="0" w:color="auto"/>
                        <w:left w:val="none" w:sz="0" w:space="0" w:color="auto"/>
                        <w:bottom w:val="none" w:sz="0" w:space="0" w:color="auto"/>
                        <w:right w:val="none" w:sz="0" w:space="0" w:color="auto"/>
                      </w:divBdr>
                    </w:div>
                  </w:divsChild>
                </w:div>
                <w:div w:id="1511944872">
                  <w:marLeft w:val="0"/>
                  <w:marRight w:val="0"/>
                  <w:marTop w:val="330"/>
                  <w:marBottom w:val="0"/>
                  <w:divBdr>
                    <w:top w:val="single" w:sz="6" w:space="0" w:color="000000"/>
                    <w:left w:val="none" w:sz="0" w:space="0" w:color="auto"/>
                    <w:bottom w:val="none" w:sz="0" w:space="0" w:color="auto"/>
                    <w:right w:val="none" w:sz="0" w:space="0" w:color="auto"/>
                  </w:divBdr>
                </w:div>
                <w:div w:id="1023281640">
                  <w:marLeft w:val="0"/>
                  <w:marRight w:val="0"/>
                  <w:marTop w:val="330"/>
                  <w:marBottom w:val="0"/>
                  <w:divBdr>
                    <w:top w:val="single" w:sz="6" w:space="0" w:color="000000"/>
                    <w:left w:val="none" w:sz="0" w:space="0" w:color="auto"/>
                    <w:bottom w:val="none" w:sz="0" w:space="0" w:color="auto"/>
                    <w:right w:val="none" w:sz="0" w:space="0" w:color="auto"/>
                  </w:divBdr>
                </w:div>
                <w:div w:id="575364662">
                  <w:marLeft w:val="0"/>
                  <w:marRight w:val="0"/>
                  <w:marTop w:val="330"/>
                  <w:marBottom w:val="0"/>
                  <w:divBdr>
                    <w:top w:val="single" w:sz="6" w:space="0" w:color="000000"/>
                    <w:left w:val="none" w:sz="0" w:space="0" w:color="auto"/>
                    <w:bottom w:val="none" w:sz="0" w:space="0" w:color="auto"/>
                    <w:right w:val="none" w:sz="0" w:space="0" w:color="auto"/>
                  </w:divBdr>
                </w:div>
                <w:div w:id="1636641806">
                  <w:marLeft w:val="0"/>
                  <w:marRight w:val="0"/>
                  <w:marTop w:val="330"/>
                  <w:marBottom w:val="0"/>
                  <w:divBdr>
                    <w:top w:val="single" w:sz="6" w:space="0" w:color="000000"/>
                    <w:left w:val="none" w:sz="0" w:space="0" w:color="auto"/>
                    <w:bottom w:val="none" w:sz="0" w:space="0" w:color="auto"/>
                    <w:right w:val="none" w:sz="0" w:space="0" w:color="auto"/>
                  </w:divBdr>
                </w:div>
                <w:div w:id="672338057">
                  <w:marLeft w:val="0"/>
                  <w:marRight w:val="0"/>
                  <w:marTop w:val="330"/>
                  <w:marBottom w:val="0"/>
                  <w:divBdr>
                    <w:top w:val="single" w:sz="6" w:space="0" w:color="000000"/>
                    <w:left w:val="none" w:sz="0" w:space="0" w:color="auto"/>
                    <w:bottom w:val="none" w:sz="0" w:space="0" w:color="auto"/>
                    <w:right w:val="none" w:sz="0" w:space="0" w:color="auto"/>
                  </w:divBdr>
                </w:div>
                <w:div w:id="1454129286">
                  <w:marLeft w:val="0"/>
                  <w:marRight w:val="0"/>
                  <w:marTop w:val="330"/>
                  <w:marBottom w:val="0"/>
                  <w:divBdr>
                    <w:top w:val="single" w:sz="6" w:space="0" w:color="000000"/>
                    <w:left w:val="none" w:sz="0" w:space="0" w:color="auto"/>
                    <w:bottom w:val="none" w:sz="0" w:space="0" w:color="auto"/>
                    <w:right w:val="none" w:sz="0" w:space="0" w:color="auto"/>
                  </w:divBdr>
                </w:div>
                <w:div w:id="1569418822">
                  <w:marLeft w:val="0"/>
                  <w:marRight w:val="0"/>
                  <w:marTop w:val="330"/>
                  <w:marBottom w:val="0"/>
                  <w:divBdr>
                    <w:top w:val="single" w:sz="6" w:space="0" w:color="000000"/>
                    <w:left w:val="none" w:sz="0" w:space="0" w:color="auto"/>
                    <w:bottom w:val="none" w:sz="0" w:space="0" w:color="auto"/>
                    <w:right w:val="none" w:sz="0" w:space="0" w:color="auto"/>
                  </w:divBdr>
                </w:div>
                <w:div w:id="278225614">
                  <w:marLeft w:val="0"/>
                  <w:marRight w:val="0"/>
                  <w:marTop w:val="330"/>
                  <w:marBottom w:val="0"/>
                  <w:divBdr>
                    <w:top w:val="single" w:sz="6" w:space="0" w:color="000000"/>
                    <w:left w:val="none" w:sz="0" w:space="0" w:color="auto"/>
                    <w:bottom w:val="none" w:sz="0" w:space="0" w:color="auto"/>
                    <w:right w:val="none" w:sz="0" w:space="0" w:color="auto"/>
                  </w:divBdr>
                </w:div>
                <w:div w:id="204679734">
                  <w:marLeft w:val="0"/>
                  <w:marRight w:val="0"/>
                  <w:marTop w:val="330"/>
                  <w:marBottom w:val="0"/>
                  <w:divBdr>
                    <w:top w:val="single" w:sz="6" w:space="0" w:color="000000"/>
                    <w:left w:val="none" w:sz="0" w:space="0" w:color="auto"/>
                    <w:bottom w:val="none" w:sz="0" w:space="0" w:color="auto"/>
                    <w:right w:val="none" w:sz="0" w:space="0" w:color="auto"/>
                  </w:divBdr>
                </w:div>
                <w:div w:id="1853258725">
                  <w:marLeft w:val="0"/>
                  <w:marRight w:val="0"/>
                  <w:marTop w:val="330"/>
                  <w:marBottom w:val="0"/>
                  <w:divBdr>
                    <w:top w:val="single" w:sz="6" w:space="0" w:color="000000"/>
                    <w:left w:val="none" w:sz="0" w:space="0" w:color="auto"/>
                    <w:bottom w:val="none" w:sz="0" w:space="0" w:color="auto"/>
                    <w:right w:val="none" w:sz="0" w:space="0" w:color="auto"/>
                  </w:divBdr>
                </w:div>
                <w:div w:id="711884616">
                  <w:marLeft w:val="0"/>
                  <w:marRight w:val="0"/>
                  <w:marTop w:val="330"/>
                  <w:marBottom w:val="0"/>
                  <w:divBdr>
                    <w:top w:val="single" w:sz="6" w:space="0" w:color="000000"/>
                    <w:left w:val="none" w:sz="0" w:space="0" w:color="auto"/>
                    <w:bottom w:val="none" w:sz="0" w:space="0" w:color="auto"/>
                    <w:right w:val="none" w:sz="0" w:space="0" w:color="auto"/>
                  </w:divBdr>
                </w:div>
                <w:div w:id="602033796">
                  <w:marLeft w:val="0"/>
                  <w:marRight w:val="0"/>
                  <w:marTop w:val="330"/>
                  <w:marBottom w:val="0"/>
                  <w:divBdr>
                    <w:top w:val="single" w:sz="6" w:space="0" w:color="000000"/>
                    <w:left w:val="none" w:sz="0" w:space="0" w:color="auto"/>
                    <w:bottom w:val="none" w:sz="0" w:space="0" w:color="auto"/>
                    <w:right w:val="none" w:sz="0" w:space="0" w:color="auto"/>
                  </w:divBdr>
                </w:div>
                <w:div w:id="1081830121">
                  <w:marLeft w:val="0"/>
                  <w:marRight w:val="0"/>
                  <w:marTop w:val="330"/>
                  <w:marBottom w:val="0"/>
                  <w:divBdr>
                    <w:top w:val="single" w:sz="6" w:space="0" w:color="000000"/>
                    <w:left w:val="none" w:sz="0" w:space="0" w:color="auto"/>
                    <w:bottom w:val="none" w:sz="0" w:space="0" w:color="auto"/>
                    <w:right w:val="none" w:sz="0" w:space="0" w:color="auto"/>
                  </w:divBdr>
                </w:div>
                <w:div w:id="90663021">
                  <w:marLeft w:val="0"/>
                  <w:marRight w:val="0"/>
                  <w:marTop w:val="330"/>
                  <w:marBottom w:val="0"/>
                  <w:divBdr>
                    <w:top w:val="single" w:sz="6" w:space="0" w:color="000000"/>
                    <w:left w:val="none" w:sz="0" w:space="0" w:color="auto"/>
                    <w:bottom w:val="none" w:sz="0" w:space="0" w:color="auto"/>
                    <w:right w:val="none" w:sz="0" w:space="0" w:color="auto"/>
                  </w:divBdr>
                </w:div>
                <w:div w:id="1152526728">
                  <w:marLeft w:val="0"/>
                  <w:marRight w:val="0"/>
                  <w:marTop w:val="330"/>
                  <w:marBottom w:val="0"/>
                  <w:divBdr>
                    <w:top w:val="single" w:sz="6" w:space="0" w:color="000000"/>
                    <w:left w:val="none" w:sz="0" w:space="0" w:color="auto"/>
                    <w:bottom w:val="none" w:sz="0" w:space="0" w:color="auto"/>
                    <w:right w:val="none" w:sz="0" w:space="0" w:color="auto"/>
                  </w:divBdr>
                </w:div>
                <w:div w:id="1285580031">
                  <w:marLeft w:val="0"/>
                  <w:marRight w:val="0"/>
                  <w:marTop w:val="330"/>
                  <w:marBottom w:val="0"/>
                  <w:divBdr>
                    <w:top w:val="single" w:sz="6" w:space="0" w:color="000000"/>
                    <w:left w:val="none" w:sz="0" w:space="0" w:color="auto"/>
                    <w:bottom w:val="none" w:sz="0" w:space="0" w:color="auto"/>
                    <w:right w:val="none" w:sz="0" w:space="0" w:color="auto"/>
                  </w:divBdr>
                </w:div>
                <w:div w:id="1043752682">
                  <w:marLeft w:val="0"/>
                  <w:marRight w:val="0"/>
                  <w:marTop w:val="330"/>
                  <w:marBottom w:val="0"/>
                  <w:divBdr>
                    <w:top w:val="single" w:sz="6" w:space="0" w:color="000000"/>
                    <w:left w:val="none" w:sz="0" w:space="0" w:color="auto"/>
                    <w:bottom w:val="none" w:sz="0" w:space="0" w:color="auto"/>
                    <w:right w:val="none" w:sz="0" w:space="0" w:color="auto"/>
                  </w:divBdr>
                </w:div>
                <w:div w:id="1043942659">
                  <w:marLeft w:val="0"/>
                  <w:marRight w:val="0"/>
                  <w:marTop w:val="330"/>
                  <w:marBottom w:val="0"/>
                  <w:divBdr>
                    <w:top w:val="single" w:sz="6" w:space="0" w:color="000000"/>
                    <w:left w:val="none" w:sz="0" w:space="0" w:color="auto"/>
                    <w:bottom w:val="none" w:sz="0" w:space="0" w:color="auto"/>
                    <w:right w:val="none" w:sz="0" w:space="0" w:color="auto"/>
                  </w:divBdr>
                </w:div>
                <w:div w:id="332612352">
                  <w:marLeft w:val="0"/>
                  <w:marRight w:val="0"/>
                  <w:marTop w:val="330"/>
                  <w:marBottom w:val="0"/>
                  <w:divBdr>
                    <w:top w:val="single" w:sz="6" w:space="0" w:color="000000"/>
                    <w:left w:val="none" w:sz="0" w:space="0" w:color="auto"/>
                    <w:bottom w:val="none" w:sz="0" w:space="0" w:color="auto"/>
                    <w:right w:val="none" w:sz="0" w:space="0" w:color="auto"/>
                  </w:divBdr>
                </w:div>
                <w:div w:id="1680498846">
                  <w:marLeft w:val="0"/>
                  <w:marRight w:val="0"/>
                  <w:marTop w:val="330"/>
                  <w:marBottom w:val="0"/>
                  <w:divBdr>
                    <w:top w:val="single" w:sz="6" w:space="0" w:color="000000"/>
                    <w:left w:val="none" w:sz="0" w:space="0" w:color="auto"/>
                    <w:bottom w:val="none" w:sz="0" w:space="0" w:color="auto"/>
                    <w:right w:val="none" w:sz="0" w:space="0" w:color="auto"/>
                  </w:divBdr>
                </w:div>
                <w:div w:id="953826433">
                  <w:marLeft w:val="0"/>
                  <w:marRight w:val="0"/>
                  <w:marTop w:val="330"/>
                  <w:marBottom w:val="0"/>
                  <w:divBdr>
                    <w:top w:val="single" w:sz="6" w:space="0" w:color="000000"/>
                    <w:left w:val="none" w:sz="0" w:space="0" w:color="auto"/>
                    <w:bottom w:val="none" w:sz="0" w:space="0" w:color="auto"/>
                    <w:right w:val="none" w:sz="0" w:space="0" w:color="auto"/>
                  </w:divBdr>
                </w:div>
                <w:div w:id="1115950384">
                  <w:marLeft w:val="0"/>
                  <w:marRight w:val="0"/>
                  <w:marTop w:val="330"/>
                  <w:marBottom w:val="0"/>
                  <w:divBdr>
                    <w:top w:val="single" w:sz="6" w:space="0" w:color="000000"/>
                    <w:left w:val="none" w:sz="0" w:space="0" w:color="auto"/>
                    <w:bottom w:val="none" w:sz="0" w:space="0" w:color="auto"/>
                    <w:right w:val="none" w:sz="0" w:space="0" w:color="auto"/>
                  </w:divBdr>
                </w:div>
                <w:div w:id="2006546140">
                  <w:marLeft w:val="0"/>
                  <w:marRight w:val="0"/>
                  <w:marTop w:val="330"/>
                  <w:marBottom w:val="0"/>
                  <w:divBdr>
                    <w:top w:val="single" w:sz="6" w:space="0" w:color="000000"/>
                    <w:left w:val="none" w:sz="0" w:space="0" w:color="auto"/>
                    <w:bottom w:val="none" w:sz="0" w:space="0" w:color="auto"/>
                    <w:right w:val="none" w:sz="0" w:space="0" w:color="auto"/>
                  </w:divBdr>
                </w:div>
                <w:div w:id="277179446">
                  <w:marLeft w:val="0"/>
                  <w:marRight w:val="0"/>
                  <w:marTop w:val="330"/>
                  <w:marBottom w:val="0"/>
                  <w:divBdr>
                    <w:top w:val="single" w:sz="6" w:space="0" w:color="000000"/>
                    <w:left w:val="none" w:sz="0" w:space="0" w:color="auto"/>
                    <w:bottom w:val="none" w:sz="0" w:space="0" w:color="auto"/>
                    <w:right w:val="none" w:sz="0" w:space="0" w:color="auto"/>
                  </w:divBdr>
                </w:div>
                <w:div w:id="1938515014">
                  <w:marLeft w:val="0"/>
                  <w:marRight w:val="0"/>
                  <w:marTop w:val="330"/>
                  <w:marBottom w:val="0"/>
                  <w:divBdr>
                    <w:top w:val="single" w:sz="6" w:space="0" w:color="000000"/>
                    <w:left w:val="none" w:sz="0" w:space="0" w:color="auto"/>
                    <w:bottom w:val="none" w:sz="0" w:space="0" w:color="auto"/>
                    <w:right w:val="none" w:sz="0" w:space="0" w:color="auto"/>
                  </w:divBdr>
                </w:div>
                <w:div w:id="1908999511">
                  <w:marLeft w:val="0"/>
                  <w:marRight w:val="0"/>
                  <w:marTop w:val="330"/>
                  <w:marBottom w:val="0"/>
                  <w:divBdr>
                    <w:top w:val="single" w:sz="6" w:space="0" w:color="000000"/>
                    <w:left w:val="none" w:sz="0" w:space="0" w:color="auto"/>
                    <w:bottom w:val="none" w:sz="0" w:space="0" w:color="auto"/>
                    <w:right w:val="none" w:sz="0" w:space="0" w:color="auto"/>
                  </w:divBdr>
                </w:div>
                <w:div w:id="1433160644">
                  <w:marLeft w:val="0"/>
                  <w:marRight w:val="0"/>
                  <w:marTop w:val="330"/>
                  <w:marBottom w:val="0"/>
                  <w:divBdr>
                    <w:top w:val="single" w:sz="6" w:space="0" w:color="000000"/>
                    <w:left w:val="none" w:sz="0" w:space="0" w:color="auto"/>
                    <w:bottom w:val="none" w:sz="0" w:space="0" w:color="auto"/>
                    <w:right w:val="none" w:sz="0" w:space="0" w:color="auto"/>
                  </w:divBdr>
                </w:div>
                <w:div w:id="1002313034">
                  <w:marLeft w:val="0"/>
                  <w:marRight w:val="0"/>
                  <w:marTop w:val="330"/>
                  <w:marBottom w:val="0"/>
                  <w:divBdr>
                    <w:top w:val="single" w:sz="6" w:space="0" w:color="000000"/>
                    <w:left w:val="none" w:sz="0" w:space="0" w:color="auto"/>
                    <w:bottom w:val="none" w:sz="0" w:space="0" w:color="auto"/>
                    <w:right w:val="none" w:sz="0" w:space="0" w:color="auto"/>
                  </w:divBdr>
                </w:div>
                <w:div w:id="1445617371">
                  <w:marLeft w:val="0"/>
                  <w:marRight w:val="0"/>
                  <w:marTop w:val="330"/>
                  <w:marBottom w:val="0"/>
                  <w:divBdr>
                    <w:top w:val="single" w:sz="6" w:space="0" w:color="000000"/>
                    <w:left w:val="none" w:sz="0" w:space="0" w:color="auto"/>
                    <w:bottom w:val="none" w:sz="0" w:space="0" w:color="auto"/>
                    <w:right w:val="none" w:sz="0" w:space="0" w:color="auto"/>
                  </w:divBdr>
                </w:div>
                <w:div w:id="364135437">
                  <w:marLeft w:val="0"/>
                  <w:marRight w:val="0"/>
                  <w:marTop w:val="330"/>
                  <w:marBottom w:val="0"/>
                  <w:divBdr>
                    <w:top w:val="single" w:sz="6" w:space="0" w:color="000000"/>
                    <w:left w:val="none" w:sz="0" w:space="0" w:color="auto"/>
                    <w:bottom w:val="none" w:sz="0" w:space="0" w:color="auto"/>
                    <w:right w:val="none" w:sz="0" w:space="0" w:color="auto"/>
                  </w:divBdr>
                </w:div>
                <w:div w:id="1243294469">
                  <w:marLeft w:val="0"/>
                  <w:marRight w:val="0"/>
                  <w:marTop w:val="330"/>
                  <w:marBottom w:val="0"/>
                  <w:divBdr>
                    <w:top w:val="single" w:sz="6" w:space="0" w:color="000000"/>
                    <w:left w:val="none" w:sz="0" w:space="0" w:color="auto"/>
                    <w:bottom w:val="none" w:sz="0" w:space="0" w:color="auto"/>
                    <w:right w:val="none" w:sz="0" w:space="0" w:color="auto"/>
                  </w:divBdr>
                </w:div>
                <w:div w:id="1740785526">
                  <w:marLeft w:val="0"/>
                  <w:marRight w:val="0"/>
                  <w:marTop w:val="330"/>
                  <w:marBottom w:val="0"/>
                  <w:divBdr>
                    <w:top w:val="single" w:sz="6" w:space="0" w:color="000000"/>
                    <w:left w:val="none" w:sz="0" w:space="0" w:color="auto"/>
                    <w:bottom w:val="none" w:sz="0" w:space="0" w:color="auto"/>
                    <w:right w:val="none" w:sz="0" w:space="0" w:color="auto"/>
                  </w:divBdr>
                </w:div>
                <w:div w:id="328824787">
                  <w:marLeft w:val="0"/>
                  <w:marRight w:val="0"/>
                  <w:marTop w:val="330"/>
                  <w:marBottom w:val="0"/>
                  <w:divBdr>
                    <w:top w:val="single" w:sz="6" w:space="0" w:color="000000"/>
                    <w:left w:val="none" w:sz="0" w:space="0" w:color="auto"/>
                    <w:bottom w:val="none" w:sz="0" w:space="0" w:color="auto"/>
                    <w:right w:val="none" w:sz="0" w:space="0" w:color="auto"/>
                  </w:divBdr>
                </w:div>
                <w:div w:id="2042046140">
                  <w:marLeft w:val="0"/>
                  <w:marRight w:val="0"/>
                  <w:marTop w:val="330"/>
                  <w:marBottom w:val="0"/>
                  <w:divBdr>
                    <w:top w:val="single" w:sz="6" w:space="0" w:color="000000"/>
                    <w:left w:val="none" w:sz="0" w:space="0" w:color="auto"/>
                    <w:bottom w:val="none" w:sz="0" w:space="0" w:color="auto"/>
                    <w:right w:val="none" w:sz="0" w:space="0" w:color="auto"/>
                  </w:divBdr>
                </w:div>
                <w:div w:id="4437712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1339582371">
          <w:marLeft w:val="0"/>
          <w:marRight w:val="0"/>
          <w:marTop w:val="30"/>
          <w:marBottom w:val="75"/>
          <w:divBdr>
            <w:top w:val="single" w:sz="6" w:space="0" w:color="FFFFFF"/>
            <w:left w:val="single" w:sz="6" w:space="0" w:color="FFFFFF"/>
            <w:bottom w:val="single" w:sz="6" w:space="0" w:color="FFFFFF"/>
            <w:right w:val="single" w:sz="6" w:space="0" w:color="FFFFFF"/>
          </w:divBdr>
          <w:divsChild>
            <w:div w:id="570694628">
              <w:marLeft w:val="0"/>
              <w:marRight w:val="0"/>
              <w:marTop w:val="0"/>
              <w:marBottom w:val="0"/>
              <w:divBdr>
                <w:top w:val="single" w:sz="6" w:space="0" w:color="FFFFFF"/>
                <w:left w:val="single" w:sz="6" w:space="8" w:color="FFFFFF"/>
                <w:bottom w:val="single" w:sz="6" w:space="0" w:color="FFFFFF"/>
                <w:right w:val="single" w:sz="6" w:space="0" w:color="FFFFFF"/>
              </w:divBdr>
            </w:div>
            <w:div w:id="208600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239145637">
      <w:bodyDiv w:val="1"/>
      <w:marLeft w:val="0"/>
      <w:marRight w:val="0"/>
      <w:marTop w:val="30"/>
      <w:marBottom w:val="750"/>
      <w:divBdr>
        <w:top w:val="none" w:sz="0" w:space="0" w:color="auto"/>
        <w:left w:val="none" w:sz="0" w:space="0" w:color="auto"/>
        <w:bottom w:val="none" w:sz="0" w:space="0" w:color="auto"/>
        <w:right w:val="none" w:sz="0" w:space="0" w:color="auto"/>
      </w:divBdr>
      <w:divsChild>
        <w:div w:id="1895846808">
          <w:marLeft w:val="0"/>
          <w:marRight w:val="0"/>
          <w:marTop w:val="0"/>
          <w:marBottom w:val="0"/>
          <w:divBdr>
            <w:top w:val="none" w:sz="0" w:space="0" w:color="auto"/>
            <w:left w:val="none" w:sz="0" w:space="0" w:color="auto"/>
            <w:bottom w:val="none" w:sz="0" w:space="0" w:color="auto"/>
            <w:right w:val="none" w:sz="0" w:space="0" w:color="auto"/>
          </w:divBdr>
          <w:divsChild>
            <w:div w:id="1214543197">
              <w:marLeft w:val="0"/>
              <w:marRight w:val="0"/>
              <w:marTop w:val="0"/>
              <w:marBottom w:val="0"/>
              <w:divBdr>
                <w:top w:val="none" w:sz="0" w:space="0" w:color="auto"/>
                <w:left w:val="none" w:sz="0" w:space="0" w:color="auto"/>
                <w:bottom w:val="none" w:sz="0" w:space="0" w:color="auto"/>
                <w:right w:val="none" w:sz="0" w:space="0" w:color="auto"/>
              </w:divBdr>
            </w:div>
            <w:div w:id="1237663178">
              <w:marLeft w:val="0"/>
              <w:marRight w:val="0"/>
              <w:marTop w:val="0"/>
              <w:marBottom w:val="0"/>
              <w:divBdr>
                <w:top w:val="none" w:sz="0" w:space="0" w:color="auto"/>
                <w:left w:val="none" w:sz="0" w:space="0" w:color="auto"/>
                <w:bottom w:val="none" w:sz="0" w:space="0" w:color="auto"/>
                <w:right w:val="none" w:sz="0" w:space="0" w:color="auto"/>
              </w:divBdr>
              <w:divsChild>
                <w:div w:id="518617614">
                  <w:marLeft w:val="0"/>
                  <w:marRight w:val="0"/>
                  <w:marTop w:val="0"/>
                  <w:marBottom w:val="0"/>
                  <w:divBdr>
                    <w:top w:val="none" w:sz="0" w:space="0" w:color="auto"/>
                    <w:left w:val="none" w:sz="0" w:space="0" w:color="auto"/>
                    <w:bottom w:val="none" w:sz="0" w:space="0" w:color="auto"/>
                    <w:right w:val="none" w:sz="0" w:space="0" w:color="auto"/>
                  </w:divBdr>
                </w:div>
                <w:div w:id="761028943">
                  <w:marLeft w:val="0"/>
                  <w:marRight w:val="0"/>
                  <w:marTop w:val="0"/>
                  <w:marBottom w:val="0"/>
                  <w:divBdr>
                    <w:top w:val="single" w:sz="12" w:space="0" w:color="000000"/>
                    <w:left w:val="single" w:sz="12" w:space="0" w:color="000000"/>
                    <w:bottom w:val="single" w:sz="12" w:space="0" w:color="000000"/>
                    <w:right w:val="single" w:sz="12" w:space="0" w:color="000000"/>
                  </w:divBdr>
                </w:div>
                <w:div w:id="1041247721">
                  <w:marLeft w:val="0"/>
                  <w:marRight w:val="0"/>
                  <w:marTop w:val="0"/>
                  <w:marBottom w:val="0"/>
                  <w:divBdr>
                    <w:top w:val="none" w:sz="0" w:space="0" w:color="auto"/>
                    <w:left w:val="none" w:sz="0" w:space="0" w:color="auto"/>
                    <w:bottom w:val="none" w:sz="0" w:space="0" w:color="auto"/>
                    <w:right w:val="none" w:sz="0" w:space="0" w:color="auto"/>
                  </w:divBdr>
                </w:div>
              </w:divsChild>
            </w:div>
            <w:div w:id="1888444998">
              <w:marLeft w:val="0"/>
              <w:marRight w:val="0"/>
              <w:marTop w:val="0"/>
              <w:marBottom w:val="0"/>
              <w:divBdr>
                <w:top w:val="none" w:sz="0" w:space="0" w:color="auto"/>
                <w:left w:val="none" w:sz="0" w:space="0" w:color="auto"/>
                <w:bottom w:val="none" w:sz="0" w:space="0" w:color="auto"/>
                <w:right w:val="none" w:sz="0" w:space="0" w:color="auto"/>
              </w:divBdr>
              <w:divsChild>
                <w:div w:id="114712674">
                  <w:marLeft w:val="0"/>
                  <w:marRight w:val="0"/>
                  <w:marTop w:val="0"/>
                  <w:marBottom w:val="0"/>
                  <w:divBdr>
                    <w:top w:val="none" w:sz="0" w:space="0" w:color="auto"/>
                    <w:left w:val="none" w:sz="0" w:space="0" w:color="auto"/>
                    <w:bottom w:val="none" w:sz="0" w:space="0" w:color="auto"/>
                    <w:right w:val="none" w:sz="0" w:space="0" w:color="auto"/>
                  </w:divBdr>
                </w:div>
                <w:div w:id="1416632329">
                  <w:marLeft w:val="0"/>
                  <w:marRight w:val="0"/>
                  <w:marTop w:val="0"/>
                  <w:marBottom w:val="0"/>
                  <w:divBdr>
                    <w:top w:val="single" w:sz="12" w:space="0" w:color="000000"/>
                    <w:left w:val="single" w:sz="12" w:space="0" w:color="000000"/>
                    <w:bottom w:val="single" w:sz="12" w:space="0" w:color="000000"/>
                    <w:right w:val="single" w:sz="12" w:space="0" w:color="000000"/>
                  </w:divBdr>
                </w:div>
                <w:div w:id="595478803">
                  <w:marLeft w:val="0"/>
                  <w:marRight w:val="0"/>
                  <w:marTop w:val="0"/>
                  <w:marBottom w:val="0"/>
                  <w:divBdr>
                    <w:top w:val="none" w:sz="0" w:space="0" w:color="auto"/>
                    <w:left w:val="none" w:sz="0" w:space="0" w:color="auto"/>
                    <w:bottom w:val="none" w:sz="0" w:space="0" w:color="auto"/>
                    <w:right w:val="none" w:sz="0" w:space="0" w:color="auto"/>
                  </w:divBdr>
                </w:div>
              </w:divsChild>
            </w:div>
            <w:div w:id="1218515464">
              <w:marLeft w:val="0"/>
              <w:marRight w:val="0"/>
              <w:marTop w:val="0"/>
              <w:marBottom w:val="0"/>
              <w:divBdr>
                <w:top w:val="none" w:sz="0" w:space="0" w:color="auto"/>
                <w:left w:val="none" w:sz="0" w:space="0" w:color="auto"/>
                <w:bottom w:val="none" w:sz="0" w:space="0" w:color="auto"/>
                <w:right w:val="none" w:sz="0" w:space="0" w:color="auto"/>
              </w:divBdr>
              <w:divsChild>
                <w:div w:id="1292712929">
                  <w:marLeft w:val="0"/>
                  <w:marRight w:val="0"/>
                  <w:marTop w:val="0"/>
                  <w:marBottom w:val="0"/>
                  <w:divBdr>
                    <w:top w:val="none" w:sz="0" w:space="0" w:color="auto"/>
                    <w:left w:val="none" w:sz="0" w:space="0" w:color="auto"/>
                    <w:bottom w:val="none" w:sz="0" w:space="0" w:color="auto"/>
                    <w:right w:val="none" w:sz="0" w:space="0" w:color="auto"/>
                  </w:divBdr>
                  <w:divsChild>
                    <w:div w:id="875775703">
                      <w:marLeft w:val="0"/>
                      <w:marRight w:val="0"/>
                      <w:marTop w:val="0"/>
                      <w:marBottom w:val="0"/>
                      <w:divBdr>
                        <w:top w:val="none" w:sz="0" w:space="0" w:color="auto"/>
                        <w:left w:val="none" w:sz="0" w:space="0" w:color="auto"/>
                        <w:bottom w:val="none" w:sz="0" w:space="0" w:color="auto"/>
                        <w:right w:val="none" w:sz="0" w:space="0" w:color="auto"/>
                      </w:divBdr>
                    </w:div>
                    <w:div w:id="662396354">
                      <w:marLeft w:val="0"/>
                      <w:marRight w:val="0"/>
                      <w:marTop w:val="0"/>
                      <w:marBottom w:val="0"/>
                      <w:divBdr>
                        <w:top w:val="single" w:sz="12" w:space="0" w:color="000000"/>
                        <w:left w:val="single" w:sz="12" w:space="0" w:color="000000"/>
                        <w:bottom w:val="single" w:sz="12" w:space="0" w:color="000000"/>
                        <w:right w:val="single" w:sz="12" w:space="0" w:color="000000"/>
                      </w:divBdr>
                    </w:div>
                    <w:div w:id="1888763874">
                      <w:marLeft w:val="0"/>
                      <w:marRight w:val="0"/>
                      <w:marTop w:val="0"/>
                      <w:marBottom w:val="0"/>
                      <w:divBdr>
                        <w:top w:val="none" w:sz="0" w:space="0" w:color="auto"/>
                        <w:left w:val="none" w:sz="0" w:space="0" w:color="auto"/>
                        <w:bottom w:val="none" w:sz="0" w:space="0" w:color="auto"/>
                        <w:right w:val="none" w:sz="0" w:space="0" w:color="auto"/>
                      </w:divBdr>
                    </w:div>
                  </w:divsChild>
                </w:div>
                <w:div w:id="1214080039">
                  <w:marLeft w:val="0"/>
                  <w:marRight w:val="0"/>
                  <w:marTop w:val="330"/>
                  <w:marBottom w:val="0"/>
                  <w:divBdr>
                    <w:top w:val="single" w:sz="6" w:space="0" w:color="000000"/>
                    <w:left w:val="none" w:sz="0" w:space="0" w:color="auto"/>
                    <w:bottom w:val="none" w:sz="0" w:space="0" w:color="auto"/>
                    <w:right w:val="none" w:sz="0" w:space="0" w:color="auto"/>
                  </w:divBdr>
                </w:div>
                <w:div w:id="1544832004">
                  <w:marLeft w:val="0"/>
                  <w:marRight w:val="0"/>
                  <w:marTop w:val="330"/>
                  <w:marBottom w:val="0"/>
                  <w:divBdr>
                    <w:top w:val="single" w:sz="6" w:space="0" w:color="000000"/>
                    <w:left w:val="none" w:sz="0" w:space="0" w:color="auto"/>
                    <w:bottom w:val="none" w:sz="0" w:space="0" w:color="auto"/>
                    <w:right w:val="none" w:sz="0" w:space="0" w:color="auto"/>
                  </w:divBdr>
                </w:div>
                <w:div w:id="1606499193">
                  <w:marLeft w:val="0"/>
                  <w:marRight w:val="0"/>
                  <w:marTop w:val="330"/>
                  <w:marBottom w:val="0"/>
                  <w:divBdr>
                    <w:top w:val="single" w:sz="6" w:space="0" w:color="000000"/>
                    <w:left w:val="none" w:sz="0" w:space="0" w:color="auto"/>
                    <w:bottom w:val="none" w:sz="0" w:space="0" w:color="auto"/>
                    <w:right w:val="none" w:sz="0" w:space="0" w:color="auto"/>
                  </w:divBdr>
                </w:div>
                <w:div w:id="818040532">
                  <w:marLeft w:val="0"/>
                  <w:marRight w:val="0"/>
                  <w:marTop w:val="330"/>
                  <w:marBottom w:val="0"/>
                  <w:divBdr>
                    <w:top w:val="single" w:sz="6" w:space="0" w:color="000000"/>
                    <w:left w:val="none" w:sz="0" w:space="0" w:color="auto"/>
                    <w:bottom w:val="none" w:sz="0" w:space="0" w:color="auto"/>
                    <w:right w:val="none" w:sz="0" w:space="0" w:color="auto"/>
                  </w:divBdr>
                </w:div>
                <w:div w:id="800538721">
                  <w:marLeft w:val="0"/>
                  <w:marRight w:val="0"/>
                  <w:marTop w:val="330"/>
                  <w:marBottom w:val="0"/>
                  <w:divBdr>
                    <w:top w:val="single" w:sz="6" w:space="0" w:color="000000"/>
                    <w:left w:val="none" w:sz="0" w:space="0" w:color="auto"/>
                    <w:bottom w:val="none" w:sz="0" w:space="0" w:color="auto"/>
                    <w:right w:val="none" w:sz="0" w:space="0" w:color="auto"/>
                  </w:divBdr>
                </w:div>
                <w:div w:id="1926067161">
                  <w:marLeft w:val="0"/>
                  <w:marRight w:val="0"/>
                  <w:marTop w:val="330"/>
                  <w:marBottom w:val="0"/>
                  <w:divBdr>
                    <w:top w:val="single" w:sz="6" w:space="0" w:color="000000"/>
                    <w:left w:val="none" w:sz="0" w:space="0" w:color="auto"/>
                    <w:bottom w:val="none" w:sz="0" w:space="0" w:color="auto"/>
                    <w:right w:val="none" w:sz="0" w:space="0" w:color="auto"/>
                  </w:divBdr>
                </w:div>
                <w:div w:id="123155432">
                  <w:marLeft w:val="0"/>
                  <w:marRight w:val="0"/>
                  <w:marTop w:val="330"/>
                  <w:marBottom w:val="0"/>
                  <w:divBdr>
                    <w:top w:val="single" w:sz="6" w:space="0" w:color="000000"/>
                    <w:left w:val="none" w:sz="0" w:space="0" w:color="auto"/>
                    <w:bottom w:val="none" w:sz="0" w:space="0" w:color="auto"/>
                    <w:right w:val="none" w:sz="0" w:space="0" w:color="auto"/>
                  </w:divBdr>
                </w:div>
                <w:div w:id="1476682037">
                  <w:marLeft w:val="0"/>
                  <w:marRight w:val="0"/>
                  <w:marTop w:val="330"/>
                  <w:marBottom w:val="0"/>
                  <w:divBdr>
                    <w:top w:val="single" w:sz="6" w:space="0" w:color="000000"/>
                    <w:left w:val="none" w:sz="0" w:space="0" w:color="auto"/>
                    <w:bottom w:val="none" w:sz="0" w:space="0" w:color="auto"/>
                    <w:right w:val="none" w:sz="0" w:space="0" w:color="auto"/>
                  </w:divBdr>
                </w:div>
                <w:div w:id="1641377483">
                  <w:marLeft w:val="0"/>
                  <w:marRight w:val="0"/>
                  <w:marTop w:val="330"/>
                  <w:marBottom w:val="0"/>
                  <w:divBdr>
                    <w:top w:val="single" w:sz="6" w:space="0" w:color="000000"/>
                    <w:left w:val="none" w:sz="0" w:space="0" w:color="auto"/>
                    <w:bottom w:val="none" w:sz="0" w:space="0" w:color="auto"/>
                    <w:right w:val="none" w:sz="0" w:space="0" w:color="auto"/>
                  </w:divBdr>
                </w:div>
                <w:div w:id="275916056">
                  <w:marLeft w:val="0"/>
                  <w:marRight w:val="0"/>
                  <w:marTop w:val="330"/>
                  <w:marBottom w:val="0"/>
                  <w:divBdr>
                    <w:top w:val="single" w:sz="6" w:space="0" w:color="000000"/>
                    <w:left w:val="none" w:sz="0" w:space="0" w:color="auto"/>
                    <w:bottom w:val="none" w:sz="0" w:space="0" w:color="auto"/>
                    <w:right w:val="none" w:sz="0" w:space="0" w:color="auto"/>
                  </w:divBdr>
                </w:div>
                <w:div w:id="187986575">
                  <w:marLeft w:val="0"/>
                  <w:marRight w:val="0"/>
                  <w:marTop w:val="330"/>
                  <w:marBottom w:val="0"/>
                  <w:divBdr>
                    <w:top w:val="single" w:sz="6" w:space="0" w:color="000000"/>
                    <w:left w:val="none" w:sz="0" w:space="0" w:color="auto"/>
                    <w:bottom w:val="none" w:sz="0" w:space="0" w:color="auto"/>
                    <w:right w:val="none" w:sz="0" w:space="0" w:color="auto"/>
                  </w:divBdr>
                </w:div>
                <w:div w:id="112990227">
                  <w:marLeft w:val="0"/>
                  <w:marRight w:val="0"/>
                  <w:marTop w:val="330"/>
                  <w:marBottom w:val="0"/>
                  <w:divBdr>
                    <w:top w:val="single" w:sz="6" w:space="0" w:color="000000"/>
                    <w:left w:val="none" w:sz="0" w:space="0" w:color="auto"/>
                    <w:bottom w:val="none" w:sz="0" w:space="0" w:color="auto"/>
                    <w:right w:val="none" w:sz="0" w:space="0" w:color="auto"/>
                  </w:divBdr>
                </w:div>
                <w:div w:id="703402444">
                  <w:marLeft w:val="0"/>
                  <w:marRight w:val="0"/>
                  <w:marTop w:val="330"/>
                  <w:marBottom w:val="0"/>
                  <w:divBdr>
                    <w:top w:val="single" w:sz="6" w:space="0" w:color="000000"/>
                    <w:left w:val="none" w:sz="0" w:space="0" w:color="auto"/>
                    <w:bottom w:val="none" w:sz="0" w:space="0" w:color="auto"/>
                    <w:right w:val="none" w:sz="0" w:space="0" w:color="auto"/>
                  </w:divBdr>
                </w:div>
                <w:div w:id="975526911">
                  <w:marLeft w:val="0"/>
                  <w:marRight w:val="0"/>
                  <w:marTop w:val="330"/>
                  <w:marBottom w:val="0"/>
                  <w:divBdr>
                    <w:top w:val="single" w:sz="6" w:space="0" w:color="000000"/>
                    <w:left w:val="none" w:sz="0" w:space="0" w:color="auto"/>
                    <w:bottom w:val="none" w:sz="0" w:space="0" w:color="auto"/>
                    <w:right w:val="none" w:sz="0" w:space="0" w:color="auto"/>
                  </w:divBdr>
                </w:div>
                <w:div w:id="1878277182">
                  <w:marLeft w:val="0"/>
                  <w:marRight w:val="0"/>
                  <w:marTop w:val="330"/>
                  <w:marBottom w:val="0"/>
                  <w:divBdr>
                    <w:top w:val="single" w:sz="6" w:space="0" w:color="000000"/>
                    <w:left w:val="none" w:sz="0" w:space="0" w:color="auto"/>
                    <w:bottom w:val="none" w:sz="0" w:space="0" w:color="auto"/>
                    <w:right w:val="none" w:sz="0" w:space="0" w:color="auto"/>
                  </w:divBdr>
                </w:div>
                <w:div w:id="528569888">
                  <w:marLeft w:val="0"/>
                  <w:marRight w:val="0"/>
                  <w:marTop w:val="330"/>
                  <w:marBottom w:val="0"/>
                  <w:divBdr>
                    <w:top w:val="single" w:sz="6" w:space="0" w:color="000000"/>
                    <w:left w:val="none" w:sz="0" w:space="0" w:color="auto"/>
                    <w:bottom w:val="none" w:sz="0" w:space="0" w:color="auto"/>
                    <w:right w:val="none" w:sz="0" w:space="0" w:color="auto"/>
                  </w:divBdr>
                </w:div>
                <w:div w:id="604384765">
                  <w:marLeft w:val="0"/>
                  <w:marRight w:val="0"/>
                  <w:marTop w:val="330"/>
                  <w:marBottom w:val="0"/>
                  <w:divBdr>
                    <w:top w:val="single" w:sz="6" w:space="0" w:color="000000"/>
                    <w:left w:val="none" w:sz="0" w:space="0" w:color="auto"/>
                    <w:bottom w:val="none" w:sz="0" w:space="0" w:color="auto"/>
                    <w:right w:val="none" w:sz="0" w:space="0" w:color="auto"/>
                  </w:divBdr>
                </w:div>
                <w:div w:id="1570071593">
                  <w:marLeft w:val="0"/>
                  <w:marRight w:val="0"/>
                  <w:marTop w:val="330"/>
                  <w:marBottom w:val="0"/>
                  <w:divBdr>
                    <w:top w:val="single" w:sz="6" w:space="0" w:color="000000"/>
                    <w:left w:val="none" w:sz="0" w:space="0" w:color="auto"/>
                    <w:bottom w:val="none" w:sz="0" w:space="0" w:color="auto"/>
                    <w:right w:val="none" w:sz="0" w:space="0" w:color="auto"/>
                  </w:divBdr>
                </w:div>
                <w:div w:id="370427094">
                  <w:marLeft w:val="0"/>
                  <w:marRight w:val="0"/>
                  <w:marTop w:val="330"/>
                  <w:marBottom w:val="0"/>
                  <w:divBdr>
                    <w:top w:val="single" w:sz="6" w:space="0" w:color="000000"/>
                    <w:left w:val="none" w:sz="0" w:space="0" w:color="auto"/>
                    <w:bottom w:val="none" w:sz="0" w:space="0" w:color="auto"/>
                    <w:right w:val="none" w:sz="0" w:space="0" w:color="auto"/>
                  </w:divBdr>
                </w:div>
                <w:div w:id="1602294929">
                  <w:marLeft w:val="0"/>
                  <w:marRight w:val="0"/>
                  <w:marTop w:val="330"/>
                  <w:marBottom w:val="0"/>
                  <w:divBdr>
                    <w:top w:val="single" w:sz="6" w:space="0" w:color="000000"/>
                    <w:left w:val="none" w:sz="0" w:space="0" w:color="auto"/>
                    <w:bottom w:val="none" w:sz="0" w:space="0" w:color="auto"/>
                    <w:right w:val="none" w:sz="0" w:space="0" w:color="auto"/>
                  </w:divBdr>
                </w:div>
                <w:div w:id="2049604053">
                  <w:marLeft w:val="0"/>
                  <w:marRight w:val="0"/>
                  <w:marTop w:val="330"/>
                  <w:marBottom w:val="0"/>
                  <w:divBdr>
                    <w:top w:val="single" w:sz="6" w:space="0" w:color="000000"/>
                    <w:left w:val="none" w:sz="0" w:space="0" w:color="auto"/>
                    <w:bottom w:val="none" w:sz="0" w:space="0" w:color="auto"/>
                    <w:right w:val="none" w:sz="0" w:space="0" w:color="auto"/>
                  </w:divBdr>
                </w:div>
                <w:div w:id="2043094066">
                  <w:marLeft w:val="0"/>
                  <w:marRight w:val="0"/>
                  <w:marTop w:val="330"/>
                  <w:marBottom w:val="0"/>
                  <w:divBdr>
                    <w:top w:val="single" w:sz="6" w:space="0" w:color="000000"/>
                    <w:left w:val="none" w:sz="0" w:space="0" w:color="auto"/>
                    <w:bottom w:val="none" w:sz="0" w:space="0" w:color="auto"/>
                    <w:right w:val="none" w:sz="0" w:space="0" w:color="auto"/>
                  </w:divBdr>
                </w:div>
                <w:div w:id="595405093">
                  <w:marLeft w:val="0"/>
                  <w:marRight w:val="0"/>
                  <w:marTop w:val="330"/>
                  <w:marBottom w:val="0"/>
                  <w:divBdr>
                    <w:top w:val="single" w:sz="6" w:space="0" w:color="000000"/>
                    <w:left w:val="none" w:sz="0" w:space="0" w:color="auto"/>
                    <w:bottom w:val="none" w:sz="0" w:space="0" w:color="auto"/>
                    <w:right w:val="none" w:sz="0" w:space="0" w:color="auto"/>
                  </w:divBdr>
                </w:div>
                <w:div w:id="254367528">
                  <w:marLeft w:val="0"/>
                  <w:marRight w:val="0"/>
                  <w:marTop w:val="330"/>
                  <w:marBottom w:val="0"/>
                  <w:divBdr>
                    <w:top w:val="single" w:sz="6" w:space="0" w:color="000000"/>
                    <w:left w:val="none" w:sz="0" w:space="0" w:color="auto"/>
                    <w:bottom w:val="none" w:sz="0" w:space="0" w:color="auto"/>
                    <w:right w:val="none" w:sz="0" w:space="0" w:color="auto"/>
                  </w:divBdr>
                </w:div>
                <w:div w:id="897668637">
                  <w:marLeft w:val="0"/>
                  <w:marRight w:val="0"/>
                  <w:marTop w:val="330"/>
                  <w:marBottom w:val="0"/>
                  <w:divBdr>
                    <w:top w:val="single" w:sz="6" w:space="0" w:color="000000"/>
                    <w:left w:val="none" w:sz="0" w:space="0" w:color="auto"/>
                    <w:bottom w:val="none" w:sz="0" w:space="0" w:color="auto"/>
                    <w:right w:val="none" w:sz="0" w:space="0" w:color="auto"/>
                  </w:divBdr>
                </w:div>
                <w:div w:id="899053884">
                  <w:marLeft w:val="0"/>
                  <w:marRight w:val="0"/>
                  <w:marTop w:val="330"/>
                  <w:marBottom w:val="0"/>
                  <w:divBdr>
                    <w:top w:val="single" w:sz="6" w:space="0" w:color="000000"/>
                    <w:left w:val="none" w:sz="0" w:space="0" w:color="auto"/>
                    <w:bottom w:val="none" w:sz="0" w:space="0" w:color="auto"/>
                    <w:right w:val="none" w:sz="0" w:space="0" w:color="auto"/>
                  </w:divBdr>
                </w:div>
                <w:div w:id="800457603">
                  <w:marLeft w:val="0"/>
                  <w:marRight w:val="0"/>
                  <w:marTop w:val="330"/>
                  <w:marBottom w:val="0"/>
                  <w:divBdr>
                    <w:top w:val="single" w:sz="6" w:space="0" w:color="000000"/>
                    <w:left w:val="none" w:sz="0" w:space="0" w:color="auto"/>
                    <w:bottom w:val="none" w:sz="0" w:space="0" w:color="auto"/>
                    <w:right w:val="none" w:sz="0" w:space="0" w:color="auto"/>
                  </w:divBdr>
                </w:div>
                <w:div w:id="933125356">
                  <w:marLeft w:val="0"/>
                  <w:marRight w:val="0"/>
                  <w:marTop w:val="330"/>
                  <w:marBottom w:val="0"/>
                  <w:divBdr>
                    <w:top w:val="single" w:sz="6" w:space="0" w:color="000000"/>
                    <w:left w:val="none" w:sz="0" w:space="0" w:color="auto"/>
                    <w:bottom w:val="none" w:sz="0" w:space="0" w:color="auto"/>
                    <w:right w:val="none" w:sz="0" w:space="0" w:color="auto"/>
                  </w:divBdr>
                </w:div>
                <w:div w:id="1615088739">
                  <w:marLeft w:val="0"/>
                  <w:marRight w:val="0"/>
                  <w:marTop w:val="330"/>
                  <w:marBottom w:val="0"/>
                  <w:divBdr>
                    <w:top w:val="single" w:sz="6" w:space="0" w:color="000000"/>
                    <w:left w:val="none" w:sz="0" w:space="0" w:color="auto"/>
                    <w:bottom w:val="none" w:sz="0" w:space="0" w:color="auto"/>
                    <w:right w:val="none" w:sz="0" w:space="0" w:color="auto"/>
                  </w:divBdr>
                </w:div>
                <w:div w:id="215972651">
                  <w:marLeft w:val="0"/>
                  <w:marRight w:val="0"/>
                  <w:marTop w:val="330"/>
                  <w:marBottom w:val="0"/>
                  <w:divBdr>
                    <w:top w:val="single" w:sz="6" w:space="0" w:color="000000"/>
                    <w:left w:val="none" w:sz="0" w:space="0" w:color="auto"/>
                    <w:bottom w:val="none" w:sz="0" w:space="0" w:color="auto"/>
                    <w:right w:val="none" w:sz="0" w:space="0" w:color="auto"/>
                  </w:divBdr>
                </w:div>
                <w:div w:id="981891344">
                  <w:marLeft w:val="0"/>
                  <w:marRight w:val="0"/>
                  <w:marTop w:val="330"/>
                  <w:marBottom w:val="0"/>
                  <w:divBdr>
                    <w:top w:val="single" w:sz="6" w:space="0" w:color="000000"/>
                    <w:left w:val="none" w:sz="0" w:space="0" w:color="auto"/>
                    <w:bottom w:val="none" w:sz="0" w:space="0" w:color="auto"/>
                    <w:right w:val="none" w:sz="0" w:space="0" w:color="auto"/>
                  </w:divBdr>
                </w:div>
                <w:div w:id="435487850">
                  <w:marLeft w:val="0"/>
                  <w:marRight w:val="0"/>
                  <w:marTop w:val="330"/>
                  <w:marBottom w:val="0"/>
                  <w:divBdr>
                    <w:top w:val="single" w:sz="6" w:space="0" w:color="000000"/>
                    <w:left w:val="none" w:sz="0" w:space="0" w:color="auto"/>
                    <w:bottom w:val="none" w:sz="0" w:space="0" w:color="auto"/>
                    <w:right w:val="none" w:sz="0" w:space="0" w:color="auto"/>
                  </w:divBdr>
                </w:div>
                <w:div w:id="1403337327">
                  <w:marLeft w:val="0"/>
                  <w:marRight w:val="0"/>
                  <w:marTop w:val="330"/>
                  <w:marBottom w:val="0"/>
                  <w:divBdr>
                    <w:top w:val="single" w:sz="6" w:space="0" w:color="000000"/>
                    <w:left w:val="none" w:sz="0" w:space="0" w:color="auto"/>
                    <w:bottom w:val="none" w:sz="0" w:space="0" w:color="auto"/>
                    <w:right w:val="none" w:sz="0" w:space="0" w:color="auto"/>
                  </w:divBdr>
                </w:div>
                <w:div w:id="1557351171">
                  <w:marLeft w:val="0"/>
                  <w:marRight w:val="0"/>
                  <w:marTop w:val="330"/>
                  <w:marBottom w:val="0"/>
                  <w:divBdr>
                    <w:top w:val="single" w:sz="6" w:space="0" w:color="000000"/>
                    <w:left w:val="none" w:sz="0" w:space="0" w:color="auto"/>
                    <w:bottom w:val="none" w:sz="0" w:space="0" w:color="auto"/>
                    <w:right w:val="none" w:sz="0" w:space="0" w:color="auto"/>
                  </w:divBdr>
                </w:div>
                <w:div w:id="126677164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366419020">
          <w:marLeft w:val="0"/>
          <w:marRight w:val="0"/>
          <w:marTop w:val="30"/>
          <w:marBottom w:val="75"/>
          <w:divBdr>
            <w:top w:val="single" w:sz="6" w:space="0" w:color="FFFFFF"/>
            <w:left w:val="single" w:sz="6" w:space="0" w:color="FFFFFF"/>
            <w:bottom w:val="single" w:sz="6" w:space="0" w:color="FFFFFF"/>
            <w:right w:val="single" w:sz="6" w:space="0" w:color="FFFFFF"/>
          </w:divBdr>
          <w:divsChild>
            <w:div w:id="1979527536">
              <w:marLeft w:val="0"/>
              <w:marRight w:val="0"/>
              <w:marTop w:val="0"/>
              <w:marBottom w:val="0"/>
              <w:divBdr>
                <w:top w:val="single" w:sz="6" w:space="0" w:color="FFFFFF"/>
                <w:left w:val="single" w:sz="6" w:space="8" w:color="FFFFFF"/>
                <w:bottom w:val="single" w:sz="6" w:space="0" w:color="FFFFFF"/>
                <w:right w:val="single" w:sz="6" w:space="0" w:color="FFFFFF"/>
              </w:divBdr>
            </w:div>
            <w:div w:id="50509536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d6ec0de99f01914f7fc3b0fe2c02dd9d&amp;n=29y5.1.1.1.8.9&amp;r=SUBPART&amp;ty=HTML" TargetMode="External"/><Relationship Id="rId13" Type="http://schemas.openxmlformats.org/officeDocument/2006/relationships/hyperlink" Target="http://www.gpo.gov/etc/privacy.htm" TargetMode="External"/><Relationship Id="rId18" Type="http://schemas.openxmlformats.org/officeDocument/2006/relationships/hyperlink" Target="http://www.ecfr.gov/cgi-bin/retrieveECFR?gp=&amp;SID=d6ec0de99f01914f7fc3b0fe2c02dd9d&amp;r=SECTION&amp;n=29y5.1.1.1.8.9.34.2" TargetMode="External"/><Relationship Id="rId26" Type="http://schemas.openxmlformats.org/officeDocument/2006/relationships/hyperlink" Target="http://www.gpo.gov/etc/section-508.htm" TargetMode="External"/><Relationship Id="rId3" Type="http://schemas.openxmlformats.org/officeDocument/2006/relationships/settings" Target="settings.xml"/><Relationship Id="rId21" Type="http://schemas.openxmlformats.org/officeDocument/2006/relationships/hyperlink" Target="http://www.ecfr.gov/cgi-bin/retrieveECFR?gp=&amp;SID=d6ec0de99f01914f7fc3b0fe2c02dd9d&amp;n=29y5.1.1.1.8.9&amp;r=SUBPART&amp;ty=HTML" TargetMode="External"/><Relationship Id="rId7" Type="http://schemas.openxmlformats.org/officeDocument/2006/relationships/hyperlink" Target="http://www.ecfr.gov/cgi-bin/retrieveECFR?gp=&amp;SID=d6ec0de99f01914f7fc3b0fe2c02dd9d&amp;n=29y5.1.1.1.8&amp;r=PART&amp;ty=HTML" TargetMode="External"/><Relationship Id="rId12" Type="http://schemas.openxmlformats.org/officeDocument/2006/relationships/hyperlink" Target="mailto:webteam@gpo.gov" TargetMode="External"/><Relationship Id="rId17" Type="http://schemas.openxmlformats.org/officeDocument/2006/relationships/hyperlink" Target="http://www.gpo.gov/about/coop.htm" TargetMode="External"/><Relationship Id="rId25"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hyperlink" Target="http://www.gpo.gov/etc/sitemap.htm" TargetMode="External"/><Relationship Id="rId20" Type="http://schemas.openxmlformats.org/officeDocument/2006/relationships/hyperlink" Target="http://www.ecfr.gov/cgi-bin/retrieveECFR?gp=&amp;SID=d6ec0de99f01914f7fc3b0fe2c02dd9d&amp;n=29y5.1.1.1.8&amp;r=PART&amp;ty=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retrieveECFR?gp=&amp;SID=d6ec0de99f01914f7fc3b0fe2c02dd9d&amp;r=SECTION&amp;n=29y5.1.1.1.8.9.34.4" TargetMode="External"/><Relationship Id="rId11" Type="http://schemas.openxmlformats.org/officeDocument/2006/relationships/hyperlink" Target="mailto:ecfr@nara.gov" TargetMode="External"/><Relationship Id="rId24" Type="http://schemas.openxmlformats.org/officeDocument/2006/relationships/hyperlink" Target="http://www.gpo.gov/etc/privacy.htm" TargetMode="External"/><Relationship Id="rId5" Type="http://schemas.openxmlformats.org/officeDocument/2006/relationships/hyperlink" Target="http://www.ecfr.gov/cgi-bin/retrieveECFR?gp=&amp;SID=d6ec0de99f01914f7fc3b0fe2c02dd9d&amp;r=SECTION&amp;n=29y5.1.1.1.8.9.34.2" TargetMode="External"/><Relationship Id="rId15" Type="http://schemas.openxmlformats.org/officeDocument/2006/relationships/hyperlink" Target="http://www.gpo.gov/etc/section-508.htm" TargetMode="External"/><Relationship Id="rId23" Type="http://schemas.openxmlformats.org/officeDocument/2006/relationships/hyperlink" Target="mailto:webteam@gpo.gov" TargetMode="External"/><Relationship Id="rId28" Type="http://schemas.openxmlformats.org/officeDocument/2006/relationships/hyperlink" Target="http://www.gpo.gov/about/coop.htm" TargetMode="External"/><Relationship Id="rId10" Type="http://schemas.openxmlformats.org/officeDocument/2006/relationships/image" Target="media/image2.gif"/><Relationship Id="rId19" Type="http://schemas.openxmlformats.org/officeDocument/2006/relationships/hyperlink" Target="http://www.ecfr.gov/cgi-bin/retrieveECFR?gp=&amp;SID=d6ec0de99f01914f7fc3b0fe2c02dd9d&amp;r=SECTION&amp;n=29y5.1.1.1.8.9.34.4"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gpo.gov/etc/implinks.htm" TargetMode="External"/><Relationship Id="rId22" Type="http://schemas.openxmlformats.org/officeDocument/2006/relationships/hyperlink" Target="mailto:ecfr@nara.gov" TargetMode="External"/><Relationship Id="rId27" Type="http://schemas.openxmlformats.org/officeDocument/2006/relationships/hyperlink" Target="http://www.gpo.gov/etc/sitemap.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35850</Words>
  <Characters>204345</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2013-01-29T19:20:00Z</dcterms:created>
  <dcterms:modified xsi:type="dcterms:W3CDTF">2013-01-29T19:21:00Z</dcterms:modified>
</cp:coreProperties>
</file>