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13" w:rsidRPr="000D0205" w:rsidRDefault="00694813" w:rsidP="00A73AE8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C35E3E" w:rsidRDefault="00694813" w:rsidP="00C35E3E">
      <w:pPr>
        <w:jc w:val="center"/>
        <w:rPr>
          <w:sz w:val="28"/>
          <w:szCs w:val="28"/>
        </w:rPr>
      </w:pPr>
      <w:r w:rsidRPr="000D0205" w:rsidDel="00D23A8A">
        <w:rPr>
          <w:sz w:val="28"/>
          <w:szCs w:val="28"/>
        </w:rPr>
        <w:t xml:space="preserve"> 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>DS 4024</w:t>
      </w:r>
      <w:r w:rsidR="00C35E3E">
        <w:rPr>
          <w:rFonts w:eastAsia="Arial Unicode MS"/>
          <w:b/>
          <w:bCs/>
          <w:color w:val="000000"/>
          <w:sz w:val="28"/>
          <w:szCs w:val="28"/>
        </w:rPr>
        <w:t xml:space="preserve"> SMART TRAVELER ENROLLMENT PROGRAM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 xml:space="preserve"> </w:t>
      </w:r>
    </w:p>
    <w:p w:rsidR="00694813" w:rsidRDefault="00694813" w:rsidP="00C35E3E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#1405-0152)</w:t>
      </w:r>
    </w:p>
    <w:p w:rsidR="00C35E3E" w:rsidRPr="00C35E3E" w:rsidRDefault="00C35E3E" w:rsidP="00C35E3E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694813" w:rsidRDefault="00694813" w:rsidP="002E4F5B">
      <w:pPr>
        <w:rPr>
          <w:sz w:val="28"/>
          <w:szCs w:val="28"/>
        </w:rPr>
      </w:pPr>
      <w:r>
        <w:t xml:space="preserve">1.  22 U.S.C. § 4802(b) </w:t>
      </w:r>
      <w:r>
        <w:rPr>
          <w:color w:val="000000"/>
        </w:rPr>
        <w:t xml:space="preserve">Responsibility of Secretary of </w:t>
      </w:r>
      <w:r w:rsidRPr="002E4F5B">
        <w:rPr>
          <w:color w:val="000000"/>
        </w:rPr>
        <w:t>State</w:t>
      </w:r>
      <w:r>
        <w:rPr>
          <w:color w:val="000000"/>
          <w:sz w:val="28"/>
          <w:szCs w:val="28"/>
        </w:rPr>
        <w:t xml:space="preserve"> </w:t>
      </w:r>
      <w:hyperlink r:id="rId8" w:history="1">
        <w:r w:rsidRPr="002E4F5B">
          <w:rPr>
            <w:rStyle w:val="Hyperlink"/>
          </w:rPr>
          <w:t>http://www4.law.cornell.edu/uscode/search/display.html?terms=4802&amp;url=/uscode/html/uscode22/usc_sec_22_00004802----000-.html</w:t>
        </w:r>
      </w:hyperlink>
      <w:r>
        <w:rPr>
          <w:color w:val="000000"/>
          <w:sz w:val="28"/>
          <w:szCs w:val="28"/>
        </w:rPr>
        <w:t xml:space="preserve"> </w:t>
      </w:r>
    </w:p>
    <w:p w:rsidR="00694813" w:rsidRDefault="00694813" w:rsidP="002E4F5B">
      <w:pPr>
        <w:rPr>
          <w:sz w:val="28"/>
          <w:szCs w:val="28"/>
        </w:rPr>
      </w:pPr>
    </w:p>
    <w:p w:rsidR="00694813" w:rsidRDefault="00694813" w:rsidP="002E4F5B">
      <w:pPr>
        <w:rPr>
          <w:color w:val="000000"/>
          <w:sz w:val="28"/>
          <w:szCs w:val="28"/>
        </w:rPr>
      </w:pPr>
      <w:r w:rsidRPr="002E4F5B">
        <w:t xml:space="preserve">2.  22 U.S.C. </w:t>
      </w:r>
      <w:r>
        <w:t xml:space="preserve">§ </w:t>
      </w:r>
      <w:r w:rsidRPr="002E4F5B">
        <w:t>2715 Procedures regarding major disasters and incidents abroad affecting United States citizens</w:t>
      </w:r>
      <w:r>
        <w:rPr>
          <w:color w:val="000000"/>
          <w:sz w:val="28"/>
          <w:szCs w:val="28"/>
        </w:rPr>
        <w:t xml:space="preserve"> </w:t>
      </w:r>
    </w:p>
    <w:p w:rsidR="00694813" w:rsidRDefault="005968E6" w:rsidP="002E4F5B">
      <w:pPr>
        <w:rPr>
          <w:color w:val="000000"/>
          <w:sz w:val="28"/>
          <w:szCs w:val="28"/>
        </w:rPr>
      </w:pPr>
      <w:hyperlink r:id="rId9" w:history="1">
        <w:r w:rsidR="00694813" w:rsidRPr="002E4F5B">
          <w:rPr>
            <w:rStyle w:val="Hyperlink"/>
          </w:rPr>
          <w:t>http://www4.law.cornell.edu/uscode/html/uscode22/usc_sec_22_00002715----000-.html</w:t>
        </w:r>
      </w:hyperlink>
    </w:p>
    <w:p w:rsidR="00694813" w:rsidRPr="00D47457" w:rsidRDefault="00694813" w:rsidP="00D47457">
      <w:pPr>
        <w:pStyle w:val="Heading2"/>
        <w:tabs>
          <w:tab w:val="left" w:pos="4770"/>
        </w:tabs>
        <w:spacing w:before="0" w:after="24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3.  22 C.F.R. § 71.1 </w:t>
      </w:r>
      <w:r w:rsidRPr="002E4F5B">
        <w:rPr>
          <w:rFonts w:ascii="Times New Roman" w:hAnsi="Times New Roman" w:cs="Times New Roman"/>
          <w:b w:val="0"/>
          <w:bCs w:val="0"/>
          <w:color w:val="auto"/>
        </w:rPr>
        <w:t>Protection of Americans Abroad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  <w:t xml:space="preserve">           </w:t>
      </w:r>
      <w:hyperlink r:id="rId10" w:history="1">
        <w:r w:rsidRPr="006D1A92">
          <w:rPr>
            <w:rStyle w:val="Hyperlink"/>
            <w:rFonts w:ascii="Times New Roman" w:hAnsi="Times New Roman" w:cs="Times New Roman"/>
            <w:b w:val="0"/>
            <w:bCs w:val="0"/>
          </w:rPr>
          <w:t>http://frwebgate.access.gpo.gov/cgi-bin/get-cfr.cgi?TITLE=22&amp;PART=71&amp;SECTION=1&amp;YEAR=1999&amp;TYPE=TEXT</w:t>
        </w:r>
      </w:hyperlink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bCs w:val="0"/>
          <w:color w:val="auto"/>
        </w:rPr>
        <w:tab/>
        <w:t xml:space="preserve">                                       </w:t>
      </w:r>
      <w:r>
        <w:rPr>
          <w:sz w:val="28"/>
          <w:szCs w:val="28"/>
        </w:rPr>
        <w:t xml:space="preserve">                                 </w:t>
      </w:r>
      <w:r w:rsidRPr="00D47457">
        <w:rPr>
          <w:rFonts w:ascii="Times New Roman" w:hAnsi="Times New Roman" w:cs="Times New Roman"/>
          <w:b w:val="0"/>
          <w:bCs w:val="0"/>
          <w:color w:val="auto"/>
        </w:rPr>
        <w:t xml:space="preserve">4.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D47457">
        <w:rPr>
          <w:rFonts w:ascii="Times New Roman" w:hAnsi="Times New Roman" w:cs="Times New Roman"/>
          <w:b w:val="0"/>
          <w:bCs w:val="0"/>
          <w:color w:val="auto"/>
        </w:rPr>
        <w:t>22 C</w:t>
      </w:r>
      <w:r>
        <w:rPr>
          <w:rFonts w:ascii="Times New Roman" w:hAnsi="Times New Roman" w:cs="Times New Roman"/>
          <w:b w:val="0"/>
          <w:bCs w:val="0"/>
          <w:color w:val="auto"/>
        </w:rPr>
        <w:t>.</w:t>
      </w:r>
      <w:r w:rsidRPr="00D47457">
        <w:rPr>
          <w:rFonts w:ascii="Times New Roman" w:hAnsi="Times New Roman" w:cs="Times New Roman"/>
          <w:b w:val="0"/>
          <w:bCs w:val="0"/>
          <w:color w:val="auto"/>
        </w:rPr>
        <w:t>F</w:t>
      </w:r>
      <w:r>
        <w:rPr>
          <w:rFonts w:ascii="Times New Roman" w:hAnsi="Times New Roman" w:cs="Times New Roman"/>
          <w:b w:val="0"/>
          <w:bCs w:val="0"/>
          <w:color w:val="auto"/>
        </w:rPr>
        <w:t>.</w:t>
      </w:r>
      <w:r w:rsidRPr="00D47457">
        <w:rPr>
          <w:rFonts w:ascii="Times New Roman" w:hAnsi="Times New Roman" w:cs="Times New Roman"/>
          <w:b w:val="0"/>
          <w:bCs w:val="0"/>
          <w:color w:val="auto"/>
        </w:rPr>
        <w:t>R</w:t>
      </w:r>
      <w:r>
        <w:rPr>
          <w:rFonts w:ascii="Times New Roman" w:hAnsi="Times New Roman" w:cs="Times New Roman"/>
          <w:b w:val="0"/>
          <w:bCs w:val="0"/>
          <w:color w:val="auto"/>
        </w:rPr>
        <w:t>.</w:t>
      </w:r>
      <w:r w:rsidRPr="00D47457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§ </w:t>
      </w:r>
      <w:r w:rsidRPr="00D47457">
        <w:rPr>
          <w:rFonts w:ascii="Times New Roman" w:hAnsi="Times New Roman" w:cs="Times New Roman"/>
          <w:b w:val="0"/>
          <w:bCs w:val="0"/>
          <w:color w:val="auto"/>
        </w:rPr>
        <w:t xml:space="preserve">71.6 Services for </w:t>
      </w:r>
      <w:r>
        <w:rPr>
          <w:rFonts w:ascii="Times New Roman" w:hAnsi="Times New Roman" w:cs="Times New Roman"/>
          <w:b w:val="0"/>
          <w:bCs w:val="0"/>
          <w:color w:val="auto"/>
        </w:rPr>
        <w:t>D</w:t>
      </w:r>
      <w:r w:rsidRPr="00D47457">
        <w:rPr>
          <w:rFonts w:ascii="Times New Roman" w:hAnsi="Times New Roman" w:cs="Times New Roman"/>
          <w:b w:val="0"/>
          <w:bCs w:val="0"/>
          <w:color w:val="auto"/>
        </w:rPr>
        <w:t>istressed Americans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hyperlink r:id="rId11" w:history="1">
        <w:r w:rsidRPr="00D47457">
          <w:rPr>
            <w:rStyle w:val="Hyperlink"/>
            <w:rFonts w:ascii="Times New Roman" w:hAnsi="Times New Roman" w:cs="Times New Roman"/>
            <w:b w:val="0"/>
            <w:bCs w:val="0"/>
          </w:rPr>
          <w:t>http://edocket.access.gpo.gov/cfr_2008/aprqtr/22cfr71.6.htm</w:t>
        </w:r>
      </w:hyperlink>
      <w:r>
        <w:rPr>
          <w:rFonts w:ascii="Times New Roman" w:hAnsi="Times New Roman" w:cs="Times New Roman"/>
        </w:rPr>
        <w:t xml:space="preserve">          </w:t>
      </w:r>
    </w:p>
    <w:p w:rsidR="00694813" w:rsidRPr="000272AC" w:rsidRDefault="00694813" w:rsidP="00137B64">
      <w:pPr>
        <w:pStyle w:val="Heading2"/>
        <w:tabs>
          <w:tab w:val="left" w:pos="4770"/>
        </w:tabs>
        <w:spacing w:before="0" w:after="240"/>
        <w:rPr>
          <w:rFonts w:ascii="Times New Roman" w:hAnsi="Times New Roman" w:cs="Times New Roman"/>
          <w:b w:val="0"/>
          <w:bCs w:val="0"/>
        </w:rPr>
      </w:pPr>
    </w:p>
    <w:p w:rsidR="00694813" w:rsidRDefault="00694813" w:rsidP="000D020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</w:p>
    <w:p w:rsidR="00694813" w:rsidRDefault="00694813">
      <w:pPr>
        <w:autoSpaceDE w:val="0"/>
        <w:autoSpaceDN w:val="0"/>
        <w:adjustRightInd w:val="0"/>
        <w:ind w:left="720"/>
        <w:rPr>
          <w:b/>
          <w:bCs/>
          <w:i/>
          <w:iCs/>
          <w:color w:val="008000"/>
          <w:sz w:val="26"/>
          <w:szCs w:val="26"/>
        </w:rPr>
      </w:pPr>
    </w:p>
    <w:sectPr w:rsidR="00694813" w:rsidSect="00E411A6">
      <w:head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813" w:rsidRDefault="00694813">
      <w:r>
        <w:separator/>
      </w:r>
    </w:p>
  </w:endnote>
  <w:endnote w:type="continuationSeparator" w:id="0">
    <w:p w:rsidR="00694813" w:rsidRDefault="00694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813" w:rsidRDefault="00694813">
      <w:r>
        <w:separator/>
      </w:r>
    </w:p>
  </w:footnote>
  <w:footnote w:type="continuationSeparator" w:id="0">
    <w:p w:rsidR="00694813" w:rsidRDefault="00694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813" w:rsidRDefault="00694813">
    <w:pPr>
      <w:pStyle w:val="Header"/>
      <w:jc w:val="right"/>
      <w:rPr>
        <w:color w:val="008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5EB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4E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BE41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FBCF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F802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70F1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ACC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9D2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36FC4"/>
    <w:rsid w:val="0001129B"/>
    <w:rsid w:val="000272AC"/>
    <w:rsid w:val="0005254F"/>
    <w:rsid w:val="0006065C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71E75"/>
    <w:rsid w:val="001A28D8"/>
    <w:rsid w:val="001D35E1"/>
    <w:rsid w:val="00286848"/>
    <w:rsid w:val="002927E9"/>
    <w:rsid w:val="002A5F34"/>
    <w:rsid w:val="002B077D"/>
    <w:rsid w:val="002C0FAF"/>
    <w:rsid w:val="002D61DE"/>
    <w:rsid w:val="002E4D83"/>
    <w:rsid w:val="002E4F5B"/>
    <w:rsid w:val="00314DA4"/>
    <w:rsid w:val="00315368"/>
    <w:rsid w:val="0032157F"/>
    <w:rsid w:val="00333742"/>
    <w:rsid w:val="00342EA2"/>
    <w:rsid w:val="003470F0"/>
    <w:rsid w:val="0035423C"/>
    <w:rsid w:val="00375489"/>
    <w:rsid w:val="0038233A"/>
    <w:rsid w:val="003A0C01"/>
    <w:rsid w:val="003B1C1B"/>
    <w:rsid w:val="003E1E17"/>
    <w:rsid w:val="00400062"/>
    <w:rsid w:val="004017CD"/>
    <w:rsid w:val="004144D9"/>
    <w:rsid w:val="004334FD"/>
    <w:rsid w:val="00473F6C"/>
    <w:rsid w:val="00483F82"/>
    <w:rsid w:val="004D3D31"/>
    <w:rsid w:val="004D60D6"/>
    <w:rsid w:val="004E55BE"/>
    <w:rsid w:val="005446ED"/>
    <w:rsid w:val="0054716D"/>
    <w:rsid w:val="005541B8"/>
    <w:rsid w:val="005716F3"/>
    <w:rsid w:val="005968E6"/>
    <w:rsid w:val="005A2916"/>
    <w:rsid w:val="005B20D3"/>
    <w:rsid w:val="005B62AF"/>
    <w:rsid w:val="005C1FEA"/>
    <w:rsid w:val="005E27E9"/>
    <w:rsid w:val="005F4100"/>
    <w:rsid w:val="005F6857"/>
    <w:rsid w:val="00627545"/>
    <w:rsid w:val="006746D6"/>
    <w:rsid w:val="00694813"/>
    <w:rsid w:val="006B74C6"/>
    <w:rsid w:val="006D1A92"/>
    <w:rsid w:val="006D46C3"/>
    <w:rsid w:val="006D549F"/>
    <w:rsid w:val="00716D3D"/>
    <w:rsid w:val="007A4762"/>
    <w:rsid w:val="007C4711"/>
    <w:rsid w:val="007C799E"/>
    <w:rsid w:val="007E5EF1"/>
    <w:rsid w:val="00801651"/>
    <w:rsid w:val="00816682"/>
    <w:rsid w:val="00830A97"/>
    <w:rsid w:val="008722A4"/>
    <w:rsid w:val="00887EC4"/>
    <w:rsid w:val="008B4FB2"/>
    <w:rsid w:val="008D111D"/>
    <w:rsid w:val="008F2149"/>
    <w:rsid w:val="008F40FA"/>
    <w:rsid w:val="00915A4E"/>
    <w:rsid w:val="009224E6"/>
    <w:rsid w:val="009249DE"/>
    <w:rsid w:val="00967EA2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3303"/>
    <w:rsid w:val="00A23B29"/>
    <w:rsid w:val="00A616C5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AF2F8C"/>
    <w:rsid w:val="00B34734"/>
    <w:rsid w:val="00B35C2A"/>
    <w:rsid w:val="00B37F73"/>
    <w:rsid w:val="00B5166D"/>
    <w:rsid w:val="00B81A95"/>
    <w:rsid w:val="00B90FF1"/>
    <w:rsid w:val="00BD4C68"/>
    <w:rsid w:val="00BD6BC1"/>
    <w:rsid w:val="00BF5A54"/>
    <w:rsid w:val="00C2134A"/>
    <w:rsid w:val="00C35E3E"/>
    <w:rsid w:val="00C36692"/>
    <w:rsid w:val="00C522EA"/>
    <w:rsid w:val="00C84BE9"/>
    <w:rsid w:val="00CB5875"/>
    <w:rsid w:val="00D01F43"/>
    <w:rsid w:val="00D025BE"/>
    <w:rsid w:val="00D02C0B"/>
    <w:rsid w:val="00D074C2"/>
    <w:rsid w:val="00D23A8A"/>
    <w:rsid w:val="00D323CC"/>
    <w:rsid w:val="00D47457"/>
    <w:rsid w:val="00D56089"/>
    <w:rsid w:val="00D642DD"/>
    <w:rsid w:val="00D72FB3"/>
    <w:rsid w:val="00D9514D"/>
    <w:rsid w:val="00DB6DAF"/>
    <w:rsid w:val="00DC16B9"/>
    <w:rsid w:val="00DC7DD8"/>
    <w:rsid w:val="00DF4CDB"/>
    <w:rsid w:val="00DF4D73"/>
    <w:rsid w:val="00E411A6"/>
    <w:rsid w:val="00E422C3"/>
    <w:rsid w:val="00E92C8A"/>
    <w:rsid w:val="00E95936"/>
    <w:rsid w:val="00ED3AD9"/>
    <w:rsid w:val="00EE38F7"/>
    <w:rsid w:val="00EF7986"/>
    <w:rsid w:val="00F822C5"/>
    <w:rsid w:val="00F9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law.cornell.edu/uscode/search/display.html?terms=4802&amp;url=/uscode/html/uscode22/usc_sec_22_00004802----000-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ocket.access.gpo.gov/cfr_2008/aprqtr/22cfr71.6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rwebgate.access.gpo.gov/cgi-bin/get-cfr.cgi?TITLE=22&amp;PART=71&amp;SECTION=1&amp;YEAR=1999&amp;TYPE=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4.law.cornell.edu/uscode/html/uscode22/usc_sec_22_00002715----000-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DF61-446A-4CDE-BF64-7E215BBA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1227</Characters>
  <Application>Microsoft Office Word</Application>
  <DocSecurity>0</DocSecurity>
  <Lines>10</Lines>
  <Paragraphs>2</Paragraphs>
  <ScaleCrop>false</ScaleCrop>
  <Company>Dep of State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caworkxp</cp:lastModifiedBy>
  <cp:revision>3</cp:revision>
  <cp:lastPrinted>2009-05-11T13:30:00Z</cp:lastPrinted>
  <dcterms:created xsi:type="dcterms:W3CDTF">2012-08-15T13:25:00Z</dcterms:created>
  <dcterms:modified xsi:type="dcterms:W3CDTF">2012-12-26T17:25:00Z</dcterms:modified>
</cp:coreProperties>
</file>