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ACFB7" w14:textId="77777777" w:rsidR="00D21DAB" w:rsidRPr="00B04B4D" w:rsidRDefault="00D21DAB" w:rsidP="00E47CEB">
      <w:pPr>
        <w:spacing w:after="0" w:line="240" w:lineRule="auto"/>
        <w:rPr>
          <w:rFonts w:asciiTheme="minorHAnsi" w:hAnsiTheme="minorHAnsi"/>
          <w:b/>
        </w:rPr>
      </w:pPr>
      <w:r w:rsidRPr="00B04B4D">
        <w:rPr>
          <w:rFonts w:asciiTheme="minorHAnsi" w:hAnsiTheme="minorHAnsi"/>
          <w:b/>
        </w:rPr>
        <w:t>Supporting Statement</w:t>
      </w:r>
    </w:p>
    <w:p w14:paraId="7E6F7A24" w14:textId="77777777" w:rsidR="000D085C" w:rsidRPr="00B04B4D" w:rsidRDefault="00D21DAB" w:rsidP="00E47CEB">
      <w:pPr>
        <w:spacing w:after="0" w:line="240" w:lineRule="auto"/>
        <w:rPr>
          <w:rFonts w:asciiTheme="minorHAnsi" w:hAnsiTheme="minorHAnsi"/>
          <w:b/>
        </w:rPr>
      </w:pPr>
      <w:r w:rsidRPr="00B04B4D">
        <w:rPr>
          <w:rFonts w:asciiTheme="minorHAnsi" w:hAnsiTheme="minorHAnsi"/>
          <w:b/>
        </w:rPr>
        <w:t>Appro</w:t>
      </w:r>
      <w:r w:rsidR="000D085C" w:rsidRPr="00B04B4D">
        <w:rPr>
          <w:rFonts w:asciiTheme="minorHAnsi" w:hAnsiTheme="minorHAnsi"/>
          <w:b/>
        </w:rPr>
        <w:t>val Request to Conduct Research</w:t>
      </w:r>
    </w:p>
    <w:p w14:paraId="15ADAF0B" w14:textId="69126DF9" w:rsidR="00D21DAB" w:rsidRPr="00B04B4D" w:rsidRDefault="00D21DAB" w:rsidP="00E47CEB">
      <w:pPr>
        <w:spacing w:after="0" w:line="240" w:lineRule="auto"/>
        <w:rPr>
          <w:rFonts w:asciiTheme="minorHAnsi" w:hAnsiTheme="minorHAnsi"/>
          <w:b/>
        </w:rPr>
      </w:pPr>
      <w:r w:rsidRPr="00454B84">
        <w:rPr>
          <w:rFonts w:asciiTheme="minorHAnsi" w:hAnsiTheme="minorHAnsi"/>
          <w:b/>
        </w:rPr>
        <w:t>(</w:t>
      </w:r>
      <w:r w:rsidR="000D085C" w:rsidRPr="00454B84">
        <w:rPr>
          <w:rFonts w:asciiTheme="minorHAnsi" w:hAnsiTheme="minorHAnsi"/>
          <w:b/>
        </w:rPr>
        <w:t>OMB# 1545-1432</w:t>
      </w:r>
      <w:r w:rsidRPr="00454B84">
        <w:rPr>
          <w:rFonts w:asciiTheme="minorHAnsi" w:hAnsiTheme="minorHAnsi"/>
          <w:b/>
        </w:rPr>
        <w:t>)</w:t>
      </w:r>
    </w:p>
    <w:p w14:paraId="4320E521" w14:textId="77777777" w:rsidR="00D21DAB" w:rsidRPr="00B04B4D" w:rsidRDefault="00D21DAB" w:rsidP="00E47CEB">
      <w:pPr>
        <w:spacing w:after="0" w:line="240" w:lineRule="auto"/>
        <w:rPr>
          <w:rFonts w:asciiTheme="minorHAnsi" w:hAnsiTheme="minorHAnsi"/>
        </w:rPr>
      </w:pPr>
    </w:p>
    <w:p w14:paraId="6002FC4D"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 xml:space="preserve">Online web based survey to understand the effectiveness of </w:t>
      </w:r>
      <w:r w:rsidR="00ED51EA" w:rsidRPr="00B04B4D">
        <w:rPr>
          <w:rFonts w:asciiTheme="minorHAnsi" w:hAnsiTheme="minorHAnsi"/>
        </w:rPr>
        <w:t>IRS notices</w:t>
      </w:r>
    </w:p>
    <w:p w14:paraId="6D960397" w14:textId="77777777" w:rsidR="00D21DAB" w:rsidRPr="00B04B4D" w:rsidRDefault="00D21DAB" w:rsidP="00E47CEB">
      <w:pPr>
        <w:spacing w:after="0" w:line="240" w:lineRule="auto"/>
        <w:rPr>
          <w:rFonts w:asciiTheme="minorHAnsi" w:hAnsiTheme="minorHAnsi"/>
        </w:rPr>
      </w:pPr>
    </w:p>
    <w:p w14:paraId="2F14AE18" w14:textId="77777777" w:rsidR="00D21DAB" w:rsidRPr="00B04B4D" w:rsidRDefault="00D21DAB" w:rsidP="00E47CEB">
      <w:pPr>
        <w:pStyle w:val="ListParagraph"/>
        <w:numPr>
          <w:ilvl w:val="0"/>
          <w:numId w:val="1"/>
        </w:numPr>
        <w:spacing w:after="0" w:line="240" w:lineRule="auto"/>
        <w:ind w:left="0"/>
        <w:rPr>
          <w:rFonts w:asciiTheme="minorHAnsi" w:hAnsiTheme="minorHAnsi"/>
          <w:b/>
        </w:rPr>
      </w:pPr>
      <w:r w:rsidRPr="00B04B4D">
        <w:rPr>
          <w:rFonts w:asciiTheme="minorHAnsi" w:hAnsiTheme="minorHAnsi"/>
          <w:b/>
        </w:rPr>
        <w:t>JUSTIFICATION</w:t>
      </w:r>
    </w:p>
    <w:p w14:paraId="47679A79" w14:textId="77777777" w:rsidR="00D21DAB" w:rsidRPr="00B04B4D" w:rsidRDefault="00D21DAB" w:rsidP="00E47CEB">
      <w:pPr>
        <w:pStyle w:val="ListParagraph"/>
        <w:spacing w:after="0" w:line="240" w:lineRule="auto"/>
        <w:ind w:left="0"/>
        <w:rPr>
          <w:rFonts w:asciiTheme="minorHAnsi" w:hAnsiTheme="minorHAnsi"/>
        </w:rPr>
      </w:pPr>
    </w:p>
    <w:p w14:paraId="6C9DDFEF"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Circumstances Making the Collection of Information Necessary</w:t>
      </w:r>
    </w:p>
    <w:p w14:paraId="7FA4B4B4" w14:textId="2542FC30" w:rsidR="00D21DAB" w:rsidRPr="00B04B4D" w:rsidRDefault="00D21DAB" w:rsidP="00E47CEB">
      <w:pPr>
        <w:spacing w:after="0" w:line="240" w:lineRule="auto"/>
        <w:rPr>
          <w:rFonts w:asciiTheme="minorHAnsi" w:hAnsiTheme="minorHAnsi"/>
        </w:rPr>
      </w:pPr>
      <w:r w:rsidRPr="00B04B4D">
        <w:rPr>
          <w:rFonts w:asciiTheme="minorHAnsi" w:hAnsiTheme="minorHAnsi"/>
        </w:rPr>
        <w:t xml:space="preserve">Executive Order 12862 directs Federal agencies to provide service to the public that matches or exceeds the best service available in the private sector. In order to work continuously to ensure that our programs are effective and meet our customers’ needs, Office of Taxpayer Correspondence (OTC), (hereafter “the Agency”) seeks to obtain OMB approval collect quantitative feedback </w:t>
      </w:r>
      <w:r w:rsidR="00454B84">
        <w:rPr>
          <w:rFonts w:asciiTheme="minorHAnsi" w:hAnsiTheme="minorHAnsi"/>
        </w:rPr>
        <w:t>on 12</w:t>
      </w:r>
      <w:r w:rsidR="003B7C29" w:rsidRPr="00B04B4D">
        <w:rPr>
          <w:rFonts w:asciiTheme="minorHAnsi" w:hAnsiTheme="minorHAnsi"/>
        </w:rPr>
        <w:t xml:space="preserve"> </w:t>
      </w:r>
      <w:r w:rsidR="00ED51EA" w:rsidRPr="00B04B4D">
        <w:rPr>
          <w:rFonts w:asciiTheme="minorHAnsi" w:hAnsiTheme="minorHAnsi"/>
        </w:rPr>
        <w:t>IRS notices</w:t>
      </w:r>
      <w:r w:rsidRPr="00B04B4D">
        <w:rPr>
          <w:rFonts w:asciiTheme="minorHAnsi" w:hAnsiTheme="minorHAnsi"/>
        </w:rPr>
        <w:t>.</w:t>
      </w:r>
    </w:p>
    <w:p w14:paraId="6CB55858" w14:textId="77777777" w:rsidR="00D21DAB" w:rsidRPr="00B04B4D" w:rsidRDefault="00D21DAB" w:rsidP="00E47CEB">
      <w:pPr>
        <w:spacing w:after="0" w:line="240" w:lineRule="auto"/>
        <w:rPr>
          <w:rFonts w:asciiTheme="minorHAnsi" w:hAnsiTheme="minorHAnsi"/>
        </w:rPr>
      </w:pPr>
    </w:p>
    <w:p w14:paraId="040B2B06" w14:textId="5EE7E4F7" w:rsidR="00D21DAB" w:rsidRPr="00B04B4D" w:rsidRDefault="00D21DAB" w:rsidP="00E47CEB">
      <w:pPr>
        <w:spacing w:after="0" w:line="240" w:lineRule="auto"/>
        <w:rPr>
          <w:rFonts w:asciiTheme="minorHAnsi" w:hAnsiTheme="minorHAnsi"/>
        </w:rPr>
      </w:pPr>
      <w:r w:rsidRPr="00B04B4D">
        <w:rPr>
          <w:rFonts w:asciiTheme="minorHAnsi" w:hAnsiTheme="minorHAnsi"/>
        </w:rPr>
        <w:t xml:space="preserve">This collection of information is necessary to enable the Agency to garner customer and stakeholder feedback in an efficient, timely manner, in accordance with our commitment to improving service </w:t>
      </w:r>
      <w:r w:rsidR="00ED51EA" w:rsidRPr="00B04B4D">
        <w:rPr>
          <w:rFonts w:asciiTheme="minorHAnsi" w:hAnsiTheme="minorHAnsi"/>
        </w:rPr>
        <w:t>notices</w:t>
      </w:r>
      <w:r w:rsidRPr="00B04B4D">
        <w:rPr>
          <w:rFonts w:asciiTheme="minorHAnsi" w:hAnsiTheme="minorHAnsi"/>
        </w:rPr>
        <w:t>. The information collected from our customers and stakeholders will help ensure that users have an effective, efficient, and satisfying experience with the Agen</w:t>
      </w:r>
      <w:r w:rsidR="00FF7EBB" w:rsidRPr="00B04B4D">
        <w:rPr>
          <w:rFonts w:asciiTheme="minorHAnsi" w:hAnsiTheme="minorHAnsi"/>
        </w:rPr>
        <w:t xml:space="preserve">cy’s documents. </w:t>
      </w:r>
      <w:r w:rsidRPr="00B04B4D">
        <w:rPr>
          <w:rFonts w:asciiTheme="minorHAnsi" w:hAnsiTheme="minorHAnsi"/>
        </w:rPr>
        <w:t xml:space="preserve">This feedback will provide insights into customer or stakeholder perceptions, experiences and expectations, provide an early warning of issues with </w:t>
      </w:r>
      <w:r w:rsidR="00ED51EA" w:rsidRPr="00B04B4D">
        <w:rPr>
          <w:rFonts w:asciiTheme="minorHAnsi" w:hAnsiTheme="minorHAnsi"/>
        </w:rPr>
        <w:t>notice</w:t>
      </w:r>
      <w:r w:rsidRPr="00B04B4D">
        <w:rPr>
          <w:rFonts w:asciiTheme="minorHAnsi" w:hAnsiTheme="minorHAnsi"/>
        </w:rPr>
        <w:t>s, and focus attention on areas where communication, training or changes in operations might improve.  These collections will allow for ongoing, collaborative and actionable communications between the Agency and its customers and stakeholders.  It will also allow feedback to contribute directly to the improvement of program management.</w:t>
      </w:r>
    </w:p>
    <w:p w14:paraId="3B7E2CD1" w14:textId="77777777" w:rsidR="00D21DAB" w:rsidRPr="00B04B4D" w:rsidRDefault="00D21DAB" w:rsidP="00E47CEB">
      <w:pPr>
        <w:spacing w:after="0" w:line="240" w:lineRule="auto"/>
        <w:rPr>
          <w:rFonts w:asciiTheme="minorHAnsi" w:hAnsiTheme="minorHAnsi"/>
        </w:rPr>
      </w:pPr>
    </w:p>
    <w:p w14:paraId="728A2B2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Purpose and Use of the Information Collection</w:t>
      </w:r>
    </w:p>
    <w:p w14:paraId="39A5B60E" w14:textId="68F40CF0" w:rsidR="00ED51EA" w:rsidRPr="00B04B4D" w:rsidRDefault="00ED51EA" w:rsidP="00E47CEB">
      <w:pPr>
        <w:spacing w:before="120" w:after="120"/>
        <w:rPr>
          <w:rFonts w:asciiTheme="minorHAnsi" w:hAnsiTheme="minorHAnsi"/>
        </w:rPr>
      </w:pPr>
      <w:r w:rsidRPr="00B04B4D">
        <w:rPr>
          <w:rFonts w:asciiTheme="minorHAnsi" w:hAnsiTheme="minorHAnsi"/>
        </w:rPr>
        <w:t xml:space="preserve">The primary purpose of this web-based research survey is to understand respondent perception and comprehension for </w:t>
      </w:r>
      <w:r w:rsidR="00656660">
        <w:rPr>
          <w:rFonts w:asciiTheme="minorHAnsi" w:hAnsiTheme="minorHAnsi"/>
        </w:rPr>
        <w:t>12</w:t>
      </w:r>
      <w:r w:rsidR="009339C0" w:rsidRPr="00B04B4D">
        <w:rPr>
          <w:rFonts w:asciiTheme="minorHAnsi" w:hAnsiTheme="minorHAnsi"/>
        </w:rPr>
        <w:t xml:space="preserve"> </w:t>
      </w:r>
      <w:r w:rsidRPr="00B04B4D">
        <w:rPr>
          <w:rFonts w:asciiTheme="minorHAnsi" w:hAnsiTheme="minorHAnsi"/>
        </w:rPr>
        <w:t xml:space="preserve">IRS notices. Each survey will be tested in pairs inclusive of the existing notice along with its redesigned version. This would enable us to evaluate differences in perception and comprehension.  By comparing differences in perception and comprehension among pairs or against </w:t>
      </w:r>
      <w:r w:rsidR="001D4FAC" w:rsidRPr="001D4FAC">
        <w:rPr>
          <w:rFonts w:asciiTheme="minorHAnsi" w:hAnsiTheme="minorHAnsi"/>
        </w:rPr>
        <w:t>Siegel + Gale</w:t>
      </w:r>
      <w:r w:rsidRPr="00B04B4D">
        <w:rPr>
          <w:rFonts w:asciiTheme="minorHAnsi" w:hAnsiTheme="minorHAnsi"/>
        </w:rPr>
        <w:t xml:space="preserve"> benchmarks, we can meet our secondary objective to identify areas that could be improved and what those potential refinements might be.</w:t>
      </w:r>
    </w:p>
    <w:p w14:paraId="254616EC" w14:textId="77777777" w:rsidR="00ED51EA" w:rsidRPr="00B04B4D" w:rsidRDefault="00ED51EA" w:rsidP="00E47CEB">
      <w:pPr>
        <w:spacing w:before="120" w:after="120"/>
        <w:rPr>
          <w:rFonts w:asciiTheme="minorHAnsi" w:hAnsiTheme="minorHAnsi"/>
        </w:rPr>
      </w:pPr>
      <w:r w:rsidRPr="00B04B4D">
        <w:rPr>
          <w:rFonts w:asciiTheme="minorHAnsi" w:hAnsiTheme="minorHAnsi"/>
        </w:rPr>
        <w:t>The research data and findings will be used to:</w:t>
      </w:r>
    </w:p>
    <w:p w14:paraId="0CEA1B6D"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Validate and/or quantify the degree of improvement of redesigned IRS notices</w:t>
      </w:r>
    </w:p>
    <w:p w14:paraId="0C2AE736"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Identify problem areas in the notices and provide guidance and insight on specific refinements</w:t>
      </w:r>
    </w:p>
    <w:p w14:paraId="64F4C873"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Enhance an already established perception and comprehension benchmark of IRS notices</w:t>
      </w:r>
    </w:p>
    <w:p w14:paraId="1DBAC8B5" w14:textId="385CC0BB"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Used internally for general service improvement and program management purposes and is not intended for release outside of the agency</w:t>
      </w:r>
    </w:p>
    <w:p w14:paraId="21B294EF"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Information gathered will not be used for the purpose of substantially informing influential policy decisions;</w:t>
      </w:r>
    </w:p>
    <w:p w14:paraId="5B084BBF" w14:textId="595A8C37" w:rsidR="00ED51EA" w:rsidRPr="00B04B4D" w:rsidRDefault="00FF7EBB"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 xml:space="preserve">Information gathered </w:t>
      </w:r>
      <w:r w:rsidR="00ED51EA" w:rsidRPr="00B04B4D">
        <w:rPr>
          <w:rFonts w:asciiTheme="minorHAnsi" w:hAnsiTheme="minorHAnsi"/>
        </w:rPr>
        <w:t xml:space="preserve">will yield quantitative information; and is expected to yield statistically reliable results that are generalizable to the </w:t>
      </w:r>
      <w:r w:rsidRPr="00B04B4D">
        <w:rPr>
          <w:rFonts w:asciiTheme="minorHAnsi" w:hAnsiTheme="minorHAnsi"/>
        </w:rPr>
        <w:t>population of study</w:t>
      </w:r>
      <w:r w:rsidR="00ED51EA" w:rsidRPr="00B04B4D">
        <w:rPr>
          <w:rFonts w:asciiTheme="minorHAnsi" w:hAnsiTheme="minorHAnsi"/>
        </w:rPr>
        <w:t>;</w:t>
      </w:r>
    </w:p>
    <w:p w14:paraId="684EBDB2"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The collection is voluntary;</w:t>
      </w:r>
    </w:p>
    <w:p w14:paraId="2FD0314D"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lastRenderedPageBreak/>
        <w:t>The collection is low-burden for respondents (based on considerations of total burden hours, total number of respondents, or burden-hours per respondent) and are low-cost for both the respondents and the Federal Government;</w:t>
      </w:r>
    </w:p>
    <w:p w14:paraId="6100366E" w14:textId="01C20DD3"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The collection is non-controversial and do not raise issues of  concern to other Federal agencies;</w:t>
      </w:r>
    </w:p>
    <w:p w14:paraId="60350389"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This collection is targeted to the solicitation of opinions from respondents who have experience with the notices or may have experience with it in the near future; and</w:t>
      </w:r>
    </w:p>
    <w:p w14:paraId="6CD575FC" w14:textId="77777777" w:rsidR="00ED51EA" w:rsidRPr="00614CE6" w:rsidRDefault="00ED51EA" w:rsidP="00E47CEB">
      <w:pPr>
        <w:pStyle w:val="ListParagraph"/>
        <w:numPr>
          <w:ilvl w:val="0"/>
          <w:numId w:val="18"/>
        </w:numPr>
        <w:spacing w:before="120" w:after="120" w:line="240" w:lineRule="auto"/>
        <w:rPr>
          <w:rFonts w:asciiTheme="minorHAnsi" w:hAnsiTheme="minorHAnsi"/>
          <w:color w:val="000000" w:themeColor="text1"/>
        </w:rPr>
      </w:pPr>
      <w:r w:rsidRPr="00B04B4D">
        <w:rPr>
          <w:rFonts w:asciiTheme="minorHAnsi" w:hAnsiTheme="minorHAnsi"/>
        </w:rPr>
        <w:t xml:space="preserve">The feedback received will not institute new policy, yet enable the Service to effectively </w:t>
      </w:r>
      <w:r w:rsidRPr="00614CE6">
        <w:rPr>
          <w:rFonts w:asciiTheme="minorHAnsi" w:hAnsiTheme="minorHAnsi"/>
          <w:color w:val="000000" w:themeColor="text1"/>
        </w:rPr>
        <w:t>meet taxpayer needs.</w:t>
      </w:r>
    </w:p>
    <w:p w14:paraId="29FC85E4" w14:textId="0A07AC8F" w:rsidR="00BF75EF" w:rsidRPr="00614CE6" w:rsidRDefault="00615E35" w:rsidP="00E47CEB">
      <w:pPr>
        <w:pStyle w:val="ListParagraph"/>
        <w:numPr>
          <w:ilvl w:val="0"/>
          <w:numId w:val="18"/>
        </w:numPr>
        <w:spacing w:before="120" w:after="120" w:line="240" w:lineRule="auto"/>
        <w:rPr>
          <w:rFonts w:asciiTheme="minorHAnsi" w:hAnsiTheme="minorHAnsi"/>
          <w:color w:val="000000" w:themeColor="text1"/>
        </w:rPr>
      </w:pPr>
      <w:r w:rsidRPr="008C6231">
        <w:rPr>
          <w:rFonts w:asciiTheme="minorHAnsi" w:hAnsiTheme="minorHAnsi"/>
          <w:color w:val="000000" w:themeColor="text1"/>
        </w:rPr>
        <w:t xml:space="preserve">Survey responses will be collected through a third-party vendor, Global Market </w:t>
      </w:r>
      <w:proofErr w:type="spellStart"/>
      <w:r w:rsidRPr="008C6231">
        <w:rPr>
          <w:rFonts w:asciiTheme="minorHAnsi" w:hAnsiTheme="minorHAnsi"/>
          <w:color w:val="000000" w:themeColor="text1"/>
        </w:rPr>
        <w:t>Insite</w:t>
      </w:r>
      <w:proofErr w:type="spellEnd"/>
      <w:r w:rsidRPr="008C6231">
        <w:rPr>
          <w:rFonts w:asciiTheme="minorHAnsi" w:hAnsiTheme="minorHAnsi"/>
          <w:color w:val="000000" w:themeColor="text1"/>
        </w:rPr>
        <w:t xml:space="preserve"> (GMI). GMI</w:t>
      </w:r>
      <w:r w:rsidRPr="00614CE6">
        <w:rPr>
          <w:rFonts w:asciiTheme="minorHAnsi" w:hAnsiTheme="minorHAnsi"/>
          <w:color w:val="000000" w:themeColor="text1"/>
        </w:rPr>
        <w:t xml:space="preserve"> will source respondents through their nationally representative online consumer panel. Response data will be collected via GMI’s online survey interface.</w:t>
      </w:r>
    </w:p>
    <w:p w14:paraId="541C2EDF" w14:textId="77777777" w:rsidR="00D21DAB" w:rsidRPr="00B04B4D" w:rsidRDefault="00D21DAB" w:rsidP="00E47CEB">
      <w:pPr>
        <w:spacing w:after="0" w:line="240" w:lineRule="auto"/>
        <w:rPr>
          <w:rFonts w:asciiTheme="minorHAnsi" w:hAnsiTheme="minorHAnsi"/>
        </w:rPr>
      </w:pPr>
    </w:p>
    <w:p w14:paraId="583EF14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Consideration Given to Information Technology</w:t>
      </w:r>
    </w:p>
    <w:p w14:paraId="01BA5F6D"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The Agency will collect information electronically and/or use online collaboration tools to reduce burden.</w:t>
      </w:r>
    </w:p>
    <w:p w14:paraId="65EB8208" w14:textId="77777777" w:rsidR="00D21DAB" w:rsidRPr="00B04B4D" w:rsidRDefault="00D21DAB" w:rsidP="00E47CEB">
      <w:pPr>
        <w:spacing w:after="0" w:line="240" w:lineRule="auto"/>
        <w:rPr>
          <w:rFonts w:asciiTheme="minorHAnsi" w:hAnsiTheme="minorHAnsi"/>
          <w:b/>
        </w:rPr>
      </w:pPr>
    </w:p>
    <w:p w14:paraId="16E857E9" w14:textId="0C99041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Duplication of Information</w:t>
      </w:r>
    </w:p>
    <w:p w14:paraId="6A813872"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No similar data are gathered or maintained by the Agency or are available from other sources known to the Agency.</w:t>
      </w:r>
    </w:p>
    <w:p w14:paraId="7A5F4D18" w14:textId="77777777" w:rsidR="00D21DAB" w:rsidRPr="00B04B4D" w:rsidRDefault="00D21DAB" w:rsidP="00E47CEB">
      <w:pPr>
        <w:spacing w:after="0" w:line="240" w:lineRule="auto"/>
        <w:rPr>
          <w:rFonts w:asciiTheme="minorHAnsi" w:hAnsiTheme="minorHAnsi"/>
        </w:rPr>
      </w:pPr>
    </w:p>
    <w:p w14:paraId="351D9033" w14:textId="653E8ED1"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Reducing the Burden on Small Entities</w:t>
      </w:r>
    </w:p>
    <w:p w14:paraId="4A31BF61"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N/A</w:t>
      </w:r>
    </w:p>
    <w:p w14:paraId="7187D7AF" w14:textId="77777777" w:rsidR="00D21DAB" w:rsidRPr="00B04B4D" w:rsidRDefault="00D21DAB" w:rsidP="00E47CEB">
      <w:pPr>
        <w:spacing w:after="0" w:line="240" w:lineRule="auto"/>
        <w:rPr>
          <w:rFonts w:asciiTheme="minorHAnsi" w:hAnsiTheme="minorHAnsi"/>
        </w:rPr>
      </w:pPr>
    </w:p>
    <w:p w14:paraId="036A408D" w14:textId="2BF9DC0F"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Consequences of Not Conducting Collection</w:t>
      </w:r>
    </w:p>
    <w:p w14:paraId="1E3B0AF6"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Without these types of feedback, the Agency will not have timely information to adjust its services to meet customer needs.</w:t>
      </w:r>
    </w:p>
    <w:p w14:paraId="5A203983" w14:textId="77777777" w:rsidR="00D21DAB" w:rsidRPr="00B04B4D" w:rsidRDefault="00D21DAB" w:rsidP="00E47CEB">
      <w:pPr>
        <w:spacing w:after="0" w:line="240" w:lineRule="auto"/>
        <w:rPr>
          <w:rFonts w:asciiTheme="minorHAnsi" w:hAnsiTheme="minorHAnsi"/>
        </w:rPr>
      </w:pPr>
    </w:p>
    <w:p w14:paraId="214B2EA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Special Circumstances</w:t>
      </w:r>
    </w:p>
    <w:p w14:paraId="5C48C0BC" w14:textId="2B7BE479" w:rsidR="00D21DAB" w:rsidRPr="00B04B4D" w:rsidRDefault="00D21DAB" w:rsidP="00E47CEB">
      <w:pPr>
        <w:spacing w:after="0" w:line="240" w:lineRule="auto"/>
        <w:rPr>
          <w:rFonts w:asciiTheme="minorHAnsi" w:hAnsiTheme="minorHAnsi"/>
        </w:rPr>
      </w:pPr>
      <w:r w:rsidRPr="00B04B4D">
        <w:rPr>
          <w:rFonts w:asciiTheme="minorHAnsi" w:hAnsiTheme="minorHAnsi"/>
        </w:rPr>
        <w:t>There are no special circumstances.</w:t>
      </w:r>
    </w:p>
    <w:p w14:paraId="6E16DBDD" w14:textId="77777777" w:rsidR="00D21DAB" w:rsidRPr="00B04B4D" w:rsidRDefault="00D21DAB" w:rsidP="00E47CEB">
      <w:pPr>
        <w:spacing w:after="0" w:line="240" w:lineRule="auto"/>
        <w:rPr>
          <w:rFonts w:asciiTheme="minorHAnsi" w:hAnsiTheme="minorHAnsi"/>
        </w:rPr>
      </w:pPr>
    </w:p>
    <w:p w14:paraId="7DFD98E1"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Consultations with Persons Outside the Agency</w:t>
      </w:r>
    </w:p>
    <w:p w14:paraId="04DEE9A7"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N/A</w:t>
      </w:r>
    </w:p>
    <w:p w14:paraId="76B64D28" w14:textId="77777777" w:rsidR="00D21DAB" w:rsidRPr="00B04B4D" w:rsidRDefault="00D21DAB" w:rsidP="00E47CEB">
      <w:pPr>
        <w:spacing w:after="0" w:line="240" w:lineRule="auto"/>
        <w:rPr>
          <w:rFonts w:asciiTheme="minorHAnsi" w:hAnsiTheme="minorHAnsi"/>
        </w:rPr>
      </w:pPr>
    </w:p>
    <w:p w14:paraId="4ABAFF27" w14:textId="77777777" w:rsidR="00D21DAB" w:rsidRPr="00B04B4D" w:rsidRDefault="00D21DAB" w:rsidP="00E47CEB">
      <w:pPr>
        <w:spacing w:after="0" w:line="240" w:lineRule="auto"/>
        <w:rPr>
          <w:rFonts w:asciiTheme="minorHAnsi" w:hAnsiTheme="minorHAnsi"/>
        </w:rPr>
      </w:pPr>
    </w:p>
    <w:p w14:paraId="02DB4C5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Payment or Gift</w:t>
      </w:r>
    </w:p>
    <w:p w14:paraId="320B8E67" w14:textId="12F7177A" w:rsidR="00D21DAB" w:rsidRPr="00B04B4D" w:rsidRDefault="00D21DAB" w:rsidP="00E47CEB">
      <w:pPr>
        <w:spacing w:after="0" w:line="240" w:lineRule="auto"/>
        <w:rPr>
          <w:rFonts w:asciiTheme="minorHAnsi" w:hAnsiTheme="minorHAnsi" w:cs="Arial"/>
        </w:rPr>
      </w:pPr>
      <w:r w:rsidRPr="00267EE9">
        <w:rPr>
          <w:rFonts w:asciiTheme="minorHAnsi" w:hAnsiTheme="minorHAnsi" w:cs="Arial"/>
        </w:rPr>
        <w:t>A point stipend worth a minimum of $</w:t>
      </w:r>
      <w:r w:rsidR="00791CA1">
        <w:rPr>
          <w:rFonts w:asciiTheme="minorHAnsi" w:hAnsiTheme="minorHAnsi" w:cs="Arial"/>
        </w:rPr>
        <w:t>2</w:t>
      </w:r>
      <w:r w:rsidRPr="00267EE9">
        <w:rPr>
          <w:rFonts w:asciiTheme="minorHAnsi" w:hAnsiTheme="minorHAnsi" w:cs="Arial"/>
        </w:rPr>
        <w:t>.00 will be provided for each completed survey.</w:t>
      </w:r>
      <w:r w:rsidRPr="00B04B4D">
        <w:rPr>
          <w:rFonts w:asciiTheme="minorHAnsi" w:hAnsiTheme="minorHAnsi" w:cs="Arial"/>
        </w:rPr>
        <w:t xml:space="preserve"> Points can be redeemed for a check that is mailed to the respondent or can be redeemed online. The stipend aims to encourage participation and to thank respondents for sharing their time and contributions to our research.</w:t>
      </w:r>
    </w:p>
    <w:p w14:paraId="0062CA22" w14:textId="77777777" w:rsidR="00D21DAB" w:rsidRPr="00B04B4D" w:rsidRDefault="00D21DAB" w:rsidP="00E47CEB">
      <w:pPr>
        <w:spacing w:after="0" w:line="240" w:lineRule="auto"/>
        <w:rPr>
          <w:rFonts w:asciiTheme="minorHAnsi" w:hAnsiTheme="minorHAnsi"/>
        </w:rPr>
      </w:pPr>
    </w:p>
    <w:p w14:paraId="68F1341E" w14:textId="4327ED3C"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Confidentiality</w:t>
      </w:r>
    </w:p>
    <w:p w14:paraId="086964D4" w14:textId="3A52FA30" w:rsidR="00D21DAB" w:rsidRPr="00B04B4D" w:rsidRDefault="00D21DAB" w:rsidP="00E47CEB">
      <w:pPr>
        <w:spacing w:after="0" w:line="240" w:lineRule="auto"/>
        <w:rPr>
          <w:rFonts w:asciiTheme="minorHAnsi" w:hAnsiTheme="minorHAnsi" w:cs="Arial"/>
        </w:rPr>
      </w:pPr>
      <w:r w:rsidRPr="00B04B4D">
        <w:rPr>
          <w:rFonts w:asciiTheme="minorHAnsi" w:hAnsiTheme="minorHAnsi"/>
        </w:rPr>
        <w:t>No PII will be collected during this online research. The</w:t>
      </w:r>
      <w:r w:rsidRPr="00B04B4D">
        <w:rPr>
          <w:rFonts w:asciiTheme="minorHAnsi" w:hAnsiTheme="minorHAnsi" w:cs="Arial"/>
        </w:rPr>
        <w:t xml:space="preserve"> data returned to IRS will have no identifying information relating specific records to individual taxpayers. Nonetheless, IRS will ensure that privacy </w:t>
      </w:r>
      <w:r w:rsidR="00B57142">
        <w:rPr>
          <w:rFonts w:asciiTheme="minorHAnsi" w:hAnsiTheme="minorHAnsi" w:cs="Arial"/>
        </w:rPr>
        <w:t xml:space="preserve">to the extent allowed by law </w:t>
      </w:r>
      <w:r w:rsidRPr="00B04B4D">
        <w:rPr>
          <w:rFonts w:asciiTheme="minorHAnsi" w:hAnsiTheme="minorHAnsi" w:cs="Arial"/>
        </w:rPr>
        <w:t>and security of the aggregated results will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14:paraId="4E4DD987" w14:textId="77777777" w:rsidR="00D21DAB" w:rsidRPr="00B04B4D" w:rsidRDefault="00D21DAB" w:rsidP="00E47CEB">
      <w:pPr>
        <w:spacing w:after="0" w:line="240" w:lineRule="auto"/>
        <w:rPr>
          <w:rFonts w:asciiTheme="minorHAnsi" w:hAnsiTheme="minorHAnsi"/>
        </w:rPr>
      </w:pPr>
    </w:p>
    <w:p w14:paraId="1B9EF8F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Sensitive Nature</w:t>
      </w:r>
    </w:p>
    <w:p w14:paraId="3CC11AC8"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No questions will be asked that are of a personal or sensitive nature.</w:t>
      </w:r>
    </w:p>
    <w:p w14:paraId="572D2D57" w14:textId="77777777" w:rsidR="00D21DAB" w:rsidRPr="00B04B4D" w:rsidRDefault="00D21DAB" w:rsidP="00E47CEB">
      <w:pPr>
        <w:spacing w:after="0" w:line="240" w:lineRule="auto"/>
        <w:rPr>
          <w:rFonts w:asciiTheme="minorHAnsi" w:hAnsiTheme="minorHAnsi"/>
        </w:rPr>
      </w:pPr>
    </w:p>
    <w:p w14:paraId="7B3155C4"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Burden of Information Collection</w:t>
      </w:r>
    </w:p>
    <w:p w14:paraId="2EB44760" w14:textId="3A847735" w:rsidR="00D21DAB" w:rsidRPr="00B04B4D" w:rsidRDefault="00D21DAB" w:rsidP="00E47CEB">
      <w:pPr>
        <w:tabs>
          <w:tab w:val="left" w:pos="-1080"/>
          <w:tab w:val="left" w:pos="-720"/>
          <w:tab w:val="left" w:pos="0"/>
          <w:tab w:val="left" w:pos="450"/>
          <w:tab w:val="left" w:pos="720"/>
          <w:tab w:val="left" w:pos="2160"/>
        </w:tabs>
        <w:spacing w:after="0" w:line="240" w:lineRule="auto"/>
        <w:rPr>
          <w:rFonts w:asciiTheme="minorHAnsi" w:hAnsiTheme="minorHAnsi"/>
        </w:rPr>
      </w:pPr>
      <w:r w:rsidRPr="00B04B4D">
        <w:rPr>
          <w:rFonts w:asciiTheme="minorHAnsi" w:hAnsiTheme="minorHAnsi"/>
        </w:rPr>
        <w:t>An online survey will be used to collect information from respondents.  The annual burden hours requested are based on the number of collections we expect to conduct over the requested period for this clearance.</w:t>
      </w:r>
    </w:p>
    <w:p w14:paraId="4A2F4CED" w14:textId="77777777" w:rsidR="005A5AFF" w:rsidRPr="00B04B4D" w:rsidRDefault="005A5AFF" w:rsidP="00E47CEB">
      <w:pPr>
        <w:tabs>
          <w:tab w:val="left" w:pos="-1080"/>
          <w:tab w:val="left" w:pos="-720"/>
          <w:tab w:val="left" w:pos="0"/>
          <w:tab w:val="left" w:pos="450"/>
          <w:tab w:val="left" w:pos="720"/>
          <w:tab w:val="left" w:pos="2160"/>
        </w:tabs>
        <w:spacing w:after="0" w:line="240" w:lineRule="auto"/>
        <w:rPr>
          <w:rFonts w:asciiTheme="minorHAnsi" w:hAnsi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620"/>
        <w:gridCol w:w="1530"/>
        <w:gridCol w:w="1080"/>
      </w:tblGrid>
      <w:tr w:rsidR="005A5AFF" w:rsidRPr="00B04B4D" w14:paraId="740C689E" w14:textId="77777777" w:rsidTr="00F55D94">
        <w:trPr>
          <w:trHeight w:val="656"/>
        </w:trPr>
        <w:tc>
          <w:tcPr>
            <w:tcW w:w="5418" w:type="dxa"/>
          </w:tcPr>
          <w:p w14:paraId="6CC259B7" w14:textId="512CE8D2" w:rsidR="005A5AFF" w:rsidRPr="00B04B4D" w:rsidRDefault="005A5AFF" w:rsidP="00E47CEB">
            <w:pPr>
              <w:rPr>
                <w:rFonts w:asciiTheme="minorHAnsi" w:hAnsiTheme="minorHAnsi"/>
                <w:b/>
              </w:rPr>
            </w:pPr>
            <w:r w:rsidRPr="00B04B4D">
              <w:rPr>
                <w:rFonts w:asciiTheme="minorHAnsi" w:hAnsiTheme="minorHAnsi"/>
                <w:b/>
              </w:rPr>
              <w:t>Category of Respondent</w:t>
            </w:r>
          </w:p>
        </w:tc>
        <w:tc>
          <w:tcPr>
            <w:tcW w:w="1620" w:type="dxa"/>
          </w:tcPr>
          <w:p w14:paraId="76F8C2BB" w14:textId="77777777" w:rsidR="005A5AFF" w:rsidRPr="00B04B4D" w:rsidRDefault="005A5AFF" w:rsidP="00E47CEB">
            <w:pPr>
              <w:rPr>
                <w:rFonts w:asciiTheme="minorHAnsi" w:hAnsiTheme="minorHAnsi"/>
                <w:b/>
              </w:rPr>
            </w:pPr>
            <w:r w:rsidRPr="00B04B4D">
              <w:rPr>
                <w:rFonts w:asciiTheme="minorHAnsi" w:hAnsiTheme="minorHAnsi"/>
                <w:b/>
              </w:rPr>
              <w:t>No. of Respondents</w:t>
            </w:r>
          </w:p>
        </w:tc>
        <w:tc>
          <w:tcPr>
            <w:tcW w:w="1530" w:type="dxa"/>
          </w:tcPr>
          <w:p w14:paraId="40536683" w14:textId="77777777" w:rsidR="005A5AFF" w:rsidRPr="00B04B4D" w:rsidRDefault="005A5AFF" w:rsidP="00E47CEB">
            <w:pPr>
              <w:rPr>
                <w:rFonts w:asciiTheme="minorHAnsi" w:hAnsiTheme="minorHAnsi"/>
                <w:b/>
              </w:rPr>
            </w:pPr>
            <w:r w:rsidRPr="00B04B4D">
              <w:rPr>
                <w:rFonts w:asciiTheme="minorHAnsi" w:hAnsiTheme="minorHAnsi"/>
                <w:b/>
              </w:rPr>
              <w:t>Participation Time</w:t>
            </w:r>
          </w:p>
        </w:tc>
        <w:tc>
          <w:tcPr>
            <w:tcW w:w="1080" w:type="dxa"/>
          </w:tcPr>
          <w:p w14:paraId="5A907CB1" w14:textId="6ED0D3F4" w:rsidR="005A5AFF" w:rsidRPr="00B04B4D" w:rsidRDefault="005A5AFF" w:rsidP="00E47CEB">
            <w:pPr>
              <w:rPr>
                <w:rFonts w:asciiTheme="minorHAnsi" w:hAnsiTheme="minorHAnsi"/>
                <w:b/>
              </w:rPr>
            </w:pPr>
            <w:r w:rsidRPr="00B04B4D">
              <w:rPr>
                <w:rFonts w:asciiTheme="minorHAnsi" w:hAnsiTheme="minorHAnsi"/>
                <w:b/>
              </w:rPr>
              <w:t>Burden</w:t>
            </w:r>
            <w:r w:rsidR="005B0711" w:rsidRPr="00B04B4D">
              <w:rPr>
                <w:rFonts w:asciiTheme="minorHAnsi" w:hAnsiTheme="minorHAnsi"/>
                <w:b/>
              </w:rPr>
              <w:t xml:space="preserve"> hours</w:t>
            </w:r>
          </w:p>
        </w:tc>
      </w:tr>
      <w:tr w:rsidR="005A5AFF" w:rsidRPr="00B04B4D" w14:paraId="494489EF" w14:textId="77777777" w:rsidTr="00F55D94">
        <w:trPr>
          <w:trHeight w:val="274"/>
        </w:trPr>
        <w:tc>
          <w:tcPr>
            <w:tcW w:w="5418" w:type="dxa"/>
          </w:tcPr>
          <w:p w14:paraId="1B1658D5" w14:textId="56C76542" w:rsidR="005A5AFF" w:rsidRPr="00B04B4D" w:rsidRDefault="005A5AFF" w:rsidP="00F57BB6">
            <w:pPr>
              <w:rPr>
                <w:rFonts w:asciiTheme="minorHAnsi" w:hAnsiTheme="minorHAnsi"/>
                <w:b/>
              </w:rPr>
            </w:pPr>
            <w:r w:rsidRPr="00B04B4D">
              <w:rPr>
                <w:rFonts w:asciiTheme="minorHAnsi" w:hAnsiTheme="minorHAnsi"/>
                <w:b/>
              </w:rPr>
              <w:t xml:space="preserve">People </w:t>
            </w:r>
            <w:r w:rsidR="00F57BB6">
              <w:rPr>
                <w:rFonts w:asciiTheme="minorHAnsi" w:hAnsiTheme="minorHAnsi"/>
                <w:b/>
              </w:rPr>
              <w:t xml:space="preserve">who initiate the </w:t>
            </w:r>
            <w:r w:rsidR="00D01F19">
              <w:rPr>
                <w:rFonts w:asciiTheme="minorHAnsi" w:hAnsiTheme="minorHAnsi"/>
                <w:b/>
              </w:rPr>
              <w:t>survey but do not qualify or do not complete</w:t>
            </w:r>
          </w:p>
        </w:tc>
        <w:tc>
          <w:tcPr>
            <w:tcW w:w="1620" w:type="dxa"/>
          </w:tcPr>
          <w:p w14:paraId="435A985A" w14:textId="666139E9" w:rsidR="005A5AFF" w:rsidRPr="00267EE9" w:rsidRDefault="00267EE9" w:rsidP="00E47CEB">
            <w:pPr>
              <w:rPr>
                <w:rFonts w:asciiTheme="minorHAnsi" w:hAnsiTheme="minorHAnsi"/>
              </w:rPr>
            </w:pPr>
            <w:r w:rsidRPr="00267EE9">
              <w:rPr>
                <w:rFonts w:asciiTheme="minorHAnsi" w:hAnsiTheme="minorHAnsi"/>
              </w:rPr>
              <w:t>23,111</w:t>
            </w:r>
            <w:r w:rsidR="005A5AFF" w:rsidRPr="00267EE9">
              <w:rPr>
                <w:rFonts w:asciiTheme="minorHAnsi" w:hAnsiTheme="minorHAnsi"/>
              </w:rPr>
              <w:t xml:space="preserve"> </w:t>
            </w:r>
            <w:r w:rsidR="005B0711" w:rsidRPr="00267EE9">
              <w:rPr>
                <w:rFonts w:asciiTheme="minorHAnsi" w:hAnsiTheme="minorHAnsi"/>
              </w:rPr>
              <w:t xml:space="preserve"> ap</w:t>
            </w:r>
            <w:r w:rsidR="00552CC0" w:rsidRPr="00267EE9">
              <w:rPr>
                <w:rFonts w:asciiTheme="minorHAnsi" w:hAnsiTheme="minorHAnsi"/>
              </w:rPr>
              <w:t>p</w:t>
            </w:r>
            <w:r w:rsidR="005B0711" w:rsidRPr="00267EE9">
              <w:rPr>
                <w:rFonts w:asciiTheme="minorHAnsi" w:hAnsiTheme="minorHAnsi"/>
              </w:rPr>
              <w:t>rox</w:t>
            </w:r>
            <w:r w:rsidR="00552CC0" w:rsidRPr="00267EE9">
              <w:rPr>
                <w:rFonts w:asciiTheme="minorHAnsi" w:hAnsiTheme="minorHAnsi"/>
              </w:rPr>
              <w:t>imately</w:t>
            </w:r>
          </w:p>
        </w:tc>
        <w:tc>
          <w:tcPr>
            <w:tcW w:w="1530" w:type="dxa"/>
          </w:tcPr>
          <w:p w14:paraId="05939EA6" w14:textId="77777777" w:rsidR="005A5AFF" w:rsidRPr="00267EE9" w:rsidRDefault="005A5AFF" w:rsidP="00E47CEB">
            <w:pPr>
              <w:rPr>
                <w:rFonts w:asciiTheme="minorHAnsi" w:hAnsiTheme="minorHAnsi"/>
              </w:rPr>
            </w:pPr>
            <w:r w:rsidRPr="00267EE9">
              <w:rPr>
                <w:rFonts w:asciiTheme="minorHAnsi" w:hAnsiTheme="minorHAnsi"/>
              </w:rPr>
              <w:t>1 Min</w:t>
            </w:r>
          </w:p>
        </w:tc>
        <w:tc>
          <w:tcPr>
            <w:tcW w:w="1080" w:type="dxa"/>
          </w:tcPr>
          <w:p w14:paraId="0B39F3A4" w14:textId="53E3367B" w:rsidR="005A5AFF" w:rsidRPr="00267EE9" w:rsidRDefault="00267EE9" w:rsidP="00E47CEB">
            <w:pPr>
              <w:rPr>
                <w:rFonts w:asciiTheme="minorHAnsi" w:hAnsiTheme="minorHAnsi"/>
              </w:rPr>
            </w:pPr>
            <w:r w:rsidRPr="00267EE9">
              <w:rPr>
                <w:rFonts w:asciiTheme="minorHAnsi" w:hAnsiTheme="minorHAnsi"/>
              </w:rPr>
              <w:t>385</w:t>
            </w:r>
            <w:r w:rsidR="005711A2" w:rsidRPr="00267EE9">
              <w:rPr>
                <w:rFonts w:asciiTheme="minorHAnsi" w:hAnsiTheme="minorHAnsi"/>
              </w:rPr>
              <w:t xml:space="preserve"> </w:t>
            </w:r>
            <w:proofErr w:type="spellStart"/>
            <w:r w:rsidR="005A5AFF" w:rsidRPr="00267EE9">
              <w:rPr>
                <w:rFonts w:asciiTheme="minorHAnsi" w:hAnsiTheme="minorHAnsi"/>
              </w:rPr>
              <w:t>hrs</w:t>
            </w:r>
            <w:proofErr w:type="spellEnd"/>
          </w:p>
        </w:tc>
      </w:tr>
      <w:tr w:rsidR="005A5AFF" w:rsidRPr="00B04B4D" w14:paraId="17B1601D" w14:textId="77777777" w:rsidTr="00F55D94">
        <w:trPr>
          <w:trHeight w:val="274"/>
        </w:trPr>
        <w:tc>
          <w:tcPr>
            <w:tcW w:w="5418" w:type="dxa"/>
          </w:tcPr>
          <w:p w14:paraId="656C67DE" w14:textId="77777777" w:rsidR="005A5AFF" w:rsidRPr="00B04B4D" w:rsidRDefault="005A5AFF" w:rsidP="00E47CEB">
            <w:pPr>
              <w:rPr>
                <w:rFonts w:asciiTheme="minorHAnsi" w:hAnsiTheme="minorHAnsi"/>
                <w:b/>
              </w:rPr>
            </w:pPr>
            <w:r w:rsidRPr="00B04B4D">
              <w:rPr>
                <w:rFonts w:asciiTheme="minorHAnsi" w:hAnsiTheme="minorHAnsi"/>
                <w:b/>
              </w:rPr>
              <w:t>Actual participants completing the survey</w:t>
            </w:r>
          </w:p>
        </w:tc>
        <w:tc>
          <w:tcPr>
            <w:tcW w:w="1620" w:type="dxa"/>
          </w:tcPr>
          <w:p w14:paraId="0AD9ABE2" w14:textId="7D7528FB" w:rsidR="005A5AFF" w:rsidRPr="00267EE9" w:rsidRDefault="005A5AFF" w:rsidP="00267EE9">
            <w:pPr>
              <w:rPr>
                <w:rFonts w:asciiTheme="minorHAnsi" w:hAnsiTheme="minorHAnsi"/>
              </w:rPr>
            </w:pPr>
            <w:r w:rsidRPr="00267EE9">
              <w:rPr>
                <w:rFonts w:asciiTheme="minorHAnsi" w:hAnsiTheme="minorHAnsi"/>
              </w:rPr>
              <w:t>4,</w:t>
            </w:r>
            <w:r w:rsidR="00267EE9" w:rsidRPr="00267EE9">
              <w:rPr>
                <w:rFonts w:asciiTheme="minorHAnsi" w:hAnsiTheme="minorHAnsi"/>
              </w:rPr>
              <w:t>800</w:t>
            </w:r>
            <w:r w:rsidR="005B0711" w:rsidRPr="00267EE9">
              <w:rPr>
                <w:rFonts w:asciiTheme="minorHAnsi" w:hAnsiTheme="minorHAnsi"/>
              </w:rPr>
              <w:t xml:space="preserve"> </w:t>
            </w:r>
          </w:p>
        </w:tc>
        <w:tc>
          <w:tcPr>
            <w:tcW w:w="1530" w:type="dxa"/>
          </w:tcPr>
          <w:p w14:paraId="5BA3B6B8" w14:textId="77777777" w:rsidR="005A5AFF" w:rsidRPr="00267EE9" w:rsidRDefault="005A5AFF" w:rsidP="00E47CEB">
            <w:pPr>
              <w:rPr>
                <w:rFonts w:asciiTheme="minorHAnsi" w:hAnsiTheme="minorHAnsi"/>
              </w:rPr>
            </w:pPr>
            <w:r w:rsidRPr="00267EE9">
              <w:rPr>
                <w:rFonts w:asciiTheme="minorHAnsi" w:hAnsiTheme="minorHAnsi"/>
              </w:rPr>
              <w:t>20 min</w:t>
            </w:r>
          </w:p>
        </w:tc>
        <w:tc>
          <w:tcPr>
            <w:tcW w:w="1080" w:type="dxa"/>
          </w:tcPr>
          <w:p w14:paraId="32A5A4D5" w14:textId="47E1DA95" w:rsidR="005A5AFF" w:rsidRPr="00267EE9" w:rsidRDefault="005A5AFF" w:rsidP="00267EE9">
            <w:pPr>
              <w:rPr>
                <w:rFonts w:asciiTheme="minorHAnsi" w:hAnsiTheme="minorHAnsi"/>
              </w:rPr>
            </w:pPr>
            <w:r w:rsidRPr="00267EE9">
              <w:rPr>
                <w:rFonts w:asciiTheme="minorHAnsi" w:hAnsiTheme="minorHAnsi"/>
              </w:rPr>
              <w:t>1,</w:t>
            </w:r>
            <w:r w:rsidR="00267EE9" w:rsidRPr="00267EE9">
              <w:rPr>
                <w:rFonts w:asciiTheme="minorHAnsi" w:hAnsiTheme="minorHAnsi"/>
              </w:rPr>
              <w:t>600</w:t>
            </w:r>
            <w:r w:rsidRPr="00267EE9">
              <w:rPr>
                <w:rFonts w:asciiTheme="minorHAnsi" w:hAnsiTheme="minorHAnsi"/>
              </w:rPr>
              <w:t xml:space="preserve"> </w:t>
            </w:r>
            <w:proofErr w:type="spellStart"/>
            <w:r w:rsidRPr="00267EE9">
              <w:rPr>
                <w:rFonts w:asciiTheme="minorHAnsi" w:hAnsiTheme="minorHAnsi"/>
              </w:rPr>
              <w:t>hrs</w:t>
            </w:r>
            <w:proofErr w:type="spellEnd"/>
          </w:p>
        </w:tc>
      </w:tr>
      <w:tr w:rsidR="005A5AFF" w:rsidRPr="00B04B4D" w14:paraId="6AE0B93D" w14:textId="77777777" w:rsidTr="00F55D94">
        <w:trPr>
          <w:trHeight w:val="289"/>
        </w:trPr>
        <w:tc>
          <w:tcPr>
            <w:tcW w:w="5418" w:type="dxa"/>
          </w:tcPr>
          <w:p w14:paraId="0AC0FF1F" w14:textId="77777777" w:rsidR="005A5AFF" w:rsidRPr="00B04B4D" w:rsidRDefault="005A5AFF" w:rsidP="00E47CEB">
            <w:pPr>
              <w:rPr>
                <w:rFonts w:asciiTheme="minorHAnsi" w:hAnsiTheme="minorHAnsi"/>
              </w:rPr>
            </w:pPr>
            <w:r w:rsidRPr="00B04B4D">
              <w:rPr>
                <w:rFonts w:asciiTheme="minorHAnsi" w:hAnsiTheme="minorHAnsi"/>
              </w:rPr>
              <w:t>Total</w:t>
            </w:r>
          </w:p>
        </w:tc>
        <w:tc>
          <w:tcPr>
            <w:tcW w:w="1620" w:type="dxa"/>
          </w:tcPr>
          <w:p w14:paraId="2907FFC9" w14:textId="462FC554" w:rsidR="005A5AFF" w:rsidRPr="00267EE9" w:rsidRDefault="00267EE9" w:rsidP="00267EE9">
            <w:pPr>
              <w:rPr>
                <w:rFonts w:asciiTheme="minorHAnsi" w:hAnsiTheme="minorHAnsi"/>
              </w:rPr>
            </w:pPr>
            <w:r w:rsidRPr="00267EE9">
              <w:rPr>
                <w:rFonts w:asciiTheme="minorHAnsi" w:hAnsiTheme="minorHAnsi"/>
              </w:rPr>
              <w:t>2</w:t>
            </w:r>
            <w:r w:rsidR="00F55D94" w:rsidRPr="00267EE9">
              <w:rPr>
                <w:rFonts w:asciiTheme="minorHAnsi" w:hAnsiTheme="minorHAnsi"/>
              </w:rPr>
              <w:t>7,</w:t>
            </w:r>
            <w:r w:rsidRPr="00267EE9">
              <w:rPr>
                <w:rFonts w:asciiTheme="minorHAnsi" w:hAnsiTheme="minorHAnsi"/>
              </w:rPr>
              <w:t xml:space="preserve">911 </w:t>
            </w:r>
            <w:r w:rsidR="00F55D94" w:rsidRPr="00267EE9">
              <w:rPr>
                <w:rFonts w:asciiTheme="minorHAnsi" w:hAnsiTheme="minorHAnsi"/>
              </w:rPr>
              <w:t>approximately</w:t>
            </w:r>
          </w:p>
        </w:tc>
        <w:tc>
          <w:tcPr>
            <w:tcW w:w="1530" w:type="dxa"/>
          </w:tcPr>
          <w:p w14:paraId="32EC8C59" w14:textId="77777777" w:rsidR="005A5AFF" w:rsidRPr="00267EE9" w:rsidRDefault="005A5AFF" w:rsidP="00E47CEB">
            <w:pPr>
              <w:rPr>
                <w:rFonts w:asciiTheme="minorHAnsi" w:hAnsiTheme="minorHAnsi"/>
              </w:rPr>
            </w:pPr>
          </w:p>
        </w:tc>
        <w:tc>
          <w:tcPr>
            <w:tcW w:w="1080" w:type="dxa"/>
          </w:tcPr>
          <w:p w14:paraId="37D1135D" w14:textId="33BCBD77" w:rsidR="005A5AFF" w:rsidRPr="00267EE9" w:rsidRDefault="005A5AFF" w:rsidP="00267EE9">
            <w:pPr>
              <w:rPr>
                <w:rFonts w:asciiTheme="minorHAnsi" w:hAnsiTheme="minorHAnsi"/>
              </w:rPr>
            </w:pPr>
            <w:r w:rsidRPr="00267EE9">
              <w:rPr>
                <w:rFonts w:asciiTheme="minorHAnsi" w:hAnsiTheme="minorHAnsi"/>
              </w:rPr>
              <w:t>1,</w:t>
            </w:r>
            <w:r w:rsidR="00267EE9" w:rsidRPr="00267EE9">
              <w:rPr>
                <w:rFonts w:asciiTheme="minorHAnsi" w:hAnsiTheme="minorHAnsi"/>
              </w:rPr>
              <w:t>985</w:t>
            </w:r>
            <w:r w:rsidR="005711A2" w:rsidRPr="00267EE9">
              <w:rPr>
                <w:rFonts w:asciiTheme="minorHAnsi" w:hAnsiTheme="minorHAnsi"/>
              </w:rPr>
              <w:t xml:space="preserve"> </w:t>
            </w:r>
            <w:proofErr w:type="spellStart"/>
            <w:r w:rsidR="005B0711" w:rsidRPr="00267EE9">
              <w:rPr>
                <w:rFonts w:asciiTheme="minorHAnsi" w:hAnsiTheme="minorHAnsi"/>
              </w:rPr>
              <w:t>hrs</w:t>
            </w:r>
            <w:proofErr w:type="spellEnd"/>
          </w:p>
        </w:tc>
      </w:tr>
    </w:tbl>
    <w:p w14:paraId="7C415200" w14:textId="77777777" w:rsidR="00D21DAB" w:rsidRDefault="00D21DAB" w:rsidP="00E47CEB">
      <w:pPr>
        <w:tabs>
          <w:tab w:val="left" w:pos="-1080"/>
          <w:tab w:val="left" w:pos="-720"/>
          <w:tab w:val="left" w:pos="0"/>
          <w:tab w:val="left" w:pos="450"/>
          <w:tab w:val="left" w:pos="720"/>
          <w:tab w:val="left" w:pos="2160"/>
        </w:tabs>
        <w:spacing w:after="0" w:line="240" w:lineRule="auto"/>
        <w:rPr>
          <w:rFonts w:asciiTheme="minorHAnsi" w:hAnsiTheme="minorHAnsi"/>
        </w:rPr>
      </w:pPr>
    </w:p>
    <w:p w14:paraId="50A825E8" w14:textId="1215DD6E" w:rsidR="009F52D7" w:rsidRDefault="009F52D7" w:rsidP="00E47CEB">
      <w:pPr>
        <w:tabs>
          <w:tab w:val="left" w:pos="-1080"/>
          <w:tab w:val="left" w:pos="-720"/>
          <w:tab w:val="left" w:pos="0"/>
          <w:tab w:val="left" w:pos="450"/>
          <w:tab w:val="left" w:pos="720"/>
          <w:tab w:val="left" w:pos="2160"/>
        </w:tabs>
        <w:spacing w:after="0" w:line="240" w:lineRule="auto"/>
        <w:rPr>
          <w:rFonts w:asciiTheme="minorHAnsi" w:hAnsiTheme="minorHAnsi"/>
        </w:rPr>
      </w:pPr>
      <w:r w:rsidRPr="009F52D7">
        <w:rPr>
          <w:rFonts w:asciiTheme="minorHAnsi" w:hAnsiTheme="minorHAnsi"/>
        </w:rPr>
        <w:t>An estimated 343,704 taxpayers will be receiving invitations to participate in the survey. From this, 6.7% are expected to click on the invitation and begin the survey.  However, not all respondents who click will complete the survey (some will start and drop off before finishing, and some will not meet the qualification criteria).  So we are oversampling to ensure that we achieve 400 completed surveys for each test, or 4,800 in total (12 tests, 400 surveys). </w:t>
      </w:r>
    </w:p>
    <w:p w14:paraId="556BC8D1" w14:textId="77777777" w:rsidR="0089114C" w:rsidRDefault="0089114C" w:rsidP="00E47CEB">
      <w:pPr>
        <w:tabs>
          <w:tab w:val="left" w:pos="-1080"/>
          <w:tab w:val="left" w:pos="-720"/>
          <w:tab w:val="left" w:pos="0"/>
          <w:tab w:val="left" w:pos="450"/>
          <w:tab w:val="left" w:pos="720"/>
          <w:tab w:val="left" w:pos="2160"/>
        </w:tabs>
        <w:spacing w:after="0" w:line="240" w:lineRule="auto"/>
        <w:rPr>
          <w:rFonts w:asciiTheme="minorHAnsi" w:hAnsiTheme="minorHAnsi"/>
        </w:rPr>
      </w:pPr>
    </w:p>
    <w:p w14:paraId="48462EB6" w14:textId="7F1828E0" w:rsidR="0089114C" w:rsidRDefault="0089114C" w:rsidP="00E47CEB">
      <w:pPr>
        <w:tabs>
          <w:tab w:val="left" w:pos="-1080"/>
          <w:tab w:val="left" w:pos="-720"/>
          <w:tab w:val="left" w:pos="0"/>
          <w:tab w:val="left" w:pos="450"/>
          <w:tab w:val="left" w:pos="720"/>
          <w:tab w:val="left" w:pos="2160"/>
        </w:tabs>
        <w:spacing w:after="0" w:line="240" w:lineRule="auto"/>
        <w:rPr>
          <w:rFonts w:asciiTheme="minorHAnsi" w:hAnsiTheme="minorHAnsi"/>
        </w:rPr>
      </w:pPr>
      <w:r w:rsidRPr="0089114C">
        <w:rPr>
          <w:rFonts w:asciiTheme="minorHAnsi" w:hAnsiTheme="minorHAnsi"/>
        </w:rPr>
        <w:t>The re</w:t>
      </w:r>
      <w:r w:rsidR="000E182C">
        <w:rPr>
          <w:rFonts w:asciiTheme="minorHAnsi" w:hAnsiTheme="minorHAnsi"/>
        </w:rPr>
        <w:t xml:space="preserve">sponse rate is 6.7% as noted—23,000 of the 343,000 </w:t>
      </w:r>
      <w:r w:rsidRPr="0089114C">
        <w:rPr>
          <w:rFonts w:asciiTheme="minorHAnsi" w:hAnsiTheme="minorHAnsi"/>
        </w:rPr>
        <w:t>people invited will start th</w:t>
      </w:r>
      <w:r w:rsidR="000E182C">
        <w:rPr>
          <w:rFonts w:asciiTheme="minorHAnsi" w:hAnsiTheme="minorHAnsi"/>
        </w:rPr>
        <w:t>e survey. Then, 4,800 of the 23,000</w:t>
      </w:r>
      <w:r w:rsidRPr="0089114C">
        <w:rPr>
          <w:rFonts w:asciiTheme="minorHAnsi" w:hAnsiTheme="minorHAnsi"/>
        </w:rPr>
        <w:t xml:space="preserve"> will complete the survey (20.8%), making the overall </w:t>
      </w:r>
      <w:r w:rsidRPr="0089114C">
        <w:rPr>
          <w:rFonts w:asciiTheme="minorHAnsi" w:hAnsiTheme="minorHAnsi"/>
          <w:i/>
          <w:iCs/>
        </w:rPr>
        <w:t xml:space="preserve">completion </w:t>
      </w:r>
      <w:r w:rsidR="00C25188">
        <w:rPr>
          <w:rFonts w:asciiTheme="minorHAnsi" w:hAnsiTheme="minorHAnsi"/>
        </w:rPr>
        <w:t>rate 1.4%</w:t>
      </w:r>
      <w:r w:rsidR="000E182C">
        <w:rPr>
          <w:rFonts w:asciiTheme="minorHAnsi" w:hAnsiTheme="minorHAnsi"/>
        </w:rPr>
        <w:t>.</w:t>
      </w:r>
    </w:p>
    <w:p w14:paraId="4FEA7639" w14:textId="77777777" w:rsidR="009F52D7" w:rsidRPr="00B04B4D" w:rsidRDefault="009F52D7" w:rsidP="00E47CEB">
      <w:pPr>
        <w:tabs>
          <w:tab w:val="left" w:pos="-1080"/>
          <w:tab w:val="left" w:pos="-720"/>
          <w:tab w:val="left" w:pos="0"/>
          <w:tab w:val="left" w:pos="450"/>
          <w:tab w:val="left" w:pos="720"/>
          <w:tab w:val="left" w:pos="2160"/>
        </w:tabs>
        <w:spacing w:after="0" w:line="240" w:lineRule="auto"/>
        <w:rPr>
          <w:rFonts w:asciiTheme="minorHAnsi" w:hAnsiTheme="minorHAnsi"/>
        </w:rPr>
      </w:pPr>
    </w:p>
    <w:p w14:paraId="70F3D30B"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Costs to Respondents</w:t>
      </w:r>
    </w:p>
    <w:p w14:paraId="54F42F60" w14:textId="42EC9628" w:rsidR="00D21DAB" w:rsidRPr="00B04B4D" w:rsidRDefault="00D21DAB" w:rsidP="00E47CEB">
      <w:pPr>
        <w:spacing w:after="0" w:line="240" w:lineRule="auto"/>
        <w:rPr>
          <w:rFonts w:asciiTheme="minorHAnsi" w:hAnsiTheme="minorHAnsi"/>
        </w:rPr>
      </w:pPr>
      <w:r w:rsidRPr="00B04B4D">
        <w:rPr>
          <w:rFonts w:asciiTheme="minorHAnsi" w:hAnsiTheme="minorHAnsi"/>
        </w:rPr>
        <w:t>No costs are anticipated.</w:t>
      </w:r>
    </w:p>
    <w:p w14:paraId="36CA62BF" w14:textId="77777777" w:rsidR="00D21DAB" w:rsidRPr="00B04B4D" w:rsidRDefault="00D21DAB" w:rsidP="00E47CEB">
      <w:pPr>
        <w:spacing w:after="0" w:line="240" w:lineRule="auto"/>
        <w:rPr>
          <w:rFonts w:asciiTheme="minorHAnsi" w:hAnsiTheme="minorHAnsi"/>
        </w:rPr>
      </w:pPr>
    </w:p>
    <w:p w14:paraId="0D3B104F"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Costs to Federal Government</w:t>
      </w:r>
    </w:p>
    <w:p w14:paraId="2DED4ECA" w14:textId="04FCC465" w:rsidR="00D21DAB" w:rsidRPr="00B04B4D" w:rsidRDefault="00D21DAB" w:rsidP="00E47CEB">
      <w:pPr>
        <w:pStyle w:val="ListParagraph"/>
        <w:spacing w:after="0" w:line="240" w:lineRule="auto"/>
        <w:ind w:left="0"/>
        <w:rPr>
          <w:rFonts w:asciiTheme="minorHAnsi" w:hAnsiTheme="minorHAnsi"/>
        </w:rPr>
      </w:pPr>
      <w:r w:rsidRPr="00267EE9">
        <w:rPr>
          <w:rFonts w:asciiTheme="minorHAnsi" w:hAnsiTheme="minorHAnsi"/>
        </w:rPr>
        <w:t xml:space="preserve">The anticipated cost to the Federal Government </w:t>
      </w:r>
      <w:r w:rsidR="00D01F19" w:rsidRPr="00267EE9">
        <w:rPr>
          <w:rFonts w:asciiTheme="minorHAnsi" w:hAnsiTheme="minorHAnsi"/>
        </w:rPr>
        <w:t>is</w:t>
      </w:r>
      <w:r w:rsidRPr="00267EE9">
        <w:rPr>
          <w:rFonts w:asciiTheme="minorHAnsi" w:hAnsiTheme="minorHAnsi"/>
        </w:rPr>
        <w:t xml:space="preserve"> approximately $</w:t>
      </w:r>
      <w:r w:rsidR="00F57BB6" w:rsidRPr="00267EE9">
        <w:rPr>
          <w:rFonts w:asciiTheme="minorHAnsi" w:hAnsiTheme="minorHAnsi"/>
        </w:rPr>
        <w:t>7</w:t>
      </w:r>
      <w:r w:rsidR="003C1FC2" w:rsidRPr="00267EE9">
        <w:rPr>
          <w:rFonts w:asciiTheme="minorHAnsi" w:hAnsiTheme="minorHAnsi"/>
        </w:rPr>
        <w:t>5</w:t>
      </w:r>
      <w:r w:rsidRPr="00267EE9">
        <w:rPr>
          <w:rFonts w:asciiTheme="minorHAnsi" w:hAnsiTheme="minorHAnsi"/>
        </w:rPr>
        <w:t>,000.</w:t>
      </w:r>
      <w:r w:rsidRPr="00B04B4D">
        <w:rPr>
          <w:rFonts w:asciiTheme="minorHAnsi" w:hAnsiTheme="minorHAnsi"/>
        </w:rPr>
        <w:t xml:space="preserve">  These costs are comprised of online survey programming costs</w:t>
      </w:r>
      <w:r w:rsidR="003C1FC2" w:rsidRPr="00B04B4D">
        <w:rPr>
          <w:rFonts w:asciiTheme="minorHAnsi" w:hAnsiTheme="minorHAnsi"/>
        </w:rPr>
        <w:t xml:space="preserve"> and incentives paid to survey participants</w:t>
      </w:r>
      <w:r w:rsidRPr="00B04B4D">
        <w:rPr>
          <w:rFonts w:asciiTheme="minorHAnsi" w:hAnsiTheme="minorHAnsi"/>
        </w:rPr>
        <w:t>.</w:t>
      </w:r>
    </w:p>
    <w:p w14:paraId="03F455AE" w14:textId="77777777" w:rsidR="00D21DAB" w:rsidRPr="00B04B4D" w:rsidRDefault="00D21DAB" w:rsidP="00E47CEB">
      <w:pPr>
        <w:pStyle w:val="ListParagraph"/>
        <w:spacing w:after="0" w:line="240" w:lineRule="auto"/>
        <w:ind w:left="0"/>
        <w:rPr>
          <w:rFonts w:asciiTheme="minorHAnsi" w:hAnsiTheme="minorHAnsi"/>
        </w:rPr>
      </w:pPr>
    </w:p>
    <w:p w14:paraId="4F87B3D3"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Reason for Change</w:t>
      </w:r>
    </w:p>
    <w:p w14:paraId="240A87A9" w14:textId="09495C85" w:rsidR="00D21DAB" w:rsidRPr="00B04B4D" w:rsidRDefault="00D21DAB" w:rsidP="00E47CEB">
      <w:pPr>
        <w:spacing w:after="0" w:line="240" w:lineRule="auto"/>
        <w:rPr>
          <w:rFonts w:asciiTheme="minorHAnsi" w:hAnsiTheme="minorHAnsi"/>
        </w:rPr>
      </w:pPr>
      <w:r w:rsidRPr="00B04B4D">
        <w:rPr>
          <w:rFonts w:asciiTheme="minorHAnsi" w:hAnsiTheme="minorHAnsi"/>
        </w:rPr>
        <w:t>Not applicable.</w:t>
      </w:r>
    </w:p>
    <w:p w14:paraId="43032859" w14:textId="77777777" w:rsidR="00D21DAB" w:rsidRPr="00B04B4D" w:rsidRDefault="00D21DAB" w:rsidP="00E47CEB">
      <w:pPr>
        <w:spacing w:after="0" w:line="240" w:lineRule="auto"/>
        <w:rPr>
          <w:rFonts w:asciiTheme="minorHAnsi" w:hAnsiTheme="minorHAnsi"/>
        </w:rPr>
      </w:pPr>
    </w:p>
    <w:p w14:paraId="6B2FC2E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Tabulation of Results, Schedule, Analysis Plans</w:t>
      </w:r>
    </w:p>
    <w:p w14:paraId="22544F2A" w14:textId="5E6F0194" w:rsidR="00D21DAB" w:rsidRPr="00B04B4D" w:rsidRDefault="00D21DAB" w:rsidP="00E47CEB">
      <w:pPr>
        <w:spacing w:after="0" w:line="240" w:lineRule="auto"/>
        <w:rPr>
          <w:rFonts w:asciiTheme="minorHAnsi" w:hAnsiTheme="minorHAnsi"/>
        </w:rPr>
      </w:pPr>
      <w:r w:rsidRPr="00B04B4D">
        <w:rPr>
          <w:rFonts w:asciiTheme="minorHAnsi" w:hAnsiTheme="minorHAnsi"/>
        </w:rPr>
        <w:t>Feedback collected will provide useful information, and will yield data that can be generalized to the overall population. Findings will be used for general service improvement, but are not for publication or other public release.</w:t>
      </w:r>
    </w:p>
    <w:p w14:paraId="176DC9DD" w14:textId="77777777" w:rsidR="00D21DAB" w:rsidRPr="00B04B4D" w:rsidRDefault="00D21DAB" w:rsidP="00E47CEB">
      <w:pPr>
        <w:spacing w:after="0" w:line="240" w:lineRule="auto"/>
        <w:rPr>
          <w:rFonts w:asciiTheme="minorHAnsi" w:hAnsiTheme="minorHAnsi"/>
        </w:rPr>
      </w:pPr>
    </w:p>
    <w:p w14:paraId="69E5E153" w14:textId="639C6B7F" w:rsidR="00D21DAB" w:rsidRDefault="00D21DAB" w:rsidP="00E47CEB">
      <w:pPr>
        <w:spacing w:after="0" w:line="240" w:lineRule="auto"/>
        <w:rPr>
          <w:rFonts w:asciiTheme="minorHAnsi" w:hAnsiTheme="minorHAnsi"/>
        </w:rPr>
      </w:pPr>
      <w:r w:rsidRPr="00B04B4D">
        <w:rPr>
          <w:rFonts w:asciiTheme="minorHAnsi" w:hAnsiTheme="minorHAnsi"/>
        </w:rPr>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w:t>
      </w:r>
    </w:p>
    <w:p w14:paraId="012D27EE" w14:textId="6BBD53B8" w:rsidR="00DB1AD1" w:rsidRPr="00614CE6" w:rsidRDefault="00615E35" w:rsidP="00615E35">
      <w:pPr>
        <w:spacing w:before="120" w:after="120" w:line="240" w:lineRule="auto"/>
        <w:rPr>
          <w:rFonts w:asciiTheme="minorHAnsi" w:hAnsiTheme="minorHAnsi"/>
          <w:color w:val="000000" w:themeColor="text1"/>
        </w:rPr>
      </w:pPr>
      <w:r w:rsidRPr="00614CE6">
        <w:rPr>
          <w:rFonts w:asciiTheme="minorHAnsi" w:hAnsiTheme="minorHAnsi"/>
          <w:color w:val="000000" w:themeColor="text1"/>
        </w:rPr>
        <w:t>Survey responses will be collected through a third-party vendor</w:t>
      </w:r>
      <w:r w:rsidRPr="00267EE9">
        <w:rPr>
          <w:rFonts w:asciiTheme="minorHAnsi" w:hAnsiTheme="minorHAnsi"/>
          <w:color w:val="000000" w:themeColor="text1"/>
        </w:rPr>
        <w:t xml:space="preserve">, Global Market </w:t>
      </w:r>
      <w:proofErr w:type="spellStart"/>
      <w:r w:rsidRPr="00267EE9">
        <w:rPr>
          <w:rFonts w:asciiTheme="minorHAnsi" w:hAnsiTheme="minorHAnsi"/>
          <w:color w:val="000000" w:themeColor="text1"/>
        </w:rPr>
        <w:t>Insite</w:t>
      </w:r>
      <w:proofErr w:type="spellEnd"/>
      <w:r w:rsidRPr="00267EE9">
        <w:rPr>
          <w:rFonts w:asciiTheme="minorHAnsi" w:hAnsiTheme="minorHAnsi"/>
          <w:color w:val="000000" w:themeColor="text1"/>
        </w:rPr>
        <w:t xml:space="preserve"> (GMI).</w:t>
      </w:r>
      <w:r w:rsidRPr="00614CE6">
        <w:rPr>
          <w:rFonts w:asciiTheme="minorHAnsi" w:hAnsiTheme="minorHAnsi"/>
          <w:color w:val="000000" w:themeColor="text1"/>
        </w:rPr>
        <w:t xml:space="preserve"> GMI will source respondents through their nationally representative online consumer panel. Response data will be collected via GMI’s online survey interface.</w:t>
      </w:r>
    </w:p>
    <w:p w14:paraId="33021647" w14:textId="77777777" w:rsidR="00D21DAB" w:rsidRPr="00B04B4D" w:rsidRDefault="00D21DAB" w:rsidP="00E47CEB">
      <w:pPr>
        <w:spacing w:after="0" w:line="240" w:lineRule="auto"/>
        <w:rPr>
          <w:rFonts w:asciiTheme="minorHAnsi" w:hAnsiTheme="minorHAnsi"/>
        </w:rPr>
      </w:pPr>
    </w:p>
    <w:p w14:paraId="721D758F"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Display of OMB Approval Date</w:t>
      </w:r>
    </w:p>
    <w:p w14:paraId="6F33F1FF"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We are requesting no exemption.</w:t>
      </w:r>
    </w:p>
    <w:p w14:paraId="36D7B800" w14:textId="77777777" w:rsidR="00D21DAB" w:rsidRPr="00B04B4D" w:rsidRDefault="00D21DAB" w:rsidP="00E47CEB">
      <w:pPr>
        <w:spacing w:after="0" w:line="240" w:lineRule="auto"/>
        <w:rPr>
          <w:rFonts w:asciiTheme="minorHAnsi" w:hAnsiTheme="minorHAnsi"/>
        </w:rPr>
      </w:pPr>
    </w:p>
    <w:p w14:paraId="0CBAB54A"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Exceptions to Certification for Paperwork Reduction Act Submissions</w:t>
      </w:r>
    </w:p>
    <w:p w14:paraId="71C990D3"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These activities comply with the requirements in 5 CFR 1320.9.</w:t>
      </w:r>
    </w:p>
    <w:p w14:paraId="5CC5F0A7" w14:textId="77777777" w:rsidR="00D21DAB" w:rsidRPr="00B04B4D" w:rsidRDefault="00D21DAB" w:rsidP="00E47CEB">
      <w:pPr>
        <w:pStyle w:val="BodyTextIndent3"/>
        <w:tabs>
          <w:tab w:val="clear" w:pos="360"/>
        </w:tabs>
        <w:ind w:left="0"/>
        <w:rPr>
          <w:rFonts w:asciiTheme="minorHAnsi" w:hAnsiTheme="minorHAnsi"/>
          <w:sz w:val="22"/>
          <w:szCs w:val="22"/>
        </w:rPr>
      </w:pPr>
    </w:p>
    <w:p w14:paraId="30AE1634" w14:textId="02D4D416"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Dates collection will begin and end</w:t>
      </w:r>
    </w:p>
    <w:p w14:paraId="21969312" w14:textId="75A15064" w:rsidR="00D21DAB" w:rsidRPr="00B04B4D" w:rsidRDefault="00AE3D90" w:rsidP="00E47CEB">
      <w:pPr>
        <w:spacing w:after="0" w:line="240" w:lineRule="auto"/>
        <w:rPr>
          <w:rFonts w:asciiTheme="minorHAnsi" w:hAnsiTheme="minorHAnsi"/>
        </w:rPr>
      </w:pPr>
      <w:r>
        <w:rPr>
          <w:rFonts w:asciiTheme="minorHAnsi" w:hAnsiTheme="minorHAnsi"/>
        </w:rPr>
        <w:t xml:space="preserve">July </w:t>
      </w:r>
      <w:r w:rsidR="00DE3E1B">
        <w:rPr>
          <w:rFonts w:asciiTheme="minorHAnsi" w:hAnsiTheme="minorHAnsi"/>
        </w:rPr>
        <w:t>2013 – September 2013</w:t>
      </w:r>
    </w:p>
    <w:p w14:paraId="2894ECA3" w14:textId="77777777" w:rsidR="00D21DAB" w:rsidRPr="00B04B4D" w:rsidRDefault="00D21DAB" w:rsidP="00E47CEB">
      <w:pPr>
        <w:pStyle w:val="BodyTextIndent3"/>
        <w:tabs>
          <w:tab w:val="clear" w:pos="360"/>
        </w:tabs>
        <w:ind w:left="0"/>
        <w:rPr>
          <w:rFonts w:asciiTheme="minorHAnsi" w:hAnsiTheme="minorHAnsi"/>
          <w:sz w:val="22"/>
          <w:szCs w:val="22"/>
        </w:rPr>
      </w:pPr>
    </w:p>
    <w:p w14:paraId="7446ED8C" w14:textId="77777777" w:rsidR="00D21DAB" w:rsidRPr="00B04B4D" w:rsidRDefault="00D21DAB" w:rsidP="00E47CEB">
      <w:pPr>
        <w:pStyle w:val="BodyTextIndent3"/>
        <w:tabs>
          <w:tab w:val="clear" w:pos="360"/>
        </w:tabs>
        <w:ind w:left="0"/>
        <w:rPr>
          <w:rFonts w:asciiTheme="minorHAnsi" w:hAnsiTheme="minorHAnsi"/>
          <w:sz w:val="22"/>
          <w:szCs w:val="22"/>
        </w:rPr>
      </w:pPr>
    </w:p>
    <w:p w14:paraId="601406DF" w14:textId="77777777" w:rsidR="00D21DAB" w:rsidRPr="00B04B4D" w:rsidRDefault="00D21DAB" w:rsidP="00E47CEB">
      <w:pPr>
        <w:rPr>
          <w:rFonts w:asciiTheme="minorHAnsi" w:hAnsiTheme="minorHAnsi"/>
        </w:rPr>
      </w:pPr>
      <w:r w:rsidRPr="00B04B4D">
        <w:rPr>
          <w:rFonts w:asciiTheme="minorHAnsi" w:hAnsiTheme="minorHAnsi"/>
        </w:rPr>
        <w:br w:type="page"/>
      </w:r>
    </w:p>
    <w:p w14:paraId="7B589251" w14:textId="77777777" w:rsidR="00D21DAB" w:rsidRPr="00B04B4D" w:rsidRDefault="00D21DAB" w:rsidP="00E47CEB">
      <w:pPr>
        <w:pStyle w:val="BodyTextIndent3"/>
        <w:tabs>
          <w:tab w:val="clear" w:pos="360"/>
        </w:tabs>
        <w:ind w:left="0"/>
        <w:rPr>
          <w:rFonts w:asciiTheme="minorHAnsi" w:hAnsiTheme="minorHAnsi"/>
          <w:b/>
          <w:sz w:val="22"/>
          <w:szCs w:val="22"/>
        </w:rPr>
      </w:pPr>
      <w:r w:rsidRPr="00B04B4D">
        <w:rPr>
          <w:rFonts w:asciiTheme="minorHAnsi" w:hAnsiTheme="minorHAnsi"/>
          <w:b/>
          <w:sz w:val="22"/>
          <w:szCs w:val="22"/>
        </w:rPr>
        <w:t>B.</w:t>
      </w:r>
      <w:r w:rsidRPr="00B04B4D">
        <w:rPr>
          <w:rFonts w:asciiTheme="minorHAnsi" w:hAnsiTheme="minorHAnsi"/>
          <w:b/>
          <w:sz w:val="22"/>
          <w:szCs w:val="22"/>
        </w:rPr>
        <w:tab/>
        <w:t>STATISTICAL METHODS</w:t>
      </w:r>
    </w:p>
    <w:p w14:paraId="0FF2308E" w14:textId="77777777" w:rsidR="00D21DAB" w:rsidRPr="00B04B4D" w:rsidRDefault="00D21DAB" w:rsidP="00E47CEB">
      <w:pPr>
        <w:pStyle w:val="BodyTextIndent3"/>
        <w:ind w:left="0"/>
        <w:rPr>
          <w:rFonts w:asciiTheme="minorHAnsi" w:hAnsiTheme="minorHAnsi"/>
          <w:sz w:val="22"/>
          <w:szCs w:val="22"/>
        </w:rPr>
      </w:pPr>
    </w:p>
    <w:p w14:paraId="593D6644" w14:textId="39D90784" w:rsidR="00D21DAB" w:rsidRPr="00B04B4D" w:rsidRDefault="00D21DAB" w:rsidP="00E47CEB">
      <w:pPr>
        <w:spacing w:after="0" w:line="240" w:lineRule="auto"/>
        <w:rPr>
          <w:rFonts w:asciiTheme="minorHAnsi" w:hAnsiTheme="minorHAnsi"/>
        </w:rPr>
      </w:pPr>
      <w:r w:rsidRPr="00B04B4D">
        <w:rPr>
          <w:rFonts w:asciiTheme="minorHAnsi" w:hAnsiTheme="minorHAnsi"/>
        </w:rPr>
        <w:t>The primary purpose of these collections will be for internal management purposes; there are no plans to publish or otherwise release this information.</w:t>
      </w:r>
    </w:p>
    <w:p w14:paraId="23891EC3" w14:textId="77777777" w:rsidR="00D21DAB" w:rsidRPr="00B04B4D" w:rsidRDefault="00D21DAB" w:rsidP="00E47CEB">
      <w:pPr>
        <w:spacing w:after="0" w:line="240" w:lineRule="auto"/>
        <w:rPr>
          <w:rFonts w:asciiTheme="minorHAnsi" w:hAnsiTheme="minorHAnsi"/>
        </w:rPr>
      </w:pPr>
    </w:p>
    <w:p w14:paraId="5E6DF36F"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Universe and Respondent Selection</w:t>
      </w:r>
    </w:p>
    <w:p w14:paraId="3B20C5F0" w14:textId="77777777" w:rsidR="00D21DAB" w:rsidRPr="00B04B4D" w:rsidRDefault="00D21DAB" w:rsidP="00E47CEB">
      <w:pPr>
        <w:pStyle w:val="ListParagraph"/>
        <w:spacing w:after="0" w:line="240" w:lineRule="auto"/>
        <w:ind w:left="360"/>
        <w:rPr>
          <w:rFonts w:asciiTheme="minorHAnsi" w:hAnsiTheme="minorHAnsi"/>
        </w:rPr>
      </w:pPr>
    </w:p>
    <w:p w14:paraId="73564F24" w14:textId="2D4F46AC" w:rsidR="00D21DAB" w:rsidRPr="00B04B4D" w:rsidRDefault="00D21DAB" w:rsidP="00E47CEB">
      <w:pPr>
        <w:pStyle w:val="ListParagraph"/>
        <w:spacing w:after="0" w:line="240" w:lineRule="auto"/>
        <w:ind w:left="360"/>
        <w:rPr>
          <w:rFonts w:asciiTheme="minorHAnsi" w:hAnsiTheme="minorHAnsi"/>
        </w:rPr>
      </w:pPr>
      <w:r w:rsidRPr="00B04B4D">
        <w:rPr>
          <w:rFonts w:asciiTheme="minorHAnsi" w:hAnsiTheme="minorHAnsi"/>
        </w:rPr>
        <w:t xml:space="preserve">This web-based survey will be conducted with general US consumers. The research will be based on voluntary participation by a specific segment of the population that has identified themselves as qualified respondents; </w:t>
      </w:r>
      <w:r w:rsidR="003C1FC2" w:rsidRPr="00B04B4D">
        <w:rPr>
          <w:rFonts w:asciiTheme="minorHAnsi" w:hAnsiTheme="minorHAnsi"/>
        </w:rPr>
        <w:t xml:space="preserve">over </w:t>
      </w:r>
      <w:r w:rsidRPr="00B04B4D">
        <w:rPr>
          <w:rFonts w:asciiTheme="minorHAnsi" w:hAnsiTheme="minorHAnsi"/>
        </w:rPr>
        <w:t>the age of 18 that reside in the US and have filed a tax return in the last five (5) years.</w:t>
      </w:r>
    </w:p>
    <w:p w14:paraId="512718CE" w14:textId="77777777" w:rsidR="00D21DAB" w:rsidRDefault="00D21DAB" w:rsidP="00E47CEB">
      <w:pPr>
        <w:pStyle w:val="ListParagraph"/>
        <w:spacing w:after="0" w:line="240" w:lineRule="auto"/>
        <w:ind w:left="360"/>
        <w:rPr>
          <w:rFonts w:asciiTheme="minorHAnsi" w:hAnsiTheme="minorHAnsi"/>
          <w:highlight w:val="yellow"/>
        </w:rPr>
      </w:pPr>
    </w:p>
    <w:p w14:paraId="789C2F8D" w14:textId="77777777" w:rsidR="00390D91" w:rsidRPr="008C6D39" w:rsidRDefault="00390D91" w:rsidP="00390D91">
      <w:pPr>
        <w:spacing w:after="0" w:line="240" w:lineRule="auto"/>
        <w:ind w:left="360"/>
        <w:rPr>
          <w:rFonts w:asciiTheme="minorHAnsi" w:hAnsiTheme="minorHAnsi"/>
        </w:rPr>
      </w:pPr>
      <w:r>
        <w:rPr>
          <w:bCs/>
        </w:rPr>
        <w:t xml:space="preserve">Respondents will be drawn from </w:t>
      </w:r>
      <w:r w:rsidRPr="00F61C9F">
        <w:rPr>
          <w:bCs/>
        </w:rPr>
        <w:t>a standing panel who are voluntarily participating in this survey</w:t>
      </w:r>
      <w:r>
        <w:rPr>
          <w:bCs/>
        </w:rPr>
        <w:t xml:space="preserve">. </w:t>
      </w:r>
      <w:r>
        <w:t xml:space="preserve"> Respondents will be sent an e-mail indicating that a survey is available for them to take.  They can then click on the link embedded in the e-mail and will be taken to a set of screening questions.</w:t>
      </w:r>
    </w:p>
    <w:p w14:paraId="2033A70C" w14:textId="77777777" w:rsidR="00390D91" w:rsidRPr="00390D91" w:rsidRDefault="00390D91" w:rsidP="00390D91">
      <w:pPr>
        <w:spacing w:after="0" w:line="240" w:lineRule="auto"/>
        <w:rPr>
          <w:rFonts w:asciiTheme="minorHAnsi" w:hAnsiTheme="minorHAnsi"/>
          <w:highlight w:val="yellow"/>
        </w:rPr>
      </w:pPr>
    </w:p>
    <w:p w14:paraId="4DE3FA35" w14:textId="37A39AA3" w:rsidR="00D21DAB" w:rsidRPr="00B04B4D" w:rsidRDefault="00727C02" w:rsidP="00292222">
      <w:pPr>
        <w:spacing w:after="0" w:line="240" w:lineRule="auto"/>
        <w:ind w:left="360"/>
        <w:rPr>
          <w:rFonts w:asciiTheme="minorHAnsi" w:hAnsiTheme="minorHAnsi"/>
        </w:rPr>
      </w:pPr>
      <w:r w:rsidRPr="00267EE9">
        <w:rPr>
          <w:rFonts w:asciiTheme="minorHAnsi" w:hAnsiTheme="minorHAnsi" w:cs="Calibri"/>
        </w:rPr>
        <w:t>An estimated 34</w:t>
      </w:r>
      <w:r w:rsidR="00267EE9" w:rsidRPr="00267EE9">
        <w:rPr>
          <w:rFonts w:asciiTheme="minorHAnsi" w:hAnsiTheme="minorHAnsi" w:cs="Calibri"/>
        </w:rPr>
        <w:t>3</w:t>
      </w:r>
      <w:r w:rsidRPr="00267EE9">
        <w:rPr>
          <w:rFonts w:asciiTheme="minorHAnsi" w:hAnsiTheme="minorHAnsi" w:cs="Calibri"/>
        </w:rPr>
        <w:t>,</w:t>
      </w:r>
      <w:r w:rsidR="00267EE9" w:rsidRPr="00267EE9">
        <w:rPr>
          <w:rFonts w:asciiTheme="minorHAnsi" w:hAnsiTheme="minorHAnsi" w:cs="Calibri"/>
        </w:rPr>
        <w:t xml:space="preserve">704 </w:t>
      </w:r>
      <w:r w:rsidRPr="00267EE9">
        <w:rPr>
          <w:rFonts w:asciiTheme="minorHAnsi" w:hAnsiTheme="minorHAnsi" w:cs="Calibri"/>
        </w:rPr>
        <w:t xml:space="preserve">taxpayers will be receiving invitations to participate in the survey. From this, </w:t>
      </w:r>
      <w:r w:rsidR="00267EE9" w:rsidRPr="00267EE9">
        <w:rPr>
          <w:rFonts w:asciiTheme="minorHAnsi" w:hAnsiTheme="minorHAnsi" w:cs="Calibri"/>
        </w:rPr>
        <w:t>6.7</w:t>
      </w:r>
      <w:r w:rsidRPr="00267EE9">
        <w:rPr>
          <w:rFonts w:asciiTheme="minorHAnsi" w:hAnsiTheme="minorHAnsi" w:cs="Calibri"/>
        </w:rPr>
        <w:t>% are expected to click on the invitation and begin the survey.  However, not all respondents who click will complete the survey (some will start and drop off before finishing</w:t>
      </w:r>
      <w:r w:rsidR="00A1759E" w:rsidRPr="00267EE9">
        <w:rPr>
          <w:rFonts w:asciiTheme="minorHAnsi" w:hAnsiTheme="minorHAnsi" w:cs="Calibri"/>
        </w:rPr>
        <w:t>, and some will not meet the qualification criteria</w:t>
      </w:r>
      <w:r w:rsidRPr="00267EE9">
        <w:rPr>
          <w:rFonts w:asciiTheme="minorHAnsi" w:hAnsiTheme="minorHAnsi" w:cs="Calibri"/>
        </w:rPr>
        <w:t xml:space="preserve">).  So we are oversampling to ensure that we achieve 400 completed surveys for each test, </w:t>
      </w:r>
      <w:r w:rsidR="003C1FC2" w:rsidRPr="00267EE9">
        <w:rPr>
          <w:rFonts w:asciiTheme="minorHAnsi" w:hAnsiTheme="minorHAnsi" w:cs="Calibri"/>
        </w:rPr>
        <w:t>or 4,</w:t>
      </w:r>
      <w:r w:rsidR="00267EE9" w:rsidRPr="00267EE9">
        <w:rPr>
          <w:rFonts w:asciiTheme="minorHAnsi" w:hAnsiTheme="minorHAnsi" w:cs="Calibri"/>
        </w:rPr>
        <w:t>8</w:t>
      </w:r>
      <w:r w:rsidR="003C1FC2" w:rsidRPr="00267EE9">
        <w:rPr>
          <w:rFonts w:asciiTheme="minorHAnsi" w:hAnsiTheme="minorHAnsi" w:cs="Calibri"/>
        </w:rPr>
        <w:t xml:space="preserve">00 </w:t>
      </w:r>
      <w:r w:rsidRPr="00267EE9">
        <w:rPr>
          <w:rFonts w:asciiTheme="minorHAnsi" w:hAnsiTheme="minorHAnsi" w:cs="Calibri"/>
        </w:rPr>
        <w:t>in total (1</w:t>
      </w:r>
      <w:r w:rsidR="00267EE9" w:rsidRPr="00267EE9">
        <w:rPr>
          <w:rFonts w:asciiTheme="minorHAnsi" w:hAnsiTheme="minorHAnsi" w:cs="Calibri"/>
        </w:rPr>
        <w:t>2</w:t>
      </w:r>
      <w:r w:rsidRPr="00267EE9">
        <w:rPr>
          <w:rFonts w:asciiTheme="minorHAnsi" w:hAnsiTheme="minorHAnsi" w:cs="Calibri"/>
        </w:rPr>
        <w:t xml:space="preserve"> tests, 400 surveys).</w:t>
      </w:r>
      <w:r w:rsidRPr="00B04B4D">
        <w:rPr>
          <w:rFonts w:asciiTheme="minorHAnsi" w:hAnsiTheme="minorHAnsi" w:cs="Calibri"/>
        </w:rPr>
        <w:br/>
      </w:r>
      <w:bookmarkStart w:id="0" w:name="_GoBack"/>
      <w:bookmarkEnd w:id="0"/>
    </w:p>
    <w:p w14:paraId="3E029D8B"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Procedures for Collecting Information</w:t>
      </w:r>
    </w:p>
    <w:p w14:paraId="0562B29E" w14:textId="77777777" w:rsidR="00D21DAB" w:rsidRPr="00B04B4D" w:rsidRDefault="00D21DAB" w:rsidP="00E47CEB">
      <w:pPr>
        <w:pStyle w:val="ListParagraph"/>
        <w:spacing w:after="0" w:line="240" w:lineRule="auto"/>
        <w:ind w:left="360"/>
        <w:rPr>
          <w:rFonts w:asciiTheme="minorHAnsi" w:hAnsiTheme="minorHAnsi"/>
        </w:rPr>
      </w:pPr>
    </w:p>
    <w:p w14:paraId="366B1810" w14:textId="56021D49" w:rsidR="00D21DAB" w:rsidRPr="00B04B4D" w:rsidRDefault="00D21DAB" w:rsidP="00E47CEB">
      <w:pPr>
        <w:pStyle w:val="ListParagraph"/>
        <w:spacing w:after="0" w:line="240" w:lineRule="auto"/>
        <w:ind w:left="360"/>
        <w:rPr>
          <w:rFonts w:asciiTheme="minorHAnsi" w:hAnsiTheme="minorHAnsi"/>
        </w:rPr>
      </w:pPr>
      <w:r w:rsidRPr="00B04B4D">
        <w:rPr>
          <w:rFonts w:asciiTheme="minorHAnsi" w:hAnsiTheme="minorHAnsi"/>
        </w:rPr>
        <w:t>Data collection will be conducted using commercial survey-specific software to automate analysis of feedback.</w:t>
      </w:r>
    </w:p>
    <w:p w14:paraId="4586EE49" w14:textId="77777777" w:rsidR="00D21DAB" w:rsidRPr="00B04B4D" w:rsidRDefault="00D21DAB" w:rsidP="00E47CEB">
      <w:pPr>
        <w:pStyle w:val="ListParagraph"/>
        <w:spacing w:after="0" w:line="240" w:lineRule="auto"/>
        <w:ind w:left="360"/>
        <w:rPr>
          <w:rFonts w:asciiTheme="minorHAnsi" w:hAnsiTheme="minorHAnsi"/>
        </w:rPr>
      </w:pPr>
    </w:p>
    <w:p w14:paraId="64704381"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Methods to Maximize Response</w:t>
      </w:r>
    </w:p>
    <w:p w14:paraId="41DA95AA" w14:textId="77777777" w:rsidR="00D21DAB" w:rsidRPr="00B04B4D" w:rsidRDefault="00D21DAB" w:rsidP="00E47CEB">
      <w:pPr>
        <w:pStyle w:val="ListParagraph"/>
        <w:spacing w:after="0" w:line="240" w:lineRule="auto"/>
        <w:ind w:left="360"/>
        <w:rPr>
          <w:rFonts w:asciiTheme="minorHAnsi" w:hAnsiTheme="minorHAnsi"/>
        </w:rPr>
      </w:pPr>
    </w:p>
    <w:p w14:paraId="79AC6083" w14:textId="2A2A4B31" w:rsidR="00D21DAB" w:rsidRPr="00B04B4D" w:rsidRDefault="00D21DAB" w:rsidP="00E47CEB">
      <w:pPr>
        <w:pStyle w:val="ListParagraph"/>
        <w:spacing w:after="0" w:line="240" w:lineRule="auto"/>
        <w:ind w:left="360"/>
        <w:rPr>
          <w:rFonts w:asciiTheme="minorHAnsi" w:hAnsiTheme="minorHAnsi"/>
        </w:rPr>
      </w:pPr>
      <w:r w:rsidRPr="00B04B4D">
        <w:rPr>
          <w:rFonts w:asciiTheme="minorHAnsi" w:hAnsiTheme="minorHAnsi"/>
        </w:rPr>
        <w:t>Information collected will yield quantitative findings; it will provide useful customer input and data about customer opinions that can be generalized.</w:t>
      </w:r>
    </w:p>
    <w:p w14:paraId="64FF85E9" w14:textId="77777777" w:rsidR="00D21DAB" w:rsidRPr="00B04B4D" w:rsidRDefault="00D21DAB" w:rsidP="00E47CEB">
      <w:pPr>
        <w:pStyle w:val="ListParagraph"/>
        <w:spacing w:after="0" w:line="240" w:lineRule="auto"/>
        <w:ind w:left="360"/>
        <w:rPr>
          <w:rFonts w:asciiTheme="minorHAnsi" w:hAnsiTheme="minorHAnsi"/>
        </w:rPr>
      </w:pPr>
    </w:p>
    <w:p w14:paraId="39C13375"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Testing of Procedures</w:t>
      </w:r>
    </w:p>
    <w:p w14:paraId="43DFD3FD" w14:textId="33937031" w:rsidR="00D21DAB" w:rsidRPr="00B04B4D" w:rsidRDefault="00D21DAB" w:rsidP="00E47CEB">
      <w:pPr>
        <w:pStyle w:val="ListParagraph"/>
        <w:spacing w:after="0" w:line="240" w:lineRule="auto"/>
        <w:ind w:left="360"/>
        <w:rPr>
          <w:rFonts w:asciiTheme="minorHAnsi" w:hAnsiTheme="minorHAnsi"/>
        </w:rPr>
      </w:pPr>
    </w:p>
    <w:p w14:paraId="7CD46B7F" w14:textId="3A43D607" w:rsidR="00D21DAB" w:rsidRPr="00B04B4D" w:rsidRDefault="00D21DAB" w:rsidP="00E47CEB">
      <w:pPr>
        <w:pStyle w:val="ListParagraph"/>
        <w:spacing w:after="0" w:line="240" w:lineRule="auto"/>
        <w:ind w:left="360"/>
        <w:rPr>
          <w:rFonts w:asciiTheme="minorHAnsi" w:hAnsiTheme="minorHAnsi"/>
        </w:rPr>
      </w:pPr>
      <w:r w:rsidRPr="00B04B4D">
        <w:rPr>
          <w:rFonts w:asciiTheme="minorHAnsi" w:hAnsiTheme="minorHAnsi"/>
        </w:rPr>
        <w:t xml:space="preserve">Pretesting may be done with internal staff familiar with the </w:t>
      </w:r>
      <w:r w:rsidR="00ED51EA" w:rsidRPr="00B04B4D">
        <w:rPr>
          <w:rFonts w:asciiTheme="minorHAnsi" w:hAnsiTheme="minorHAnsi"/>
        </w:rPr>
        <w:t>notices</w:t>
      </w:r>
      <w:r w:rsidRPr="00B04B4D">
        <w:rPr>
          <w:rFonts w:asciiTheme="minorHAnsi" w:hAnsiTheme="minorHAnsi"/>
        </w:rPr>
        <w:t>.</w:t>
      </w:r>
    </w:p>
    <w:p w14:paraId="7C2CD820" w14:textId="77777777" w:rsidR="00D21DAB" w:rsidRPr="00B04B4D" w:rsidRDefault="00D21DAB" w:rsidP="00E47CEB">
      <w:pPr>
        <w:pStyle w:val="ListParagraph"/>
        <w:spacing w:after="0" w:line="240" w:lineRule="auto"/>
        <w:ind w:left="360"/>
        <w:rPr>
          <w:rFonts w:asciiTheme="minorHAnsi" w:hAnsiTheme="minorHAnsi"/>
        </w:rPr>
      </w:pPr>
    </w:p>
    <w:p w14:paraId="5F6C4087"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Contacts for Statistical Aspects and Data Collection</w:t>
      </w:r>
    </w:p>
    <w:p w14:paraId="56F47374" w14:textId="77777777" w:rsidR="00D21DAB" w:rsidRPr="00B04B4D" w:rsidRDefault="00D21DAB" w:rsidP="00E47CEB">
      <w:pPr>
        <w:pStyle w:val="ListParagraph"/>
        <w:spacing w:after="0" w:line="240" w:lineRule="auto"/>
        <w:ind w:left="360"/>
        <w:rPr>
          <w:rFonts w:asciiTheme="minorHAnsi" w:hAnsiTheme="minorHAnsi"/>
        </w:rPr>
      </w:pPr>
    </w:p>
    <w:p w14:paraId="7AFDFF01" w14:textId="16017612" w:rsidR="00D21DAB" w:rsidRPr="00B04B4D" w:rsidRDefault="00AC4FCB" w:rsidP="00E47CEB">
      <w:pPr>
        <w:pStyle w:val="ListParagraph"/>
        <w:spacing w:after="0" w:line="240" w:lineRule="auto"/>
        <w:ind w:left="360"/>
        <w:rPr>
          <w:rFonts w:asciiTheme="minorHAnsi" w:hAnsiTheme="minorHAnsi"/>
        </w:rPr>
      </w:pPr>
      <w:r>
        <w:rPr>
          <w:rFonts w:asciiTheme="minorHAnsi" w:hAnsiTheme="minorHAnsi"/>
        </w:rPr>
        <w:t xml:space="preserve">Siegel + Gale will provide the </w:t>
      </w:r>
      <w:r w:rsidR="00D21DAB" w:rsidRPr="00B04B4D">
        <w:rPr>
          <w:rFonts w:asciiTheme="minorHAnsi" w:hAnsiTheme="minorHAnsi"/>
        </w:rPr>
        <w:t xml:space="preserve">statistical </w:t>
      </w:r>
      <w:r>
        <w:rPr>
          <w:rFonts w:asciiTheme="minorHAnsi" w:hAnsiTheme="minorHAnsi"/>
        </w:rPr>
        <w:t xml:space="preserve">expertise </w:t>
      </w:r>
      <w:r w:rsidR="0034755E">
        <w:rPr>
          <w:rFonts w:asciiTheme="minorHAnsi" w:hAnsiTheme="minorHAnsi"/>
        </w:rPr>
        <w:t xml:space="preserve">for analyzing the </w:t>
      </w:r>
      <w:r w:rsidR="00C651A2">
        <w:rPr>
          <w:rFonts w:asciiTheme="minorHAnsi" w:hAnsiTheme="minorHAnsi"/>
        </w:rPr>
        <w:t xml:space="preserve">research </w:t>
      </w:r>
      <w:r>
        <w:rPr>
          <w:rFonts w:asciiTheme="minorHAnsi" w:hAnsiTheme="minorHAnsi"/>
        </w:rPr>
        <w:t>findings</w:t>
      </w:r>
      <w:r w:rsidR="00C651A2">
        <w:rPr>
          <w:rFonts w:asciiTheme="minorHAnsi" w:hAnsiTheme="minorHAnsi"/>
        </w:rPr>
        <w:t xml:space="preserve">. </w:t>
      </w:r>
    </w:p>
    <w:p w14:paraId="44E784DD" w14:textId="7B4E1660" w:rsidR="009C3C0E" w:rsidRPr="00B04B4D" w:rsidRDefault="009C3C0E" w:rsidP="009653B5">
      <w:pPr>
        <w:spacing w:after="0" w:line="240" w:lineRule="auto"/>
        <w:rPr>
          <w:rFonts w:asciiTheme="minorHAnsi" w:hAnsiTheme="minorHAnsi"/>
        </w:rPr>
      </w:pPr>
    </w:p>
    <w:sectPr w:rsidR="009C3C0E" w:rsidRPr="00B04B4D"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75323" w14:textId="77777777" w:rsidR="0016639A" w:rsidRDefault="0016639A">
      <w:pPr>
        <w:spacing w:after="0" w:line="240" w:lineRule="auto"/>
      </w:pPr>
      <w:r>
        <w:separator/>
      </w:r>
    </w:p>
  </w:endnote>
  <w:endnote w:type="continuationSeparator" w:id="0">
    <w:p w14:paraId="6B836B5F" w14:textId="77777777" w:rsidR="0016639A" w:rsidRDefault="0016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588E2" w14:textId="77777777" w:rsidR="0016639A" w:rsidRDefault="0016639A">
      <w:pPr>
        <w:spacing w:after="0" w:line="240" w:lineRule="auto"/>
      </w:pPr>
      <w:r>
        <w:separator/>
      </w:r>
    </w:p>
  </w:footnote>
  <w:footnote w:type="continuationSeparator" w:id="0">
    <w:p w14:paraId="1A167DEC" w14:textId="77777777" w:rsidR="0016639A" w:rsidRDefault="00166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F44C8"/>
    <w:multiLevelType w:val="hybridMultilevel"/>
    <w:tmpl w:val="CEE0E61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F335F"/>
    <w:multiLevelType w:val="hybridMultilevel"/>
    <w:tmpl w:val="F6666B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15"/>
  </w:num>
  <w:num w:numId="3">
    <w:abstractNumId w:val="0"/>
  </w:num>
  <w:num w:numId="4">
    <w:abstractNumId w:val="3"/>
  </w:num>
  <w:num w:numId="5">
    <w:abstractNumId w:val="14"/>
  </w:num>
  <w:num w:numId="6">
    <w:abstractNumId w:val="10"/>
  </w:num>
  <w:num w:numId="7">
    <w:abstractNumId w:val="13"/>
  </w:num>
  <w:num w:numId="8">
    <w:abstractNumId w:val="8"/>
  </w:num>
  <w:num w:numId="9">
    <w:abstractNumId w:val="12"/>
  </w:num>
  <w:num w:numId="10">
    <w:abstractNumId w:val="5"/>
  </w:num>
  <w:num w:numId="11">
    <w:abstractNumId w:val="16"/>
  </w:num>
  <w:num w:numId="12">
    <w:abstractNumId w:val="6"/>
  </w:num>
  <w:num w:numId="13">
    <w:abstractNumId w:val="1"/>
  </w:num>
  <w:num w:numId="14">
    <w:abstractNumId w:val="17"/>
  </w:num>
  <w:num w:numId="15">
    <w:abstractNumId w:val="4"/>
  </w:num>
  <w:num w:numId="16">
    <w:abstractNumId w:val="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45227"/>
    <w:rsid w:val="00066515"/>
    <w:rsid w:val="000665C8"/>
    <w:rsid w:val="0007739C"/>
    <w:rsid w:val="00081DBF"/>
    <w:rsid w:val="0009293A"/>
    <w:rsid w:val="000A15A6"/>
    <w:rsid w:val="000A410F"/>
    <w:rsid w:val="000B4026"/>
    <w:rsid w:val="000C0A7E"/>
    <w:rsid w:val="000D085C"/>
    <w:rsid w:val="000E182C"/>
    <w:rsid w:val="000E2E4C"/>
    <w:rsid w:val="00120A60"/>
    <w:rsid w:val="00122C6A"/>
    <w:rsid w:val="00122F75"/>
    <w:rsid w:val="00153E20"/>
    <w:rsid w:val="00156795"/>
    <w:rsid w:val="001628A1"/>
    <w:rsid w:val="0016639A"/>
    <w:rsid w:val="00172EEC"/>
    <w:rsid w:val="001773E2"/>
    <w:rsid w:val="001A1E1C"/>
    <w:rsid w:val="001B43EE"/>
    <w:rsid w:val="001B5644"/>
    <w:rsid w:val="001D4FAC"/>
    <w:rsid w:val="001E2316"/>
    <w:rsid w:val="001E44AB"/>
    <w:rsid w:val="001E7A97"/>
    <w:rsid w:val="001F4050"/>
    <w:rsid w:val="001F576E"/>
    <w:rsid w:val="001F7BC9"/>
    <w:rsid w:val="00200545"/>
    <w:rsid w:val="00201D06"/>
    <w:rsid w:val="00241AA2"/>
    <w:rsid w:val="00247770"/>
    <w:rsid w:val="00247E10"/>
    <w:rsid w:val="00256D0E"/>
    <w:rsid w:val="00267BF4"/>
    <w:rsid w:val="00267EE9"/>
    <w:rsid w:val="00271408"/>
    <w:rsid w:val="00292222"/>
    <w:rsid w:val="0029408A"/>
    <w:rsid w:val="00295413"/>
    <w:rsid w:val="002A35E6"/>
    <w:rsid w:val="002B0B32"/>
    <w:rsid w:val="002D4908"/>
    <w:rsid w:val="002F035A"/>
    <w:rsid w:val="00301B94"/>
    <w:rsid w:val="00324AF8"/>
    <w:rsid w:val="00335E7F"/>
    <w:rsid w:val="00336169"/>
    <w:rsid w:val="00343C70"/>
    <w:rsid w:val="0034755E"/>
    <w:rsid w:val="00353852"/>
    <w:rsid w:val="003540EA"/>
    <w:rsid w:val="00377B51"/>
    <w:rsid w:val="00390D91"/>
    <w:rsid w:val="003929D2"/>
    <w:rsid w:val="003A153F"/>
    <w:rsid w:val="003A2F20"/>
    <w:rsid w:val="003A7A16"/>
    <w:rsid w:val="003B7C29"/>
    <w:rsid w:val="003C1FC2"/>
    <w:rsid w:val="003C56CE"/>
    <w:rsid w:val="003D5649"/>
    <w:rsid w:val="003E339C"/>
    <w:rsid w:val="003F5F2D"/>
    <w:rsid w:val="00404071"/>
    <w:rsid w:val="0044553C"/>
    <w:rsid w:val="00454B84"/>
    <w:rsid w:val="00460EB1"/>
    <w:rsid w:val="00474C83"/>
    <w:rsid w:val="00482BA3"/>
    <w:rsid w:val="00484107"/>
    <w:rsid w:val="00486D63"/>
    <w:rsid w:val="00496792"/>
    <w:rsid w:val="004970C8"/>
    <w:rsid w:val="004A1CF9"/>
    <w:rsid w:val="004F5E04"/>
    <w:rsid w:val="005016C3"/>
    <w:rsid w:val="00503729"/>
    <w:rsid w:val="00513A34"/>
    <w:rsid w:val="005362FC"/>
    <w:rsid w:val="00552CC0"/>
    <w:rsid w:val="00562B18"/>
    <w:rsid w:val="005711A2"/>
    <w:rsid w:val="00571BDB"/>
    <w:rsid w:val="00572831"/>
    <w:rsid w:val="005A10E3"/>
    <w:rsid w:val="005A5AFF"/>
    <w:rsid w:val="005B0711"/>
    <w:rsid w:val="005E5A3B"/>
    <w:rsid w:val="00607287"/>
    <w:rsid w:val="00614CE6"/>
    <w:rsid w:val="00615E35"/>
    <w:rsid w:val="006200C6"/>
    <w:rsid w:val="006544A8"/>
    <w:rsid w:val="00656660"/>
    <w:rsid w:val="006656C5"/>
    <w:rsid w:val="0067270D"/>
    <w:rsid w:val="00687769"/>
    <w:rsid w:val="006A54F0"/>
    <w:rsid w:val="006A63B9"/>
    <w:rsid w:val="006B2FF7"/>
    <w:rsid w:val="006C068A"/>
    <w:rsid w:val="006D3738"/>
    <w:rsid w:val="006E0DE2"/>
    <w:rsid w:val="00701CF7"/>
    <w:rsid w:val="007167DA"/>
    <w:rsid w:val="00727C02"/>
    <w:rsid w:val="00731D48"/>
    <w:rsid w:val="0074733F"/>
    <w:rsid w:val="00783842"/>
    <w:rsid w:val="007856B2"/>
    <w:rsid w:val="007903D0"/>
    <w:rsid w:val="00791CA1"/>
    <w:rsid w:val="00792628"/>
    <w:rsid w:val="007A268D"/>
    <w:rsid w:val="007D65A7"/>
    <w:rsid w:val="007D7A22"/>
    <w:rsid w:val="007E102D"/>
    <w:rsid w:val="00886C47"/>
    <w:rsid w:val="0089114C"/>
    <w:rsid w:val="00892D70"/>
    <w:rsid w:val="00894356"/>
    <w:rsid w:val="008A6FC5"/>
    <w:rsid w:val="008C6231"/>
    <w:rsid w:val="008C6829"/>
    <w:rsid w:val="008C6D39"/>
    <w:rsid w:val="008F21DF"/>
    <w:rsid w:val="00914716"/>
    <w:rsid w:val="00915BDA"/>
    <w:rsid w:val="009339C0"/>
    <w:rsid w:val="00963DD9"/>
    <w:rsid w:val="009653B5"/>
    <w:rsid w:val="00982095"/>
    <w:rsid w:val="00982772"/>
    <w:rsid w:val="009C3C0E"/>
    <w:rsid w:val="009D476B"/>
    <w:rsid w:val="009E75C8"/>
    <w:rsid w:val="009F52D7"/>
    <w:rsid w:val="00A12AC9"/>
    <w:rsid w:val="00A1759E"/>
    <w:rsid w:val="00A52F7E"/>
    <w:rsid w:val="00A666FD"/>
    <w:rsid w:val="00A82E2D"/>
    <w:rsid w:val="00A9252D"/>
    <w:rsid w:val="00A96367"/>
    <w:rsid w:val="00A97566"/>
    <w:rsid w:val="00AA3F96"/>
    <w:rsid w:val="00AA7A67"/>
    <w:rsid w:val="00AC207F"/>
    <w:rsid w:val="00AC2497"/>
    <w:rsid w:val="00AC4FCB"/>
    <w:rsid w:val="00AE3D90"/>
    <w:rsid w:val="00AF55E9"/>
    <w:rsid w:val="00B04B4D"/>
    <w:rsid w:val="00B57142"/>
    <w:rsid w:val="00B92035"/>
    <w:rsid w:val="00BA1806"/>
    <w:rsid w:val="00BB2E58"/>
    <w:rsid w:val="00BC0364"/>
    <w:rsid w:val="00BC63CD"/>
    <w:rsid w:val="00BD13BB"/>
    <w:rsid w:val="00BE0599"/>
    <w:rsid w:val="00BE499A"/>
    <w:rsid w:val="00BF2E89"/>
    <w:rsid w:val="00BF7558"/>
    <w:rsid w:val="00BF75EF"/>
    <w:rsid w:val="00C200D1"/>
    <w:rsid w:val="00C25188"/>
    <w:rsid w:val="00C56E0F"/>
    <w:rsid w:val="00C61970"/>
    <w:rsid w:val="00C62FA2"/>
    <w:rsid w:val="00C651A2"/>
    <w:rsid w:val="00C9142A"/>
    <w:rsid w:val="00CA4A60"/>
    <w:rsid w:val="00CC2FDD"/>
    <w:rsid w:val="00CE642B"/>
    <w:rsid w:val="00D01F19"/>
    <w:rsid w:val="00D06841"/>
    <w:rsid w:val="00D21DAB"/>
    <w:rsid w:val="00D30B3D"/>
    <w:rsid w:val="00D30F06"/>
    <w:rsid w:val="00D32383"/>
    <w:rsid w:val="00D3779B"/>
    <w:rsid w:val="00D378A0"/>
    <w:rsid w:val="00D453B8"/>
    <w:rsid w:val="00D61BDA"/>
    <w:rsid w:val="00D64405"/>
    <w:rsid w:val="00D64AAF"/>
    <w:rsid w:val="00D93FE0"/>
    <w:rsid w:val="00D9615C"/>
    <w:rsid w:val="00DA3AFF"/>
    <w:rsid w:val="00DB1AD1"/>
    <w:rsid w:val="00DB39DA"/>
    <w:rsid w:val="00DE07E7"/>
    <w:rsid w:val="00DE3E1B"/>
    <w:rsid w:val="00DF32B7"/>
    <w:rsid w:val="00E2653B"/>
    <w:rsid w:val="00E26F73"/>
    <w:rsid w:val="00E47CEB"/>
    <w:rsid w:val="00E7117D"/>
    <w:rsid w:val="00E8174D"/>
    <w:rsid w:val="00E86816"/>
    <w:rsid w:val="00EB2D61"/>
    <w:rsid w:val="00EB4E4C"/>
    <w:rsid w:val="00ED51EA"/>
    <w:rsid w:val="00EE0041"/>
    <w:rsid w:val="00EE68C1"/>
    <w:rsid w:val="00EF6CD9"/>
    <w:rsid w:val="00F15BAA"/>
    <w:rsid w:val="00F31E34"/>
    <w:rsid w:val="00F36B7E"/>
    <w:rsid w:val="00F4088D"/>
    <w:rsid w:val="00F43A29"/>
    <w:rsid w:val="00F52F44"/>
    <w:rsid w:val="00F55D94"/>
    <w:rsid w:val="00F57BB6"/>
    <w:rsid w:val="00F77A67"/>
    <w:rsid w:val="00FA0FBC"/>
    <w:rsid w:val="00FA1D10"/>
    <w:rsid w:val="00FB1178"/>
    <w:rsid w:val="00FC0514"/>
    <w:rsid w:val="00FE47BB"/>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4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49276">
      <w:marLeft w:val="0"/>
      <w:marRight w:val="0"/>
      <w:marTop w:val="0"/>
      <w:marBottom w:val="0"/>
      <w:divBdr>
        <w:top w:val="none" w:sz="0" w:space="0" w:color="auto"/>
        <w:left w:val="none" w:sz="0" w:space="0" w:color="auto"/>
        <w:bottom w:val="none" w:sz="0" w:space="0" w:color="auto"/>
        <w:right w:val="none" w:sz="0" w:space="0" w:color="auto"/>
      </w:divBdr>
    </w:div>
    <w:div w:id="1434549277">
      <w:marLeft w:val="0"/>
      <w:marRight w:val="0"/>
      <w:marTop w:val="0"/>
      <w:marBottom w:val="0"/>
      <w:divBdr>
        <w:top w:val="none" w:sz="0" w:space="0" w:color="auto"/>
        <w:left w:val="none" w:sz="0" w:space="0" w:color="auto"/>
        <w:bottom w:val="none" w:sz="0" w:space="0" w:color="auto"/>
        <w:right w:val="none" w:sz="0" w:space="0" w:color="auto"/>
      </w:divBdr>
    </w:div>
    <w:div w:id="1434549278">
      <w:marLeft w:val="0"/>
      <w:marRight w:val="0"/>
      <w:marTop w:val="0"/>
      <w:marBottom w:val="0"/>
      <w:divBdr>
        <w:top w:val="none" w:sz="0" w:space="0" w:color="auto"/>
        <w:left w:val="none" w:sz="0" w:space="0" w:color="auto"/>
        <w:bottom w:val="none" w:sz="0" w:space="0" w:color="auto"/>
        <w:right w:val="none" w:sz="0" w:space="0" w:color="auto"/>
      </w:divBdr>
    </w:div>
    <w:div w:id="14345492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56CF-B3EC-4B16-89F9-344F31E1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3</cp:revision>
  <cp:lastPrinted>2013-06-20T14:05:00Z</cp:lastPrinted>
  <dcterms:created xsi:type="dcterms:W3CDTF">2013-06-20T14:07:00Z</dcterms:created>
  <dcterms:modified xsi:type="dcterms:W3CDTF">2013-06-20T14:07:00Z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