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[Federal Register Volume 78, Number 103 (Wednesday, May 29, 2013)]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[Notices]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[Pages 32261-32262]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A47ADD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A47ADD">
        <w:rPr>
          <w:rFonts w:ascii="Courier New" w:hAnsi="Courier New" w:cs="Courier New"/>
          <w:sz w:val="20"/>
        </w:rPr>
        <w:t>]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[FR Doc No: 2013-12678]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=======================================================================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DEPARTMENT OF HOMELAND SECURITY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U.S. Citizenship and Immigration Services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[OMB Control Number 1615-0026]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Agency Information Collection Activities: Immigrant Petition by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Alien Entrepreneur, Form Number I-526; Revision of a Currently Approved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Collection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ACTION: 30-Day Notice.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SUMMARY: The Department of Homeland Security (DHS), U.S. Citizenship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and Immigration Services (USCIS) will be submitting the following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information collection request to the Office of Management and Budget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(OMB) for review and clearance in accordance with the Paperwork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Reduction Act of 1995. The information collection notice was previously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published in the Federal Register on November 30, 2012, at 77 FR 71432,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allowing for a 60-day public comment period. USCIS did not receive any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comments in connection with the 60-day notice. USCIS has incorporated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the ability to file Form I-539 electronically within USCIS' Electronic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Immigration System (USCIS ELIS) in this information collection activity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and has provided the ELIS on line screen shots for viewing and comment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in e-Docket ID number USCIS-USCIS-2007-0021.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DATES: The purpose of this notice is to allow an additional 30 days for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public comments. Comments are encouraged and will be accepted until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June 28, 2013. This process is conducted in accordance with 5 CFR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1320.10.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ADDRESSES: Written comments and/or suggestions regarding the item(s)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contained in this notice, especially regarding the estimated public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burden and associated response time, should be directed to DHS, and to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the OMB USCIS Desk Officer. Comments may be submitted to: DHS, USCIS,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Office of Policy and Strategy, Chief, Regulatory Coordination Division,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20 Massachusetts Avenue NW., Washington, DC 20529-2140. Comments may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also be submitted to DHS via email at </w:t>
      </w:r>
      <w:hyperlink r:id="rId6" w:history="1">
        <w:r w:rsidRPr="00A47ADD">
          <w:rPr>
            <w:rFonts w:ascii="Courier New" w:hAnsi="Courier New" w:cs="Courier New"/>
            <w:color w:val="0000FF"/>
            <w:sz w:val="20"/>
            <w:u w:val="single"/>
          </w:rPr>
          <w:t>uscisfrcomment@dhs.gov</w:t>
        </w:r>
      </w:hyperlink>
      <w:r w:rsidRPr="00A47ADD">
        <w:rPr>
          <w:rFonts w:ascii="Courier New" w:hAnsi="Courier New" w:cs="Courier New"/>
          <w:sz w:val="20"/>
        </w:rPr>
        <w:t xml:space="preserve">, to the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OMB USCIS Desk Officer via facsimile at 202-395-5806 or via email at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7" w:history="1">
        <w:r w:rsidRPr="00A47ADD">
          <w:rPr>
            <w:rFonts w:ascii="Courier New" w:hAnsi="Courier New" w:cs="Courier New"/>
            <w:color w:val="0000FF"/>
            <w:sz w:val="20"/>
            <w:u w:val="single"/>
          </w:rPr>
          <w:t>oira_submission@omb.eop.gov</w:t>
        </w:r>
      </w:hyperlink>
      <w:r w:rsidRPr="00A47ADD">
        <w:rPr>
          <w:rFonts w:ascii="Courier New" w:hAnsi="Courier New" w:cs="Courier New"/>
          <w:sz w:val="20"/>
        </w:rPr>
        <w:t xml:space="preserve"> and via the Federal eRulemaking Portal Web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site at </w:t>
      </w:r>
      <w:hyperlink r:id="rId8" w:history="1">
        <w:r w:rsidRPr="00A47ADD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A47ADD">
        <w:rPr>
          <w:rFonts w:ascii="Courier New" w:hAnsi="Courier New" w:cs="Courier New"/>
          <w:sz w:val="20"/>
        </w:rPr>
        <w:t xml:space="preserve"> under e-Docket ID number USCIS-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USCIS-2007-0021. When submitting comments by email, please make sure to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add OMB Control Number 1615-0026 in the subject box.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All submissions received must include the agency name, OMB Control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lastRenderedPageBreak/>
        <w:t xml:space="preserve">Number and Docket ID. Regardless of the method used for submitting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comments or material, all submissions will be posted, without change,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to the Federal eRulemaking Portal at http://www.regulations.gov, and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will include any personal information you provide. Therefore,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submitting this information makes it public. You may wish to consider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limiting the amount of personal information that you provide in any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voluntary submission you make to DHS. For additional information please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read the Privacy Act notice that is available via the link in the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footer of http://www.regulations.gov.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Note: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The address listed in this notice should only be used to submit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comments concerning this information collection. Please do not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submit requests for individual case status inquiries to this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address. If you are seeking information about the status of your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individual case, please check ``My Case Status'' online at: </w:t>
      </w:r>
      <w:hyperlink r:id="rId9" w:history="1">
        <w:r w:rsidRPr="00A47ADD">
          <w:rPr>
            <w:rFonts w:ascii="Courier New" w:hAnsi="Courier New" w:cs="Courier New"/>
            <w:color w:val="0000FF"/>
            <w:sz w:val="20"/>
            <w:u w:val="single"/>
          </w:rPr>
          <w:t>https://egov.uscis.gov/cris/dashboard.do</w:t>
        </w:r>
      </w:hyperlink>
      <w:r w:rsidRPr="00A47ADD">
        <w:rPr>
          <w:rFonts w:ascii="Courier New" w:hAnsi="Courier New" w:cs="Courier New"/>
          <w:sz w:val="20"/>
        </w:rPr>
        <w:t xml:space="preserve">, or call the USCIS National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Customer Service Center at 1-800-375-5283.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Written comments and suggestions from the public and affected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agencies should address one or more of the following four points: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(1) Evaluate whether the proposed collection of information is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necessary for the proper performance of the functions of the agency,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including whether the information will have practical utility;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(2) Evaluate the accuracy of the agencies estimate of the burden of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the proposed collection of information, including the validity of the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methodology and assumptions used;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(3) Enhance the quality, utility, and clarity of the information to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be collected; and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(4) Minimize the burden of the collection of information on those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who are to respond, including through the use of appropriate automated,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electronic, mechanical, or other technological collection techniques or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other forms of information technology, e.g., permitting electronic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submission of responses.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Overview of this Information Collection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(1) Type of Information Collection Request: Revision of a currently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approved information collection.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[[Page 32262]]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(2) Title of the Form/Collection: Immigrant Petition by Alien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Entrepreneur.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(3) Agency form number, if any, and the applicable component of the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DHS sponsoring the collection: USCIS Form I-526; USCIS.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(4) Affected public who will be asked or required to respond, as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well as a brief abstract: Primary: Individuals or households. Form I-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526 is used by the USCIS to determine if an alien can enter the U.S. to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engage in commercial enterprise.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(5) An estimate of the total number of respondents and the amount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of time estimated for an average respondent to respond: 807 responses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at 1 hour and 20 minutes (1.33 hours) per response for paper filers,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and 7,263 responses at 1 hour and 15 minutes (1.25 hours) per response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for electronic filers.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(6) An estimate of the total public burden (in hours) associated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with the collection: 10,151 annual burden hours.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lastRenderedPageBreak/>
        <w:t xml:space="preserve">    If you need a copy of the information collection instrument with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supplementary documents, or need additional information, please visit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http://www.regulations.gov. We may also be contacted at: USCIS, Office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of Policy and Strategy, Regulatory Coordination Division, 20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Massachusetts Avenue NW., Washington, DC 20529-2140; Telephone 202-272-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8377.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    Dated: May 23, 2013.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Laura Dawkins,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Chief, Regulatory Coordination Division, Office of Policy and Strategy,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 xml:space="preserve">U.S. Citizenship and Immigration Services, Department of Homeland 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Security.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[FR Doc. 2013-12678 Filed 5-28-13; 8:45 am]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47ADD">
        <w:rPr>
          <w:rFonts w:ascii="Courier New" w:hAnsi="Courier New" w:cs="Courier New"/>
          <w:sz w:val="20"/>
        </w:rPr>
        <w:t>BILLING CODE 9111-97-P</w:t>
      </w: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47ADD" w:rsidRPr="00A47ADD" w:rsidRDefault="00A47ADD" w:rsidP="00A4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>
      <w:bookmarkStart w:id="0" w:name="_GoBack"/>
      <w:bookmarkEnd w:id="0"/>
    </w:p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ADD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ADD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ira_submission@omb.eop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scisfrcomment@dhs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ov.uscis.gov/cris/dashboard.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866</Words>
  <Characters>5628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Hagigal, Evadne J</dc:creator>
  <cp:keywords/>
  <dc:description/>
  <cp:lastModifiedBy>Hagigal, Evadne J</cp:lastModifiedBy>
  <cp:revision>1</cp:revision>
  <dcterms:created xsi:type="dcterms:W3CDTF">2013-05-29T21:41:00Z</dcterms:created>
  <dcterms:modified xsi:type="dcterms:W3CDTF">2013-05-29T21:42:00Z</dcterms:modified>
</cp:coreProperties>
</file>