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[Federal Register Volume 78, Number 8 (Friday, January 11, 2013)]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[Notices]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[Pages 2415-2416]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D7294E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D7294E">
        <w:rPr>
          <w:rFonts w:ascii="Courier New" w:hAnsi="Courier New" w:cs="Courier New"/>
          <w:sz w:val="20"/>
        </w:rPr>
        <w:t>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[FR Doc No: 2013-00471]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DEPARTMENT OF HOMELAND SECURITY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U.S. Citizenship and Immigration Services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[OMB Control Number 1615-0005]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Agency Information Collection Activities: Application for Family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Unity Benefits, Form Number I-817; Revision of a Currently Approved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Collection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ACTION: 30-Day Notice.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published in the Federal Register on October 30, 2012, at 77 FR 65703,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allowing for a 60-day public comment period. USCIS did not receive any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comments in connection with the 60-day notice.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February 11, 2013. This process is conducted in accordance with 5 CFR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1320.10.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also be submitted to DHS via email at </w:t>
      </w:r>
      <w:hyperlink r:id="rId6" w:history="1">
        <w:r w:rsidRPr="00D7294E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D7294E">
        <w:rPr>
          <w:rFonts w:ascii="Courier New" w:hAnsi="Courier New" w:cs="Courier New"/>
          <w:sz w:val="20"/>
        </w:rPr>
        <w:t xml:space="preserve">, to the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7" w:history="1">
        <w:r w:rsidRPr="00D7294E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D7294E">
        <w:rPr>
          <w:rFonts w:ascii="Courier New" w:hAnsi="Courier New" w:cs="Courier New"/>
          <w:sz w:val="20"/>
        </w:rPr>
        <w:t xml:space="preserve"> and via the Federal eRulemaking Portal Web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site at </w:t>
      </w:r>
      <w:hyperlink r:id="rId8" w:history="1">
        <w:r w:rsidRPr="00D7294E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D7294E">
        <w:rPr>
          <w:rFonts w:ascii="Courier New" w:hAnsi="Courier New" w:cs="Courier New"/>
          <w:sz w:val="20"/>
        </w:rPr>
        <w:t xml:space="preserve"> under e-Docket ID number USCIS-2009-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0021. When submitting comments by email, please make sure to add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[Insert OMB Control Number 1615-0005] in the subject box.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to the Federal eRulemaking Portal at http://www.regulations.gov, and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lastRenderedPageBreak/>
        <w:t xml:space="preserve">submitting this information makes it public. You may wish to consider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limiting the amount of personal information that you provide in any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voluntary submission you make to DHS. For additional information please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footer of http://www.regulations.gov.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Note:  The address listed in this notice should only be used to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9" w:history="1">
        <w:r w:rsidRPr="00D7294E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D7294E">
        <w:rPr>
          <w:rFonts w:ascii="Courier New" w:hAnsi="Courier New" w:cs="Courier New"/>
          <w:sz w:val="20"/>
        </w:rPr>
        <w:t xml:space="preserve">, or call the USCIS National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Customer Service Center at 1-800-375-5283.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agencies should address one or more of the following four points: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including whether the information will have practical utility;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methodology and assumptions used;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be collected; and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submission of responses.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Overview of This Information Collection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approved information.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(2) Title of the Form/Collection: Application for Family Unity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Benefits.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DHS sponsoring the collection: USCIS Form I-817; USCIS.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well as a brief abstract: Primary: Individuals or households. The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information collected will be used to determine whether the applicant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meets the eligibility requirements for benefits under 8 CFR 236.14 and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245a.33.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of time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[[Page 2416]]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estimated for an average respondent to respond: 2,384 responses at 2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hours per response.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with the collection: 4,768 annual burden hours.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http://www.regulations.gov. We may also be contacted at: USCIS, Office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lastRenderedPageBreak/>
        <w:t>8377.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    Dated: January 8, 2013.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Laura Dawkins,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Security.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[FR Doc. 2013-00471 Filed 1-10-13; 8:45 am]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7294E">
        <w:rPr>
          <w:rFonts w:ascii="Courier New" w:hAnsi="Courier New" w:cs="Courier New"/>
          <w:sz w:val="20"/>
        </w:rPr>
        <w:t>BILLING CODE 9111-97-P</w:t>
      </w: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D7294E" w:rsidRPr="00D7294E" w:rsidRDefault="00D7294E" w:rsidP="00D7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E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4E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72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72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_submission@omb.eop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ov.uscis.gov/cris/Dashboard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803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cp:lastPrinted>2013-01-25T17:37:00Z</cp:lastPrinted>
  <dcterms:created xsi:type="dcterms:W3CDTF">2013-01-25T17:36:00Z</dcterms:created>
  <dcterms:modified xsi:type="dcterms:W3CDTF">2013-01-25T17:44:00Z</dcterms:modified>
</cp:coreProperties>
</file>