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EB5080" w:rsidRDefault="008011B6">
      <w:pPr>
        <w:pStyle w:val="Title"/>
        <w:rPr>
          <w:rFonts w:ascii="Times New Roman" w:hAnsi="Times New Roman"/>
          <w:sz w:val="24"/>
          <w:szCs w:val="24"/>
        </w:rPr>
      </w:pPr>
    </w:p>
    <w:p w:rsidR="00386054" w:rsidRPr="00EB5080" w:rsidRDefault="00386054">
      <w:pPr>
        <w:pStyle w:val="Title"/>
        <w:rPr>
          <w:rFonts w:ascii="Times New Roman" w:hAnsi="Times New Roman"/>
          <w:sz w:val="24"/>
          <w:szCs w:val="24"/>
        </w:rPr>
      </w:pPr>
      <w:r w:rsidRPr="00EB5080">
        <w:rPr>
          <w:rFonts w:ascii="Times New Roman" w:hAnsi="Times New Roman"/>
          <w:sz w:val="24"/>
          <w:szCs w:val="24"/>
        </w:rPr>
        <w:tab/>
        <w:t>SUPPORTING STATEMENT</w:t>
      </w:r>
    </w:p>
    <w:p w:rsidR="00386054" w:rsidRPr="00EB5080" w:rsidRDefault="00386054">
      <w:pPr>
        <w:pStyle w:val="Title"/>
        <w:rPr>
          <w:rFonts w:ascii="Times New Roman" w:hAnsi="Times New Roman"/>
          <w:sz w:val="24"/>
          <w:szCs w:val="24"/>
        </w:rPr>
      </w:pPr>
      <w:r w:rsidRPr="00EB5080">
        <w:rPr>
          <w:rFonts w:ascii="Times New Roman" w:hAnsi="Times New Roman"/>
          <w:sz w:val="24"/>
          <w:szCs w:val="24"/>
        </w:rPr>
        <w:tab/>
        <w:t>FOR PAPERWORK REDUCTION ACT SUBMISSION</w:t>
      </w:r>
    </w:p>
    <w:p w:rsidR="00386054" w:rsidRPr="00EB5080" w:rsidRDefault="00386054">
      <w:pPr>
        <w:tabs>
          <w:tab w:val="left" w:pos="0"/>
        </w:tabs>
        <w:suppressAutoHyphens/>
        <w:rPr>
          <w:rFonts w:ascii="Times New Roman" w:hAnsi="Times New Roman"/>
          <w:b/>
          <w:szCs w:val="24"/>
        </w:rPr>
      </w:pPr>
    </w:p>
    <w:p w:rsidR="00386054" w:rsidRPr="00EB5080" w:rsidRDefault="002312EF">
      <w:pPr>
        <w:suppressAutoHyphens/>
        <w:jc w:val="center"/>
        <w:rPr>
          <w:rFonts w:ascii="Times New Roman" w:hAnsi="Times New Roman"/>
          <w:b/>
          <w:szCs w:val="24"/>
        </w:rPr>
      </w:pPr>
      <w:r w:rsidRPr="00EB5080">
        <w:rPr>
          <w:rFonts w:ascii="Times New Roman" w:hAnsi="Times New Roman"/>
          <w:b/>
          <w:szCs w:val="24"/>
        </w:rPr>
        <w:t>General Provisions – Financial Assistance for Students with Intellectual Disabilities</w:t>
      </w:r>
    </w:p>
    <w:p w:rsidR="00386054" w:rsidRPr="00EB5080" w:rsidRDefault="00386054">
      <w:pPr>
        <w:tabs>
          <w:tab w:val="left" w:pos="0"/>
        </w:tabs>
        <w:suppressAutoHyphens/>
        <w:rPr>
          <w:rFonts w:ascii="Times New Roman" w:hAnsi="Times New Roman"/>
          <w:szCs w:val="24"/>
        </w:rPr>
      </w:pPr>
    </w:p>
    <w:p w:rsidR="00386054" w:rsidRPr="00EB5080" w:rsidRDefault="00386054">
      <w:pPr>
        <w:tabs>
          <w:tab w:val="left" w:pos="0"/>
        </w:tabs>
        <w:suppressAutoHyphens/>
        <w:rPr>
          <w:rFonts w:ascii="Times New Roman" w:hAnsi="Times New Roman"/>
          <w:b/>
          <w:szCs w:val="24"/>
        </w:rPr>
      </w:pPr>
    </w:p>
    <w:p w:rsidR="00386054" w:rsidRPr="00EB5080" w:rsidRDefault="00386054">
      <w:pPr>
        <w:tabs>
          <w:tab w:val="left" w:pos="0"/>
        </w:tabs>
        <w:suppressAutoHyphens/>
        <w:rPr>
          <w:rFonts w:ascii="Times New Roman" w:hAnsi="Times New Roman"/>
          <w:szCs w:val="24"/>
        </w:rPr>
      </w:pPr>
      <w:r w:rsidRPr="00EB5080">
        <w:rPr>
          <w:rFonts w:ascii="Times New Roman" w:hAnsi="Times New Roman"/>
          <w:b/>
          <w:szCs w:val="24"/>
        </w:rPr>
        <w:t xml:space="preserve">A. Justification </w:t>
      </w:r>
    </w:p>
    <w:p w:rsidR="00386054" w:rsidRPr="00EB5080" w:rsidRDefault="00386054">
      <w:pPr>
        <w:tabs>
          <w:tab w:val="left" w:pos="0"/>
        </w:tabs>
        <w:suppressAutoHyphens/>
        <w:rPr>
          <w:rFonts w:ascii="Times New Roman" w:hAnsi="Times New Roman"/>
          <w:szCs w:val="24"/>
        </w:rPr>
      </w:pPr>
    </w:p>
    <w:p w:rsidR="00386054" w:rsidRPr="00EB5080" w:rsidRDefault="00386054">
      <w:pPr>
        <w:tabs>
          <w:tab w:val="left" w:pos="0"/>
        </w:tabs>
        <w:suppressAutoHyphens/>
        <w:rPr>
          <w:rFonts w:ascii="Times New Roman" w:hAnsi="Times New Roman"/>
          <w:szCs w:val="24"/>
        </w:rPr>
      </w:pPr>
      <w:r w:rsidRPr="00EB5080">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EB5080">
        <w:rPr>
          <w:rFonts w:ascii="Times New Roman" w:hAnsi="Times New Roman"/>
          <w:szCs w:val="24"/>
        </w:rPr>
        <w:t xml:space="preserve">hard </w:t>
      </w:r>
      <w:r w:rsidRPr="00EB5080">
        <w:rPr>
          <w:rFonts w:ascii="Times New Roman" w:hAnsi="Times New Roman"/>
          <w:szCs w:val="24"/>
        </w:rPr>
        <w:t>copy of the appropriate section of each statute and regulation mandating or authorizing the collection of information</w:t>
      </w:r>
      <w:r w:rsidR="003C7F70" w:rsidRPr="00EB5080">
        <w:rPr>
          <w:rFonts w:ascii="Times New Roman" w:hAnsi="Times New Roman"/>
          <w:szCs w:val="24"/>
        </w:rPr>
        <w:t>,</w:t>
      </w:r>
      <w:r w:rsidR="00050CBE" w:rsidRPr="00EB5080">
        <w:rPr>
          <w:rFonts w:ascii="Times New Roman" w:hAnsi="Times New Roman"/>
          <w:szCs w:val="24"/>
        </w:rPr>
        <w:t xml:space="preserve"> or </w:t>
      </w:r>
      <w:r w:rsidR="003C7F70" w:rsidRPr="00EB5080">
        <w:rPr>
          <w:rFonts w:ascii="Times New Roman" w:hAnsi="Times New Roman"/>
          <w:szCs w:val="24"/>
        </w:rPr>
        <w:t xml:space="preserve">you may </w:t>
      </w:r>
      <w:r w:rsidR="00050CBE" w:rsidRPr="00EB5080">
        <w:rPr>
          <w:rFonts w:ascii="Times New Roman" w:hAnsi="Times New Roman"/>
          <w:szCs w:val="24"/>
        </w:rPr>
        <w:t xml:space="preserve">provide a valid </w:t>
      </w:r>
      <w:r w:rsidR="003C7F70" w:rsidRPr="00EB5080">
        <w:rPr>
          <w:rFonts w:ascii="Times New Roman" w:hAnsi="Times New Roman"/>
          <w:szCs w:val="24"/>
        </w:rPr>
        <w:t>URL</w:t>
      </w:r>
      <w:r w:rsidR="00050CBE" w:rsidRPr="00EB5080">
        <w:rPr>
          <w:rFonts w:ascii="Times New Roman" w:hAnsi="Times New Roman"/>
          <w:szCs w:val="24"/>
        </w:rPr>
        <w:t xml:space="preserve"> link or paste the applicable section</w:t>
      </w:r>
      <w:r w:rsidR="003C7F70" w:rsidRPr="00EB5080">
        <w:rPr>
          <w:rStyle w:val="FootnoteReference"/>
          <w:szCs w:val="24"/>
        </w:rPr>
        <w:footnoteReference w:id="1"/>
      </w:r>
      <w:r w:rsidRPr="00EB5080">
        <w:rPr>
          <w:rFonts w:ascii="Times New Roman" w:hAnsi="Times New Roman"/>
          <w:szCs w:val="24"/>
        </w:rPr>
        <w:t>. Specify the review type of the collection (new, revision, extension, reinstatement with change, reinstatement without change)</w:t>
      </w:r>
      <w:r w:rsidR="00050CBE" w:rsidRPr="00EB5080">
        <w:rPr>
          <w:rFonts w:ascii="Times New Roman" w:hAnsi="Times New Roman"/>
          <w:szCs w:val="24"/>
        </w:rPr>
        <w:t>. If revised, briefly specify the changes.  If a rulemaking is involved, make note of the sections or changed sections, if applicable.</w:t>
      </w:r>
    </w:p>
    <w:p w:rsidR="00386054" w:rsidRPr="00EB5080" w:rsidRDefault="00386054">
      <w:pPr>
        <w:tabs>
          <w:tab w:val="left" w:pos="0"/>
        </w:tabs>
        <w:suppressAutoHyphens/>
        <w:rPr>
          <w:rFonts w:ascii="Times New Roman" w:hAnsi="Times New Roman"/>
          <w:szCs w:val="24"/>
        </w:rPr>
      </w:pPr>
    </w:p>
    <w:p w:rsidR="00B52D7E" w:rsidRPr="00EB5080" w:rsidRDefault="005051D1" w:rsidP="005F2002">
      <w:pPr>
        <w:tabs>
          <w:tab w:val="left" w:pos="0"/>
        </w:tabs>
        <w:suppressAutoHyphens/>
        <w:rPr>
          <w:rFonts w:ascii="Times New Roman" w:hAnsi="Times New Roman"/>
          <w:szCs w:val="24"/>
        </w:rPr>
      </w:pPr>
      <w:r w:rsidRPr="00EB5080">
        <w:rPr>
          <w:rFonts w:ascii="Times New Roman" w:hAnsi="Times New Roman"/>
          <w:szCs w:val="24"/>
        </w:rPr>
        <w:tab/>
        <w:t>As provided by the Higher Education Act of 1965, as amended, (HEA) these regulations allow students with intellectual disabilities, who enroll in an eligible comprehensive transition and postsecondary program to receive Title IV, HEA program assistance under the Federal Pell Grant, Federal Supplemental Educational Opportunity Grant (FSEOG), and Federal Work S</w:t>
      </w:r>
      <w:r w:rsidR="00705BC5" w:rsidRPr="00EB5080">
        <w:rPr>
          <w:rFonts w:ascii="Times New Roman" w:hAnsi="Times New Roman"/>
          <w:szCs w:val="24"/>
        </w:rPr>
        <w:t>tudy (FWS) programs (</w:t>
      </w:r>
      <w:r w:rsidRPr="00EB5080">
        <w:rPr>
          <w:rFonts w:ascii="Times New Roman" w:hAnsi="Times New Roman"/>
          <w:szCs w:val="24"/>
        </w:rPr>
        <w:t>see sections 484</w:t>
      </w:r>
      <w:r w:rsidR="00705BC5" w:rsidRPr="00EB5080">
        <w:rPr>
          <w:rFonts w:ascii="Times New Roman" w:hAnsi="Times New Roman"/>
          <w:szCs w:val="24"/>
        </w:rPr>
        <w:t>(s) and 760 of the HEA).</w:t>
      </w:r>
    </w:p>
    <w:p w:rsidR="00705BC5" w:rsidRPr="00EB5080" w:rsidRDefault="00705BC5" w:rsidP="005F2002">
      <w:pPr>
        <w:tabs>
          <w:tab w:val="left" w:pos="0"/>
        </w:tabs>
        <w:suppressAutoHyphens/>
        <w:rPr>
          <w:rFonts w:ascii="Times New Roman" w:hAnsi="Times New Roman"/>
          <w:szCs w:val="24"/>
        </w:rPr>
      </w:pPr>
      <w:r w:rsidRPr="00EB5080">
        <w:rPr>
          <w:rFonts w:ascii="Times New Roman" w:hAnsi="Times New Roman"/>
          <w:szCs w:val="24"/>
        </w:rPr>
        <w:tab/>
      </w:r>
    </w:p>
    <w:p w:rsidR="00705BC5" w:rsidRPr="00EB5080" w:rsidRDefault="00705BC5" w:rsidP="005F2002">
      <w:pPr>
        <w:tabs>
          <w:tab w:val="left" w:pos="0"/>
        </w:tabs>
        <w:suppressAutoHyphens/>
        <w:rPr>
          <w:rFonts w:ascii="Times New Roman" w:hAnsi="Times New Roman"/>
          <w:szCs w:val="24"/>
        </w:rPr>
      </w:pPr>
      <w:r w:rsidRPr="00EB5080">
        <w:rPr>
          <w:rFonts w:ascii="Times New Roman" w:hAnsi="Times New Roman"/>
          <w:szCs w:val="24"/>
        </w:rPr>
        <w:tab/>
        <w:t>This request is for renewal of the current recordkeeping requirements contained in the regulations at 34 CFR 668</w:t>
      </w:r>
      <w:r w:rsidR="00E8436A" w:rsidRPr="00EB5080">
        <w:rPr>
          <w:rFonts w:ascii="Times New Roman" w:hAnsi="Times New Roman"/>
          <w:szCs w:val="24"/>
        </w:rPr>
        <w:t>.232 and 668.233</w:t>
      </w:r>
      <w:r w:rsidRPr="00EB5080">
        <w:rPr>
          <w:rFonts w:ascii="Times New Roman" w:hAnsi="Times New Roman"/>
          <w:szCs w:val="24"/>
        </w:rPr>
        <w:t xml:space="preserve"> related to the administrative requirement of the financial assistance for students with intellectual disabilities program.  The information collection requirements are necessary to determine the eligibility to receive program benefits and to prevent fraud and abuse of the program funds. </w:t>
      </w:r>
    </w:p>
    <w:p w:rsidR="00705BC5" w:rsidRPr="00EB5080" w:rsidRDefault="00705BC5" w:rsidP="005F2002">
      <w:pPr>
        <w:tabs>
          <w:tab w:val="left" w:pos="0"/>
        </w:tabs>
        <w:suppressAutoHyphens/>
        <w:rPr>
          <w:rFonts w:ascii="Times New Roman" w:hAnsi="Times New Roman"/>
          <w:szCs w:val="24"/>
        </w:rPr>
      </w:pPr>
    </w:p>
    <w:p w:rsidR="00705BC5" w:rsidRPr="00EB5080" w:rsidRDefault="00705BC5" w:rsidP="00705BC5">
      <w:pPr>
        <w:tabs>
          <w:tab w:val="left" w:pos="0"/>
        </w:tabs>
        <w:suppressAutoHyphens/>
        <w:rPr>
          <w:rFonts w:ascii="Times New Roman" w:hAnsi="Times New Roman"/>
          <w:szCs w:val="24"/>
          <w:u w:val="single"/>
        </w:rPr>
      </w:pPr>
      <w:r w:rsidRPr="00EB5080">
        <w:rPr>
          <w:rFonts w:ascii="Times New Roman" w:hAnsi="Times New Roman"/>
          <w:szCs w:val="24"/>
        </w:rPr>
        <w:tab/>
      </w:r>
      <w:r w:rsidRPr="00EB5080">
        <w:rPr>
          <w:rFonts w:ascii="Times New Roman" w:hAnsi="Times New Roman"/>
          <w:szCs w:val="24"/>
          <w:u w:val="single"/>
        </w:rPr>
        <w:t>Section 668.232 – Program eligibility</w:t>
      </w:r>
    </w:p>
    <w:p w:rsidR="00705BC5" w:rsidRPr="00EB5080" w:rsidRDefault="00705BC5" w:rsidP="00705BC5">
      <w:pPr>
        <w:tabs>
          <w:tab w:val="left" w:pos="0"/>
        </w:tabs>
        <w:suppressAutoHyphens/>
        <w:rPr>
          <w:rFonts w:ascii="Times New Roman" w:hAnsi="Times New Roman"/>
          <w:szCs w:val="24"/>
        </w:rPr>
      </w:pPr>
      <w:r w:rsidRPr="00EB5080">
        <w:rPr>
          <w:rFonts w:ascii="Times New Roman" w:hAnsi="Times New Roman"/>
          <w:szCs w:val="24"/>
        </w:rPr>
        <w:tab/>
        <w:t>The regulations create procedures outlining how to apply to the Secretary for, and determine the eligibility of, an institution’s comprehensive transition and postsecondary program for students with intellectual disabilities be added to the list of eligible programs offered.</w:t>
      </w:r>
    </w:p>
    <w:p w:rsidR="00705BC5" w:rsidRPr="00EB5080" w:rsidRDefault="00705BC5" w:rsidP="00705BC5">
      <w:pPr>
        <w:tabs>
          <w:tab w:val="left" w:pos="0"/>
        </w:tabs>
        <w:suppressAutoHyphens/>
        <w:rPr>
          <w:rFonts w:ascii="Times New Roman" w:hAnsi="Times New Roman"/>
          <w:szCs w:val="24"/>
        </w:rPr>
      </w:pPr>
    </w:p>
    <w:p w:rsidR="00705BC5" w:rsidRPr="00EB5080" w:rsidRDefault="00705BC5">
      <w:pPr>
        <w:tabs>
          <w:tab w:val="left" w:pos="0"/>
        </w:tabs>
        <w:suppressAutoHyphens/>
        <w:rPr>
          <w:rFonts w:ascii="Times New Roman" w:hAnsi="Times New Roman"/>
          <w:szCs w:val="24"/>
        </w:rPr>
      </w:pPr>
      <w:r w:rsidRPr="00EB5080">
        <w:rPr>
          <w:rFonts w:ascii="Times New Roman" w:hAnsi="Times New Roman"/>
          <w:szCs w:val="24"/>
        </w:rPr>
        <w:tab/>
      </w:r>
      <w:r w:rsidRPr="00EB5080">
        <w:rPr>
          <w:rFonts w:ascii="Times New Roman" w:hAnsi="Times New Roman"/>
          <w:szCs w:val="24"/>
          <w:u w:val="single"/>
        </w:rPr>
        <w:t>Section 668.233 – Student eligibility</w:t>
      </w:r>
    </w:p>
    <w:p w:rsidR="00705BC5" w:rsidRPr="00EB5080" w:rsidRDefault="00705BC5">
      <w:pPr>
        <w:tabs>
          <w:tab w:val="left" w:pos="0"/>
        </w:tabs>
        <w:suppressAutoHyphens/>
        <w:rPr>
          <w:rFonts w:ascii="Times New Roman" w:hAnsi="Times New Roman"/>
          <w:szCs w:val="24"/>
        </w:rPr>
      </w:pPr>
      <w:r w:rsidRPr="00EB5080">
        <w:rPr>
          <w:rFonts w:ascii="Times New Roman" w:hAnsi="Times New Roman"/>
          <w:szCs w:val="24"/>
        </w:rPr>
        <w:tab/>
        <w:t>The regulations identify how a student with intellectual disabilities could qualify for the benefit and include the general types of information that must be collected to evidence the intellectual disability.</w:t>
      </w:r>
    </w:p>
    <w:p w:rsidR="00386054" w:rsidRPr="00EB5080" w:rsidRDefault="00386054">
      <w:pPr>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EB5080">
        <w:rPr>
          <w:rFonts w:ascii="Times New Roman" w:hAnsi="Times New Roman"/>
          <w:szCs w:val="24"/>
        </w:rPr>
        <w:t xml:space="preserve"> </w:t>
      </w:r>
    </w:p>
    <w:p w:rsidR="00386054" w:rsidRPr="00EB5080" w:rsidRDefault="00386054">
      <w:pPr>
        <w:tabs>
          <w:tab w:val="left" w:pos="-720"/>
        </w:tabs>
        <w:suppressAutoHyphens/>
        <w:rPr>
          <w:rFonts w:ascii="Times New Roman" w:hAnsi="Times New Roman"/>
          <w:szCs w:val="24"/>
        </w:rPr>
      </w:pPr>
    </w:p>
    <w:p w:rsidR="00B52D7E" w:rsidRPr="00EB5080" w:rsidRDefault="00705BC5" w:rsidP="005F2002">
      <w:pPr>
        <w:tabs>
          <w:tab w:val="left" w:pos="-720"/>
        </w:tabs>
        <w:suppressAutoHyphens/>
        <w:rPr>
          <w:rFonts w:ascii="Times New Roman" w:hAnsi="Times New Roman"/>
          <w:szCs w:val="24"/>
        </w:rPr>
      </w:pPr>
      <w:r w:rsidRPr="00EB5080">
        <w:rPr>
          <w:rFonts w:ascii="Times New Roman" w:hAnsi="Times New Roman"/>
          <w:szCs w:val="24"/>
        </w:rPr>
        <w:tab/>
        <w:t>The institution will obtain a record from a local education agency or other specified documentation to determine that the student with intellectual disabilities is eligible to participate in the Federal Pell Grant, FSEOG, and FWS programs.  The institution will also have to apply to the Department for</w:t>
      </w:r>
      <w:r w:rsidR="00A56515" w:rsidRPr="00EB5080">
        <w:rPr>
          <w:rFonts w:ascii="Times New Roman" w:hAnsi="Times New Roman"/>
          <w:szCs w:val="24"/>
        </w:rPr>
        <w:t xml:space="preserve"> approval of, or a waiver of, its comprehensive transition and postsecondary program which will be a combination of electronic application and other documentation from the school.</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B5080">
        <w:rPr>
          <w:rFonts w:ascii="Times New Roman" w:hAnsi="Times New Roman"/>
          <w:szCs w:val="24"/>
        </w:rPr>
        <w:t xml:space="preserve"> </w:t>
      </w:r>
    </w:p>
    <w:p w:rsidR="00386054" w:rsidRPr="00EB5080" w:rsidRDefault="00386054">
      <w:pPr>
        <w:tabs>
          <w:tab w:val="left" w:pos="-720"/>
        </w:tabs>
        <w:suppressAutoHyphens/>
        <w:rPr>
          <w:rFonts w:ascii="Times New Roman" w:hAnsi="Times New Roman"/>
          <w:szCs w:val="24"/>
        </w:rPr>
      </w:pPr>
    </w:p>
    <w:p w:rsidR="00B52D7E" w:rsidRPr="00EB5080" w:rsidRDefault="00A56515" w:rsidP="005F2002">
      <w:pPr>
        <w:tabs>
          <w:tab w:val="left" w:pos="-720"/>
        </w:tabs>
        <w:suppressAutoHyphens/>
        <w:rPr>
          <w:rFonts w:ascii="Times New Roman" w:hAnsi="Times New Roman"/>
          <w:szCs w:val="24"/>
        </w:rPr>
      </w:pPr>
      <w:r w:rsidRPr="00EB5080">
        <w:rPr>
          <w:rFonts w:ascii="Times New Roman" w:hAnsi="Times New Roman"/>
          <w:szCs w:val="24"/>
        </w:rPr>
        <w:tab/>
        <w:t>In applying for eligibility of its comprehensive transition and postsecondary program for students with intellectual disabilities, institutions will use a combination of electronic applications and paper documentation.</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B5080" w:rsidRDefault="00386054">
      <w:pPr>
        <w:tabs>
          <w:tab w:val="left" w:pos="-720"/>
        </w:tabs>
        <w:suppressAutoHyphens/>
        <w:rPr>
          <w:rFonts w:ascii="Times New Roman" w:hAnsi="Times New Roman"/>
          <w:szCs w:val="24"/>
        </w:rPr>
      </w:pPr>
    </w:p>
    <w:p w:rsidR="00386054" w:rsidRPr="00EB5080" w:rsidRDefault="00A56515">
      <w:pPr>
        <w:tabs>
          <w:tab w:val="left" w:pos="-720"/>
        </w:tabs>
        <w:suppressAutoHyphens/>
        <w:rPr>
          <w:rFonts w:ascii="Times New Roman" w:hAnsi="Times New Roman"/>
          <w:szCs w:val="24"/>
        </w:rPr>
      </w:pPr>
      <w:r w:rsidRPr="00EB5080">
        <w:rPr>
          <w:rFonts w:ascii="Times New Roman" w:hAnsi="Times New Roman"/>
          <w:szCs w:val="24"/>
        </w:rPr>
        <w:tab/>
        <w:t>There is no duplication of data as a result of the collection of this information.</w:t>
      </w:r>
    </w:p>
    <w:p w:rsidR="00386054" w:rsidRPr="00EB5080" w:rsidRDefault="00386054">
      <w:pPr>
        <w:tabs>
          <w:tab w:val="left" w:pos="-720"/>
        </w:tabs>
        <w:suppressAutoHyphens/>
        <w:rPr>
          <w:rFonts w:ascii="Times New Roman" w:hAnsi="Times New Roman"/>
          <w:szCs w:val="24"/>
        </w:rPr>
      </w:pPr>
    </w:p>
    <w:p w:rsidR="00386054" w:rsidRPr="00EB5080" w:rsidRDefault="00386054" w:rsidP="00BD1325">
      <w:pPr>
        <w:rPr>
          <w:rFonts w:ascii="Times New Roman" w:hAnsi="Times New Roman"/>
          <w:szCs w:val="24"/>
        </w:rPr>
      </w:pPr>
      <w:r w:rsidRPr="00EB5080">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B5080" w:rsidRDefault="00386054">
      <w:pPr>
        <w:tabs>
          <w:tab w:val="left" w:pos="-720"/>
        </w:tabs>
        <w:suppressAutoHyphens/>
        <w:rPr>
          <w:rFonts w:ascii="Times New Roman" w:hAnsi="Times New Roman"/>
          <w:szCs w:val="24"/>
        </w:rPr>
      </w:pPr>
    </w:p>
    <w:p w:rsidR="00386054" w:rsidRPr="00EB5080" w:rsidRDefault="00A56515">
      <w:pPr>
        <w:tabs>
          <w:tab w:val="left" w:pos="-720"/>
        </w:tabs>
        <w:suppressAutoHyphens/>
        <w:rPr>
          <w:rFonts w:ascii="Times New Roman" w:hAnsi="Times New Roman"/>
          <w:szCs w:val="24"/>
        </w:rPr>
      </w:pPr>
      <w:r w:rsidRPr="00EB5080">
        <w:rPr>
          <w:rFonts w:ascii="Times New Roman" w:hAnsi="Times New Roman"/>
          <w:szCs w:val="24"/>
        </w:rPr>
        <w:tab/>
        <w:t>No small businesses are impacted by this collection.</w:t>
      </w:r>
    </w:p>
    <w:p w:rsidR="00386054" w:rsidRPr="00EB5080" w:rsidRDefault="00386054">
      <w:pPr>
        <w:pStyle w:val="EndnoteText"/>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B5080" w:rsidRDefault="00386054">
      <w:pPr>
        <w:tabs>
          <w:tab w:val="left" w:pos="-720"/>
        </w:tabs>
        <w:suppressAutoHyphens/>
        <w:rPr>
          <w:rFonts w:ascii="Times New Roman" w:hAnsi="Times New Roman"/>
          <w:szCs w:val="24"/>
        </w:rPr>
      </w:pPr>
    </w:p>
    <w:p w:rsidR="00A56515" w:rsidRPr="00EB5080" w:rsidRDefault="00A56515">
      <w:pPr>
        <w:tabs>
          <w:tab w:val="left" w:pos="-720"/>
        </w:tabs>
        <w:suppressAutoHyphens/>
        <w:rPr>
          <w:rFonts w:ascii="Times New Roman" w:hAnsi="Times New Roman"/>
          <w:szCs w:val="24"/>
        </w:rPr>
      </w:pPr>
      <w:r w:rsidRPr="00EB5080">
        <w:rPr>
          <w:rFonts w:ascii="Times New Roman" w:hAnsi="Times New Roman"/>
          <w:szCs w:val="24"/>
        </w:rPr>
        <w:tab/>
        <w:t>Per regulation the information must be collected whenever an institution wishes to apply to participate.</w:t>
      </w:r>
    </w:p>
    <w:p w:rsidR="00A56515" w:rsidRPr="00EB5080" w:rsidRDefault="00A56515">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7. Explain any special circumstances that would cause an information collection to be conducted in a manner:</w:t>
      </w:r>
    </w:p>
    <w:p w:rsidR="00386054" w:rsidRPr="00EB5080" w:rsidRDefault="00386054">
      <w:pPr>
        <w:tabs>
          <w:tab w:val="left" w:pos="-720"/>
        </w:tabs>
        <w:suppressAutoHyphens/>
        <w:rPr>
          <w:rFonts w:ascii="Times New Roman" w:hAnsi="Times New Roman"/>
          <w:b/>
          <w:szCs w:val="24"/>
        </w:rPr>
      </w:pP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r w:rsidRPr="00EB5080">
        <w:rPr>
          <w:rFonts w:ascii="Times New Roman" w:hAnsi="Times New Roman"/>
          <w:szCs w:val="24"/>
        </w:rPr>
        <w:lastRenderedPageBreak/>
        <w:t>requiring respondents to report information to the agency more often than quarterly;</w:t>
      </w: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r w:rsidRPr="00EB5080">
        <w:rPr>
          <w:rFonts w:ascii="Times New Roman" w:hAnsi="Times New Roman"/>
          <w:szCs w:val="24"/>
        </w:rPr>
        <w:t>requiring respondents to prepare a written response to a collection of information in fewer than 30 days after receipt of it;</w:t>
      </w: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r w:rsidRPr="00EB5080">
        <w:rPr>
          <w:rFonts w:ascii="Times New Roman" w:hAnsi="Times New Roman"/>
          <w:szCs w:val="24"/>
        </w:rPr>
        <w:t>requiring respondents to submit more than an original and two copies of any document;</w:t>
      </w: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r w:rsidRPr="00EB5080">
        <w:rPr>
          <w:rFonts w:ascii="Times New Roman" w:hAnsi="Times New Roman"/>
          <w:szCs w:val="24"/>
        </w:rPr>
        <w:t>requiring respondents to retain records, other than health, medical, government contract, grant-in-aid, or tax records for more than three years;</w:t>
      </w: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r w:rsidRPr="00EB5080">
        <w:rPr>
          <w:rFonts w:ascii="Times New Roman" w:hAnsi="Times New Roman"/>
          <w:szCs w:val="24"/>
        </w:rPr>
        <w:t>in connection with a statistical survey, that is not designed to produce valid and reliable results than can be generalized to the universe of study;</w:t>
      </w: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r w:rsidRPr="00EB5080">
        <w:rPr>
          <w:rFonts w:ascii="Times New Roman" w:hAnsi="Times New Roman"/>
          <w:szCs w:val="24"/>
        </w:rPr>
        <w:t>requiring the use of a statistical data classification that has not been reviewed and approved by OMB;</w:t>
      </w: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r w:rsidRPr="00EB508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B5080" w:rsidRDefault="00386054" w:rsidP="003C29C2">
      <w:pPr>
        <w:numPr>
          <w:ilvl w:val="0"/>
          <w:numId w:val="8"/>
        </w:numPr>
        <w:tabs>
          <w:tab w:val="left" w:pos="-720"/>
          <w:tab w:val="left" w:pos="1247"/>
        </w:tabs>
        <w:suppressAutoHyphens/>
        <w:rPr>
          <w:rFonts w:ascii="Times New Roman" w:hAnsi="Times New Roman"/>
          <w:szCs w:val="24"/>
        </w:rPr>
      </w:pPr>
      <w:proofErr w:type="gramStart"/>
      <w:r w:rsidRPr="00EB5080">
        <w:rPr>
          <w:rFonts w:ascii="Times New Roman" w:hAnsi="Times New Roman"/>
          <w:szCs w:val="24"/>
        </w:rPr>
        <w:t>requiring</w:t>
      </w:r>
      <w:proofErr w:type="gramEnd"/>
      <w:r w:rsidRPr="00EB5080">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EB5080" w:rsidRDefault="00386054">
      <w:pPr>
        <w:tabs>
          <w:tab w:val="left" w:pos="-720"/>
        </w:tabs>
        <w:suppressAutoHyphens/>
        <w:rPr>
          <w:rFonts w:ascii="Times New Roman" w:hAnsi="Times New Roman"/>
          <w:szCs w:val="24"/>
        </w:rPr>
      </w:pPr>
    </w:p>
    <w:p w:rsidR="00B52D7E" w:rsidRPr="00EB5080" w:rsidRDefault="00A56515" w:rsidP="00A56515">
      <w:pPr>
        <w:tabs>
          <w:tab w:val="left" w:pos="-720"/>
        </w:tabs>
        <w:suppressAutoHyphens/>
        <w:ind w:left="720"/>
        <w:rPr>
          <w:rFonts w:ascii="Times New Roman" w:hAnsi="Times New Roman"/>
          <w:szCs w:val="24"/>
        </w:rPr>
      </w:pPr>
      <w:r w:rsidRPr="00EB5080">
        <w:rPr>
          <w:rFonts w:ascii="Times New Roman" w:hAnsi="Times New Roman"/>
          <w:szCs w:val="24"/>
        </w:rPr>
        <w:t>The information collection requirements require no special circumstances.</w:t>
      </w:r>
    </w:p>
    <w:p w:rsidR="00386054" w:rsidRPr="00EB5080" w:rsidRDefault="00386054">
      <w:pPr>
        <w:tabs>
          <w:tab w:val="left" w:pos="-720"/>
        </w:tabs>
        <w:suppressAutoHyphens/>
        <w:rPr>
          <w:rFonts w:ascii="Times New Roman" w:hAnsi="Times New Roman"/>
          <w:szCs w:val="24"/>
        </w:rPr>
      </w:pPr>
    </w:p>
    <w:p w:rsidR="00386054" w:rsidRPr="00EB5080" w:rsidRDefault="001743A5">
      <w:pPr>
        <w:numPr>
          <w:ilvl w:val="0"/>
          <w:numId w:val="2"/>
        </w:numPr>
        <w:tabs>
          <w:tab w:val="left" w:pos="-720"/>
          <w:tab w:val="left" w:pos="375"/>
        </w:tabs>
        <w:suppressAutoHyphens/>
        <w:rPr>
          <w:rFonts w:ascii="Times New Roman" w:hAnsi="Times New Roman"/>
          <w:szCs w:val="24"/>
        </w:rPr>
      </w:pPr>
      <w:r w:rsidRPr="00EB5080">
        <w:rPr>
          <w:rFonts w:ascii="Times New Roman" w:hAnsi="Times New Roman"/>
          <w:szCs w:val="24"/>
        </w:rPr>
        <w:t xml:space="preserve">As </w:t>
      </w:r>
      <w:r w:rsidR="00386054" w:rsidRPr="00EB5080">
        <w:rPr>
          <w:rFonts w:ascii="Times New Roman" w:hAnsi="Times New Roman"/>
          <w:szCs w:val="24"/>
        </w:rPr>
        <w:t xml:space="preserve">applicable, </w:t>
      </w:r>
      <w:r w:rsidRPr="00EB5080">
        <w:rPr>
          <w:rFonts w:ascii="Times New Roman" w:hAnsi="Times New Roman"/>
          <w:szCs w:val="24"/>
        </w:rPr>
        <w:t xml:space="preserve">state that the Department has published the 60 and 30 Federal Register notices as </w:t>
      </w:r>
      <w:r w:rsidR="00386054" w:rsidRPr="00EB508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B5080" w:rsidRDefault="00386054">
      <w:pPr>
        <w:tabs>
          <w:tab w:val="left" w:pos="-720"/>
        </w:tabs>
        <w:suppressAutoHyphens/>
        <w:rPr>
          <w:rStyle w:val="a"/>
          <w:rFonts w:ascii="Times New Roman" w:hAnsi="Times New Roman"/>
          <w:b/>
          <w:szCs w:val="24"/>
        </w:rPr>
      </w:pPr>
    </w:p>
    <w:p w:rsidR="00386054" w:rsidRPr="00EB5080" w:rsidRDefault="00386054" w:rsidP="003C29C2">
      <w:pPr>
        <w:tabs>
          <w:tab w:val="left" w:pos="-720"/>
        </w:tabs>
        <w:suppressAutoHyphens/>
        <w:ind w:left="360"/>
        <w:rPr>
          <w:rStyle w:val="a"/>
          <w:rFonts w:ascii="Times New Roman" w:hAnsi="Times New Roman"/>
          <w:szCs w:val="24"/>
        </w:rPr>
      </w:pPr>
      <w:r w:rsidRPr="00EB508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B5080" w:rsidRDefault="00386054">
      <w:pPr>
        <w:tabs>
          <w:tab w:val="left" w:pos="-720"/>
        </w:tabs>
        <w:suppressAutoHyphens/>
        <w:rPr>
          <w:rStyle w:val="a"/>
          <w:rFonts w:ascii="Times New Roman" w:hAnsi="Times New Roman"/>
          <w:szCs w:val="24"/>
        </w:rPr>
      </w:pPr>
    </w:p>
    <w:p w:rsidR="00386054" w:rsidRPr="00EB5080" w:rsidRDefault="00386054" w:rsidP="003C29C2">
      <w:pPr>
        <w:tabs>
          <w:tab w:val="left" w:pos="-720"/>
        </w:tabs>
        <w:suppressAutoHyphens/>
        <w:ind w:left="360"/>
        <w:rPr>
          <w:rFonts w:ascii="Times New Roman" w:hAnsi="Times New Roman"/>
          <w:szCs w:val="24"/>
        </w:rPr>
      </w:pPr>
      <w:r w:rsidRPr="00EB508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B5080" w:rsidRDefault="00386054">
      <w:pPr>
        <w:tabs>
          <w:tab w:val="left" w:pos="-720"/>
        </w:tabs>
        <w:suppressAutoHyphens/>
        <w:rPr>
          <w:rFonts w:ascii="Times New Roman" w:hAnsi="Times New Roman"/>
          <w:szCs w:val="24"/>
        </w:rPr>
      </w:pPr>
    </w:p>
    <w:p w:rsidR="00B52D7E" w:rsidRPr="00EB5080" w:rsidRDefault="00B54666" w:rsidP="005F2002">
      <w:pPr>
        <w:tabs>
          <w:tab w:val="left" w:pos="-720"/>
        </w:tabs>
        <w:suppressAutoHyphens/>
        <w:rPr>
          <w:rFonts w:ascii="Times New Roman" w:hAnsi="Times New Roman"/>
          <w:szCs w:val="24"/>
        </w:rPr>
      </w:pPr>
      <w:r w:rsidRPr="00EB5080">
        <w:rPr>
          <w:rFonts w:ascii="Times New Roman" w:hAnsi="Times New Roman"/>
          <w:szCs w:val="24"/>
        </w:rPr>
        <w:tab/>
        <w:t xml:space="preserve">This is the </w:t>
      </w:r>
      <w:r w:rsidR="007555C7">
        <w:rPr>
          <w:rFonts w:ascii="Times New Roman" w:hAnsi="Times New Roman"/>
          <w:szCs w:val="24"/>
        </w:rPr>
        <w:t>3</w:t>
      </w:r>
      <w:r w:rsidRPr="00EB5080">
        <w:rPr>
          <w:rFonts w:ascii="Times New Roman" w:hAnsi="Times New Roman"/>
          <w:szCs w:val="24"/>
        </w:rPr>
        <w:t>0 day comment period for this collection package to solicit comments on the current burden assigned to these regulations.</w:t>
      </w:r>
      <w:r w:rsidR="007555C7">
        <w:rPr>
          <w:rFonts w:ascii="Times New Roman" w:hAnsi="Times New Roman"/>
          <w:szCs w:val="24"/>
        </w:rPr>
        <w:t xml:space="preserve">  To date no comments have been received regarding this current information request.</w:t>
      </w:r>
      <w:bookmarkStart w:id="0" w:name="_GoBack"/>
      <w:bookmarkEnd w:id="0"/>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 xml:space="preserve">9. </w:t>
      </w:r>
      <w:r w:rsidRPr="00EB5080">
        <w:rPr>
          <w:rStyle w:val="a"/>
          <w:rFonts w:ascii="Times New Roman" w:hAnsi="Times New Roman"/>
          <w:szCs w:val="24"/>
        </w:rPr>
        <w:t>Explain any decision to provide any payment or gift to respondents, other than remuneration of contractors or grantees</w:t>
      </w:r>
      <w:r w:rsidR="003E285A" w:rsidRPr="00EB5080">
        <w:rPr>
          <w:rStyle w:val="a"/>
          <w:rFonts w:ascii="Times New Roman" w:hAnsi="Times New Roman"/>
          <w:szCs w:val="24"/>
        </w:rPr>
        <w:t xml:space="preserve"> with meaningful justification</w:t>
      </w:r>
      <w:r w:rsidRPr="00EB5080">
        <w:rPr>
          <w:rStyle w:val="a"/>
          <w:rFonts w:ascii="Times New Roman" w:hAnsi="Times New Roman"/>
          <w:szCs w:val="24"/>
        </w:rPr>
        <w:t>.</w:t>
      </w:r>
    </w:p>
    <w:p w:rsidR="00386054" w:rsidRPr="00EB5080" w:rsidRDefault="00386054">
      <w:pPr>
        <w:tabs>
          <w:tab w:val="left" w:pos="-720"/>
        </w:tabs>
        <w:suppressAutoHyphens/>
        <w:rPr>
          <w:rFonts w:ascii="Times New Roman" w:hAnsi="Times New Roman"/>
          <w:szCs w:val="24"/>
        </w:rPr>
      </w:pPr>
    </w:p>
    <w:p w:rsidR="00B52D7E" w:rsidRPr="00EB5080" w:rsidRDefault="00B54666" w:rsidP="005F2002">
      <w:pPr>
        <w:tabs>
          <w:tab w:val="left" w:pos="-720"/>
        </w:tabs>
        <w:suppressAutoHyphens/>
        <w:rPr>
          <w:rFonts w:ascii="Times New Roman" w:hAnsi="Times New Roman"/>
          <w:szCs w:val="24"/>
        </w:rPr>
      </w:pPr>
      <w:r w:rsidRPr="00EB5080">
        <w:rPr>
          <w:rFonts w:ascii="Times New Roman" w:hAnsi="Times New Roman"/>
          <w:szCs w:val="24"/>
        </w:rPr>
        <w:tab/>
        <w:t>No payments or gifts will be provided to the respondents.</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lastRenderedPageBreak/>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B5080">
        <w:rPr>
          <w:rFonts w:ascii="Times New Roman" w:hAnsi="Times New Roman"/>
          <w:szCs w:val="24"/>
        </w:rPr>
        <w:t xml:space="preserve"> as indicated on the IC Data Form</w:t>
      </w:r>
      <w:r w:rsidRPr="00EB5080">
        <w:rPr>
          <w:rFonts w:ascii="Times New Roman" w:hAnsi="Times New Roman"/>
          <w:szCs w:val="24"/>
        </w:rPr>
        <w:t xml:space="preserve">. A confidentiality statement with a legal citation that authorizes the </w:t>
      </w:r>
      <w:r w:rsidR="001743A5" w:rsidRPr="00EB5080">
        <w:rPr>
          <w:rFonts w:ascii="Times New Roman" w:hAnsi="Times New Roman"/>
          <w:szCs w:val="24"/>
        </w:rPr>
        <w:t xml:space="preserve">pledge </w:t>
      </w:r>
      <w:r w:rsidRPr="00EB5080">
        <w:rPr>
          <w:rFonts w:ascii="Times New Roman" w:hAnsi="Times New Roman"/>
          <w:szCs w:val="24"/>
        </w:rPr>
        <w:t xml:space="preserve">of </w:t>
      </w:r>
      <w:r w:rsidR="001743A5" w:rsidRPr="00EB5080">
        <w:rPr>
          <w:rFonts w:ascii="Times New Roman" w:hAnsi="Times New Roman"/>
          <w:szCs w:val="24"/>
        </w:rPr>
        <w:t xml:space="preserve">confidentiality </w:t>
      </w:r>
      <w:r w:rsidRPr="00EB5080">
        <w:rPr>
          <w:rFonts w:ascii="Times New Roman" w:hAnsi="Times New Roman"/>
          <w:szCs w:val="24"/>
        </w:rPr>
        <w:t>should be provided.</w:t>
      </w:r>
      <w:r w:rsidRPr="00EB5080">
        <w:rPr>
          <w:rStyle w:val="FootnoteReference"/>
          <w:szCs w:val="24"/>
        </w:rPr>
        <w:footnoteReference w:id="2"/>
      </w:r>
      <w:r w:rsidR="001743A5" w:rsidRPr="00EB5080">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EB5080">
        <w:rPr>
          <w:rFonts w:ascii="Times New Roman" w:hAnsi="Times New Roman"/>
          <w:szCs w:val="24"/>
        </w:rPr>
        <w:t>If there is no expectation of confidentiality, simply state that the Department make</w:t>
      </w:r>
      <w:r w:rsidR="006A3B5C" w:rsidRPr="00EB5080">
        <w:rPr>
          <w:rFonts w:ascii="Times New Roman" w:hAnsi="Times New Roman"/>
          <w:szCs w:val="24"/>
        </w:rPr>
        <w:t>s</w:t>
      </w:r>
      <w:r w:rsidR="001743A5" w:rsidRPr="00EB5080">
        <w:rPr>
          <w:rFonts w:ascii="Times New Roman" w:hAnsi="Times New Roman"/>
          <w:szCs w:val="24"/>
        </w:rPr>
        <w:t xml:space="preserve"> no pledge about the confidentially of the data.</w:t>
      </w:r>
      <w:proofErr w:type="gramEnd"/>
    </w:p>
    <w:p w:rsidR="00386054" w:rsidRPr="00EB5080" w:rsidRDefault="00386054">
      <w:pPr>
        <w:tabs>
          <w:tab w:val="left" w:pos="-720"/>
        </w:tabs>
        <w:suppressAutoHyphens/>
        <w:rPr>
          <w:rFonts w:ascii="Times New Roman" w:hAnsi="Times New Roman"/>
          <w:szCs w:val="24"/>
        </w:rPr>
      </w:pPr>
    </w:p>
    <w:p w:rsidR="00386054" w:rsidRPr="00EB5080" w:rsidRDefault="00B54666">
      <w:pPr>
        <w:tabs>
          <w:tab w:val="left" w:pos="-720"/>
        </w:tabs>
        <w:suppressAutoHyphens/>
        <w:rPr>
          <w:rFonts w:ascii="Times New Roman" w:hAnsi="Times New Roman"/>
          <w:szCs w:val="24"/>
        </w:rPr>
      </w:pPr>
      <w:r w:rsidRPr="00EB5080">
        <w:rPr>
          <w:rFonts w:ascii="Times New Roman" w:hAnsi="Times New Roman"/>
          <w:szCs w:val="24"/>
        </w:rPr>
        <w:tab/>
        <w:t>These requirements do not cover any confidential information.</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EB5080" w:rsidRDefault="00386054">
      <w:pPr>
        <w:tabs>
          <w:tab w:val="left" w:pos="-720"/>
        </w:tabs>
        <w:suppressAutoHyphens/>
        <w:rPr>
          <w:rFonts w:ascii="Times New Roman" w:hAnsi="Times New Roman"/>
          <w:szCs w:val="24"/>
        </w:rPr>
      </w:pPr>
    </w:p>
    <w:p w:rsidR="00B54666" w:rsidRPr="00EB5080" w:rsidRDefault="00B54666">
      <w:pPr>
        <w:tabs>
          <w:tab w:val="left" w:pos="-720"/>
        </w:tabs>
        <w:suppressAutoHyphens/>
        <w:rPr>
          <w:rFonts w:ascii="Times New Roman" w:hAnsi="Times New Roman"/>
          <w:szCs w:val="24"/>
        </w:rPr>
      </w:pPr>
      <w:r w:rsidRPr="00EB5080">
        <w:rPr>
          <w:rFonts w:ascii="Times New Roman" w:hAnsi="Times New Roman"/>
          <w:szCs w:val="24"/>
        </w:rPr>
        <w:tab/>
      </w:r>
      <w:r w:rsidR="00053D4A" w:rsidRPr="00EB5080">
        <w:rPr>
          <w:rFonts w:ascii="Times New Roman" w:hAnsi="Times New Roman"/>
          <w:szCs w:val="24"/>
        </w:rPr>
        <w:t>The Department of Education is not requesting any sensitive data.</w:t>
      </w:r>
    </w:p>
    <w:p w:rsidR="00B54666" w:rsidRPr="00EB5080" w:rsidRDefault="00B54666">
      <w:pPr>
        <w:tabs>
          <w:tab w:val="left" w:pos="-720"/>
        </w:tabs>
        <w:suppressAutoHyphens/>
        <w:rPr>
          <w:rFonts w:ascii="Times New Roman" w:hAnsi="Times New Roman"/>
          <w:szCs w:val="24"/>
        </w:rPr>
      </w:pPr>
    </w:p>
    <w:p w:rsidR="00386054" w:rsidRPr="00EB5080" w:rsidRDefault="00386054">
      <w:pPr>
        <w:tabs>
          <w:tab w:val="left" w:pos="-720"/>
        </w:tabs>
        <w:suppressAutoHyphens/>
        <w:rPr>
          <w:rStyle w:val="a"/>
          <w:rFonts w:ascii="Times New Roman" w:hAnsi="Times New Roman"/>
          <w:szCs w:val="24"/>
        </w:rPr>
      </w:pPr>
      <w:r w:rsidRPr="00EB5080">
        <w:rPr>
          <w:rFonts w:ascii="Times New Roman" w:hAnsi="Times New Roman"/>
          <w:szCs w:val="24"/>
        </w:rPr>
        <w:t xml:space="preserve">12. </w:t>
      </w:r>
      <w:r w:rsidRPr="00EB5080">
        <w:rPr>
          <w:rStyle w:val="a"/>
          <w:rFonts w:ascii="Times New Roman" w:hAnsi="Times New Roman"/>
          <w:szCs w:val="24"/>
        </w:rPr>
        <w:t>Provide estimates of the hour burden of the collection of information.  The statement should:</w:t>
      </w:r>
    </w:p>
    <w:p w:rsidR="00386054" w:rsidRPr="00EB5080" w:rsidRDefault="00386054">
      <w:pPr>
        <w:tabs>
          <w:tab w:val="left" w:pos="-720"/>
        </w:tabs>
        <w:suppressAutoHyphens/>
        <w:rPr>
          <w:rStyle w:val="a"/>
          <w:rFonts w:ascii="Times New Roman" w:hAnsi="Times New Roman"/>
          <w:szCs w:val="24"/>
        </w:rPr>
      </w:pPr>
    </w:p>
    <w:p w:rsidR="00386054" w:rsidRPr="00EB5080" w:rsidRDefault="00386054" w:rsidP="003C29C2">
      <w:pPr>
        <w:numPr>
          <w:ilvl w:val="0"/>
          <w:numId w:val="7"/>
        </w:numPr>
        <w:tabs>
          <w:tab w:val="left" w:pos="-720"/>
          <w:tab w:val="left" w:pos="1247"/>
        </w:tabs>
        <w:suppressAutoHyphens/>
        <w:rPr>
          <w:rStyle w:val="a"/>
          <w:rFonts w:ascii="Times New Roman" w:hAnsi="Times New Roman"/>
          <w:szCs w:val="24"/>
        </w:rPr>
      </w:pPr>
      <w:r w:rsidRPr="00EB508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B5080" w:rsidRDefault="00386054" w:rsidP="003C29C2">
      <w:pPr>
        <w:tabs>
          <w:tab w:val="left" w:pos="-720"/>
          <w:tab w:val="left" w:pos="1247"/>
        </w:tabs>
        <w:suppressAutoHyphens/>
        <w:ind w:left="700"/>
        <w:rPr>
          <w:rStyle w:val="a"/>
          <w:rFonts w:ascii="Times New Roman" w:hAnsi="Times New Roman"/>
          <w:szCs w:val="24"/>
        </w:rPr>
      </w:pPr>
    </w:p>
    <w:p w:rsidR="00386054" w:rsidRPr="00EB5080" w:rsidRDefault="00386054" w:rsidP="003C29C2">
      <w:pPr>
        <w:numPr>
          <w:ilvl w:val="0"/>
          <w:numId w:val="7"/>
        </w:numPr>
        <w:tabs>
          <w:tab w:val="left" w:pos="-720"/>
          <w:tab w:val="left" w:pos="1247"/>
        </w:tabs>
        <w:suppressAutoHyphens/>
        <w:rPr>
          <w:rStyle w:val="a"/>
          <w:rFonts w:ascii="Times New Roman" w:hAnsi="Times New Roman"/>
          <w:szCs w:val="24"/>
        </w:rPr>
      </w:pPr>
      <w:r w:rsidRPr="00EB508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EB5080">
        <w:rPr>
          <w:rStyle w:val="a"/>
          <w:rFonts w:ascii="Times New Roman" w:hAnsi="Times New Roman"/>
          <w:szCs w:val="24"/>
        </w:rPr>
        <w:t xml:space="preserve">ROCIS </w:t>
      </w:r>
      <w:r w:rsidRPr="00EB5080">
        <w:rPr>
          <w:rStyle w:val="a"/>
          <w:rFonts w:ascii="Times New Roman" w:hAnsi="Times New Roman"/>
          <w:szCs w:val="24"/>
        </w:rPr>
        <w:t>IC Burden Analysis Table.</w:t>
      </w:r>
      <w:r w:rsidR="00CE72AF" w:rsidRPr="00EB5080">
        <w:rPr>
          <w:rStyle w:val="a"/>
          <w:rFonts w:ascii="Times New Roman" w:hAnsi="Times New Roman"/>
          <w:szCs w:val="24"/>
        </w:rPr>
        <w:t xml:space="preserve">  (The table should at </w:t>
      </w:r>
      <w:r w:rsidR="003C7F70" w:rsidRPr="00EB5080">
        <w:rPr>
          <w:rStyle w:val="a"/>
          <w:rFonts w:ascii="Times New Roman" w:hAnsi="Times New Roman"/>
          <w:szCs w:val="24"/>
        </w:rPr>
        <w:t>minimum</w:t>
      </w:r>
      <w:r w:rsidR="00CE72AF" w:rsidRPr="00EB5080">
        <w:rPr>
          <w:rStyle w:val="a"/>
          <w:rFonts w:ascii="Times New Roman" w:hAnsi="Times New Roman"/>
          <w:szCs w:val="24"/>
        </w:rPr>
        <w:t xml:space="preserve"> include Respondent types, IC activity, Respondent and Responses, Hours/Response, and Total Hours)</w:t>
      </w:r>
    </w:p>
    <w:p w:rsidR="00386054" w:rsidRPr="00EB5080" w:rsidRDefault="00386054" w:rsidP="003C29C2">
      <w:pPr>
        <w:tabs>
          <w:tab w:val="left" w:pos="-720"/>
          <w:tab w:val="left" w:pos="1247"/>
        </w:tabs>
        <w:suppressAutoHyphens/>
        <w:rPr>
          <w:rStyle w:val="a"/>
          <w:rFonts w:ascii="Times New Roman" w:hAnsi="Times New Roman"/>
          <w:szCs w:val="24"/>
        </w:rPr>
      </w:pPr>
    </w:p>
    <w:p w:rsidR="00386054" w:rsidRPr="00EB5080" w:rsidRDefault="00386054" w:rsidP="008F3062">
      <w:pPr>
        <w:numPr>
          <w:ilvl w:val="0"/>
          <w:numId w:val="7"/>
        </w:numPr>
        <w:tabs>
          <w:tab w:val="left" w:pos="-720"/>
          <w:tab w:val="left" w:pos="1247"/>
        </w:tabs>
        <w:suppressAutoHyphens/>
        <w:rPr>
          <w:rFonts w:ascii="Times New Roman" w:hAnsi="Times New Roman"/>
          <w:szCs w:val="24"/>
        </w:rPr>
      </w:pPr>
      <w:r w:rsidRPr="00EB5080">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B5080" w:rsidRDefault="00386054">
      <w:pPr>
        <w:suppressAutoHyphens/>
        <w:rPr>
          <w:rFonts w:ascii="Times New Roman" w:hAnsi="Times New Roman"/>
          <w:szCs w:val="24"/>
        </w:rPr>
      </w:pPr>
    </w:p>
    <w:p w:rsidR="005C3439" w:rsidRPr="00EB5080" w:rsidRDefault="004C3C0D" w:rsidP="00053D4A">
      <w:pPr>
        <w:suppressAutoHyphens/>
        <w:ind w:left="700"/>
        <w:rPr>
          <w:rFonts w:ascii="Times New Roman" w:hAnsi="Times New Roman"/>
          <w:szCs w:val="24"/>
        </w:rPr>
      </w:pPr>
      <w:r w:rsidRPr="00EB5080">
        <w:rPr>
          <w:rFonts w:ascii="Times New Roman" w:hAnsi="Times New Roman"/>
          <w:szCs w:val="24"/>
        </w:rPr>
        <w:t xml:space="preserve">As of July 1, 2012 there are 14 institutions that have applied for and been approved to offer financial aid through comprehensive transition and postsecondary (CPT) programs for students with intellectual disabilities.  </w:t>
      </w:r>
      <w:r w:rsidR="005C3439" w:rsidRPr="00EB5080">
        <w:rPr>
          <w:rFonts w:ascii="Times New Roman" w:hAnsi="Times New Roman"/>
          <w:szCs w:val="24"/>
        </w:rPr>
        <w:t>We are estimating additional participation in the CPT programs to total 25 institutions.</w:t>
      </w:r>
      <w:r w:rsidR="0024500F" w:rsidRPr="00EB5080">
        <w:rPr>
          <w:rFonts w:ascii="Times New Roman" w:hAnsi="Times New Roman"/>
          <w:szCs w:val="24"/>
        </w:rPr>
        <w:t xml:space="preserve">  This is a decrease from the initial estimation of participation with the first information collection filing in 2009.  </w:t>
      </w:r>
    </w:p>
    <w:p w:rsidR="005C3439" w:rsidRPr="00EB5080" w:rsidRDefault="005C3439" w:rsidP="00053D4A">
      <w:pPr>
        <w:suppressAutoHyphens/>
        <w:ind w:left="700"/>
        <w:rPr>
          <w:rFonts w:ascii="Times New Roman" w:hAnsi="Times New Roman"/>
          <w:szCs w:val="24"/>
        </w:rPr>
      </w:pPr>
    </w:p>
    <w:p w:rsidR="005C3439" w:rsidRPr="00EB5080" w:rsidRDefault="005C3439" w:rsidP="00053D4A">
      <w:pPr>
        <w:suppressAutoHyphens/>
        <w:ind w:left="700"/>
        <w:rPr>
          <w:rFonts w:ascii="Times New Roman" w:hAnsi="Times New Roman"/>
          <w:szCs w:val="24"/>
        </w:rPr>
      </w:pPr>
      <w:r w:rsidRPr="00EB5080">
        <w:rPr>
          <w:rFonts w:ascii="Times New Roman" w:hAnsi="Times New Roman"/>
          <w:szCs w:val="24"/>
        </w:rPr>
        <w:tab/>
        <w:t>668.232 – Program Eligibility</w:t>
      </w:r>
    </w:p>
    <w:p w:rsidR="005C3439" w:rsidRPr="00EB5080" w:rsidRDefault="005C3439" w:rsidP="00053D4A">
      <w:pPr>
        <w:suppressAutoHyphens/>
        <w:ind w:left="700"/>
        <w:rPr>
          <w:rFonts w:ascii="Times New Roman" w:hAnsi="Times New Roman"/>
          <w:szCs w:val="24"/>
        </w:rPr>
      </w:pPr>
    </w:p>
    <w:p w:rsidR="005C3439" w:rsidRPr="00EB5080" w:rsidRDefault="005C3439" w:rsidP="00053D4A">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rsidR="005C3439" w:rsidRPr="00EB5080" w:rsidRDefault="005C3439" w:rsidP="00053D4A">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Respondents</w:t>
      </w:r>
      <w:r w:rsidRPr="00EB5080">
        <w:rPr>
          <w:rFonts w:ascii="Times New Roman" w:hAnsi="Times New Roman"/>
          <w:szCs w:val="24"/>
        </w:rPr>
        <w:tab/>
        <w:t>Responses</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Burden</w:t>
      </w:r>
    </w:p>
    <w:p w:rsidR="005C3439" w:rsidRPr="00EB5080" w:rsidRDefault="005C3439" w:rsidP="00053D4A">
      <w:pPr>
        <w:suppressAutoHyphens/>
        <w:ind w:left="700"/>
        <w:rPr>
          <w:rFonts w:ascii="Times New Roman" w:hAnsi="Times New Roman"/>
          <w:szCs w:val="24"/>
        </w:rPr>
      </w:pPr>
      <w:r w:rsidRPr="00EB5080">
        <w:rPr>
          <w:rFonts w:ascii="Times New Roman" w:hAnsi="Times New Roman"/>
          <w:szCs w:val="24"/>
        </w:rPr>
        <w:t>Institutions</w:t>
      </w:r>
    </w:p>
    <w:p w:rsidR="005C3439" w:rsidRPr="00EB5080" w:rsidRDefault="005C3439" w:rsidP="00053D4A">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20</w:t>
      </w:r>
      <w:r w:rsidRPr="00EB5080">
        <w:rPr>
          <w:rFonts w:ascii="Times New Roman" w:hAnsi="Times New Roman"/>
          <w:szCs w:val="24"/>
        </w:rPr>
        <w:tab/>
      </w:r>
      <w:r w:rsidRPr="00EB5080">
        <w:rPr>
          <w:rFonts w:ascii="Times New Roman" w:hAnsi="Times New Roman"/>
          <w:szCs w:val="24"/>
        </w:rPr>
        <w:tab/>
        <w:t>20</w:t>
      </w:r>
      <w:r w:rsidRPr="00EB5080">
        <w:rPr>
          <w:rFonts w:ascii="Times New Roman" w:hAnsi="Times New Roman"/>
          <w:szCs w:val="24"/>
        </w:rPr>
        <w:tab/>
      </w:r>
      <w:r w:rsidRPr="00EB5080">
        <w:rPr>
          <w:rFonts w:ascii="Times New Roman" w:hAnsi="Times New Roman"/>
          <w:szCs w:val="24"/>
        </w:rPr>
        <w:tab/>
        <w:t>x .33 hours</w:t>
      </w:r>
      <w:r w:rsidRPr="00EB5080">
        <w:rPr>
          <w:rFonts w:ascii="Times New Roman" w:hAnsi="Times New Roman"/>
          <w:szCs w:val="24"/>
        </w:rPr>
        <w:tab/>
        <w:t>= 7 hours</w:t>
      </w:r>
    </w:p>
    <w:p w:rsidR="005C3439" w:rsidRPr="00EB5080" w:rsidRDefault="005C3439" w:rsidP="00053D4A">
      <w:pPr>
        <w:suppressAutoHyphens/>
        <w:ind w:left="700"/>
        <w:rPr>
          <w:rFonts w:ascii="Times New Roman" w:hAnsi="Times New Roman"/>
          <w:szCs w:val="24"/>
          <w:u w:val="single"/>
        </w:rPr>
      </w:pPr>
      <w:r w:rsidRPr="00EB5080">
        <w:rPr>
          <w:rFonts w:ascii="Times New Roman" w:hAnsi="Times New Roman"/>
          <w:szCs w:val="24"/>
          <w:u w:val="single"/>
        </w:rPr>
        <w:t>Private</w:t>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t xml:space="preserve">  5</w:t>
      </w:r>
      <w:r w:rsidRPr="00EB5080">
        <w:rPr>
          <w:rFonts w:ascii="Times New Roman" w:hAnsi="Times New Roman"/>
          <w:szCs w:val="24"/>
          <w:u w:val="single"/>
        </w:rPr>
        <w:tab/>
      </w:r>
      <w:r w:rsidRPr="00EB5080">
        <w:rPr>
          <w:rFonts w:ascii="Times New Roman" w:hAnsi="Times New Roman"/>
          <w:szCs w:val="24"/>
          <w:u w:val="single"/>
        </w:rPr>
        <w:tab/>
        <w:t xml:space="preserve">  5</w:t>
      </w:r>
      <w:r w:rsidRPr="00EB5080">
        <w:rPr>
          <w:rFonts w:ascii="Times New Roman" w:hAnsi="Times New Roman"/>
          <w:szCs w:val="24"/>
          <w:u w:val="single"/>
        </w:rPr>
        <w:tab/>
      </w:r>
      <w:r w:rsidRPr="00EB5080">
        <w:rPr>
          <w:rFonts w:ascii="Times New Roman" w:hAnsi="Times New Roman"/>
          <w:szCs w:val="24"/>
          <w:u w:val="single"/>
        </w:rPr>
        <w:tab/>
        <w:t>x .33 hours</w:t>
      </w:r>
      <w:r w:rsidRPr="00EB5080">
        <w:rPr>
          <w:rFonts w:ascii="Times New Roman" w:hAnsi="Times New Roman"/>
          <w:szCs w:val="24"/>
          <w:u w:val="single"/>
        </w:rPr>
        <w:tab/>
        <w:t>= 2 hours</w:t>
      </w:r>
    </w:p>
    <w:p w:rsidR="004C3C0D" w:rsidRPr="00EB5080" w:rsidRDefault="005C3439" w:rsidP="00053D4A">
      <w:pPr>
        <w:suppressAutoHyphens/>
        <w:ind w:left="700"/>
        <w:rPr>
          <w:rFonts w:ascii="Times New Roman" w:hAnsi="Times New Roman"/>
          <w:szCs w:val="24"/>
        </w:rPr>
      </w:pPr>
      <w:r w:rsidRPr="00EB5080">
        <w:rPr>
          <w:rFonts w:ascii="Times New Roman" w:hAnsi="Times New Roman"/>
          <w:szCs w:val="24"/>
        </w:rPr>
        <w:t xml:space="preserve">Subtotal  </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25</w:t>
      </w:r>
      <w:r w:rsidRPr="00EB5080">
        <w:rPr>
          <w:rFonts w:ascii="Times New Roman" w:hAnsi="Times New Roman"/>
          <w:szCs w:val="24"/>
        </w:rPr>
        <w:tab/>
      </w:r>
      <w:r w:rsidRPr="00EB5080">
        <w:rPr>
          <w:rFonts w:ascii="Times New Roman" w:hAnsi="Times New Roman"/>
          <w:szCs w:val="24"/>
        </w:rPr>
        <w:tab/>
        <w:t>25</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9 hours</w:t>
      </w:r>
    </w:p>
    <w:p w:rsidR="005C3439" w:rsidRPr="00EB5080" w:rsidRDefault="005C3439" w:rsidP="00053D4A">
      <w:pPr>
        <w:suppressAutoHyphens/>
        <w:ind w:left="700"/>
        <w:rPr>
          <w:rFonts w:ascii="Times New Roman" w:hAnsi="Times New Roman"/>
          <w:szCs w:val="24"/>
        </w:rPr>
      </w:pPr>
    </w:p>
    <w:p w:rsidR="005C3439" w:rsidRPr="00EB5080" w:rsidRDefault="005C3439" w:rsidP="00053D4A">
      <w:pPr>
        <w:suppressAutoHyphens/>
        <w:ind w:left="700"/>
        <w:rPr>
          <w:rFonts w:ascii="Times New Roman" w:hAnsi="Times New Roman"/>
          <w:szCs w:val="24"/>
        </w:rPr>
      </w:pPr>
      <w:r w:rsidRPr="00EB5080">
        <w:rPr>
          <w:rFonts w:ascii="Times New Roman" w:hAnsi="Times New Roman"/>
          <w:szCs w:val="24"/>
        </w:rPr>
        <w:t>This is a net decrease of 57 hours of burden from the prior information collection.</w:t>
      </w:r>
    </w:p>
    <w:p w:rsidR="005C3439" w:rsidRPr="00EB5080" w:rsidRDefault="005C3439" w:rsidP="00053D4A">
      <w:pPr>
        <w:suppressAutoHyphens/>
        <w:ind w:left="700"/>
        <w:rPr>
          <w:rFonts w:ascii="Times New Roman" w:hAnsi="Times New Roman"/>
          <w:szCs w:val="24"/>
        </w:rPr>
      </w:pPr>
    </w:p>
    <w:p w:rsidR="00B55D87" w:rsidRPr="00EB5080" w:rsidRDefault="00B55D87" w:rsidP="00B55D87">
      <w:pPr>
        <w:suppressAutoHyphens/>
        <w:ind w:left="700"/>
        <w:rPr>
          <w:rFonts w:ascii="Times New Roman" w:hAnsi="Times New Roman"/>
          <w:szCs w:val="24"/>
        </w:rPr>
      </w:pPr>
      <w:r w:rsidRPr="00EB5080">
        <w:rPr>
          <w:rFonts w:ascii="Times New Roman" w:hAnsi="Times New Roman"/>
          <w:szCs w:val="24"/>
        </w:rPr>
        <w:t>As of July 1, 2012 there are 36 eligible students at 12 approved institutions that have received financial aid through comprehensive transition and postsecondary (CPT) programs for students with intellectual disabilities.  The institutions have met the information collection to determine student eligibility by contact with the local education authority (LEA) or other qualified professionals.  We are estimating additional student participation in the CPT programs to total 50.</w:t>
      </w:r>
      <w:r w:rsidR="0024500F" w:rsidRPr="00EB5080">
        <w:rPr>
          <w:rFonts w:ascii="Times New Roman" w:hAnsi="Times New Roman"/>
          <w:szCs w:val="24"/>
        </w:rPr>
        <w:t xml:space="preserve">  This is a decrease from the initial estimation of participation with the first information collection filing in 2009.  </w:t>
      </w:r>
    </w:p>
    <w:p w:rsidR="00B55D87" w:rsidRPr="00EB5080" w:rsidRDefault="00B55D87" w:rsidP="00053D4A">
      <w:pPr>
        <w:suppressAutoHyphens/>
        <w:ind w:left="700"/>
        <w:rPr>
          <w:rFonts w:ascii="Times New Roman" w:hAnsi="Times New Roman"/>
          <w:szCs w:val="24"/>
        </w:rPr>
      </w:pPr>
    </w:p>
    <w:p w:rsidR="005C3439" w:rsidRPr="00EB5080" w:rsidRDefault="005C3439" w:rsidP="00053D4A">
      <w:pPr>
        <w:suppressAutoHyphens/>
        <w:ind w:left="700"/>
        <w:rPr>
          <w:rFonts w:ascii="Times New Roman" w:hAnsi="Times New Roman"/>
          <w:szCs w:val="24"/>
        </w:rPr>
      </w:pPr>
      <w:r w:rsidRPr="00EB5080">
        <w:rPr>
          <w:rFonts w:ascii="Times New Roman" w:hAnsi="Times New Roman"/>
          <w:szCs w:val="24"/>
        </w:rPr>
        <w:t>668.232 – Student Eligibility</w:t>
      </w:r>
    </w:p>
    <w:p w:rsidR="005C3439" w:rsidRPr="00EB5080" w:rsidRDefault="005C3439" w:rsidP="00053D4A">
      <w:pPr>
        <w:suppressAutoHyphens/>
        <w:ind w:left="700"/>
        <w:rPr>
          <w:rFonts w:ascii="Times New Roman" w:hAnsi="Times New Roman"/>
          <w:szCs w:val="24"/>
        </w:rPr>
      </w:pPr>
    </w:p>
    <w:p w:rsidR="005C3439" w:rsidRPr="00EB5080" w:rsidRDefault="005C3439" w:rsidP="00B55D87">
      <w:pPr>
        <w:suppressAutoHyphens/>
        <w:ind w:left="3580" w:firstLine="20"/>
        <w:rPr>
          <w:rFonts w:ascii="Times New Roman" w:hAnsi="Times New Roman"/>
          <w:szCs w:val="24"/>
        </w:rPr>
      </w:pPr>
      <w:r w:rsidRPr="00EB5080">
        <w:rPr>
          <w:rFonts w:ascii="Times New Roman" w:hAnsi="Times New Roman"/>
          <w:szCs w:val="24"/>
        </w:rPr>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rsidR="005C3439" w:rsidRPr="00EB5080" w:rsidRDefault="005C3439" w:rsidP="005C3439">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Respondents</w:t>
      </w:r>
      <w:r w:rsidRPr="00EB5080">
        <w:rPr>
          <w:rFonts w:ascii="Times New Roman" w:hAnsi="Times New Roman"/>
          <w:szCs w:val="24"/>
        </w:rPr>
        <w:tab/>
        <w:t>Responses</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Burden</w:t>
      </w:r>
    </w:p>
    <w:p w:rsidR="005C3439" w:rsidRPr="00EB5080" w:rsidRDefault="005C3439" w:rsidP="005C3439">
      <w:pPr>
        <w:suppressAutoHyphens/>
        <w:ind w:left="700"/>
        <w:rPr>
          <w:rFonts w:ascii="Times New Roman" w:hAnsi="Times New Roman"/>
          <w:szCs w:val="24"/>
        </w:rPr>
      </w:pPr>
      <w:r w:rsidRPr="00EB5080">
        <w:rPr>
          <w:rFonts w:ascii="Times New Roman" w:hAnsi="Times New Roman"/>
          <w:szCs w:val="24"/>
        </w:rPr>
        <w:t>Institutions</w:t>
      </w:r>
    </w:p>
    <w:p w:rsidR="005C3439" w:rsidRPr="00EB5080" w:rsidRDefault="005C3439" w:rsidP="005C3439">
      <w:pPr>
        <w:suppressAutoHyphens/>
        <w:ind w:left="700"/>
        <w:rPr>
          <w:rFonts w:ascii="Times New Roman" w:hAnsi="Times New Roman"/>
          <w:szCs w:val="24"/>
        </w:rPr>
      </w:pPr>
      <w:r w:rsidRPr="00EB5080">
        <w:rPr>
          <w:rFonts w:ascii="Times New Roman" w:hAnsi="Times New Roman"/>
          <w:szCs w:val="24"/>
        </w:rPr>
        <w:t>Public</w:t>
      </w:r>
      <w:r w:rsidR="00B55D87" w:rsidRPr="00EB5080">
        <w:rPr>
          <w:rFonts w:ascii="Times New Roman" w:hAnsi="Times New Roman"/>
          <w:szCs w:val="24"/>
        </w:rPr>
        <w:t xml:space="preserve"> – LEA contact</w:t>
      </w:r>
      <w:r w:rsidR="00B55D87" w:rsidRPr="00EB5080">
        <w:rPr>
          <w:rFonts w:ascii="Times New Roman" w:hAnsi="Times New Roman"/>
          <w:szCs w:val="24"/>
        </w:rPr>
        <w:tab/>
      </w:r>
      <w:r w:rsidR="00B55D87"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2E242B" w:rsidRPr="00EB5080">
        <w:rPr>
          <w:rFonts w:ascii="Times New Roman" w:hAnsi="Times New Roman"/>
          <w:szCs w:val="24"/>
        </w:rPr>
        <w:t>34</w:t>
      </w:r>
      <w:r w:rsidRPr="00EB5080">
        <w:rPr>
          <w:rFonts w:ascii="Times New Roman" w:hAnsi="Times New Roman"/>
          <w:szCs w:val="24"/>
        </w:rPr>
        <w:tab/>
      </w:r>
      <w:r w:rsidRPr="00EB5080">
        <w:rPr>
          <w:rFonts w:ascii="Times New Roman" w:hAnsi="Times New Roman"/>
          <w:szCs w:val="24"/>
        </w:rPr>
        <w:tab/>
        <w:t>x .</w:t>
      </w:r>
      <w:r w:rsidR="00B55D87" w:rsidRPr="00EB5080">
        <w:rPr>
          <w:rFonts w:ascii="Times New Roman" w:hAnsi="Times New Roman"/>
          <w:szCs w:val="24"/>
        </w:rPr>
        <w:t>25</w:t>
      </w:r>
      <w:r w:rsidRPr="00EB5080">
        <w:rPr>
          <w:rFonts w:ascii="Times New Roman" w:hAnsi="Times New Roman"/>
          <w:szCs w:val="24"/>
        </w:rPr>
        <w:t xml:space="preserve"> hours</w:t>
      </w:r>
      <w:r w:rsidRPr="00EB5080">
        <w:rPr>
          <w:rFonts w:ascii="Times New Roman" w:hAnsi="Times New Roman"/>
          <w:szCs w:val="24"/>
        </w:rPr>
        <w:tab/>
        <w:t xml:space="preserve">= </w:t>
      </w:r>
      <w:r w:rsidR="00B55D87" w:rsidRPr="00EB5080">
        <w:rPr>
          <w:rFonts w:ascii="Times New Roman" w:hAnsi="Times New Roman"/>
          <w:szCs w:val="24"/>
        </w:rPr>
        <w:t>9</w:t>
      </w:r>
      <w:r w:rsidRPr="00EB5080">
        <w:rPr>
          <w:rFonts w:ascii="Times New Roman" w:hAnsi="Times New Roman"/>
          <w:szCs w:val="24"/>
        </w:rPr>
        <w:t xml:space="preserve"> hours</w:t>
      </w:r>
    </w:p>
    <w:p w:rsidR="005C3439" w:rsidRPr="00EB5080" w:rsidRDefault="005C3439" w:rsidP="005C3439">
      <w:pPr>
        <w:suppressAutoHyphens/>
        <w:ind w:left="700"/>
        <w:rPr>
          <w:rFonts w:ascii="Times New Roman" w:hAnsi="Times New Roman"/>
          <w:szCs w:val="24"/>
          <w:u w:val="single"/>
        </w:rPr>
      </w:pPr>
      <w:r w:rsidRPr="00EB5080">
        <w:rPr>
          <w:rFonts w:ascii="Times New Roman" w:hAnsi="Times New Roman"/>
          <w:szCs w:val="24"/>
          <w:u w:val="single"/>
        </w:rPr>
        <w:t>P</w:t>
      </w:r>
      <w:r w:rsidR="00B55D87" w:rsidRPr="00EB5080">
        <w:rPr>
          <w:rFonts w:ascii="Times New Roman" w:hAnsi="Times New Roman"/>
          <w:szCs w:val="24"/>
          <w:u w:val="single"/>
        </w:rPr>
        <w:t>ublic – Other qualified professional</w:t>
      </w:r>
      <w:r w:rsidRPr="00EB5080">
        <w:rPr>
          <w:rFonts w:ascii="Times New Roman" w:hAnsi="Times New Roman"/>
          <w:szCs w:val="24"/>
          <w:u w:val="single"/>
        </w:rPr>
        <w:tab/>
        <w:t xml:space="preserve"> </w:t>
      </w:r>
      <w:r w:rsidRPr="00EB5080">
        <w:rPr>
          <w:rFonts w:ascii="Times New Roman" w:hAnsi="Times New Roman"/>
          <w:szCs w:val="24"/>
          <w:u w:val="single"/>
        </w:rPr>
        <w:tab/>
      </w:r>
      <w:r w:rsidR="00B55D87" w:rsidRPr="00EB5080">
        <w:rPr>
          <w:rFonts w:ascii="Times New Roman" w:hAnsi="Times New Roman"/>
          <w:szCs w:val="24"/>
          <w:u w:val="single"/>
        </w:rPr>
        <w:t xml:space="preserve">  </w:t>
      </w:r>
      <w:r w:rsidR="002E242B" w:rsidRPr="00EB5080">
        <w:rPr>
          <w:rFonts w:ascii="Times New Roman" w:hAnsi="Times New Roman"/>
          <w:szCs w:val="24"/>
          <w:u w:val="single"/>
        </w:rPr>
        <w:t>6</w:t>
      </w:r>
      <w:r w:rsidRPr="00EB5080">
        <w:rPr>
          <w:rFonts w:ascii="Times New Roman" w:hAnsi="Times New Roman"/>
          <w:szCs w:val="24"/>
          <w:u w:val="single"/>
        </w:rPr>
        <w:tab/>
      </w:r>
      <w:r w:rsidRPr="00EB5080">
        <w:rPr>
          <w:rFonts w:ascii="Times New Roman" w:hAnsi="Times New Roman"/>
          <w:szCs w:val="24"/>
          <w:u w:val="single"/>
        </w:rPr>
        <w:tab/>
        <w:t>x .</w:t>
      </w:r>
      <w:r w:rsidR="00B55D87" w:rsidRPr="00EB5080">
        <w:rPr>
          <w:rFonts w:ascii="Times New Roman" w:hAnsi="Times New Roman"/>
          <w:szCs w:val="24"/>
          <w:u w:val="single"/>
        </w:rPr>
        <w:t>75</w:t>
      </w:r>
      <w:r w:rsidRPr="00EB5080">
        <w:rPr>
          <w:rFonts w:ascii="Times New Roman" w:hAnsi="Times New Roman"/>
          <w:szCs w:val="24"/>
          <w:u w:val="single"/>
        </w:rPr>
        <w:t xml:space="preserve"> hours</w:t>
      </w:r>
      <w:r w:rsidRPr="00EB5080">
        <w:rPr>
          <w:rFonts w:ascii="Times New Roman" w:hAnsi="Times New Roman"/>
          <w:szCs w:val="24"/>
          <w:u w:val="single"/>
        </w:rPr>
        <w:tab/>
        <w:t xml:space="preserve">= </w:t>
      </w:r>
      <w:r w:rsidR="00B55D87" w:rsidRPr="00EB5080">
        <w:rPr>
          <w:rFonts w:ascii="Times New Roman" w:hAnsi="Times New Roman"/>
          <w:szCs w:val="24"/>
          <w:u w:val="single"/>
        </w:rPr>
        <w:t xml:space="preserve">5 </w:t>
      </w:r>
      <w:r w:rsidRPr="00EB5080">
        <w:rPr>
          <w:rFonts w:ascii="Times New Roman" w:hAnsi="Times New Roman"/>
          <w:szCs w:val="24"/>
          <w:u w:val="single"/>
        </w:rPr>
        <w:t>hours</w:t>
      </w:r>
    </w:p>
    <w:p w:rsidR="005C3439" w:rsidRPr="00EB5080" w:rsidRDefault="005C3439" w:rsidP="005C3439">
      <w:pPr>
        <w:suppressAutoHyphens/>
        <w:ind w:left="700"/>
        <w:rPr>
          <w:rFonts w:ascii="Times New Roman" w:hAnsi="Times New Roman"/>
          <w:szCs w:val="24"/>
        </w:rPr>
      </w:pPr>
      <w:r w:rsidRPr="00EB5080">
        <w:rPr>
          <w:rFonts w:ascii="Times New Roman" w:hAnsi="Times New Roman"/>
          <w:szCs w:val="24"/>
        </w:rPr>
        <w:t>Subtotal</w:t>
      </w:r>
      <w:r w:rsidR="002E242B" w:rsidRPr="00EB5080">
        <w:rPr>
          <w:rFonts w:ascii="Times New Roman" w:hAnsi="Times New Roman"/>
          <w:szCs w:val="24"/>
        </w:rPr>
        <w:t xml:space="preserve"> - Public</w:t>
      </w:r>
      <w:r w:rsidRPr="00EB5080">
        <w:rPr>
          <w:rFonts w:ascii="Times New Roman" w:hAnsi="Times New Roman"/>
          <w:szCs w:val="24"/>
        </w:rPr>
        <w:tab/>
      </w:r>
      <w:r w:rsidRPr="00EB5080">
        <w:rPr>
          <w:rFonts w:ascii="Times New Roman" w:hAnsi="Times New Roman"/>
          <w:szCs w:val="24"/>
        </w:rPr>
        <w:tab/>
        <w:t>2</w:t>
      </w:r>
      <w:r w:rsidR="00B55D87" w:rsidRPr="00EB5080">
        <w:rPr>
          <w:rFonts w:ascii="Times New Roman" w:hAnsi="Times New Roman"/>
          <w:szCs w:val="24"/>
        </w:rPr>
        <w:t>0</w:t>
      </w:r>
      <w:r w:rsidRPr="00EB5080">
        <w:rPr>
          <w:rFonts w:ascii="Times New Roman" w:hAnsi="Times New Roman"/>
          <w:szCs w:val="24"/>
        </w:rPr>
        <w:tab/>
      </w:r>
      <w:r w:rsidRPr="00EB5080">
        <w:rPr>
          <w:rFonts w:ascii="Times New Roman" w:hAnsi="Times New Roman"/>
          <w:szCs w:val="24"/>
        </w:rPr>
        <w:tab/>
      </w:r>
      <w:r w:rsidR="002E242B" w:rsidRPr="00EB5080">
        <w:rPr>
          <w:rFonts w:ascii="Times New Roman" w:hAnsi="Times New Roman"/>
          <w:szCs w:val="24"/>
        </w:rPr>
        <w:t>4</w:t>
      </w:r>
      <w:r w:rsidR="00B55D87" w:rsidRPr="00EB5080">
        <w:rPr>
          <w:rFonts w:ascii="Times New Roman" w:hAnsi="Times New Roman"/>
          <w:szCs w:val="24"/>
        </w:rPr>
        <w:t>0</w:t>
      </w:r>
      <w:r w:rsidR="00B55D87" w:rsidRPr="00EB5080">
        <w:rPr>
          <w:rFonts w:ascii="Times New Roman" w:hAnsi="Times New Roman"/>
          <w:szCs w:val="24"/>
        </w:rPr>
        <w:tab/>
      </w:r>
      <w:r w:rsidR="00B55D87" w:rsidRPr="00EB5080">
        <w:rPr>
          <w:rFonts w:ascii="Times New Roman" w:hAnsi="Times New Roman"/>
          <w:szCs w:val="24"/>
        </w:rPr>
        <w:tab/>
      </w:r>
      <w:r w:rsidR="00B55D87" w:rsidRPr="00EB5080">
        <w:rPr>
          <w:rFonts w:ascii="Times New Roman" w:hAnsi="Times New Roman"/>
          <w:szCs w:val="24"/>
        </w:rPr>
        <w:tab/>
      </w:r>
      <w:r w:rsidR="00B55D87" w:rsidRPr="00EB5080">
        <w:rPr>
          <w:rFonts w:ascii="Times New Roman" w:hAnsi="Times New Roman"/>
          <w:szCs w:val="24"/>
        </w:rPr>
        <w:tab/>
        <w:t xml:space="preserve"> 14 </w:t>
      </w:r>
      <w:r w:rsidRPr="00EB5080">
        <w:rPr>
          <w:rFonts w:ascii="Times New Roman" w:hAnsi="Times New Roman"/>
          <w:szCs w:val="24"/>
        </w:rPr>
        <w:t>hours</w:t>
      </w:r>
    </w:p>
    <w:p w:rsidR="00B55D87" w:rsidRPr="00EB5080" w:rsidRDefault="00B55D87" w:rsidP="00053D4A">
      <w:pPr>
        <w:suppressAutoHyphens/>
        <w:ind w:left="700"/>
        <w:rPr>
          <w:rFonts w:ascii="Times New Roman" w:hAnsi="Times New Roman"/>
          <w:szCs w:val="24"/>
        </w:rPr>
      </w:pPr>
    </w:p>
    <w:p w:rsidR="00B55D87" w:rsidRPr="00EB5080" w:rsidRDefault="00B55D87" w:rsidP="00B55D87">
      <w:pPr>
        <w:suppressAutoHyphens/>
        <w:ind w:left="700"/>
        <w:rPr>
          <w:rFonts w:ascii="Times New Roman" w:hAnsi="Times New Roman"/>
          <w:szCs w:val="24"/>
        </w:rPr>
      </w:pPr>
      <w:r w:rsidRPr="00EB5080">
        <w:rPr>
          <w:rFonts w:ascii="Times New Roman" w:hAnsi="Times New Roman"/>
          <w:szCs w:val="24"/>
        </w:rPr>
        <w:t>Institutions</w:t>
      </w:r>
    </w:p>
    <w:p w:rsidR="00B55D87" w:rsidRPr="00EB5080" w:rsidRDefault="00B55D87" w:rsidP="00B55D87">
      <w:pPr>
        <w:suppressAutoHyphens/>
        <w:ind w:left="700"/>
        <w:rPr>
          <w:rFonts w:ascii="Times New Roman" w:hAnsi="Times New Roman"/>
          <w:szCs w:val="24"/>
        </w:rPr>
      </w:pPr>
      <w:r w:rsidRPr="00EB5080">
        <w:rPr>
          <w:rFonts w:ascii="Times New Roman" w:hAnsi="Times New Roman"/>
          <w:szCs w:val="24"/>
        </w:rPr>
        <w:t>Private – LEA contact</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2E242B" w:rsidRPr="00EB5080">
        <w:rPr>
          <w:rFonts w:ascii="Times New Roman" w:hAnsi="Times New Roman"/>
          <w:szCs w:val="24"/>
        </w:rPr>
        <w:t xml:space="preserve">  9</w:t>
      </w:r>
      <w:r w:rsidRPr="00EB5080">
        <w:rPr>
          <w:rFonts w:ascii="Times New Roman" w:hAnsi="Times New Roman"/>
          <w:szCs w:val="24"/>
        </w:rPr>
        <w:tab/>
      </w:r>
      <w:r w:rsidRPr="00EB5080">
        <w:rPr>
          <w:rFonts w:ascii="Times New Roman" w:hAnsi="Times New Roman"/>
          <w:szCs w:val="24"/>
        </w:rPr>
        <w:tab/>
        <w:t>x .25 hours</w:t>
      </w:r>
      <w:r w:rsidRPr="00EB5080">
        <w:rPr>
          <w:rFonts w:ascii="Times New Roman" w:hAnsi="Times New Roman"/>
          <w:szCs w:val="24"/>
        </w:rPr>
        <w:tab/>
        <w:t xml:space="preserve">= </w:t>
      </w:r>
      <w:r w:rsidR="002E242B" w:rsidRPr="00EB5080">
        <w:rPr>
          <w:rFonts w:ascii="Times New Roman" w:hAnsi="Times New Roman"/>
          <w:szCs w:val="24"/>
        </w:rPr>
        <w:t>2</w:t>
      </w:r>
      <w:r w:rsidRPr="00EB5080">
        <w:rPr>
          <w:rFonts w:ascii="Times New Roman" w:hAnsi="Times New Roman"/>
          <w:szCs w:val="24"/>
        </w:rPr>
        <w:t xml:space="preserve"> hours</w:t>
      </w:r>
    </w:p>
    <w:p w:rsidR="00B55D87" w:rsidRPr="00EB5080" w:rsidRDefault="00B55D87" w:rsidP="00B55D87">
      <w:pPr>
        <w:suppressAutoHyphens/>
        <w:ind w:left="700"/>
        <w:rPr>
          <w:rFonts w:ascii="Times New Roman" w:hAnsi="Times New Roman"/>
          <w:szCs w:val="24"/>
          <w:u w:val="single"/>
        </w:rPr>
      </w:pPr>
      <w:r w:rsidRPr="00EB5080">
        <w:rPr>
          <w:rFonts w:ascii="Times New Roman" w:hAnsi="Times New Roman"/>
          <w:szCs w:val="24"/>
          <w:u w:val="single"/>
        </w:rPr>
        <w:t xml:space="preserve">Private – Other qualified professional </w:t>
      </w:r>
      <w:r w:rsidRPr="00EB5080">
        <w:rPr>
          <w:rFonts w:ascii="Times New Roman" w:hAnsi="Times New Roman"/>
          <w:szCs w:val="24"/>
          <w:u w:val="single"/>
        </w:rPr>
        <w:tab/>
        <w:t xml:space="preserve"> </w:t>
      </w:r>
      <w:r w:rsidR="002E242B" w:rsidRPr="00EB5080">
        <w:rPr>
          <w:rFonts w:ascii="Times New Roman" w:hAnsi="Times New Roman"/>
          <w:szCs w:val="24"/>
          <w:u w:val="single"/>
        </w:rPr>
        <w:t xml:space="preserve"> 1</w:t>
      </w:r>
      <w:r w:rsidRPr="00EB5080">
        <w:rPr>
          <w:rFonts w:ascii="Times New Roman" w:hAnsi="Times New Roman"/>
          <w:szCs w:val="24"/>
          <w:u w:val="single"/>
        </w:rPr>
        <w:t xml:space="preserve"> </w:t>
      </w:r>
      <w:r w:rsidRPr="00EB5080">
        <w:rPr>
          <w:rFonts w:ascii="Times New Roman" w:hAnsi="Times New Roman"/>
          <w:szCs w:val="24"/>
          <w:u w:val="single"/>
        </w:rPr>
        <w:tab/>
      </w:r>
      <w:r w:rsidRPr="00EB5080">
        <w:rPr>
          <w:rFonts w:ascii="Times New Roman" w:hAnsi="Times New Roman"/>
          <w:szCs w:val="24"/>
          <w:u w:val="single"/>
        </w:rPr>
        <w:tab/>
        <w:t>x .75 hours</w:t>
      </w:r>
      <w:r w:rsidRPr="00EB5080">
        <w:rPr>
          <w:rFonts w:ascii="Times New Roman" w:hAnsi="Times New Roman"/>
          <w:szCs w:val="24"/>
          <w:u w:val="single"/>
        </w:rPr>
        <w:tab/>
        <w:t xml:space="preserve">= </w:t>
      </w:r>
      <w:r w:rsidR="002E242B" w:rsidRPr="00EB5080">
        <w:rPr>
          <w:rFonts w:ascii="Times New Roman" w:hAnsi="Times New Roman"/>
          <w:szCs w:val="24"/>
          <w:u w:val="single"/>
        </w:rPr>
        <w:t>1</w:t>
      </w:r>
      <w:r w:rsidRPr="00EB5080">
        <w:rPr>
          <w:rFonts w:ascii="Times New Roman" w:hAnsi="Times New Roman"/>
          <w:szCs w:val="24"/>
          <w:u w:val="single"/>
        </w:rPr>
        <w:t xml:space="preserve"> </w:t>
      </w:r>
      <w:r w:rsidR="002E242B" w:rsidRPr="00EB5080">
        <w:rPr>
          <w:rFonts w:ascii="Times New Roman" w:hAnsi="Times New Roman"/>
          <w:szCs w:val="24"/>
          <w:u w:val="single"/>
        </w:rPr>
        <w:t>hour</w:t>
      </w:r>
    </w:p>
    <w:p w:rsidR="00B55D87" w:rsidRPr="00EB5080" w:rsidRDefault="002E242B" w:rsidP="00B55D87">
      <w:pPr>
        <w:suppressAutoHyphens/>
        <w:ind w:left="700"/>
        <w:rPr>
          <w:rFonts w:ascii="Times New Roman" w:hAnsi="Times New Roman"/>
          <w:szCs w:val="24"/>
        </w:rPr>
      </w:pPr>
      <w:r w:rsidRPr="00EB5080">
        <w:rPr>
          <w:rFonts w:ascii="Times New Roman" w:hAnsi="Times New Roman"/>
          <w:szCs w:val="24"/>
        </w:rPr>
        <w:t>Subtotal - Private</w:t>
      </w:r>
      <w:r w:rsidR="00B55D87" w:rsidRPr="00EB5080">
        <w:rPr>
          <w:rFonts w:ascii="Times New Roman" w:hAnsi="Times New Roman"/>
          <w:szCs w:val="24"/>
        </w:rPr>
        <w:tab/>
      </w:r>
      <w:r w:rsidR="00B55D87" w:rsidRPr="00EB5080">
        <w:rPr>
          <w:rFonts w:ascii="Times New Roman" w:hAnsi="Times New Roman"/>
          <w:szCs w:val="24"/>
        </w:rPr>
        <w:tab/>
        <w:t xml:space="preserve"> 5</w:t>
      </w:r>
      <w:r w:rsidR="00B55D87" w:rsidRPr="00EB5080">
        <w:rPr>
          <w:rFonts w:ascii="Times New Roman" w:hAnsi="Times New Roman"/>
          <w:szCs w:val="24"/>
        </w:rPr>
        <w:tab/>
      </w:r>
      <w:r w:rsidR="00B55D87" w:rsidRPr="00EB5080">
        <w:rPr>
          <w:rFonts w:ascii="Times New Roman" w:hAnsi="Times New Roman"/>
          <w:szCs w:val="24"/>
        </w:rPr>
        <w:tab/>
      </w:r>
      <w:r w:rsidRPr="00EB5080">
        <w:rPr>
          <w:rFonts w:ascii="Times New Roman" w:hAnsi="Times New Roman"/>
          <w:szCs w:val="24"/>
        </w:rPr>
        <w:t>10</w:t>
      </w:r>
      <w:r w:rsidR="00B55D87" w:rsidRPr="00EB5080">
        <w:rPr>
          <w:rFonts w:ascii="Times New Roman" w:hAnsi="Times New Roman"/>
          <w:szCs w:val="24"/>
        </w:rPr>
        <w:tab/>
      </w:r>
      <w:r w:rsidR="00B55D87" w:rsidRPr="00EB5080">
        <w:rPr>
          <w:rFonts w:ascii="Times New Roman" w:hAnsi="Times New Roman"/>
          <w:szCs w:val="24"/>
        </w:rPr>
        <w:tab/>
      </w:r>
      <w:r w:rsidR="00B55D87" w:rsidRPr="00EB5080">
        <w:rPr>
          <w:rFonts w:ascii="Times New Roman" w:hAnsi="Times New Roman"/>
          <w:szCs w:val="24"/>
        </w:rPr>
        <w:tab/>
      </w:r>
      <w:r w:rsidR="00B55D87" w:rsidRPr="00EB5080">
        <w:rPr>
          <w:rFonts w:ascii="Times New Roman" w:hAnsi="Times New Roman"/>
          <w:szCs w:val="24"/>
        </w:rPr>
        <w:tab/>
        <w:t xml:space="preserve"> </w:t>
      </w:r>
      <w:r w:rsidRPr="00EB5080">
        <w:rPr>
          <w:rFonts w:ascii="Times New Roman" w:hAnsi="Times New Roman"/>
          <w:szCs w:val="24"/>
        </w:rPr>
        <w:t xml:space="preserve">  3</w:t>
      </w:r>
      <w:r w:rsidR="00B55D87" w:rsidRPr="00EB5080">
        <w:rPr>
          <w:rFonts w:ascii="Times New Roman" w:hAnsi="Times New Roman"/>
          <w:szCs w:val="24"/>
        </w:rPr>
        <w:t xml:space="preserve"> hours</w:t>
      </w:r>
    </w:p>
    <w:p w:rsidR="005C3439" w:rsidRPr="00EB5080" w:rsidRDefault="005C3439" w:rsidP="00053D4A">
      <w:pPr>
        <w:suppressAutoHyphens/>
        <w:ind w:left="700"/>
        <w:rPr>
          <w:rFonts w:ascii="Times New Roman" w:hAnsi="Times New Roman"/>
          <w:szCs w:val="24"/>
        </w:rPr>
      </w:pPr>
    </w:p>
    <w:p w:rsidR="002E242B" w:rsidRPr="00EB5080" w:rsidRDefault="002E242B" w:rsidP="00053D4A">
      <w:pPr>
        <w:suppressAutoHyphens/>
        <w:ind w:left="700"/>
        <w:rPr>
          <w:rFonts w:ascii="Times New Roman" w:hAnsi="Times New Roman"/>
          <w:szCs w:val="24"/>
        </w:rPr>
      </w:pPr>
      <w:r w:rsidRPr="00EB5080">
        <w:rPr>
          <w:rFonts w:ascii="Times New Roman" w:hAnsi="Times New Roman"/>
          <w:szCs w:val="24"/>
        </w:rPr>
        <w:t>TOTAL</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25</w:t>
      </w:r>
      <w:r w:rsidRPr="00EB5080">
        <w:rPr>
          <w:rFonts w:ascii="Times New Roman" w:hAnsi="Times New Roman"/>
          <w:szCs w:val="24"/>
        </w:rPr>
        <w:tab/>
      </w:r>
      <w:r w:rsidRPr="00EB5080">
        <w:rPr>
          <w:rFonts w:ascii="Times New Roman" w:hAnsi="Times New Roman"/>
          <w:szCs w:val="24"/>
        </w:rPr>
        <w:tab/>
        <w:t>75</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w:t>
      </w:r>
      <w:r w:rsidR="00CA6429" w:rsidRPr="00EB5080">
        <w:rPr>
          <w:rFonts w:ascii="Times New Roman" w:hAnsi="Times New Roman"/>
          <w:szCs w:val="24"/>
        </w:rPr>
        <w:t>17</w:t>
      </w:r>
      <w:r w:rsidRPr="00EB5080">
        <w:rPr>
          <w:rFonts w:ascii="Times New Roman" w:hAnsi="Times New Roman"/>
          <w:szCs w:val="24"/>
        </w:rPr>
        <w:t xml:space="preserve"> hours</w:t>
      </w:r>
    </w:p>
    <w:p w:rsidR="002312EF" w:rsidRPr="00EB5080" w:rsidRDefault="002E242B" w:rsidP="002E242B">
      <w:pPr>
        <w:suppressAutoHyphens/>
        <w:rPr>
          <w:rFonts w:ascii="Times New Roman" w:hAnsi="Times New Roman"/>
          <w:szCs w:val="24"/>
        </w:rPr>
      </w:pPr>
      <w:r w:rsidRPr="00EB5080">
        <w:rPr>
          <w:rFonts w:ascii="Times New Roman" w:hAnsi="Times New Roman"/>
          <w:szCs w:val="24"/>
        </w:rPr>
        <w:lastRenderedPageBreak/>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p>
    <w:p w:rsidR="00CA6429" w:rsidRPr="00EB5080" w:rsidRDefault="00CA6429" w:rsidP="00CA6429">
      <w:pPr>
        <w:suppressAutoHyphens/>
        <w:ind w:left="700"/>
        <w:rPr>
          <w:rFonts w:ascii="Times New Roman" w:hAnsi="Times New Roman"/>
          <w:szCs w:val="24"/>
        </w:rPr>
      </w:pPr>
      <w:r w:rsidRPr="00EB5080">
        <w:rPr>
          <w:rFonts w:ascii="Times New Roman" w:hAnsi="Times New Roman"/>
          <w:szCs w:val="24"/>
        </w:rPr>
        <w:tab/>
        <w:t>This is a net decrease of 751 hours of burden from the prior information collection.</w:t>
      </w:r>
    </w:p>
    <w:p w:rsidR="002312EF" w:rsidRPr="00EB5080" w:rsidRDefault="002312EF" w:rsidP="002E242B">
      <w:pPr>
        <w:suppressAutoHyphens/>
        <w:rPr>
          <w:rFonts w:ascii="Times New Roman" w:hAnsi="Times New Roman"/>
          <w:szCs w:val="24"/>
        </w:rPr>
      </w:pPr>
    </w:p>
    <w:p w:rsidR="002E242B" w:rsidRPr="00EB5080" w:rsidRDefault="002E242B" w:rsidP="002312EF">
      <w:pPr>
        <w:suppressAutoHyphens/>
        <w:ind w:left="2880" w:firstLine="720"/>
        <w:rPr>
          <w:rFonts w:ascii="Times New Roman" w:hAnsi="Times New Roman"/>
          <w:szCs w:val="24"/>
        </w:rPr>
      </w:pPr>
      <w:r w:rsidRPr="00EB5080">
        <w:rPr>
          <w:rFonts w:ascii="Times New Roman" w:hAnsi="Times New Roman"/>
          <w:szCs w:val="24"/>
        </w:rPr>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t># of Hours</w:t>
      </w:r>
    </w:p>
    <w:p w:rsidR="002E242B" w:rsidRPr="00EB5080" w:rsidRDefault="002E242B" w:rsidP="002E242B">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Respondents</w:t>
      </w:r>
      <w:r w:rsidRPr="00EB5080">
        <w:rPr>
          <w:rFonts w:ascii="Times New Roman" w:hAnsi="Times New Roman"/>
          <w:szCs w:val="24"/>
        </w:rPr>
        <w:tab/>
        <w:t>Responses</w:t>
      </w:r>
      <w:r w:rsidRPr="00EB5080">
        <w:rPr>
          <w:rFonts w:ascii="Times New Roman" w:hAnsi="Times New Roman"/>
          <w:szCs w:val="24"/>
        </w:rPr>
        <w:tab/>
        <w:t>Burden</w:t>
      </w:r>
    </w:p>
    <w:p w:rsidR="004C3C0D" w:rsidRPr="00EB5080" w:rsidRDefault="007E1AC3" w:rsidP="00053D4A">
      <w:pPr>
        <w:suppressAutoHyphens/>
        <w:ind w:left="700"/>
        <w:rPr>
          <w:rFonts w:ascii="Times New Roman" w:hAnsi="Times New Roman"/>
          <w:szCs w:val="24"/>
        </w:rPr>
      </w:pPr>
      <w:r w:rsidRPr="00EB5080">
        <w:rPr>
          <w:rFonts w:ascii="Times New Roman" w:hAnsi="Times New Roman"/>
          <w:szCs w:val="24"/>
        </w:rPr>
        <w:t>Current</w:t>
      </w:r>
      <w:r w:rsidR="002E242B" w:rsidRPr="00EB5080">
        <w:rPr>
          <w:rFonts w:ascii="Times New Roman" w:hAnsi="Times New Roman"/>
          <w:szCs w:val="24"/>
        </w:rPr>
        <w:t xml:space="preserve"> burden</w:t>
      </w:r>
      <w:r w:rsidR="002E242B" w:rsidRPr="00EB5080">
        <w:rPr>
          <w:rFonts w:ascii="Times New Roman" w:hAnsi="Times New Roman"/>
          <w:szCs w:val="24"/>
        </w:rPr>
        <w:tab/>
      </w:r>
      <w:r w:rsidR="002E242B" w:rsidRPr="00EB5080">
        <w:rPr>
          <w:rFonts w:ascii="Times New Roman" w:hAnsi="Times New Roman"/>
          <w:szCs w:val="24"/>
        </w:rPr>
        <w:tab/>
      </w:r>
      <w:r w:rsidR="002E242B" w:rsidRPr="00EB5080">
        <w:rPr>
          <w:rFonts w:ascii="Times New Roman" w:hAnsi="Times New Roman"/>
          <w:szCs w:val="24"/>
        </w:rPr>
        <w:tab/>
      </w:r>
      <w:r w:rsidRPr="00EB5080">
        <w:rPr>
          <w:rFonts w:ascii="Times New Roman" w:hAnsi="Times New Roman"/>
          <w:szCs w:val="24"/>
        </w:rPr>
        <w:t xml:space="preserve"> </w:t>
      </w:r>
      <w:r w:rsidR="002E242B" w:rsidRPr="00EB5080">
        <w:rPr>
          <w:rFonts w:ascii="Times New Roman" w:hAnsi="Times New Roman"/>
          <w:szCs w:val="24"/>
        </w:rPr>
        <w:t>400</w:t>
      </w:r>
      <w:r w:rsidR="002E242B" w:rsidRPr="00EB5080">
        <w:rPr>
          <w:rFonts w:ascii="Times New Roman" w:hAnsi="Times New Roman"/>
          <w:szCs w:val="24"/>
        </w:rPr>
        <w:tab/>
      </w:r>
      <w:r w:rsidR="002E242B" w:rsidRPr="00EB5080">
        <w:rPr>
          <w:rFonts w:ascii="Times New Roman" w:hAnsi="Times New Roman"/>
          <w:szCs w:val="24"/>
        </w:rPr>
        <w:tab/>
      </w:r>
      <w:r w:rsidRPr="00EB5080">
        <w:rPr>
          <w:rFonts w:ascii="Times New Roman" w:hAnsi="Times New Roman"/>
          <w:szCs w:val="24"/>
        </w:rPr>
        <w:t xml:space="preserve"> </w:t>
      </w:r>
      <w:r w:rsidR="002E242B" w:rsidRPr="00EB5080">
        <w:rPr>
          <w:rFonts w:ascii="Times New Roman" w:hAnsi="Times New Roman"/>
          <w:szCs w:val="24"/>
        </w:rPr>
        <w:t>2,560</w:t>
      </w:r>
      <w:r w:rsidR="002E242B" w:rsidRPr="00EB5080">
        <w:rPr>
          <w:rFonts w:ascii="Times New Roman" w:hAnsi="Times New Roman"/>
          <w:szCs w:val="24"/>
        </w:rPr>
        <w:tab/>
      </w:r>
      <w:r w:rsidR="002E242B" w:rsidRPr="00EB5080">
        <w:rPr>
          <w:rFonts w:ascii="Times New Roman" w:hAnsi="Times New Roman"/>
          <w:szCs w:val="24"/>
        </w:rPr>
        <w:tab/>
      </w:r>
      <w:r w:rsidRPr="00EB5080">
        <w:rPr>
          <w:rFonts w:ascii="Times New Roman" w:hAnsi="Times New Roman"/>
          <w:szCs w:val="24"/>
        </w:rPr>
        <w:t xml:space="preserve"> </w:t>
      </w:r>
      <w:r w:rsidR="002E242B" w:rsidRPr="00EB5080">
        <w:rPr>
          <w:rFonts w:ascii="Times New Roman" w:hAnsi="Times New Roman"/>
          <w:szCs w:val="24"/>
        </w:rPr>
        <w:t>834</w:t>
      </w:r>
    </w:p>
    <w:p w:rsidR="00386054" w:rsidRPr="00EB5080" w:rsidRDefault="007E1AC3" w:rsidP="007E1AC3">
      <w:pPr>
        <w:suppressAutoHyphens/>
        <w:ind w:left="700"/>
        <w:rPr>
          <w:rFonts w:ascii="Times New Roman" w:hAnsi="Times New Roman"/>
          <w:szCs w:val="24"/>
          <w:u w:val="single"/>
        </w:rPr>
      </w:pPr>
      <w:r w:rsidRPr="00EB5080">
        <w:rPr>
          <w:rFonts w:ascii="Times New Roman" w:hAnsi="Times New Roman"/>
          <w:szCs w:val="24"/>
          <w:u w:val="single"/>
        </w:rPr>
        <w:t xml:space="preserve">Estimated new </w:t>
      </w:r>
      <w:r w:rsidR="002E242B" w:rsidRPr="00EB5080">
        <w:rPr>
          <w:rFonts w:ascii="Times New Roman" w:hAnsi="Times New Roman"/>
          <w:szCs w:val="24"/>
          <w:u w:val="single"/>
        </w:rPr>
        <w:t>burden</w:t>
      </w:r>
      <w:r w:rsidR="002E242B" w:rsidRPr="00EB5080">
        <w:rPr>
          <w:rFonts w:ascii="Times New Roman" w:hAnsi="Times New Roman"/>
          <w:szCs w:val="24"/>
          <w:u w:val="single"/>
        </w:rPr>
        <w:tab/>
      </w:r>
      <w:r w:rsidR="002E242B" w:rsidRPr="00EB5080">
        <w:rPr>
          <w:rFonts w:ascii="Times New Roman" w:hAnsi="Times New Roman"/>
          <w:szCs w:val="24"/>
          <w:u w:val="single"/>
        </w:rPr>
        <w:tab/>
      </w:r>
      <w:r w:rsidRPr="00EB5080">
        <w:rPr>
          <w:rFonts w:ascii="Times New Roman" w:hAnsi="Times New Roman"/>
          <w:szCs w:val="24"/>
          <w:u w:val="single"/>
        </w:rPr>
        <w:t xml:space="preserve">   25</w:t>
      </w:r>
      <w:r w:rsidRPr="00EB5080">
        <w:rPr>
          <w:rFonts w:ascii="Times New Roman" w:hAnsi="Times New Roman"/>
          <w:szCs w:val="24"/>
          <w:u w:val="single"/>
        </w:rPr>
        <w:tab/>
      </w:r>
      <w:r w:rsidRPr="00EB5080">
        <w:rPr>
          <w:rFonts w:ascii="Times New Roman" w:hAnsi="Times New Roman"/>
          <w:szCs w:val="24"/>
          <w:u w:val="single"/>
        </w:rPr>
        <w:tab/>
        <w:t xml:space="preserve">      75</w:t>
      </w:r>
      <w:r w:rsidRPr="00EB5080">
        <w:rPr>
          <w:rFonts w:ascii="Times New Roman" w:hAnsi="Times New Roman"/>
          <w:szCs w:val="24"/>
          <w:u w:val="single"/>
        </w:rPr>
        <w:tab/>
      </w:r>
      <w:r w:rsidRPr="00EB5080">
        <w:rPr>
          <w:rFonts w:ascii="Times New Roman" w:hAnsi="Times New Roman"/>
          <w:szCs w:val="24"/>
          <w:u w:val="single"/>
        </w:rPr>
        <w:tab/>
        <w:t xml:space="preserve">   26</w:t>
      </w:r>
    </w:p>
    <w:p w:rsidR="00386054" w:rsidRPr="00EB5080" w:rsidRDefault="007E1AC3">
      <w:pPr>
        <w:tabs>
          <w:tab w:val="left" w:pos="-720"/>
        </w:tabs>
        <w:suppressAutoHyphens/>
        <w:rPr>
          <w:rFonts w:ascii="Times New Roman" w:hAnsi="Times New Roman"/>
          <w:szCs w:val="24"/>
        </w:rPr>
      </w:pPr>
      <w:r w:rsidRPr="00EB5080">
        <w:rPr>
          <w:rFonts w:ascii="Times New Roman" w:hAnsi="Times New Roman"/>
          <w:szCs w:val="24"/>
        </w:rPr>
        <w:tab/>
        <w:t>Decrease in burden</w:t>
      </w:r>
      <w:r w:rsidRPr="00EB5080">
        <w:rPr>
          <w:rFonts w:ascii="Times New Roman" w:hAnsi="Times New Roman"/>
          <w:szCs w:val="24"/>
        </w:rPr>
        <w:tab/>
      </w:r>
      <w:r w:rsidRPr="00EB5080">
        <w:rPr>
          <w:rFonts w:ascii="Times New Roman" w:hAnsi="Times New Roman"/>
          <w:szCs w:val="24"/>
        </w:rPr>
        <w:tab/>
        <w:t>-375</w:t>
      </w:r>
      <w:r w:rsidRPr="00EB5080">
        <w:rPr>
          <w:rFonts w:ascii="Times New Roman" w:hAnsi="Times New Roman"/>
          <w:szCs w:val="24"/>
        </w:rPr>
        <w:tab/>
      </w:r>
      <w:r w:rsidRPr="00EB5080">
        <w:rPr>
          <w:rFonts w:ascii="Times New Roman" w:hAnsi="Times New Roman"/>
          <w:szCs w:val="24"/>
        </w:rPr>
        <w:tab/>
        <w:t>-2,485</w:t>
      </w:r>
      <w:r w:rsidRPr="00EB5080">
        <w:rPr>
          <w:rFonts w:ascii="Times New Roman" w:hAnsi="Times New Roman"/>
          <w:szCs w:val="24"/>
        </w:rPr>
        <w:tab/>
      </w:r>
      <w:r w:rsidRPr="00EB5080">
        <w:rPr>
          <w:rFonts w:ascii="Times New Roman" w:hAnsi="Times New Roman"/>
          <w:szCs w:val="24"/>
        </w:rPr>
        <w:tab/>
        <w:t>-808</w:t>
      </w:r>
    </w:p>
    <w:p w:rsidR="007E1AC3" w:rsidRPr="00EB5080" w:rsidRDefault="007E1AC3">
      <w:pPr>
        <w:tabs>
          <w:tab w:val="left" w:pos="-720"/>
        </w:tabs>
        <w:suppressAutoHyphens/>
        <w:rPr>
          <w:rFonts w:ascii="Times New Roman" w:hAnsi="Times New Roman"/>
          <w:szCs w:val="24"/>
        </w:rPr>
      </w:pPr>
    </w:p>
    <w:p w:rsidR="007E1AC3" w:rsidRPr="00EB5080" w:rsidRDefault="007E1AC3">
      <w:pPr>
        <w:tabs>
          <w:tab w:val="left" w:pos="-720"/>
        </w:tabs>
        <w:suppressAutoHyphens/>
        <w:rPr>
          <w:rFonts w:ascii="Times New Roman" w:hAnsi="Times New Roman"/>
          <w:szCs w:val="24"/>
        </w:rPr>
      </w:pPr>
      <w:r w:rsidRPr="00EB5080">
        <w:rPr>
          <w:rFonts w:ascii="Times New Roman" w:hAnsi="Times New Roman"/>
          <w:szCs w:val="24"/>
        </w:rPr>
        <w:t>We estimate that the cost to the institutional respondents will be:</w:t>
      </w:r>
    </w:p>
    <w:p w:rsidR="007E1AC3" w:rsidRPr="00EB5080" w:rsidRDefault="007E1AC3">
      <w:pPr>
        <w:tabs>
          <w:tab w:val="left" w:pos="-720"/>
        </w:tabs>
        <w:suppressAutoHyphens/>
        <w:rPr>
          <w:rFonts w:ascii="Times New Roman" w:hAnsi="Times New Roman"/>
          <w:szCs w:val="24"/>
        </w:rPr>
      </w:pPr>
    </w:p>
    <w:p w:rsidR="007E1AC3" w:rsidRPr="00EB5080" w:rsidRDefault="007E1AC3" w:rsidP="007E1AC3">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w:t>
      </w:r>
      <w:proofErr w:type="gramStart"/>
      <w:r w:rsidRPr="00EB5080">
        <w:rPr>
          <w:rFonts w:ascii="Times New Roman" w:hAnsi="Times New Roman"/>
          <w:szCs w:val="24"/>
        </w:rPr>
        <w:t>of</w:t>
      </w:r>
      <w:proofErr w:type="gramEnd"/>
      <w:r w:rsidRPr="00EB5080">
        <w:rPr>
          <w:rFonts w:ascii="Times New Roman" w:hAnsi="Times New Roman"/>
          <w:szCs w:val="24"/>
        </w:rPr>
        <w:tab/>
      </w:r>
      <w:r w:rsidRPr="00EB5080">
        <w:rPr>
          <w:rFonts w:ascii="Times New Roman" w:hAnsi="Times New Roman"/>
          <w:szCs w:val="24"/>
        </w:rPr>
        <w:tab/>
        <w:t>Est. $ per</w:t>
      </w:r>
      <w:r w:rsidRPr="00EB5080">
        <w:rPr>
          <w:rFonts w:ascii="Times New Roman" w:hAnsi="Times New Roman"/>
          <w:szCs w:val="24"/>
        </w:rPr>
        <w:tab/>
      </w:r>
      <w:r w:rsidR="00C758E1" w:rsidRPr="00EB5080">
        <w:rPr>
          <w:rFonts w:ascii="Times New Roman" w:hAnsi="Times New Roman"/>
          <w:szCs w:val="24"/>
        </w:rPr>
        <w:tab/>
      </w:r>
      <w:r w:rsidR="00C758E1" w:rsidRPr="00EB5080">
        <w:rPr>
          <w:rFonts w:ascii="Times New Roman" w:hAnsi="Times New Roman"/>
          <w:szCs w:val="24"/>
        </w:rPr>
        <w:tab/>
      </w:r>
      <w:r w:rsidRPr="00EB5080">
        <w:rPr>
          <w:rFonts w:ascii="Times New Roman" w:hAnsi="Times New Roman"/>
          <w:szCs w:val="24"/>
        </w:rPr>
        <w:t>Est. $</w:t>
      </w:r>
    </w:p>
    <w:p w:rsidR="007E1AC3" w:rsidRPr="00EB5080" w:rsidRDefault="007E1AC3" w:rsidP="007E1AC3">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Responses</w:t>
      </w:r>
      <w:r w:rsidRPr="00EB5080">
        <w:rPr>
          <w:rFonts w:ascii="Times New Roman" w:hAnsi="Times New Roman"/>
          <w:szCs w:val="24"/>
        </w:rPr>
        <w:tab/>
        <w:t>Response</w:t>
      </w:r>
      <w:r w:rsidRPr="00EB5080">
        <w:rPr>
          <w:rFonts w:ascii="Times New Roman" w:hAnsi="Times New Roman"/>
          <w:szCs w:val="24"/>
        </w:rPr>
        <w:tab/>
      </w:r>
      <w:r w:rsidR="00C758E1" w:rsidRPr="00EB5080">
        <w:rPr>
          <w:rFonts w:ascii="Times New Roman" w:hAnsi="Times New Roman"/>
          <w:szCs w:val="24"/>
        </w:rPr>
        <w:tab/>
      </w:r>
      <w:r w:rsidR="00C758E1" w:rsidRPr="00EB5080">
        <w:rPr>
          <w:rFonts w:ascii="Times New Roman" w:hAnsi="Times New Roman"/>
          <w:szCs w:val="24"/>
        </w:rPr>
        <w:tab/>
      </w:r>
      <w:r w:rsidRPr="00EB5080">
        <w:rPr>
          <w:rFonts w:ascii="Times New Roman" w:hAnsi="Times New Roman"/>
          <w:szCs w:val="24"/>
        </w:rPr>
        <w:t>Burden</w:t>
      </w:r>
    </w:p>
    <w:p w:rsidR="007E1AC3" w:rsidRPr="00EB5080" w:rsidRDefault="007E1AC3" w:rsidP="007E1AC3">
      <w:pPr>
        <w:suppressAutoHyphens/>
        <w:ind w:left="700"/>
        <w:rPr>
          <w:rFonts w:ascii="Times New Roman" w:hAnsi="Times New Roman"/>
          <w:szCs w:val="24"/>
        </w:rPr>
      </w:pPr>
      <w:r w:rsidRPr="00EB5080">
        <w:rPr>
          <w:rFonts w:ascii="Times New Roman" w:hAnsi="Times New Roman"/>
          <w:szCs w:val="24"/>
        </w:rPr>
        <w:t>Institutions</w:t>
      </w:r>
    </w:p>
    <w:p w:rsidR="007E1AC3" w:rsidRPr="00EB5080" w:rsidRDefault="007E1AC3" w:rsidP="007E1AC3">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20</w:t>
      </w:r>
      <w:r w:rsidRPr="00EB5080">
        <w:rPr>
          <w:rFonts w:ascii="Times New Roman" w:hAnsi="Times New Roman"/>
          <w:szCs w:val="24"/>
        </w:rPr>
        <w:tab/>
      </w:r>
      <w:proofErr w:type="gramStart"/>
      <w:r w:rsidRPr="00EB5080">
        <w:rPr>
          <w:rFonts w:ascii="Times New Roman" w:hAnsi="Times New Roman"/>
          <w:szCs w:val="24"/>
        </w:rPr>
        <w:t>x  $</w:t>
      </w:r>
      <w:proofErr w:type="gramEnd"/>
      <w:r w:rsidRPr="00EB5080">
        <w:rPr>
          <w:rFonts w:ascii="Times New Roman" w:hAnsi="Times New Roman"/>
          <w:szCs w:val="24"/>
        </w:rPr>
        <w:t>24.61</w:t>
      </w:r>
      <w:r w:rsidRPr="00EB5080">
        <w:rPr>
          <w:rFonts w:ascii="Times New Roman" w:hAnsi="Times New Roman"/>
          <w:szCs w:val="24"/>
        </w:rPr>
        <w:tab/>
        <w:t xml:space="preserve">x </w:t>
      </w:r>
      <w:r w:rsidR="00C758E1" w:rsidRPr="00EB5080">
        <w:rPr>
          <w:rFonts w:ascii="Times New Roman" w:hAnsi="Times New Roman"/>
          <w:szCs w:val="24"/>
        </w:rPr>
        <w:t>1.33</w:t>
      </w:r>
      <w:r w:rsidRPr="00EB5080">
        <w:rPr>
          <w:rFonts w:ascii="Times New Roman" w:hAnsi="Times New Roman"/>
          <w:szCs w:val="24"/>
        </w:rPr>
        <w:t xml:space="preserve"> hours</w:t>
      </w:r>
      <w:r w:rsidRPr="00EB5080">
        <w:rPr>
          <w:rFonts w:ascii="Times New Roman" w:hAnsi="Times New Roman"/>
          <w:szCs w:val="24"/>
        </w:rPr>
        <w:tab/>
        <w:t xml:space="preserve">= </w:t>
      </w:r>
      <w:r w:rsidR="00C758E1" w:rsidRPr="00EB5080">
        <w:rPr>
          <w:rFonts w:ascii="Times New Roman" w:hAnsi="Times New Roman"/>
          <w:szCs w:val="24"/>
        </w:rPr>
        <w:t>$655</w:t>
      </w:r>
    </w:p>
    <w:p w:rsidR="007E1AC3" w:rsidRPr="00EB5080" w:rsidRDefault="007E1AC3" w:rsidP="007E1AC3">
      <w:pPr>
        <w:suppressAutoHyphens/>
        <w:ind w:left="700"/>
        <w:rPr>
          <w:rFonts w:ascii="Times New Roman" w:hAnsi="Times New Roman"/>
          <w:szCs w:val="24"/>
          <w:u w:val="single"/>
        </w:rPr>
      </w:pPr>
      <w:r w:rsidRPr="00EB5080">
        <w:rPr>
          <w:rFonts w:ascii="Times New Roman" w:hAnsi="Times New Roman"/>
          <w:szCs w:val="24"/>
          <w:u w:val="single"/>
        </w:rPr>
        <w:t>Private</w:t>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r>
      <w:r w:rsidRPr="00EB5080">
        <w:rPr>
          <w:rFonts w:ascii="Times New Roman" w:hAnsi="Times New Roman"/>
          <w:szCs w:val="24"/>
          <w:u w:val="single"/>
        </w:rPr>
        <w:tab/>
        <w:t xml:space="preserve">  5</w:t>
      </w:r>
      <w:r w:rsidRPr="00EB5080">
        <w:rPr>
          <w:rFonts w:ascii="Times New Roman" w:hAnsi="Times New Roman"/>
          <w:szCs w:val="24"/>
          <w:u w:val="single"/>
        </w:rPr>
        <w:tab/>
      </w:r>
      <w:proofErr w:type="gramStart"/>
      <w:r w:rsidRPr="00EB5080">
        <w:rPr>
          <w:rFonts w:ascii="Times New Roman" w:hAnsi="Times New Roman"/>
          <w:szCs w:val="24"/>
          <w:u w:val="single"/>
        </w:rPr>
        <w:t>x  $</w:t>
      </w:r>
      <w:proofErr w:type="gramEnd"/>
      <w:r w:rsidRPr="00EB5080">
        <w:rPr>
          <w:rFonts w:ascii="Times New Roman" w:hAnsi="Times New Roman"/>
          <w:szCs w:val="24"/>
          <w:u w:val="single"/>
        </w:rPr>
        <w:t>24.61</w:t>
      </w:r>
      <w:r w:rsidRPr="00EB5080">
        <w:rPr>
          <w:rFonts w:ascii="Times New Roman" w:hAnsi="Times New Roman"/>
          <w:szCs w:val="24"/>
          <w:u w:val="single"/>
        </w:rPr>
        <w:tab/>
        <w:t xml:space="preserve">x </w:t>
      </w:r>
      <w:r w:rsidR="00C758E1" w:rsidRPr="00EB5080">
        <w:rPr>
          <w:rFonts w:ascii="Times New Roman" w:hAnsi="Times New Roman"/>
          <w:szCs w:val="24"/>
          <w:u w:val="single"/>
        </w:rPr>
        <w:t>1.33</w:t>
      </w:r>
      <w:r w:rsidRPr="00EB5080">
        <w:rPr>
          <w:rFonts w:ascii="Times New Roman" w:hAnsi="Times New Roman"/>
          <w:szCs w:val="24"/>
          <w:u w:val="single"/>
        </w:rPr>
        <w:t xml:space="preserve"> hours</w:t>
      </w:r>
      <w:r w:rsidRPr="00EB5080">
        <w:rPr>
          <w:rFonts w:ascii="Times New Roman" w:hAnsi="Times New Roman"/>
          <w:szCs w:val="24"/>
          <w:u w:val="single"/>
        </w:rPr>
        <w:tab/>
        <w:t xml:space="preserve">= </w:t>
      </w:r>
      <w:r w:rsidR="00C758E1" w:rsidRPr="00EB5080">
        <w:rPr>
          <w:rFonts w:ascii="Times New Roman" w:hAnsi="Times New Roman"/>
          <w:szCs w:val="24"/>
          <w:u w:val="single"/>
        </w:rPr>
        <w:t>$164</w:t>
      </w:r>
    </w:p>
    <w:p w:rsidR="007E1AC3" w:rsidRPr="00EB5080" w:rsidRDefault="007E1AC3" w:rsidP="007E1AC3">
      <w:pPr>
        <w:suppressAutoHyphens/>
        <w:ind w:left="700"/>
        <w:rPr>
          <w:rFonts w:ascii="Times New Roman" w:hAnsi="Times New Roman"/>
          <w:szCs w:val="24"/>
        </w:rPr>
      </w:pPr>
      <w:r w:rsidRPr="00EB5080">
        <w:rPr>
          <w:rFonts w:ascii="Times New Roman" w:hAnsi="Times New Roman"/>
          <w:szCs w:val="24"/>
        </w:rPr>
        <w:t xml:space="preserve">Subtotal  </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C758E1" w:rsidRPr="00EB5080">
        <w:rPr>
          <w:rFonts w:ascii="Times New Roman" w:hAnsi="Times New Roman"/>
          <w:szCs w:val="24"/>
        </w:rPr>
        <w:t>25</w:t>
      </w:r>
      <w:r w:rsidR="00C758E1" w:rsidRPr="00EB5080">
        <w:rPr>
          <w:rFonts w:ascii="Times New Roman" w:hAnsi="Times New Roman"/>
          <w:szCs w:val="24"/>
        </w:rPr>
        <w:tab/>
      </w:r>
      <w:r w:rsidR="00C758E1" w:rsidRPr="00EB5080">
        <w:rPr>
          <w:rFonts w:ascii="Times New Roman" w:hAnsi="Times New Roman"/>
          <w:szCs w:val="24"/>
        </w:rPr>
        <w:tab/>
      </w:r>
      <w:r w:rsidR="00C758E1" w:rsidRPr="00EB5080">
        <w:rPr>
          <w:rFonts w:ascii="Times New Roman" w:hAnsi="Times New Roman"/>
          <w:szCs w:val="24"/>
        </w:rPr>
        <w:tab/>
      </w:r>
      <w:r w:rsidR="00C758E1" w:rsidRPr="00EB5080">
        <w:rPr>
          <w:rFonts w:ascii="Times New Roman" w:hAnsi="Times New Roman"/>
          <w:szCs w:val="24"/>
        </w:rPr>
        <w:tab/>
      </w:r>
      <w:r w:rsidR="00C758E1" w:rsidRPr="00EB5080">
        <w:rPr>
          <w:rFonts w:ascii="Times New Roman" w:hAnsi="Times New Roman"/>
          <w:szCs w:val="24"/>
        </w:rPr>
        <w:tab/>
        <w:t xml:space="preserve">   $819</w:t>
      </w:r>
    </w:p>
    <w:p w:rsidR="007E1AC3" w:rsidRPr="00EB5080" w:rsidRDefault="007E1AC3">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 xml:space="preserve">13.  </w:t>
      </w:r>
      <w:r w:rsidRPr="00EB508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p>
    <w:p w:rsidR="00386054" w:rsidRPr="00EB5080" w:rsidRDefault="00386054" w:rsidP="003C29C2">
      <w:pPr>
        <w:numPr>
          <w:ilvl w:val="0"/>
          <w:numId w:val="5"/>
        </w:numPr>
        <w:tabs>
          <w:tab w:val="left" w:pos="-720"/>
          <w:tab w:val="left" w:pos="1247"/>
        </w:tabs>
        <w:suppressAutoHyphens/>
        <w:rPr>
          <w:rFonts w:ascii="Times New Roman" w:hAnsi="Times New Roman"/>
          <w:szCs w:val="24"/>
        </w:rPr>
      </w:pPr>
      <w:r w:rsidRPr="00EB508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B5080" w:rsidRDefault="00386054">
      <w:pPr>
        <w:numPr>
          <w:ilvl w:val="12"/>
          <w:numId w:val="0"/>
        </w:numPr>
        <w:tabs>
          <w:tab w:val="left" w:pos="-720"/>
        </w:tabs>
        <w:suppressAutoHyphens/>
        <w:ind w:left="340"/>
        <w:rPr>
          <w:rFonts w:ascii="Times New Roman" w:hAnsi="Times New Roman"/>
          <w:szCs w:val="24"/>
        </w:rPr>
      </w:pPr>
    </w:p>
    <w:p w:rsidR="00386054" w:rsidRPr="00EB5080" w:rsidRDefault="00386054" w:rsidP="003C29C2">
      <w:pPr>
        <w:numPr>
          <w:ilvl w:val="0"/>
          <w:numId w:val="5"/>
        </w:numPr>
        <w:tabs>
          <w:tab w:val="left" w:pos="-720"/>
          <w:tab w:val="left" w:pos="1247"/>
        </w:tabs>
        <w:suppressAutoHyphens/>
        <w:rPr>
          <w:rFonts w:ascii="Times New Roman" w:hAnsi="Times New Roman"/>
          <w:szCs w:val="24"/>
        </w:rPr>
      </w:pPr>
      <w:r w:rsidRPr="00EB508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B5080" w:rsidRDefault="00386054" w:rsidP="003C29C2">
      <w:pPr>
        <w:tabs>
          <w:tab w:val="left" w:pos="-720"/>
          <w:tab w:val="left" w:pos="1247"/>
        </w:tabs>
        <w:suppressAutoHyphens/>
        <w:rPr>
          <w:rFonts w:ascii="Times New Roman" w:hAnsi="Times New Roman"/>
          <w:szCs w:val="24"/>
        </w:rPr>
      </w:pPr>
    </w:p>
    <w:p w:rsidR="00386054" w:rsidRPr="00EB5080" w:rsidRDefault="00386054" w:rsidP="003C29C2">
      <w:pPr>
        <w:tabs>
          <w:tab w:val="left" w:pos="-720"/>
          <w:tab w:val="left" w:pos="1247"/>
        </w:tabs>
        <w:suppressAutoHyphens/>
        <w:ind w:left="340"/>
        <w:rPr>
          <w:rFonts w:ascii="Times New Roman" w:hAnsi="Times New Roman"/>
          <w:szCs w:val="24"/>
        </w:rPr>
      </w:pPr>
    </w:p>
    <w:p w:rsidR="00386054" w:rsidRPr="00EB5080" w:rsidRDefault="00386054" w:rsidP="003C29C2">
      <w:pPr>
        <w:numPr>
          <w:ilvl w:val="0"/>
          <w:numId w:val="5"/>
        </w:numPr>
        <w:tabs>
          <w:tab w:val="left" w:pos="-720"/>
          <w:tab w:val="left" w:pos="1247"/>
        </w:tabs>
        <w:suppressAutoHyphens/>
        <w:rPr>
          <w:rFonts w:ascii="Times New Roman" w:hAnsi="Times New Roman"/>
          <w:szCs w:val="24"/>
        </w:rPr>
      </w:pPr>
      <w:r w:rsidRPr="00EB5080">
        <w:rPr>
          <w:rFonts w:ascii="Times New Roman" w:hAnsi="Times New Roman"/>
          <w:szCs w:val="24"/>
        </w:rPr>
        <w:t xml:space="preserve">Generally, estimates should not include purchases of equipment or services, or portions thereof, made: (1) prior to October 1, 1995, (2) to achieve regulatory compliance with </w:t>
      </w:r>
      <w:r w:rsidRPr="00EB5080">
        <w:rPr>
          <w:rFonts w:ascii="Times New Roman" w:hAnsi="Times New Roman"/>
          <w:szCs w:val="24"/>
        </w:rPr>
        <w:lastRenderedPageBreak/>
        <w:t xml:space="preserve">requirements not associated with the information collection, (3) for reasons other than to provide information or keep records for the </w:t>
      </w:r>
      <w:r w:rsidR="002473CE" w:rsidRPr="00EB5080">
        <w:rPr>
          <w:rFonts w:ascii="Times New Roman" w:hAnsi="Times New Roman"/>
          <w:szCs w:val="24"/>
        </w:rPr>
        <w:t>government</w:t>
      </w:r>
      <w:r w:rsidRPr="00EB5080">
        <w:rPr>
          <w:rFonts w:ascii="Times New Roman" w:hAnsi="Times New Roman"/>
          <w:szCs w:val="24"/>
        </w:rPr>
        <w:t xml:space="preserve"> or (4) as part of customary and usual business or private practices.</w:t>
      </w:r>
      <w:r w:rsidR="001743A5" w:rsidRPr="00EB5080">
        <w:rPr>
          <w:rFonts w:ascii="Times New Roman" w:hAnsi="Times New Roman"/>
          <w:szCs w:val="24"/>
        </w:rPr>
        <w:t xml:space="preserve"> Also, these estimates should not include the hourly costs (i.e., the monetization of the hours) captured above in Item 12</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ab/>
        <w:t>Total Annualized Capital/Startup Cost</w:t>
      </w:r>
      <w:r w:rsidRPr="00EB5080">
        <w:rPr>
          <w:rFonts w:ascii="Times New Roman" w:hAnsi="Times New Roman"/>
          <w:szCs w:val="24"/>
        </w:rPr>
        <w:tab/>
        <w:t xml:space="preserve">: </w:t>
      </w:r>
      <w:bookmarkStart w:id="1" w:name="Startup"/>
      <w:r w:rsidR="008D2B8B" w:rsidRPr="00EB5080">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B5080">
        <w:rPr>
          <w:rFonts w:ascii="Times New Roman" w:hAnsi="Times New Roman"/>
          <w:szCs w:val="24"/>
        </w:rPr>
        <w:instrText xml:space="preserve"> FORMTEXT </w:instrText>
      </w:r>
      <w:r w:rsidR="008D2B8B" w:rsidRPr="00EB5080">
        <w:rPr>
          <w:rFonts w:ascii="Times New Roman" w:hAnsi="Times New Roman"/>
          <w:szCs w:val="24"/>
        </w:rPr>
      </w:r>
      <w:r w:rsidR="008D2B8B" w:rsidRPr="00EB5080">
        <w:rPr>
          <w:rFonts w:ascii="Times New Roman" w:hAnsi="Times New Roman"/>
          <w:szCs w:val="24"/>
        </w:rPr>
        <w:fldChar w:fldCharType="separate"/>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008D2B8B" w:rsidRPr="00EB5080">
        <w:rPr>
          <w:rFonts w:ascii="Times New Roman" w:hAnsi="Times New Roman"/>
          <w:szCs w:val="24"/>
        </w:rPr>
        <w:fldChar w:fldCharType="end"/>
      </w:r>
      <w:bookmarkEnd w:id="1"/>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ab/>
        <w:t>Total Annual Costs (O&amp;M)</w:t>
      </w:r>
      <w:r w:rsidRPr="00EB5080">
        <w:rPr>
          <w:rFonts w:ascii="Times New Roman" w:hAnsi="Times New Roman"/>
          <w:szCs w:val="24"/>
        </w:rPr>
        <w:tab/>
      </w:r>
      <w:r w:rsidRPr="00EB5080">
        <w:rPr>
          <w:rFonts w:ascii="Times New Roman" w:hAnsi="Times New Roman"/>
          <w:szCs w:val="24"/>
        </w:rPr>
        <w:tab/>
        <w:t xml:space="preserve">: </w:t>
      </w:r>
      <w:bookmarkStart w:id="2" w:name="OM"/>
      <w:r w:rsidR="008D2B8B" w:rsidRPr="00EB5080">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B5080">
        <w:rPr>
          <w:rFonts w:ascii="Times New Roman" w:hAnsi="Times New Roman"/>
          <w:szCs w:val="24"/>
        </w:rPr>
        <w:instrText xml:space="preserve"> FORMTEXT </w:instrText>
      </w:r>
      <w:r w:rsidR="008D2B8B" w:rsidRPr="00EB5080">
        <w:rPr>
          <w:rFonts w:ascii="Times New Roman" w:hAnsi="Times New Roman"/>
          <w:szCs w:val="24"/>
        </w:rPr>
      </w:r>
      <w:r w:rsidR="008D2B8B" w:rsidRPr="00EB5080">
        <w:rPr>
          <w:rFonts w:ascii="Times New Roman" w:hAnsi="Times New Roman"/>
          <w:szCs w:val="24"/>
        </w:rPr>
        <w:fldChar w:fldCharType="separate"/>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008D2B8B" w:rsidRPr="00EB5080">
        <w:rPr>
          <w:rFonts w:ascii="Times New Roman" w:hAnsi="Times New Roman"/>
          <w:szCs w:val="24"/>
        </w:rPr>
        <w:fldChar w:fldCharType="end"/>
      </w:r>
      <w:bookmarkEnd w:id="2"/>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____________________</w:t>
      </w: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ab/>
        <w:t>Total Annualized Costs Requested</w:t>
      </w:r>
      <w:r w:rsidRPr="00EB5080">
        <w:rPr>
          <w:rFonts w:ascii="Times New Roman" w:hAnsi="Times New Roman"/>
          <w:szCs w:val="24"/>
        </w:rPr>
        <w:tab/>
        <w:t xml:space="preserve">: </w:t>
      </w:r>
      <w:bookmarkStart w:id="3" w:name="Total_Cost"/>
      <w:r w:rsidR="008D2B8B" w:rsidRPr="00EB5080">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B5080">
        <w:rPr>
          <w:rFonts w:ascii="Times New Roman" w:hAnsi="Times New Roman"/>
          <w:szCs w:val="24"/>
        </w:rPr>
        <w:instrText xml:space="preserve"> FORMTEXT </w:instrText>
      </w:r>
      <w:r w:rsidR="008D2B8B" w:rsidRPr="00EB5080">
        <w:rPr>
          <w:rFonts w:ascii="Times New Roman" w:hAnsi="Times New Roman"/>
          <w:szCs w:val="24"/>
        </w:rPr>
      </w:r>
      <w:r w:rsidR="008D2B8B" w:rsidRPr="00EB5080">
        <w:rPr>
          <w:rFonts w:ascii="Times New Roman" w:hAnsi="Times New Roman"/>
          <w:szCs w:val="24"/>
        </w:rPr>
        <w:fldChar w:fldCharType="separate"/>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Pr="00EB5080">
        <w:rPr>
          <w:rFonts w:ascii="Times New Roman" w:hAnsi="Times New Roman"/>
          <w:noProof/>
          <w:szCs w:val="24"/>
        </w:rPr>
        <w:t> </w:t>
      </w:r>
      <w:r w:rsidR="008D2B8B" w:rsidRPr="00EB5080">
        <w:rPr>
          <w:rFonts w:ascii="Times New Roman" w:hAnsi="Times New Roman"/>
          <w:szCs w:val="24"/>
        </w:rPr>
        <w:fldChar w:fldCharType="end"/>
      </w:r>
      <w:bookmarkEnd w:id="3"/>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 xml:space="preserve">14. </w:t>
      </w:r>
      <w:r w:rsidRPr="00EB508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B5080" w:rsidRDefault="00386054">
      <w:pPr>
        <w:tabs>
          <w:tab w:val="left" w:pos="-720"/>
        </w:tabs>
        <w:suppressAutoHyphens/>
        <w:rPr>
          <w:rFonts w:ascii="Times New Roman" w:hAnsi="Times New Roman"/>
          <w:szCs w:val="24"/>
        </w:rPr>
      </w:pPr>
    </w:p>
    <w:p w:rsidR="00386054" w:rsidRPr="00EB5080" w:rsidRDefault="00C758E1">
      <w:pPr>
        <w:tabs>
          <w:tab w:val="left" w:pos="-720"/>
        </w:tabs>
        <w:suppressAutoHyphens/>
        <w:rPr>
          <w:rFonts w:ascii="Times New Roman" w:hAnsi="Times New Roman"/>
          <w:szCs w:val="24"/>
        </w:rPr>
      </w:pPr>
      <w:r w:rsidRPr="00EB5080">
        <w:rPr>
          <w:rFonts w:ascii="Times New Roman" w:hAnsi="Times New Roman"/>
          <w:szCs w:val="24"/>
        </w:rPr>
        <w:tab/>
        <w:t>There are no additional costs to the Federal government as a result of the final regulations.</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B5080">
        <w:rPr>
          <w:rFonts w:ascii="Times New Roman" w:hAnsi="Times New Roman"/>
          <w:szCs w:val="24"/>
        </w:rPr>
        <w:t xml:space="preserve">totals for </w:t>
      </w:r>
      <w:r w:rsidRPr="00EB5080">
        <w:rPr>
          <w:rFonts w:ascii="Times New Roman" w:hAnsi="Times New Roman"/>
          <w:szCs w:val="24"/>
        </w:rPr>
        <w:t>changes in burden hours</w:t>
      </w:r>
      <w:r w:rsidR="002473CE" w:rsidRPr="00EB5080">
        <w:rPr>
          <w:rFonts w:ascii="Times New Roman" w:hAnsi="Times New Roman"/>
          <w:szCs w:val="24"/>
        </w:rPr>
        <w:t>, responses</w:t>
      </w:r>
      <w:r w:rsidRPr="00EB5080">
        <w:rPr>
          <w:rFonts w:ascii="Times New Roman" w:hAnsi="Times New Roman"/>
          <w:szCs w:val="24"/>
        </w:rPr>
        <w:t xml:space="preserve"> and cost</w:t>
      </w:r>
      <w:r w:rsidR="002473CE" w:rsidRPr="00EB5080">
        <w:rPr>
          <w:rFonts w:ascii="Times New Roman" w:hAnsi="Times New Roman"/>
          <w:szCs w:val="24"/>
        </w:rPr>
        <w:t>s</w:t>
      </w:r>
      <w:r w:rsidRPr="00EB5080">
        <w:rPr>
          <w:rFonts w:ascii="Times New Roman" w:hAnsi="Times New Roman"/>
          <w:szCs w:val="24"/>
        </w:rPr>
        <w:t xml:space="preserve"> </w:t>
      </w:r>
      <w:r w:rsidR="002473CE" w:rsidRPr="00EB5080">
        <w:rPr>
          <w:rFonts w:ascii="Times New Roman" w:hAnsi="Times New Roman"/>
          <w:szCs w:val="24"/>
        </w:rPr>
        <w:t>(if applicable)</w:t>
      </w:r>
      <w:r w:rsidRPr="00EB5080">
        <w:rPr>
          <w:rFonts w:ascii="Times New Roman" w:hAnsi="Times New Roman"/>
          <w:szCs w:val="24"/>
        </w:rPr>
        <w:t>.</w:t>
      </w:r>
    </w:p>
    <w:p w:rsidR="00386054" w:rsidRPr="00EB5080" w:rsidRDefault="00386054">
      <w:pPr>
        <w:tabs>
          <w:tab w:val="left" w:pos="-720"/>
        </w:tabs>
        <w:suppressAutoHyphens/>
        <w:rPr>
          <w:rFonts w:ascii="Times New Roman" w:hAnsi="Times New Roman"/>
          <w:szCs w:val="24"/>
        </w:rPr>
      </w:pPr>
    </w:p>
    <w:p w:rsidR="00386054" w:rsidRPr="00EB5080" w:rsidRDefault="00C758E1">
      <w:pPr>
        <w:tabs>
          <w:tab w:val="left" w:pos="-720"/>
        </w:tabs>
        <w:suppressAutoHyphens/>
        <w:rPr>
          <w:rFonts w:ascii="Times New Roman" w:hAnsi="Times New Roman"/>
          <w:szCs w:val="24"/>
        </w:rPr>
      </w:pPr>
      <w:r w:rsidRPr="00EB5080">
        <w:rPr>
          <w:rFonts w:ascii="Times New Roman" w:hAnsi="Times New Roman"/>
          <w:szCs w:val="24"/>
        </w:rPr>
        <w:tab/>
        <w:t xml:space="preserve">The Department of Education is requesting an extension of the current collection while noting the adjustment through the decrease in the new estimated burden due to the smaller than anticipated participation in the CPT program.  There has been no change in the requirements of the regulations.  With this adjustment in responses we are correcting an overstated participation in the program. </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 xml:space="preserve">16. </w:t>
      </w:r>
      <w:r w:rsidRPr="00EB508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B5080" w:rsidRDefault="00386054">
      <w:pPr>
        <w:tabs>
          <w:tab w:val="left" w:pos="-720"/>
        </w:tabs>
        <w:suppressAutoHyphens/>
        <w:rPr>
          <w:rFonts w:ascii="Times New Roman" w:hAnsi="Times New Roman"/>
          <w:szCs w:val="24"/>
        </w:rPr>
      </w:pPr>
    </w:p>
    <w:p w:rsidR="00386054" w:rsidRPr="00EB5080" w:rsidRDefault="00C758E1">
      <w:pPr>
        <w:tabs>
          <w:tab w:val="left" w:pos="-720"/>
        </w:tabs>
        <w:suppressAutoHyphens/>
        <w:rPr>
          <w:rFonts w:ascii="Times New Roman" w:hAnsi="Times New Roman"/>
          <w:szCs w:val="24"/>
        </w:rPr>
      </w:pPr>
      <w:r w:rsidRPr="00EB5080">
        <w:rPr>
          <w:rFonts w:ascii="Times New Roman" w:hAnsi="Times New Roman"/>
          <w:szCs w:val="24"/>
        </w:rPr>
        <w:tab/>
        <w:t>The results of this collection will not be published.</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Fonts w:ascii="Times New Roman" w:hAnsi="Times New Roman"/>
          <w:szCs w:val="24"/>
        </w:rPr>
      </w:pPr>
      <w:r w:rsidRPr="00EB5080">
        <w:rPr>
          <w:rFonts w:ascii="Times New Roman" w:hAnsi="Times New Roman"/>
          <w:szCs w:val="24"/>
        </w:rPr>
        <w:t xml:space="preserve">17. </w:t>
      </w:r>
      <w:r w:rsidRPr="00EB5080">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B5080" w:rsidRDefault="00386054">
      <w:pPr>
        <w:tabs>
          <w:tab w:val="left" w:pos="-720"/>
        </w:tabs>
        <w:suppressAutoHyphens/>
        <w:rPr>
          <w:rFonts w:ascii="Times New Roman" w:hAnsi="Times New Roman"/>
          <w:szCs w:val="24"/>
        </w:rPr>
      </w:pPr>
    </w:p>
    <w:p w:rsidR="00386054" w:rsidRPr="00EB5080" w:rsidRDefault="00C758E1">
      <w:pPr>
        <w:tabs>
          <w:tab w:val="left" w:pos="-720"/>
        </w:tabs>
        <w:suppressAutoHyphens/>
        <w:rPr>
          <w:rFonts w:ascii="Times New Roman" w:hAnsi="Times New Roman"/>
          <w:szCs w:val="24"/>
        </w:rPr>
      </w:pPr>
      <w:r w:rsidRPr="00EB5080">
        <w:rPr>
          <w:rFonts w:ascii="Times New Roman" w:hAnsi="Times New Roman"/>
          <w:szCs w:val="24"/>
        </w:rPr>
        <w:lastRenderedPageBreak/>
        <w:tab/>
        <w:t>The Department is not seeking this approval.</w:t>
      </w:r>
    </w:p>
    <w:p w:rsidR="00386054" w:rsidRPr="00EB5080" w:rsidRDefault="00386054">
      <w:pPr>
        <w:tabs>
          <w:tab w:val="left" w:pos="-720"/>
        </w:tabs>
        <w:suppressAutoHyphens/>
        <w:rPr>
          <w:rFonts w:ascii="Times New Roman" w:hAnsi="Times New Roman"/>
          <w:szCs w:val="24"/>
        </w:rPr>
      </w:pPr>
    </w:p>
    <w:p w:rsidR="00386054" w:rsidRPr="00EB5080" w:rsidRDefault="00386054">
      <w:pPr>
        <w:tabs>
          <w:tab w:val="left" w:pos="-720"/>
        </w:tabs>
        <w:suppressAutoHyphens/>
        <w:rPr>
          <w:rStyle w:val="a"/>
          <w:rFonts w:ascii="Times New Roman" w:hAnsi="Times New Roman"/>
          <w:szCs w:val="24"/>
        </w:rPr>
      </w:pPr>
      <w:r w:rsidRPr="00EB5080">
        <w:rPr>
          <w:rFonts w:ascii="Times New Roman" w:hAnsi="Times New Roman"/>
          <w:szCs w:val="24"/>
        </w:rPr>
        <w:t xml:space="preserve">18. </w:t>
      </w:r>
      <w:r w:rsidRPr="00EB5080">
        <w:rPr>
          <w:rStyle w:val="a"/>
          <w:rFonts w:ascii="Times New Roman" w:hAnsi="Times New Roman"/>
          <w:szCs w:val="24"/>
        </w:rPr>
        <w:t>Explain each exception to the certification statement identified in the Certification of Paperwork Reduction Act.</w:t>
      </w:r>
    </w:p>
    <w:p w:rsidR="00C758E1" w:rsidRPr="00EB5080" w:rsidRDefault="00C758E1">
      <w:pPr>
        <w:tabs>
          <w:tab w:val="left" w:pos="-720"/>
        </w:tabs>
        <w:suppressAutoHyphens/>
        <w:rPr>
          <w:rStyle w:val="a"/>
          <w:rFonts w:ascii="Times New Roman" w:hAnsi="Times New Roman"/>
          <w:szCs w:val="24"/>
        </w:rPr>
      </w:pPr>
    </w:p>
    <w:p w:rsidR="00C758E1" w:rsidRPr="00EB5080" w:rsidRDefault="00C758E1">
      <w:pPr>
        <w:tabs>
          <w:tab w:val="left" w:pos="-720"/>
        </w:tabs>
        <w:suppressAutoHyphens/>
        <w:rPr>
          <w:rFonts w:ascii="Times New Roman" w:hAnsi="Times New Roman"/>
          <w:szCs w:val="24"/>
        </w:rPr>
      </w:pPr>
      <w:r w:rsidRPr="00EB5080">
        <w:rPr>
          <w:rStyle w:val="a"/>
          <w:rFonts w:ascii="Times New Roman" w:hAnsi="Times New Roman"/>
          <w:szCs w:val="24"/>
        </w:rPr>
        <w:tab/>
        <w:t xml:space="preserve">The Department is not requesting any exceptions to the “Certification for Paperwork Reduction Act Submissions” of OMB Form. </w:t>
      </w:r>
      <w:proofErr w:type="gramStart"/>
      <w:r w:rsidRPr="00EB5080">
        <w:rPr>
          <w:rStyle w:val="a"/>
          <w:rFonts w:ascii="Times New Roman" w:hAnsi="Times New Roman"/>
          <w:szCs w:val="24"/>
        </w:rPr>
        <w:t>83-1.</w:t>
      </w:r>
      <w:proofErr w:type="gramEnd"/>
    </w:p>
    <w:sectPr w:rsidR="00C758E1" w:rsidRPr="00EB508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6B" w:rsidRDefault="00725A6B">
      <w:pPr>
        <w:spacing w:line="20" w:lineRule="exact"/>
      </w:pPr>
    </w:p>
  </w:endnote>
  <w:endnote w:type="continuationSeparator" w:id="0">
    <w:p w:rsidR="00725A6B" w:rsidRDefault="00725A6B">
      <w:r>
        <w:t xml:space="preserve"> </w:t>
      </w:r>
    </w:p>
  </w:endnote>
  <w:endnote w:type="continuationNotice" w:id="1">
    <w:p w:rsidR="00725A6B" w:rsidRDefault="00725A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725A6B">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r w:rsidR="00B91A8C">
                  <w:fldChar w:fldCharType="begin"/>
                </w:r>
                <w:r w:rsidR="00B91A8C">
                  <w:instrText>page \* arabic</w:instrText>
                </w:r>
                <w:r w:rsidR="00B91A8C">
                  <w:fldChar w:fldCharType="separate"/>
                </w:r>
                <w:r w:rsidR="007555C7">
                  <w:rPr>
                    <w:noProof/>
                  </w:rPr>
                  <w:t>1</w:t>
                </w:r>
                <w:r w:rsidR="00B91A8C">
                  <w:rPr>
                    <w:noProof/>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6B" w:rsidRDefault="00725A6B">
      <w:r>
        <w:separator/>
      </w:r>
    </w:p>
  </w:footnote>
  <w:footnote w:type="continuationSeparator" w:id="0">
    <w:p w:rsidR="00725A6B" w:rsidRDefault="00725A6B">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051D1">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3441CF">
      <w:rPr>
        <w:rFonts w:ascii="Times New Roman" w:hAnsi="Times New Roman"/>
        <w:sz w:val="20"/>
      </w:rPr>
      <w:t>1463.03</w:t>
    </w:r>
    <w:r w:rsidR="00386054">
      <w:rPr>
        <w:rFonts w:ascii="Times New Roman" w:hAnsi="Times New Roman"/>
        <w:sz w:val="20"/>
      </w:rPr>
      <w:t xml:space="preserve">) </w:t>
    </w:r>
    <w:r>
      <w:rPr>
        <w:rFonts w:ascii="Times New Roman" w:hAnsi="Times New Roman"/>
        <w:sz w:val="20"/>
      </w:rPr>
      <w:t>1845</w:t>
    </w:r>
    <w:r w:rsidR="00386054">
      <w:rPr>
        <w:rFonts w:ascii="Times New Roman" w:hAnsi="Times New Roman"/>
        <w:sz w:val="20"/>
      </w:rPr>
      <w:t>-</w:t>
    </w:r>
    <w:r>
      <w:rPr>
        <w:rFonts w:ascii="Times New Roman" w:hAnsi="Times New Roman"/>
        <w:sz w:val="20"/>
      </w:rPr>
      <w:t>0099 v2</w:t>
    </w:r>
    <w:r w:rsidR="00386054">
      <w:rPr>
        <w:rFonts w:ascii="Times New Roman" w:hAnsi="Times New Roman"/>
        <w:sz w:val="20"/>
      </w:rPr>
      <w:t xml:space="preserve">                                         Revised: </w:t>
    </w:r>
    <w:r>
      <w:rPr>
        <w:rFonts w:ascii="Times New Roman" w:hAnsi="Times New Roman"/>
        <w:sz w:val="20"/>
      </w:rPr>
      <w:t>1</w:t>
    </w:r>
    <w:r w:rsidR="00386054">
      <w:rPr>
        <w:rFonts w:ascii="Times New Roman" w:hAnsi="Times New Roman"/>
        <w:sz w:val="20"/>
      </w:rPr>
      <w:t>/</w:t>
    </w:r>
    <w:r w:rsidR="003441CF">
      <w:rPr>
        <w:rFonts w:ascii="Times New Roman" w:hAnsi="Times New Roman"/>
        <w:sz w:val="20"/>
      </w:rPr>
      <w:t>2</w:t>
    </w:r>
    <w:r w:rsidR="007555C7">
      <w:rPr>
        <w:rFonts w:ascii="Times New Roman" w:hAnsi="Times New Roman"/>
        <w:sz w:val="20"/>
      </w:rPr>
      <w:t>8</w:t>
    </w:r>
    <w:r w:rsidR="00386054">
      <w:rPr>
        <w:rFonts w:ascii="Times New Roman" w:hAnsi="Times New Roman"/>
        <w:sz w:val="20"/>
      </w:rPr>
      <w:t>/</w:t>
    </w:r>
    <w:r>
      <w:rPr>
        <w:rFonts w:ascii="Times New Roman" w:hAnsi="Times New Roman"/>
        <w:sz w:val="20"/>
      </w:rPr>
      <w:t>201</w:t>
    </w:r>
    <w:r w:rsidR="007555C7">
      <w:rPr>
        <w:rFonts w:ascii="Times New Roman" w:hAnsi="Times New Roman"/>
        <w:sz w:val="20"/>
      </w:rPr>
      <w:t>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50CBE"/>
    <w:rsid w:val="00053D4A"/>
    <w:rsid w:val="000909E0"/>
    <w:rsid w:val="000B14D8"/>
    <w:rsid w:val="000E592D"/>
    <w:rsid w:val="000F175B"/>
    <w:rsid w:val="0014500F"/>
    <w:rsid w:val="00153F20"/>
    <w:rsid w:val="001743A5"/>
    <w:rsid w:val="0018279C"/>
    <w:rsid w:val="002312EF"/>
    <w:rsid w:val="0024500F"/>
    <w:rsid w:val="002473CE"/>
    <w:rsid w:val="0028716A"/>
    <w:rsid w:val="002B0412"/>
    <w:rsid w:val="002B0A95"/>
    <w:rsid w:val="002C656F"/>
    <w:rsid w:val="002E242B"/>
    <w:rsid w:val="003256F3"/>
    <w:rsid w:val="003441CF"/>
    <w:rsid w:val="00386054"/>
    <w:rsid w:val="003C29C2"/>
    <w:rsid w:val="003C7F70"/>
    <w:rsid w:val="003E285A"/>
    <w:rsid w:val="00480DDB"/>
    <w:rsid w:val="004A2DBB"/>
    <w:rsid w:val="004C3C0D"/>
    <w:rsid w:val="004E23D9"/>
    <w:rsid w:val="004F692A"/>
    <w:rsid w:val="005051D1"/>
    <w:rsid w:val="00512598"/>
    <w:rsid w:val="00563CCF"/>
    <w:rsid w:val="005958DC"/>
    <w:rsid w:val="005A1566"/>
    <w:rsid w:val="005A1DFC"/>
    <w:rsid w:val="005A4185"/>
    <w:rsid w:val="005C3439"/>
    <w:rsid w:val="005D2E7B"/>
    <w:rsid w:val="005F2002"/>
    <w:rsid w:val="0063484C"/>
    <w:rsid w:val="00654305"/>
    <w:rsid w:val="006737C0"/>
    <w:rsid w:val="00677BC2"/>
    <w:rsid w:val="006A3B5C"/>
    <w:rsid w:val="006C01D0"/>
    <w:rsid w:val="006E2F79"/>
    <w:rsid w:val="00705BC5"/>
    <w:rsid w:val="00725A6B"/>
    <w:rsid w:val="007555C7"/>
    <w:rsid w:val="007661D9"/>
    <w:rsid w:val="007B14E8"/>
    <w:rsid w:val="007C12B5"/>
    <w:rsid w:val="007E1AC3"/>
    <w:rsid w:val="007E77FA"/>
    <w:rsid w:val="008011B6"/>
    <w:rsid w:val="008173F9"/>
    <w:rsid w:val="008D2B8B"/>
    <w:rsid w:val="008F3062"/>
    <w:rsid w:val="00921CB1"/>
    <w:rsid w:val="009544A3"/>
    <w:rsid w:val="009949A8"/>
    <w:rsid w:val="00A01331"/>
    <w:rsid w:val="00A10A5B"/>
    <w:rsid w:val="00A41F2C"/>
    <w:rsid w:val="00A56515"/>
    <w:rsid w:val="00A87940"/>
    <w:rsid w:val="00A94CCB"/>
    <w:rsid w:val="00AB0D7D"/>
    <w:rsid w:val="00B23EC0"/>
    <w:rsid w:val="00B27F35"/>
    <w:rsid w:val="00B52D7E"/>
    <w:rsid w:val="00B54666"/>
    <w:rsid w:val="00B55D87"/>
    <w:rsid w:val="00B6703F"/>
    <w:rsid w:val="00B91A8C"/>
    <w:rsid w:val="00BA0DAC"/>
    <w:rsid w:val="00BC244F"/>
    <w:rsid w:val="00BD1325"/>
    <w:rsid w:val="00C641E9"/>
    <w:rsid w:val="00C723C2"/>
    <w:rsid w:val="00C758E1"/>
    <w:rsid w:val="00CA6429"/>
    <w:rsid w:val="00CE72AF"/>
    <w:rsid w:val="00D115BF"/>
    <w:rsid w:val="00D269C3"/>
    <w:rsid w:val="00D6652C"/>
    <w:rsid w:val="00E023B7"/>
    <w:rsid w:val="00E07290"/>
    <w:rsid w:val="00E8436A"/>
    <w:rsid w:val="00EA3C1F"/>
    <w:rsid w:val="00EB5080"/>
    <w:rsid w:val="00EC2CC4"/>
    <w:rsid w:val="00EF4E45"/>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284E-B765-42E6-AC8B-024D2428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2012-11-19T17:09:00Z</cp:lastPrinted>
  <dcterms:created xsi:type="dcterms:W3CDTF">2013-01-28T18:48:00Z</dcterms:created>
  <dcterms:modified xsi:type="dcterms:W3CDTF">2013-01-28T18:48:00Z</dcterms:modified>
</cp:coreProperties>
</file>