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F0" w:rsidRDefault="00D773F0" w:rsidP="005D2A48">
      <w:pPr>
        <w:spacing w:after="0" w:line="240" w:lineRule="auto"/>
        <w:jc w:val="center"/>
        <w:rPr>
          <w:b/>
          <w:bCs/>
          <w:sz w:val="40"/>
          <w:szCs w:val="40"/>
        </w:rPr>
      </w:pPr>
      <w:r w:rsidRPr="00D773F0">
        <w:rPr>
          <w:b/>
          <w:bCs/>
          <w:sz w:val="48"/>
          <w:szCs w:val="48"/>
        </w:rPr>
        <w:t xml:space="preserve">NATIONAL CENTER FOR EDUCATION STATISTICS </w:t>
      </w:r>
      <w:r w:rsidR="002D2BB7">
        <w:rPr>
          <w:b/>
          <w:bCs/>
          <w:sz w:val="48"/>
          <w:szCs w:val="48"/>
        </w:rPr>
        <w:t>(NCES)</w:t>
      </w:r>
    </w:p>
    <w:p w:rsidR="00C05B68" w:rsidRDefault="00C05B68" w:rsidP="005D2A48">
      <w:pPr>
        <w:spacing w:after="0" w:line="240" w:lineRule="auto"/>
        <w:jc w:val="center"/>
        <w:rPr>
          <w:b/>
          <w:bCs/>
          <w:sz w:val="40"/>
          <w:szCs w:val="40"/>
        </w:rPr>
      </w:pPr>
    </w:p>
    <w:p w:rsidR="00696660" w:rsidRPr="00A217E9" w:rsidRDefault="00696660" w:rsidP="005D2A48">
      <w:pPr>
        <w:spacing w:after="0" w:line="240" w:lineRule="auto"/>
        <w:jc w:val="center"/>
        <w:rPr>
          <w:b/>
          <w:bCs/>
          <w:sz w:val="40"/>
          <w:szCs w:val="40"/>
        </w:rPr>
      </w:pPr>
      <w:r w:rsidRPr="00A217E9">
        <w:rPr>
          <w:b/>
          <w:bCs/>
          <w:sz w:val="40"/>
          <w:szCs w:val="40"/>
        </w:rPr>
        <w:t>NATIONAL ASSESSMENT OF</w:t>
      </w:r>
    </w:p>
    <w:p w:rsidR="00696660" w:rsidRPr="00943677" w:rsidRDefault="00696660" w:rsidP="005D2A48">
      <w:pPr>
        <w:spacing w:after="0" w:line="240" w:lineRule="auto"/>
        <w:jc w:val="center"/>
        <w:rPr>
          <w:b/>
          <w:sz w:val="40"/>
          <w:szCs w:val="40"/>
        </w:rPr>
      </w:pPr>
      <w:r w:rsidRPr="00943677">
        <w:rPr>
          <w:b/>
          <w:sz w:val="40"/>
          <w:szCs w:val="40"/>
        </w:rPr>
        <w:t>EDUCATIONAL PROGRESS</w:t>
      </w:r>
    </w:p>
    <w:p w:rsidR="00091A8D" w:rsidRDefault="00091A8D" w:rsidP="00D164E3">
      <w:pPr>
        <w:spacing w:after="0" w:line="240" w:lineRule="auto"/>
        <w:jc w:val="center"/>
        <w:rPr>
          <w:b/>
          <w:sz w:val="44"/>
          <w:szCs w:val="44"/>
        </w:rPr>
      </w:pPr>
    </w:p>
    <w:p w:rsidR="00C05B68" w:rsidRDefault="00C05B68" w:rsidP="00091A8D">
      <w:pPr>
        <w:spacing w:after="0" w:line="240" w:lineRule="auto"/>
        <w:jc w:val="center"/>
        <w:rPr>
          <w:b/>
          <w:bCs/>
          <w:i/>
          <w:iCs/>
          <w:sz w:val="36"/>
          <w:szCs w:val="36"/>
        </w:rPr>
      </w:pPr>
    </w:p>
    <w:p w:rsidR="00091A8D" w:rsidRDefault="00943677" w:rsidP="00091A8D">
      <w:pPr>
        <w:spacing w:after="0" w:line="240" w:lineRule="auto"/>
        <w:jc w:val="center"/>
        <w:rPr>
          <w:b/>
          <w:bCs/>
          <w:i/>
          <w:iCs/>
          <w:sz w:val="36"/>
          <w:szCs w:val="36"/>
        </w:rPr>
      </w:pPr>
      <w:r w:rsidRPr="00A217E9">
        <w:rPr>
          <w:b/>
          <w:bCs/>
          <w:i/>
          <w:iCs/>
          <w:sz w:val="36"/>
          <w:szCs w:val="36"/>
        </w:rPr>
        <w:t xml:space="preserve">WAVE </w:t>
      </w:r>
      <w:r w:rsidR="00D12092">
        <w:rPr>
          <w:b/>
          <w:bCs/>
          <w:i/>
          <w:iCs/>
          <w:sz w:val="36"/>
          <w:szCs w:val="36"/>
        </w:rPr>
        <w:t>2</w:t>
      </w:r>
      <w:r w:rsidR="00D12092" w:rsidRPr="00A217E9">
        <w:rPr>
          <w:b/>
          <w:bCs/>
          <w:i/>
          <w:iCs/>
          <w:sz w:val="36"/>
          <w:szCs w:val="36"/>
        </w:rPr>
        <w:t xml:space="preserve"> </w:t>
      </w:r>
      <w:r w:rsidRPr="00A217E9">
        <w:rPr>
          <w:b/>
          <w:bCs/>
          <w:i/>
          <w:iCs/>
          <w:sz w:val="36"/>
          <w:szCs w:val="36"/>
        </w:rPr>
        <w:t xml:space="preserve">SUBMITTAL FOR </w:t>
      </w:r>
      <w:r w:rsidR="005C5585">
        <w:rPr>
          <w:b/>
          <w:bCs/>
          <w:i/>
          <w:iCs/>
          <w:sz w:val="36"/>
          <w:szCs w:val="36"/>
        </w:rPr>
        <w:t>2014</w:t>
      </w:r>
    </w:p>
    <w:p w:rsidR="00091A8D" w:rsidRDefault="00F70470" w:rsidP="00091A8D">
      <w:pPr>
        <w:spacing w:after="0" w:line="240" w:lineRule="auto"/>
        <w:jc w:val="center"/>
        <w:rPr>
          <w:b/>
          <w:bCs/>
          <w:i/>
          <w:iCs/>
          <w:sz w:val="36"/>
          <w:szCs w:val="36"/>
        </w:rPr>
      </w:pPr>
      <w:r w:rsidRPr="00A217E9">
        <w:rPr>
          <w:b/>
          <w:bCs/>
          <w:i/>
          <w:iCs/>
          <w:sz w:val="36"/>
          <w:szCs w:val="36"/>
        </w:rPr>
        <w:t>VOLUME</w:t>
      </w:r>
      <w:r w:rsidR="00696660" w:rsidRPr="00A217E9">
        <w:rPr>
          <w:b/>
          <w:bCs/>
          <w:i/>
          <w:iCs/>
          <w:sz w:val="36"/>
          <w:szCs w:val="36"/>
        </w:rPr>
        <w:t xml:space="preserve"> I </w:t>
      </w:r>
    </w:p>
    <w:p w:rsidR="00F81F22" w:rsidRDefault="00F81F22" w:rsidP="00091A8D">
      <w:pPr>
        <w:spacing w:after="0" w:line="240" w:lineRule="auto"/>
        <w:jc w:val="center"/>
        <w:rPr>
          <w:b/>
          <w:bCs/>
          <w:i/>
          <w:iCs/>
          <w:sz w:val="36"/>
          <w:szCs w:val="36"/>
        </w:rPr>
      </w:pPr>
    </w:p>
    <w:p w:rsidR="00091A8D" w:rsidRDefault="00696660" w:rsidP="00091A8D">
      <w:pPr>
        <w:spacing w:after="0" w:line="240" w:lineRule="auto"/>
        <w:jc w:val="center"/>
        <w:rPr>
          <w:b/>
          <w:bCs/>
          <w:i/>
          <w:iCs/>
          <w:sz w:val="36"/>
          <w:szCs w:val="36"/>
        </w:rPr>
      </w:pPr>
      <w:r w:rsidRPr="00A217E9">
        <w:rPr>
          <w:b/>
          <w:bCs/>
          <w:i/>
          <w:iCs/>
          <w:sz w:val="36"/>
          <w:szCs w:val="36"/>
        </w:rPr>
        <w:t>SUPPORTING STATEMENT</w:t>
      </w:r>
    </w:p>
    <w:p w:rsidR="00F81F22" w:rsidRDefault="00F81F22" w:rsidP="00091A8D">
      <w:pPr>
        <w:spacing w:after="0" w:line="240" w:lineRule="auto"/>
        <w:jc w:val="center"/>
        <w:rPr>
          <w:b/>
          <w:i/>
          <w:sz w:val="28"/>
          <w:szCs w:val="28"/>
        </w:rPr>
      </w:pPr>
    </w:p>
    <w:p w:rsidR="00091A8D" w:rsidRDefault="00696660" w:rsidP="00091A8D">
      <w:pPr>
        <w:spacing w:after="0" w:line="240" w:lineRule="auto"/>
        <w:jc w:val="center"/>
        <w:rPr>
          <w:b/>
          <w:i/>
          <w:sz w:val="28"/>
          <w:szCs w:val="28"/>
        </w:rPr>
      </w:pPr>
      <w:r>
        <w:rPr>
          <w:b/>
          <w:i/>
          <w:sz w:val="28"/>
          <w:szCs w:val="28"/>
        </w:rPr>
        <w:t>OMB# 1850</w:t>
      </w:r>
      <w:r w:rsidRPr="00FC0CE8">
        <w:t>–</w:t>
      </w:r>
      <w:r>
        <w:rPr>
          <w:b/>
          <w:i/>
          <w:sz w:val="28"/>
          <w:szCs w:val="28"/>
        </w:rPr>
        <w:t xml:space="preserve">0790 </w:t>
      </w:r>
      <w:r w:rsidR="002D2BB7">
        <w:rPr>
          <w:b/>
          <w:i/>
          <w:sz w:val="28"/>
          <w:szCs w:val="28"/>
        </w:rPr>
        <w:t>v.38</w:t>
      </w:r>
    </w:p>
    <w:p w:rsidR="00091A8D" w:rsidRDefault="00091A8D" w:rsidP="00091A8D">
      <w:pPr>
        <w:spacing w:after="0" w:line="240" w:lineRule="auto"/>
        <w:jc w:val="center"/>
        <w:rPr>
          <w:i/>
        </w:rPr>
      </w:pPr>
    </w:p>
    <w:p w:rsidR="00091A8D" w:rsidRDefault="003C750B" w:rsidP="00091A8D">
      <w:pPr>
        <w:spacing w:after="0" w:line="240" w:lineRule="auto"/>
        <w:jc w:val="center"/>
        <w:rPr>
          <w:i/>
        </w:rPr>
      </w:pPr>
      <w:r>
        <w:rPr>
          <w:noProof/>
        </w:rPr>
        <w:drawing>
          <wp:inline distT="0" distB="0" distL="0" distR="0">
            <wp:extent cx="1018540" cy="1094740"/>
            <wp:effectExtent l="1905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srcRect/>
                    <a:stretch>
                      <a:fillRect/>
                    </a:stretch>
                  </pic:blipFill>
                  <pic:spPr bwMode="auto">
                    <a:xfrm>
                      <a:off x="0" y="0"/>
                      <a:ext cx="1018540" cy="1094740"/>
                    </a:xfrm>
                    <a:prstGeom prst="rect">
                      <a:avLst/>
                    </a:prstGeom>
                    <a:noFill/>
                    <a:ln w="9525">
                      <a:noFill/>
                      <a:miter lim="800000"/>
                      <a:headEnd/>
                      <a:tailEnd/>
                    </a:ln>
                  </pic:spPr>
                </pic:pic>
              </a:graphicData>
            </a:graphic>
          </wp:inline>
        </w:drawing>
      </w:r>
    </w:p>
    <w:p w:rsidR="00091A8D" w:rsidRDefault="00091A8D" w:rsidP="00091A8D">
      <w:pPr>
        <w:spacing w:after="0" w:line="240" w:lineRule="auto"/>
        <w:ind w:firstLine="2160"/>
        <w:rPr>
          <w:b/>
        </w:rPr>
      </w:pPr>
    </w:p>
    <w:p w:rsidR="00091A8D" w:rsidRPr="009A000C" w:rsidRDefault="00091A8D" w:rsidP="00091A8D">
      <w:pPr>
        <w:spacing w:after="0" w:line="240" w:lineRule="auto"/>
        <w:ind w:firstLine="1980"/>
        <w:rPr>
          <w:b/>
        </w:rPr>
      </w:pPr>
    </w:p>
    <w:p w:rsidR="000748CA" w:rsidRDefault="000748CA" w:rsidP="00456553">
      <w:pPr>
        <w:spacing w:after="0" w:line="240" w:lineRule="auto"/>
        <w:ind w:left="1980" w:hanging="540"/>
        <w:rPr>
          <w:b/>
        </w:rPr>
      </w:pPr>
    </w:p>
    <w:p w:rsidR="00EF2F68" w:rsidRDefault="00EF2F68" w:rsidP="00456553">
      <w:pPr>
        <w:spacing w:after="0" w:line="240" w:lineRule="auto"/>
        <w:ind w:left="1980" w:hanging="540"/>
        <w:rPr>
          <w:b/>
        </w:rPr>
      </w:pPr>
    </w:p>
    <w:p w:rsidR="00EF2F68" w:rsidRDefault="00EF2F68" w:rsidP="00456553">
      <w:pPr>
        <w:spacing w:after="0" w:line="240" w:lineRule="auto"/>
        <w:ind w:left="1980" w:hanging="540"/>
        <w:rPr>
          <w:b/>
        </w:rPr>
      </w:pPr>
    </w:p>
    <w:p w:rsidR="000748CA" w:rsidRDefault="000748CA" w:rsidP="00456553">
      <w:pPr>
        <w:spacing w:after="0" w:line="240" w:lineRule="auto"/>
        <w:ind w:left="1980" w:hanging="540"/>
        <w:rPr>
          <w:b/>
        </w:rPr>
      </w:pPr>
    </w:p>
    <w:p w:rsidR="000748CA" w:rsidRDefault="000748CA" w:rsidP="00456553">
      <w:pPr>
        <w:spacing w:after="0" w:line="240" w:lineRule="auto"/>
        <w:ind w:left="1980" w:hanging="540"/>
        <w:rPr>
          <w:b/>
        </w:rPr>
      </w:pPr>
    </w:p>
    <w:p w:rsidR="00226505" w:rsidRDefault="00456553">
      <w:pPr>
        <w:spacing w:after="0" w:line="240" w:lineRule="auto"/>
        <w:ind w:left="1980" w:hanging="1260"/>
        <w:rPr>
          <w:b/>
        </w:rPr>
      </w:pPr>
      <w:r w:rsidRPr="009A000C">
        <w:rPr>
          <w:b/>
        </w:rPr>
        <w:t>Grade 8</w:t>
      </w:r>
    </w:p>
    <w:p w:rsidR="00226505" w:rsidRDefault="00E92848">
      <w:pPr>
        <w:spacing w:after="0" w:line="240" w:lineRule="auto"/>
        <w:ind w:left="1980" w:hanging="1260"/>
      </w:pPr>
      <w:r w:rsidRPr="009A000C">
        <w:t xml:space="preserve">Student </w:t>
      </w:r>
      <w:r w:rsidR="00F4246F">
        <w:t>Technology and Engineering Literacy (</w:t>
      </w:r>
      <w:r w:rsidR="00D12092">
        <w:t>TEL</w:t>
      </w:r>
      <w:r w:rsidR="00F4246F">
        <w:t>)</w:t>
      </w:r>
      <w:r w:rsidR="00D12092">
        <w:t xml:space="preserve"> </w:t>
      </w:r>
      <w:r w:rsidR="00447607">
        <w:t>Survey</w:t>
      </w:r>
      <w:r w:rsidR="00447607" w:rsidRPr="009A000C">
        <w:t xml:space="preserve"> </w:t>
      </w:r>
      <w:r w:rsidRPr="009A000C">
        <w:t>Questions</w:t>
      </w:r>
    </w:p>
    <w:p w:rsidR="00226505" w:rsidRDefault="00456553">
      <w:pPr>
        <w:spacing w:after="0" w:line="240" w:lineRule="auto"/>
        <w:ind w:left="1980" w:hanging="1260"/>
      </w:pPr>
      <w:r w:rsidRPr="009A000C">
        <w:t xml:space="preserve">School </w:t>
      </w:r>
      <w:r w:rsidR="00D12092">
        <w:t xml:space="preserve">TEL </w:t>
      </w:r>
      <w:r w:rsidRPr="009A000C">
        <w:t>Question</w:t>
      </w:r>
      <w:r w:rsidR="00D102B2">
        <w:t>naire</w:t>
      </w:r>
      <w:r w:rsidR="00D12092">
        <w:t>s</w:t>
      </w:r>
      <w:r w:rsidRPr="009A000C">
        <w:t xml:space="preserve"> </w:t>
      </w:r>
    </w:p>
    <w:p w:rsidR="00AE3AC6" w:rsidRDefault="00AE3AC6">
      <w:pPr>
        <w:spacing w:after="0" w:line="240" w:lineRule="auto"/>
        <w:ind w:left="1980" w:hanging="1260"/>
      </w:pPr>
      <w:r>
        <w:t>Assessment Feedback Questions</w:t>
      </w:r>
    </w:p>
    <w:p w:rsidR="00456553" w:rsidRPr="009A000C" w:rsidRDefault="00456553" w:rsidP="00456553">
      <w:pPr>
        <w:spacing w:after="0" w:line="240" w:lineRule="auto"/>
        <w:ind w:left="1980" w:hanging="540"/>
        <w:rPr>
          <w:b/>
        </w:rPr>
      </w:pPr>
    </w:p>
    <w:p w:rsidR="00091A8D" w:rsidRPr="009A000C" w:rsidRDefault="00091A8D" w:rsidP="00091A8D">
      <w:pPr>
        <w:spacing w:after="0" w:line="240" w:lineRule="auto"/>
        <w:ind w:firstLine="1980"/>
        <w:rPr>
          <w:b/>
        </w:rPr>
      </w:pPr>
    </w:p>
    <w:p w:rsidR="00D773F0" w:rsidRDefault="00D773F0" w:rsidP="00091A8D">
      <w:pPr>
        <w:spacing w:after="0" w:line="240" w:lineRule="auto"/>
        <w:ind w:firstLine="1980"/>
        <w:rPr>
          <w:b/>
          <w:sz w:val="20"/>
          <w:szCs w:val="20"/>
        </w:rPr>
      </w:pPr>
    </w:p>
    <w:p w:rsidR="00D773F0" w:rsidRDefault="00D773F0" w:rsidP="00091A8D">
      <w:pPr>
        <w:spacing w:after="0" w:line="240" w:lineRule="auto"/>
        <w:ind w:firstLine="1980"/>
        <w:rPr>
          <w:b/>
          <w:sz w:val="20"/>
          <w:szCs w:val="20"/>
        </w:rPr>
      </w:pPr>
    </w:p>
    <w:p w:rsidR="00F430D1" w:rsidRDefault="00F430D1" w:rsidP="00091A8D">
      <w:pPr>
        <w:spacing w:after="0" w:line="240" w:lineRule="auto"/>
        <w:jc w:val="both"/>
      </w:pPr>
    </w:p>
    <w:p w:rsidR="00F430D1" w:rsidRDefault="00F430D1" w:rsidP="00091A8D">
      <w:pPr>
        <w:spacing w:after="0" w:line="240" w:lineRule="auto"/>
        <w:jc w:val="both"/>
      </w:pPr>
    </w:p>
    <w:p w:rsidR="00CF2744" w:rsidRPr="00F81F22" w:rsidRDefault="00FA0D88" w:rsidP="00B943C4">
      <w:pPr>
        <w:pStyle w:val="TOC1"/>
        <w:rPr>
          <w:b/>
        </w:rPr>
      </w:pPr>
      <w:r>
        <w:t>August 1</w:t>
      </w:r>
      <w:r w:rsidR="007A342D">
        <w:t>, 2013</w:t>
      </w:r>
      <w:r w:rsidR="00246BEB" w:rsidRPr="00391670">
        <w:br w:type="page"/>
      </w:r>
      <w:r w:rsidR="00455990" w:rsidRPr="00455990">
        <w:rPr>
          <w:b/>
        </w:rPr>
        <w:lastRenderedPageBreak/>
        <w:t>Contents</w:t>
      </w:r>
    </w:p>
    <w:p w:rsidR="003F1725" w:rsidRDefault="00B11D1F">
      <w:pPr>
        <w:pStyle w:val="TOC1"/>
        <w:rPr>
          <w:rFonts w:asciiTheme="minorHAnsi" w:eastAsiaTheme="minorEastAsia" w:hAnsiTheme="minorHAnsi" w:cstheme="minorBidi"/>
          <w:bCs w:val="0"/>
          <w:noProof/>
          <w:sz w:val="22"/>
          <w:szCs w:val="22"/>
        </w:rPr>
      </w:pPr>
      <w:r w:rsidRPr="00E31EDF">
        <w:rPr>
          <w:b/>
        </w:rPr>
        <w:fldChar w:fldCharType="begin"/>
      </w:r>
      <w:r w:rsidR="00B83879" w:rsidRPr="00E31EDF">
        <w:instrText xml:space="preserve"> TOC \o "1-1" \h \z \t "Heading 2,2" </w:instrText>
      </w:r>
      <w:r w:rsidRPr="00E31EDF">
        <w:rPr>
          <w:b/>
        </w:rPr>
        <w:fldChar w:fldCharType="separate"/>
      </w:r>
      <w:hyperlink w:anchor="_Toc363146048" w:history="1">
        <w:r w:rsidR="003F1725" w:rsidRPr="00B7563F">
          <w:rPr>
            <w:rStyle w:val="Hyperlink"/>
            <w:noProof/>
          </w:rPr>
          <w:t>1. Explanation for This Submittal</w:t>
        </w:r>
        <w:r w:rsidR="003F1725">
          <w:rPr>
            <w:noProof/>
            <w:webHidden/>
          </w:rPr>
          <w:tab/>
        </w:r>
        <w:r>
          <w:rPr>
            <w:noProof/>
            <w:webHidden/>
          </w:rPr>
          <w:fldChar w:fldCharType="begin"/>
        </w:r>
        <w:r w:rsidR="003F1725">
          <w:rPr>
            <w:noProof/>
            <w:webHidden/>
          </w:rPr>
          <w:instrText xml:space="preserve"> PAGEREF _Toc363146048 \h </w:instrText>
        </w:r>
        <w:r>
          <w:rPr>
            <w:noProof/>
            <w:webHidden/>
          </w:rPr>
        </w:r>
        <w:r>
          <w:rPr>
            <w:noProof/>
            <w:webHidden/>
          </w:rPr>
          <w:fldChar w:fldCharType="separate"/>
        </w:r>
        <w:r w:rsidR="0016571B">
          <w:rPr>
            <w:noProof/>
            <w:webHidden/>
          </w:rPr>
          <w:t>1</w:t>
        </w:r>
        <w:r>
          <w:rPr>
            <w:noProof/>
            <w:webHidden/>
          </w:rPr>
          <w:fldChar w:fldCharType="end"/>
        </w:r>
      </w:hyperlink>
    </w:p>
    <w:p w:rsidR="003F1725" w:rsidRDefault="00E5566C">
      <w:pPr>
        <w:pStyle w:val="TOC2"/>
        <w:rPr>
          <w:rFonts w:asciiTheme="minorHAnsi" w:eastAsiaTheme="minorEastAsia" w:hAnsiTheme="minorHAnsi" w:cstheme="minorBidi"/>
          <w:sz w:val="22"/>
          <w:szCs w:val="22"/>
        </w:rPr>
      </w:pPr>
      <w:hyperlink w:anchor="_Toc363146049" w:history="1">
        <w:r w:rsidR="003F1725" w:rsidRPr="00B7563F">
          <w:rPr>
            <w:rStyle w:val="Hyperlink"/>
            <w:bCs/>
          </w:rPr>
          <w:t>Table 1: List of Components in Wave 2</w:t>
        </w:r>
        <w:r w:rsidR="003F1725">
          <w:rPr>
            <w:webHidden/>
          </w:rPr>
          <w:tab/>
        </w:r>
        <w:r w:rsidR="00B11D1F">
          <w:rPr>
            <w:webHidden/>
          </w:rPr>
          <w:fldChar w:fldCharType="begin"/>
        </w:r>
        <w:r w:rsidR="003F1725">
          <w:rPr>
            <w:webHidden/>
          </w:rPr>
          <w:instrText xml:space="preserve"> PAGEREF _Toc363146049 \h </w:instrText>
        </w:r>
        <w:r w:rsidR="00B11D1F">
          <w:rPr>
            <w:webHidden/>
          </w:rPr>
        </w:r>
        <w:r w:rsidR="00B11D1F">
          <w:rPr>
            <w:webHidden/>
          </w:rPr>
          <w:fldChar w:fldCharType="separate"/>
        </w:r>
        <w:r w:rsidR="0016571B">
          <w:rPr>
            <w:webHidden/>
          </w:rPr>
          <w:t>1</w:t>
        </w:r>
        <w:r w:rsidR="00B11D1F">
          <w:rPr>
            <w:webHidden/>
          </w:rPr>
          <w:fldChar w:fldCharType="end"/>
        </w:r>
      </w:hyperlink>
    </w:p>
    <w:p w:rsidR="003F1725" w:rsidRDefault="00E5566C">
      <w:pPr>
        <w:pStyle w:val="TOC1"/>
        <w:rPr>
          <w:rFonts w:asciiTheme="minorHAnsi" w:eastAsiaTheme="minorEastAsia" w:hAnsiTheme="minorHAnsi" w:cstheme="minorBidi"/>
          <w:bCs w:val="0"/>
          <w:noProof/>
          <w:sz w:val="22"/>
          <w:szCs w:val="22"/>
        </w:rPr>
      </w:pPr>
      <w:hyperlink w:anchor="_Toc363146050" w:history="1">
        <w:r w:rsidR="003F1725" w:rsidRPr="00B7563F">
          <w:rPr>
            <w:rStyle w:val="Hyperlink"/>
            <w:noProof/>
          </w:rPr>
          <w:t>2. Overview of Wave 2 NAEP 2014 Assessments</w:t>
        </w:r>
        <w:r w:rsidR="003F1725">
          <w:rPr>
            <w:noProof/>
            <w:webHidden/>
          </w:rPr>
          <w:tab/>
        </w:r>
        <w:r w:rsidR="00B11D1F">
          <w:rPr>
            <w:noProof/>
            <w:webHidden/>
          </w:rPr>
          <w:fldChar w:fldCharType="begin"/>
        </w:r>
        <w:r w:rsidR="003F1725">
          <w:rPr>
            <w:noProof/>
            <w:webHidden/>
          </w:rPr>
          <w:instrText xml:space="preserve"> PAGEREF _Toc363146050 \h </w:instrText>
        </w:r>
        <w:r w:rsidR="00B11D1F">
          <w:rPr>
            <w:noProof/>
            <w:webHidden/>
          </w:rPr>
        </w:r>
        <w:r w:rsidR="00B11D1F">
          <w:rPr>
            <w:noProof/>
            <w:webHidden/>
          </w:rPr>
          <w:fldChar w:fldCharType="separate"/>
        </w:r>
        <w:r w:rsidR="0016571B">
          <w:rPr>
            <w:noProof/>
            <w:webHidden/>
          </w:rPr>
          <w:t>1</w:t>
        </w:r>
        <w:r w:rsidR="00B11D1F">
          <w:rPr>
            <w:noProof/>
            <w:webHidden/>
          </w:rPr>
          <w:fldChar w:fldCharType="end"/>
        </w:r>
      </w:hyperlink>
    </w:p>
    <w:p w:rsidR="003F1725" w:rsidRDefault="00E5566C">
      <w:pPr>
        <w:pStyle w:val="TOC1"/>
        <w:rPr>
          <w:rFonts w:asciiTheme="minorHAnsi" w:eastAsiaTheme="minorEastAsia" w:hAnsiTheme="minorHAnsi" w:cstheme="minorBidi"/>
          <w:bCs w:val="0"/>
          <w:noProof/>
          <w:sz w:val="22"/>
          <w:szCs w:val="22"/>
        </w:rPr>
      </w:pPr>
      <w:hyperlink w:anchor="_Toc363146051" w:history="1">
        <w:r w:rsidR="003F1725" w:rsidRPr="00B7563F">
          <w:rPr>
            <w:rStyle w:val="Hyperlink"/>
            <w:noProof/>
          </w:rPr>
          <w:t>3. Sampling Information</w:t>
        </w:r>
        <w:r w:rsidR="003F1725">
          <w:rPr>
            <w:noProof/>
            <w:webHidden/>
          </w:rPr>
          <w:tab/>
        </w:r>
        <w:r w:rsidR="00B11D1F">
          <w:rPr>
            <w:noProof/>
            <w:webHidden/>
          </w:rPr>
          <w:fldChar w:fldCharType="begin"/>
        </w:r>
        <w:r w:rsidR="003F1725">
          <w:rPr>
            <w:noProof/>
            <w:webHidden/>
          </w:rPr>
          <w:instrText xml:space="preserve"> PAGEREF _Toc363146051 \h </w:instrText>
        </w:r>
        <w:r w:rsidR="00B11D1F">
          <w:rPr>
            <w:noProof/>
            <w:webHidden/>
          </w:rPr>
        </w:r>
        <w:r w:rsidR="00B11D1F">
          <w:rPr>
            <w:noProof/>
            <w:webHidden/>
          </w:rPr>
          <w:fldChar w:fldCharType="separate"/>
        </w:r>
        <w:r w:rsidR="0016571B">
          <w:rPr>
            <w:noProof/>
            <w:webHidden/>
          </w:rPr>
          <w:t>2</w:t>
        </w:r>
        <w:r w:rsidR="00B11D1F">
          <w:rPr>
            <w:noProof/>
            <w:webHidden/>
          </w:rPr>
          <w:fldChar w:fldCharType="end"/>
        </w:r>
      </w:hyperlink>
    </w:p>
    <w:p w:rsidR="003F1725" w:rsidRDefault="00E5566C">
      <w:pPr>
        <w:pStyle w:val="TOC1"/>
        <w:rPr>
          <w:rFonts w:asciiTheme="minorHAnsi" w:eastAsiaTheme="minorEastAsia" w:hAnsiTheme="minorHAnsi" w:cstheme="minorBidi"/>
          <w:bCs w:val="0"/>
          <w:noProof/>
          <w:sz w:val="22"/>
          <w:szCs w:val="22"/>
        </w:rPr>
      </w:pPr>
      <w:hyperlink w:anchor="_Toc363146052" w:history="1">
        <w:r w:rsidR="003F1725" w:rsidRPr="00B7563F">
          <w:rPr>
            <w:rStyle w:val="Hyperlink"/>
            <w:noProof/>
          </w:rPr>
          <w:t>4. Information Pertaining to the Materials in This Submittal</w:t>
        </w:r>
        <w:r w:rsidR="003F1725">
          <w:rPr>
            <w:noProof/>
            <w:webHidden/>
          </w:rPr>
          <w:tab/>
        </w:r>
        <w:r w:rsidR="00B11D1F">
          <w:rPr>
            <w:noProof/>
            <w:webHidden/>
          </w:rPr>
          <w:fldChar w:fldCharType="begin"/>
        </w:r>
        <w:r w:rsidR="003F1725">
          <w:rPr>
            <w:noProof/>
            <w:webHidden/>
          </w:rPr>
          <w:instrText xml:space="preserve"> PAGEREF _Toc363146052 \h </w:instrText>
        </w:r>
        <w:r w:rsidR="00B11D1F">
          <w:rPr>
            <w:noProof/>
            <w:webHidden/>
          </w:rPr>
        </w:r>
        <w:r w:rsidR="00B11D1F">
          <w:rPr>
            <w:noProof/>
            <w:webHidden/>
          </w:rPr>
          <w:fldChar w:fldCharType="separate"/>
        </w:r>
        <w:r w:rsidR="0016571B">
          <w:rPr>
            <w:noProof/>
            <w:webHidden/>
          </w:rPr>
          <w:t>2</w:t>
        </w:r>
        <w:r w:rsidR="00B11D1F">
          <w:rPr>
            <w:noProof/>
            <w:webHidden/>
          </w:rPr>
          <w:fldChar w:fldCharType="end"/>
        </w:r>
      </w:hyperlink>
    </w:p>
    <w:p w:rsidR="003F1725" w:rsidRDefault="00E5566C">
      <w:pPr>
        <w:pStyle w:val="TOC1"/>
        <w:rPr>
          <w:rFonts w:asciiTheme="minorHAnsi" w:eastAsiaTheme="minorEastAsia" w:hAnsiTheme="minorHAnsi" w:cstheme="minorBidi"/>
          <w:bCs w:val="0"/>
          <w:noProof/>
          <w:sz w:val="22"/>
          <w:szCs w:val="22"/>
        </w:rPr>
      </w:pPr>
      <w:hyperlink w:anchor="_Toc363146053" w:history="1">
        <w:r w:rsidR="003F1725" w:rsidRPr="00B7563F">
          <w:rPr>
            <w:rStyle w:val="Hyperlink"/>
            <w:noProof/>
          </w:rPr>
          <w:t>5. 2014 Wave 2 Burden Information</w:t>
        </w:r>
        <w:r w:rsidR="003F1725">
          <w:rPr>
            <w:noProof/>
            <w:webHidden/>
          </w:rPr>
          <w:tab/>
        </w:r>
        <w:r w:rsidR="00B11D1F">
          <w:rPr>
            <w:noProof/>
            <w:webHidden/>
          </w:rPr>
          <w:fldChar w:fldCharType="begin"/>
        </w:r>
        <w:r w:rsidR="003F1725">
          <w:rPr>
            <w:noProof/>
            <w:webHidden/>
          </w:rPr>
          <w:instrText xml:space="preserve"> PAGEREF _Toc363146053 \h </w:instrText>
        </w:r>
        <w:r w:rsidR="00B11D1F">
          <w:rPr>
            <w:noProof/>
            <w:webHidden/>
          </w:rPr>
        </w:r>
        <w:r w:rsidR="00B11D1F">
          <w:rPr>
            <w:noProof/>
            <w:webHidden/>
          </w:rPr>
          <w:fldChar w:fldCharType="separate"/>
        </w:r>
        <w:r w:rsidR="0016571B">
          <w:rPr>
            <w:noProof/>
            <w:webHidden/>
          </w:rPr>
          <w:t>5</w:t>
        </w:r>
        <w:r w:rsidR="00B11D1F">
          <w:rPr>
            <w:noProof/>
            <w:webHidden/>
          </w:rPr>
          <w:fldChar w:fldCharType="end"/>
        </w:r>
      </w:hyperlink>
    </w:p>
    <w:p w:rsidR="003F1725" w:rsidRDefault="00E5566C">
      <w:pPr>
        <w:pStyle w:val="TOC2"/>
        <w:rPr>
          <w:rFonts w:asciiTheme="minorHAnsi" w:eastAsiaTheme="minorEastAsia" w:hAnsiTheme="minorHAnsi" w:cstheme="minorBidi"/>
          <w:sz w:val="22"/>
          <w:szCs w:val="22"/>
        </w:rPr>
      </w:pPr>
      <w:hyperlink w:anchor="_Toc363146054" w:history="1">
        <w:r w:rsidR="003F1725" w:rsidRPr="00B7563F">
          <w:rPr>
            <w:rStyle w:val="Hyperlink"/>
          </w:rPr>
          <w:t>Table 2: Total Burden for Wave 2</w:t>
        </w:r>
        <w:r w:rsidR="003F1725">
          <w:rPr>
            <w:webHidden/>
          </w:rPr>
          <w:tab/>
        </w:r>
        <w:r w:rsidR="00B11D1F">
          <w:rPr>
            <w:webHidden/>
          </w:rPr>
          <w:fldChar w:fldCharType="begin"/>
        </w:r>
        <w:r w:rsidR="003F1725">
          <w:rPr>
            <w:webHidden/>
          </w:rPr>
          <w:instrText xml:space="preserve"> PAGEREF _Toc363146054 \h </w:instrText>
        </w:r>
        <w:r w:rsidR="00B11D1F">
          <w:rPr>
            <w:webHidden/>
          </w:rPr>
        </w:r>
        <w:r w:rsidR="00B11D1F">
          <w:rPr>
            <w:webHidden/>
          </w:rPr>
          <w:fldChar w:fldCharType="separate"/>
        </w:r>
        <w:r w:rsidR="0016571B">
          <w:rPr>
            <w:webHidden/>
          </w:rPr>
          <w:t>5</w:t>
        </w:r>
        <w:r w:rsidR="00B11D1F">
          <w:rPr>
            <w:webHidden/>
          </w:rPr>
          <w:fldChar w:fldCharType="end"/>
        </w:r>
      </w:hyperlink>
    </w:p>
    <w:p w:rsidR="003F1725" w:rsidRDefault="00E5566C">
      <w:pPr>
        <w:pStyle w:val="TOC2"/>
        <w:rPr>
          <w:rFonts w:asciiTheme="minorHAnsi" w:eastAsiaTheme="minorEastAsia" w:hAnsiTheme="minorHAnsi" w:cstheme="minorBidi"/>
          <w:sz w:val="22"/>
          <w:szCs w:val="22"/>
        </w:rPr>
      </w:pPr>
      <w:hyperlink w:anchor="_Toc363146055" w:history="1">
        <w:r w:rsidR="003F1725" w:rsidRPr="00B7563F">
          <w:rPr>
            <w:rStyle w:val="Hyperlink"/>
          </w:rPr>
          <w:t>Table 3: Wave 2 Questionnaires - Per Respondent Burden Time</w:t>
        </w:r>
        <w:r w:rsidR="003F1725">
          <w:rPr>
            <w:webHidden/>
          </w:rPr>
          <w:tab/>
        </w:r>
        <w:r w:rsidR="00B11D1F">
          <w:rPr>
            <w:webHidden/>
          </w:rPr>
          <w:fldChar w:fldCharType="begin"/>
        </w:r>
        <w:r w:rsidR="003F1725">
          <w:rPr>
            <w:webHidden/>
          </w:rPr>
          <w:instrText xml:space="preserve"> PAGEREF _Toc363146055 \h </w:instrText>
        </w:r>
        <w:r w:rsidR="00B11D1F">
          <w:rPr>
            <w:webHidden/>
          </w:rPr>
        </w:r>
        <w:r w:rsidR="00B11D1F">
          <w:rPr>
            <w:webHidden/>
          </w:rPr>
          <w:fldChar w:fldCharType="separate"/>
        </w:r>
        <w:r w:rsidR="0016571B">
          <w:rPr>
            <w:webHidden/>
          </w:rPr>
          <w:t>6</w:t>
        </w:r>
        <w:r w:rsidR="00B11D1F">
          <w:rPr>
            <w:webHidden/>
          </w:rPr>
          <w:fldChar w:fldCharType="end"/>
        </w:r>
      </w:hyperlink>
    </w:p>
    <w:p w:rsidR="003F1725" w:rsidRDefault="00E5566C">
      <w:pPr>
        <w:pStyle w:val="TOC2"/>
        <w:rPr>
          <w:rFonts w:asciiTheme="minorHAnsi" w:eastAsiaTheme="minorEastAsia" w:hAnsiTheme="minorHAnsi" w:cstheme="minorBidi"/>
          <w:sz w:val="22"/>
          <w:szCs w:val="22"/>
        </w:rPr>
      </w:pPr>
      <w:hyperlink w:anchor="_Toc363146056" w:history="1">
        <w:r w:rsidR="003F1725" w:rsidRPr="00B7563F">
          <w:rPr>
            <w:rStyle w:val="Hyperlink"/>
          </w:rPr>
          <w:t>Table 4: Estimated Burden for NAEP 2014 Questionnaires Contained in This Submittal (Wave 2)</w:t>
        </w:r>
        <w:r w:rsidR="003F1725">
          <w:rPr>
            <w:webHidden/>
          </w:rPr>
          <w:tab/>
        </w:r>
        <w:r w:rsidR="00B11D1F">
          <w:rPr>
            <w:webHidden/>
          </w:rPr>
          <w:fldChar w:fldCharType="begin"/>
        </w:r>
        <w:r w:rsidR="003F1725">
          <w:rPr>
            <w:webHidden/>
          </w:rPr>
          <w:instrText xml:space="preserve"> PAGEREF _Toc363146056 \h </w:instrText>
        </w:r>
        <w:r w:rsidR="00B11D1F">
          <w:rPr>
            <w:webHidden/>
          </w:rPr>
        </w:r>
        <w:r w:rsidR="00B11D1F">
          <w:rPr>
            <w:webHidden/>
          </w:rPr>
          <w:fldChar w:fldCharType="separate"/>
        </w:r>
        <w:r w:rsidR="0016571B">
          <w:rPr>
            <w:webHidden/>
          </w:rPr>
          <w:t>7</w:t>
        </w:r>
        <w:r w:rsidR="00B11D1F">
          <w:rPr>
            <w:webHidden/>
          </w:rPr>
          <w:fldChar w:fldCharType="end"/>
        </w:r>
      </w:hyperlink>
    </w:p>
    <w:p w:rsidR="003F1725" w:rsidRDefault="00E5566C">
      <w:pPr>
        <w:pStyle w:val="TOC1"/>
        <w:rPr>
          <w:rFonts w:asciiTheme="minorHAnsi" w:eastAsiaTheme="minorEastAsia" w:hAnsiTheme="minorHAnsi" w:cstheme="minorBidi"/>
          <w:bCs w:val="0"/>
          <w:noProof/>
          <w:sz w:val="22"/>
          <w:szCs w:val="22"/>
        </w:rPr>
      </w:pPr>
      <w:hyperlink w:anchor="_Toc363146057" w:history="1">
        <w:r w:rsidR="003F1725" w:rsidRPr="00B7563F">
          <w:rPr>
            <w:rStyle w:val="Hyperlink"/>
            <w:noProof/>
          </w:rPr>
          <w:t>6. How, by Whom, and for What Purpose the Data Will Be Used</w:t>
        </w:r>
        <w:r w:rsidR="003F1725">
          <w:rPr>
            <w:noProof/>
            <w:webHidden/>
          </w:rPr>
          <w:tab/>
        </w:r>
        <w:r w:rsidR="00B11D1F">
          <w:rPr>
            <w:noProof/>
            <w:webHidden/>
          </w:rPr>
          <w:fldChar w:fldCharType="begin"/>
        </w:r>
        <w:r w:rsidR="003F1725">
          <w:rPr>
            <w:noProof/>
            <w:webHidden/>
          </w:rPr>
          <w:instrText xml:space="preserve"> PAGEREF _Toc363146057 \h </w:instrText>
        </w:r>
        <w:r w:rsidR="00B11D1F">
          <w:rPr>
            <w:noProof/>
            <w:webHidden/>
          </w:rPr>
        </w:r>
        <w:r w:rsidR="00B11D1F">
          <w:rPr>
            <w:noProof/>
            <w:webHidden/>
          </w:rPr>
          <w:fldChar w:fldCharType="separate"/>
        </w:r>
        <w:r w:rsidR="0016571B">
          <w:rPr>
            <w:noProof/>
            <w:webHidden/>
          </w:rPr>
          <w:t>7</w:t>
        </w:r>
        <w:r w:rsidR="00B11D1F">
          <w:rPr>
            <w:noProof/>
            <w:webHidden/>
          </w:rPr>
          <w:fldChar w:fldCharType="end"/>
        </w:r>
      </w:hyperlink>
    </w:p>
    <w:p w:rsidR="003F1725" w:rsidRDefault="00E5566C">
      <w:pPr>
        <w:pStyle w:val="TOC1"/>
        <w:rPr>
          <w:rFonts w:asciiTheme="minorHAnsi" w:eastAsiaTheme="minorEastAsia" w:hAnsiTheme="minorHAnsi" w:cstheme="minorBidi"/>
          <w:bCs w:val="0"/>
          <w:noProof/>
          <w:sz w:val="22"/>
          <w:szCs w:val="22"/>
        </w:rPr>
      </w:pPr>
      <w:hyperlink w:anchor="_Toc363146058" w:history="1">
        <w:r w:rsidR="003F1725" w:rsidRPr="00B7563F">
          <w:rPr>
            <w:rStyle w:val="Hyperlink"/>
            <w:noProof/>
          </w:rPr>
          <w:t>7. Estimates of Costs to the Federal Government</w:t>
        </w:r>
        <w:r w:rsidR="003F1725">
          <w:rPr>
            <w:noProof/>
            <w:webHidden/>
          </w:rPr>
          <w:tab/>
        </w:r>
        <w:r w:rsidR="00B11D1F">
          <w:rPr>
            <w:noProof/>
            <w:webHidden/>
          </w:rPr>
          <w:fldChar w:fldCharType="begin"/>
        </w:r>
        <w:r w:rsidR="003F1725">
          <w:rPr>
            <w:noProof/>
            <w:webHidden/>
          </w:rPr>
          <w:instrText xml:space="preserve"> PAGEREF _Toc363146058 \h </w:instrText>
        </w:r>
        <w:r w:rsidR="00B11D1F">
          <w:rPr>
            <w:noProof/>
            <w:webHidden/>
          </w:rPr>
        </w:r>
        <w:r w:rsidR="00B11D1F">
          <w:rPr>
            <w:noProof/>
            <w:webHidden/>
          </w:rPr>
          <w:fldChar w:fldCharType="separate"/>
        </w:r>
        <w:r w:rsidR="0016571B">
          <w:rPr>
            <w:noProof/>
            <w:webHidden/>
          </w:rPr>
          <w:t>7</w:t>
        </w:r>
        <w:r w:rsidR="00B11D1F">
          <w:rPr>
            <w:noProof/>
            <w:webHidden/>
          </w:rPr>
          <w:fldChar w:fldCharType="end"/>
        </w:r>
      </w:hyperlink>
    </w:p>
    <w:p w:rsidR="003F1725" w:rsidRDefault="00E5566C">
      <w:pPr>
        <w:pStyle w:val="TOC2"/>
        <w:rPr>
          <w:rFonts w:asciiTheme="minorHAnsi" w:eastAsiaTheme="minorEastAsia" w:hAnsiTheme="minorHAnsi" w:cstheme="minorBidi"/>
          <w:sz w:val="22"/>
          <w:szCs w:val="22"/>
        </w:rPr>
      </w:pPr>
      <w:hyperlink w:anchor="_Toc363146059" w:history="1">
        <w:r w:rsidR="003F1725" w:rsidRPr="00B7563F">
          <w:rPr>
            <w:rStyle w:val="Hyperlink"/>
          </w:rPr>
          <w:t>Table 5: Administration Cost Estimates (Wave 2 subjects)</w:t>
        </w:r>
        <w:r w:rsidR="003F1725">
          <w:rPr>
            <w:webHidden/>
          </w:rPr>
          <w:tab/>
        </w:r>
        <w:r w:rsidR="00B11D1F">
          <w:rPr>
            <w:webHidden/>
          </w:rPr>
          <w:fldChar w:fldCharType="begin"/>
        </w:r>
        <w:r w:rsidR="003F1725">
          <w:rPr>
            <w:webHidden/>
          </w:rPr>
          <w:instrText xml:space="preserve"> PAGEREF _Toc363146059 \h </w:instrText>
        </w:r>
        <w:r w:rsidR="00B11D1F">
          <w:rPr>
            <w:webHidden/>
          </w:rPr>
        </w:r>
        <w:r w:rsidR="00B11D1F">
          <w:rPr>
            <w:webHidden/>
          </w:rPr>
          <w:fldChar w:fldCharType="separate"/>
        </w:r>
        <w:r w:rsidR="0016571B">
          <w:rPr>
            <w:webHidden/>
          </w:rPr>
          <w:t>8</w:t>
        </w:r>
        <w:r w:rsidR="00B11D1F">
          <w:rPr>
            <w:webHidden/>
          </w:rPr>
          <w:fldChar w:fldCharType="end"/>
        </w:r>
      </w:hyperlink>
    </w:p>
    <w:p w:rsidR="003F1725" w:rsidRDefault="00E5566C">
      <w:pPr>
        <w:pStyle w:val="TOC1"/>
        <w:rPr>
          <w:rFonts w:asciiTheme="minorHAnsi" w:eastAsiaTheme="minorEastAsia" w:hAnsiTheme="minorHAnsi" w:cstheme="minorBidi"/>
          <w:bCs w:val="0"/>
          <w:noProof/>
          <w:sz w:val="22"/>
          <w:szCs w:val="22"/>
        </w:rPr>
      </w:pPr>
      <w:hyperlink w:anchor="_Toc363146060" w:history="1">
        <w:r w:rsidR="003F1725" w:rsidRPr="00B7563F">
          <w:rPr>
            <w:rStyle w:val="Hyperlink"/>
            <w:noProof/>
          </w:rPr>
          <w:t>Appendix A: Committee Lists</w:t>
        </w:r>
        <w:r w:rsidR="003F1725">
          <w:rPr>
            <w:noProof/>
            <w:webHidden/>
          </w:rPr>
          <w:tab/>
        </w:r>
        <w:r w:rsidR="00B11D1F">
          <w:rPr>
            <w:noProof/>
            <w:webHidden/>
          </w:rPr>
          <w:fldChar w:fldCharType="begin"/>
        </w:r>
        <w:r w:rsidR="003F1725">
          <w:rPr>
            <w:noProof/>
            <w:webHidden/>
          </w:rPr>
          <w:instrText xml:space="preserve"> PAGEREF _Toc363146060 \h </w:instrText>
        </w:r>
        <w:r w:rsidR="00B11D1F">
          <w:rPr>
            <w:noProof/>
            <w:webHidden/>
          </w:rPr>
        </w:r>
        <w:r w:rsidR="00B11D1F">
          <w:rPr>
            <w:noProof/>
            <w:webHidden/>
          </w:rPr>
          <w:fldChar w:fldCharType="separate"/>
        </w:r>
        <w:r w:rsidR="0016571B">
          <w:rPr>
            <w:noProof/>
            <w:webHidden/>
          </w:rPr>
          <w:t>9</w:t>
        </w:r>
        <w:r w:rsidR="00B11D1F">
          <w:rPr>
            <w:noProof/>
            <w:webHidden/>
          </w:rPr>
          <w:fldChar w:fldCharType="end"/>
        </w:r>
      </w:hyperlink>
    </w:p>
    <w:p w:rsidR="003F1725" w:rsidRDefault="00E5566C">
      <w:pPr>
        <w:pStyle w:val="TOC1"/>
        <w:rPr>
          <w:rFonts w:asciiTheme="minorHAnsi" w:eastAsiaTheme="minorEastAsia" w:hAnsiTheme="minorHAnsi" w:cstheme="minorBidi"/>
          <w:bCs w:val="0"/>
          <w:noProof/>
          <w:sz w:val="22"/>
          <w:szCs w:val="22"/>
        </w:rPr>
      </w:pPr>
      <w:hyperlink w:anchor="_Toc363146061" w:history="1">
        <w:r w:rsidR="003F1725" w:rsidRPr="00B7563F">
          <w:rPr>
            <w:rStyle w:val="Hyperlink"/>
            <w:noProof/>
          </w:rPr>
          <w:t>Appendix B: Sample Parent/Guardian Notification Letter</w:t>
        </w:r>
        <w:r w:rsidR="003F1725">
          <w:rPr>
            <w:noProof/>
            <w:webHidden/>
          </w:rPr>
          <w:tab/>
        </w:r>
        <w:r w:rsidR="00B11D1F">
          <w:rPr>
            <w:noProof/>
            <w:webHidden/>
          </w:rPr>
          <w:fldChar w:fldCharType="begin"/>
        </w:r>
        <w:r w:rsidR="003F1725">
          <w:rPr>
            <w:noProof/>
            <w:webHidden/>
          </w:rPr>
          <w:instrText xml:space="preserve"> PAGEREF _Toc363146061 \h </w:instrText>
        </w:r>
        <w:r w:rsidR="00B11D1F">
          <w:rPr>
            <w:noProof/>
            <w:webHidden/>
          </w:rPr>
        </w:r>
        <w:r w:rsidR="00B11D1F">
          <w:rPr>
            <w:noProof/>
            <w:webHidden/>
          </w:rPr>
          <w:fldChar w:fldCharType="separate"/>
        </w:r>
        <w:r w:rsidR="0016571B">
          <w:rPr>
            <w:noProof/>
            <w:webHidden/>
          </w:rPr>
          <w:t>11</w:t>
        </w:r>
        <w:r w:rsidR="00B11D1F">
          <w:rPr>
            <w:noProof/>
            <w:webHidden/>
          </w:rPr>
          <w:fldChar w:fldCharType="end"/>
        </w:r>
      </w:hyperlink>
    </w:p>
    <w:p w:rsidR="00DE6525" w:rsidRDefault="00B11D1F" w:rsidP="00555295">
      <w:pPr>
        <w:tabs>
          <w:tab w:val="right" w:leader="dot" w:pos="9000"/>
        </w:tabs>
        <w:spacing w:after="120" w:line="240" w:lineRule="auto"/>
        <w:rPr>
          <w:rFonts w:asciiTheme="minorHAnsi" w:eastAsiaTheme="minorEastAsia" w:hAnsiTheme="minorHAnsi" w:cstheme="minorBidi"/>
          <w:bCs/>
          <w:noProof/>
          <w:sz w:val="22"/>
          <w:szCs w:val="22"/>
        </w:rPr>
      </w:pPr>
      <w:r w:rsidRPr="00E31EDF">
        <w:fldChar w:fldCharType="end"/>
      </w:r>
      <w:r w:rsidR="00DE6525" w:rsidRPr="00DE6525">
        <w:rPr>
          <w:noProof/>
        </w:rPr>
        <w:t>Appendix C: Sample Description of School Coordinator Responsibilities</w:t>
      </w:r>
    </w:p>
    <w:p w:rsidR="00DE6525" w:rsidRDefault="00DE6525" w:rsidP="00555295">
      <w:pPr>
        <w:pStyle w:val="TOC1"/>
        <w:spacing w:after="120" w:line="240" w:lineRule="auto"/>
        <w:rPr>
          <w:rFonts w:asciiTheme="minorHAnsi" w:eastAsiaTheme="minorEastAsia" w:hAnsiTheme="minorHAnsi" w:cstheme="minorBidi"/>
          <w:bCs w:val="0"/>
          <w:noProof/>
          <w:sz w:val="22"/>
          <w:szCs w:val="22"/>
        </w:rPr>
      </w:pPr>
      <w:r w:rsidRPr="00DE6525">
        <w:rPr>
          <w:noProof/>
        </w:rPr>
        <w:t>Appendix D: Usability Review Recommendations on e-PAV</w:t>
      </w:r>
    </w:p>
    <w:p w:rsidR="00DE6525" w:rsidRDefault="00DE6525" w:rsidP="00555295">
      <w:pPr>
        <w:pStyle w:val="TOC1"/>
        <w:spacing w:after="120" w:line="240" w:lineRule="auto"/>
        <w:rPr>
          <w:rFonts w:asciiTheme="minorHAnsi" w:eastAsiaTheme="minorEastAsia" w:hAnsiTheme="minorHAnsi" w:cstheme="minorBidi"/>
          <w:bCs w:val="0"/>
          <w:noProof/>
          <w:sz w:val="22"/>
          <w:szCs w:val="22"/>
        </w:rPr>
      </w:pPr>
      <w:r w:rsidRPr="00DE6525">
        <w:rPr>
          <w:noProof/>
        </w:rPr>
        <w:t>Appendix E: TEL Reports</w:t>
      </w:r>
    </w:p>
    <w:p w:rsidR="00DE6525" w:rsidRDefault="00DE6525" w:rsidP="00555295">
      <w:pPr>
        <w:pStyle w:val="TOC1"/>
        <w:spacing w:after="120" w:line="240" w:lineRule="auto"/>
        <w:rPr>
          <w:rFonts w:asciiTheme="minorHAnsi" w:eastAsiaTheme="minorEastAsia" w:hAnsiTheme="minorHAnsi" w:cstheme="minorBidi"/>
          <w:bCs w:val="0"/>
          <w:noProof/>
          <w:sz w:val="22"/>
          <w:szCs w:val="22"/>
        </w:rPr>
      </w:pPr>
      <w:r w:rsidRPr="00DE6525">
        <w:rPr>
          <w:noProof/>
        </w:rPr>
        <w:t>Appendix F: 2014 Sampling Design Memo</w:t>
      </w:r>
    </w:p>
    <w:p w:rsidR="00DE6525" w:rsidRDefault="00DE6525" w:rsidP="00DE6525">
      <w:pPr>
        <w:pStyle w:val="TOC1"/>
        <w:rPr>
          <w:rFonts w:asciiTheme="minorHAnsi" w:eastAsiaTheme="minorEastAsia" w:hAnsiTheme="minorHAnsi" w:cstheme="minorBidi"/>
          <w:bCs w:val="0"/>
          <w:noProof/>
          <w:sz w:val="22"/>
          <w:szCs w:val="22"/>
        </w:rPr>
      </w:pPr>
      <w:r w:rsidRPr="00DE6525">
        <w:rPr>
          <w:noProof/>
        </w:rPr>
        <w:t>Appendix G: Sample 2013 SD and ELL Worksheets and Instructions</w:t>
      </w:r>
    </w:p>
    <w:p w:rsidR="009A6768" w:rsidRDefault="009A6768" w:rsidP="00C45902">
      <w:pPr>
        <w:tabs>
          <w:tab w:val="right" w:leader="dot" w:pos="9000"/>
        </w:tabs>
        <w:spacing w:after="120"/>
        <w:rPr>
          <w:highlight w:val="yellow"/>
        </w:rPr>
      </w:pPr>
    </w:p>
    <w:p w:rsidR="009A6768" w:rsidRDefault="009A6768" w:rsidP="000A4864">
      <w:pPr>
        <w:tabs>
          <w:tab w:val="right" w:leader="dot" w:pos="9000"/>
        </w:tabs>
        <w:spacing w:after="120"/>
        <w:ind w:left="720" w:hanging="720"/>
        <w:sectPr w:rsidR="009A6768" w:rsidSect="00F82454">
          <w:footerReference w:type="default" r:id="rId11"/>
          <w:pgSz w:w="12240" w:h="15840" w:code="1"/>
          <w:pgMar w:top="1152" w:right="1800" w:bottom="1152" w:left="1800" w:header="720" w:footer="720" w:gutter="0"/>
          <w:pgNumType w:fmt="lowerRoman"/>
          <w:cols w:space="720"/>
          <w:titlePg/>
          <w:docGrid w:linePitch="360"/>
        </w:sectPr>
      </w:pPr>
      <w:r w:rsidRPr="000A4864">
        <w:rPr>
          <w:b/>
          <w:i/>
          <w:highlight w:val="yellow"/>
        </w:rPr>
        <w:t>Note</w:t>
      </w:r>
      <w:r w:rsidRPr="009A6768">
        <w:rPr>
          <w:highlight w:val="yellow"/>
        </w:rPr>
        <w:t xml:space="preserve">: The core questions </w:t>
      </w:r>
      <w:r w:rsidRPr="00911A2B">
        <w:rPr>
          <w:highlight w:val="yellow"/>
        </w:rPr>
        <w:t xml:space="preserve">for grade 8 </w:t>
      </w:r>
      <w:r w:rsidR="00911A2B" w:rsidRPr="00911A2B">
        <w:rPr>
          <w:highlight w:val="yellow"/>
        </w:rPr>
        <w:t xml:space="preserve">and the charter school questions </w:t>
      </w:r>
      <w:r w:rsidRPr="00911A2B">
        <w:rPr>
          <w:highlight w:val="yellow"/>
        </w:rPr>
        <w:t xml:space="preserve">were </w:t>
      </w:r>
      <w:r w:rsidRPr="009A6768">
        <w:rPr>
          <w:highlight w:val="yellow"/>
        </w:rPr>
        <w:t xml:space="preserve">submitted and approved </w:t>
      </w:r>
      <w:r>
        <w:rPr>
          <w:highlight w:val="yellow"/>
        </w:rPr>
        <w:t>(</w:t>
      </w:r>
      <w:r w:rsidRPr="009A6768">
        <w:rPr>
          <w:highlight w:val="yellow"/>
        </w:rPr>
        <w:t>OMB# 1850-0790 v.37, July 2013) as part of Wave 1 but are included here because they are a component of TEL</w:t>
      </w:r>
      <w:r>
        <w:t>.</w:t>
      </w:r>
    </w:p>
    <w:p w:rsidR="00696660" w:rsidRPr="00F06B31" w:rsidRDefault="00B11D1F" w:rsidP="00733EC5">
      <w:pPr>
        <w:pStyle w:val="Heading1"/>
        <w:spacing w:before="240"/>
      </w:pPr>
      <w:r w:rsidRPr="00F06B31">
        <w:lastRenderedPageBreak/>
        <w:fldChar w:fldCharType="begin"/>
      </w:r>
      <w:r w:rsidR="004A64EF" w:rsidRPr="00F06B31">
        <w:instrText xml:space="preserve"> TOC \o "1-2" \h \z \u </w:instrText>
      </w:r>
      <w:r w:rsidRPr="00F06B31">
        <w:fldChar w:fldCharType="end"/>
      </w:r>
      <w:bookmarkStart w:id="0" w:name="_Toc255380953"/>
      <w:bookmarkStart w:id="1" w:name="_Toc255419142"/>
      <w:bookmarkStart w:id="2" w:name="_Toc255419326"/>
      <w:bookmarkStart w:id="3" w:name="_Toc284882896"/>
      <w:bookmarkStart w:id="4" w:name="_Toc284936466"/>
      <w:bookmarkStart w:id="5" w:name="_Toc284936467"/>
      <w:bookmarkStart w:id="6" w:name="_Toc363146048"/>
      <w:r w:rsidR="004A64EF" w:rsidRPr="00F06B31">
        <w:t xml:space="preserve">1. </w:t>
      </w:r>
      <w:r w:rsidR="004A64EF" w:rsidRPr="00733EC5">
        <w:t>Explanation</w:t>
      </w:r>
      <w:r w:rsidR="004A64EF" w:rsidRPr="00F06B31">
        <w:t xml:space="preserve"> for This Submittal</w:t>
      </w:r>
      <w:bookmarkEnd w:id="0"/>
      <w:bookmarkEnd w:id="1"/>
      <w:bookmarkEnd w:id="2"/>
      <w:bookmarkEnd w:id="3"/>
      <w:bookmarkEnd w:id="4"/>
      <w:bookmarkEnd w:id="5"/>
      <w:bookmarkEnd w:id="6"/>
    </w:p>
    <w:p w:rsidR="00435AC4" w:rsidRDefault="00696660" w:rsidP="00FB78E5">
      <w:pPr>
        <w:rPr>
          <w:spacing w:val="-3"/>
        </w:rPr>
      </w:pPr>
      <w:r w:rsidRPr="00F06B31">
        <w:t xml:space="preserve">This document contains supplemental information pertaining to the </w:t>
      </w:r>
      <w:r w:rsidR="00E92848">
        <w:t>2014-2016</w:t>
      </w:r>
      <w:r w:rsidRPr="00F06B31">
        <w:t xml:space="preserve"> National Assessment of Educational Progress (NAEP) </w:t>
      </w:r>
      <w:r w:rsidR="00A342DB" w:rsidRPr="00F06B31">
        <w:t>s</w:t>
      </w:r>
      <w:r w:rsidRPr="00F06B31">
        <w:t xml:space="preserve">ystem </w:t>
      </w:r>
      <w:r w:rsidR="00A342DB" w:rsidRPr="00F06B31">
        <w:t xml:space="preserve">clearance </w:t>
      </w:r>
      <w:r w:rsidRPr="00F06B31">
        <w:t xml:space="preserve">proposal. </w:t>
      </w:r>
      <w:r w:rsidRPr="00F06B31">
        <w:rPr>
          <w:spacing w:val="-3"/>
        </w:rPr>
        <w:t xml:space="preserve">NAEP is administered by the National Center for Education Statistics (NCES) in the Institute for Education Sciences of the U.S. Department of Education. The National Assessment Governing Board (henceforth referred to as the Governing Board) sets policy for NAEP and determines the content framework for each assessment. </w:t>
      </w:r>
      <w:r w:rsidRPr="00F06B31">
        <w:t xml:space="preserve">The system clearance package was approved in </w:t>
      </w:r>
      <w:r w:rsidR="00740581">
        <w:t xml:space="preserve">March </w:t>
      </w:r>
      <w:r w:rsidRPr="00F06B31">
        <w:t>201</w:t>
      </w:r>
      <w:r w:rsidR="00E92848">
        <w:t>3</w:t>
      </w:r>
      <w:r w:rsidRPr="00F06B31">
        <w:t xml:space="preserve"> (OMB #1850-0790 v.</w:t>
      </w:r>
      <w:r w:rsidR="00740581">
        <w:t>36</w:t>
      </w:r>
      <w:r w:rsidRPr="00F06B31">
        <w:t>).</w:t>
      </w:r>
      <w:r w:rsidR="00B92A0C">
        <w:t xml:space="preserve"> </w:t>
      </w:r>
      <w:r w:rsidRPr="00F06B31">
        <w:t xml:space="preserve">The </w:t>
      </w:r>
      <w:r w:rsidRPr="00FB78E5">
        <w:rPr>
          <w:spacing w:val="-3"/>
        </w:rPr>
        <w:t xml:space="preserve">terms of clearance for OMB approvals state that </w:t>
      </w:r>
      <w:r w:rsidR="00FB78E5" w:rsidRPr="00FB78E5">
        <w:rPr>
          <w:spacing w:val="-3"/>
        </w:rPr>
        <w:t xml:space="preserve">NCES </w:t>
      </w:r>
      <w:r w:rsidR="002D2BB7">
        <w:rPr>
          <w:spacing w:val="-3"/>
        </w:rPr>
        <w:t>will</w:t>
      </w:r>
      <w:r w:rsidR="00FB78E5" w:rsidRPr="00FB78E5">
        <w:rPr>
          <w:spacing w:val="-3"/>
        </w:rPr>
        <w:t xml:space="preserve"> publish a notice in the Federal Register allowing a 30-day public comment period on the details of each collection concurrent with submission to OMB. </w:t>
      </w:r>
    </w:p>
    <w:p w:rsidR="00BD1F74" w:rsidRDefault="00BD1F74" w:rsidP="00BD1F74">
      <w:r>
        <w:t>The 2014 submittal is divided into two waves to meet scheduling and question development requirements. The first wave contain</w:t>
      </w:r>
      <w:r w:rsidR="00DD19B9">
        <w:t>ed</w:t>
      </w:r>
      <w:r>
        <w:t xml:space="preserve"> the core</w:t>
      </w:r>
      <w:r w:rsidR="00A323A6">
        <w:t>,</w:t>
      </w:r>
      <w:r>
        <w:rPr>
          <w:rStyle w:val="FootnoteReference"/>
        </w:rPr>
        <w:footnoteReference w:id="1"/>
      </w:r>
      <w:r>
        <w:t xml:space="preserve"> social studies (</w:t>
      </w:r>
      <w:r w:rsidR="00411D02">
        <w:t>c</w:t>
      </w:r>
      <w:r>
        <w:t xml:space="preserve">ivics, </w:t>
      </w:r>
      <w:r w:rsidR="00411D02">
        <w:t>g</w:t>
      </w:r>
      <w:r>
        <w:t xml:space="preserve">eography, U.S. </w:t>
      </w:r>
      <w:r w:rsidR="00411D02">
        <w:t>h</w:t>
      </w:r>
      <w:r>
        <w:t>istory), and science (paper-and-pencil) descriptions, burden</w:t>
      </w:r>
      <w:r w:rsidR="004940F8">
        <w:t>,</w:t>
      </w:r>
      <w:r>
        <w:t xml:space="preserve"> and questionnaires</w:t>
      </w:r>
      <w:r w:rsidR="00411D02">
        <w:t>.</w:t>
      </w:r>
      <w:r>
        <w:t xml:space="preserve"> </w:t>
      </w:r>
      <w:r w:rsidR="004634FB">
        <w:t>W</w:t>
      </w:r>
      <w:r>
        <w:t>ave 2 contain</w:t>
      </w:r>
      <w:r w:rsidR="00DD19B9">
        <w:t>s</w:t>
      </w:r>
      <w:r>
        <w:t xml:space="preserve"> </w:t>
      </w:r>
      <w:r w:rsidR="00DD19B9">
        <w:t xml:space="preserve">the </w:t>
      </w:r>
      <w:r>
        <w:t>technology and engineering literacy (TEL)</w:t>
      </w:r>
      <w:r w:rsidR="00411D02">
        <w:t xml:space="preserve"> </w:t>
      </w:r>
      <w:r>
        <w:t>descriptions, burden, and materials, as well as information regarding school coordinator activities, including the collection of information on students with disabilities (SD) and English language learners (ELL)</w:t>
      </w:r>
      <w:r w:rsidR="00A77019">
        <w:t>, and the assessment feedback materials</w:t>
      </w:r>
      <w:r>
        <w:t>.</w:t>
      </w:r>
    </w:p>
    <w:p w:rsidR="00792D1C" w:rsidRDefault="00435AC4">
      <w:pPr>
        <w:spacing w:after="0"/>
        <w:rPr>
          <w:b/>
          <w:bCs/>
          <w:noProof/>
          <w:szCs w:val="20"/>
        </w:rPr>
      </w:pPr>
      <w:r w:rsidRPr="00F06B31">
        <w:t xml:space="preserve">This Wave </w:t>
      </w:r>
      <w:r w:rsidR="00DD19B9">
        <w:t>2</w:t>
      </w:r>
      <w:r w:rsidR="00DD19B9" w:rsidRPr="00F06B31">
        <w:t xml:space="preserve"> </w:t>
      </w:r>
      <w:r w:rsidRPr="00F06B31">
        <w:t xml:space="preserve">submittal contains burden information and </w:t>
      </w:r>
      <w:r>
        <w:t>survey</w:t>
      </w:r>
      <w:r w:rsidRPr="00F06B31">
        <w:t xml:space="preserve"> questions (</w:t>
      </w:r>
      <w:r w:rsidR="00BD1F74">
        <w:t xml:space="preserve">also </w:t>
      </w:r>
      <w:r w:rsidRPr="00F06B31">
        <w:t>referred</w:t>
      </w:r>
      <w:r>
        <w:t xml:space="preserve"> </w:t>
      </w:r>
      <w:r w:rsidRPr="00F06B31">
        <w:t>to as noncognitive questions) for the components of the NAEP 201</w:t>
      </w:r>
      <w:r>
        <w:t>4</w:t>
      </w:r>
      <w:r w:rsidRPr="00F06B31">
        <w:t xml:space="preserve"> assessments</w:t>
      </w:r>
      <w:r>
        <w:t xml:space="preserve"> listed in Table 1</w:t>
      </w:r>
      <w:r w:rsidR="004940F8">
        <w:t>.</w:t>
      </w:r>
    </w:p>
    <w:p w:rsidR="008A5C67" w:rsidRPr="00CE4E64" w:rsidRDefault="008A5C67" w:rsidP="00BD1F74">
      <w:pPr>
        <w:pStyle w:val="Heading2"/>
        <w:keepLines/>
        <w:spacing w:after="60"/>
        <w:rPr>
          <w:bCs/>
        </w:rPr>
      </w:pPr>
      <w:bookmarkStart w:id="7" w:name="_Toc363146049"/>
      <w:r w:rsidRPr="00CE4E64">
        <w:rPr>
          <w:bCs/>
        </w:rPr>
        <w:t xml:space="preserve">Table 1: </w:t>
      </w:r>
      <w:r w:rsidR="003B29AB">
        <w:rPr>
          <w:bCs/>
        </w:rPr>
        <w:t xml:space="preserve">List of Components in Wave </w:t>
      </w:r>
      <w:r w:rsidR="00120F54">
        <w:rPr>
          <w:bCs/>
        </w:rPr>
        <w:t>2</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gridCol w:w="2053"/>
      </w:tblGrid>
      <w:tr w:rsidR="00AE748E" w:rsidRPr="003B29AB" w:rsidTr="00995236">
        <w:trPr>
          <w:trHeight w:val="288"/>
          <w:tblHeader/>
        </w:trPr>
        <w:tc>
          <w:tcPr>
            <w:tcW w:w="4017" w:type="pct"/>
            <w:shd w:val="pct10" w:color="auto" w:fill="auto"/>
            <w:vAlign w:val="center"/>
          </w:tcPr>
          <w:p w:rsidR="00792D1C" w:rsidRPr="00995236" w:rsidRDefault="006E373B" w:rsidP="00995236">
            <w:pPr>
              <w:keepNext/>
              <w:widowControl w:val="0"/>
              <w:spacing w:after="0" w:line="240" w:lineRule="auto"/>
              <w:jc w:val="center"/>
              <w:rPr>
                <w:b/>
              </w:rPr>
            </w:pPr>
            <w:r w:rsidRPr="00995236">
              <w:rPr>
                <w:b/>
              </w:rPr>
              <w:t>Component</w:t>
            </w:r>
          </w:p>
        </w:tc>
        <w:tc>
          <w:tcPr>
            <w:tcW w:w="983" w:type="pct"/>
            <w:shd w:val="pct10" w:color="auto" w:fill="auto"/>
            <w:vAlign w:val="center"/>
          </w:tcPr>
          <w:p w:rsidR="00792D1C" w:rsidRPr="00995236" w:rsidRDefault="006E373B" w:rsidP="00995236">
            <w:pPr>
              <w:keepNext/>
              <w:widowControl w:val="0"/>
              <w:spacing w:after="0" w:line="240" w:lineRule="auto"/>
              <w:jc w:val="center"/>
              <w:rPr>
                <w:b/>
              </w:rPr>
            </w:pPr>
            <w:r w:rsidRPr="00995236">
              <w:rPr>
                <w:b/>
              </w:rPr>
              <w:t xml:space="preserve">Part </w:t>
            </w:r>
            <w:r w:rsidR="00995236">
              <w:rPr>
                <w:b/>
              </w:rPr>
              <w:t>of</w:t>
            </w:r>
            <w:r w:rsidRPr="00995236">
              <w:rPr>
                <w:b/>
              </w:rPr>
              <w:t xml:space="preserve"> Volume II</w:t>
            </w:r>
          </w:p>
        </w:tc>
      </w:tr>
      <w:tr w:rsidR="00B062EA" w:rsidRPr="002713E2" w:rsidTr="00995236">
        <w:trPr>
          <w:trHeight w:val="288"/>
        </w:trPr>
        <w:tc>
          <w:tcPr>
            <w:tcW w:w="4017" w:type="pct"/>
            <w:vAlign w:val="center"/>
          </w:tcPr>
          <w:p w:rsidR="00B062EA" w:rsidRPr="00995236" w:rsidRDefault="008D0B37" w:rsidP="00995236">
            <w:pPr>
              <w:keepNext/>
              <w:spacing w:after="0" w:line="240" w:lineRule="auto"/>
              <w:rPr>
                <w:sz w:val="22"/>
                <w:szCs w:val="22"/>
              </w:rPr>
            </w:pPr>
            <w:r w:rsidRPr="00995236">
              <w:rPr>
                <w:b/>
                <w:sz w:val="22"/>
                <w:szCs w:val="22"/>
              </w:rPr>
              <w:t>Student Surveys</w:t>
            </w:r>
            <w:r w:rsidR="00995236">
              <w:rPr>
                <w:sz w:val="22"/>
                <w:szCs w:val="22"/>
              </w:rPr>
              <w:t xml:space="preserve">: </w:t>
            </w:r>
            <w:r w:rsidRPr="00995236">
              <w:rPr>
                <w:sz w:val="22"/>
                <w:szCs w:val="22"/>
              </w:rPr>
              <w:t xml:space="preserve">TEL </w:t>
            </w:r>
            <w:r w:rsidR="00995236">
              <w:rPr>
                <w:sz w:val="22"/>
                <w:szCs w:val="22"/>
              </w:rPr>
              <w:t>-</w:t>
            </w:r>
            <w:r w:rsidRPr="00995236">
              <w:rPr>
                <w:sz w:val="22"/>
                <w:szCs w:val="22"/>
              </w:rPr>
              <w:t xml:space="preserve"> </w:t>
            </w:r>
            <w:r w:rsidR="006115FC" w:rsidRPr="00995236">
              <w:rPr>
                <w:sz w:val="22"/>
                <w:szCs w:val="22"/>
              </w:rPr>
              <w:t>Grade 8</w:t>
            </w:r>
            <w:r w:rsidR="00BD1F74" w:rsidRPr="00995236">
              <w:rPr>
                <w:sz w:val="22"/>
                <w:szCs w:val="22"/>
              </w:rPr>
              <w:t xml:space="preserve">  </w:t>
            </w:r>
          </w:p>
        </w:tc>
        <w:tc>
          <w:tcPr>
            <w:tcW w:w="983" w:type="pct"/>
            <w:vAlign w:val="center"/>
          </w:tcPr>
          <w:p w:rsidR="00792D1C" w:rsidRPr="00995236" w:rsidRDefault="00B062EA" w:rsidP="00995236">
            <w:pPr>
              <w:keepNext/>
              <w:widowControl w:val="0"/>
              <w:spacing w:after="0" w:line="240" w:lineRule="auto"/>
              <w:jc w:val="center"/>
              <w:rPr>
                <w:sz w:val="22"/>
                <w:szCs w:val="22"/>
              </w:rPr>
            </w:pPr>
            <w:r w:rsidRPr="00995236">
              <w:rPr>
                <w:sz w:val="22"/>
                <w:szCs w:val="22"/>
              </w:rPr>
              <w:t xml:space="preserve">Part </w:t>
            </w:r>
            <w:r w:rsidR="006115FC" w:rsidRPr="00995236">
              <w:rPr>
                <w:sz w:val="22"/>
                <w:szCs w:val="22"/>
              </w:rPr>
              <w:t>1</w:t>
            </w:r>
          </w:p>
        </w:tc>
      </w:tr>
      <w:tr w:rsidR="00FD3231" w:rsidRPr="002713E2" w:rsidTr="00995236">
        <w:trPr>
          <w:trHeight w:val="288"/>
        </w:trPr>
        <w:tc>
          <w:tcPr>
            <w:tcW w:w="4017" w:type="pct"/>
            <w:vAlign w:val="center"/>
          </w:tcPr>
          <w:p w:rsidR="00792D1C" w:rsidRPr="00995236" w:rsidRDefault="00F4246F" w:rsidP="00995236">
            <w:pPr>
              <w:keepNext/>
              <w:widowControl w:val="0"/>
              <w:spacing w:after="0" w:line="240" w:lineRule="auto"/>
              <w:rPr>
                <w:sz w:val="22"/>
                <w:szCs w:val="22"/>
              </w:rPr>
            </w:pPr>
            <w:r w:rsidRPr="00995236">
              <w:rPr>
                <w:b/>
                <w:sz w:val="22"/>
                <w:szCs w:val="22"/>
              </w:rPr>
              <w:t xml:space="preserve">School </w:t>
            </w:r>
            <w:r w:rsidR="00D77365" w:rsidRPr="00995236">
              <w:rPr>
                <w:b/>
                <w:sz w:val="22"/>
                <w:szCs w:val="22"/>
              </w:rPr>
              <w:t>Surveys</w:t>
            </w:r>
            <w:r w:rsidR="00995236">
              <w:rPr>
                <w:b/>
                <w:sz w:val="22"/>
                <w:szCs w:val="22"/>
              </w:rPr>
              <w:t xml:space="preserve">: </w:t>
            </w:r>
            <w:r w:rsidRPr="00995236">
              <w:rPr>
                <w:sz w:val="22"/>
                <w:szCs w:val="22"/>
              </w:rPr>
              <w:t xml:space="preserve"> School Characteristics and Policies (SCP), TEL, Charter School</w:t>
            </w:r>
            <w:r w:rsidR="00995236">
              <w:rPr>
                <w:sz w:val="22"/>
                <w:szCs w:val="22"/>
              </w:rPr>
              <w:t>-</w:t>
            </w:r>
            <w:r w:rsidR="008D0B37" w:rsidRPr="00995236">
              <w:rPr>
                <w:sz w:val="22"/>
                <w:szCs w:val="22"/>
              </w:rPr>
              <w:t xml:space="preserve"> Grade 8  </w:t>
            </w:r>
          </w:p>
        </w:tc>
        <w:tc>
          <w:tcPr>
            <w:tcW w:w="983" w:type="pct"/>
            <w:vAlign w:val="center"/>
          </w:tcPr>
          <w:p w:rsidR="00792D1C" w:rsidRPr="00995236" w:rsidRDefault="00FD3231" w:rsidP="00995236">
            <w:pPr>
              <w:keepNext/>
              <w:spacing w:line="240" w:lineRule="auto"/>
              <w:jc w:val="center"/>
              <w:rPr>
                <w:sz w:val="22"/>
                <w:szCs w:val="22"/>
              </w:rPr>
            </w:pPr>
            <w:r w:rsidRPr="00995236">
              <w:rPr>
                <w:sz w:val="22"/>
                <w:szCs w:val="22"/>
              </w:rPr>
              <w:t xml:space="preserve">Part </w:t>
            </w:r>
            <w:r w:rsidR="00120F54" w:rsidRPr="00995236">
              <w:rPr>
                <w:sz w:val="22"/>
                <w:szCs w:val="22"/>
              </w:rPr>
              <w:t>2</w:t>
            </w:r>
          </w:p>
        </w:tc>
      </w:tr>
      <w:tr w:rsidR="00A77019" w:rsidRPr="002713E2" w:rsidTr="00995236">
        <w:trPr>
          <w:trHeight w:val="288"/>
        </w:trPr>
        <w:tc>
          <w:tcPr>
            <w:tcW w:w="4017" w:type="pct"/>
            <w:vAlign w:val="center"/>
          </w:tcPr>
          <w:p w:rsidR="00A77019" w:rsidRPr="00995236" w:rsidRDefault="00A77019" w:rsidP="00995236">
            <w:pPr>
              <w:keepNext/>
              <w:widowControl w:val="0"/>
              <w:spacing w:after="0" w:line="240" w:lineRule="auto"/>
              <w:ind w:left="720" w:hanging="720"/>
              <w:rPr>
                <w:sz w:val="22"/>
                <w:szCs w:val="22"/>
              </w:rPr>
            </w:pPr>
            <w:r w:rsidRPr="00995236">
              <w:rPr>
                <w:b/>
                <w:sz w:val="22"/>
                <w:szCs w:val="22"/>
              </w:rPr>
              <w:t>Assessment Feedback Surveys</w:t>
            </w:r>
            <w:r w:rsidR="00995236">
              <w:rPr>
                <w:b/>
                <w:sz w:val="22"/>
                <w:szCs w:val="22"/>
              </w:rPr>
              <w:t xml:space="preserve">: </w:t>
            </w:r>
            <w:r w:rsidRPr="00995236">
              <w:rPr>
                <w:sz w:val="22"/>
                <w:szCs w:val="22"/>
              </w:rPr>
              <w:t>School Coordinator Debriefing Interview, Post-</w:t>
            </w:r>
            <w:r w:rsidR="00596A91" w:rsidRPr="00995236">
              <w:rPr>
                <w:sz w:val="22"/>
                <w:szCs w:val="22"/>
              </w:rPr>
              <w:t>A</w:t>
            </w:r>
            <w:r w:rsidRPr="00995236">
              <w:rPr>
                <w:sz w:val="22"/>
                <w:szCs w:val="22"/>
              </w:rPr>
              <w:t>ssessment Follow-up Survey, Teacher/School Online Completion Feedback</w:t>
            </w:r>
          </w:p>
        </w:tc>
        <w:tc>
          <w:tcPr>
            <w:tcW w:w="983" w:type="pct"/>
            <w:vAlign w:val="center"/>
          </w:tcPr>
          <w:p w:rsidR="00A77019" w:rsidRPr="00995236" w:rsidRDefault="00A77019" w:rsidP="00995236">
            <w:pPr>
              <w:keepNext/>
              <w:spacing w:line="240" w:lineRule="auto"/>
              <w:jc w:val="center"/>
              <w:rPr>
                <w:sz w:val="22"/>
                <w:szCs w:val="22"/>
              </w:rPr>
            </w:pPr>
            <w:r w:rsidRPr="00995236">
              <w:rPr>
                <w:sz w:val="22"/>
                <w:szCs w:val="22"/>
              </w:rPr>
              <w:t>Part 3</w:t>
            </w:r>
          </w:p>
        </w:tc>
      </w:tr>
    </w:tbl>
    <w:p w:rsidR="00F165E9" w:rsidRDefault="008D0B37" w:rsidP="00C373E8">
      <w:pPr>
        <w:spacing w:before="120"/>
      </w:pPr>
      <w:r w:rsidRPr="00995236">
        <w:rPr>
          <w:i/>
        </w:rPr>
        <w:t>Note</w:t>
      </w:r>
      <w:r>
        <w:t>: There is no teacher questionnaire for TEL.</w:t>
      </w:r>
    </w:p>
    <w:p w:rsidR="00091A8D" w:rsidRPr="007902E5" w:rsidRDefault="00696660" w:rsidP="003A2546">
      <w:pPr>
        <w:pStyle w:val="Heading1"/>
        <w:spacing w:before="360" w:after="60"/>
        <w:rPr>
          <w:szCs w:val="24"/>
        </w:rPr>
      </w:pPr>
      <w:bookmarkStart w:id="8" w:name="_Toc284936468"/>
      <w:bookmarkStart w:id="9" w:name="_Toc363146050"/>
      <w:r w:rsidRPr="007902E5">
        <w:rPr>
          <w:szCs w:val="24"/>
        </w:rPr>
        <w:t xml:space="preserve">2. Overview of Wave </w:t>
      </w:r>
      <w:r w:rsidR="00F4246F">
        <w:rPr>
          <w:szCs w:val="24"/>
        </w:rPr>
        <w:t>2</w:t>
      </w:r>
      <w:r w:rsidR="00F4246F" w:rsidRPr="007902E5">
        <w:rPr>
          <w:szCs w:val="24"/>
        </w:rPr>
        <w:t xml:space="preserve"> </w:t>
      </w:r>
      <w:r w:rsidRPr="007902E5">
        <w:rPr>
          <w:szCs w:val="24"/>
        </w:rPr>
        <w:t xml:space="preserve">NAEP </w:t>
      </w:r>
      <w:r w:rsidR="00C6283E" w:rsidRPr="007902E5">
        <w:rPr>
          <w:szCs w:val="24"/>
        </w:rPr>
        <w:t>201</w:t>
      </w:r>
      <w:r w:rsidR="005C5585">
        <w:rPr>
          <w:szCs w:val="24"/>
        </w:rPr>
        <w:t>4</w:t>
      </w:r>
      <w:r w:rsidRPr="007902E5">
        <w:rPr>
          <w:szCs w:val="24"/>
        </w:rPr>
        <w:t xml:space="preserve"> Assessments</w:t>
      </w:r>
      <w:bookmarkEnd w:id="8"/>
      <w:bookmarkEnd w:id="9"/>
      <w:r w:rsidRPr="007902E5">
        <w:rPr>
          <w:szCs w:val="24"/>
        </w:rPr>
        <w:t xml:space="preserve"> </w:t>
      </w:r>
    </w:p>
    <w:p w:rsidR="008B5812" w:rsidRPr="007902E5" w:rsidRDefault="00696660" w:rsidP="00091A8D">
      <w:pPr>
        <w:rPr>
          <w:spacing w:val="-3"/>
        </w:rPr>
      </w:pPr>
      <w:r w:rsidRPr="007902E5">
        <w:t xml:space="preserve">Much of the following broad overview of the </w:t>
      </w:r>
      <w:r w:rsidR="005C5585">
        <w:t>2014</w:t>
      </w:r>
      <w:r w:rsidRPr="007902E5">
        <w:t xml:space="preserve"> NAEP assessments was included as part of the 201</w:t>
      </w:r>
      <w:r w:rsidR="00F2119E">
        <w:t>4</w:t>
      </w:r>
      <w:r w:rsidRPr="007902E5">
        <w:t>–201</w:t>
      </w:r>
      <w:r w:rsidR="00F2119E">
        <w:t>6</w:t>
      </w:r>
      <w:r w:rsidRPr="007902E5">
        <w:t xml:space="preserve"> </w:t>
      </w:r>
      <w:r w:rsidR="007228D0" w:rsidRPr="007902E5">
        <w:t xml:space="preserve">system clearance </w:t>
      </w:r>
      <w:r w:rsidRPr="007902E5">
        <w:t xml:space="preserve">submittal. The Governing Board </w:t>
      </w:r>
      <w:r w:rsidRPr="007902E5">
        <w:rPr>
          <w:spacing w:val="-3"/>
        </w:rPr>
        <w:t xml:space="preserve">determines NAEP policy and </w:t>
      </w:r>
      <w:r w:rsidR="00297A77">
        <w:rPr>
          <w:spacing w:val="-3"/>
        </w:rPr>
        <w:t xml:space="preserve">the </w:t>
      </w:r>
      <w:r w:rsidRPr="007902E5">
        <w:rPr>
          <w:spacing w:val="-3"/>
        </w:rPr>
        <w:t>assessment schedule, and future Governing Board decisions may result in changes to some aspects of an assessment (e.g., which subjects are assessed in which years).</w:t>
      </w:r>
      <w:r w:rsidR="00136FFF">
        <w:rPr>
          <w:spacing w:val="-3"/>
        </w:rPr>
        <w:t xml:space="preserve"> </w:t>
      </w:r>
      <w:r w:rsidR="00D720EB">
        <w:rPr>
          <w:spacing w:val="-3"/>
        </w:rPr>
        <w:t>However, t</w:t>
      </w:r>
      <w:r w:rsidRPr="007902E5">
        <w:rPr>
          <w:spacing w:val="-3"/>
        </w:rPr>
        <w:t xml:space="preserve">he </w:t>
      </w:r>
      <w:r w:rsidRPr="007902E5">
        <w:t>overall methodology and assessment process remain</w:t>
      </w:r>
      <w:r w:rsidR="00581FE0" w:rsidRPr="007902E5">
        <w:t>s</w:t>
      </w:r>
      <w:r w:rsidRPr="007902E5">
        <w:t xml:space="preserve"> consistent. </w:t>
      </w:r>
      <w:r w:rsidR="008B5812" w:rsidRPr="007902E5">
        <w:rPr>
          <w:spacing w:val="-3"/>
        </w:rPr>
        <w:t xml:space="preserve">The </w:t>
      </w:r>
      <w:r w:rsidR="00B25B2F" w:rsidRPr="007902E5">
        <w:rPr>
          <w:spacing w:val="-3"/>
        </w:rPr>
        <w:t>NAEP assessments</w:t>
      </w:r>
      <w:r w:rsidR="008B5812" w:rsidRPr="007902E5">
        <w:rPr>
          <w:spacing w:val="-3"/>
        </w:rPr>
        <w:t xml:space="preserve"> contain two kinds of questions: </w:t>
      </w:r>
      <w:r w:rsidR="008B5812" w:rsidRPr="007902E5">
        <w:rPr>
          <w:i/>
          <w:spacing w:val="-3"/>
        </w:rPr>
        <w:t>cognitive</w:t>
      </w:r>
      <w:r w:rsidR="00297A77">
        <w:rPr>
          <w:i/>
          <w:spacing w:val="-3"/>
        </w:rPr>
        <w:t>,</w:t>
      </w:r>
      <w:r w:rsidR="008B5812" w:rsidRPr="007902E5">
        <w:rPr>
          <w:spacing w:val="-3"/>
        </w:rPr>
        <w:t xml:space="preserve"> or assessment</w:t>
      </w:r>
      <w:r w:rsidR="00297A77">
        <w:rPr>
          <w:spacing w:val="-3"/>
        </w:rPr>
        <w:t>,</w:t>
      </w:r>
      <w:r w:rsidR="008B5812" w:rsidRPr="007902E5">
        <w:rPr>
          <w:spacing w:val="-3"/>
        </w:rPr>
        <w:t xml:space="preserve"> questions that measure student knowledge of an academic subject</w:t>
      </w:r>
      <w:r w:rsidR="0080617C" w:rsidRPr="007902E5">
        <w:rPr>
          <w:spacing w:val="-3"/>
        </w:rPr>
        <w:t>,</w:t>
      </w:r>
      <w:r w:rsidR="008B5812" w:rsidRPr="007902E5">
        <w:rPr>
          <w:spacing w:val="-3"/>
        </w:rPr>
        <w:t xml:space="preserve"> and </w:t>
      </w:r>
      <w:r w:rsidR="00697B11" w:rsidRPr="00697B11">
        <w:rPr>
          <w:i/>
          <w:spacing w:val="-3"/>
        </w:rPr>
        <w:t>survey</w:t>
      </w:r>
      <w:r w:rsidR="008C10AA">
        <w:rPr>
          <w:spacing w:val="-3"/>
        </w:rPr>
        <w:t xml:space="preserve">, or </w:t>
      </w:r>
      <w:r w:rsidR="00697B11" w:rsidRPr="00697B11">
        <w:rPr>
          <w:spacing w:val="-3"/>
        </w:rPr>
        <w:t>background</w:t>
      </w:r>
      <w:r w:rsidR="00395F95">
        <w:rPr>
          <w:spacing w:val="-3"/>
        </w:rPr>
        <w:t xml:space="preserve">, </w:t>
      </w:r>
      <w:r w:rsidR="008B5812" w:rsidRPr="007902E5">
        <w:rPr>
          <w:spacing w:val="-3"/>
        </w:rPr>
        <w:t xml:space="preserve">questions that gather information on demographic as well as classroom instructional procedures. </w:t>
      </w:r>
      <w:r w:rsidRPr="007902E5">
        <w:rPr>
          <w:spacing w:val="-3"/>
        </w:rPr>
        <w:t xml:space="preserve">The Governing Board is responsible for selecting and approving all of NAEP’s </w:t>
      </w:r>
      <w:r w:rsidR="004634FB">
        <w:rPr>
          <w:spacing w:val="-3"/>
        </w:rPr>
        <w:t>survey</w:t>
      </w:r>
      <w:r w:rsidR="004634FB" w:rsidRPr="007902E5">
        <w:rPr>
          <w:spacing w:val="-3"/>
        </w:rPr>
        <w:t xml:space="preserve"> </w:t>
      </w:r>
      <w:r w:rsidR="00D720EB">
        <w:rPr>
          <w:spacing w:val="-3"/>
        </w:rPr>
        <w:t>and</w:t>
      </w:r>
      <w:r w:rsidRPr="007902E5">
        <w:rPr>
          <w:spacing w:val="-3"/>
        </w:rPr>
        <w:t xml:space="preserve"> cognitive </w:t>
      </w:r>
      <w:r w:rsidR="00213665">
        <w:rPr>
          <w:spacing w:val="-3"/>
        </w:rPr>
        <w:t>questions</w:t>
      </w:r>
      <w:r w:rsidRPr="007902E5">
        <w:rPr>
          <w:spacing w:val="-3"/>
        </w:rPr>
        <w:t xml:space="preserve">. </w:t>
      </w:r>
    </w:p>
    <w:p w:rsidR="00091A8D" w:rsidRDefault="00696660" w:rsidP="00091A8D">
      <w:r w:rsidRPr="00E507D0">
        <w:lastRenderedPageBreak/>
        <w:t xml:space="preserve">The </w:t>
      </w:r>
      <w:r w:rsidR="00B25B2F" w:rsidRPr="00E507D0">
        <w:t xml:space="preserve">NAEP assessments </w:t>
      </w:r>
      <w:r w:rsidRPr="00E507D0">
        <w:t xml:space="preserve">are currently </w:t>
      </w:r>
      <w:r w:rsidR="00B7406E" w:rsidRPr="00E507D0">
        <w:t>supported</w:t>
      </w:r>
      <w:r w:rsidRPr="00E507D0">
        <w:t xml:space="preserve"> by an alliance of organizations under contract with </w:t>
      </w:r>
      <w:r w:rsidR="00B7406E" w:rsidRPr="00E507D0">
        <w:t xml:space="preserve">NCES, </w:t>
      </w:r>
      <w:r w:rsidR="007350C3">
        <w:t xml:space="preserve">within the </w:t>
      </w:r>
      <w:r w:rsidRPr="00E507D0">
        <w:t xml:space="preserve">U.S. Department of Education. </w:t>
      </w:r>
      <w:r w:rsidR="000E398F" w:rsidRPr="007902E5">
        <w:t>The main NAEP assessment reports current achievement levels and trends in student achievement at grades</w:t>
      </w:r>
      <w:r w:rsidR="00B7406E" w:rsidRPr="007902E5">
        <w:t xml:space="preserve"> 4, 8, and 12 for the nation</w:t>
      </w:r>
      <w:r w:rsidR="005E74CB" w:rsidRPr="007902E5">
        <w:t xml:space="preserve"> and</w:t>
      </w:r>
      <w:r w:rsidR="00B7406E" w:rsidRPr="007902E5">
        <w:t>,</w:t>
      </w:r>
      <w:r w:rsidR="000E398F" w:rsidRPr="007902E5">
        <w:t xml:space="preserve"> for certain assessments, states and select urban districts. These assessments follow subject-area </w:t>
      </w:r>
      <w:hyperlink r:id="rId12" w:history="1">
        <w:r w:rsidR="000E398F" w:rsidRPr="007902E5">
          <w:t>frameworks</w:t>
        </w:r>
      </w:hyperlink>
      <w:r w:rsidR="000E398F" w:rsidRPr="007902E5">
        <w:t xml:space="preserve"> developed by the Governing Board and use the latest </w:t>
      </w:r>
      <w:r w:rsidR="000E398F" w:rsidRPr="000E398F">
        <w:t xml:space="preserve">advances in assessment methodology. The subject-area frameworks evolve to match instructional practices. </w:t>
      </w:r>
    </w:p>
    <w:p w:rsidR="00906635" w:rsidRPr="00C373E8" w:rsidRDefault="00AA562D" w:rsidP="00C373E8">
      <w:pPr>
        <w:pStyle w:val="Heading1"/>
        <w:spacing w:before="360" w:after="60"/>
        <w:rPr>
          <w:szCs w:val="24"/>
        </w:rPr>
      </w:pPr>
      <w:bookmarkStart w:id="10" w:name="_Toc363146051"/>
      <w:r w:rsidRPr="00C373E8">
        <w:rPr>
          <w:szCs w:val="24"/>
        </w:rPr>
        <w:t>3. Sampling Information</w:t>
      </w:r>
      <w:bookmarkEnd w:id="10"/>
    </w:p>
    <w:p w:rsidR="0030501B" w:rsidRDefault="006B2E6B" w:rsidP="00131555">
      <w:pPr>
        <w:spacing w:after="120"/>
      </w:pPr>
      <w:r>
        <w:t xml:space="preserve">The </w:t>
      </w:r>
      <w:r w:rsidR="00C45902" w:rsidRPr="00C45902">
        <w:t>2014 Sampling Design Memo</w:t>
      </w:r>
      <w:r w:rsidR="00C45902" w:rsidRPr="00C45902">
        <w:rPr>
          <w:rStyle w:val="FootnoteReference"/>
        </w:rPr>
        <w:footnoteReference w:id="2"/>
      </w:r>
      <w:r w:rsidR="00C45902" w:rsidRPr="00C45902">
        <w:t xml:space="preserve"> (see </w:t>
      </w:r>
      <w:r w:rsidR="00264236" w:rsidRPr="00264236">
        <w:t>appendix F</w:t>
      </w:r>
      <w:r w:rsidR="00C45902" w:rsidRPr="00C45902">
        <w:t>)</w:t>
      </w:r>
      <w:r>
        <w:t xml:space="preserve"> provides </w:t>
      </w:r>
      <w:r w:rsidR="0030501B">
        <w:t xml:space="preserve">specific sampling </w:t>
      </w:r>
      <w:r>
        <w:t xml:space="preserve">information regarding </w:t>
      </w:r>
      <w:r w:rsidR="0030501B">
        <w:t>the 2014 NAEP assessments. It includes information on</w:t>
      </w:r>
      <w:r w:rsidR="00250CD7">
        <w:t xml:space="preserve"> the following</w:t>
      </w:r>
      <w:r w:rsidR="0030501B">
        <w:t>:</w:t>
      </w:r>
    </w:p>
    <w:p w:rsidR="00C373E8" w:rsidRDefault="0030501B">
      <w:pPr>
        <w:numPr>
          <w:ilvl w:val="0"/>
          <w:numId w:val="8"/>
        </w:numPr>
        <w:spacing w:after="120" w:line="240" w:lineRule="auto"/>
      </w:pPr>
      <w:r>
        <w:t>Assessment types</w:t>
      </w:r>
    </w:p>
    <w:p w:rsidR="00C373E8" w:rsidRDefault="0030501B">
      <w:pPr>
        <w:numPr>
          <w:ilvl w:val="0"/>
          <w:numId w:val="8"/>
        </w:numPr>
        <w:spacing w:after="120" w:line="240" w:lineRule="auto"/>
      </w:pPr>
      <w:r>
        <w:t>Primary Sampling Units Selection</w:t>
      </w:r>
    </w:p>
    <w:p w:rsidR="00C373E8" w:rsidRDefault="0030501B">
      <w:pPr>
        <w:numPr>
          <w:ilvl w:val="0"/>
          <w:numId w:val="8"/>
        </w:numPr>
        <w:spacing w:after="120" w:line="240" w:lineRule="auto"/>
      </w:pPr>
      <w:r>
        <w:t>Stratification and Oversampling</w:t>
      </w:r>
    </w:p>
    <w:p w:rsidR="00C373E8" w:rsidRDefault="0030501B">
      <w:pPr>
        <w:numPr>
          <w:ilvl w:val="0"/>
          <w:numId w:val="8"/>
        </w:numPr>
        <w:spacing w:after="120" w:line="240" w:lineRule="auto"/>
      </w:pPr>
      <w:r>
        <w:t>Overlap Control of Samples</w:t>
      </w:r>
    </w:p>
    <w:p w:rsidR="00C373E8" w:rsidRDefault="0030501B">
      <w:pPr>
        <w:numPr>
          <w:ilvl w:val="0"/>
          <w:numId w:val="8"/>
        </w:numPr>
        <w:spacing w:after="120" w:line="240" w:lineRule="auto"/>
      </w:pPr>
      <w:r>
        <w:t>Substitute Samples</w:t>
      </w:r>
    </w:p>
    <w:p w:rsidR="00C373E8" w:rsidRDefault="0030501B">
      <w:pPr>
        <w:numPr>
          <w:ilvl w:val="0"/>
          <w:numId w:val="8"/>
        </w:numPr>
        <w:spacing w:after="120" w:line="240" w:lineRule="auto"/>
      </w:pPr>
      <w:r>
        <w:t>Student Sampling Information</w:t>
      </w:r>
    </w:p>
    <w:p w:rsidR="00C373E8" w:rsidRDefault="0030501B">
      <w:pPr>
        <w:numPr>
          <w:ilvl w:val="0"/>
          <w:numId w:val="8"/>
        </w:numPr>
      </w:pPr>
      <w:r>
        <w:t xml:space="preserve">Weighting Requirements </w:t>
      </w:r>
    </w:p>
    <w:p w:rsidR="00091A8D" w:rsidRDefault="00EB7109" w:rsidP="003A2546">
      <w:pPr>
        <w:pStyle w:val="Heading1"/>
        <w:spacing w:before="360" w:after="60"/>
      </w:pPr>
      <w:bookmarkStart w:id="11" w:name="_Toc363146052"/>
      <w:bookmarkStart w:id="12" w:name="_Toc255380954"/>
      <w:bookmarkStart w:id="13" w:name="_Toc255419143"/>
      <w:bookmarkStart w:id="14" w:name="_Toc255419327"/>
      <w:bookmarkStart w:id="15" w:name="_Toc284936469"/>
      <w:r>
        <w:t>4</w:t>
      </w:r>
      <w:r w:rsidR="00B70238" w:rsidRPr="0036755D">
        <w:t xml:space="preserve">. Information Pertaining to </w:t>
      </w:r>
      <w:r w:rsidR="00A5270E">
        <w:t>t</w:t>
      </w:r>
      <w:r w:rsidR="00B70238" w:rsidRPr="0036755D">
        <w:t xml:space="preserve">he </w:t>
      </w:r>
      <w:r w:rsidR="00D63844">
        <w:t>Materials</w:t>
      </w:r>
      <w:r w:rsidR="00B70238" w:rsidRPr="0036755D">
        <w:t xml:space="preserve"> in This Submittal</w:t>
      </w:r>
      <w:bookmarkEnd w:id="11"/>
      <w:r w:rsidR="00B70238" w:rsidRPr="0036755D">
        <w:t xml:space="preserve"> </w:t>
      </w:r>
    </w:p>
    <w:p w:rsidR="00B70238" w:rsidRPr="00C361C8" w:rsidRDefault="00B70238" w:rsidP="00B3683D">
      <w:pPr>
        <w:pStyle w:val="Body"/>
        <w:keepNext/>
        <w:keepLines/>
        <w:spacing w:after="120" w:line="240" w:lineRule="auto"/>
        <w:rPr>
          <w:b/>
          <w:u w:val="single"/>
        </w:rPr>
      </w:pPr>
      <w:r w:rsidRPr="00C361C8">
        <w:rPr>
          <w:b/>
          <w:u w:val="single"/>
        </w:rPr>
        <w:t xml:space="preserve">Student </w:t>
      </w:r>
      <w:r w:rsidR="004B68D8" w:rsidRPr="00C361C8">
        <w:rPr>
          <w:b/>
          <w:u w:val="single"/>
        </w:rPr>
        <w:t>Question</w:t>
      </w:r>
      <w:r w:rsidR="004B68D8">
        <w:rPr>
          <w:b/>
          <w:u w:val="single"/>
        </w:rPr>
        <w:t>naires</w:t>
      </w:r>
      <w:r w:rsidRPr="00C361C8">
        <w:rPr>
          <w:b/>
          <w:u w:val="single"/>
        </w:rPr>
        <w:t xml:space="preserve">  </w:t>
      </w:r>
    </w:p>
    <w:p w:rsidR="008F0C07" w:rsidRDefault="003F0D9E">
      <w:pPr>
        <w:keepLines/>
      </w:pPr>
      <w:r w:rsidRPr="003F0D9E">
        <w:t xml:space="preserve">The 2014 NAEP Technology and Engineering Literacy </w:t>
      </w:r>
      <w:r w:rsidR="009A6768">
        <w:t xml:space="preserve">(TEL) </w:t>
      </w:r>
      <w:r w:rsidRPr="003F0D9E">
        <w:t>Framework broadly defines technology and engineering literacy as the capacity to use, understand, and evaluate technology</w:t>
      </w:r>
      <w:r w:rsidR="009A6768">
        <w:t>, and</w:t>
      </w:r>
      <w:r w:rsidRPr="003F0D9E">
        <w:t xml:space="preserve"> to understand technological principles and strategies needed to develop solutions and achieve goals</w:t>
      </w:r>
      <w:r>
        <w:rPr>
          <w:rFonts w:ascii="Arial" w:hAnsi="Arial" w:cs="Arial"/>
          <w:color w:val="221E1F"/>
          <w:sz w:val="20"/>
          <w:szCs w:val="20"/>
        </w:rPr>
        <w:t xml:space="preserve">. </w:t>
      </w:r>
      <w:r w:rsidRPr="003F0D9E">
        <w:t>In 2014, the first-ever national TEL assessment will be conducted at grade 8</w:t>
      </w:r>
      <w:r w:rsidR="00C373E8">
        <w:t xml:space="preserve">. This assessment will be </w:t>
      </w:r>
      <w:r w:rsidRPr="003F0D9E">
        <w:t>administered on computers</w:t>
      </w:r>
      <w:r>
        <w:t xml:space="preserve"> and </w:t>
      </w:r>
      <w:r w:rsidR="00963A39">
        <w:t>include interactive scenario-based tasks</w:t>
      </w:r>
      <w:r w:rsidR="00C373E8">
        <w:t>,</w:t>
      </w:r>
      <w:r w:rsidR="00963A39">
        <w:t xml:space="preserve"> as well as discrete items. The TEL survey questions were previously </w:t>
      </w:r>
      <w:r w:rsidR="00C77A84">
        <w:t>pretested in cognitive interviews</w:t>
      </w:r>
      <w:r w:rsidR="006115FC">
        <w:t xml:space="preserve"> (2011)</w:t>
      </w:r>
      <w:r w:rsidR="00213665">
        <w:t>,</w:t>
      </w:r>
      <w:r w:rsidR="00C77A84">
        <w:t xml:space="preserve"> </w:t>
      </w:r>
      <w:r w:rsidR="00963A39">
        <w:t>tryout</w:t>
      </w:r>
      <w:r w:rsidR="00C77A84">
        <w:t>s</w:t>
      </w:r>
      <w:r w:rsidR="00963A39">
        <w:t xml:space="preserve"> </w:t>
      </w:r>
      <w:r w:rsidR="006115FC">
        <w:t>(</w:t>
      </w:r>
      <w:r w:rsidR="00963A39">
        <w:t>2012</w:t>
      </w:r>
      <w:r w:rsidR="006115FC">
        <w:t>)</w:t>
      </w:r>
      <w:r w:rsidR="006115FC">
        <w:rPr>
          <w:rStyle w:val="FootnoteReference"/>
        </w:rPr>
        <w:footnoteReference w:id="3"/>
      </w:r>
      <w:r w:rsidR="00213665">
        <w:t>, and a pilot assessment (2013)</w:t>
      </w:r>
      <w:r w:rsidR="00963A39">
        <w:t xml:space="preserve">. </w:t>
      </w:r>
      <w:r w:rsidR="00390302">
        <w:t>Review</w:t>
      </w:r>
      <w:r w:rsidR="008D6629">
        <w:t>s</w:t>
      </w:r>
      <w:r w:rsidR="00390302">
        <w:t xml:space="preserve"> of the </w:t>
      </w:r>
      <w:r w:rsidR="005C4CB0">
        <w:t xml:space="preserve">TEL </w:t>
      </w:r>
      <w:r w:rsidR="00390302">
        <w:t xml:space="preserve">pilot results, as well as </w:t>
      </w:r>
      <w:r w:rsidR="008D6629">
        <w:t xml:space="preserve">documentation regarding </w:t>
      </w:r>
      <w:r w:rsidR="00390302">
        <w:t>final decisions for inclusion in 2014,</w:t>
      </w:r>
      <w:r w:rsidR="005C4CB0">
        <w:t xml:space="preserve"> </w:t>
      </w:r>
      <w:r w:rsidR="00390302">
        <w:t xml:space="preserve">are </w:t>
      </w:r>
      <w:r w:rsidR="005C4CB0">
        <w:t>provided</w:t>
      </w:r>
      <w:r w:rsidR="000C4CA6">
        <w:t xml:space="preserve"> in </w:t>
      </w:r>
      <w:r w:rsidR="00264236" w:rsidRPr="00264236">
        <w:t>appendix E</w:t>
      </w:r>
      <w:r w:rsidR="005C4CB0">
        <w:t xml:space="preserve">. </w:t>
      </w:r>
      <w:r w:rsidR="00131555" w:rsidRPr="008306F1">
        <w:t xml:space="preserve">Committees that helped define the cognitive and </w:t>
      </w:r>
      <w:r w:rsidR="00131555">
        <w:t>survey</w:t>
      </w:r>
      <w:r w:rsidR="00131555" w:rsidRPr="008306F1">
        <w:t xml:space="preserve"> </w:t>
      </w:r>
      <w:r w:rsidR="00131555">
        <w:t>questions</w:t>
      </w:r>
      <w:r w:rsidR="00131555" w:rsidRPr="008306F1">
        <w:t xml:space="preserve"> pertaining to the </w:t>
      </w:r>
      <w:r w:rsidR="00131555">
        <w:t>2014</w:t>
      </w:r>
      <w:r w:rsidR="00131555" w:rsidRPr="008306F1">
        <w:t xml:space="preserve"> subjects </w:t>
      </w:r>
      <w:r w:rsidR="00131555">
        <w:t xml:space="preserve">in Wave </w:t>
      </w:r>
      <w:r w:rsidR="00C77A84">
        <w:t xml:space="preserve">2 </w:t>
      </w:r>
      <w:r w:rsidR="00131555" w:rsidRPr="008306F1">
        <w:t xml:space="preserve">are listed in </w:t>
      </w:r>
      <w:hyperlink w:anchor="_Appendix_A:_Committee" w:history="1">
        <w:r w:rsidR="00131555" w:rsidRPr="00455BE9">
          <w:rPr>
            <w:rStyle w:val="Hyperlink"/>
          </w:rPr>
          <w:t>appendix A</w:t>
        </w:r>
      </w:hyperlink>
      <w:r w:rsidR="00131555" w:rsidRPr="008306F1">
        <w:t>.</w:t>
      </w:r>
      <w:r w:rsidR="00395F95">
        <w:t xml:space="preserve"> </w:t>
      </w:r>
      <w:r w:rsidR="00077027">
        <w:t xml:space="preserve">Core questions for grade 8 were submitted </w:t>
      </w:r>
      <w:r w:rsidR="000C4CA6">
        <w:t xml:space="preserve">and approved as part of </w:t>
      </w:r>
      <w:r w:rsidR="00077027">
        <w:t>Wave 1 but are included here because they are a component of TEL.</w:t>
      </w:r>
    </w:p>
    <w:p w:rsidR="008F0C07" w:rsidRDefault="004B378D">
      <w:pPr>
        <w:keepNext/>
        <w:spacing w:after="120"/>
        <w:rPr>
          <w:b/>
          <w:u w:val="single"/>
        </w:rPr>
      </w:pPr>
      <w:r w:rsidRPr="00C361C8">
        <w:rPr>
          <w:b/>
          <w:u w:val="single"/>
        </w:rPr>
        <w:t>Teacher Questionnaires</w:t>
      </w:r>
    </w:p>
    <w:p w:rsidR="008F0C07" w:rsidRDefault="00953FE2">
      <w:r>
        <w:t>Teachers of students participating in the TEL assessments will not be administered teacher questionnaires.</w:t>
      </w:r>
    </w:p>
    <w:p w:rsidR="00451E6A" w:rsidRDefault="006E373B" w:rsidP="00451E6A">
      <w:pPr>
        <w:pStyle w:val="Body"/>
        <w:keepNext/>
        <w:keepLines/>
        <w:spacing w:before="120" w:after="120" w:line="240" w:lineRule="auto"/>
        <w:rPr>
          <w:b/>
          <w:u w:val="single"/>
        </w:rPr>
      </w:pPr>
      <w:r w:rsidRPr="006E373B">
        <w:rPr>
          <w:b/>
          <w:u w:val="single"/>
        </w:rPr>
        <w:lastRenderedPageBreak/>
        <w:t>School Questionnaires</w:t>
      </w:r>
    </w:p>
    <w:p w:rsidR="00390302" w:rsidRDefault="00390302" w:rsidP="000C4CA6">
      <w:pPr>
        <w:keepNext/>
      </w:pPr>
      <w:r>
        <w:t>School</w:t>
      </w:r>
      <w:r w:rsidRPr="00091EAC">
        <w:t xml:space="preserve"> questionnaires are comprised of </w:t>
      </w:r>
      <w:r>
        <w:t xml:space="preserve">multiple sections, which include: </w:t>
      </w:r>
    </w:p>
    <w:p w:rsidR="00395F95" w:rsidRDefault="00390302" w:rsidP="00395F95">
      <w:pPr>
        <w:keepLines/>
      </w:pPr>
      <w:r w:rsidRPr="00932BCF">
        <w:rPr>
          <w:u w:val="single"/>
        </w:rPr>
        <w:t>School Characteristics and Policies</w:t>
      </w:r>
      <w:r>
        <w:t xml:space="preserve"> (SCP; also referred to as the school core) – One version of SCP questions will be given at each grade.</w:t>
      </w:r>
      <w:r w:rsidR="00AC62A6">
        <w:t xml:space="preserve"> </w:t>
      </w:r>
      <w:r>
        <w:t>The SCP questions are comprised of trend or previously piloted questions.</w:t>
      </w:r>
      <w:r w:rsidR="00395F95">
        <w:t xml:space="preserve"> SCP questions were submitted </w:t>
      </w:r>
      <w:r w:rsidR="000C4CA6">
        <w:t xml:space="preserve">and approved as part of </w:t>
      </w:r>
      <w:r w:rsidR="00395F95">
        <w:t>Wave 1 but are included here because they are a component of the TEL school questionnaire.</w:t>
      </w:r>
    </w:p>
    <w:p w:rsidR="00390302" w:rsidRDefault="00390302" w:rsidP="00390302">
      <w:r>
        <w:rPr>
          <w:u w:val="single"/>
        </w:rPr>
        <w:t>TEL</w:t>
      </w:r>
      <w:r>
        <w:t xml:space="preserve"> – The operational school questions are previously piloted questions.</w:t>
      </w:r>
    </w:p>
    <w:p w:rsidR="00390302" w:rsidRDefault="00390302" w:rsidP="000C4CA6">
      <w:pPr>
        <w:keepLines/>
      </w:pPr>
      <w:r w:rsidRPr="00565C8F">
        <w:rPr>
          <w:u w:val="single"/>
        </w:rPr>
        <w:t>Charter School</w:t>
      </w:r>
      <w:r w:rsidRPr="000B14C0">
        <w:t xml:space="preserve"> </w:t>
      </w:r>
      <w:r>
        <w:t>–</w:t>
      </w:r>
      <w:r w:rsidRPr="000B14C0">
        <w:t xml:space="preserve"> </w:t>
      </w:r>
      <w:r>
        <w:t xml:space="preserve">Charter school questions are comprised of trend questions that were administered in previous assessments. </w:t>
      </w:r>
      <w:r w:rsidRPr="000B14C0">
        <w:t>Note that the charter school section is only completed if the school is a charter school.</w:t>
      </w:r>
      <w:r w:rsidR="00395F95">
        <w:t xml:space="preserve"> Charter school questions were submitted </w:t>
      </w:r>
      <w:r w:rsidR="000C4CA6">
        <w:t xml:space="preserve">and approved as part of </w:t>
      </w:r>
      <w:r w:rsidR="00395F95">
        <w:t>Wave 1 but are included here because they are a component of the TEL school questionnaire.</w:t>
      </w:r>
    </w:p>
    <w:p w:rsidR="008F0C07" w:rsidRDefault="00390302">
      <w:r>
        <w:t xml:space="preserve">All 2014 school questionnaires will be completed online. </w:t>
      </w:r>
    </w:p>
    <w:p w:rsidR="008F0C07" w:rsidRDefault="00D63844">
      <w:pPr>
        <w:keepNext/>
        <w:spacing w:before="120" w:after="120"/>
        <w:rPr>
          <w:b/>
          <w:u w:val="single"/>
        </w:rPr>
      </w:pPr>
      <w:r>
        <w:rPr>
          <w:b/>
          <w:u w:val="single"/>
        </w:rPr>
        <w:t xml:space="preserve">School Personnel </w:t>
      </w:r>
      <w:r w:rsidR="00AE3AC6">
        <w:rPr>
          <w:b/>
          <w:u w:val="single"/>
        </w:rPr>
        <w:t xml:space="preserve">Assessment </w:t>
      </w:r>
      <w:r>
        <w:rPr>
          <w:b/>
          <w:u w:val="single"/>
        </w:rPr>
        <w:t>Responsibilities</w:t>
      </w:r>
    </w:p>
    <w:p w:rsidR="00723477" w:rsidDel="00D63844" w:rsidRDefault="00723477" w:rsidP="00723477">
      <w:r w:rsidRPr="009142C9" w:rsidDel="00D63844">
        <w:rPr>
          <w:u w:val="single"/>
        </w:rPr>
        <w:t>E-filing</w:t>
      </w:r>
      <w:r w:rsidRPr="00C57153" w:rsidDel="00D63844">
        <w:t xml:space="preserve"> </w:t>
      </w:r>
      <w:r w:rsidDel="00D63844">
        <w:t>–</w:t>
      </w:r>
      <w:r>
        <w:t xml:space="preserve"> Demographic data are</w:t>
      </w:r>
      <w:r w:rsidRPr="005C72FC" w:rsidDel="00D63844">
        <w:t xml:space="preserve"> collected </w:t>
      </w:r>
      <w:r w:rsidDel="00D63844">
        <w:t xml:space="preserve">for </w:t>
      </w:r>
      <w:r w:rsidRPr="005C72FC" w:rsidDel="00D63844">
        <w:t xml:space="preserve">potential students who may participate in NAEP. </w:t>
      </w:r>
      <w:r w:rsidDel="00D63844">
        <w:t xml:space="preserve">This sample information is gathered at the state, district, or school level. </w:t>
      </w:r>
    </w:p>
    <w:p w:rsidR="00D63844" w:rsidDel="00D63844" w:rsidRDefault="00D63844" w:rsidP="00D63844">
      <w:r w:rsidRPr="00455990">
        <w:rPr>
          <w:u w:val="single"/>
        </w:rPr>
        <w:t>Pre-Assessment Activities</w:t>
      </w:r>
      <w:r>
        <w:t xml:space="preserve"> – </w:t>
      </w:r>
      <w:r w:rsidDel="00D63844">
        <w:t xml:space="preserve">Prior to the assessment, school personnel must prepare for the assessment. Part of the preparation includes </w:t>
      </w:r>
      <w:r w:rsidRPr="005C72FC" w:rsidDel="00D63844">
        <w:t>logistic</w:t>
      </w:r>
      <w:r w:rsidDel="00D63844">
        <w:t xml:space="preserve">al preparation </w:t>
      </w:r>
      <w:r w:rsidRPr="005C72FC" w:rsidDel="00D63844">
        <w:t>for the upcoming assessment</w:t>
      </w:r>
      <w:r w:rsidDel="00D63844">
        <w:t>, information gathering, communication of teacher and student information, and review of NAEP</w:t>
      </w:r>
      <w:r w:rsidRPr="005C72FC" w:rsidDel="00D63844">
        <w:t xml:space="preserve"> procedures</w:t>
      </w:r>
      <w:r w:rsidDel="00D63844">
        <w:t xml:space="preserve">. </w:t>
      </w:r>
    </w:p>
    <w:p w:rsidR="004A1506" w:rsidRDefault="00D63844" w:rsidP="000C4CA6">
      <w:pPr>
        <w:spacing w:after="120"/>
      </w:pPr>
      <w:r w:rsidDel="00D63844">
        <w:t xml:space="preserve">NAEP is moving in the direction of paperless administrations. </w:t>
      </w:r>
      <w:r w:rsidR="004A1506">
        <w:t>In previous assessment years, in preparation for conducting assessments, NAEP field staff conducted an in-person pre-assessment visit with each school.</w:t>
      </w:r>
      <w:r w:rsidR="00AC62A6">
        <w:t xml:space="preserve"> </w:t>
      </w:r>
      <w:r w:rsidR="004A1506">
        <w:t>The in-person pre-assessment visit (PAV) involved the following procedures:</w:t>
      </w:r>
    </w:p>
    <w:p w:rsidR="004A1506" w:rsidRDefault="004A1506" w:rsidP="000C4CA6">
      <w:pPr>
        <w:pStyle w:val="ListParagraph"/>
        <w:numPr>
          <w:ilvl w:val="0"/>
          <w:numId w:val="18"/>
        </w:numPr>
        <w:spacing w:after="120" w:line="240" w:lineRule="auto"/>
        <w:contextualSpacing w:val="0"/>
      </w:pPr>
      <w:r>
        <w:t>Sending a package of hardcopy materials to the schools in early January</w:t>
      </w:r>
    </w:p>
    <w:p w:rsidR="004A1506" w:rsidRDefault="004A1506" w:rsidP="000C4CA6">
      <w:pPr>
        <w:pStyle w:val="ListParagraph"/>
        <w:numPr>
          <w:ilvl w:val="0"/>
          <w:numId w:val="18"/>
        </w:numPr>
        <w:spacing w:after="120" w:line="240" w:lineRule="auto"/>
        <w:contextualSpacing w:val="0"/>
      </w:pPr>
      <w:r>
        <w:t>Schools preparing materials for an in-person visit by NAEP field staff</w:t>
      </w:r>
    </w:p>
    <w:p w:rsidR="004A1506" w:rsidRDefault="004A1506" w:rsidP="000C4CA6">
      <w:pPr>
        <w:pStyle w:val="ListParagraph"/>
        <w:numPr>
          <w:ilvl w:val="0"/>
          <w:numId w:val="18"/>
        </w:numPr>
        <w:spacing w:after="120" w:line="240" w:lineRule="auto"/>
        <w:contextualSpacing w:val="0"/>
      </w:pPr>
      <w:r>
        <w:t>NAEP field staff spending at least an hour at each school conducting the pre-assessment visit</w:t>
      </w:r>
    </w:p>
    <w:p w:rsidR="004A1506" w:rsidRDefault="004A1506" w:rsidP="000C4CA6">
      <w:pPr>
        <w:pStyle w:val="ListParagraph"/>
        <w:numPr>
          <w:ilvl w:val="0"/>
          <w:numId w:val="18"/>
        </w:numPr>
        <w:spacing w:line="240" w:lineRule="auto"/>
        <w:contextualSpacing w:val="0"/>
      </w:pPr>
      <w:r>
        <w:t>Follow-up phone calls and emails to obtain all required information before the assessment day</w:t>
      </w:r>
    </w:p>
    <w:p w:rsidR="004A1506" w:rsidRDefault="004A1506" w:rsidP="000C4CA6">
      <w:pPr>
        <w:spacing w:after="120"/>
      </w:pPr>
      <w:r>
        <w:t>In 2014, a</w:t>
      </w:r>
      <w:r w:rsidDel="00D63844">
        <w:t xml:space="preserve"> new </w:t>
      </w:r>
      <w:r>
        <w:t xml:space="preserve">electronic pre-assessment visit </w:t>
      </w:r>
      <w:r w:rsidDel="00D63844">
        <w:t xml:space="preserve">(e-PAV) system is being </w:t>
      </w:r>
      <w:r w:rsidRPr="000368A3" w:rsidDel="00D63844">
        <w:t xml:space="preserve">developed so that school coordinators will provide </w:t>
      </w:r>
      <w:r>
        <w:t xml:space="preserve">requested </w:t>
      </w:r>
      <w:r w:rsidRPr="000368A3" w:rsidDel="00D63844">
        <w:t>administration information online</w:t>
      </w:r>
      <w:r w:rsidR="00227367">
        <w:t xml:space="preserve">, </w:t>
      </w:r>
      <w:r w:rsidR="00227367" w:rsidDel="00D63844">
        <w:t xml:space="preserve">including logistical information, updates of student and teacher information, and the completion of inclusion and accommodation information. </w:t>
      </w:r>
      <w:r w:rsidR="00227367" w:rsidRPr="00092710" w:rsidDel="00D63844">
        <w:t>The benefits of adopting this approach</w:t>
      </w:r>
      <w:r w:rsidR="00227367" w:rsidDel="00D63844">
        <w:t xml:space="preserve"> </w:t>
      </w:r>
      <w:r w:rsidR="00227367" w:rsidRPr="00092710" w:rsidDel="00D63844">
        <w:t>include enhanced security of assessment items and student and school information, efficiencies</w:t>
      </w:r>
      <w:r w:rsidR="00227367" w:rsidDel="00D63844">
        <w:t xml:space="preserve"> </w:t>
      </w:r>
      <w:r w:rsidR="00227367" w:rsidRPr="00092710" w:rsidDel="00D63844">
        <w:t xml:space="preserve">in data collection, reduced burden on school staff, </w:t>
      </w:r>
      <w:r w:rsidR="00227367">
        <w:t>improved quality control</w:t>
      </w:r>
      <w:r w:rsidR="00902E44">
        <w:t>,</w:t>
      </w:r>
      <w:r w:rsidR="00227367">
        <w:t xml:space="preserve"> </w:t>
      </w:r>
      <w:r w:rsidR="00227367" w:rsidDel="00D63844">
        <w:t xml:space="preserve">and </w:t>
      </w:r>
      <w:r w:rsidR="00227367" w:rsidRPr="00092710" w:rsidDel="00D63844">
        <w:t>reduced costs</w:t>
      </w:r>
      <w:r>
        <w:t>. The electronic process will provide the follo</w:t>
      </w:r>
      <w:r w:rsidR="00902E44">
        <w:t xml:space="preserve">wing </w:t>
      </w:r>
      <w:r>
        <w:t>enhancements:</w:t>
      </w:r>
    </w:p>
    <w:p w:rsidR="004A1506" w:rsidRDefault="004A1506" w:rsidP="000C4CA6">
      <w:pPr>
        <w:pStyle w:val="ListParagraph"/>
        <w:numPr>
          <w:ilvl w:val="0"/>
          <w:numId w:val="19"/>
        </w:numPr>
        <w:spacing w:after="120" w:line="240" w:lineRule="auto"/>
        <w:contextualSpacing w:val="0"/>
      </w:pPr>
      <w:r>
        <w:t>Materials will be</w:t>
      </w:r>
      <w:r w:rsidR="00AC62A6">
        <w:t xml:space="preserve"> </w:t>
      </w:r>
      <w:r>
        <w:t xml:space="preserve">provided to </w:t>
      </w:r>
      <w:r w:rsidR="001F4FB8">
        <w:t xml:space="preserve">the </w:t>
      </w:r>
      <w:r>
        <w:t>school via a secure electronic application in early December</w:t>
      </w:r>
    </w:p>
    <w:p w:rsidR="004A1506" w:rsidRDefault="004A1506" w:rsidP="000C4CA6">
      <w:pPr>
        <w:pStyle w:val="ListParagraph"/>
        <w:numPr>
          <w:ilvl w:val="0"/>
          <w:numId w:val="19"/>
        </w:numPr>
        <w:spacing w:after="120" w:line="240" w:lineRule="auto"/>
        <w:contextualSpacing w:val="0"/>
      </w:pPr>
      <w:r>
        <w:t>Schools will provide information in a secure electronic application at their own pace</w:t>
      </w:r>
    </w:p>
    <w:p w:rsidR="004A1506" w:rsidRDefault="004A1506" w:rsidP="000C4CA6">
      <w:pPr>
        <w:pStyle w:val="ListParagraph"/>
        <w:numPr>
          <w:ilvl w:val="0"/>
          <w:numId w:val="19"/>
        </w:numPr>
        <w:spacing w:line="240" w:lineRule="auto"/>
        <w:contextualSpacing w:val="0"/>
      </w:pPr>
      <w:r>
        <w:t>NAEP field staff will review school entries and conduct a confirmation phone call with schools in January</w:t>
      </w:r>
    </w:p>
    <w:p w:rsidR="007B3B88" w:rsidRDefault="00D11341" w:rsidP="007B3B88">
      <w:r>
        <w:lastRenderedPageBreak/>
        <w:t xml:space="preserve">The e-PAV system is being developed in consultation with the state coordinators, so that the system </w:t>
      </w:r>
      <w:r w:rsidR="00732D0D">
        <w:t>considers the needs of the states and the schools.</w:t>
      </w:r>
      <w:r w:rsidR="00AC62A6">
        <w:t xml:space="preserve"> </w:t>
      </w:r>
      <w:r w:rsidR="00732D0D">
        <w:t xml:space="preserve">In addition, the system has undergone a usability review, the recommendations of which are included in </w:t>
      </w:r>
      <w:r w:rsidR="00264236" w:rsidRPr="00264236">
        <w:t>appendix D</w:t>
      </w:r>
      <w:r w:rsidR="00596A91">
        <w:t>.</w:t>
      </w:r>
      <w:r w:rsidR="00732D0D">
        <w:t xml:space="preserve"> These recommendations have been incorporated into subsequent development of the e-PAV system. </w:t>
      </w:r>
      <w:r>
        <w:t xml:space="preserve"> </w:t>
      </w:r>
    </w:p>
    <w:p w:rsidR="004A1506" w:rsidRDefault="004A1506" w:rsidP="000C4CA6">
      <w:pPr>
        <w:spacing w:after="120"/>
      </w:pPr>
      <w:r>
        <w:t xml:space="preserve">Multiple sources of support will be available to schools </w:t>
      </w:r>
      <w:r w:rsidR="0095545F">
        <w:t>as part of</w:t>
      </w:r>
      <w:r>
        <w:t xml:space="preserve"> the electronic process, including</w:t>
      </w:r>
      <w:r w:rsidR="0095545F">
        <w:t>:</w:t>
      </w:r>
    </w:p>
    <w:p w:rsidR="004A1506" w:rsidRDefault="00250CD7" w:rsidP="000C4CA6">
      <w:pPr>
        <w:pStyle w:val="ListParagraph"/>
        <w:numPr>
          <w:ilvl w:val="0"/>
          <w:numId w:val="20"/>
        </w:numPr>
        <w:spacing w:after="120" w:line="240" w:lineRule="auto"/>
        <w:contextualSpacing w:val="0"/>
      </w:pPr>
      <w:r>
        <w:t>d</w:t>
      </w:r>
      <w:r w:rsidR="004A1506">
        <w:t>edicated Help Desk, accessible by email, phone, or live chat</w:t>
      </w:r>
      <w:r>
        <w:t>;</w:t>
      </w:r>
    </w:p>
    <w:p w:rsidR="004A1506" w:rsidRDefault="004A1506" w:rsidP="000C4CA6">
      <w:pPr>
        <w:pStyle w:val="ListParagraph"/>
        <w:numPr>
          <w:ilvl w:val="0"/>
          <w:numId w:val="20"/>
        </w:numPr>
        <w:spacing w:after="120" w:line="240" w:lineRule="auto"/>
        <w:contextualSpacing w:val="0"/>
      </w:pPr>
      <w:r>
        <w:t>NAEP field staff, accessible by phone or email</w:t>
      </w:r>
      <w:r w:rsidR="00250CD7">
        <w:t>; and</w:t>
      </w:r>
    </w:p>
    <w:p w:rsidR="004A1506" w:rsidRDefault="004A1506" w:rsidP="000C4CA6">
      <w:pPr>
        <w:pStyle w:val="ListParagraph"/>
        <w:numPr>
          <w:ilvl w:val="0"/>
          <w:numId w:val="20"/>
        </w:numPr>
        <w:spacing w:line="240" w:lineRule="auto"/>
        <w:contextualSpacing w:val="0"/>
      </w:pPr>
      <w:r>
        <w:t xml:space="preserve">NAEP state </w:t>
      </w:r>
      <w:r w:rsidR="00A36BEA">
        <w:t>c</w:t>
      </w:r>
      <w:r>
        <w:t>oordinators, accessible by phone or email</w:t>
      </w:r>
      <w:r w:rsidR="00250CD7">
        <w:t>.</w:t>
      </w:r>
    </w:p>
    <w:p w:rsidR="004A1506" w:rsidRDefault="004A1506" w:rsidP="004A1506">
      <w:r>
        <w:t xml:space="preserve">In some instances, NAEP field staff will visit schools that are having trouble accessing the </w:t>
      </w:r>
      <w:r w:rsidR="00227367">
        <w:t xml:space="preserve">e-PAV system </w:t>
      </w:r>
      <w:r>
        <w:t>and help the schools complete the electronic process in-person.</w:t>
      </w:r>
    </w:p>
    <w:p w:rsidR="004A1506" w:rsidRDefault="004A1506" w:rsidP="000C4CA6">
      <w:pPr>
        <w:spacing w:after="120"/>
      </w:pPr>
      <w:r>
        <w:t xml:space="preserve">In order to evaluate the success of the </w:t>
      </w:r>
      <w:r w:rsidR="00227367">
        <w:t>e-PAV</w:t>
      </w:r>
      <w:r w:rsidR="00227367" w:rsidRPr="00227367">
        <w:t xml:space="preserve"> </w:t>
      </w:r>
      <w:r w:rsidR="00227367">
        <w:t>and inform refinements to the e-PAV process and procedures for 2015</w:t>
      </w:r>
      <w:r>
        <w:t>, NAEP will be conducting a number of evaluation activities, including</w:t>
      </w:r>
    </w:p>
    <w:p w:rsidR="004A1506" w:rsidRDefault="00250CD7" w:rsidP="000C4CA6">
      <w:pPr>
        <w:pStyle w:val="ListParagraph"/>
        <w:numPr>
          <w:ilvl w:val="0"/>
          <w:numId w:val="21"/>
        </w:numPr>
        <w:spacing w:after="120" w:line="240" w:lineRule="auto"/>
        <w:contextualSpacing w:val="0"/>
      </w:pPr>
      <w:r>
        <w:t>d</w:t>
      </w:r>
      <w:r w:rsidR="004A1506">
        <w:t xml:space="preserve">ebriefing with NAEP </w:t>
      </w:r>
      <w:r w:rsidR="00227367">
        <w:t>s</w:t>
      </w:r>
      <w:r w:rsidR="004A1506">
        <w:t xml:space="preserve">tate </w:t>
      </w:r>
      <w:r w:rsidR="00227367">
        <w:t>c</w:t>
      </w:r>
      <w:r w:rsidR="004A1506">
        <w:t>oordinators</w:t>
      </w:r>
      <w:r w:rsidR="00227367">
        <w:t>,</w:t>
      </w:r>
      <w:r w:rsidR="004A1506">
        <w:t xml:space="preserve"> field staff</w:t>
      </w:r>
      <w:r w:rsidR="00227367">
        <w:t>, and school coordinators</w:t>
      </w:r>
      <w:r>
        <w:t>;</w:t>
      </w:r>
    </w:p>
    <w:p w:rsidR="004A1506" w:rsidRDefault="00250CD7" w:rsidP="000C4CA6">
      <w:pPr>
        <w:pStyle w:val="ListParagraph"/>
        <w:numPr>
          <w:ilvl w:val="0"/>
          <w:numId w:val="21"/>
        </w:numPr>
        <w:spacing w:after="120" w:line="240" w:lineRule="auto"/>
        <w:contextualSpacing w:val="0"/>
      </w:pPr>
      <w:r>
        <w:t>a</w:t>
      </w:r>
      <w:r w:rsidR="004A1506">
        <w:t>nalyzing observable data from the electronic system</w:t>
      </w:r>
      <w:r w:rsidR="00227367">
        <w:t xml:space="preserve"> (such as time spent on each activity)</w:t>
      </w:r>
      <w:r>
        <w:t>;</w:t>
      </w:r>
    </w:p>
    <w:p w:rsidR="004A1506" w:rsidRDefault="00250CD7" w:rsidP="000C4CA6">
      <w:pPr>
        <w:pStyle w:val="ListParagraph"/>
        <w:numPr>
          <w:ilvl w:val="0"/>
          <w:numId w:val="21"/>
        </w:numPr>
        <w:spacing w:after="120" w:line="240" w:lineRule="auto"/>
        <w:contextualSpacing w:val="0"/>
      </w:pPr>
      <w:r>
        <w:t>m</w:t>
      </w:r>
      <w:r w:rsidR="004A1506">
        <w:t xml:space="preserve">onitoring in-person visits </w:t>
      </w:r>
      <w:r w:rsidR="00227367">
        <w:t xml:space="preserve">made by field staff </w:t>
      </w:r>
      <w:r w:rsidR="004A1506">
        <w:t xml:space="preserve">for frequency, issues </w:t>
      </w:r>
      <w:r w:rsidR="00227367">
        <w:t xml:space="preserve">that prompted </w:t>
      </w:r>
      <w:r w:rsidR="004A1506">
        <w:t xml:space="preserve">the visits, </w:t>
      </w:r>
      <w:r w:rsidR="00227367">
        <w:t xml:space="preserve">and </w:t>
      </w:r>
      <w:r w:rsidR="004A1506">
        <w:t>feedback from both school and field staff</w:t>
      </w:r>
      <w:r>
        <w:t>; and</w:t>
      </w:r>
      <w:r w:rsidR="00F175C9">
        <w:t xml:space="preserve"> </w:t>
      </w:r>
    </w:p>
    <w:p w:rsidR="004A1506" w:rsidRDefault="00250CD7" w:rsidP="000C4CA6">
      <w:pPr>
        <w:pStyle w:val="ListParagraph"/>
        <w:numPr>
          <w:ilvl w:val="0"/>
          <w:numId w:val="21"/>
        </w:numPr>
        <w:spacing w:line="240" w:lineRule="auto"/>
        <w:contextualSpacing w:val="0"/>
      </w:pPr>
      <w:r>
        <w:t>r</w:t>
      </w:r>
      <w:r w:rsidR="004A1506">
        <w:t>eviewing Help Desk issues</w:t>
      </w:r>
      <w:r>
        <w:t>.</w:t>
      </w:r>
    </w:p>
    <w:p w:rsidR="00D63844" w:rsidDel="00D63844" w:rsidRDefault="00D63844" w:rsidP="00D63844">
      <w:r w:rsidDel="00D63844">
        <w:t xml:space="preserve">A sample brochure communication from the NAEP state coordinators to the participating schools describing </w:t>
      </w:r>
      <w:r w:rsidR="007D7219">
        <w:t>the pre-assessment and e-filing</w:t>
      </w:r>
      <w:r w:rsidDel="00D63844">
        <w:t xml:space="preserve"> activities is included as </w:t>
      </w:r>
      <w:r w:rsidR="00264236" w:rsidRPr="00264236" w:rsidDel="00D63844">
        <w:t>appendix C</w:t>
      </w:r>
      <w:r w:rsidR="003D37C8">
        <w:t xml:space="preserve"> and</w:t>
      </w:r>
      <w:r w:rsidR="003D37C8" w:rsidDel="00D63844">
        <w:t xml:space="preserve"> </w:t>
      </w:r>
      <w:r w:rsidR="003D37C8" w:rsidRPr="007B64A4" w:rsidDel="00D63844">
        <w:t>will be</w:t>
      </w:r>
      <w:r w:rsidR="003D37C8" w:rsidDel="00D63844">
        <w:t xml:space="preserve"> </w:t>
      </w:r>
      <w:r w:rsidR="003D37C8">
        <w:t>finalized</w:t>
      </w:r>
      <w:r w:rsidR="003D37C8" w:rsidDel="00D63844">
        <w:t xml:space="preserve"> </w:t>
      </w:r>
      <w:r w:rsidR="003D37C8">
        <w:t>prior to</w:t>
      </w:r>
      <w:r w:rsidR="003D37C8" w:rsidDel="00D63844">
        <w:t xml:space="preserve"> the 2014 assessment year</w:t>
      </w:r>
      <w:r w:rsidDel="00D63844">
        <w:t xml:space="preserve">. </w:t>
      </w:r>
      <w:r w:rsidR="003D37C8">
        <w:t>It</w:t>
      </w:r>
      <w:r w:rsidRPr="007B64A4" w:rsidDel="00D63844">
        <w:t xml:space="preserve"> outlines what the school coordinator will be responsible for</w:t>
      </w:r>
      <w:r w:rsidR="003D37C8">
        <w:t>.</w:t>
      </w:r>
    </w:p>
    <w:p w:rsidR="00D63844" w:rsidDel="00D63844" w:rsidRDefault="00D63844" w:rsidP="00D63844">
      <w:r w:rsidDel="00D63844">
        <w:rPr>
          <w:u w:val="single"/>
        </w:rPr>
        <w:t>SD and ELL</w:t>
      </w:r>
      <w:r w:rsidR="0028531E">
        <w:rPr>
          <w:u w:val="single"/>
        </w:rPr>
        <w:t xml:space="preserve"> information</w:t>
      </w:r>
      <w:r w:rsidRPr="00455990" w:rsidDel="00D63844">
        <w:t xml:space="preserve"> </w:t>
      </w:r>
      <w:r w:rsidRPr="00644CBA" w:rsidDel="00D63844">
        <w:t xml:space="preserve">– </w:t>
      </w:r>
      <w:r w:rsidDel="00D63844">
        <w:t>The SD and ELL inclusion information is provided</w:t>
      </w:r>
      <w:r w:rsidRPr="00F17E0C" w:rsidDel="00D63844">
        <w:t xml:space="preserve"> by </w:t>
      </w:r>
      <w:r w:rsidR="00E87A01">
        <w:t xml:space="preserve">the </w:t>
      </w:r>
      <w:r w:rsidRPr="00F17E0C">
        <w:t xml:space="preserve">teachers or </w:t>
      </w:r>
      <w:r w:rsidDel="00D63844">
        <w:t xml:space="preserve">school personnel </w:t>
      </w:r>
      <w:r w:rsidR="000F3B3F">
        <w:t xml:space="preserve">most knowledgeable </w:t>
      </w:r>
      <w:r w:rsidR="00B904E3">
        <w:t>about</w:t>
      </w:r>
      <w:r w:rsidR="00B904E3" w:rsidRPr="00F17E0C" w:rsidDel="00D63844">
        <w:t xml:space="preserve"> </w:t>
      </w:r>
      <w:r w:rsidR="00E87A01">
        <w:t xml:space="preserve">the school’s </w:t>
      </w:r>
      <w:r w:rsidRPr="00F17E0C" w:rsidDel="00D63844">
        <w:t xml:space="preserve">SD </w:t>
      </w:r>
      <w:r w:rsidDel="00D63844">
        <w:t>and</w:t>
      </w:r>
      <w:r w:rsidRPr="00F17E0C" w:rsidDel="00D63844">
        <w:t xml:space="preserve"> ELL</w:t>
      </w:r>
      <w:r w:rsidR="00E87A01">
        <w:t xml:space="preserve"> students</w:t>
      </w:r>
      <w:r w:rsidDel="00D63844">
        <w:t>. This information will then be entered into the e-PAV system by the school coordinator rather than completed via hardcopy forms.</w:t>
      </w:r>
      <w:r w:rsidR="00AC62A6">
        <w:t xml:space="preserve"> </w:t>
      </w:r>
      <w:r w:rsidDel="00D63844">
        <w:t>With the e-PAV system</w:t>
      </w:r>
      <w:r w:rsidRPr="000368A3" w:rsidDel="00D63844">
        <w:t xml:space="preserve">, </w:t>
      </w:r>
      <w:r w:rsidDel="00D63844">
        <w:t>i</w:t>
      </w:r>
      <w:r w:rsidRPr="000368A3" w:rsidDel="00D63844">
        <w:t>nclusion guidelines can now be customized</w:t>
      </w:r>
      <w:r w:rsidDel="00D63844">
        <w:t xml:space="preserve"> on a state-by-state basis.</w:t>
      </w:r>
      <w:r w:rsidRPr="000368A3" w:rsidDel="00D63844">
        <w:t xml:space="preserve"> </w:t>
      </w:r>
      <w:r w:rsidDel="00D63844">
        <w:t xml:space="preserve">The SD and ELL information provided can be formatted with appropriate skip patterns and consistency checks, allowing field staff to monitor exclusions in real time. The e-PAV system is currently under development but the types of SD and ELL information gathered will be the same as was previously obtained on the SD and ELL worksheets. Examples of the 2013 SD and ELL worksheets and instructions, along with samples of state specific summary guidelines, are included for reference purposes in </w:t>
      </w:r>
      <w:r w:rsidR="00264236" w:rsidRPr="00264236" w:rsidDel="00D63844">
        <w:t xml:space="preserve">appendix </w:t>
      </w:r>
      <w:r w:rsidR="00264236" w:rsidRPr="00264236">
        <w:t>G</w:t>
      </w:r>
      <w:r w:rsidDel="00D63844">
        <w:t>.</w:t>
      </w:r>
    </w:p>
    <w:p w:rsidR="007B3B88" w:rsidRPr="007B3B88" w:rsidRDefault="007B3B88" w:rsidP="007B3B88">
      <w:pPr>
        <w:keepNext/>
        <w:spacing w:before="120" w:after="120"/>
        <w:rPr>
          <w:b/>
          <w:u w:val="single"/>
        </w:rPr>
      </w:pPr>
      <w:r w:rsidRPr="007B3B88">
        <w:rPr>
          <w:b/>
          <w:u w:val="single"/>
        </w:rPr>
        <w:t>Assessment Feedback Activities</w:t>
      </w:r>
    </w:p>
    <w:p w:rsidR="007B3B88" w:rsidRDefault="007B3B88" w:rsidP="009565B0">
      <w:r w:rsidRPr="007B3B88">
        <w:rPr>
          <w:u w:val="single"/>
        </w:rPr>
        <w:t>School Coordinator Debriefing Interview</w:t>
      </w:r>
      <w:r w:rsidR="007C3DAF">
        <w:t xml:space="preserve"> – </w:t>
      </w:r>
      <w:r w:rsidR="007C3DAF" w:rsidRPr="00A84BFF">
        <w:t>After each assessment</w:t>
      </w:r>
      <w:r w:rsidR="00A77019">
        <w:t>,</w:t>
      </w:r>
      <w:r w:rsidR="007C3DAF" w:rsidRPr="00A84BFF">
        <w:t xml:space="preserve"> the </w:t>
      </w:r>
      <w:r w:rsidR="00A77019">
        <w:t>field staff will</w:t>
      </w:r>
      <w:r w:rsidR="007C3DAF" w:rsidRPr="00A84BFF">
        <w:t xml:space="preserve"> meet with the school coordinator for a debriefing interview.</w:t>
      </w:r>
      <w:r w:rsidR="00AC62A6">
        <w:t xml:space="preserve"> </w:t>
      </w:r>
      <w:r w:rsidR="007C3DAF">
        <w:t xml:space="preserve">The purpose </w:t>
      </w:r>
      <w:r w:rsidR="00A77019">
        <w:t xml:space="preserve">of this interview </w:t>
      </w:r>
      <w:r w:rsidR="007C3DAF">
        <w:t>is to obtain feedback on</w:t>
      </w:r>
    </w:p>
    <w:p w:rsidR="007B3B88" w:rsidRDefault="007C3DAF" w:rsidP="00C82223">
      <w:pPr>
        <w:numPr>
          <w:ilvl w:val="0"/>
          <w:numId w:val="23"/>
        </w:numPr>
        <w:spacing w:after="120" w:line="240" w:lineRule="auto"/>
        <w:ind w:left="763"/>
      </w:pPr>
      <w:r>
        <w:t>how well the assessment went in that school</w:t>
      </w:r>
      <w:r w:rsidR="005C3904">
        <w:t>,</w:t>
      </w:r>
      <w:r>
        <w:t xml:space="preserve"> </w:t>
      </w:r>
    </w:p>
    <w:p w:rsidR="007B3B88" w:rsidRDefault="007C3DAF" w:rsidP="00C82223">
      <w:pPr>
        <w:numPr>
          <w:ilvl w:val="0"/>
          <w:numId w:val="23"/>
        </w:numPr>
        <w:spacing w:after="120" w:line="240" w:lineRule="auto"/>
        <w:ind w:left="763"/>
      </w:pPr>
      <w:r>
        <w:t>usefulness of NAEP materials (publications, letters, etc.)</w:t>
      </w:r>
      <w:r w:rsidR="005C3904">
        <w:t>,</w:t>
      </w:r>
    </w:p>
    <w:p w:rsidR="007B3B88" w:rsidRDefault="007C3DAF" w:rsidP="00C82223">
      <w:pPr>
        <w:numPr>
          <w:ilvl w:val="0"/>
          <w:numId w:val="23"/>
        </w:numPr>
        <w:spacing w:after="120" w:line="240" w:lineRule="auto"/>
        <w:ind w:left="763"/>
      </w:pPr>
      <w:r>
        <w:t>school staff feedback</w:t>
      </w:r>
      <w:r w:rsidR="005C3904">
        <w:t>,</w:t>
      </w:r>
    </w:p>
    <w:p w:rsidR="007B3B88" w:rsidRDefault="007C3DAF" w:rsidP="00C82223">
      <w:pPr>
        <w:numPr>
          <w:ilvl w:val="0"/>
          <w:numId w:val="23"/>
        </w:numPr>
        <w:spacing w:after="120" w:line="240" w:lineRule="auto"/>
        <w:ind w:left="763"/>
      </w:pPr>
      <w:r>
        <w:lastRenderedPageBreak/>
        <w:t>preparation activities</w:t>
      </w:r>
      <w:r w:rsidR="005C3904">
        <w:t>,</w:t>
      </w:r>
    </w:p>
    <w:p w:rsidR="007B3B88" w:rsidRDefault="007C3DAF" w:rsidP="00C82223">
      <w:pPr>
        <w:numPr>
          <w:ilvl w:val="0"/>
          <w:numId w:val="23"/>
        </w:numPr>
        <w:spacing w:after="120" w:line="240" w:lineRule="auto"/>
        <w:ind w:left="763"/>
      </w:pPr>
      <w:r>
        <w:t xml:space="preserve">strategies </w:t>
      </w:r>
      <w:r w:rsidR="00596A91">
        <w:t xml:space="preserve">utilized </w:t>
      </w:r>
      <w:r>
        <w:t>for increas</w:t>
      </w:r>
      <w:r w:rsidR="00596A91">
        <w:t>ing</w:t>
      </w:r>
      <w:r>
        <w:t xml:space="preserve"> participation</w:t>
      </w:r>
      <w:r w:rsidR="005C3904">
        <w:t>, and</w:t>
      </w:r>
    </w:p>
    <w:p w:rsidR="007B3B88" w:rsidRDefault="007C3DAF" w:rsidP="007B3B88">
      <w:pPr>
        <w:numPr>
          <w:ilvl w:val="0"/>
          <w:numId w:val="22"/>
        </w:numPr>
        <w:ind w:left="763"/>
      </w:pPr>
      <w:r>
        <w:t>any issues that</w:t>
      </w:r>
      <w:r w:rsidR="00A77019">
        <w:t xml:space="preserve"> were noted</w:t>
      </w:r>
      <w:r w:rsidR="005C3904">
        <w:t>.</w:t>
      </w:r>
    </w:p>
    <w:p w:rsidR="007B3B88" w:rsidRDefault="007B3B88" w:rsidP="007B3B88">
      <w:r w:rsidRPr="007B3B88">
        <w:rPr>
          <w:u w:val="single"/>
        </w:rPr>
        <w:t>Post-assessment Follow-up Survey</w:t>
      </w:r>
      <w:r w:rsidR="007C3DAF">
        <w:rPr>
          <w:i/>
        </w:rPr>
        <w:t xml:space="preserve"> </w:t>
      </w:r>
      <w:r w:rsidR="007C3DAF">
        <w:t>–</w:t>
      </w:r>
      <w:r w:rsidR="007C3DAF">
        <w:rPr>
          <w:i/>
        </w:rPr>
        <w:t xml:space="preserve"> </w:t>
      </w:r>
      <w:r w:rsidR="007C3DAF" w:rsidRPr="004646B0">
        <w:t xml:space="preserve">As part of </w:t>
      </w:r>
      <w:r w:rsidR="007C3DAF">
        <w:t xml:space="preserve">the </w:t>
      </w:r>
      <w:r w:rsidR="007C3DAF" w:rsidRPr="004646B0">
        <w:t>on</w:t>
      </w:r>
      <w:r w:rsidR="007C3DAF">
        <w:t>-</w:t>
      </w:r>
      <w:r w:rsidR="007C3DAF" w:rsidRPr="004646B0">
        <w:t xml:space="preserve">going quality control </w:t>
      </w:r>
      <w:r w:rsidR="007C3DAF">
        <w:t xml:space="preserve">of the assessment process, </w:t>
      </w:r>
      <w:r w:rsidR="007C3DAF" w:rsidRPr="004646B0">
        <w:t>25</w:t>
      </w:r>
      <w:r w:rsidR="007C3DAF" w:rsidRPr="00A84BFF">
        <w:t xml:space="preserve">% of the schools </w:t>
      </w:r>
      <w:r w:rsidR="005C3904">
        <w:t>will be</w:t>
      </w:r>
      <w:r w:rsidR="007C3DAF" w:rsidRPr="00A84BFF">
        <w:t xml:space="preserve"> randomly selected for an additional follow</w:t>
      </w:r>
      <w:r w:rsidR="005C3904">
        <w:t>-</w:t>
      </w:r>
      <w:r w:rsidR="007C3DAF" w:rsidRPr="00A84BFF">
        <w:t>up survey.</w:t>
      </w:r>
      <w:r w:rsidR="00AC62A6">
        <w:t xml:space="preserve"> </w:t>
      </w:r>
      <w:r w:rsidR="007C3DAF">
        <w:t xml:space="preserve">Survey questions solicit feedback on pre-assessment, assessment, and procedural processes. </w:t>
      </w:r>
      <w:r w:rsidR="00305347">
        <w:t>A sample survey, which will be updated for 2014, is included in Volume II, Part 3.</w:t>
      </w:r>
    </w:p>
    <w:p w:rsidR="007C3DAF" w:rsidRPr="006A5A53" w:rsidRDefault="007B3B88" w:rsidP="007C3DAF">
      <w:r w:rsidRPr="007B3B88">
        <w:rPr>
          <w:u w:val="single"/>
        </w:rPr>
        <w:t>Teacher/School Online Completion Feedback</w:t>
      </w:r>
      <w:r w:rsidR="007C3DAF">
        <w:t xml:space="preserve"> – </w:t>
      </w:r>
      <w:r w:rsidR="005C3904">
        <w:t>As discussed earlier, i</w:t>
      </w:r>
      <w:r w:rsidR="007C3DAF">
        <w:t>n 2014</w:t>
      </w:r>
      <w:r w:rsidR="00C82223">
        <w:t>,</w:t>
      </w:r>
      <w:r w:rsidR="007C3DAF">
        <w:t xml:space="preserve"> all teacher and school questionnaires </w:t>
      </w:r>
      <w:r w:rsidR="005C3904">
        <w:t xml:space="preserve">will be </w:t>
      </w:r>
      <w:r w:rsidR="007C3DAF">
        <w:t xml:space="preserve">completed online. An evaluation question </w:t>
      </w:r>
      <w:r w:rsidR="005C3904">
        <w:t>will be</w:t>
      </w:r>
      <w:r w:rsidR="007C3DAF">
        <w:t xml:space="preserve"> added to the </w:t>
      </w:r>
      <w:r w:rsidR="005C3904">
        <w:t xml:space="preserve">end of the </w:t>
      </w:r>
      <w:r w:rsidR="007C3DAF">
        <w:t>questionnaires</w:t>
      </w:r>
      <w:r w:rsidR="005C3904">
        <w:t>, seeking feedback</w:t>
      </w:r>
      <w:r w:rsidR="007C3DAF">
        <w:t xml:space="preserve"> regarding the online completion process. </w:t>
      </w:r>
    </w:p>
    <w:p w:rsidR="008F0C07" w:rsidRDefault="000119A8">
      <w:pPr>
        <w:pStyle w:val="Heading1"/>
        <w:spacing w:before="360"/>
      </w:pPr>
      <w:bookmarkStart w:id="17" w:name="_Toc363146053"/>
      <w:r>
        <w:t>5</w:t>
      </w:r>
      <w:r w:rsidR="00696660" w:rsidRPr="0036755D">
        <w:t xml:space="preserve">. </w:t>
      </w:r>
      <w:r w:rsidR="005C5585">
        <w:t>2014</w:t>
      </w:r>
      <w:r w:rsidR="004A64EF">
        <w:t xml:space="preserve"> Wave </w:t>
      </w:r>
      <w:r w:rsidR="00063BEB">
        <w:t xml:space="preserve">2 </w:t>
      </w:r>
      <w:r w:rsidR="004A64EF">
        <w:t>Burden Information</w:t>
      </w:r>
      <w:bookmarkEnd w:id="12"/>
      <w:bookmarkEnd w:id="13"/>
      <w:bookmarkEnd w:id="14"/>
      <w:bookmarkEnd w:id="15"/>
      <w:bookmarkEnd w:id="17"/>
    </w:p>
    <w:p w:rsidR="008F0C07" w:rsidRDefault="00063BEB" w:rsidP="009565B0">
      <w:pPr>
        <w:spacing w:before="240"/>
      </w:pPr>
      <w:r>
        <w:t xml:space="preserve">The Wave 2 burden includes </w:t>
      </w:r>
      <w:r w:rsidR="00D71E76">
        <w:t xml:space="preserve">TEL </w:t>
      </w:r>
      <w:r>
        <w:t xml:space="preserve">student </w:t>
      </w:r>
      <w:r w:rsidR="00D71E76">
        <w:t xml:space="preserve">and </w:t>
      </w:r>
      <w:r>
        <w:t xml:space="preserve">school </w:t>
      </w:r>
      <w:r w:rsidR="00D77365">
        <w:t>survey burden</w:t>
      </w:r>
      <w:r w:rsidR="00D71E76">
        <w:t xml:space="preserve">, </w:t>
      </w:r>
      <w:r w:rsidR="00D77365">
        <w:t>school coordinator burden for the electronic pre-assessment</w:t>
      </w:r>
      <w:r w:rsidR="00090F55">
        <w:t>,</w:t>
      </w:r>
      <w:r w:rsidR="00D77365">
        <w:t xml:space="preserve"> electronic filing processes</w:t>
      </w:r>
      <w:r w:rsidR="00090F55">
        <w:t>, debriefing interview, and post-assessment follow-up survey</w:t>
      </w:r>
      <w:r w:rsidR="00D71E76">
        <w:t xml:space="preserve">, and school personnel </w:t>
      </w:r>
      <w:r w:rsidR="00D71E76" w:rsidRPr="00090F55">
        <w:t>burden for completion of SD and ELL information.</w:t>
      </w:r>
      <w:r w:rsidR="00AC62A6">
        <w:t xml:space="preserve"> </w:t>
      </w:r>
      <w:r w:rsidR="00090F55" w:rsidRPr="00090F55">
        <w:t xml:space="preserve">Note that while Wave 2 does also include </w:t>
      </w:r>
      <w:r w:rsidR="00090F55">
        <w:t>a</w:t>
      </w:r>
      <w:r w:rsidR="00090F55" w:rsidRPr="00090F55">
        <w:t xml:space="preserve"> question to t</w:t>
      </w:r>
      <w:r w:rsidR="007B3B88" w:rsidRPr="007B3B88">
        <w:t>eachers and school administrators regarding feedback</w:t>
      </w:r>
      <w:r w:rsidR="00090F55" w:rsidRPr="00090F55">
        <w:t xml:space="preserve"> on the online completion process, the addition of one question does not significantly impact the </w:t>
      </w:r>
      <w:r w:rsidR="009565B0">
        <w:t xml:space="preserve">already approved </w:t>
      </w:r>
      <w:r w:rsidR="00090F55" w:rsidRPr="00090F55">
        <w:t>burden</w:t>
      </w:r>
      <w:r w:rsidR="009565B0">
        <w:t xml:space="preserve"> and, therefore, ther</w:t>
      </w:r>
      <w:r w:rsidR="00090F55">
        <w:t>e is no additional burden associated with the administration of this question.</w:t>
      </w:r>
      <w:r w:rsidR="009565B0">
        <w:t xml:space="preserve">  </w:t>
      </w:r>
      <w:r w:rsidR="00696660">
        <w:t xml:space="preserve">The total burden for the Wave </w:t>
      </w:r>
      <w:r w:rsidR="0028531E">
        <w:t xml:space="preserve">2 </w:t>
      </w:r>
      <w:r w:rsidR="00696660">
        <w:t xml:space="preserve">materials is </w:t>
      </w:r>
      <w:r w:rsidR="008102A4">
        <w:t>shown in Table 2.</w:t>
      </w:r>
    </w:p>
    <w:p w:rsidR="00696660" w:rsidRPr="00365161" w:rsidRDefault="00696660" w:rsidP="005C3904">
      <w:pPr>
        <w:pStyle w:val="Heading2"/>
        <w:spacing w:after="60"/>
      </w:pPr>
      <w:bookmarkStart w:id="18" w:name="_Toc363146054"/>
      <w:r w:rsidRPr="006B24CF">
        <w:t xml:space="preserve">Table </w:t>
      </w:r>
      <w:r w:rsidR="00C81E6A">
        <w:t>2</w:t>
      </w:r>
      <w:r w:rsidRPr="006B24CF">
        <w:t xml:space="preserve">: Total </w:t>
      </w:r>
      <w:r w:rsidR="002C5BF2">
        <w:t>B</w:t>
      </w:r>
      <w:r w:rsidRPr="006B24CF">
        <w:t xml:space="preserve">urden for Wave </w:t>
      </w:r>
      <w:r w:rsidR="0028531E">
        <w:t>2</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9"/>
        <w:gridCol w:w="2879"/>
        <w:gridCol w:w="2322"/>
      </w:tblGrid>
      <w:tr w:rsidR="007C2EB5" w:rsidTr="009565B0">
        <w:trPr>
          <w:jc w:val="center"/>
        </w:trPr>
        <w:tc>
          <w:tcPr>
            <w:tcW w:w="2509" w:type="pct"/>
            <w:vAlign w:val="center"/>
          </w:tcPr>
          <w:p w:rsidR="00176E3F" w:rsidRDefault="007C2EB5" w:rsidP="005C3904">
            <w:pPr>
              <w:pStyle w:val="Text"/>
              <w:keepNext/>
              <w:spacing w:after="0" w:line="240" w:lineRule="auto"/>
              <w:jc w:val="center"/>
              <w:rPr>
                <w:b/>
              </w:rPr>
            </w:pPr>
            <w:r w:rsidRPr="001F2F77">
              <w:rPr>
                <w:b/>
              </w:rPr>
              <w:t>Respondent Category</w:t>
            </w:r>
          </w:p>
        </w:tc>
        <w:tc>
          <w:tcPr>
            <w:tcW w:w="1379" w:type="pct"/>
            <w:vAlign w:val="center"/>
          </w:tcPr>
          <w:p w:rsidR="00176E3F" w:rsidRDefault="007C2EB5" w:rsidP="005C3904">
            <w:pPr>
              <w:pStyle w:val="Text"/>
              <w:keepNext/>
              <w:spacing w:after="0" w:line="240" w:lineRule="auto"/>
              <w:jc w:val="center"/>
              <w:rPr>
                <w:b/>
              </w:rPr>
            </w:pPr>
            <w:r w:rsidRPr="001F2F77">
              <w:rPr>
                <w:b/>
              </w:rPr>
              <w:t>Number of Respondents</w:t>
            </w:r>
          </w:p>
        </w:tc>
        <w:tc>
          <w:tcPr>
            <w:tcW w:w="1112" w:type="pct"/>
            <w:vAlign w:val="center"/>
          </w:tcPr>
          <w:p w:rsidR="00176E3F" w:rsidRDefault="007C2EB5" w:rsidP="005C3904">
            <w:pPr>
              <w:pStyle w:val="Text"/>
              <w:keepNext/>
              <w:spacing w:after="0" w:line="240" w:lineRule="auto"/>
              <w:jc w:val="center"/>
              <w:rPr>
                <w:b/>
              </w:rPr>
            </w:pPr>
            <w:r w:rsidRPr="001F2F77">
              <w:rPr>
                <w:b/>
              </w:rPr>
              <w:t>Total Burden Hours</w:t>
            </w:r>
          </w:p>
        </w:tc>
      </w:tr>
      <w:tr w:rsidR="007C2EB5" w:rsidTr="009565B0">
        <w:trPr>
          <w:jc w:val="center"/>
        </w:trPr>
        <w:tc>
          <w:tcPr>
            <w:tcW w:w="2509" w:type="pct"/>
            <w:vAlign w:val="center"/>
          </w:tcPr>
          <w:p w:rsidR="00176E3F" w:rsidRDefault="007C2EB5" w:rsidP="005C3904">
            <w:pPr>
              <w:pStyle w:val="Text"/>
              <w:keepNext/>
              <w:spacing w:after="0" w:line="240" w:lineRule="auto"/>
            </w:pPr>
            <w:r w:rsidRPr="00A813C6">
              <w:t>Student</w:t>
            </w:r>
          </w:p>
        </w:tc>
        <w:tc>
          <w:tcPr>
            <w:tcW w:w="1379" w:type="pct"/>
            <w:vAlign w:val="center"/>
          </w:tcPr>
          <w:p w:rsidR="008F0C07" w:rsidRDefault="00D71E76" w:rsidP="005C3904">
            <w:pPr>
              <w:pStyle w:val="Text"/>
              <w:keepNext/>
              <w:spacing w:after="0" w:line="240" w:lineRule="auto"/>
              <w:ind w:right="732"/>
              <w:jc w:val="right"/>
            </w:pPr>
            <w:r>
              <w:t>20,000</w:t>
            </w:r>
          </w:p>
        </w:tc>
        <w:tc>
          <w:tcPr>
            <w:tcW w:w="1112" w:type="pct"/>
            <w:vAlign w:val="center"/>
          </w:tcPr>
          <w:p w:rsidR="008F0C07" w:rsidRDefault="00713735" w:rsidP="005C3904">
            <w:pPr>
              <w:pStyle w:val="Text"/>
              <w:keepNext/>
              <w:spacing w:after="0" w:line="240" w:lineRule="auto"/>
              <w:ind w:right="624"/>
              <w:jc w:val="right"/>
            </w:pPr>
            <w:r>
              <w:t>10,000</w:t>
            </w:r>
          </w:p>
        </w:tc>
      </w:tr>
      <w:tr w:rsidR="00B868EF" w:rsidTr="009565B0">
        <w:trPr>
          <w:jc w:val="center"/>
        </w:trPr>
        <w:tc>
          <w:tcPr>
            <w:tcW w:w="2509" w:type="pct"/>
            <w:vAlign w:val="center"/>
          </w:tcPr>
          <w:p w:rsidR="00B868EF" w:rsidRDefault="00715B5C" w:rsidP="005C3904">
            <w:pPr>
              <w:pStyle w:val="Text"/>
              <w:keepNext/>
              <w:spacing w:after="0" w:line="240" w:lineRule="auto"/>
            </w:pPr>
            <w:r>
              <w:t xml:space="preserve">School </w:t>
            </w:r>
          </w:p>
        </w:tc>
        <w:tc>
          <w:tcPr>
            <w:tcW w:w="1379" w:type="pct"/>
            <w:vAlign w:val="center"/>
          </w:tcPr>
          <w:p w:rsidR="008F0C07" w:rsidRDefault="00713735" w:rsidP="005C3904">
            <w:pPr>
              <w:pStyle w:val="Text"/>
              <w:keepNext/>
              <w:spacing w:after="0" w:line="240" w:lineRule="auto"/>
              <w:ind w:right="732"/>
              <w:jc w:val="right"/>
            </w:pPr>
            <w:r>
              <w:t>865</w:t>
            </w:r>
          </w:p>
        </w:tc>
        <w:tc>
          <w:tcPr>
            <w:tcW w:w="1112" w:type="pct"/>
            <w:vAlign w:val="center"/>
          </w:tcPr>
          <w:p w:rsidR="008F0C07" w:rsidRDefault="00713735" w:rsidP="005C3904">
            <w:pPr>
              <w:pStyle w:val="Text"/>
              <w:keepNext/>
              <w:spacing w:after="0" w:line="240" w:lineRule="auto"/>
              <w:ind w:right="624"/>
              <w:jc w:val="right"/>
            </w:pPr>
            <w:r>
              <w:t>433</w:t>
            </w:r>
          </w:p>
        </w:tc>
      </w:tr>
      <w:tr w:rsidR="00713735" w:rsidTr="009565B0">
        <w:trPr>
          <w:jc w:val="center"/>
        </w:trPr>
        <w:tc>
          <w:tcPr>
            <w:tcW w:w="2509" w:type="pct"/>
            <w:tcBorders>
              <w:bottom w:val="single" w:sz="4" w:space="0" w:color="auto"/>
            </w:tcBorders>
            <w:vAlign w:val="center"/>
          </w:tcPr>
          <w:p w:rsidR="007B3B88" w:rsidRDefault="00713735" w:rsidP="007B3B88">
            <w:pPr>
              <w:pStyle w:val="Text"/>
              <w:keepNext/>
              <w:spacing w:after="0" w:line="240" w:lineRule="auto"/>
            </w:pPr>
            <w:r w:rsidRPr="00E363D6">
              <w:t>School Coordinator</w:t>
            </w:r>
            <w:r w:rsidR="004E13CF">
              <w:t xml:space="preserve"> (for pre-assessment activities</w:t>
            </w:r>
            <w:r w:rsidR="001F5FA9">
              <w:t>,</w:t>
            </w:r>
            <w:r w:rsidR="004E13CF">
              <w:t xml:space="preserve"> e-filing</w:t>
            </w:r>
            <w:r w:rsidR="001F5FA9">
              <w:t xml:space="preserve"> and assessment feedback</w:t>
            </w:r>
            <w:r w:rsidR="004E13CF">
              <w:t>)</w:t>
            </w:r>
          </w:p>
        </w:tc>
        <w:tc>
          <w:tcPr>
            <w:tcW w:w="1379" w:type="pct"/>
            <w:tcBorders>
              <w:bottom w:val="single" w:sz="4" w:space="0" w:color="auto"/>
            </w:tcBorders>
            <w:vAlign w:val="center"/>
          </w:tcPr>
          <w:p w:rsidR="007B3B88" w:rsidRDefault="00713735" w:rsidP="007B3B88">
            <w:pPr>
              <w:pStyle w:val="Text"/>
              <w:keepNext/>
              <w:spacing w:after="0" w:line="240" w:lineRule="auto"/>
              <w:ind w:right="732"/>
              <w:jc w:val="right"/>
            </w:pPr>
            <w:r w:rsidRPr="00713735">
              <w:t>1</w:t>
            </w:r>
            <w:r w:rsidR="007064CC">
              <w:t>,</w:t>
            </w:r>
            <w:r w:rsidRPr="00713735">
              <w:t>398</w:t>
            </w:r>
          </w:p>
        </w:tc>
        <w:tc>
          <w:tcPr>
            <w:tcW w:w="1112" w:type="pct"/>
            <w:tcBorders>
              <w:bottom w:val="single" w:sz="4" w:space="0" w:color="auto"/>
            </w:tcBorders>
            <w:vAlign w:val="center"/>
          </w:tcPr>
          <w:p w:rsidR="007B3B88" w:rsidRDefault="00FE6CFE" w:rsidP="007B3B88">
            <w:pPr>
              <w:pStyle w:val="Text"/>
              <w:keepNext/>
              <w:spacing w:after="0" w:line="240" w:lineRule="auto"/>
              <w:ind w:right="624"/>
              <w:jc w:val="right"/>
            </w:pPr>
            <w:r>
              <w:t>3,</w:t>
            </w:r>
            <w:r w:rsidR="001F5FA9">
              <w:t>745</w:t>
            </w:r>
          </w:p>
        </w:tc>
      </w:tr>
      <w:tr w:rsidR="00221619" w:rsidTr="009565B0">
        <w:trPr>
          <w:jc w:val="center"/>
        </w:trPr>
        <w:tc>
          <w:tcPr>
            <w:tcW w:w="2509" w:type="pct"/>
            <w:tcBorders>
              <w:bottom w:val="single" w:sz="4" w:space="0" w:color="auto"/>
            </w:tcBorders>
            <w:vAlign w:val="center"/>
          </w:tcPr>
          <w:p w:rsidR="007B3B88" w:rsidRDefault="00221619" w:rsidP="009565B0">
            <w:pPr>
              <w:pStyle w:val="Text"/>
              <w:keepNext/>
              <w:spacing w:after="0" w:line="240" w:lineRule="auto"/>
            </w:pPr>
            <w:r w:rsidRPr="00457304">
              <w:t xml:space="preserve">School </w:t>
            </w:r>
            <w:r>
              <w:t xml:space="preserve">Personnel (for SD </w:t>
            </w:r>
            <w:r w:rsidR="009565B0">
              <w:t>&amp;</w:t>
            </w:r>
            <w:r>
              <w:t xml:space="preserve"> ELL data completion)</w:t>
            </w:r>
          </w:p>
        </w:tc>
        <w:tc>
          <w:tcPr>
            <w:tcW w:w="1379" w:type="pct"/>
            <w:tcBorders>
              <w:bottom w:val="single" w:sz="4" w:space="0" w:color="auto"/>
            </w:tcBorders>
            <w:vAlign w:val="center"/>
          </w:tcPr>
          <w:p w:rsidR="007B3B88" w:rsidRDefault="00221619" w:rsidP="007B3B88">
            <w:pPr>
              <w:pStyle w:val="Text"/>
              <w:keepNext/>
              <w:spacing w:after="0" w:line="240" w:lineRule="auto"/>
              <w:ind w:right="732"/>
              <w:jc w:val="right"/>
            </w:pPr>
            <w:r w:rsidRPr="00457304">
              <w:t>1</w:t>
            </w:r>
            <w:r w:rsidR="007064CC">
              <w:t>,</w:t>
            </w:r>
            <w:r w:rsidRPr="00457304">
              <w:t>398</w:t>
            </w:r>
          </w:p>
        </w:tc>
        <w:tc>
          <w:tcPr>
            <w:tcW w:w="1112" w:type="pct"/>
            <w:tcBorders>
              <w:bottom w:val="single" w:sz="4" w:space="0" w:color="auto"/>
            </w:tcBorders>
            <w:vAlign w:val="center"/>
          </w:tcPr>
          <w:p w:rsidR="007B3B88" w:rsidRDefault="00221619" w:rsidP="007B3B88">
            <w:pPr>
              <w:pStyle w:val="Text"/>
              <w:keepNext/>
              <w:spacing w:after="0" w:line="240" w:lineRule="auto"/>
              <w:ind w:right="624"/>
              <w:jc w:val="right"/>
            </w:pPr>
            <w:r>
              <w:t>1,434</w:t>
            </w:r>
          </w:p>
        </w:tc>
      </w:tr>
      <w:tr w:rsidR="007C2EB5" w:rsidTr="009565B0">
        <w:trPr>
          <w:jc w:val="center"/>
        </w:trPr>
        <w:tc>
          <w:tcPr>
            <w:tcW w:w="2509" w:type="pct"/>
            <w:shd w:val="clear" w:color="auto" w:fill="D9D9D9" w:themeFill="background1" w:themeFillShade="D9"/>
            <w:vAlign w:val="center"/>
          </w:tcPr>
          <w:p w:rsidR="007C2EB5" w:rsidRPr="001F2F77" w:rsidRDefault="007C2EB5" w:rsidP="0062017A">
            <w:pPr>
              <w:pStyle w:val="Text"/>
              <w:spacing w:after="0" w:line="240" w:lineRule="auto"/>
              <w:rPr>
                <w:b/>
              </w:rPr>
            </w:pPr>
            <w:r w:rsidRPr="001F2F77">
              <w:rPr>
                <w:b/>
              </w:rPr>
              <w:t>Total</w:t>
            </w:r>
          </w:p>
        </w:tc>
        <w:tc>
          <w:tcPr>
            <w:tcW w:w="1379" w:type="pct"/>
            <w:shd w:val="clear" w:color="auto" w:fill="D9D9D9" w:themeFill="background1" w:themeFillShade="D9"/>
            <w:vAlign w:val="center"/>
          </w:tcPr>
          <w:p w:rsidR="008F0C07" w:rsidRDefault="00562860">
            <w:pPr>
              <w:pStyle w:val="Text"/>
              <w:spacing w:after="0" w:line="240" w:lineRule="auto"/>
              <w:ind w:right="732"/>
              <w:jc w:val="right"/>
              <w:rPr>
                <w:b/>
              </w:rPr>
            </w:pPr>
            <w:r>
              <w:rPr>
                <w:b/>
              </w:rPr>
              <w:t>23,661</w:t>
            </w:r>
          </w:p>
        </w:tc>
        <w:tc>
          <w:tcPr>
            <w:tcW w:w="1112" w:type="pct"/>
            <w:shd w:val="clear" w:color="auto" w:fill="D9D9D9" w:themeFill="background1" w:themeFillShade="D9"/>
            <w:vAlign w:val="center"/>
          </w:tcPr>
          <w:p w:rsidR="008F0C07" w:rsidRDefault="00713735" w:rsidP="001F5FA9">
            <w:pPr>
              <w:pStyle w:val="Text"/>
              <w:spacing w:after="0" w:line="240" w:lineRule="auto"/>
              <w:ind w:right="624"/>
              <w:jc w:val="right"/>
              <w:rPr>
                <w:b/>
              </w:rPr>
            </w:pPr>
            <w:r>
              <w:rPr>
                <w:b/>
              </w:rPr>
              <w:t>15,</w:t>
            </w:r>
            <w:r w:rsidR="00562860">
              <w:rPr>
                <w:b/>
              </w:rPr>
              <w:t>61</w:t>
            </w:r>
            <w:r w:rsidR="001F5FA9">
              <w:rPr>
                <w:b/>
              </w:rPr>
              <w:t>2</w:t>
            </w:r>
          </w:p>
        </w:tc>
      </w:tr>
    </w:tbl>
    <w:p w:rsidR="00696660" w:rsidRPr="00A813C6" w:rsidRDefault="00696660" w:rsidP="00A813C6">
      <w:pPr>
        <w:pStyle w:val="Body"/>
        <w:spacing w:after="0"/>
        <w:rPr>
          <w:sz w:val="10"/>
          <w:szCs w:val="10"/>
        </w:rPr>
      </w:pPr>
    </w:p>
    <w:p w:rsidR="009565B0" w:rsidRDefault="007064CC" w:rsidP="007064CC">
      <w:pPr>
        <w:widowControl w:val="0"/>
        <w:spacing w:before="120"/>
      </w:pPr>
      <w:r>
        <w:t>Further breakdown of the</w:t>
      </w:r>
      <w:r w:rsidR="00063580">
        <w:t xml:space="preserve"> </w:t>
      </w:r>
      <w:r>
        <w:t xml:space="preserve">survey </w:t>
      </w:r>
      <w:r w:rsidR="00063580">
        <w:t xml:space="preserve">per-respondent and overall burden times are included in </w:t>
      </w:r>
      <w:r w:rsidR="008102A4">
        <w:t xml:space="preserve">Tables </w:t>
      </w:r>
      <w:r w:rsidR="00063580">
        <w:t>3 and 4</w:t>
      </w:r>
      <w:r w:rsidR="008102A4">
        <w:t>, respectively,</w:t>
      </w:r>
      <w:r w:rsidR="00063580">
        <w:t xml:space="preserve"> and include the</w:t>
      </w:r>
      <w:r w:rsidR="00696660">
        <w:t xml:space="preserve"> following categories:</w:t>
      </w:r>
    </w:p>
    <w:p w:rsidR="008F0C07" w:rsidRPr="009565B0" w:rsidRDefault="00696660" w:rsidP="009565B0">
      <w:pPr>
        <w:widowControl w:val="0"/>
      </w:pPr>
      <w:r w:rsidRPr="00063BEB">
        <w:rPr>
          <w:u w:val="single"/>
        </w:rPr>
        <w:t>Students</w:t>
      </w:r>
      <w:r w:rsidRPr="00063BEB">
        <w:t xml:space="preserve"> </w:t>
      </w:r>
      <w:r w:rsidR="00E148C1" w:rsidRPr="00185E3F">
        <w:t xml:space="preserve">– </w:t>
      </w:r>
      <w:r w:rsidR="00D77365">
        <w:t xml:space="preserve">For </w:t>
      </w:r>
      <w:r w:rsidR="00AE0C92">
        <w:t xml:space="preserve">the </w:t>
      </w:r>
      <w:r w:rsidR="00D77365">
        <w:t xml:space="preserve">grade 8 </w:t>
      </w:r>
      <w:r w:rsidR="00063BEB" w:rsidRPr="00063BEB">
        <w:t xml:space="preserve">TEL </w:t>
      </w:r>
      <w:r w:rsidR="0028531E">
        <w:t>assessment</w:t>
      </w:r>
      <w:r w:rsidR="00D77365">
        <w:t>,</w:t>
      </w:r>
      <w:r w:rsidR="00063BEB" w:rsidRPr="00063BEB">
        <w:t xml:space="preserve"> </w:t>
      </w:r>
      <w:r w:rsidR="00D77365">
        <w:t>s</w:t>
      </w:r>
      <w:r w:rsidR="00063BEB" w:rsidRPr="00063BEB">
        <w:t>tudents are presented two 30-minute cognitive sections followed by a 15-minute survey questionnaire section, which includes core and TEL-specific items.</w:t>
      </w:r>
      <w:r w:rsidR="007064CC">
        <w:t xml:space="preserve"> </w:t>
      </w:r>
    </w:p>
    <w:p w:rsidR="0047534F" w:rsidRDefault="00C27130" w:rsidP="009565B0">
      <w:pPr>
        <w:widowControl w:val="0"/>
        <w:tabs>
          <w:tab w:val="left" w:pos="0"/>
        </w:tabs>
      </w:pPr>
      <w:r>
        <w:t xml:space="preserve">Additional student burden </w:t>
      </w:r>
      <w:r w:rsidR="00995B38">
        <w:t xml:space="preserve">time </w:t>
      </w:r>
      <w:r w:rsidR="00941DE7">
        <w:t>is included</w:t>
      </w:r>
      <w:r>
        <w:t xml:space="preserve"> </w:t>
      </w:r>
      <w:r w:rsidR="007064CC">
        <w:t>for</w:t>
      </w:r>
      <w:r>
        <w:t xml:space="preserve"> </w:t>
      </w:r>
      <w:r w:rsidR="00995B38">
        <w:t>receiv</w:t>
      </w:r>
      <w:r w:rsidR="007064CC">
        <w:t>ing</w:t>
      </w:r>
      <w:r w:rsidR="00995B38">
        <w:t xml:space="preserve"> </w:t>
      </w:r>
      <w:r w:rsidR="00713735">
        <w:t xml:space="preserve">instructions, </w:t>
      </w:r>
      <w:r>
        <w:t>read</w:t>
      </w:r>
      <w:r w:rsidR="007064CC">
        <w:t>ing</w:t>
      </w:r>
      <w:r>
        <w:t xml:space="preserve"> directions</w:t>
      </w:r>
      <w:r w:rsidR="007064CC">
        <w:t>,</w:t>
      </w:r>
      <w:r w:rsidR="00941DE7">
        <w:t xml:space="preserve"> and</w:t>
      </w:r>
      <w:r>
        <w:t xml:space="preserve"> </w:t>
      </w:r>
      <w:r w:rsidR="00713735">
        <w:t>tak</w:t>
      </w:r>
      <w:r w:rsidR="007064CC">
        <w:t>ing</w:t>
      </w:r>
      <w:r w:rsidR="00713735">
        <w:t xml:space="preserve"> </w:t>
      </w:r>
      <w:r w:rsidR="008005AB">
        <w:t xml:space="preserve">a </w:t>
      </w:r>
      <w:r w:rsidR="00713735">
        <w:t>tutorial</w:t>
      </w:r>
      <w:r w:rsidR="008005AB">
        <w:t xml:space="preserve"> for using the system</w:t>
      </w:r>
      <w:r w:rsidR="00941DE7">
        <w:t>. F</w:t>
      </w:r>
      <w:r>
        <w:t xml:space="preserve">or </w:t>
      </w:r>
      <w:r w:rsidR="00AE0C92">
        <w:t>computer-based</w:t>
      </w:r>
      <w:r>
        <w:t xml:space="preserve"> assessments, </w:t>
      </w:r>
      <w:r w:rsidR="00941DE7">
        <w:t>t</w:t>
      </w:r>
      <w:r>
        <w:t xml:space="preserve">his additional burden is estimated at </w:t>
      </w:r>
      <w:r w:rsidR="00CC7B09">
        <w:t xml:space="preserve">15 </w:t>
      </w:r>
      <w:r>
        <w:t>minutes</w:t>
      </w:r>
      <w:r w:rsidR="00941DE7">
        <w:t>, thus</w:t>
      </w:r>
      <w:r>
        <w:t xml:space="preserve">, the total burden for students is </w:t>
      </w:r>
      <w:r w:rsidR="00CC7B09">
        <w:t xml:space="preserve">30 </w:t>
      </w:r>
      <w:r>
        <w:t>minutes</w:t>
      </w:r>
      <w:r w:rsidR="002A6FC3">
        <w:rPr>
          <w:rStyle w:val="FootnoteReference"/>
        </w:rPr>
        <w:footnoteReference w:id="4"/>
      </w:r>
      <w:r>
        <w:t xml:space="preserve"> for </w:t>
      </w:r>
      <w:r w:rsidR="00CC7B09">
        <w:t>computer-based assessments.</w:t>
      </w:r>
    </w:p>
    <w:p w:rsidR="009565B0" w:rsidRDefault="00696660" w:rsidP="009565B0">
      <w:pPr>
        <w:widowControl w:val="0"/>
      </w:pPr>
      <w:r w:rsidRPr="009565B0">
        <w:lastRenderedPageBreak/>
        <w:t>A</w:t>
      </w:r>
      <w:r w:rsidR="007228D0" w:rsidRPr="009565B0">
        <w:t>ppendix B</w:t>
      </w:r>
      <w:r w:rsidR="007228D0">
        <w:t xml:space="preserve"> includes a</w:t>
      </w:r>
      <w:r>
        <w:t xml:space="preserve"> sample parental notification letter regarding NAEP. The letter will </w:t>
      </w:r>
      <w:r w:rsidRPr="007B64A4">
        <w:t xml:space="preserve">be </w:t>
      </w:r>
      <w:r w:rsidR="001302D6" w:rsidRPr="007B64A4">
        <w:t>ad</w:t>
      </w:r>
      <w:r w:rsidR="001302D6">
        <w:t>a</w:t>
      </w:r>
      <w:r w:rsidR="001302D6" w:rsidRPr="007B64A4">
        <w:t xml:space="preserve">pted </w:t>
      </w:r>
      <w:r w:rsidRPr="007B64A4">
        <w:t xml:space="preserve">for </w:t>
      </w:r>
      <w:r>
        <w:t>each grade/subject combination and</w:t>
      </w:r>
      <w:r w:rsidRPr="007B64A4">
        <w:t xml:space="preserve"> the school principal may edit it. However, the information regarding confidentiality and the appropriate law reference will remain unchanged</w:t>
      </w:r>
      <w:r>
        <w:t>.</w:t>
      </w:r>
    </w:p>
    <w:p w:rsidR="00451E6A" w:rsidRDefault="00B66197" w:rsidP="009565B0">
      <w:pPr>
        <w:widowControl w:val="0"/>
      </w:pPr>
      <w:r w:rsidRPr="00185E3F">
        <w:rPr>
          <w:u w:val="single"/>
        </w:rPr>
        <w:t>Principals/Administrators</w:t>
      </w:r>
      <w:r w:rsidRPr="00185E3F">
        <w:t xml:space="preserve"> – The school administrators in the sampled </w:t>
      </w:r>
      <w:r w:rsidR="00350E15">
        <w:t xml:space="preserve">TEL </w:t>
      </w:r>
      <w:r w:rsidRPr="00185E3F">
        <w:t xml:space="preserve">schools will be asked to complete a </w:t>
      </w:r>
      <w:r>
        <w:t xml:space="preserve">school </w:t>
      </w:r>
      <w:r w:rsidRPr="00185E3F">
        <w:t xml:space="preserve">questionnaire. </w:t>
      </w:r>
      <w:r w:rsidR="006C6107">
        <w:t>The school questionnaire</w:t>
      </w:r>
      <w:r w:rsidR="006C6107" w:rsidRPr="00910CB9">
        <w:t xml:space="preserve"> burden is estimated to be </w:t>
      </w:r>
      <w:r w:rsidR="006C6107">
        <w:t>3</w:t>
      </w:r>
      <w:r w:rsidR="006C6107" w:rsidRPr="00910CB9">
        <w:t>0 minutes</w:t>
      </w:r>
      <w:r w:rsidR="00350E15">
        <w:t>.</w:t>
      </w:r>
      <w:r w:rsidRPr="00185E3F">
        <w:t xml:space="preserve"> </w:t>
      </w:r>
    </w:p>
    <w:p w:rsidR="008F0C07" w:rsidRPr="0095643A" w:rsidRDefault="008F0C07" w:rsidP="00D65920">
      <w:pPr>
        <w:pStyle w:val="Heading2"/>
        <w:keepLines/>
        <w:tabs>
          <w:tab w:val="clear" w:pos="720"/>
          <w:tab w:val="num" w:pos="180"/>
        </w:tabs>
        <w:spacing w:after="60"/>
        <w:rPr>
          <w:szCs w:val="24"/>
        </w:rPr>
      </w:pPr>
      <w:bookmarkStart w:id="19" w:name="_Toc363146055"/>
      <w:r w:rsidRPr="0095643A">
        <w:rPr>
          <w:szCs w:val="24"/>
        </w:rPr>
        <w:t xml:space="preserve">Table </w:t>
      </w:r>
      <w:r>
        <w:rPr>
          <w:szCs w:val="24"/>
        </w:rPr>
        <w:t>3</w:t>
      </w:r>
      <w:r w:rsidRPr="0095643A">
        <w:rPr>
          <w:szCs w:val="24"/>
        </w:rPr>
        <w:t xml:space="preserve">: Wave </w:t>
      </w:r>
      <w:r>
        <w:rPr>
          <w:szCs w:val="24"/>
        </w:rPr>
        <w:t>2</w:t>
      </w:r>
      <w:r w:rsidRPr="0095643A">
        <w:rPr>
          <w:szCs w:val="24"/>
        </w:rPr>
        <w:t xml:space="preserve"> Questionnaires </w:t>
      </w:r>
      <w:r w:rsidR="007064CC">
        <w:rPr>
          <w:szCs w:val="24"/>
        </w:rPr>
        <w:t>–</w:t>
      </w:r>
      <w:r w:rsidRPr="0095643A">
        <w:rPr>
          <w:szCs w:val="24"/>
        </w:rPr>
        <w:t xml:space="preserve"> </w:t>
      </w:r>
      <w:r w:rsidR="007064CC">
        <w:rPr>
          <w:szCs w:val="24"/>
        </w:rPr>
        <w:t xml:space="preserve">Survey </w:t>
      </w:r>
      <w:r w:rsidRPr="0095643A">
        <w:rPr>
          <w:szCs w:val="24"/>
        </w:rPr>
        <w:t>Per Respondent Burden Time</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0"/>
        <w:gridCol w:w="3990"/>
      </w:tblGrid>
      <w:tr w:rsidR="008F0C07" w:rsidRPr="0095643A" w:rsidTr="008F0C07">
        <w:trPr>
          <w:jc w:val="center"/>
        </w:trPr>
        <w:tc>
          <w:tcPr>
            <w:tcW w:w="3089" w:type="pct"/>
            <w:shd w:val="clear" w:color="DDD9C3" w:fill="D9D9D9"/>
          </w:tcPr>
          <w:p w:rsidR="008F0C07" w:rsidRPr="0095643A" w:rsidRDefault="008F0C07" w:rsidP="00D65920">
            <w:pPr>
              <w:keepNext/>
              <w:keepLines/>
              <w:tabs>
                <w:tab w:val="left" w:pos="4545"/>
              </w:tabs>
              <w:spacing w:after="0"/>
              <w:rPr>
                <w:b/>
              </w:rPr>
            </w:pPr>
            <w:r w:rsidRPr="0095643A">
              <w:rPr>
                <w:b/>
              </w:rPr>
              <w:t>Respondent Category</w:t>
            </w:r>
          </w:p>
        </w:tc>
        <w:tc>
          <w:tcPr>
            <w:tcW w:w="1911" w:type="pct"/>
            <w:shd w:val="clear" w:color="DDD9C3" w:fill="D9D9D9"/>
          </w:tcPr>
          <w:p w:rsidR="008F0C07" w:rsidRDefault="008F0C07" w:rsidP="00D65920">
            <w:pPr>
              <w:keepNext/>
              <w:keepLines/>
              <w:spacing w:after="0"/>
              <w:rPr>
                <w:b/>
              </w:rPr>
            </w:pPr>
            <w:r w:rsidRPr="0095643A">
              <w:rPr>
                <w:b/>
              </w:rPr>
              <w:t>Time per Respondent</w:t>
            </w:r>
            <w:r>
              <w:rPr>
                <w:b/>
              </w:rPr>
              <w:t xml:space="preserve"> </w:t>
            </w:r>
          </w:p>
        </w:tc>
      </w:tr>
      <w:tr w:rsidR="008F0C07" w:rsidRPr="0095643A" w:rsidTr="008F0C07">
        <w:trPr>
          <w:jc w:val="center"/>
        </w:trPr>
        <w:tc>
          <w:tcPr>
            <w:tcW w:w="5000" w:type="pct"/>
            <w:gridSpan w:val="2"/>
          </w:tcPr>
          <w:p w:rsidR="007B3B88" w:rsidRDefault="008F0C07" w:rsidP="007B3B88">
            <w:pPr>
              <w:keepNext/>
              <w:spacing w:after="0"/>
              <w:rPr>
                <w:b/>
                <w:u w:val="single"/>
              </w:rPr>
            </w:pPr>
            <w:r w:rsidRPr="0095643A">
              <w:rPr>
                <w:b/>
              </w:rPr>
              <w:t>Grade 8</w:t>
            </w:r>
          </w:p>
        </w:tc>
      </w:tr>
      <w:tr w:rsidR="008F0C07" w:rsidRPr="0095643A" w:rsidTr="008F0C07">
        <w:trPr>
          <w:jc w:val="center"/>
        </w:trPr>
        <w:tc>
          <w:tcPr>
            <w:tcW w:w="3089" w:type="pct"/>
          </w:tcPr>
          <w:p w:rsidR="007B3B88" w:rsidRDefault="008F0C07" w:rsidP="007B3B88">
            <w:pPr>
              <w:keepNext/>
              <w:spacing w:after="0"/>
            </w:pPr>
            <w:r w:rsidRPr="0095643A">
              <w:t xml:space="preserve">Student </w:t>
            </w:r>
            <w:r>
              <w:t>Core + TEL</w:t>
            </w:r>
          </w:p>
        </w:tc>
        <w:tc>
          <w:tcPr>
            <w:tcW w:w="1911" w:type="pct"/>
          </w:tcPr>
          <w:p w:rsidR="007B3B88" w:rsidRDefault="008F0C07" w:rsidP="007B3B88">
            <w:pPr>
              <w:keepNext/>
              <w:spacing w:after="0"/>
            </w:pPr>
            <w:r>
              <w:t>1</w:t>
            </w:r>
            <w:r w:rsidRPr="0095643A">
              <w:t>5 minutes</w:t>
            </w:r>
          </w:p>
        </w:tc>
      </w:tr>
      <w:tr w:rsidR="008F0C07" w:rsidRPr="0095643A" w:rsidTr="008F0C07">
        <w:trPr>
          <w:jc w:val="center"/>
        </w:trPr>
        <w:tc>
          <w:tcPr>
            <w:tcW w:w="3089" w:type="pct"/>
            <w:vAlign w:val="center"/>
          </w:tcPr>
          <w:p w:rsidR="007B3B88" w:rsidRDefault="008F0C07" w:rsidP="007B3B88">
            <w:pPr>
              <w:keepNext/>
              <w:spacing w:after="0"/>
            </w:pPr>
            <w:r>
              <w:t>Student Directions and Set-up</w:t>
            </w:r>
          </w:p>
        </w:tc>
        <w:tc>
          <w:tcPr>
            <w:tcW w:w="1911" w:type="pct"/>
          </w:tcPr>
          <w:p w:rsidR="007B3B88" w:rsidRDefault="008F0C07" w:rsidP="007B3B88">
            <w:pPr>
              <w:keepNext/>
              <w:spacing w:after="0"/>
            </w:pPr>
            <w:r>
              <w:t>15 minutes</w:t>
            </w:r>
          </w:p>
        </w:tc>
      </w:tr>
      <w:tr w:rsidR="008F0C07" w:rsidRPr="0095643A" w:rsidTr="008F0C07">
        <w:trPr>
          <w:jc w:val="center"/>
        </w:trPr>
        <w:tc>
          <w:tcPr>
            <w:tcW w:w="3089" w:type="pct"/>
            <w:vAlign w:val="center"/>
          </w:tcPr>
          <w:p w:rsidR="008F0C07" w:rsidRPr="0095643A" w:rsidRDefault="008F0C07" w:rsidP="008F0C07">
            <w:pPr>
              <w:spacing w:after="0"/>
            </w:pPr>
            <w:r w:rsidRPr="0095643A">
              <w:t xml:space="preserve">School </w:t>
            </w:r>
            <w:r>
              <w:t>Questionnaire</w:t>
            </w:r>
          </w:p>
        </w:tc>
        <w:tc>
          <w:tcPr>
            <w:tcW w:w="1911" w:type="pct"/>
          </w:tcPr>
          <w:p w:rsidR="008F0C07" w:rsidRPr="0095643A" w:rsidRDefault="008F0C07" w:rsidP="008F0C07">
            <w:pPr>
              <w:spacing w:after="0"/>
            </w:pPr>
            <w:r w:rsidRPr="0095643A">
              <w:t>30 minutes</w:t>
            </w:r>
          </w:p>
        </w:tc>
      </w:tr>
    </w:tbl>
    <w:p w:rsidR="003042D0" w:rsidRDefault="00F7473F" w:rsidP="009565B0">
      <w:pPr>
        <w:spacing w:before="240" w:after="0"/>
        <w:rPr>
          <w:u w:val="single"/>
        </w:rPr>
      </w:pPr>
      <w:r w:rsidRPr="000368A3">
        <w:rPr>
          <w:u w:val="single"/>
        </w:rPr>
        <w:t xml:space="preserve">School </w:t>
      </w:r>
      <w:r w:rsidR="006C77C9">
        <w:rPr>
          <w:u w:val="single"/>
        </w:rPr>
        <w:t>Personnel</w:t>
      </w:r>
      <w:r w:rsidR="00350E15">
        <w:rPr>
          <w:u w:val="single"/>
        </w:rPr>
        <w:t>: Pre-Assessment</w:t>
      </w:r>
      <w:r w:rsidR="001F5FA9">
        <w:rPr>
          <w:u w:val="single"/>
        </w:rPr>
        <w:t>,</w:t>
      </w:r>
      <w:r w:rsidR="00350E15">
        <w:rPr>
          <w:u w:val="single"/>
        </w:rPr>
        <w:t xml:space="preserve"> Electronic Filing Activities</w:t>
      </w:r>
      <w:r w:rsidR="001F5FA9">
        <w:rPr>
          <w:u w:val="single"/>
        </w:rPr>
        <w:t>, and Assessment Feedback Activities</w:t>
      </w:r>
      <w:r w:rsidRPr="000368A3">
        <w:rPr>
          <w:u w:val="single"/>
        </w:rPr>
        <w:t xml:space="preserve"> </w:t>
      </w:r>
    </w:p>
    <w:p w:rsidR="008F0C07" w:rsidRDefault="00455990" w:rsidP="008F0C07">
      <w:pPr>
        <w:spacing w:before="240"/>
        <w:ind w:left="360"/>
      </w:pPr>
      <w:r w:rsidRPr="00455990">
        <w:rPr>
          <w:u w:val="single"/>
        </w:rPr>
        <w:t>Pre-Assessment Activities</w:t>
      </w:r>
      <w:r w:rsidR="00BB2280">
        <w:t xml:space="preserve"> – </w:t>
      </w:r>
      <w:r w:rsidR="008F0C07">
        <w:t xml:space="preserve">As described in section 4, </w:t>
      </w:r>
      <w:r w:rsidR="00BB2280" w:rsidDel="00D63844">
        <w:t xml:space="preserve">school personnel </w:t>
      </w:r>
      <w:r w:rsidR="008F0C07">
        <w:t xml:space="preserve">perform multiple activities </w:t>
      </w:r>
      <w:r w:rsidR="007F7A4D">
        <w:t xml:space="preserve">in preparation for the assessment, including </w:t>
      </w:r>
      <w:r w:rsidR="008F0C07" w:rsidDel="00D63844">
        <w:t>information gathering, communication</w:t>
      </w:r>
      <w:r w:rsidR="008F0C07">
        <w:t xml:space="preserve"> </w:t>
      </w:r>
      <w:r w:rsidR="008F0C07" w:rsidDel="00D63844">
        <w:t>of teacher and student information, and review of NAEP</w:t>
      </w:r>
      <w:r w:rsidR="008F0C07" w:rsidRPr="005C72FC" w:rsidDel="00D63844">
        <w:t xml:space="preserve"> procedures</w:t>
      </w:r>
      <w:r w:rsidR="008F0C07">
        <w:t xml:space="preserve">. </w:t>
      </w:r>
      <w:r w:rsidR="00225C91" w:rsidDel="00D63844">
        <w:t>T</w:t>
      </w:r>
      <w:r w:rsidR="00BB2280" w:rsidDel="00D63844">
        <w:t>he</w:t>
      </w:r>
      <w:r w:rsidR="00225C91" w:rsidDel="00D63844">
        <w:t>se</w:t>
      </w:r>
      <w:r w:rsidR="00BB2280" w:rsidDel="00D63844">
        <w:t xml:space="preserve"> pre-assessment </w:t>
      </w:r>
      <w:r w:rsidR="00225C91" w:rsidDel="00D63844">
        <w:t>a</w:t>
      </w:r>
      <w:r w:rsidR="00BB2280" w:rsidDel="00D63844">
        <w:t xml:space="preserve">ctivities are estimated to require </w:t>
      </w:r>
      <w:r w:rsidR="00225C91" w:rsidDel="00D63844">
        <w:t>two</w:t>
      </w:r>
      <w:r w:rsidR="00BB2280" w:rsidDel="00D63844">
        <w:t xml:space="preserve"> hour</w:t>
      </w:r>
      <w:r w:rsidR="00225C91" w:rsidDel="00D63844">
        <w:t>s</w:t>
      </w:r>
      <w:r w:rsidR="00BB2280" w:rsidDel="00D63844">
        <w:t xml:space="preserve"> of school personnel time. </w:t>
      </w:r>
    </w:p>
    <w:p w:rsidR="008F0C07" w:rsidRDefault="00455990">
      <w:pPr>
        <w:ind w:left="360"/>
      </w:pPr>
      <w:r w:rsidRPr="009142C9" w:rsidDel="00D63844">
        <w:rPr>
          <w:u w:val="single"/>
        </w:rPr>
        <w:t>E-filing</w:t>
      </w:r>
      <w:r w:rsidR="003D0C2C" w:rsidRPr="00C57153" w:rsidDel="00D63844">
        <w:t xml:space="preserve"> </w:t>
      </w:r>
      <w:r w:rsidR="003D0C2C" w:rsidDel="00D63844">
        <w:t>–</w:t>
      </w:r>
      <w:r w:rsidR="00FB5010" w:rsidDel="00D63844">
        <w:t xml:space="preserve">If </w:t>
      </w:r>
      <w:r w:rsidR="008F0C07">
        <w:t xml:space="preserve">the survey sample information needed for e-filing is </w:t>
      </w:r>
      <w:r w:rsidR="00FB5010" w:rsidDel="00D63844">
        <w:t>obtained a</w:t>
      </w:r>
      <w:r w:rsidR="00FB5010" w:rsidRPr="005C72FC" w:rsidDel="00D63844">
        <w:t>t the school or district level, school or district personnel will incur some burden</w:t>
      </w:r>
      <w:r w:rsidR="008F0C07">
        <w:t xml:space="preserve">. This </w:t>
      </w:r>
      <w:r w:rsidR="00FB5010" w:rsidRPr="00D848AD" w:rsidDel="00D63844">
        <w:t xml:space="preserve">e-filing burden is estimated at </w:t>
      </w:r>
      <w:r w:rsidR="00FB5010" w:rsidDel="00D63844">
        <w:t>one</w:t>
      </w:r>
      <w:r w:rsidR="00FB5010" w:rsidRPr="00D848AD" w:rsidDel="00D63844">
        <w:t xml:space="preserve"> hour</w:t>
      </w:r>
      <w:r w:rsidR="00FB5010" w:rsidDel="00D63844">
        <w:t xml:space="preserve"> per school</w:t>
      </w:r>
      <w:r w:rsidR="00FB5010" w:rsidRPr="00D848AD" w:rsidDel="00D63844">
        <w:t xml:space="preserve">. </w:t>
      </w:r>
      <w:r w:rsidR="007A3BBC" w:rsidDel="00D63844">
        <w:t xml:space="preserve">For the </w:t>
      </w:r>
      <w:r w:rsidR="00FB5010" w:rsidDel="00D63844">
        <w:t xml:space="preserve">most recent </w:t>
      </w:r>
      <w:r w:rsidR="009142C9" w:rsidDel="00D63844">
        <w:t xml:space="preserve">national-only </w:t>
      </w:r>
      <w:r w:rsidR="008005AB" w:rsidDel="00D63844">
        <w:t>NAEP</w:t>
      </w:r>
      <w:r w:rsidR="008005AB" w:rsidDel="00FF3BD3">
        <w:t xml:space="preserve"> </w:t>
      </w:r>
      <w:r w:rsidR="00FB5010" w:rsidDel="00D63844">
        <w:t>assessment, a</w:t>
      </w:r>
      <w:r w:rsidR="00FB5010" w:rsidRPr="00D848AD" w:rsidDel="00D63844">
        <w:t xml:space="preserve">pproximately </w:t>
      </w:r>
      <w:r w:rsidR="009142C9" w:rsidDel="00D63844">
        <w:t xml:space="preserve">52 </w:t>
      </w:r>
      <w:r w:rsidR="00FB5010" w:rsidDel="00D63844">
        <w:t>percent</w:t>
      </w:r>
      <w:r w:rsidR="00FB5010" w:rsidRPr="00D848AD" w:rsidDel="00D63844">
        <w:t xml:space="preserve"> </w:t>
      </w:r>
      <w:r w:rsidR="00FB5010" w:rsidDel="00D63844">
        <w:t xml:space="preserve">of schools and districts </w:t>
      </w:r>
      <w:r w:rsidR="00FF3BD3">
        <w:t>participated in</w:t>
      </w:r>
      <w:r w:rsidR="00FF3BD3" w:rsidDel="00D63844">
        <w:t xml:space="preserve"> </w:t>
      </w:r>
      <w:r w:rsidR="00FB5010" w:rsidDel="00D63844">
        <w:t xml:space="preserve">the e-filing process. Thus, </w:t>
      </w:r>
      <w:r w:rsidR="009142C9" w:rsidDel="00D63844">
        <w:t xml:space="preserve">52 </w:t>
      </w:r>
      <w:r w:rsidR="00FB5010" w:rsidDel="00D63844">
        <w:t xml:space="preserve">percent of total schools </w:t>
      </w:r>
      <w:r w:rsidR="008F0C07">
        <w:t>were</w:t>
      </w:r>
      <w:r w:rsidR="00FF3BD3">
        <w:t xml:space="preserve"> used </w:t>
      </w:r>
      <w:r w:rsidR="00FB5010" w:rsidDel="00D63844">
        <w:t>for e-filing burden calculation purposes.</w:t>
      </w:r>
    </w:p>
    <w:p w:rsidR="007B3B88" w:rsidRDefault="001F5FA9" w:rsidP="009565B0">
      <w:pPr>
        <w:spacing w:before="240"/>
        <w:ind w:left="360"/>
      </w:pPr>
      <w:r>
        <w:rPr>
          <w:u w:val="single"/>
        </w:rPr>
        <w:t xml:space="preserve">Assessment Feedback Activities </w:t>
      </w:r>
      <w:r w:rsidRPr="005763B9">
        <w:t>– As described in section 4, school personnel will participate in a School Coordinator Debriefing Interview immediately following the assessment.</w:t>
      </w:r>
      <w:r w:rsidR="00AC62A6">
        <w:t xml:space="preserve"> </w:t>
      </w:r>
      <w:r w:rsidRPr="005763B9">
        <w:t>The estimated burden for this interview is 7 minutes.</w:t>
      </w:r>
      <w:r w:rsidR="00AC62A6">
        <w:t xml:space="preserve"> </w:t>
      </w:r>
      <w:r w:rsidRPr="005763B9">
        <w:t>In addition, 25% of the school personnel will be contacted for a more in-depth Post-assessment Follow-up Survey.</w:t>
      </w:r>
      <w:r w:rsidR="00AC62A6">
        <w:t xml:space="preserve"> </w:t>
      </w:r>
      <w:r w:rsidRPr="005763B9">
        <w:t>The burden for this survey is estimated at 10 minutes per school.</w:t>
      </w:r>
    </w:p>
    <w:p w:rsidR="008F0C07" w:rsidRPr="005763B9" w:rsidRDefault="005763B9" w:rsidP="008F0C07">
      <w:pPr>
        <w:rPr>
          <w:u w:val="single"/>
        </w:rPr>
      </w:pPr>
      <w:r>
        <w:rPr>
          <w:u w:val="single"/>
        </w:rPr>
        <w:t xml:space="preserve">School Personnel: </w:t>
      </w:r>
      <w:r w:rsidR="00455990" w:rsidDel="00D63844">
        <w:rPr>
          <w:u w:val="single"/>
        </w:rPr>
        <w:t>SD and ELL</w:t>
      </w:r>
      <w:r w:rsidR="00455990" w:rsidRPr="00455990" w:rsidDel="00D63844">
        <w:t xml:space="preserve"> </w:t>
      </w:r>
      <w:r w:rsidR="00225C91" w:rsidRPr="00644CBA" w:rsidDel="00D63844">
        <w:t>–</w:t>
      </w:r>
      <w:r w:rsidR="008F0C07">
        <w:t xml:space="preserve"> </w:t>
      </w:r>
      <w:r w:rsidR="008F0C07" w:rsidRPr="008F0C07">
        <w:rPr>
          <w:color w:val="000000"/>
        </w:rPr>
        <w:t xml:space="preserve">SD and ELL burden is the </w:t>
      </w:r>
      <w:r w:rsidR="00A94AEA">
        <w:rPr>
          <w:color w:val="000000"/>
        </w:rPr>
        <w:t xml:space="preserve">average </w:t>
      </w:r>
      <w:r w:rsidR="008F0C07" w:rsidRPr="008F0C07">
        <w:rPr>
          <w:color w:val="000000"/>
        </w:rPr>
        <w:t xml:space="preserve">number of hours school personnel spend </w:t>
      </w:r>
      <w:r w:rsidR="00A94AEA">
        <w:rPr>
          <w:color w:val="000000"/>
        </w:rPr>
        <w:t>on</w:t>
      </w:r>
      <w:r w:rsidR="008F0C07" w:rsidRPr="008F0C07">
        <w:rPr>
          <w:color w:val="000000"/>
        </w:rPr>
        <w:t xml:space="preserve"> complet</w:t>
      </w:r>
      <w:r w:rsidR="00A94AEA">
        <w:rPr>
          <w:color w:val="000000"/>
        </w:rPr>
        <w:t>ing</w:t>
      </w:r>
      <w:r w:rsidR="008F0C07" w:rsidRPr="008F0C07">
        <w:rPr>
          <w:color w:val="000000"/>
        </w:rPr>
        <w:t xml:space="preserve"> the SD/ELL information for students identified as SD and/or ELL (estimated at 10 minutes per student). The overall SD/ELL burden is a factor of the number of students identified as SD/ELL. Based on most recent data, 22 percent of grade 4 students, 17 percent of grade 8, and 13 percent of grade 12 students were identified as SD/ELL. </w:t>
      </w:r>
    </w:p>
    <w:p w:rsidR="008F0C07" w:rsidRDefault="006C77C9">
      <w:r>
        <w:t xml:space="preserve">All </w:t>
      </w:r>
      <w:r w:rsidR="00B023CA">
        <w:t xml:space="preserve">2014 </w:t>
      </w:r>
      <w:r>
        <w:t>school personnel</w:t>
      </w:r>
      <w:r w:rsidR="00B023CA">
        <w:t xml:space="preserve"> activities </w:t>
      </w:r>
      <w:r w:rsidR="002F58DF">
        <w:t xml:space="preserve">(pre-assessment activities, e-filing, </w:t>
      </w:r>
      <w:r w:rsidR="00090F55">
        <w:t>feedback activities, and</w:t>
      </w:r>
      <w:r w:rsidR="00090F55" w:rsidDel="00C140C3">
        <w:t xml:space="preserve"> </w:t>
      </w:r>
      <w:r w:rsidR="002F58DF">
        <w:t xml:space="preserve">SD and ELL information collection) </w:t>
      </w:r>
      <w:r w:rsidR="00B023CA">
        <w:t>are included as</w:t>
      </w:r>
      <w:r w:rsidR="00225C91" w:rsidDel="00D63844">
        <w:t xml:space="preserve"> part of this Wave 2 submittal</w:t>
      </w:r>
      <w:r w:rsidR="00B023CA">
        <w:t>.</w:t>
      </w:r>
      <w:r w:rsidR="00AC62A6">
        <w:t xml:space="preserve"> </w:t>
      </w:r>
      <w:r w:rsidR="00B023CA">
        <w:t>Therefore</w:t>
      </w:r>
      <w:r w:rsidR="00225C91" w:rsidDel="00D63844">
        <w:t xml:space="preserve">, the burden for school personnel who complete them is included with Wave 2 for all </w:t>
      </w:r>
      <w:r w:rsidR="00D359F3" w:rsidDel="00D63844">
        <w:t>2014</w:t>
      </w:r>
      <w:r w:rsidR="00B023CA">
        <w:t xml:space="preserve"> </w:t>
      </w:r>
      <w:r w:rsidR="00D359F3" w:rsidDel="00D63844">
        <w:t>assessment</w:t>
      </w:r>
      <w:r w:rsidR="00B023CA">
        <w:t>s</w:t>
      </w:r>
      <w:r w:rsidR="00225C91" w:rsidDel="00D63844">
        <w:t xml:space="preserve"> </w:t>
      </w:r>
      <w:r w:rsidR="00B023CA">
        <w:t>(i.e., those included in Wave 1 and those included in Wave 2)</w:t>
      </w:r>
      <w:r w:rsidR="00225C91" w:rsidDel="00D63844">
        <w:t xml:space="preserve">. </w:t>
      </w:r>
    </w:p>
    <w:p w:rsidR="00A04CAF" w:rsidRDefault="006F721B">
      <w:pPr>
        <w:pStyle w:val="Heading2"/>
      </w:pPr>
      <w:bookmarkStart w:id="20" w:name="_Toc318196572"/>
      <w:bookmarkStart w:id="21" w:name="OLE_LINK3"/>
      <w:bookmarkStart w:id="22" w:name="_Toc363146056"/>
      <w:r w:rsidRPr="00A84B4C">
        <w:lastRenderedPageBreak/>
        <w:t xml:space="preserve">Table </w:t>
      </w:r>
      <w:r w:rsidR="00C81E6A" w:rsidRPr="00A84B4C">
        <w:t>4</w:t>
      </w:r>
      <w:r w:rsidRPr="00A84B4C">
        <w:t xml:space="preserve">: Estimated Burden for NAEP 2014 </w:t>
      </w:r>
      <w:r w:rsidR="00A94AEA">
        <w:t>Activities Described</w:t>
      </w:r>
      <w:r w:rsidRPr="00A84B4C">
        <w:t xml:space="preserve"> in This Submittal (Wave </w:t>
      </w:r>
      <w:r w:rsidR="00285B95" w:rsidRPr="00A84B4C">
        <w:t>2</w:t>
      </w:r>
      <w:r w:rsidRPr="00A84B4C">
        <w:t>)</w:t>
      </w:r>
      <w:bookmarkStart w:id="23" w:name="_Toc250716195"/>
      <w:bookmarkStart w:id="24" w:name="_Toc255380957"/>
      <w:bookmarkStart w:id="25" w:name="_Toc255419146"/>
      <w:bookmarkStart w:id="26" w:name="_Toc255419329"/>
      <w:bookmarkStart w:id="27" w:name="_Toc284936470"/>
      <w:bookmarkStart w:id="28" w:name="_Toc323900439"/>
      <w:bookmarkEnd w:id="20"/>
      <w:bookmarkEnd w:id="21"/>
      <w:bookmarkEnd w:id="22"/>
      <w:r w:rsidR="005B2EE1">
        <w:t xml:space="preserve"> </w:t>
      </w:r>
    </w:p>
    <w:bookmarkStart w:id="29" w:name="_MON_1434976246"/>
    <w:bookmarkEnd w:id="29"/>
    <w:p w:rsidR="00A04CAF" w:rsidRDefault="0016571B" w:rsidP="00A94AEA">
      <w:pPr>
        <w:ind w:left="-432"/>
        <w:jc w:val="center"/>
        <w:rPr>
          <w:rFonts w:cs="Arial"/>
          <w:bCs/>
          <w:kern w:val="32"/>
          <w:szCs w:val="32"/>
        </w:rPr>
      </w:pPr>
      <w:r w:rsidRPr="0082034E">
        <w:object w:dxaOrig="18391" w:dyaOrig="10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05pt;height:294.7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xcel.Sheet.12" ShapeID="_x0000_i1025" DrawAspect="Content" ObjectID="_1440387897" r:id="rId14"/>
        </w:object>
      </w:r>
    </w:p>
    <w:p w:rsidR="008F0C07" w:rsidRDefault="000119A8">
      <w:pPr>
        <w:pStyle w:val="Heading1"/>
        <w:spacing w:before="360"/>
      </w:pPr>
      <w:bookmarkStart w:id="30" w:name="_Toc363146057"/>
      <w:r>
        <w:t>6</w:t>
      </w:r>
      <w:r w:rsidR="00696660" w:rsidRPr="00E94D66">
        <w:t>.</w:t>
      </w:r>
      <w:bookmarkEnd w:id="23"/>
      <w:r w:rsidR="00696660" w:rsidRPr="00E94D66">
        <w:t xml:space="preserve"> How, </w:t>
      </w:r>
      <w:r w:rsidR="004A64EF" w:rsidRPr="00E94D66">
        <w:t>by Whom, and for What Purpose the Data Will Be Used</w:t>
      </w:r>
      <w:bookmarkEnd w:id="24"/>
      <w:bookmarkEnd w:id="25"/>
      <w:bookmarkEnd w:id="26"/>
      <w:bookmarkEnd w:id="27"/>
      <w:bookmarkEnd w:id="28"/>
      <w:bookmarkEnd w:id="30"/>
      <w:r w:rsidR="004A64EF" w:rsidRPr="006A0E0F">
        <w:t xml:space="preserve"> </w:t>
      </w:r>
    </w:p>
    <w:p w:rsidR="00091A8D" w:rsidRDefault="00696660" w:rsidP="00091A8D">
      <w:r w:rsidRPr="003C65F0">
        <w:t xml:space="preserve">The purpose of NAEP is to </w:t>
      </w:r>
      <w:r>
        <w:t xml:space="preserve">collect and report assessment </w:t>
      </w:r>
      <w:r w:rsidRPr="003C65F0">
        <w:t>data on student achievement in the subject areas assessed for use in monitoring education</w:t>
      </w:r>
      <w:r w:rsidR="00F87909">
        <w:t>al</w:t>
      </w:r>
      <w:r w:rsidRPr="003C65F0">
        <w:t xml:space="preserve"> progress. In addition to reporting overall results of student performance and achievement, NAEP also reports student performance results for various subgroups of students and on various educational factors. </w:t>
      </w:r>
      <w:r w:rsidR="00337F62" w:rsidRPr="003C65F0">
        <w:t>The Governing Board sets guidance for what is asked in the questions</w:t>
      </w:r>
      <w:r w:rsidRPr="003C65F0">
        <w:t>.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e questions are designed to (a) provide the information for disaggregating data according to categories specified in the legislation</w:t>
      </w:r>
      <w:r w:rsidR="000640BA">
        <w:t>,</w:t>
      </w:r>
      <w:r>
        <w:rPr>
          <w:rStyle w:val="FootnoteReference"/>
        </w:rPr>
        <w:footnoteReference w:id="5"/>
      </w:r>
      <w:r w:rsidRPr="003C65F0">
        <w:t xml:space="preserve"> (b) provide contextual information that is subject specific (e.g.</w:t>
      </w:r>
      <w:r w:rsidR="00D01A27">
        <w:t>,</w:t>
      </w:r>
      <w:r w:rsidRPr="003C65F0">
        <w:t xml:space="preserve"> reading, mathematics) and has an impact and known relationship to </w:t>
      </w:r>
      <w:r>
        <w:t xml:space="preserve">student </w:t>
      </w:r>
      <w:r w:rsidRPr="003C65F0">
        <w:t>achievement, and (c) provide policy</w:t>
      </w:r>
      <w:r>
        <w:t>-</w:t>
      </w:r>
      <w:r w:rsidRPr="003C65F0">
        <w:t>relevant information specified by the Governing Board.</w:t>
      </w:r>
    </w:p>
    <w:p w:rsidR="00091A8D" w:rsidRDefault="00696660" w:rsidP="00091A8D">
      <w:r>
        <w:t xml:space="preserve">In the original request to OMB for system clearance, NCES requested approval of the data-gathering instruments to be used in the </w:t>
      </w:r>
      <w:r w:rsidR="00AB1771">
        <w:t>2014</w:t>
      </w:r>
      <w:r>
        <w:t>–</w:t>
      </w:r>
      <w:r w:rsidR="00AB1771">
        <w:t xml:space="preserve">2016 </w:t>
      </w:r>
      <w:r>
        <w:t>national</w:t>
      </w:r>
      <w:r w:rsidR="00A2197C">
        <w:t>-</w:t>
      </w:r>
      <w:r>
        <w:t xml:space="preserve"> and state</w:t>
      </w:r>
      <w:r w:rsidR="00A2197C">
        <w:t>-level NAEP</w:t>
      </w:r>
      <w:r>
        <w:t xml:space="preserve"> assessments. An expanded description of the purposes of the data is provided in the system clearance submittal. </w:t>
      </w:r>
      <w:bookmarkStart w:id="31" w:name="_Toc157856659"/>
      <w:bookmarkStart w:id="32" w:name="_Toc255380958"/>
      <w:bookmarkStart w:id="33" w:name="_Toc255419147"/>
      <w:bookmarkStart w:id="34" w:name="_Toc255419330"/>
      <w:bookmarkStart w:id="35" w:name="_Toc284936471"/>
      <w:bookmarkStart w:id="36" w:name="_Toc86745522"/>
    </w:p>
    <w:p w:rsidR="008F0C07" w:rsidRDefault="000119A8">
      <w:pPr>
        <w:pStyle w:val="Heading1"/>
        <w:spacing w:before="360"/>
      </w:pPr>
      <w:bookmarkStart w:id="37" w:name="_Toc363146058"/>
      <w:r>
        <w:t>7</w:t>
      </w:r>
      <w:r w:rsidR="00383138" w:rsidRPr="0036755D">
        <w:t>. Estimates of Costs to the Federal Government</w:t>
      </w:r>
      <w:bookmarkEnd w:id="37"/>
      <w:r w:rsidR="00383138" w:rsidRPr="0036755D">
        <w:t xml:space="preserve"> </w:t>
      </w:r>
    </w:p>
    <w:p w:rsidR="008F0C07" w:rsidRDefault="0076543F" w:rsidP="0016571B">
      <w:pPr>
        <w:widowControl w:val="0"/>
        <w:spacing w:after="120"/>
      </w:pPr>
      <w:r>
        <w:t xml:space="preserve">Table </w:t>
      </w:r>
      <w:r w:rsidR="00C81E6A">
        <w:t>5</w:t>
      </w:r>
      <w:r w:rsidR="004F4463">
        <w:t xml:space="preserve"> </w:t>
      </w:r>
      <w:r>
        <w:t>provides estimates for the Wave</w:t>
      </w:r>
      <w:r w:rsidR="00006BE0">
        <w:t xml:space="preserve"> </w:t>
      </w:r>
      <w:r w:rsidR="000748CA">
        <w:t xml:space="preserve">2 </w:t>
      </w:r>
      <w:r>
        <w:t xml:space="preserve">portion of the </w:t>
      </w:r>
      <w:r w:rsidR="005C5585">
        <w:t>2014</w:t>
      </w:r>
      <w:r>
        <w:t xml:space="preserve"> administrations.</w:t>
      </w:r>
    </w:p>
    <w:p w:rsidR="000821E8" w:rsidRDefault="0076543F" w:rsidP="000821E8">
      <w:pPr>
        <w:pStyle w:val="Heading2"/>
        <w:keepLines/>
        <w:spacing w:after="60"/>
      </w:pPr>
      <w:bookmarkStart w:id="38" w:name="_Toc363146059"/>
      <w:r w:rsidRPr="002D3B0E">
        <w:lastRenderedPageBreak/>
        <w:t xml:space="preserve">Table </w:t>
      </w:r>
      <w:r w:rsidR="00C81E6A">
        <w:t>5</w:t>
      </w:r>
      <w:r>
        <w:t>:</w:t>
      </w:r>
      <w:r w:rsidRPr="002D3B0E">
        <w:t xml:space="preserve"> </w:t>
      </w:r>
      <w:r w:rsidRPr="00D074AF">
        <w:t>Administration Cost Estimates</w:t>
      </w:r>
      <w:r w:rsidR="00AB1771">
        <w:t xml:space="preserve"> (Wave </w:t>
      </w:r>
      <w:r w:rsidR="0082034E">
        <w:t xml:space="preserve">2 </w:t>
      </w:r>
      <w:r w:rsidR="00AB1771">
        <w:t>subjects)</w:t>
      </w:r>
      <w:bookmarkEnd w:id="38"/>
      <w:r w:rsidR="00AB1771">
        <w:t xml:space="preserve"> </w:t>
      </w:r>
    </w:p>
    <w:tbl>
      <w:tblPr>
        <w:tblStyle w:val="TableGrid"/>
        <w:tblW w:w="5000" w:type="pct"/>
        <w:tblLook w:val="04A0" w:firstRow="1" w:lastRow="0" w:firstColumn="1" w:lastColumn="0" w:noHBand="0" w:noVBand="1"/>
      </w:tblPr>
      <w:tblGrid>
        <w:gridCol w:w="4928"/>
        <w:gridCol w:w="3236"/>
        <w:gridCol w:w="2276"/>
      </w:tblGrid>
      <w:tr w:rsidR="00733A41" w:rsidRPr="00733A41" w:rsidTr="00733A41">
        <w:tc>
          <w:tcPr>
            <w:tcW w:w="2360" w:type="pct"/>
            <w:shd w:val="clear" w:color="auto" w:fill="D9D9D9" w:themeFill="background1" w:themeFillShade="D9"/>
          </w:tcPr>
          <w:p w:rsidR="00733A41" w:rsidRPr="00733A41" w:rsidRDefault="00733A41" w:rsidP="0082034E">
            <w:pPr>
              <w:keepNext/>
              <w:tabs>
                <w:tab w:val="left" w:pos="360"/>
              </w:tabs>
              <w:spacing w:before="60" w:after="60" w:line="240" w:lineRule="auto"/>
              <w:rPr>
                <w:b/>
              </w:rPr>
            </w:pPr>
            <w:r w:rsidRPr="00733A41">
              <w:rPr>
                <w:b/>
              </w:rPr>
              <w:t>Activity</w:t>
            </w:r>
          </w:p>
        </w:tc>
        <w:tc>
          <w:tcPr>
            <w:tcW w:w="1550" w:type="pct"/>
            <w:shd w:val="clear" w:color="auto" w:fill="D9D9D9" w:themeFill="background1" w:themeFillShade="D9"/>
          </w:tcPr>
          <w:p w:rsidR="00733A41" w:rsidRPr="00733A41" w:rsidRDefault="00733A41" w:rsidP="0082034E">
            <w:pPr>
              <w:keepNext/>
              <w:tabs>
                <w:tab w:val="left" w:pos="360"/>
              </w:tabs>
              <w:spacing w:before="60" w:after="60" w:line="240" w:lineRule="auto"/>
              <w:rPr>
                <w:b/>
              </w:rPr>
            </w:pPr>
            <w:r w:rsidRPr="00733A41">
              <w:rPr>
                <w:b/>
              </w:rPr>
              <w:t>Provider</w:t>
            </w:r>
          </w:p>
        </w:tc>
        <w:tc>
          <w:tcPr>
            <w:tcW w:w="1090" w:type="pct"/>
            <w:shd w:val="clear" w:color="auto" w:fill="D9D9D9" w:themeFill="background1" w:themeFillShade="D9"/>
          </w:tcPr>
          <w:p w:rsidR="00733A41" w:rsidRPr="00733A41" w:rsidRDefault="00733A41" w:rsidP="00733A41">
            <w:pPr>
              <w:keepNext/>
              <w:spacing w:before="60" w:after="60" w:line="240" w:lineRule="auto"/>
              <w:rPr>
                <w:b/>
              </w:rPr>
            </w:pPr>
            <w:r w:rsidRPr="00733A41">
              <w:rPr>
                <w:b/>
              </w:rPr>
              <w:t>Estimated Costs</w:t>
            </w:r>
          </w:p>
        </w:tc>
      </w:tr>
      <w:tr w:rsidR="0082034E" w:rsidTr="00733A41">
        <w:tc>
          <w:tcPr>
            <w:tcW w:w="2360" w:type="pct"/>
          </w:tcPr>
          <w:p w:rsidR="0082034E" w:rsidRDefault="0082034E" w:rsidP="0078338D">
            <w:pPr>
              <w:keepNext/>
              <w:tabs>
                <w:tab w:val="left" w:pos="360"/>
              </w:tabs>
              <w:spacing w:before="60" w:after="60" w:line="240" w:lineRule="auto"/>
            </w:pPr>
            <w:r>
              <w:t>W</w:t>
            </w:r>
            <w:r w:rsidRPr="0082553F">
              <w:t xml:space="preserve">eb </w:t>
            </w:r>
            <w:r>
              <w:t>support</w:t>
            </w:r>
            <w:r w:rsidRPr="0082553F">
              <w:t xml:space="preserve"> and maintenance related to the </w:t>
            </w:r>
            <w:r w:rsidR="0078338D">
              <w:t>TEL</w:t>
            </w:r>
            <w:r w:rsidRPr="0082553F">
              <w:t xml:space="preserve"> assessments</w:t>
            </w:r>
          </w:p>
        </w:tc>
        <w:tc>
          <w:tcPr>
            <w:tcW w:w="1550" w:type="pct"/>
          </w:tcPr>
          <w:p w:rsidR="0082034E" w:rsidRDefault="0082034E" w:rsidP="0082034E">
            <w:pPr>
              <w:keepNext/>
              <w:tabs>
                <w:tab w:val="left" w:pos="360"/>
              </w:tabs>
              <w:spacing w:before="60" w:after="60" w:line="240" w:lineRule="auto"/>
            </w:pPr>
            <w:r>
              <w:t>Fulcrum IT Services</w:t>
            </w:r>
          </w:p>
        </w:tc>
        <w:tc>
          <w:tcPr>
            <w:tcW w:w="1090" w:type="pct"/>
          </w:tcPr>
          <w:p w:rsidR="0082034E" w:rsidRDefault="0082034E" w:rsidP="00733A41">
            <w:pPr>
              <w:keepNext/>
              <w:spacing w:before="60" w:after="60" w:line="240" w:lineRule="auto"/>
            </w:pPr>
            <w:r w:rsidRPr="0082553F">
              <w:t>$</w:t>
            </w:r>
            <w:r w:rsidR="00733A41">
              <w:t>983K</w:t>
            </w:r>
          </w:p>
        </w:tc>
      </w:tr>
      <w:tr w:rsidR="0082034E" w:rsidTr="00733A41">
        <w:tc>
          <w:tcPr>
            <w:tcW w:w="2360" w:type="pct"/>
            <w:tcBorders>
              <w:bottom w:val="single" w:sz="4" w:space="0" w:color="auto"/>
            </w:tcBorders>
            <w:vAlign w:val="center"/>
          </w:tcPr>
          <w:p w:rsidR="0082034E" w:rsidRDefault="0082034E" w:rsidP="00143B4A">
            <w:pPr>
              <w:spacing w:after="60" w:line="240" w:lineRule="auto"/>
            </w:pPr>
            <w:r>
              <w:t>Field administration</w:t>
            </w:r>
            <w:r w:rsidR="00143B4A">
              <w:t>,</w:t>
            </w:r>
            <w:r>
              <w:t xml:space="preserve"> including</w:t>
            </w:r>
            <w:r w:rsidR="00143B4A">
              <w:t xml:space="preserve"> </w:t>
            </w:r>
            <w:r w:rsidRPr="002F2491">
              <w:t>administ</w:t>
            </w:r>
            <w:r>
              <w:t>ration of</w:t>
            </w:r>
            <w:r w:rsidRPr="002F2491">
              <w:t xml:space="preserve"> assessments</w:t>
            </w:r>
            <w:r w:rsidR="00143B4A">
              <w:t xml:space="preserve"> and</w:t>
            </w:r>
            <w:r w:rsidRPr="002F2491">
              <w:t xml:space="preserve"> data collect</w:t>
            </w:r>
            <w:r>
              <w:t xml:space="preserve">ion </w:t>
            </w:r>
            <w:r w:rsidRPr="002F2491">
              <w:t>from the field</w:t>
            </w:r>
          </w:p>
        </w:tc>
        <w:tc>
          <w:tcPr>
            <w:tcW w:w="1550" w:type="pct"/>
            <w:tcBorders>
              <w:bottom w:val="single" w:sz="4" w:space="0" w:color="auto"/>
            </w:tcBorders>
            <w:vAlign w:val="center"/>
          </w:tcPr>
          <w:p w:rsidR="0082034E" w:rsidRDefault="0082034E" w:rsidP="0082034E">
            <w:pPr>
              <w:keepNext/>
              <w:keepLines/>
              <w:pageBreakBefore/>
              <w:tabs>
                <w:tab w:val="left" w:pos="360"/>
              </w:tabs>
              <w:spacing w:after="60" w:line="240" w:lineRule="auto"/>
            </w:pPr>
            <w:r w:rsidRPr="002F2491">
              <w:t xml:space="preserve">Westat (the Data Collection contractor and </w:t>
            </w:r>
            <w:r>
              <w:t xml:space="preserve">the </w:t>
            </w:r>
            <w:r w:rsidRPr="002F2491">
              <w:t xml:space="preserve">NAEP </w:t>
            </w:r>
            <w:r>
              <w:t xml:space="preserve">Support and </w:t>
            </w:r>
            <w:r w:rsidRPr="002F2491">
              <w:t xml:space="preserve">Service Center </w:t>
            </w:r>
            <w:r>
              <w:t>[</w:t>
            </w:r>
            <w:r w:rsidRPr="002F2491">
              <w:t>NSSC</w:t>
            </w:r>
            <w:r>
              <w:t>]</w:t>
            </w:r>
            <w:r w:rsidRPr="002F2491">
              <w:t xml:space="preserve"> contractor</w:t>
            </w:r>
            <w:r>
              <w:t>)</w:t>
            </w:r>
            <w:r w:rsidRPr="002F2491">
              <w:t xml:space="preserve"> </w:t>
            </w:r>
          </w:p>
        </w:tc>
        <w:tc>
          <w:tcPr>
            <w:tcW w:w="1090" w:type="pct"/>
            <w:tcBorders>
              <w:bottom w:val="single" w:sz="4" w:space="0" w:color="auto"/>
            </w:tcBorders>
            <w:vAlign w:val="center"/>
          </w:tcPr>
          <w:p w:rsidR="0082034E" w:rsidRDefault="0082034E" w:rsidP="00733A41">
            <w:pPr>
              <w:keepNext/>
              <w:keepLines/>
              <w:pageBreakBefore/>
              <w:spacing w:after="60" w:line="240" w:lineRule="auto"/>
              <w:rPr>
                <w:rFonts w:cs="Arial"/>
                <w:b/>
                <w:bCs/>
                <w:kern w:val="32"/>
              </w:rPr>
            </w:pPr>
            <w:r w:rsidRPr="0082553F">
              <w:t>$</w:t>
            </w:r>
            <w:r w:rsidR="00733A41">
              <w:t>864K</w:t>
            </w:r>
          </w:p>
        </w:tc>
      </w:tr>
      <w:tr w:rsidR="00733A41" w:rsidRPr="00733A41" w:rsidTr="00733A41">
        <w:tc>
          <w:tcPr>
            <w:tcW w:w="2360" w:type="pct"/>
            <w:shd w:val="clear" w:color="auto" w:fill="D9D9D9" w:themeFill="background1" w:themeFillShade="D9"/>
            <w:vAlign w:val="center"/>
          </w:tcPr>
          <w:p w:rsidR="00733A41" w:rsidRPr="00733A41" w:rsidRDefault="00733A41" w:rsidP="0082034E">
            <w:pPr>
              <w:spacing w:after="60" w:line="240" w:lineRule="auto"/>
              <w:rPr>
                <w:b/>
              </w:rPr>
            </w:pPr>
            <w:r w:rsidRPr="00733A41">
              <w:rPr>
                <w:b/>
              </w:rPr>
              <w:t>Totals</w:t>
            </w:r>
          </w:p>
        </w:tc>
        <w:tc>
          <w:tcPr>
            <w:tcW w:w="1550" w:type="pct"/>
            <w:shd w:val="clear" w:color="auto" w:fill="D9D9D9" w:themeFill="background1" w:themeFillShade="D9"/>
            <w:vAlign w:val="center"/>
          </w:tcPr>
          <w:p w:rsidR="00733A41" w:rsidRPr="00733A41" w:rsidRDefault="00733A41" w:rsidP="0082034E">
            <w:pPr>
              <w:keepNext/>
              <w:keepLines/>
              <w:pageBreakBefore/>
              <w:tabs>
                <w:tab w:val="left" w:pos="360"/>
              </w:tabs>
              <w:spacing w:after="60" w:line="240" w:lineRule="auto"/>
              <w:rPr>
                <w:b/>
              </w:rPr>
            </w:pPr>
          </w:p>
        </w:tc>
        <w:tc>
          <w:tcPr>
            <w:tcW w:w="1090" w:type="pct"/>
            <w:shd w:val="clear" w:color="auto" w:fill="D9D9D9" w:themeFill="background1" w:themeFillShade="D9"/>
            <w:vAlign w:val="center"/>
          </w:tcPr>
          <w:p w:rsidR="00733A41" w:rsidRPr="00733A41" w:rsidRDefault="00733A41" w:rsidP="0082034E">
            <w:pPr>
              <w:keepNext/>
              <w:keepLines/>
              <w:pageBreakBefore/>
              <w:spacing w:after="60" w:line="240" w:lineRule="auto"/>
              <w:rPr>
                <w:b/>
              </w:rPr>
            </w:pPr>
            <w:r w:rsidRPr="00733A41">
              <w:rPr>
                <w:b/>
              </w:rPr>
              <w:t>$1.847 million</w:t>
            </w:r>
          </w:p>
        </w:tc>
      </w:tr>
    </w:tbl>
    <w:p w:rsidR="00B96566" w:rsidRDefault="00B96566" w:rsidP="00D86C95">
      <w:pPr>
        <w:pStyle w:val="Heading1"/>
        <w:spacing w:before="0"/>
        <w:sectPr w:rsidR="00B96566" w:rsidSect="00EB2C8E">
          <w:pgSz w:w="12240" w:h="15840" w:code="1"/>
          <w:pgMar w:top="1008" w:right="1008" w:bottom="1008" w:left="1008" w:header="432" w:footer="432" w:gutter="0"/>
          <w:pgNumType w:start="1"/>
          <w:cols w:space="720"/>
          <w:docGrid w:linePitch="360"/>
        </w:sectPr>
      </w:pPr>
      <w:bookmarkStart w:id="39" w:name="RANGE!A1:N32"/>
      <w:bookmarkStart w:id="40" w:name="_Toc250709910"/>
      <w:bookmarkStart w:id="41" w:name="_Toc250710147"/>
      <w:bookmarkStart w:id="42" w:name="_Toc250710965"/>
      <w:bookmarkStart w:id="43" w:name="_Toc250711116"/>
      <w:bookmarkStart w:id="44" w:name="_Toc250716072"/>
      <w:bookmarkStart w:id="45" w:name="_Toc250716220"/>
      <w:bookmarkStart w:id="46" w:name="_Toc254266245"/>
      <w:bookmarkStart w:id="47" w:name="_Toc250709927"/>
      <w:bookmarkStart w:id="48" w:name="_Toc250710164"/>
      <w:bookmarkStart w:id="49" w:name="_Toc250710982"/>
      <w:bookmarkStart w:id="50" w:name="_Toc250711133"/>
      <w:bookmarkStart w:id="51" w:name="_Toc250716089"/>
      <w:bookmarkStart w:id="52" w:name="_Toc250716237"/>
      <w:bookmarkStart w:id="53" w:name="_Toc254266262"/>
      <w:bookmarkStart w:id="54" w:name="_Toc250709943"/>
      <w:bookmarkStart w:id="55" w:name="_Toc250710180"/>
      <w:bookmarkStart w:id="56" w:name="_Toc250710998"/>
      <w:bookmarkStart w:id="57" w:name="_Toc250711149"/>
      <w:bookmarkStart w:id="58" w:name="_Toc250716105"/>
      <w:bookmarkStart w:id="59" w:name="_Toc250716253"/>
      <w:bookmarkStart w:id="60" w:name="_Toc254266278"/>
      <w:bookmarkStart w:id="61" w:name="_Toc250709944"/>
      <w:bookmarkStart w:id="62" w:name="_Toc250710181"/>
      <w:bookmarkStart w:id="63" w:name="_Toc250710999"/>
      <w:bookmarkStart w:id="64" w:name="_Toc250711150"/>
      <w:bookmarkStart w:id="65" w:name="_Toc250716106"/>
      <w:bookmarkStart w:id="66" w:name="_Toc250716254"/>
      <w:bookmarkStart w:id="67" w:name="_Toc254266279"/>
      <w:bookmarkStart w:id="68" w:name="_Toc250710004"/>
      <w:bookmarkStart w:id="69" w:name="_Toc250710241"/>
      <w:bookmarkStart w:id="70" w:name="_Toc250711059"/>
      <w:bookmarkStart w:id="71" w:name="_Toc250711210"/>
      <w:bookmarkStart w:id="72" w:name="_Toc250716166"/>
      <w:bookmarkStart w:id="73" w:name="_Toc250716314"/>
      <w:bookmarkStart w:id="74" w:name="_Toc254266339"/>
      <w:bookmarkStart w:id="75" w:name="_Toc250710011"/>
      <w:bookmarkStart w:id="76" w:name="_Toc250710248"/>
      <w:bookmarkStart w:id="77" w:name="_Toc250711066"/>
      <w:bookmarkStart w:id="78" w:name="_Toc250711217"/>
      <w:bookmarkStart w:id="79" w:name="_Toc250716173"/>
      <w:bookmarkStart w:id="80" w:name="_Toc250716321"/>
      <w:bookmarkStart w:id="81" w:name="_Toc254266346"/>
      <w:bookmarkStart w:id="82" w:name="_Toc250710018"/>
      <w:bookmarkStart w:id="83" w:name="_Toc250710255"/>
      <w:bookmarkStart w:id="84" w:name="_Toc250711073"/>
      <w:bookmarkStart w:id="85" w:name="_Toc250711224"/>
      <w:bookmarkStart w:id="86" w:name="_Toc250716180"/>
      <w:bookmarkStart w:id="87" w:name="_Toc250716328"/>
      <w:bookmarkStart w:id="88" w:name="_Toc254266353"/>
      <w:bookmarkStart w:id="89" w:name="_Toc250710020"/>
      <w:bookmarkStart w:id="90" w:name="_Toc250710257"/>
      <w:bookmarkStart w:id="91" w:name="_Toc250711075"/>
      <w:bookmarkStart w:id="92" w:name="_Toc250711226"/>
      <w:bookmarkStart w:id="93" w:name="_Toc250716182"/>
      <w:bookmarkStart w:id="94" w:name="_Toc250716330"/>
      <w:bookmarkStart w:id="95" w:name="_Toc254266355"/>
      <w:bookmarkStart w:id="96" w:name="_Toc250710021"/>
      <w:bookmarkStart w:id="97" w:name="_Toc250710258"/>
      <w:bookmarkStart w:id="98" w:name="_Toc250711076"/>
      <w:bookmarkStart w:id="99" w:name="_Toc250711227"/>
      <w:bookmarkStart w:id="100" w:name="_Toc250716183"/>
      <w:bookmarkStart w:id="101" w:name="_Toc250716331"/>
      <w:bookmarkStart w:id="102" w:name="_Toc254266356"/>
      <w:bookmarkStart w:id="103" w:name="_Toc255419152"/>
      <w:bookmarkStart w:id="104" w:name="_Toc255419335"/>
      <w:bookmarkStart w:id="105" w:name="_Toc284936473"/>
      <w:bookmarkEnd w:id="31"/>
      <w:bookmarkEnd w:id="32"/>
      <w:bookmarkEnd w:id="33"/>
      <w:bookmarkEnd w:id="34"/>
      <w:bookmarkEnd w:id="35"/>
      <w:bookmarkEnd w:id="3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AB2CB1" w:rsidRDefault="00AB2CB1" w:rsidP="00AB2CB1">
      <w:pPr>
        <w:framePr w:hSpace="180" w:wrap="around" w:vAnchor="page" w:hAnchor="margin" w:xAlign="center" w:y="891"/>
        <w:spacing w:after="120"/>
        <w:rPr>
          <w:b/>
          <w:sz w:val="22"/>
        </w:rPr>
      </w:pPr>
      <w:bookmarkStart w:id="106" w:name="_Appendix_A:_Committee"/>
      <w:bookmarkStart w:id="107" w:name="_Toc287446728"/>
      <w:bookmarkEnd w:id="103"/>
      <w:bookmarkEnd w:id="104"/>
      <w:bookmarkEnd w:id="105"/>
      <w:bookmarkEnd w:id="106"/>
    </w:p>
    <w:p w:rsidR="00A601AA" w:rsidRPr="00B81185" w:rsidRDefault="00A601AA" w:rsidP="00A601AA">
      <w:pPr>
        <w:pStyle w:val="Heading1"/>
        <w:spacing w:before="0"/>
        <w:rPr>
          <w:szCs w:val="24"/>
        </w:rPr>
      </w:pPr>
      <w:bookmarkStart w:id="108" w:name="_Toc324430706"/>
      <w:bookmarkStart w:id="109" w:name="_Toc363146060"/>
      <w:r w:rsidRPr="00B81185">
        <w:rPr>
          <w:szCs w:val="24"/>
        </w:rPr>
        <w:t>Appendix A: Committee Lists</w:t>
      </w:r>
      <w:bookmarkEnd w:id="108"/>
      <w:bookmarkEnd w:id="109"/>
    </w:p>
    <w:p w:rsidR="00A601AA" w:rsidRPr="00B81185" w:rsidRDefault="00A601AA" w:rsidP="00A601AA">
      <w:pPr>
        <w:spacing w:after="120"/>
        <w:rPr>
          <w:b/>
        </w:rPr>
      </w:pPr>
      <w:r w:rsidRPr="00B81185">
        <w:rPr>
          <w:b/>
        </w:rPr>
        <w:t xml:space="preserve">NAEP Background Variable Committee </w:t>
      </w:r>
    </w:p>
    <w:p w:rsidR="00A601AA" w:rsidRPr="00B81185" w:rsidRDefault="00A601AA" w:rsidP="00A601AA">
      <w:pPr>
        <w:spacing w:after="120"/>
        <w:rPr>
          <w:b/>
          <w:bCs/>
        </w:rPr>
      </w:pPr>
      <w:r w:rsidRPr="00B81185">
        <w:rPr>
          <w:b/>
          <w:bCs/>
        </w:rPr>
        <w:t>Name</w:t>
      </w:r>
      <w:r w:rsidRPr="00B81185">
        <w:rPr>
          <w:b/>
          <w:bCs/>
        </w:rPr>
        <w:tab/>
      </w:r>
      <w:r w:rsidRPr="00B81185">
        <w:rPr>
          <w:b/>
          <w:bCs/>
        </w:rPr>
        <w:tab/>
        <w:t>Affiliation</w:t>
      </w:r>
    </w:p>
    <w:p w:rsidR="00A601AA" w:rsidRPr="00B81185" w:rsidRDefault="00A601AA" w:rsidP="00A601AA">
      <w:pPr>
        <w:tabs>
          <w:tab w:val="left" w:pos="2880"/>
        </w:tabs>
        <w:spacing w:after="120" w:line="240" w:lineRule="auto"/>
      </w:pPr>
      <w:r w:rsidRPr="00B81185">
        <w:t xml:space="preserve">Patricia Alexander </w:t>
      </w:r>
      <w:r w:rsidRPr="00B81185">
        <w:tab/>
        <w:t xml:space="preserve">University of Maryland </w:t>
      </w:r>
    </w:p>
    <w:p w:rsidR="00A601AA" w:rsidRPr="00B81185" w:rsidRDefault="00A601AA" w:rsidP="00A601AA">
      <w:pPr>
        <w:tabs>
          <w:tab w:val="left" w:pos="2880"/>
        </w:tabs>
        <w:spacing w:after="120" w:line="240" w:lineRule="auto"/>
      </w:pPr>
      <w:r w:rsidRPr="00B81185">
        <w:t>Arthur Applebee</w:t>
      </w:r>
      <w:r w:rsidRPr="00B81185">
        <w:tab/>
        <w:t xml:space="preserve">State University of New York at Albany </w:t>
      </w:r>
    </w:p>
    <w:p w:rsidR="00A601AA" w:rsidRPr="00B81185" w:rsidRDefault="00A601AA" w:rsidP="00A601AA">
      <w:pPr>
        <w:tabs>
          <w:tab w:val="left" w:pos="2880"/>
        </w:tabs>
        <w:spacing w:after="120" w:line="240" w:lineRule="auto"/>
      </w:pPr>
      <w:r w:rsidRPr="00B81185">
        <w:t>Claudia Buchman</w:t>
      </w:r>
      <w:r w:rsidRPr="00B81185">
        <w:tab/>
        <w:t>Ohio State University</w:t>
      </w:r>
      <w:r w:rsidRPr="00B81185">
        <w:tab/>
      </w:r>
    </w:p>
    <w:p w:rsidR="00A601AA" w:rsidRPr="00B81185" w:rsidRDefault="00A601AA" w:rsidP="00A601AA">
      <w:pPr>
        <w:tabs>
          <w:tab w:val="left" w:pos="2880"/>
        </w:tabs>
        <w:spacing w:after="120" w:line="240" w:lineRule="auto"/>
      </w:pPr>
      <w:r w:rsidRPr="00B81185">
        <w:t>Lizanne Destefano</w:t>
      </w:r>
      <w:r w:rsidRPr="00B81185">
        <w:tab/>
        <w:t>University of Illinois</w:t>
      </w:r>
    </w:p>
    <w:p w:rsidR="00A601AA" w:rsidRPr="00B81185" w:rsidRDefault="00A601AA" w:rsidP="00A601AA">
      <w:pPr>
        <w:tabs>
          <w:tab w:val="left" w:pos="2880"/>
        </w:tabs>
        <w:spacing w:after="120" w:line="240" w:lineRule="auto"/>
      </w:pPr>
      <w:r w:rsidRPr="00B81185">
        <w:t>Robert Hauser</w:t>
      </w:r>
      <w:r w:rsidRPr="00B81185">
        <w:tab/>
        <w:t>University of Wisconsin-Madison</w:t>
      </w:r>
    </w:p>
    <w:p w:rsidR="00A601AA" w:rsidRPr="00B81185" w:rsidRDefault="00A601AA" w:rsidP="00A601AA">
      <w:pPr>
        <w:tabs>
          <w:tab w:val="left" w:pos="2880"/>
        </w:tabs>
        <w:spacing w:after="120" w:line="240" w:lineRule="auto"/>
      </w:pPr>
      <w:r w:rsidRPr="00B81185">
        <w:t>Kathleen Heid</w:t>
      </w:r>
      <w:r w:rsidRPr="00B81185">
        <w:tab/>
        <w:t xml:space="preserve">Penn State University </w:t>
      </w:r>
    </w:p>
    <w:p w:rsidR="00A601AA" w:rsidRPr="00B81185" w:rsidRDefault="00A601AA" w:rsidP="00A601AA">
      <w:pPr>
        <w:tabs>
          <w:tab w:val="left" w:pos="2880"/>
        </w:tabs>
        <w:spacing w:after="120" w:line="240" w:lineRule="auto"/>
      </w:pPr>
      <w:r w:rsidRPr="00B81185">
        <w:t>Henry Levin</w:t>
      </w:r>
      <w:r w:rsidRPr="00B81185">
        <w:tab/>
        <w:t>Columbia University</w:t>
      </w:r>
    </w:p>
    <w:p w:rsidR="00A601AA" w:rsidRPr="00B81185" w:rsidRDefault="00A601AA" w:rsidP="00A601AA">
      <w:pPr>
        <w:tabs>
          <w:tab w:val="left" w:pos="2880"/>
        </w:tabs>
        <w:spacing w:after="120" w:line="240" w:lineRule="auto"/>
      </w:pPr>
      <w:r w:rsidRPr="00B81185">
        <w:t>Peter Levine</w:t>
      </w:r>
      <w:r w:rsidRPr="00B81185">
        <w:tab/>
        <w:t>Tufts University</w:t>
      </w:r>
    </w:p>
    <w:p w:rsidR="00A601AA" w:rsidRPr="00B81185" w:rsidRDefault="00A601AA" w:rsidP="00A601AA">
      <w:pPr>
        <w:tabs>
          <w:tab w:val="left" w:pos="2880"/>
        </w:tabs>
        <w:spacing w:after="120" w:line="240" w:lineRule="auto"/>
      </w:pPr>
      <w:r w:rsidRPr="00B81185">
        <w:t>Linda Levstik</w:t>
      </w:r>
      <w:r w:rsidRPr="00B81185">
        <w:tab/>
        <w:t>University of Kentucky</w:t>
      </w:r>
    </w:p>
    <w:p w:rsidR="00A601AA" w:rsidRPr="00B81185" w:rsidRDefault="00A601AA" w:rsidP="00A601AA">
      <w:pPr>
        <w:tabs>
          <w:tab w:val="left" w:pos="2880"/>
        </w:tabs>
        <w:spacing w:after="120" w:line="240" w:lineRule="auto"/>
      </w:pPr>
      <w:r w:rsidRPr="00B81185">
        <w:t>Samuel Lucas</w:t>
      </w:r>
      <w:r w:rsidRPr="00B81185">
        <w:tab/>
        <w:t>University of California-Berkeley</w:t>
      </w:r>
    </w:p>
    <w:p w:rsidR="00A601AA" w:rsidRPr="00B81185" w:rsidRDefault="00A601AA" w:rsidP="00A601AA">
      <w:pPr>
        <w:tabs>
          <w:tab w:val="left" w:pos="2880"/>
        </w:tabs>
        <w:spacing w:after="0" w:line="240" w:lineRule="auto"/>
      </w:pPr>
      <w:r w:rsidRPr="00B81185">
        <w:t>Senta Raizen</w:t>
      </w:r>
      <w:r w:rsidRPr="00B81185">
        <w:tab/>
        <w:t>WestEd,</w:t>
      </w:r>
    </w:p>
    <w:p w:rsidR="00A601AA" w:rsidRPr="00B81185" w:rsidRDefault="00A601AA" w:rsidP="00A601AA">
      <w:pPr>
        <w:tabs>
          <w:tab w:val="left" w:pos="2880"/>
        </w:tabs>
        <w:spacing w:after="120" w:line="240" w:lineRule="auto"/>
      </w:pPr>
      <w:r w:rsidRPr="00B81185">
        <w:tab/>
        <w:t>Washington, DC</w:t>
      </w:r>
      <w:r w:rsidR="00AC62A6">
        <w:t xml:space="preserve"> </w:t>
      </w:r>
    </w:p>
    <w:p w:rsidR="00A601AA" w:rsidRPr="00B81185" w:rsidRDefault="00A601AA" w:rsidP="00A601AA">
      <w:pPr>
        <w:tabs>
          <w:tab w:val="left" w:pos="2880"/>
        </w:tabs>
        <w:spacing w:after="120" w:line="240" w:lineRule="auto"/>
      </w:pPr>
      <w:r w:rsidRPr="00B81185">
        <w:t>Andrew Sum</w:t>
      </w:r>
      <w:r w:rsidRPr="00B81185">
        <w:tab/>
        <w:t xml:space="preserve">Northeastern University </w:t>
      </w:r>
    </w:p>
    <w:p w:rsidR="00A601AA" w:rsidRPr="00B81185" w:rsidRDefault="00A601AA" w:rsidP="00A601AA">
      <w:pPr>
        <w:tabs>
          <w:tab w:val="left" w:pos="2880"/>
        </w:tabs>
        <w:spacing w:after="120" w:line="240" w:lineRule="auto"/>
      </w:pPr>
      <w:r w:rsidRPr="00B81185">
        <w:t>William Walstad</w:t>
      </w:r>
      <w:r w:rsidRPr="00B81185">
        <w:tab/>
        <w:t xml:space="preserve">University of Nebraska-Lincoln </w:t>
      </w:r>
    </w:p>
    <w:p w:rsidR="00A601AA" w:rsidRDefault="00A601AA" w:rsidP="00A601AA">
      <w:pPr>
        <w:spacing w:after="120"/>
        <w:rPr>
          <w:sz w:val="22"/>
          <w:szCs w:val="22"/>
        </w:rPr>
        <w:sectPr w:rsidR="00A601AA" w:rsidSect="008C5CA3">
          <w:headerReference w:type="default" r:id="rId15"/>
          <w:footerReference w:type="default" r:id="rId16"/>
          <w:pgSz w:w="12240" w:h="15840" w:code="1"/>
          <w:pgMar w:top="1152" w:right="1728" w:bottom="1440" w:left="1728" w:header="720" w:footer="720" w:gutter="0"/>
          <w:cols w:space="720"/>
          <w:docGrid w:linePitch="360"/>
        </w:sectPr>
      </w:pPr>
    </w:p>
    <w:p w:rsidR="00A601AA" w:rsidRPr="00585F7D" w:rsidRDefault="00A601AA" w:rsidP="00A601AA">
      <w:pPr>
        <w:spacing w:after="120"/>
        <w:rPr>
          <w:b/>
        </w:rPr>
      </w:pPr>
      <w:r w:rsidRPr="00585F7D">
        <w:rPr>
          <w:b/>
        </w:rPr>
        <w:lastRenderedPageBreak/>
        <w:t>NAEP Technology and Engineering Literacy</w:t>
      </w:r>
      <w:r>
        <w:rPr>
          <w:b/>
        </w:rPr>
        <w:t xml:space="preserve"> (TEL)</w:t>
      </w:r>
      <w:r w:rsidRPr="00585F7D">
        <w:rPr>
          <w:b/>
        </w:rPr>
        <w:t xml:space="preserve"> Committee </w:t>
      </w:r>
    </w:p>
    <w:p w:rsidR="00A601AA" w:rsidRPr="00585F7D" w:rsidRDefault="00A601AA" w:rsidP="00A601AA">
      <w:pPr>
        <w:spacing w:after="120"/>
        <w:rPr>
          <w:b/>
          <w:bCs/>
        </w:rPr>
      </w:pPr>
      <w:r w:rsidRPr="00585F7D">
        <w:rPr>
          <w:b/>
          <w:bCs/>
        </w:rPr>
        <w:t>Name</w:t>
      </w:r>
      <w:r w:rsidRPr="00585F7D">
        <w:rPr>
          <w:b/>
          <w:bCs/>
        </w:rPr>
        <w:tab/>
      </w:r>
      <w:r w:rsidRPr="00585F7D">
        <w:rPr>
          <w:b/>
          <w:bCs/>
        </w:rPr>
        <w:tab/>
        <w:t>Affiliation</w:t>
      </w:r>
    </w:p>
    <w:p w:rsidR="00A601AA" w:rsidRPr="00585F7D" w:rsidRDefault="00A601AA" w:rsidP="00A601AA">
      <w:pPr>
        <w:spacing w:after="120" w:line="240" w:lineRule="auto"/>
      </w:pPr>
      <w:r w:rsidRPr="00585F7D">
        <w:t>Keith Barton</w:t>
      </w:r>
      <w:r w:rsidRPr="00585F7D">
        <w:tab/>
      </w:r>
      <w:r w:rsidRPr="00585F7D">
        <w:tab/>
        <w:t>Indiana University</w:t>
      </w:r>
    </w:p>
    <w:p w:rsidR="00A601AA" w:rsidRPr="00585F7D" w:rsidRDefault="00A601AA" w:rsidP="00A601AA">
      <w:pPr>
        <w:spacing w:after="0" w:line="240" w:lineRule="auto"/>
      </w:pPr>
      <w:r w:rsidRPr="00585F7D">
        <w:t>John Behrens</w:t>
      </w:r>
      <w:r w:rsidRPr="00585F7D">
        <w:tab/>
      </w:r>
      <w:r w:rsidRPr="00585F7D">
        <w:tab/>
        <w:t>Pearson e-LEADS Center</w:t>
      </w:r>
      <w:r>
        <w:t>,</w:t>
      </w:r>
    </w:p>
    <w:p w:rsidR="00A601AA" w:rsidRPr="00585F7D" w:rsidRDefault="00A601AA" w:rsidP="00A601AA">
      <w:pPr>
        <w:spacing w:after="120" w:line="240" w:lineRule="auto"/>
      </w:pPr>
      <w:r w:rsidRPr="00585F7D">
        <w:tab/>
      </w:r>
      <w:r w:rsidRPr="00585F7D">
        <w:tab/>
        <w:t xml:space="preserve">Mishawaka, IN </w:t>
      </w:r>
    </w:p>
    <w:p w:rsidR="00A601AA" w:rsidRPr="00585F7D" w:rsidRDefault="00A601AA" w:rsidP="00A601AA">
      <w:pPr>
        <w:spacing w:after="0" w:line="240" w:lineRule="auto"/>
      </w:pPr>
      <w:r w:rsidRPr="00585F7D">
        <w:t xml:space="preserve">Brooke </w:t>
      </w:r>
      <w:proofErr w:type="spellStart"/>
      <w:r w:rsidRPr="00585F7D">
        <w:t>Bourdelat</w:t>
      </w:r>
      <w:proofErr w:type="spellEnd"/>
      <w:r w:rsidRPr="00585F7D">
        <w:t xml:space="preserve">-Parks </w:t>
      </w:r>
      <w:r w:rsidRPr="00585F7D">
        <w:tab/>
      </w:r>
      <w:r w:rsidR="00143B4A" w:rsidRPr="005B2EE1">
        <w:t>BSCS (Biological Sciences Curriculum Study)</w:t>
      </w:r>
      <w:r>
        <w:t>,</w:t>
      </w:r>
      <w:r w:rsidRPr="00585F7D">
        <w:t xml:space="preserve"> </w:t>
      </w:r>
      <w:r w:rsidRPr="00585F7D">
        <w:tab/>
      </w:r>
    </w:p>
    <w:p w:rsidR="00A601AA" w:rsidRPr="00585F7D" w:rsidRDefault="00A601AA" w:rsidP="00A601AA">
      <w:pPr>
        <w:spacing w:after="120" w:line="240" w:lineRule="auto"/>
        <w:ind w:left="1440" w:firstLine="1440"/>
      </w:pPr>
      <w:r w:rsidRPr="00585F7D">
        <w:t>Colorado Springs, CO</w:t>
      </w:r>
    </w:p>
    <w:p w:rsidR="00B86281" w:rsidRPr="00B86281" w:rsidRDefault="00B86281" w:rsidP="00B86281">
      <w:pPr>
        <w:spacing w:after="0" w:line="240" w:lineRule="auto"/>
        <w:rPr>
          <w:color w:val="000000"/>
        </w:rPr>
      </w:pPr>
      <w:r w:rsidRPr="00B86281">
        <w:rPr>
          <w:color w:val="000000"/>
        </w:rPr>
        <w:t xml:space="preserve">Barbara </w:t>
      </w:r>
      <w:proofErr w:type="spellStart"/>
      <w:r w:rsidRPr="00B86281">
        <w:rPr>
          <w:color w:val="000000"/>
        </w:rPr>
        <w:t>Bratzel</w:t>
      </w:r>
      <w:proofErr w:type="spellEnd"/>
      <w:r w:rsidRPr="00B86281">
        <w:rPr>
          <w:color w:val="000000"/>
        </w:rPr>
        <w:tab/>
        <w:t>Shady Hill School</w:t>
      </w:r>
    </w:p>
    <w:p w:rsidR="008F0C07" w:rsidRDefault="00B86281">
      <w:pPr>
        <w:spacing w:after="120" w:line="240" w:lineRule="auto"/>
        <w:ind w:left="1440" w:firstLine="1440"/>
        <w:rPr>
          <w:color w:val="000000"/>
        </w:rPr>
      </w:pPr>
      <w:r w:rsidRPr="00B86281">
        <w:rPr>
          <w:color w:val="000000"/>
        </w:rPr>
        <w:t xml:space="preserve">Cambridge, MA </w:t>
      </w:r>
    </w:p>
    <w:p w:rsidR="00A601AA" w:rsidRPr="00585F7D" w:rsidRDefault="00A601AA" w:rsidP="00A601AA">
      <w:pPr>
        <w:spacing w:after="0" w:line="240" w:lineRule="auto"/>
        <w:rPr>
          <w:color w:val="000000"/>
        </w:rPr>
      </w:pPr>
      <w:r w:rsidRPr="00585F7D">
        <w:rPr>
          <w:color w:val="000000"/>
        </w:rPr>
        <w:t xml:space="preserve">Lewis </w:t>
      </w:r>
      <w:proofErr w:type="spellStart"/>
      <w:r w:rsidRPr="00585F7D">
        <w:rPr>
          <w:color w:val="000000"/>
        </w:rPr>
        <w:t>Chappelear</w:t>
      </w:r>
      <w:proofErr w:type="spellEnd"/>
      <w:r w:rsidRPr="00585F7D">
        <w:rPr>
          <w:color w:val="000000"/>
        </w:rPr>
        <w:tab/>
        <w:t>James Monroe High School</w:t>
      </w:r>
      <w:r>
        <w:rPr>
          <w:color w:val="000000"/>
        </w:rPr>
        <w:t>,</w:t>
      </w:r>
    </w:p>
    <w:p w:rsidR="00A601AA" w:rsidRPr="00585F7D" w:rsidRDefault="00A601AA" w:rsidP="00A601AA">
      <w:pPr>
        <w:spacing w:after="120" w:line="240" w:lineRule="auto"/>
        <w:ind w:left="1440" w:firstLine="1440"/>
        <w:rPr>
          <w:color w:val="000000"/>
        </w:rPr>
      </w:pPr>
      <w:r w:rsidRPr="00585F7D">
        <w:rPr>
          <w:color w:val="000000"/>
        </w:rPr>
        <w:t xml:space="preserve">North Hills, </w:t>
      </w:r>
      <w:r>
        <w:rPr>
          <w:color w:val="000000"/>
        </w:rPr>
        <w:t>CA</w:t>
      </w:r>
    </w:p>
    <w:p w:rsidR="00A601AA" w:rsidRPr="00585F7D" w:rsidRDefault="00A601AA" w:rsidP="00A601AA">
      <w:pPr>
        <w:spacing w:after="0" w:line="240" w:lineRule="auto"/>
        <w:rPr>
          <w:color w:val="000000"/>
        </w:rPr>
      </w:pPr>
      <w:proofErr w:type="spellStart"/>
      <w:r w:rsidRPr="00585F7D">
        <w:rPr>
          <w:color w:val="000000"/>
        </w:rPr>
        <w:t>Britte</w:t>
      </w:r>
      <w:proofErr w:type="spellEnd"/>
      <w:r w:rsidRPr="00585F7D">
        <w:rPr>
          <w:color w:val="000000"/>
        </w:rPr>
        <w:t xml:space="preserve"> </w:t>
      </w:r>
      <w:proofErr w:type="spellStart"/>
      <w:r w:rsidRPr="00585F7D">
        <w:rPr>
          <w:color w:val="000000"/>
        </w:rPr>
        <w:t>Haugan</w:t>
      </w:r>
      <w:proofErr w:type="spellEnd"/>
      <w:r w:rsidRPr="00585F7D">
        <w:rPr>
          <w:color w:val="000000"/>
        </w:rPr>
        <w:t xml:space="preserve"> Cheng</w:t>
      </w:r>
      <w:r w:rsidRPr="00585F7D">
        <w:rPr>
          <w:color w:val="000000"/>
        </w:rPr>
        <w:tab/>
        <w:t>SRI International</w:t>
      </w:r>
      <w:r>
        <w:rPr>
          <w:color w:val="000000"/>
        </w:rPr>
        <w:t>,</w:t>
      </w:r>
    </w:p>
    <w:p w:rsidR="00A601AA" w:rsidRPr="00585F7D" w:rsidRDefault="00A601AA" w:rsidP="00A601AA">
      <w:pPr>
        <w:spacing w:after="120" w:line="240" w:lineRule="auto"/>
        <w:ind w:left="2880"/>
        <w:rPr>
          <w:color w:val="000000"/>
        </w:rPr>
      </w:pPr>
      <w:r w:rsidRPr="00585F7D">
        <w:rPr>
          <w:color w:val="000000"/>
        </w:rPr>
        <w:t xml:space="preserve">Menlo Park, CA </w:t>
      </w:r>
    </w:p>
    <w:p w:rsidR="00A601AA" w:rsidRPr="00585F7D" w:rsidRDefault="00A601AA" w:rsidP="00A601AA">
      <w:pPr>
        <w:spacing w:after="120" w:line="240" w:lineRule="auto"/>
      </w:pPr>
      <w:r w:rsidRPr="00585F7D">
        <w:t>Meredith Davis</w:t>
      </w:r>
      <w:r w:rsidRPr="00585F7D">
        <w:tab/>
        <w:t>North Carolina State University</w:t>
      </w:r>
    </w:p>
    <w:p w:rsidR="00A601AA" w:rsidRPr="00585F7D" w:rsidRDefault="00A601AA" w:rsidP="00A601AA">
      <w:pPr>
        <w:spacing w:after="120" w:line="240" w:lineRule="auto"/>
      </w:pPr>
      <w:r w:rsidRPr="00585F7D">
        <w:t xml:space="preserve">Chris </w:t>
      </w:r>
      <w:proofErr w:type="spellStart"/>
      <w:r w:rsidRPr="00585F7D">
        <w:t>Dede</w:t>
      </w:r>
      <w:proofErr w:type="spellEnd"/>
      <w:r w:rsidRPr="00585F7D">
        <w:tab/>
      </w:r>
      <w:r w:rsidRPr="00585F7D">
        <w:tab/>
        <w:t>Harvard Graduate School of Education</w:t>
      </w:r>
    </w:p>
    <w:p w:rsidR="00A601AA" w:rsidRPr="00585F7D" w:rsidRDefault="00A601AA" w:rsidP="00A601AA">
      <w:pPr>
        <w:spacing w:after="120" w:line="240" w:lineRule="auto"/>
      </w:pPr>
      <w:r w:rsidRPr="00585F7D">
        <w:t>Richard Duran</w:t>
      </w:r>
      <w:r w:rsidRPr="00585F7D">
        <w:tab/>
      </w:r>
      <w:r w:rsidRPr="00585F7D">
        <w:tab/>
        <w:t>University Of California, Santa Barbara</w:t>
      </w:r>
    </w:p>
    <w:p w:rsidR="00A601AA" w:rsidRPr="00585F7D" w:rsidRDefault="00A601AA" w:rsidP="00A601AA">
      <w:pPr>
        <w:spacing w:after="0" w:line="240" w:lineRule="auto"/>
      </w:pPr>
      <w:r w:rsidRPr="00585F7D">
        <w:t>Maurice Frazier</w:t>
      </w:r>
      <w:r w:rsidRPr="00585F7D">
        <w:tab/>
        <w:t>Oscar Smith High School</w:t>
      </w:r>
      <w:r>
        <w:t>,</w:t>
      </w:r>
    </w:p>
    <w:p w:rsidR="00A601AA" w:rsidRPr="00585F7D" w:rsidRDefault="00A601AA" w:rsidP="00A601AA">
      <w:pPr>
        <w:spacing w:after="120" w:line="240" w:lineRule="auto"/>
        <w:ind w:left="1440" w:firstLine="1440"/>
      </w:pPr>
      <w:r w:rsidRPr="00585F7D">
        <w:t xml:space="preserve">Chesapeake, VA </w:t>
      </w:r>
    </w:p>
    <w:p w:rsidR="00A601AA" w:rsidRPr="00585F7D" w:rsidRDefault="00A601AA" w:rsidP="00A601AA">
      <w:pPr>
        <w:pStyle w:val="PlainText"/>
        <w:rPr>
          <w:rFonts w:ascii="Times New Roman" w:hAnsi="Times New Roman"/>
          <w:sz w:val="24"/>
          <w:szCs w:val="24"/>
        </w:rPr>
      </w:pPr>
      <w:r w:rsidRPr="00585F7D">
        <w:rPr>
          <w:rFonts w:ascii="Times New Roman" w:hAnsi="Times New Roman"/>
          <w:sz w:val="24"/>
          <w:szCs w:val="24"/>
        </w:rPr>
        <w:t xml:space="preserve">Camilla </w:t>
      </w:r>
      <w:proofErr w:type="spellStart"/>
      <w:r w:rsidRPr="00585F7D">
        <w:rPr>
          <w:rFonts w:ascii="Times New Roman" w:hAnsi="Times New Roman"/>
          <w:sz w:val="24"/>
          <w:szCs w:val="24"/>
        </w:rPr>
        <w:t>Gagliolo</w:t>
      </w:r>
      <w:proofErr w:type="spellEnd"/>
      <w:r w:rsidRPr="00585F7D">
        <w:rPr>
          <w:rFonts w:ascii="Times New Roman" w:hAnsi="Times New Roman"/>
          <w:sz w:val="24"/>
          <w:szCs w:val="24"/>
        </w:rPr>
        <w:tab/>
        <w:t>Arlington Public Schools</w:t>
      </w:r>
      <w:r>
        <w:rPr>
          <w:rFonts w:ascii="Times New Roman" w:hAnsi="Times New Roman"/>
          <w:sz w:val="24"/>
          <w:szCs w:val="24"/>
        </w:rPr>
        <w:t>,</w:t>
      </w:r>
    </w:p>
    <w:p w:rsidR="00A601AA" w:rsidRPr="00585F7D" w:rsidRDefault="00A601AA" w:rsidP="00A601AA">
      <w:pPr>
        <w:pStyle w:val="PlainText"/>
        <w:widowControl w:val="0"/>
        <w:spacing w:after="120"/>
        <w:ind w:left="1440" w:firstLine="1440"/>
        <w:rPr>
          <w:rFonts w:ascii="Times New Roman" w:hAnsi="Times New Roman"/>
          <w:color w:val="000000"/>
          <w:sz w:val="24"/>
          <w:szCs w:val="24"/>
        </w:rPr>
      </w:pPr>
      <w:r w:rsidRPr="00585F7D">
        <w:rPr>
          <w:rFonts w:ascii="Times New Roman" w:hAnsi="Times New Roman"/>
          <w:color w:val="000000"/>
          <w:sz w:val="24"/>
          <w:szCs w:val="24"/>
        </w:rPr>
        <w:t xml:space="preserve">Arlington, VA </w:t>
      </w:r>
    </w:p>
    <w:p w:rsidR="00A601AA" w:rsidRPr="00585F7D" w:rsidRDefault="00A601AA" w:rsidP="00A601AA">
      <w:pPr>
        <w:pStyle w:val="PlainText"/>
        <w:spacing w:after="120"/>
        <w:rPr>
          <w:rFonts w:ascii="Times New Roman" w:hAnsi="Times New Roman"/>
          <w:color w:val="000000"/>
          <w:sz w:val="24"/>
          <w:szCs w:val="24"/>
        </w:rPr>
      </w:pPr>
      <w:r w:rsidRPr="00585F7D">
        <w:rPr>
          <w:rFonts w:ascii="Times New Roman" w:hAnsi="Times New Roman"/>
          <w:color w:val="000000"/>
          <w:sz w:val="24"/>
          <w:szCs w:val="24"/>
        </w:rPr>
        <w:t xml:space="preserve">Christopher </w:t>
      </w:r>
      <w:proofErr w:type="spellStart"/>
      <w:r w:rsidRPr="00585F7D">
        <w:rPr>
          <w:rFonts w:ascii="Times New Roman" w:hAnsi="Times New Roman"/>
          <w:color w:val="000000"/>
          <w:sz w:val="24"/>
          <w:szCs w:val="24"/>
        </w:rPr>
        <w:t>Hoadley</w:t>
      </w:r>
      <w:proofErr w:type="spellEnd"/>
      <w:r w:rsidRPr="00585F7D">
        <w:rPr>
          <w:rFonts w:ascii="Times New Roman" w:hAnsi="Times New Roman"/>
          <w:color w:val="000000"/>
          <w:sz w:val="24"/>
          <w:szCs w:val="24"/>
        </w:rPr>
        <w:tab/>
        <w:t>New York University</w:t>
      </w:r>
    </w:p>
    <w:p w:rsidR="00A601AA" w:rsidRPr="00585F7D" w:rsidRDefault="00A601AA" w:rsidP="00A601AA">
      <w:pPr>
        <w:pStyle w:val="PlainText"/>
        <w:spacing w:after="120"/>
        <w:rPr>
          <w:rFonts w:ascii="Times New Roman" w:hAnsi="Times New Roman"/>
          <w:sz w:val="24"/>
          <w:szCs w:val="24"/>
        </w:rPr>
      </w:pPr>
      <w:r w:rsidRPr="00585F7D">
        <w:rPr>
          <w:rFonts w:ascii="Times New Roman" w:hAnsi="Times New Roman"/>
          <w:sz w:val="24"/>
          <w:szCs w:val="24"/>
        </w:rPr>
        <w:t xml:space="preserve">Eric </w:t>
      </w:r>
      <w:proofErr w:type="spellStart"/>
      <w:r w:rsidRPr="00585F7D">
        <w:rPr>
          <w:rFonts w:ascii="Times New Roman" w:hAnsi="Times New Roman"/>
          <w:sz w:val="24"/>
          <w:szCs w:val="24"/>
        </w:rPr>
        <w:t>Klopfer</w:t>
      </w:r>
      <w:proofErr w:type="spellEnd"/>
      <w:r w:rsidRPr="00585F7D">
        <w:rPr>
          <w:rFonts w:ascii="Times New Roman" w:hAnsi="Times New Roman"/>
          <w:sz w:val="24"/>
          <w:szCs w:val="24"/>
        </w:rPr>
        <w:tab/>
      </w:r>
      <w:r w:rsidRPr="00585F7D">
        <w:rPr>
          <w:rFonts w:ascii="Times New Roman" w:hAnsi="Times New Roman"/>
          <w:sz w:val="24"/>
          <w:szCs w:val="24"/>
        </w:rPr>
        <w:tab/>
        <w:t>Massachusetts Institute of Technology</w:t>
      </w:r>
    </w:p>
    <w:p w:rsidR="00A601AA" w:rsidRPr="00585F7D" w:rsidRDefault="00A601AA" w:rsidP="00A601AA">
      <w:pPr>
        <w:pStyle w:val="PlainText"/>
        <w:rPr>
          <w:rFonts w:ascii="Times New Roman" w:hAnsi="Times New Roman"/>
          <w:color w:val="000000"/>
          <w:sz w:val="24"/>
          <w:szCs w:val="24"/>
        </w:rPr>
      </w:pPr>
      <w:r w:rsidRPr="00585F7D">
        <w:rPr>
          <w:rFonts w:ascii="Times New Roman" w:hAnsi="Times New Roman"/>
          <w:color w:val="000000"/>
          <w:sz w:val="24"/>
          <w:szCs w:val="24"/>
        </w:rPr>
        <w:t>Beth McGrath</w:t>
      </w:r>
      <w:r w:rsidRPr="00585F7D">
        <w:rPr>
          <w:rFonts w:ascii="Times New Roman" w:hAnsi="Times New Roman"/>
          <w:color w:val="000000"/>
          <w:sz w:val="24"/>
          <w:szCs w:val="24"/>
        </w:rPr>
        <w:tab/>
      </w:r>
      <w:r w:rsidRPr="00585F7D">
        <w:rPr>
          <w:rFonts w:ascii="Times New Roman" w:hAnsi="Times New Roman"/>
          <w:color w:val="000000"/>
          <w:sz w:val="24"/>
          <w:szCs w:val="24"/>
        </w:rPr>
        <w:tab/>
        <w:t>Stevens Institute of Technology</w:t>
      </w:r>
      <w:r>
        <w:rPr>
          <w:rFonts w:ascii="Times New Roman" w:hAnsi="Times New Roman"/>
          <w:color w:val="000000"/>
          <w:sz w:val="24"/>
          <w:szCs w:val="24"/>
        </w:rPr>
        <w:t>,</w:t>
      </w:r>
    </w:p>
    <w:p w:rsidR="00A601AA" w:rsidRPr="00585F7D" w:rsidRDefault="00A601AA" w:rsidP="00A601AA">
      <w:pPr>
        <w:pStyle w:val="PlainText"/>
        <w:spacing w:after="120"/>
        <w:rPr>
          <w:rFonts w:ascii="Times New Roman" w:hAnsi="Times New Roman"/>
          <w:sz w:val="24"/>
          <w:szCs w:val="24"/>
        </w:rPr>
      </w:pPr>
      <w:r w:rsidRPr="00585F7D">
        <w:rPr>
          <w:rFonts w:ascii="Times New Roman" w:hAnsi="Times New Roman"/>
          <w:color w:val="000000"/>
          <w:sz w:val="24"/>
          <w:szCs w:val="24"/>
        </w:rPr>
        <w:tab/>
      </w:r>
      <w:r w:rsidRPr="00585F7D">
        <w:rPr>
          <w:rFonts w:ascii="Times New Roman" w:hAnsi="Times New Roman"/>
          <w:color w:val="000000"/>
          <w:sz w:val="24"/>
          <w:szCs w:val="24"/>
        </w:rPr>
        <w:tab/>
      </w:r>
      <w:r w:rsidRPr="00585F7D">
        <w:rPr>
          <w:rFonts w:ascii="Times New Roman" w:hAnsi="Times New Roman"/>
          <w:sz w:val="24"/>
          <w:szCs w:val="24"/>
        </w:rPr>
        <w:t>Hoboken, NJ</w:t>
      </w:r>
    </w:p>
    <w:p w:rsidR="00A601AA" w:rsidRPr="00585F7D" w:rsidRDefault="00A601AA" w:rsidP="00A601AA">
      <w:pPr>
        <w:pStyle w:val="PlainText"/>
        <w:rPr>
          <w:rFonts w:ascii="Times New Roman" w:hAnsi="Times New Roman"/>
          <w:color w:val="000000"/>
          <w:sz w:val="24"/>
          <w:szCs w:val="24"/>
        </w:rPr>
      </w:pPr>
      <w:r w:rsidRPr="00585F7D">
        <w:rPr>
          <w:rFonts w:ascii="Times New Roman" w:hAnsi="Times New Roman"/>
          <w:color w:val="000000"/>
          <w:sz w:val="24"/>
          <w:szCs w:val="24"/>
        </w:rPr>
        <w:t>Greg Pearson</w:t>
      </w:r>
      <w:r w:rsidRPr="00585F7D">
        <w:rPr>
          <w:rFonts w:ascii="Times New Roman" w:hAnsi="Times New Roman"/>
          <w:color w:val="000000"/>
          <w:sz w:val="24"/>
          <w:szCs w:val="24"/>
        </w:rPr>
        <w:tab/>
      </w:r>
      <w:r w:rsidRPr="00585F7D">
        <w:rPr>
          <w:rFonts w:ascii="Times New Roman" w:hAnsi="Times New Roman"/>
          <w:color w:val="000000"/>
          <w:sz w:val="24"/>
          <w:szCs w:val="24"/>
        </w:rPr>
        <w:tab/>
        <w:t>National Academy of Engineering</w:t>
      </w:r>
      <w:r>
        <w:rPr>
          <w:rFonts w:ascii="Times New Roman" w:hAnsi="Times New Roman"/>
          <w:color w:val="000000"/>
          <w:sz w:val="24"/>
          <w:szCs w:val="24"/>
        </w:rPr>
        <w:t>,</w:t>
      </w:r>
      <w:r w:rsidRPr="00585F7D">
        <w:rPr>
          <w:rFonts w:ascii="Times New Roman" w:hAnsi="Times New Roman"/>
          <w:color w:val="000000"/>
          <w:sz w:val="24"/>
          <w:szCs w:val="24"/>
        </w:rPr>
        <w:t xml:space="preserve"> </w:t>
      </w:r>
    </w:p>
    <w:p w:rsidR="00A601AA" w:rsidRPr="00585F7D" w:rsidRDefault="00A601AA" w:rsidP="00A601AA">
      <w:pPr>
        <w:pStyle w:val="PlainText"/>
        <w:spacing w:after="120"/>
        <w:ind w:left="1440" w:firstLine="1440"/>
        <w:rPr>
          <w:rFonts w:ascii="Times New Roman" w:hAnsi="Times New Roman"/>
          <w:sz w:val="24"/>
          <w:szCs w:val="24"/>
        </w:rPr>
      </w:pPr>
      <w:r w:rsidRPr="00585F7D">
        <w:rPr>
          <w:rFonts w:ascii="Times New Roman" w:hAnsi="Times New Roman"/>
          <w:sz w:val="24"/>
          <w:szCs w:val="24"/>
        </w:rPr>
        <w:t xml:space="preserve">Washington, DC </w:t>
      </w:r>
    </w:p>
    <w:p w:rsidR="008F0C07" w:rsidRDefault="00A601AA">
      <w:pPr>
        <w:spacing w:after="120" w:line="240" w:lineRule="auto"/>
      </w:pPr>
      <w:r w:rsidRPr="00585F7D">
        <w:t xml:space="preserve">John </w:t>
      </w:r>
      <w:proofErr w:type="spellStart"/>
      <w:r w:rsidRPr="00585F7D">
        <w:t>Poggio</w:t>
      </w:r>
      <w:proofErr w:type="spellEnd"/>
      <w:r w:rsidRPr="00585F7D">
        <w:tab/>
      </w:r>
      <w:r w:rsidRPr="00585F7D">
        <w:rPr>
          <w:color w:val="000000"/>
        </w:rPr>
        <w:tab/>
      </w:r>
      <w:r w:rsidRPr="00585F7D">
        <w:t>University of Kansas</w:t>
      </w:r>
    </w:p>
    <w:p w:rsidR="00A601AA" w:rsidRPr="00585F7D" w:rsidRDefault="00A601AA" w:rsidP="00A601AA">
      <w:pPr>
        <w:spacing w:after="120" w:line="240" w:lineRule="auto"/>
        <w:ind w:left="2880" w:hanging="2880"/>
      </w:pPr>
      <w:r w:rsidRPr="00585F7D">
        <w:rPr>
          <w:color w:val="000000"/>
        </w:rPr>
        <w:t>Erin Reilly</w:t>
      </w:r>
      <w:r w:rsidRPr="00585F7D">
        <w:rPr>
          <w:color w:val="000000"/>
        </w:rPr>
        <w:tab/>
        <w:t>Annenberg School for Communication &amp; Journalism</w:t>
      </w:r>
      <w:r>
        <w:rPr>
          <w:color w:val="000000"/>
        </w:rPr>
        <w:t>,</w:t>
      </w:r>
      <w:r w:rsidRPr="00585F7D">
        <w:rPr>
          <w:color w:val="000000"/>
        </w:rPr>
        <w:br/>
        <w:t xml:space="preserve">Los Angeles, CA </w:t>
      </w:r>
    </w:p>
    <w:p w:rsidR="00A601AA" w:rsidRPr="00585F7D" w:rsidRDefault="00A601AA" w:rsidP="00A601AA">
      <w:pPr>
        <w:spacing w:after="0" w:line="240" w:lineRule="auto"/>
        <w:ind w:left="2880" w:hanging="2880"/>
        <w:rPr>
          <w:rFonts w:eastAsia="Calibri"/>
        </w:rPr>
      </w:pPr>
      <w:r w:rsidRPr="00585F7D">
        <w:t>Troy Sadler</w:t>
      </w:r>
      <w:r w:rsidRPr="00585F7D">
        <w:tab/>
        <w:t>Missouri University Science Education Center</w:t>
      </w:r>
      <w:r>
        <w:t>,</w:t>
      </w:r>
    </w:p>
    <w:p w:rsidR="008F0C07" w:rsidRDefault="00A601AA">
      <w:pPr>
        <w:spacing w:after="120" w:line="240" w:lineRule="auto"/>
        <w:ind w:left="2880"/>
        <w:rPr>
          <w:rFonts w:eastAsia="Calibri"/>
        </w:rPr>
      </w:pPr>
      <w:r w:rsidRPr="00585F7D">
        <w:t>Columbia</w:t>
      </w:r>
      <w:r>
        <w:t>,</w:t>
      </w:r>
      <w:r w:rsidRPr="00585F7D">
        <w:t xml:space="preserve"> MO </w:t>
      </w:r>
    </w:p>
    <w:p w:rsidR="008F0C07" w:rsidRDefault="00A601AA">
      <w:pPr>
        <w:spacing w:after="120" w:line="240" w:lineRule="auto"/>
        <w:rPr>
          <w:color w:val="000000"/>
        </w:rPr>
      </w:pPr>
      <w:r w:rsidRPr="00585F7D">
        <w:rPr>
          <w:color w:val="000000"/>
        </w:rPr>
        <w:t>Kimberly Scott</w:t>
      </w:r>
      <w:r w:rsidRPr="00585F7D">
        <w:rPr>
          <w:color w:val="000000"/>
        </w:rPr>
        <w:tab/>
        <w:t>Arizona State University</w:t>
      </w:r>
    </w:p>
    <w:p w:rsidR="00A601AA" w:rsidRPr="00585F7D" w:rsidRDefault="00A601AA" w:rsidP="00A601AA">
      <w:pPr>
        <w:spacing w:after="0" w:line="240" w:lineRule="auto"/>
      </w:pPr>
      <w:proofErr w:type="spellStart"/>
      <w:r w:rsidRPr="00585F7D">
        <w:t>Teh</w:t>
      </w:r>
      <w:proofErr w:type="spellEnd"/>
      <w:r w:rsidRPr="00585F7D">
        <w:t>-Yuan Wan</w:t>
      </w:r>
      <w:r w:rsidRPr="00585F7D">
        <w:tab/>
        <w:t>New York State Education Department</w:t>
      </w:r>
      <w:r>
        <w:t>,</w:t>
      </w:r>
    </w:p>
    <w:p w:rsidR="00A601AA" w:rsidRPr="00585F7D" w:rsidRDefault="00A601AA" w:rsidP="00A601AA">
      <w:pPr>
        <w:spacing w:line="240" w:lineRule="auto"/>
        <w:ind w:left="1440" w:firstLine="1440"/>
      </w:pPr>
      <w:r w:rsidRPr="00585F7D">
        <w:t xml:space="preserve">Albany, NY </w:t>
      </w:r>
    </w:p>
    <w:p w:rsidR="00A601AA" w:rsidRDefault="00A601AA" w:rsidP="00A601AA">
      <w:pPr>
        <w:pStyle w:val="PlainText"/>
        <w:rPr>
          <w:rFonts w:ascii="Times New Roman" w:hAnsi="Times New Roman"/>
          <w:color w:val="000000"/>
          <w:sz w:val="22"/>
          <w:szCs w:val="22"/>
        </w:rPr>
        <w:sectPr w:rsidR="00A601AA" w:rsidSect="008C5CA3">
          <w:pgSz w:w="12240" w:h="15840" w:code="1"/>
          <w:pgMar w:top="1152" w:right="1728" w:bottom="1152" w:left="1728" w:header="720" w:footer="720" w:gutter="0"/>
          <w:cols w:space="720"/>
          <w:docGrid w:linePitch="360"/>
        </w:sectPr>
      </w:pPr>
    </w:p>
    <w:p w:rsidR="00696660" w:rsidRDefault="00696660" w:rsidP="00487C47">
      <w:pPr>
        <w:pStyle w:val="Heading1"/>
        <w:spacing w:before="0" w:line="240" w:lineRule="auto"/>
      </w:pPr>
      <w:bookmarkStart w:id="110" w:name="_Appendix_B:_Parent/Guardian"/>
      <w:bookmarkStart w:id="111" w:name="_Toc363146061"/>
      <w:bookmarkEnd w:id="110"/>
      <w:r w:rsidRPr="005C72FC">
        <w:lastRenderedPageBreak/>
        <w:t xml:space="preserve">Appendix </w:t>
      </w:r>
      <w:r>
        <w:t>B</w:t>
      </w:r>
      <w:r w:rsidRPr="005C72FC">
        <w:t xml:space="preserve">: </w:t>
      </w:r>
      <w:r w:rsidR="007D7219">
        <w:t xml:space="preserve">Sample </w:t>
      </w:r>
      <w:r>
        <w:t>Parent</w:t>
      </w:r>
      <w:r w:rsidR="00B25B2F">
        <w:t xml:space="preserve">/Guardian </w:t>
      </w:r>
      <w:r>
        <w:t>Notification Letter</w:t>
      </w:r>
      <w:bookmarkEnd w:id="107"/>
      <w:bookmarkEnd w:id="111"/>
    </w:p>
    <w:p w:rsidR="00780B27" w:rsidRDefault="00780B27" w:rsidP="00780B27">
      <w:pPr>
        <w:pStyle w:val="Header"/>
        <w:spacing w:after="0"/>
        <w:jc w:val="center"/>
        <w:rPr>
          <w:rFonts w:ascii="Calibri" w:hAnsi="Calibri"/>
          <w:b/>
          <w:sz w:val="22"/>
          <w:szCs w:val="22"/>
        </w:rPr>
      </w:pPr>
      <w:r>
        <w:rPr>
          <w:rFonts w:ascii="Calibri" w:hAnsi="Calibri"/>
          <w:b/>
          <w:sz w:val="22"/>
          <w:szCs w:val="22"/>
        </w:rPr>
        <w:t xml:space="preserve">NAEP </w:t>
      </w:r>
      <w:r>
        <w:rPr>
          <w:rFonts w:ascii="Calibri" w:hAnsi="Calibri"/>
          <w:b/>
          <w:color w:val="FF0000"/>
          <w:sz w:val="22"/>
          <w:szCs w:val="22"/>
        </w:rPr>
        <w:t>(NAEP Assessment Year)</w:t>
      </w:r>
      <w:r>
        <w:rPr>
          <w:rFonts w:ascii="Calibri" w:hAnsi="Calibri"/>
          <w:b/>
          <w:sz w:val="22"/>
          <w:szCs w:val="22"/>
        </w:rPr>
        <w:t xml:space="preserve"> PARENT/GUARDIAN NOTIFICATION LETTER</w:t>
      </w:r>
    </w:p>
    <w:p w:rsidR="00780B27" w:rsidRDefault="00780B27" w:rsidP="00780B27">
      <w:pPr>
        <w:spacing w:after="0"/>
        <w:jc w:val="center"/>
        <w:rPr>
          <w:rFonts w:ascii="Calibri" w:hAnsi="Calibri"/>
          <w:color w:val="FF0000"/>
          <w:sz w:val="22"/>
          <w:szCs w:val="22"/>
        </w:rPr>
      </w:pPr>
      <w:r>
        <w:rPr>
          <w:rFonts w:ascii="Calibri" w:hAnsi="Calibri"/>
          <w:color w:val="FF0000"/>
          <w:sz w:val="22"/>
          <w:szCs w:val="22"/>
        </w:rPr>
        <w:t>(School Letterhead)</w:t>
      </w:r>
    </w:p>
    <w:p w:rsidR="00780B27" w:rsidRDefault="00780B27" w:rsidP="00780B27">
      <w:pPr>
        <w:spacing w:after="0"/>
        <w:jc w:val="center"/>
        <w:rPr>
          <w:rFonts w:ascii="Calibri" w:hAnsi="Calibri"/>
          <w:b/>
          <w:color w:val="FF0000"/>
          <w:sz w:val="22"/>
          <w:szCs w:val="22"/>
        </w:rPr>
      </w:pPr>
      <w:r>
        <w:rPr>
          <w:rFonts w:ascii="Calibri" w:hAnsi="Calibri"/>
          <w:b/>
          <w:color w:val="FF0000"/>
          <w:sz w:val="22"/>
          <w:szCs w:val="22"/>
        </w:rPr>
        <w:t>(Insert Date Here)</w:t>
      </w:r>
    </w:p>
    <w:p w:rsidR="00780B27" w:rsidRPr="0052727C" w:rsidRDefault="00780B27" w:rsidP="00780B27">
      <w:pPr>
        <w:rPr>
          <w:rFonts w:ascii="Calibri" w:hAnsi="Calibri"/>
          <w:sz w:val="22"/>
          <w:szCs w:val="22"/>
        </w:rPr>
      </w:pPr>
      <w:r w:rsidRPr="0052727C">
        <w:rPr>
          <w:rFonts w:ascii="Calibri" w:hAnsi="Calibri"/>
          <w:sz w:val="22"/>
          <w:szCs w:val="22"/>
        </w:rPr>
        <w:t>Dear Parent or Guardian:</w:t>
      </w:r>
    </w:p>
    <w:p w:rsidR="00780B27" w:rsidRPr="0052727C" w:rsidRDefault="00780B27" w:rsidP="00780B27">
      <w:pPr>
        <w:rPr>
          <w:rFonts w:ascii="Calibri" w:hAnsi="Calibri"/>
          <w:sz w:val="22"/>
          <w:szCs w:val="22"/>
        </w:rPr>
      </w:pPr>
      <w:r w:rsidRPr="0052727C">
        <w:rPr>
          <w:rFonts w:ascii="Calibri" w:hAnsi="Calibri"/>
          <w:sz w:val="22"/>
          <w:szCs w:val="22"/>
        </w:rPr>
        <w:t xml:space="preserve">We are pleased to notify you that </w:t>
      </w:r>
      <w:r w:rsidRPr="0052727C">
        <w:rPr>
          <w:rFonts w:ascii="Calibri" w:hAnsi="Calibri"/>
          <w:color w:val="FF0000"/>
          <w:sz w:val="22"/>
          <w:szCs w:val="22"/>
        </w:rPr>
        <w:t>(school name)</w:t>
      </w:r>
      <w:r w:rsidRPr="0052727C">
        <w:rPr>
          <w:rFonts w:ascii="Calibri" w:hAnsi="Calibri"/>
          <w:sz w:val="22"/>
          <w:szCs w:val="22"/>
        </w:rPr>
        <w:t xml:space="preserve"> has been selected to represent schools across the nation by participating in the National Assessment of Educational Progress (NAEP). First administered in 1969, NAEP is the largest nationally representative assessment of what students know and can do in various subject areas. It is administered by the National Center for Education Statistics, within the U.S. Department of Education. NAEP is different from state assessments because it provides a common measure of student achievement across the country. The results of NAEP are released as The Nation's Report Card, which provides information about student achievement to educators, parents, policymakers, and the public.</w:t>
      </w:r>
    </w:p>
    <w:p w:rsidR="008F0C07" w:rsidRDefault="00780B27">
      <w:pPr>
        <w:pStyle w:val="BodyText"/>
        <w:spacing w:after="240"/>
        <w:rPr>
          <w:rFonts w:ascii="Calibri" w:hAnsi="Calibri"/>
          <w:sz w:val="22"/>
          <w:szCs w:val="22"/>
        </w:rPr>
      </w:pPr>
      <w:r w:rsidRPr="0052727C">
        <w:rPr>
          <w:rFonts w:ascii="Calibri" w:hAnsi="Calibri"/>
          <w:sz w:val="22"/>
          <w:szCs w:val="22"/>
        </w:rPr>
        <w:t xml:space="preserve">In our school, the NAEP assessment will be given on </w:t>
      </w:r>
      <w:r w:rsidRPr="0052727C">
        <w:rPr>
          <w:rFonts w:ascii="Calibri" w:hAnsi="Calibri"/>
          <w:color w:val="FF0000"/>
          <w:sz w:val="22"/>
          <w:szCs w:val="22"/>
        </w:rPr>
        <w:t xml:space="preserve">(date) </w:t>
      </w:r>
      <w:r w:rsidRPr="0052727C">
        <w:rPr>
          <w:rFonts w:ascii="Calibri" w:hAnsi="Calibri"/>
          <w:sz w:val="22"/>
          <w:szCs w:val="22"/>
        </w:rPr>
        <w:t xml:space="preserve">in </w:t>
      </w:r>
      <w:r w:rsidRPr="0052727C">
        <w:rPr>
          <w:rFonts w:ascii="Calibri" w:hAnsi="Calibri"/>
          <w:color w:val="FF0000"/>
          <w:sz w:val="22"/>
          <w:szCs w:val="22"/>
        </w:rPr>
        <w:t>(subject)</w:t>
      </w:r>
      <w:r w:rsidRPr="0052727C">
        <w:rPr>
          <w:rFonts w:ascii="Calibri" w:hAnsi="Calibri"/>
          <w:i/>
          <w:sz w:val="22"/>
          <w:szCs w:val="22"/>
        </w:rPr>
        <w:t>.</w:t>
      </w:r>
      <w:r w:rsidRPr="0052727C">
        <w:rPr>
          <w:rFonts w:ascii="Calibri" w:hAnsi="Calibri"/>
          <w:sz w:val="22"/>
          <w:szCs w:val="22"/>
        </w:rPr>
        <w:t xml:space="preserve"> Your child </w:t>
      </w:r>
      <w:r w:rsidRPr="0052727C">
        <w:rPr>
          <w:rFonts w:ascii="Calibri" w:hAnsi="Calibri"/>
          <w:color w:val="FF0000"/>
          <w:sz w:val="22"/>
          <w:szCs w:val="22"/>
        </w:rPr>
        <w:t>(may be/has been)</w:t>
      </w:r>
      <w:r w:rsidRPr="0052727C">
        <w:rPr>
          <w:rFonts w:ascii="Calibri" w:hAnsi="Calibri"/>
          <w:sz w:val="22"/>
          <w:szCs w:val="22"/>
        </w:rPr>
        <w:t xml:space="preserve"> selected to take the assessment. In addition to subject area questions, students will be asked some questions about themselves and their educational experience. These questions provide contextual information for the assessment, as well as information that may be related to students’ learning. If you would like to view sample subject area and student questions, please visit </w:t>
      </w:r>
      <w:hyperlink r:id="rId17" w:history="1">
        <w:r w:rsidRPr="0052727C">
          <w:rPr>
            <w:rStyle w:val="Hyperlink"/>
            <w:rFonts w:ascii="Calibri" w:hAnsi="Calibri"/>
            <w:sz w:val="22"/>
            <w:szCs w:val="22"/>
          </w:rPr>
          <w:t>http://nationsreportcard.gov/parents.asp</w:t>
        </w:r>
      </w:hyperlink>
      <w:r w:rsidRPr="0052727C">
        <w:rPr>
          <w:sz w:val="22"/>
          <w:szCs w:val="22"/>
        </w:rPr>
        <w:t>.</w:t>
      </w:r>
    </w:p>
    <w:p w:rsidR="008F0C07" w:rsidRDefault="00780B27">
      <w:pPr>
        <w:pStyle w:val="NoSpacing"/>
        <w:spacing w:after="240" w:line="276" w:lineRule="auto"/>
        <w:rPr>
          <w:color w:val="FF0000"/>
        </w:rPr>
      </w:pPr>
      <w:r w:rsidRPr="0052727C">
        <w:t xml:space="preserve">It will take about </w:t>
      </w:r>
      <w:r w:rsidRPr="0052727C">
        <w:rPr>
          <w:color w:val="FF0000"/>
        </w:rPr>
        <w:t>(assessment time)</w:t>
      </w:r>
      <w:r w:rsidRPr="0052727C">
        <w:t xml:space="preserve"> minutes for most students to participate in the assessment. The results are completely confidential (in accordance with the Confidential Information Protection provisions of Title V, Subtitle A, Public Law 107-347), and the information provided will be used for statistical purposes only. Your child’s grades will not be affected. Your child may be excused from participation for any reason, is not required to complete the assessment, and may skip any question. While NAEP is voluntary, we depend on student participation to provide an accurate measure of student achievement that will inform improvements in education. Your child will represent many other students, so participation is very important.</w:t>
      </w:r>
      <w:r w:rsidRPr="0052727C">
        <w:rPr>
          <w:b/>
        </w:rPr>
        <w:t xml:space="preserve"> </w:t>
      </w:r>
      <w:r w:rsidRPr="0052727C">
        <w:t xml:space="preserve">However, if you do not want your child to participate, please notify me </w:t>
      </w:r>
      <w:r w:rsidRPr="0052727C">
        <w:rPr>
          <w:color w:val="000000"/>
        </w:rPr>
        <w:t>in writing</w:t>
      </w:r>
      <w:r w:rsidRPr="0052727C">
        <w:t xml:space="preserve"> by </w:t>
      </w:r>
      <w:r w:rsidRPr="0052727C">
        <w:rPr>
          <w:color w:val="FF0000"/>
        </w:rPr>
        <w:t xml:space="preserve">(date). </w:t>
      </w:r>
    </w:p>
    <w:p w:rsidR="008F0C07" w:rsidRDefault="00780B27">
      <w:pPr>
        <w:pStyle w:val="BodyText"/>
        <w:spacing w:after="240"/>
        <w:rPr>
          <w:rFonts w:ascii="Calibri" w:hAnsi="Calibri"/>
          <w:sz w:val="22"/>
          <w:szCs w:val="22"/>
        </w:rPr>
      </w:pPr>
      <w:r w:rsidRPr="0052727C">
        <w:rPr>
          <w:rFonts w:ascii="Calibri" w:hAnsi="Calibri"/>
          <w:sz w:val="22"/>
          <w:szCs w:val="22"/>
        </w:rPr>
        <w:t xml:space="preserve">There is no need to study in preparation for NAEP. We do, however, ask parents to encourage their children to do their best and get plenty of rest the night before the assessment. A brochure that explains what participation in NAEP means for you and your child is available at </w:t>
      </w:r>
      <w:hyperlink r:id="rId18" w:history="1">
        <w:r w:rsidRPr="0052727C">
          <w:rPr>
            <w:rStyle w:val="Hyperlink"/>
            <w:rFonts w:ascii="Calibri" w:hAnsi="Calibri"/>
            <w:sz w:val="22"/>
            <w:szCs w:val="22"/>
          </w:rPr>
          <w:t>http://nces.ed.gov/nationsreportcard/pdf/parents/2012469.pdf</w:t>
        </w:r>
      </w:hyperlink>
      <w:r w:rsidRPr="0052727C">
        <w:rPr>
          <w:rFonts w:ascii="Calibri" w:hAnsi="Calibri"/>
          <w:sz w:val="22"/>
          <w:szCs w:val="22"/>
        </w:rPr>
        <w:t xml:space="preserve">. Should you have questions, please contact me at </w:t>
      </w:r>
      <w:r w:rsidRPr="0052727C">
        <w:rPr>
          <w:rFonts w:ascii="Calibri" w:hAnsi="Calibri"/>
          <w:color w:val="FF0000"/>
          <w:sz w:val="22"/>
          <w:szCs w:val="22"/>
        </w:rPr>
        <w:t>(telephone number)</w:t>
      </w:r>
      <w:r w:rsidRPr="0052727C">
        <w:rPr>
          <w:rFonts w:ascii="Calibri" w:hAnsi="Calibri"/>
          <w:sz w:val="22"/>
          <w:szCs w:val="22"/>
        </w:rPr>
        <w:t xml:space="preserve"> or at </w:t>
      </w:r>
      <w:r w:rsidRPr="0052727C">
        <w:rPr>
          <w:rFonts w:ascii="Calibri" w:hAnsi="Calibri"/>
          <w:color w:val="FF0000"/>
          <w:sz w:val="22"/>
          <w:szCs w:val="22"/>
        </w:rPr>
        <w:t>(e-mail address)</w:t>
      </w:r>
      <w:r w:rsidRPr="0052727C">
        <w:rPr>
          <w:rFonts w:ascii="Calibri" w:hAnsi="Calibri"/>
          <w:sz w:val="22"/>
          <w:szCs w:val="22"/>
        </w:rPr>
        <w:t>.</w:t>
      </w:r>
    </w:p>
    <w:p w:rsidR="00780B27" w:rsidRPr="0052727C" w:rsidRDefault="00780B27" w:rsidP="00780B27">
      <w:pPr>
        <w:rPr>
          <w:rFonts w:ascii="Calibri" w:hAnsi="Calibri"/>
          <w:sz w:val="22"/>
          <w:szCs w:val="22"/>
        </w:rPr>
      </w:pPr>
      <w:r w:rsidRPr="0052727C">
        <w:rPr>
          <w:rFonts w:ascii="Calibri" w:hAnsi="Calibri"/>
          <w:sz w:val="22"/>
          <w:szCs w:val="22"/>
        </w:rPr>
        <w:t xml:space="preserve">We are excited that our school will be participating in NAEP and pleased that your child </w:t>
      </w:r>
      <w:r w:rsidRPr="0052727C">
        <w:rPr>
          <w:rFonts w:ascii="Calibri" w:hAnsi="Calibri"/>
          <w:color w:val="FF0000"/>
          <w:sz w:val="22"/>
          <w:szCs w:val="22"/>
        </w:rPr>
        <w:t>(may be/has been)</w:t>
      </w:r>
      <w:r w:rsidRPr="0052727C">
        <w:rPr>
          <w:rFonts w:ascii="Calibri" w:hAnsi="Calibri"/>
          <w:sz w:val="22"/>
          <w:szCs w:val="22"/>
        </w:rPr>
        <w:t xml:space="preserve"> selected. We know that </w:t>
      </w:r>
      <w:r w:rsidRPr="0052727C">
        <w:rPr>
          <w:rFonts w:ascii="Calibri" w:hAnsi="Calibri"/>
          <w:color w:val="FF0000"/>
          <w:sz w:val="22"/>
          <w:szCs w:val="22"/>
        </w:rPr>
        <w:t>(school name)</w:t>
      </w:r>
      <w:r w:rsidRPr="0052727C">
        <w:rPr>
          <w:rFonts w:ascii="Calibri" w:hAnsi="Calibri"/>
          <w:sz w:val="22"/>
          <w:szCs w:val="22"/>
        </w:rPr>
        <w:t>'s students will help us show what our nation’s students know and can do.</w:t>
      </w:r>
    </w:p>
    <w:p w:rsidR="003E56B7" w:rsidRDefault="00780B27" w:rsidP="00780B27">
      <w:pPr>
        <w:rPr>
          <w:rFonts w:ascii="Calibri" w:hAnsi="Calibri"/>
          <w:sz w:val="22"/>
          <w:szCs w:val="22"/>
        </w:rPr>
      </w:pPr>
      <w:r w:rsidRPr="0052727C">
        <w:rPr>
          <w:rFonts w:ascii="Calibri" w:hAnsi="Calibri"/>
          <w:sz w:val="22"/>
          <w:szCs w:val="22"/>
        </w:rPr>
        <w:t>Sincerely,</w:t>
      </w:r>
    </w:p>
    <w:p w:rsidR="00FF74BF" w:rsidRDefault="00780B27">
      <w:pPr>
        <w:rPr>
          <w:sz w:val="22"/>
          <w:szCs w:val="22"/>
        </w:rPr>
      </w:pPr>
      <w:r w:rsidRPr="0052727C">
        <w:rPr>
          <w:rFonts w:ascii="Calibri" w:hAnsi="Calibri"/>
          <w:sz w:val="22"/>
          <w:szCs w:val="22"/>
        </w:rPr>
        <w:t>School Principal</w:t>
      </w:r>
      <w:bookmarkStart w:id="112" w:name="_Appendix_C:_Cognitive"/>
      <w:bookmarkStart w:id="113" w:name="_Appendix_C:_Sample"/>
      <w:bookmarkStart w:id="114" w:name="_Appendix_D:_TEL"/>
      <w:bookmarkStart w:id="115" w:name="_Appendix_D:_Usability"/>
      <w:bookmarkStart w:id="116" w:name="_Appendix_E:_TEL"/>
      <w:bookmarkStart w:id="117" w:name="_Appendix_E:_2014"/>
      <w:bookmarkStart w:id="118" w:name="_Appendix_F:_2014"/>
      <w:bookmarkStart w:id="119" w:name="_Appendix_F:_Sample"/>
      <w:bookmarkEnd w:id="112"/>
      <w:bookmarkEnd w:id="113"/>
      <w:bookmarkEnd w:id="114"/>
      <w:bookmarkEnd w:id="115"/>
      <w:bookmarkEnd w:id="116"/>
      <w:bookmarkEnd w:id="117"/>
      <w:bookmarkEnd w:id="118"/>
      <w:bookmarkEnd w:id="119"/>
    </w:p>
    <w:sectPr w:rsidR="00FF74BF" w:rsidSect="0016571B">
      <w:footerReference w:type="default" r:id="rId19"/>
      <w:pgSz w:w="12240" w:h="15840" w:code="1"/>
      <w:pgMar w:top="1008" w:right="1728" w:bottom="1008" w:left="172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4BF" w:rsidRDefault="00FF74BF">
      <w:r>
        <w:separator/>
      </w:r>
    </w:p>
    <w:p w:rsidR="00FF74BF" w:rsidRDefault="00FF74BF"/>
  </w:endnote>
  <w:endnote w:type="continuationSeparator" w:id="0">
    <w:p w:rsidR="00FF74BF" w:rsidRDefault="00FF74BF">
      <w:r>
        <w:continuationSeparator/>
      </w:r>
    </w:p>
    <w:p w:rsidR="00FF74BF" w:rsidRDefault="00FF7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haparral Pro Light">
    <w:altName w:val="Times New Roman"/>
    <w:panose1 w:val="00000000000000000000"/>
    <w:charset w:val="00"/>
    <w:family w:val="roman"/>
    <w:notTrueType/>
    <w:pitch w:val="variable"/>
    <w:sig w:usb0="00000001" w:usb1="5000205B" w:usb2="00000000" w:usb3="00000000" w:csb0="0000009B"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19" w:rsidRDefault="00EB2C8E" w:rsidP="005B1735">
    <w:pPr>
      <w:tabs>
        <w:tab w:val="center" w:pos="5040"/>
      </w:tabs>
      <w:spacing w:after="0" w:line="240" w:lineRule="auto"/>
    </w:pPr>
    <w:r>
      <w:tab/>
    </w:r>
    <w:r w:rsidR="0016571B">
      <w:fldChar w:fldCharType="begin"/>
    </w:r>
    <w:r w:rsidR="0016571B">
      <w:instrText xml:space="preserve"> PAGE   \* MERGEFORMAT </w:instrText>
    </w:r>
    <w:r w:rsidR="0016571B">
      <w:fldChar w:fldCharType="separate"/>
    </w:r>
    <w:r w:rsidR="00E5566C">
      <w:rPr>
        <w:noProof/>
      </w:rPr>
      <w:t>2</w:t>
    </w:r>
    <w:r w:rsidR="0016571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19" w:rsidRDefault="00A77019">
    <w:pPr>
      <w:tabs>
        <w:tab w:val="left" w:pos="810"/>
        <w:tab w:val="right" w:pos="8760"/>
      </w:tabs>
      <w:spacing w:after="0"/>
    </w:pPr>
    <w:r w:rsidRPr="0062017A">
      <w:rPr>
        <w:i/>
        <w:sz w:val="22"/>
        <w:szCs w:val="22"/>
      </w:rPr>
      <w:t>201</w:t>
    </w:r>
    <w:r>
      <w:rPr>
        <w:i/>
        <w:sz w:val="22"/>
        <w:szCs w:val="22"/>
      </w:rPr>
      <w:t>4</w:t>
    </w:r>
    <w:r w:rsidRPr="0062017A">
      <w:rPr>
        <w:i/>
        <w:sz w:val="22"/>
        <w:szCs w:val="22"/>
      </w:rPr>
      <w:t xml:space="preserve"> Wave </w:t>
    </w:r>
    <w:r>
      <w:rPr>
        <w:i/>
        <w:sz w:val="22"/>
        <w:szCs w:val="22"/>
      </w:rPr>
      <w:t>2</w:t>
    </w:r>
    <w:r w:rsidRPr="0062017A">
      <w:rPr>
        <w:i/>
        <w:sz w:val="22"/>
        <w:szCs w:val="22"/>
      </w:rPr>
      <w:t xml:space="preserve"> Supporting Statement</w:t>
    </w:r>
    <w:r>
      <w:t xml:space="preserve">: </w:t>
    </w:r>
    <w:r>
      <w:rPr>
        <w:i/>
        <w:sz w:val="22"/>
        <w:szCs w:val="22"/>
      </w:rPr>
      <w:t>Appendix A</w:t>
    </w:r>
    <w:r>
      <w:tab/>
    </w:r>
    <w:r w:rsidR="0016571B">
      <w:fldChar w:fldCharType="begin"/>
    </w:r>
    <w:r w:rsidR="0016571B">
      <w:instrText xml:space="preserve"> PAGE   \* MERGEFORMAT </w:instrText>
    </w:r>
    <w:r w:rsidR="0016571B">
      <w:fldChar w:fldCharType="separate"/>
    </w:r>
    <w:r w:rsidR="008F78C1">
      <w:rPr>
        <w:noProof/>
      </w:rPr>
      <w:t>10</w:t>
    </w:r>
    <w:r w:rsidR="0016571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88" w:rsidRDefault="00A77019" w:rsidP="0016571B">
    <w:pPr>
      <w:tabs>
        <w:tab w:val="left" w:pos="810"/>
        <w:tab w:val="right" w:pos="8760"/>
      </w:tabs>
      <w:spacing w:after="0" w:line="240" w:lineRule="auto"/>
    </w:pPr>
    <w:r w:rsidRPr="0062017A">
      <w:rPr>
        <w:i/>
        <w:sz w:val="22"/>
        <w:szCs w:val="22"/>
      </w:rPr>
      <w:t>201</w:t>
    </w:r>
    <w:r>
      <w:rPr>
        <w:i/>
        <w:sz w:val="22"/>
        <w:szCs w:val="22"/>
      </w:rPr>
      <w:t>4</w:t>
    </w:r>
    <w:r w:rsidRPr="0062017A">
      <w:rPr>
        <w:i/>
        <w:sz w:val="22"/>
        <w:szCs w:val="22"/>
      </w:rPr>
      <w:t xml:space="preserve"> Wave </w:t>
    </w:r>
    <w:r>
      <w:rPr>
        <w:i/>
        <w:sz w:val="22"/>
        <w:szCs w:val="22"/>
      </w:rPr>
      <w:t>2</w:t>
    </w:r>
    <w:r w:rsidRPr="0062017A">
      <w:rPr>
        <w:i/>
        <w:sz w:val="22"/>
        <w:szCs w:val="22"/>
      </w:rPr>
      <w:t xml:space="preserve"> Supporting Statement</w:t>
    </w:r>
    <w:r>
      <w:t xml:space="preserve">: </w:t>
    </w:r>
    <w:r w:rsidRPr="00395C76">
      <w:rPr>
        <w:i/>
        <w:sz w:val="22"/>
        <w:szCs w:val="22"/>
      </w:rPr>
      <w:t xml:space="preserve">Appendix </w:t>
    </w:r>
    <w:r w:rsidR="003E56B7">
      <w:rPr>
        <w:i/>
        <w:sz w:val="22"/>
        <w:szCs w:val="22"/>
      </w:rPr>
      <w:t>B</w:t>
    </w:r>
    <w:r>
      <w:tab/>
    </w:r>
    <w:r w:rsidR="0016571B">
      <w:fldChar w:fldCharType="begin"/>
    </w:r>
    <w:r w:rsidR="0016571B">
      <w:instrText xml:space="preserve"> PAGE   \* MERGEFORMAT </w:instrText>
    </w:r>
    <w:r w:rsidR="0016571B">
      <w:fldChar w:fldCharType="separate"/>
    </w:r>
    <w:r w:rsidR="008F78C1">
      <w:rPr>
        <w:noProof/>
      </w:rPr>
      <w:t>11</w:t>
    </w:r>
    <w:r w:rsidR="0016571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4BF" w:rsidRDefault="00FF74BF"/>
  </w:footnote>
  <w:footnote w:type="continuationSeparator" w:id="0">
    <w:p w:rsidR="00FF74BF" w:rsidRDefault="00FF74BF">
      <w:r>
        <w:continuationSeparator/>
      </w:r>
    </w:p>
    <w:p w:rsidR="00FF74BF" w:rsidRDefault="00FF74BF"/>
  </w:footnote>
  <w:footnote w:id="1">
    <w:p w:rsidR="00A77019" w:rsidRDefault="00A77019">
      <w:pPr>
        <w:pStyle w:val="FootnoteText"/>
        <w:pBdr>
          <w:top w:val="single" w:sz="4" w:space="1" w:color="auto"/>
        </w:pBdr>
      </w:pPr>
      <w:r>
        <w:rPr>
          <w:rStyle w:val="FootnoteReference"/>
        </w:rPr>
        <w:footnoteRef/>
      </w:r>
      <w:r>
        <w:t xml:space="preserve"> </w:t>
      </w:r>
      <w:r w:rsidRPr="000C6A88">
        <w:t>NCES collects student question data that are required by law (</w:t>
      </w:r>
      <w:r w:rsidRPr="00D60C2C">
        <w:t>20 U.S.C. § 9622</w:t>
      </w:r>
      <w:r w:rsidRPr="000C6A88">
        <w:t>; i.e., race, ethnicity, and</w:t>
      </w:r>
      <w:r w:rsidRPr="009521EF">
        <w:t xml:space="preserve"> socioeconomic status) and provide a context for reporting student performance. These questions are referred to as core questions.</w:t>
      </w:r>
    </w:p>
  </w:footnote>
  <w:footnote w:id="2">
    <w:p w:rsidR="00A77019" w:rsidRDefault="00A77019">
      <w:pPr>
        <w:pStyle w:val="FootnoteText"/>
        <w:pBdr>
          <w:top w:val="single" w:sz="4" w:space="1" w:color="auto"/>
        </w:pBdr>
      </w:pPr>
      <w:r>
        <w:rPr>
          <w:rStyle w:val="FootnoteReference"/>
        </w:rPr>
        <w:footnoteRef/>
      </w:r>
      <w:r>
        <w:t xml:space="preserve"> The 2014 Sampling Memo (dated 3-25-2013) contains information related to the grades 4 and 12 social studies assessments, which were subsequently dropped.</w:t>
      </w:r>
    </w:p>
  </w:footnote>
  <w:footnote w:id="3">
    <w:p w:rsidR="00A77019" w:rsidRDefault="00A77019" w:rsidP="005B1735">
      <w:pPr>
        <w:pStyle w:val="FootnoteText"/>
        <w:pBdr>
          <w:top w:val="single" w:sz="4" w:space="1" w:color="auto"/>
        </w:pBdr>
        <w:spacing w:after="0"/>
      </w:pPr>
      <w:r w:rsidRPr="00803459">
        <w:rPr>
          <w:rStyle w:val="FootnoteReference"/>
        </w:rPr>
        <w:footnoteRef/>
      </w:r>
      <w:r w:rsidRPr="00803459">
        <w:t xml:space="preserve"> Reports for the TEL cognitive interviews and tryouts were </w:t>
      </w:r>
      <w:r w:rsidR="00E5566C">
        <w:t>approved</w:t>
      </w:r>
      <w:r w:rsidRPr="00803459">
        <w:t xml:space="preserve"> in </w:t>
      </w:r>
      <w:r w:rsidR="00E5566C">
        <w:t xml:space="preserve">July </w:t>
      </w:r>
      <w:r w:rsidRPr="00803459">
        <w:t xml:space="preserve">2012 as part of </w:t>
      </w:r>
      <w:bookmarkStart w:id="16" w:name="_GoBack"/>
      <w:bookmarkEnd w:id="16"/>
      <w:r w:rsidR="00E5566C">
        <w:t>clearance</w:t>
      </w:r>
      <w:r w:rsidRPr="00803459">
        <w:t xml:space="preserve"> for the</w:t>
      </w:r>
      <w:r>
        <w:t xml:space="preserve"> pilot assessment (OMB #1850-0790 v.35).</w:t>
      </w:r>
    </w:p>
  </w:footnote>
  <w:footnote w:id="4">
    <w:p w:rsidR="00A77019" w:rsidRDefault="00A77019" w:rsidP="009565B0">
      <w:pPr>
        <w:pStyle w:val="FootnoteText"/>
        <w:pBdr>
          <w:top w:val="single" w:sz="4" w:space="1" w:color="auto"/>
        </w:pBdr>
        <w:spacing w:after="0" w:line="240" w:lineRule="auto"/>
      </w:pPr>
      <w:r>
        <w:rPr>
          <w:rStyle w:val="FootnoteReference"/>
        </w:rPr>
        <w:footnoteRef/>
      </w:r>
      <w:r>
        <w:t xml:space="preserve"> The time for the cognitive sections is not part of the burden calculation. </w:t>
      </w:r>
    </w:p>
  </w:footnote>
  <w:footnote w:id="5">
    <w:p w:rsidR="00A77019" w:rsidRDefault="00A77019" w:rsidP="002F58DF">
      <w:pPr>
        <w:pStyle w:val="FootnoteText"/>
        <w:pBdr>
          <w:top w:val="single" w:sz="4" w:space="1" w:color="auto"/>
        </w:pBdr>
        <w:spacing w:after="0"/>
        <w:ind w:left="90" w:hanging="90"/>
      </w:pPr>
      <w:r>
        <w:rPr>
          <w:rStyle w:val="FootnoteReference"/>
        </w:rPr>
        <w:footnoteRef/>
      </w:r>
      <w:r>
        <w:t xml:space="preserve"> Education Sciences Reform Act of 2002 (ESRA), National Assessment of Educational Progress (20 USC </w:t>
      </w:r>
      <w:r w:rsidRPr="00D443C1">
        <w:t xml:space="preserve">§ </w:t>
      </w:r>
      <w:r>
        <w:t>9622).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19" w:rsidRDefault="00A77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6920A20"/>
    <w:lvl w:ilvl="0">
      <w:start w:val="1"/>
      <w:numFmt w:val="decimal"/>
      <w:lvlText w:val="%1."/>
      <w:lvlJc w:val="left"/>
      <w:pPr>
        <w:tabs>
          <w:tab w:val="num" w:pos="1080"/>
        </w:tabs>
        <w:ind w:left="1080" w:hanging="360"/>
      </w:pPr>
      <w:rPr>
        <w:rFonts w:cs="Times New Roman"/>
      </w:rPr>
    </w:lvl>
  </w:abstractNum>
  <w:abstractNum w:abstractNumId="1">
    <w:nsid w:val="024D7D0A"/>
    <w:multiLevelType w:val="hybridMultilevel"/>
    <w:tmpl w:val="6EB2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1E09"/>
    <w:multiLevelType w:val="hybridMultilevel"/>
    <w:tmpl w:val="FA0C2200"/>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67019"/>
    <w:multiLevelType w:val="hybridMultilevel"/>
    <w:tmpl w:val="6A408D82"/>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2C06B0B"/>
    <w:multiLevelType w:val="hybridMultilevel"/>
    <w:tmpl w:val="C39499D4"/>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EF06EB6"/>
    <w:multiLevelType w:val="hybridMultilevel"/>
    <w:tmpl w:val="091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821DE"/>
    <w:multiLevelType w:val="hybridMultilevel"/>
    <w:tmpl w:val="D8166FE2"/>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63451"/>
    <w:multiLevelType w:val="hybridMultilevel"/>
    <w:tmpl w:val="9A70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C2622A"/>
    <w:multiLevelType w:val="hybridMultilevel"/>
    <w:tmpl w:val="6D82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BA5880"/>
    <w:multiLevelType w:val="hybridMultilevel"/>
    <w:tmpl w:val="DE26D4F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55E75"/>
    <w:multiLevelType w:val="hybridMultilevel"/>
    <w:tmpl w:val="F15C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51AD0"/>
    <w:multiLevelType w:val="multilevel"/>
    <w:tmpl w:val="82987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82E639C"/>
    <w:multiLevelType w:val="hybridMultilevel"/>
    <w:tmpl w:val="61FA46E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022C24"/>
    <w:multiLevelType w:val="hybridMultilevel"/>
    <w:tmpl w:val="351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321316C"/>
    <w:multiLevelType w:val="hybridMultilevel"/>
    <w:tmpl w:val="886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6"/>
  </w:num>
  <w:num w:numId="3">
    <w:abstractNumId w:val="19"/>
  </w:num>
  <w:num w:numId="4">
    <w:abstractNumId w:val="15"/>
  </w:num>
  <w:num w:numId="5">
    <w:abstractNumId w:val="16"/>
  </w:num>
  <w:num w:numId="6">
    <w:abstractNumId w:val="18"/>
  </w:num>
  <w:num w:numId="7">
    <w:abstractNumId w:val="9"/>
  </w:num>
  <w:num w:numId="8">
    <w:abstractNumId w:val="11"/>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10"/>
  </w:num>
  <w:num w:numId="16">
    <w:abstractNumId w:val="7"/>
  </w:num>
  <w:num w:numId="17">
    <w:abstractNumId w:val="1"/>
  </w:num>
  <w:num w:numId="18">
    <w:abstractNumId w:val="8"/>
  </w:num>
  <w:num w:numId="19">
    <w:abstractNumId w:val="5"/>
  </w:num>
  <w:num w:numId="20">
    <w:abstractNumId w:val="3"/>
  </w:num>
  <w:num w:numId="21">
    <w:abstractNumId w:val="14"/>
  </w:num>
  <w:num w:numId="22">
    <w:abstractNumId w:val="4"/>
  </w:num>
  <w:num w:numId="2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0"/>
  <w:activeWritingStyle w:appName="MSWord" w:lang="es-E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2"/>
  </w:compat>
  <w:rsids>
    <w:rsidRoot w:val="00D74489"/>
    <w:rsid w:val="00000DB0"/>
    <w:rsid w:val="00001287"/>
    <w:rsid w:val="00003581"/>
    <w:rsid w:val="000035F8"/>
    <w:rsid w:val="00003F35"/>
    <w:rsid w:val="00004CA5"/>
    <w:rsid w:val="000050F5"/>
    <w:rsid w:val="000059E7"/>
    <w:rsid w:val="00006BE0"/>
    <w:rsid w:val="00006C02"/>
    <w:rsid w:val="000078F6"/>
    <w:rsid w:val="0000792A"/>
    <w:rsid w:val="00007E89"/>
    <w:rsid w:val="00010810"/>
    <w:rsid w:val="00010F13"/>
    <w:rsid w:val="000119A8"/>
    <w:rsid w:val="00011DAD"/>
    <w:rsid w:val="0001562E"/>
    <w:rsid w:val="00015704"/>
    <w:rsid w:val="0001585D"/>
    <w:rsid w:val="00015EAA"/>
    <w:rsid w:val="00015F0D"/>
    <w:rsid w:val="00016F17"/>
    <w:rsid w:val="00022600"/>
    <w:rsid w:val="000228BE"/>
    <w:rsid w:val="000249E8"/>
    <w:rsid w:val="000251BA"/>
    <w:rsid w:val="000255FE"/>
    <w:rsid w:val="000256BC"/>
    <w:rsid w:val="000259D7"/>
    <w:rsid w:val="00025DC1"/>
    <w:rsid w:val="00025E35"/>
    <w:rsid w:val="00025F82"/>
    <w:rsid w:val="0002696B"/>
    <w:rsid w:val="00027851"/>
    <w:rsid w:val="0003068B"/>
    <w:rsid w:val="00031325"/>
    <w:rsid w:val="00031DD4"/>
    <w:rsid w:val="00032673"/>
    <w:rsid w:val="00032A44"/>
    <w:rsid w:val="00035CDB"/>
    <w:rsid w:val="000363D1"/>
    <w:rsid w:val="000368A3"/>
    <w:rsid w:val="00037A4F"/>
    <w:rsid w:val="0004490E"/>
    <w:rsid w:val="00046832"/>
    <w:rsid w:val="00047F6C"/>
    <w:rsid w:val="00051A47"/>
    <w:rsid w:val="00053A80"/>
    <w:rsid w:val="000545A4"/>
    <w:rsid w:val="0005700A"/>
    <w:rsid w:val="0006242D"/>
    <w:rsid w:val="00062766"/>
    <w:rsid w:val="00063580"/>
    <w:rsid w:val="00063BEB"/>
    <w:rsid w:val="00063FEB"/>
    <w:rsid w:val="000640BA"/>
    <w:rsid w:val="0006442F"/>
    <w:rsid w:val="00066339"/>
    <w:rsid w:val="00066B29"/>
    <w:rsid w:val="00067AEC"/>
    <w:rsid w:val="0007029B"/>
    <w:rsid w:val="0007078E"/>
    <w:rsid w:val="00071911"/>
    <w:rsid w:val="0007218F"/>
    <w:rsid w:val="000748CA"/>
    <w:rsid w:val="00075292"/>
    <w:rsid w:val="00075530"/>
    <w:rsid w:val="00077027"/>
    <w:rsid w:val="00077F2D"/>
    <w:rsid w:val="000807BE"/>
    <w:rsid w:val="00081AFE"/>
    <w:rsid w:val="000821E8"/>
    <w:rsid w:val="00083B72"/>
    <w:rsid w:val="00085BD4"/>
    <w:rsid w:val="00085D1A"/>
    <w:rsid w:val="00086D71"/>
    <w:rsid w:val="00087716"/>
    <w:rsid w:val="00090F55"/>
    <w:rsid w:val="00091A8D"/>
    <w:rsid w:val="00091EA8"/>
    <w:rsid w:val="00091EAC"/>
    <w:rsid w:val="00092710"/>
    <w:rsid w:val="00093A97"/>
    <w:rsid w:val="00095FD5"/>
    <w:rsid w:val="000979A6"/>
    <w:rsid w:val="000A060F"/>
    <w:rsid w:val="000A0A41"/>
    <w:rsid w:val="000A18EE"/>
    <w:rsid w:val="000A28AB"/>
    <w:rsid w:val="000A3F52"/>
    <w:rsid w:val="000A408A"/>
    <w:rsid w:val="000A4212"/>
    <w:rsid w:val="000A4864"/>
    <w:rsid w:val="000A4D62"/>
    <w:rsid w:val="000A5290"/>
    <w:rsid w:val="000A5D36"/>
    <w:rsid w:val="000A6495"/>
    <w:rsid w:val="000A74DF"/>
    <w:rsid w:val="000A7CB9"/>
    <w:rsid w:val="000A7E62"/>
    <w:rsid w:val="000B07C2"/>
    <w:rsid w:val="000B1262"/>
    <w:rsid w:val="000B425B"/>
    <w:rsid w:val="000B7E76"/>
    <w:rsid w:val="000C1C36"/>
    <w:rsid w:val="000C211A"/>
    <w:rsid w:val="000C24D1"/>
    <w:rsid w:val="000C29B0"/>
    <w:rsid w:val="000C3997"/>
    <w:rsid w:val="000C4CA6"/>
    <w:rsid w:val="000C6A88"/>
    <w:rsid w:val="000C6FA1"/>
    <w:rsid w:val="000C787A"/>
    <w:rsid w:val="000D0A13"/>
    <w:rsid w:val="000D141B"/>
    <w:rsid w:val="000D168A"/>
    <w:rsid w:val="000D2B6E"/>
    <w:rsid w:val="000D332B"/>
    <w:rsid w:val="000D354B"/>
    <w:rsid w:val="000D409F"/>
    <w:rsid w:val="000D48A9"/>
    <w:rsid w:val="000D6CC3"/>
    <w:rsid w:val="000D7001"/>
    <w:rsid w:val="000D70C7"/>
    <w:rsid w:val="000E0125"/>
    <w:rsid w:val="000E0B2F"/>
    <w:rsid w:val="000E1364"/>
    <w:rsid w:val="000E146F"/>
    <w:rsid w:val="000E370D"/>
    <w:rsid w:val="000E398F"/>
    <w:rsid w:val="000F1985"/>
    <w:rsid w:val="000F3B3F"/>
    <w:rsid w:val="000F3BE0"/>
    <w:rsid w:val="000F4194"/>
    <w:rsid w:val="000F5161"/>
    <w:rsid w:val="000F56D1"/>
    <w:rsid w:val="000F72A2"/>
    <w:rsid w:val="0010095D"/>
    <w:rsid w:val="00100C34"/>
    <w:rsid w:val="00104FCE"/>
    <w:rsid w:val="00105814"/>
    <w:rsid w:val="00107868"/>
    <w:rsid w:val="001111FB"/>
    <w:rsid w:val="0011158C"/>
    <w:rsid w:val="00111DF0"/>
    <w:rsid w:val="00112741"/>
    <w:rsid w:val="001164F1"/>
    <w:rsid w:val="0011668A"/>
    <w:rsid w:val="00120F54"/>
    <w:rsid w:val="00121BFD"/>
    <w:rsid w:val="00122567"/>
    <w:rsid w:val="00124E76"/>
    <w:rsid w:val="00127F32"/>
    <w:rsid w:val="00130286"/>
    <w:rsid w:val="001302D6"/>
    <w:rsid w:val="0013075C"/>
    <w:rsid w:val="00131555"/>
    <w:rsid w:val="001319F9"/>
    <w:rsid w:val="00134919"/>
    <w:rsid w:val="00136642"/>
    <w:rsid w:val="00136BC2"/>
    <w:rsid w:val="00136FFF"/>
    <w:rsid w:val="00140C72"/>
    <w:rsid w:val="001414B4"/>
    <w:rsid w:val="00142D53"/>
    <w:rsid w:val="00143B4A"/>
    <w:rsid w:val="001445B4"/>
    <w:rsid w:val="001471A6"/>
    <w:rsid w:val="001502B3"/>
    <w:rsid w:val="001509FE"/>
    <w:rsid w:val="001525A2"/>
    <w:rsid w:val="001528C4"/>
    <w:rsid w:val="00153311"/>
    <w:rsid w:val="00153F9C"/>
    <w:rsid w:val="001549DC"/>
    <w:rsid w:val="001556EA"/>
    <w:rsid w:val="00156EFD"/>
    <w:rsid w:val="00157447"/>
    <w:rsid w:val="001574B9"/>
    <w:rsid w:val="00157E2C"/>
    <w:rsid w:val="00157FC2"/>
    <w:rsid w:val="001601D6"/>
    <w:rsid w:val="001612F0"/>
    <w:rsid w:val="00161AF3"/>
    <w:rsid w:val="00161CEA"/>
    <w:rsid w:val="00164042"/>
    <w:rsid w:val="0016495B"/>
    <w:rsid w:val="0016571B"/>
    <w:rsid w:val="00166048"/>
    <w:rsid w:val="001667A8"/>
    <w:rsid w:val="00167A44"/>
    <w:rsid w:val="00167D16"/>
    <w:rsid w:val="00170839"/>
    <w:rsid w:val="00170ECD"/>
    <w:rsid w:val="0017115A"/>
    <w:rsid w:val="0017251C"/>
    <w:rsid w:val="0017295B"/>
    <w:rsid w:val="00173BAE"/>
    <w:rsid w:val="00174A1E"/>
    <w:rsid w:val="00174E6D"/>
    <w:rsid w:val="0017525B"/>
    <w:rsid w:val="00176509"/>
    <w:rsid w:val="00176E3F"/>
    <w:rsid w:val="00181478"/>
    <w:rsid w:val="001825B2"/>
    <w:rsid w:val="00182DCB"/>
    <w:rsid w:val="00182EA6"/>
    <w:rsid w:val="00184F97"/>
    <w:rsid w:val="001852D1"/>
    <w:rsid w:val="00190422"/>
    <w:rsid w:val="0019149E"/>
    <w:rsid w:val="0019185C"/>
    <w:rsid w:val="00191995"/>
    <w:rsid w:val="0019250A"/>
    <w:rsid w:val="00193C6E"/>
    <w:rsid w:val="0019423C"/>
    <w:rsid w:val="00194E5A"/>
    <w:rsid w:val="001A0254"/>
    <w:rsid w:val="001A15F1"/>
    <w:rsid w:val="001A2454"/>
    <w:rsid w:val="001A27C0"/>
    <w:rsid w:val="001A3025"/>
    <w:rsid w:val="001A4A87"/>
    <w:rsid w:val="001A5352"/>
    <w:rsid w:val="001A7C6E"/>
    <w:rsid w:val="001B05F2"/>
    <w:rsid w:val="001B299A"/>
    <w:rsid w:val="001B41BB"/>
    <w:rsid w:val="001B71E4"/>
    <w:rsid w:val="001B792D"/>
    <w:rsid w:val="001C0951"/>
    <w:rsid w:val="001C1B6F"/>
    <w:rsid w:val="001C2124"/>
    <w:rsid w:val="001C2175"/>
    <w:rsid w:val="001C229E"/>
    <w:rsid w:val="001C24FC"/>
    <w:rsid w:val="001C32C4"/>
    <w:rsid w:val="001C5DD9"/>
    <w:rsid w:val="001C60CD"/>
    <w:rsid w:val="001C7BE9"/>
    <w:rsid w:val="001D26CD"/>
    <w:rsid w:val="001D28F5"/>
    <w:rsid w:val="001D5954"/>
    <w:rsid w:val="001D6B4D"/>
    <w:rsid w:val="001E121B"/>
    <w:rsid w:val="001E377A"/>
    <w:rsid w:val="001E3C94"/>
    <w:rsid w:val="001E49F1"/>
    <w:rsid w:val="001E5877"/>
    <w:rsid w:val="001E68A7"/>
    <w:rsid w:val="001E6CA7"/>
    <w:rsid w:val="001E7D77"/>
    <w:rsid w:val="001E7EF1"/>
    <w:rsid w:val="001F04B8"/>
    <w:rsid w:val="001F05E7"/>
    <w:rsid w:val="001F1D52"/>
    <w:rsid w:val="001F2F77"/>
    <w:rsid w:val="001F4FB8"/>
    <w:rsid w:val="001F54D5"/>
    <w:rsid w:val="001F59F8"/>
    <w:rsid w:val="001F5FA9"/>
    <w:rsid w:val="001F7546"/>
    <w:rsid w:val="002013B1"/>
    <w:rsid w:val="00201FA8"/>
    <w:rsid w:val="002056A4"/>
    <w:rsid w:val="002065A2"/>
    <w:rsid w:val="00210C3C"/>
    <w:rsid w:val="00211735"/>
    <w:rsid w:val="00212BE9"/>
    <w:rsid w:val="00213665"/>
    <w:rsid w:val="00213F52"/>
    <w:rsid w:val="00213FD4"/>
    <w:rsid w:val="002149B4"/>
    <w:rsid w:val="00216FF5"/>
    <w:rsid w:val="0021762D"/>
    <w:rsid w:val="002200E8"/>
    <w:rsid w:val="002204EF"/>
    <w:rsid w:val="00220D68"/>
    <w:rsid w:val="0022123D"/>
    <w:rsid w:val="00221619"/>
    <w:rsid w:val="00221E39"/>
    <w:rsid w:val="002256CB"/>
    <w:rsid w:val="00225C91"/>
    <w:rsid w:val="00226326"/>
    <w:rsid w:val="002263C5"/>
    <w:rsid w:val="00226505"/>
    <w:rsid w:val="00227367"/>
    <w:rsid w:val="002309C4"/>
    <w:rsid w:val="00232B0B"/>
    <w:rsid w:val="00232B7D"/>
    <w:rsid w:val="002337CE"/>
    <w:rsid w:val="002337FD"/>
    <w:rsid w:val="002344C8"/>
    <w:rsid w:val="00235A36"/>
    <w:rsid w:val="00235E59"/>
    <w:rsid w:val="00236065"/>
    <w:rsid w:val="00236E26"/>
    <w:rsid w:val="00237E7F"/>
    <w:rsid w:val="00240768"/>
    <w:rsid w:val="00240914"/>
    <w:rsid w:val="00241406"/>
    <w:rsid w:val="002426B1"/>
    <w:rsid w:val="00242C63"/>
    <w:rsid w:val="00243104"/>
    <w:rsid w:val="00243889"/>
    <w:rsid w:val="002444C1"/>
    <w:rsid w:val="00246BEB"/>
    <w:rsid w:val="00246F64"/>
    <w:rsid w:val="002500B2"/>
    <w:rsid w:val="00250453"/>
    <w:rsid w:val="00250A68"/>
    <w:rsid w:val="00250CD7"/>
    <w:rsid w:val="00252668"/>
    <w:rsid w:val="00256072"/>
    <w:rsid w:val="00256239"/>
    <w:rsid w:val="002563CE"/>
    <w:rsid w:val="00257222"/>
    <w:rsid w:val="0025730F"/>
    <w:rsid w:val="00260CA4"/>
    <w:rsid w:val="002631EB"/>
    <w:rsid w:val="00264236"/>
    <w:rsid w:val="00264BAC"/>
    <w:rsid w:val="0026714F"/>
    <w:rsid w:val="0027011F"/>
    <w:rsid w:val="00270581"/>
    <w:rsid w:val="002720E5"/>
    <w:rsid w:val="00272B5E"/>
    <w:rsid w:val="00272C7A"/>
    <w:rsid w:val="00272EC1"/>
    <w:rsid w:val="00273E6A"/>
    <w:rsid w:val="002774F1"/>
    <w:rsid w:val="00281302"/>
    <w:rsid w:val="00281C75"/>
    <w:rsid w:val="00282763"/>
    <w:rsid w:val="0028365F"/>
    <w:rsid w:val="002836BB"/>
    <w:rsid w:val="00283A6F"/>
    <w:rsid w:val="0028531E"/>
    <w:rsid w:val="002856D5"/>
    <w:rsid w:val="00285B95"/>
    <w:rsid w:val="002863CE"/>
    <w:rsid w:val="0028673F"/>
    <w:rsid w:val="0028753A"/>
    <w:rsid w:val="00287AC4"/>
    <w:rsid w:val="00291E54"/>
    <w:rsid w:val="00293D22"/>
    <w:rsid w:val="002951C9"/>
    <w:rsid w:val="00295A0A"/>
    <w:rsid w:val="00297A77"/>
    <w:rsid w:val="00297E3D"/>
    <w:rsid w:val="002A1D9B"/>
    <w:rsid w:val="002A4C71"/>
    <w:rsid w:val="002A6FC3"/>
    <w:rsid w:val="002B121B"/>
    <w:rsid w:val="002B23B2"/>
    <w:rsid w:val="002B289C"/>
    <w:rsid w:val="002B4C47"/>
    <w:rsid w:val="002B571D"/>
    <w:rsid w:val="002B76F8"/>
    <w:rsid w:val="002B7A1E"/>
    <w:rsid w:val="002B7B6C"/>
    <w:rsid w:val="002C0E77"/>
    <w:rsid w:val="002C1225"/>
    <w:rsid w:val="002C16F3"/>
    <w:rsid w:val="002C204A"/>
    <w:rsid w:val="002C2389"/>
    <w:rsid w:val="002C371B"/>
    <w:rsid w:val="002C4F4E"/>
    <w:rsid w:val="002C533B"/>
    <w:rsid w:val="002C55D4"/>
    <w:rsid w:val="002C57B3"/>
    <w:rsid w:val="002C5A71"/>
    <w:rsid w:val="002C5BF2"/>
    <w:rsid w:val="002C671B"/>
    <w:rsid w:val="002D02DB"/>
    <w:rsid w:val="002D1FA1"/>
    <w:rsid w:val="002D2BB7"/>
    <w:rsid w:val="002D3B0E"/>
    <w:rsid w:val="002D3D61"/>
    <w:rsid w:val="002D4355"/>
    <w:rsid w:val="002D469B"/>
    <w:rsid w:val="002D5B3E"/>
    <w:rsid w:val="002D5EAC"/>
    <w:rsid w:val="002D69DE"/>
    <w:rsid w:val="002D7F08"/>
    <w:rsid w:val="002E0A88"/>
    <w:rsid w:val="002E14F6"/>
    <w:rsid w:val="002E16A8"/>
    <w:rsid w:val="002E35E5"/>
    <w:rsid w:val="002E4577"/>
    <w:rsid w:val="002E61A0"/>
    <w:rsid w:val="002E6EFA"/>
    <w:rsid w:val="002E72FB"/>
    <w:rsid w:val="002E77F1"/>
    <w:rsid w:val="002F088D"/>
    <w:rsid w:val="002F2491"/>
    <w:rsid w:val="002F3E9E"/>
    <w:rsid w:val="002F529E"/>
    <w:rsid w:val="002F58DF"/>
    <w:rsid w:val="002F7EB7"/>
    <w:rsid w:val="00300341"/>
    <w:rsid w:val="00300628"/>
    <w:rsid w:val="003028B0"/>
    <w:rsid w:val="003042D0"/>
    <w:rsid w:val="0030501B"/>
    <w:rsid w:val="00305347"/>
    <w:rsid w:val="00306618"/>
    <w:rsid w:val="00306E15"/>
    <w:rsid w:val="0030782E"/>
    <w:rsid w:val="00307EDB"/>
    <w:rsid w:val="0031103D"/>
    <w:rsid w:val="003113FD"/>
    <w:rsid w:val="00311647"/>
    <w:rsid w:val="00312A08"/>
    <w:rsid w:val="00312D26"/>
    <w:rsid w:val="003161EB"/>
    <w:rsid w:val="00317912"/>
    <w:rsid w:val="0032184B"/>
    <w:rsid w:val="00322654"/>
    <w:rsid w:val="003240D1"/>
    <w:rsid w:val="003241D8"/>
    <w:rsid w:val="00324778"/>
    <w:rsid w:val="00325142"/>
    <w:rsid w:val="00325814"/>
    <w:rsid w:val="003258AA"/>
    <w:rsid w:val="0032597D"/>
    <w:rsid w:val="00325C55"/>
    <w:rsid w:val="00327FA1"/>
    <w:rsid w:val="003302B5"/>
    <w:rsid w:val="0033038B"/>
    <w:rsid w:val="0033384F"/>
    <w:rsid w:val="0033474F"/>
    <w:rsid w:val="00334A8A"/>
    <w:rsid w:val="00335109"/>
    <w:rsid w:val="003353E4"/>
    <w:rsid w:val="00335E2B"/>
    <w:rsid w:val="003375E1"/>
    <w:rsid w:val="003379FB"/>
    <w:rsid w:val="00337F62"/>
    <w:rsid w:val="0034286E"/>
    <w:rsid w:val="00342DB5"/>
    <w:rsid w:val="00344C10"/>
    <w:rsid w:val="00344C76"/>
    <w:rsid w:val="00345A94"/>
    <w:rsid w:val="0034653B"/>
    <w:rsid w:val="0034696A"/>
    <w:rsid w:val="00347986"/>
    <w:rsid w:val="003506D4"/>
    <w:rsid w:val="00350E15"/>
    <w:rsid w:val="00351E7E"/>
    <w:rsid w:val="003524F9"/>
    <w:rsid w:val="003526D0"/>
    <w:rsid w:val="0035399D"/>
    <w:rsid w:val="00355A99"/>
    <w:rsid w:val="00356684"/>
    <w:rsid w:val="00357BCC"/>
    <w:rsid w:val="003609AD"/>
    <w:rsid w:val="00361DD5"/>
    <w:rsid w:val="00362D65"/>
    <w:rsid w:val="00364673"/>
    <w:rsid w:val="00365161"/>
    <w:rsid w:val="003654A6"/>
    <w:rsid w:val="00365FB7"/>
    <w:rsid w:val="00366ACC"/>
    <w:rsid w:val="00366B1F"/>
    <w:rsid w:val="00366BA0"/>
    <w:rsid w:val="0036752B"/>
    <w:rsid w:val="0036755D"/>
    <w:rsid w:val="00370F46"/>
    <w:rsid w:val="00371E32"/>
    <w:rsid w:val="00373883"/>
    <w:rsid w:val="003746B3"/>
    <w:rsid w:val="003755F1"/>
    <w:rsid w:val="00377E5E"/>
    <w:rsid w:val="00377E9A"/>
    <w:rsid w:val="003812CA"/>
    <w:rsid w:val="003827AD"/>
    <w:rsid w:val="0038282E"/>
    <w:rsid w:val="00383138"/>
    <w:rsid w:val="00383F5D"/>
    <w:rsid w:val="003842A8"/>
    <w:rsid w:val="00384C3C"/>
    <w:rsid w:val="00384EB3"/>
    <w:rsid w:val="00386A98"/>
    <w:rsid w:val="00386F5D"/>
    <w:rsid w:val="00390302"/>
    <w:rsid w:val="00390D45"/>
    <w:rsid w:val="00391121"/>
    <w:rsid w:val="00391670"/>
    <w:rsid w:val="00392B2A"/>
    <w:rsid w:val="00393B3D"/>
    <w:rsid w:val="00393DEE"/>
    <w:rsid w:val="003948FD"/>
    <w:rsid w:val="00395C3F"/>
    <w:rsid w:val="00395C76"/>
    <w:rsid w:val="00395F95"/>
    <w:rsid w:val="00396180"/>
    <w:rsid w:val="00396AB8"/>
    <w:rsid w:val="00396AE6"/>
    <w:rsid w:val="003A1A76"/>
    <w:rsid w:val="003A2546"/>
    <w:rsid w:val="003A270A"/>
    <w:rsid w:val="003A6E37"/>
    <w:rsid w:val="003B0645"/>
    <w:rsid w:val="003B29AB"/>
    <w:rsid w:val="003B312A"/>
    <w:rsid w:val="003B39BE"/>
    <w:rsid w:val="003B3E6C"/>
    <w:rsid w:val="003B4242"/>
    <w:rsid w:val="003B49E0"/>
    <w:rsid w:val="003B5F36"/>
    <w:rsid w:val="003B7CFA"/>
    <w:rsid w:val="003C093C"/>
    <w:rsid w:val="003C14E9"/>
    <w:rsid w:val="003C1531"/>
    <w:rsid w:val="003C1ECC"/>
    <w:rsid w:val="003C30D6"/>
    <w:rsid w:val="003C3848"/>
    <w:rsid w:val="003C3902"/>
    <w:rsid w:val="003C5BD4"/>
    <w:rsid w:val="003C607C"/>
    <w:rsid w:val="003C6210"/>
    <w:rsid w:val="003C65F0"/>
    <w:rsid w:val="003C732C"/>
    <w:rsid w:val="003C750B"/>
    <w:rsid w:val="003C7F14"/>
    <w:rsid w:val="003D0C2C"/>
    <w:rsid w:val="003D1766"/>
    <w:rsid w:val="003D1835"/>
    <w:rsid w:val="003D1B39"/>
    <w:rsid w:val="003D2675"/>
    <w:rsid w:val="003D29C9"/>
    <w:rsid w:val="003D372E"/>
    <w:rsid w:val="003D3788"/>
    <w:rsid w:val="003D37C8"/>
    <w:rsid w:val="003D5131"/>
    <w:rsid w:val="003D7216"/>
    <w:rsid w:val="003D7AA8"/>
    <w:rsid w:val="003E1A4E"/>
    <w:rsid w:val="003E3A65"/>
    <w:rsid w:val="003E4594"/>
    <w:rsid w:val="003E4B16"/>
    <w:rsid w:val="003E4B50"/>
    <w:rsid w:val="003E5694"/>
    <w:rsid w:val="003E56B7"/>
    <w:rsid w:val="003E6EAF"/>
    <w:rsid w:val="003E7E78"/>
    <w:rsid w:val="003F0A3E"/>
    <w:rsid w:val="003F0D9E"/>
    <w:rsid w:val="003F1725"/>
    <w:rsid w:val="003F2E19"/>
    <w:rsid w:val="003F3507"/>
    <w:rsid w:val="003F4020"/>
    <w:rsid w:val="003F51D0"/>
    <w:rsid w:val="003F52CA"/>
    <w:rsid w:val="003F5DBA"/>
    <w:rsid w:val="004028B5"/>
    <w:rsid w:val="00402B33"/>
    <w:rsid w:val="00403C91"/>
    <w:rsid w:val="004040B7"/>
    <w:rsid w:val="0040460F"/>
    <w:rsid w:val="0040630A"/>
    <w:rsid w:val="0040659D"/>
    <w:rsid w:val="00410D34"/>
    <w:rsid w:val="004117FB"/>
    <w:rsid w:val="00411D02"/>
    <w:rsid w:val="00412E00"/>
    <w:rsid w:val="00413A78"/>
    <w:rsid w:val="00414B6B"/>
    <w:rsid w:val="00415B56"/>
    <w:rsid w:val="00420C27"/>
    <w:rsid w:val="004229B0"/>
    <w:rsid w:val="00423211"/>
    <w:rsid w:val="0042383B"/>
    <w:rsid w:val="004259DE"/>
    <w:rsid w:val="00431AF6"/>
    <w:rsid w:val="00432850"/>
    <w:rsid w:val="00433A13"/>
    <w:rsid w:val="0043460F"/>
    <w:rsid w:val="00434772"/>
    <w:rsid w:val="004356F0"/>
    <w:rsid w:val="00435AC4"/>
    <w:rsid w:val="00436122"/>
    <w:rsid w:val="00436256"/>
    <w:rsid w:val="00437366"/>
    <w:rsid w:val="00440849"/>
    <w:rsid w:val="004410B9"/>
    <w:rsid w:val="004413A9"/>
    <w:rsid w:val="004436FA"/>
    <w:rsid w:val="00443818"/>
    <w:rsid w:val="00444505"/>
    <w:rsid w:val="0044551C"/>
    <w:rsid w:val="00445615"/>
    <w:rsid w:val="004459B1"/>
    <w:rsid w:val="0044708C"/>
    <w:rsid w:val="00447607"/>
    <w:rsid w:val="00447A69"/>
    <w:rsid w:val="00447F02"/>
    <w:rsid w:val="00451851"/>
    <w:rsid w:val="00451CA4"/>
    <w:rsid w:val="00451E6A"/>
    <w:rsid w:val="00452D52"/>
    <w:rsid w:val="00453B60"/>
    <w:rsid w:val="00455171"/>
    <w:rsid w:val="00455990"/>
    <w:rsid w:val="00455BE9"/>
    <w:rsid w:val="00455C06"/>
    <w:rsid w:val="00455CEF"/>
    <w:rsid w:val="00456553"/>
    <w:rsid w:val="00457304"/>
    <w:rsid w:val="00457767"/>
    <w:rsid w:val="004612BF"/>
    <w:rsid w:val="00461480"/>
    <w:rsid w:val="00461B1A"/>
    <w:rsid w:val="00461D63"/>
    <w:rsid w:val="004634FB"/>
    <w:rsid w:val="00464FCD"/>
    <w:rsid w:val="00465B6E"/>
    <w:rsid w:val="00465C3B"/>
    <w:rsid w:val="00467251"/>
    <w:rsid w:val="00467FA0"/>
    <w:rsid w:val="004703DA"/>
    <w:rsid w:val="00472C13"/>
    <w:rsid w:val="00474147"/>
    <w:rsid w:val="00474348"/>
    <w:rsid w:val="00474E5E"/>
    <w:rsid w:val="004752CF"/>
    <w:rsid w:val="0047534F"/>
    <w:rsid w:val="0047720E"/>
    <w:rsid w:val="004826FD"/>
    <w:rsid w:val="00483307"/>
    <w:rsid w:val="004866DE"/>
    <w:rsid w:val="004869F1"/>
    <w:rsid w:val="00487233"/>
    <w:rsid w:val="00487C47"/>
    <w:rsid w:val="00492576"/>
    <w:rsid w:val="004934B6"/>
    <w:rsid w:val="004940F8"/>
    <w:rsid w:val="00494E08"/>
    <w:rsid w:val="00495281"/>
    <w:rsid w:val="0049623F"/>
    <w:rsid w:val="004A1506"/>
    <w:rsid w:val="004A3D48"/>
    <w:rsid w:val="004A41AA"/>
    <w:rsid w:val="004A5100"/>
    <w:rsid w:val="004A64EF"/>
    <w:rsid w:val="004B0FDB"/>
    <w:rsid w:val="004B1E23"/>
    <w:rsid w:val="004B268F"/>
    <w:rsid w:val="004B378D"/>
    <w:rsid w:val="004B4182"/>
    <w:rsid w:val="004B5178"/>
    <w:rsid w:val="004B68D8"/>
    <w:rsid w:val="004C0042"/>
    <w:rsid w:val="004C0890"/>
    <w:rsid w:val="004C1AF8"/>
    <w:rsid w:val="004C1F42"/>
    <w:rsid w:val="004C272A"/>
    <w:rsid w:val="004C2FC7"/>
    <w:rsid w:val="004C735E"/>
    <w:rsid w:val="004C7991"/>
    <w:rsid w:val="004D0A38"/>
    <w:rsid w:val="004D5147"/>
    <w:rsid w:val="004D52A6"/>
    <w:rsid w:val="004D5818"/>
    <w:rsid w:val="004D5AEF"/>
    <w:rsid w:val="004D5E36"/>
    <w:rsid w:val="004D79A1"/>
    <w:rsid w:val="004D79D6"/>
    <w:rsid w:val="004E03AD"/>
    <w:rsid w:val="004E13CF"/>
    <w:rsid w:val="004E59C5"/>
    <w:rsid w:val="004E7800"/>
    <w:rsid w:val="004E7C05"/>
    <w:rsid w:val="004F0743"/>
    <w:rsid w:val="004F1E90"/>
    <w:rsid w:val="004F37A6"/>
    <w:rsid w:val="004F4463"/>
    <w:rsid w:val="004F48A1"/>
    <w:rsid w:val="004F4916"/>
    <w:rsid w:val="004F4DF2"/>
    <w:rsid w:val="004F6937"/>
    <w:rsid w:val="004F6E2F"/>
    <w:rsid w:val="004F7255"/>
    <w:rsid w:val="004F7C8F"/>
    <w:rsid w:val="0050027B"/>
    <w:rsid w:val="005017D3"/>
    <w:rsid w:val="00501AD5"/>
    <w:rsid w:val="00502027"/>
    <w:rsid w:val="00502F40"/>
    <w:rsid w:val="005033CC"/>
    <w:rsid w:val="00503B1B"/>
    <w:rsid w:val="005047EA"/>
    <w:rsid w:val="005050B1"/>
    <w:rsid w:val="005055FE"/>
    <w:rsid w:val="005056CE"/>
    <w:rsid w:val="00505D2B"/>
    <w:rsid w:val="00505F09"/>
    <w:rsid w:val="00506C7D"/>
    <w:rsid w:val="00511361"/>
    <w:rsid w:val="005132C3"/>
    <w:rsid w:val="00513CCC"/>
    <w:rsid w:val="00513D78"/>
    <w:rsid w:val="00514A0F"/>
    <w:rsid w:val="00514EEE"/>
    <w:rsid w:val="005159DB"/>
    <w:rsid w:val="00516258"/>
    <w:rsid w:val="005167F7"/>
    <w:rsid w:val="00517E17"/>
    <w:rsid w:val="005227C6"/>
    <w:rsid w:val="0052385C"/>
    <w:rsid w:val="005240ED"/>
    <w:rsid w:val="005259D8"/>
    <w:rsid w:val="00526CD5"/>
    <w:rsid w:val="0052727C"/>
    <w:rsid w:val="00527A38"/>
    <w:rsid w:val="00530B04"/>
    <w:rsid w:val="00530FE1"/>
    <w:rsid w:val="00531227"/>
    <w:rsid w:val="005316AE"/>
    <w:rsid w:val="00532421"/>
    <w:rsid w:val="005325CC"/>
    <w:rsid w:val="00532DD3"/>
    <w:rsid w:val="00533B59"/>
    <w:rsid w:val="00534591"/>
    <w:rsid w:val="00536D1D"/>
    <w:rsid w:val="00536E17"/>
    <w:rsid w:val="00537908"/>
    <w:rsid w:val="0054099B"/>
    <w:rsid w:val="00541ACC"/>
    <w:rsid w:val="00543262"/>
    <w:rsid w:val="005432FE"/>
    <w:rsid w:val="005435CC"/>
    <w:rsid w:val="005456DC"/>
    <w:rsid w:val="00546149"/>
    <w:rsid w:val="00546885"/>
    <w:rsid w:val="00547413"/>
    <w:rsid w:val="00547480"/>
    <w:rsid w:val="00550780"/>
    <w:rsid w:val="00553B0D"/>
    <w:rsid w:val="00555295"/>
    <w:rsid w:val="00555F9E"/>
    <w:rsid w:val="005570E3"/>
    <w:rsid w:val="005600A4"/>
    <w:rsid w:val="0056088B"/>
    <w:rsid w:val="00561D6C"/>
    <w:rsid w:val="00562860"/>
    <w:rsid w:val="00562E8A"/>
    <w:rsid w:val="0056364C"/>
    <w:rsid w:val="0056456E"/>
    <w:rsid w:val="00565ECF"/>
    <w:rsid w:val="00567587"/>
    <w:rsid w:val="00571208"/>
    <w:rsid w:val="005722C7"/>
    <w:rsid w:val="005724D0"/>
    <w:rsid w:val="00572805"/>
    <w:rsid w:val="005744EA"/>
    <w:rsid w:val="005758C3"/>
    <w:rsid w:val="00575940"/>
    <w:rsid w:val="00575C31"/>
    <w:rsid w:val="005763B9"/>
    <w:rsid w:val="005768BF"/>
    <w:rsid w:val="00576E79"/>
    <w:rsid w:val="00577501"/>
    <w:rsid w:val="005805DC"/>
    <w:rsid w:val="005808E8"/>
    <w:rsid w:val="00581621"/>
    <w:rsid w:val="00581623"/>
    <w:rsid w:val="00581FE0"/>
    <w:rsid w:val="005822EF"/>
    <w:rsid w:val="00583F17"/>
    <w:rsid w:val="00584914"/>
    <w:rsid w:val="00584E2E"/>
    <w:rsid w:val="00585F7D"/>
    <w:rsid w:val="00586208"/>
    <w:rsid w:val="00586B08"/>
    <w:rsid w:val="00591190"/>
    <w:rsid w:val="00591277"/>
    <w:rsid w:val="00596A91"/>
    <w:rsid w:val="00596E5E"/>
    <w:rsid w:val="005A2668"/>
    <w:rsid w:val="005A26DF"/>
    <w:rsid w:val="005A2C6B"/>
    <w:rsid w:val="005A3422"/>
    <w:rsid w:val="005A51DD"/>
    <w:rsid w:val="005A5471"/>
    <w:rsid w:val="005A56DD"/>
    <w:rsid w:val="005A5905"/>
    <w:rsid w:val="005A6320"/>
    <w:rsid w:val="005B06F2"/>
    <w:rsid w:val="005B12C2"/>
    <w:rsid w:val="005B1735"/>
    <w:rsid w:val="005B29F2"/>
    <w:rsid w:val="005B2EE1"/>
    <w:rsid w:val="005B331E"/>
    <w:rsid w:val="005B3BCF"/>
    <w:rsid w:val="005B3DCE"/>
    <w:rsid w:val="005B4653"/>
    <w:rsid w:val="005C324F"/>
    <w:rsid w:val="005C3904"/>
    <w:rsid w:val="005C4CB0"/>
    <w:rsid w:val="005C5585"/>
    <w:rsid w:val="005C5F20"/>
    <w:rsid w:val="005C6D7B"/>
    <w:rsid w:val="005C72FC"/>
    <w:rsid w:val="005D0764"/>
    <w:rsid w:val="005D2A48"/>
    <w:rsid w:val="005D3E42"/>
    <w:rsid w:val="005D4FE7"/>
    <w:rsid w:val="005D587B"/>
    <w:rsid w:val="005D74CF"/>
    <w:rsid w:val="005E0135"/>
    <w:rsid w:val="005E0864"/>
    <w:rsid w:val="005E11C1"/>
    <w:rsid w:val="005E2252"/>
    <w:rsid w:val="005E291B"/>
    <w:rsid w:val="005E2DB1"/>
    <w:rsid w:val="005E6F3E"/>
    <w:rsid w:val="005E74CB"/>
    <w:rsid w:val="005E79BE"/>
    <w:rsid w:val="005F1B74"/>
    <w:rsid w:val="005F1BCC"/>
    <w:rsid w:val="005F2DA6"/>
    <w:rsid w:val="005F3468"/>
    <w:rsid w:val="0060096E"/>
    <w:rsid w:val="006009C8"/>
    <w:rsid w:val="00601227"/>
    <w:rsid w:val="00602DEC"/>
    <w:rsid w:val="00602E50"/>
    <w:rsid w:val="00603E48"/>
    <w:rsid w:val="006041E9"/>
    <w:rsid w:val="006048CE"/>
    <w:rsid w:val="00604FEC"/>
    <w:rsid w:val="00605996"/>
    <w:rsid w:val="00605DFD"/>
    <w:rsid w:val="00607E88"/>
    <w:rsid w:val="0061068D"/>
    <w:rsid w:val="00611433"/>
    <w:rsid w:val="006115FC"/>
    <w:rsid w:val="006116AD"/>
    <w:rsid w:val="00611BAF"/>
    <w:rsid w:val="00613148"/>
    <w:rsid w:val="00615749"/>
    <w:rsid w:val="00615C5A"/>
    <w:rsid w:val="0061771B"/>
    <w:rsid w:val="0062017A"/>
    <w:rsid w:val="00622205"/>
    <w:rsid w:val="00622BC7"/>
    <w:rsid w:val="0062327F"/>
    <w:rsid w:val="00624D57"/>
    <w:rsid w:val="0062529C"/>
    <w:rsid w:val="006263F3"/>
    <w:rsid w:val="00626ED3"/>
    <w:rsid w:val="00626FA9"/>
    <w:rsid w:val="00627927"/>
    <w:rsid w:val="00630503"/>
    <w:rsid w:val="006318DF"/>
    <w:rsid w:val="00631D13"/>
    <w:rsid w:val="006325C8"/>
    <w:rsid w:val="00635D30"/>
    <w:rsid w:val="00636915"/>
    <w:rsid w:val="00637502"/>
    <w:rsid w:val="006375C5"/>
    <w:rsid w:val="00640CC8"/>
    <w:rsid w:val="006411E3"/>
    <w:rsid w:val="006412C7"/>
    <w:rsid w:val="006412DF"/>
    <w:rsid w:val="006413FC"/>
    <w:rsid w:val="006432B3"/>
    <w:rsid w:val="00644CBA"/>
    <w:rsid w:val="006452B5"/>
    <w:rsid w:val="00645961"/>
    <w:rsid w:val="00645A25"/>
    <w:rsid w:val="00645FD0"/>
    <w:rsid w:val="006500F1"/>
    <w:rsid w:val="006525C0"/>
    <w:rsid w:val="00652816"/>
    <w:rsid w:val="006547CF"/>
    <w:rsid w:val="00654A6F"/>
    <w:rsid w:val="00654D07"/>
    <w:rsid w:val="006562D0"/>
    <w:rsid w:val="0066060B"/>
    <w:rsid w:val="00661608"/>
    <w:rsid w:val="00664158"/>
    <w:rsid w:val="006658D0"/>
    <w:rsid w:val="00665F8E"/>
    <w:rsid w:val="006662B3"/>
    <w:rsid w:val="0066635C"/>
    <w:rsid w:val="00670C19"/>
    <w:rsid w:val="0067254F"/>
    <w:rsid w:val="006760C0"/>
    <w:rsid w:val="00676605"/>
    <w:rsid w:val="00676B14"/>
    <w:rsid w:val="00676CF6"/>
    <w:rsid w:val="00676F16"/>
    <w:rsid w:val="0067715E"/>
    <w:rsid w:val="0067721F"/>
    <w:rsid w:val="0067777F"/>
    <w:rsid w:val="00681624"/>
    <w:rsid w:val="0068236F"/>
    <w:rsid w:val="00682895"/>
    <w:rsid w:val="00682DB9"/>
    <w:rsid w:val="00683096"/>
    <w:rsid w:val="00683934"/>
    <w:rsid w:val="00683AB8"/>
    <w:rsid w:val="0068482A"/>
    <w:rsid w:val="00687447"/>
    <w:rsid w:val="00687D3B"/>
    <w:rsid w:val="00690C1A"/>
    <w:rsid w:val="006911D8"/>
    <w:rsid w:val="006926FB"/>
    <w:rsid w:val="006931B6"/>
    <w:rsid w:val="00693CCE"/>
    <w:rsid w:val="0069505B"/>
    <w:rsid w:val="00696660"/>
    <w:rsid w:val="006966D2"/>
    <w:rsid w:val="00697198"/>
    <w:rsid w:val="00697B11"/>
    <w:rsid w:val="006A0E0F"/>
    <w:rsid w:val="006A1BBD"/>
    <w:rsid w:val="006A1DB1"/>
    <w:rsid w:val="006A239B"/>
    <w:rsid w:val="006A53FE"/>
    <w:rsid w:val="006A649D"/>
    <w:rsid w:val="006B144B"/>
    <w:rsid w:val="006B19B5"/>
    <w:rsid w:val="006B1BC4"/>
    <w:rsid w:val="006B24CF"/>
    <w:rsid w:val="006B2E6B"/>
    <w:rsid w:val="006B4E7F"/>
    <w:rsid w:val="006B655B"/>
    <w:rsid w:val="006B70E9"/>
    <w:rsid w:val="006C0B6B"/>
    <w:rsid w:val="006C0BDA"/>
    <w:rsid w:val="006C1A1B"/>
    <w:rsid w:val="006C2B5B"/>
    <w:rsid w:val="006C3421"/>
    <w:rsid w:val="006C46FF"/>
    <w:rsid w:val="006C6107"/>
    <w:rsid w:val="006C77C9"/>
    <w:rsid w:val="006D0EC2"/>
    <w:rsid w:val="006D1E23"/>
    <w:rsid w:val="006D2E3C"/>
    <w:rsid w:val="006D55F9"/>
    <w:rsid w:val="006D6CCE"/>
    <w:rsid w:val="006E0353"/>
    <w:rsid w:val="006E121B"/>
    <w:rsid w:val="006E14B8"/>
    <w:rsid w:val="006E1901"/>
    <w:rsid w:val="006E195F"/>
    <w:rsid w:val="006E2BB0"/>
    <w:rsid w:val="006E373B"/>
    <w:rsid w:val="006E3C0A"/>
    <w:rsid w:val="006E4457"/>
    <w:rsid w:val="006E4DE4"/>
    <w:rsid w:val="006F0928"/>
    <w:rsid w:val="006F1096"/>
    <w:rsid w:val="006F2787"/>
    <w:rsid w:val="006F4E40"/>
    <w:rsid w:val="006F5858"/>
    <w:rsid w:val="006F5D3B"/>
    <w:rsid w:val="006F5EBE"/>
    <w:rsid w:val="006F6C71"/>
    <w:rsid w:val="006F721B"/>
    <w:rsid w:val="00703FFF"/>
    <w:rsid w:val="00705276"/>
    <w:rsid w:val="007064CC"/>
    <w:rsid w:val="00707D64"/>
    <w:rsid w:val="007108D4"/>
    <w:rsid w:val="00711693"/>
    <w:rsid w:val="007116AD"/>
    <w:rsid w:val="00712727"/>
    <w:rsid w:val="007128D4"/>
    <w:rsid w:val="00713735"/>
    <w:rsid w:val="007137FE"/>
    <w:rsid w:val="00714ABA"/>
    <w:rsid w:val="00715075"/>
    <w:rsid w:val="007150B4"/>
    <w:rsid w:val="00715B5C"/>
    <w:rsid w:val="00716D21"/>
    <w:rsid w:val="00717377"/>
    <w:rsid w:val="00717E05"/>
    <w:rsid w:val="0072062F"/>
    <w:rsid w:val="0072114E"/>
    <w:rsid w:val="0072223E"/>
    <w:rsid w:val="00722625"/>
    <w:rsid w:val="007228D0"/>
    <w:rsid w:val="00723477"/>
    <w:rsid w:val="00730B55"/>
    <w:rsid w:val="00732388"/>
    <w:rsid w:val="00732797"/>
    <w:rsid w:val="00732D0D"/>
    <w:rsid w:val="00733A41"/>
    <w:rsid w:val="00733BDC"/>
    <w:rsid w:val="00733CB6"/>
    <w:rsid w:val="00733EC5"/>
    <w:rsid w:val="007350C3"/>
    <w:rsid w:val="007366D3"/>
    <w:rsid w:val="0073754A"/>
    <w:rsid w:val="00740581"/>
    <w:rsid w:val="007422D1"/>
    <w:rsid w:val="0074236A"/>
    <w:rsid w:val="007428A3"/>
    <w:rsid w:val="0074309E"/>
    <w:rsid w:val="007445CA"/>
    <w:rsid w:val="007459DA"/>
    <w:rsid w:val="00746D5B"/>
    <w:rsid w:val="00750199"/>
    <w:rsid w:val="0075038A"/>
    <w:rsid w:val="00750C20"/>
    <w:rsid w:val="00751DA1"/>
    <w:rsid w:val="007521FF"/>
    <w:rsid w:val="0075249F"/>
    <w:rsid w:val="007527FD"/>
    <w:rsid w:val="00752EFC"/>
    <w:rsid w:val="00752F60"/>
    <w:rsid w:val="007537E8"/>
    <w:rsid w:val="00755521"/>
    <w:rsid w:val="00757E92"/>
    <w:rsid w:val="00762A9A"/>
    <w:rsid w:val="00763660"/>
    <w:rsid w:val="0076543F"/>
    <w:rsid w:val="007655E9"/>
    <w:rsid w:val="00765B12"/>
    <w:rsid w:val="00766670"/>
    <w:rsid w:val="007711D2"/>
    <w:rsid w:val="00772D3A"/>
    <w:rsid w:val="007730FA"/>
    <w:rsid w:val="007732FF"/>
    <w:rsid w:val="00773A08"/>
    <w:rsid w:val="007752E0"/>
    <w:rsid w:val="00777663"/>
    <w:rsid w:val="00777958"/>
    <w:rsid w:val="00777C06"/>
    <w:rsid w:val="007804E6"/>
    <w:rsid w:val="00780B27"/>
    <w:rsid w:val="007828E2"/>
    <w:rsid w:val="00782A6C"/>
    <w:rsid w:val="00783193"/>
    <w:rsid w:val="0078338D"/>
    <w:rsid w:val="007846B0"/>
    <w:rsid w:val="00784A0C"/>
    <w:rsid w:val="00786898"/>
    <w:rsid w:val="00786900"/>
    <w:rsid w:val="007902E5"/>
    <w:rsid w:val="00790FCA"/>
    <w:rsid w:val="00792923"/>
    <w:rsid w:val="00792D1C"/>
    <w:rsid w:val="0079573F"/>
    <w:rsid w:val="00796CE1"/>
    <w:rsid w:val="00797699"/>
    <w:rsid w:val="007A0EE3"/>
    <w:rsid w:val="007A16B7"/>
    <w:rsid w:val="007A170F"/>
    <w:rsid w:val="007A1CB4"/>
    <w:rsid w:val="007A342D"/>
    <w:rsid w:val="007A3BBC"/>
    <w:rsid w:val="007A4E5D"/>
    <w:rsid w:val="007A570C"/>
    <w:rsid w:val="007A6150"/>
    <w:rsid w:val="007A6332"/>
    <w:rsid w:val="007A68DD"/>
    <w:rsid w:val="007B17D2"/>
    <w:rsid w:val="007B296D"/>
    <w:rsid w:val="007B2B1B"/>
    <w:rsid w:val="007B3B88"/>
    <w:rsid w:val="007B3E94"/>
    <w:rsid w:val="007B64A4"/>
    <w:rsid w:val="007B7344"/>
    <w:rsid w:val="007C0C15"/>
    <w:rsid w:val="007C2EB5"/>
    <w:rsid w:val="007C3DAF"/>
    <w:rsid w:val="007C498A"/>
    <w:rsid w:val="007C5194"/>
    <w:rsid w:val="007C53A0"/>
    <w:rsid w:val="007C6804"/>
    <w:rsid w:val="007D1049"/>
    <w:rsid w:val="007D27E5"/>
    <w:rsid w:val="007D2913"/>
    <w:rsid w:val="007D2BAD"/>
    <w:rsid w:val="007D3330"/>
    <w:rsid w:val="007D3492"/>
    <w:rsid w:val="007D3917"/>
    <w:rsid w:val="007D3B14"/>
    <w:rsid w:val="007D48F0"/>
    <w:rsid w:val="007D6AE8"/>
    <w:rsid w:val="007D7219"/>
    <w:rsid w:val="007E0F06"/>
    <w:rsid w:val="007E12F3"/>
    <w:rsid w:val="007E31C7"/>
    <w:rsid w:val="007E3306"/>
    <w:rsid w:val="007E57E2"/>
    <w:rsid w:val="007E68BC"/>
    <w:rsid w:val="007E7636"/>
    <w:rsid w:val="007F17E2"/>
    <w:rsid w:val="007F1B1A"/>
    <w:rsid w:val="007F287F"/>
    <w:rsid w:val="007F3EEF"/>
    <w:rsid w:val="007F4BF0"/>
    <w:rsid w:val="007F4CAF"/>
    <w:rsid w:val="007F5C58"/>
    <w:rsid w:val="007F6B60"/>
    <w:rsid w:val="007F7163"/>
    <w:rsid w:val="007F7A4D"/>
    <w:rsid w:val="008005AB"/>
    <w:rsid w:val="00800684"/>
    <w:rsid w:val="00801A7F"/>
    <w:rsid w:val="00803459"/>
    <w:rsid w:val="00803BEE"/>
    <w:rsid w:val="00804023"/>
    <w:rsid w:val="00804C81"/>
    <w:rsid w:val="00804EF4"/>
    <w:rsid w:val="0080617C"/>
    <w:rsid w:val="0080692A"/>
    <w:rsid w:val="008102A4"/>
    <w:rsid w:val="00811138"/>
    <w:rsid w:val="00811318"/>
    <w:rsid w:val="00812D1B"/>
    <w:rsid w:val="008155D6"/>
    <w:rsid w:val="008164C2"/>
    <w:rsid w:val="00816DF6"/>
    <w:rsid w:val="00817709"/>
    <w:rsid w:val="008178A4"/>
    <w:rsid w:val="0082034E"/>
    <w:rsid w:val="00820427"/>
    <w:rsid w:val="008218A9"/>
    <w:rsid w:val="00821F32"/>
    <w:rsid w:val="008223E6"/>
    <w:rsid w:val="00822A37"/>
    <w:rsid w:val="00823B6E"/>
    <w:rsid w:val="00823C97"/>
    <w:rsid w:val="0082553F"/>
    <w:rsid w:val="0083042B"/>
    <w:rsid w:val="00830674"/>
    <w:rsid w:val="008306F1"/>
    <w:rsid w:val="00831526"/>
    <w:rsid w:val="008329B2"/>
    <w:rsid w:val="00834A2E"/>
    <w:rsid w:val="00834CC3"/>
    <w:rsid w:val="008355C0"/>
    <w:rsid w:val="00840A42"/>
    <w:rsid w:val="00840DF1"/>
    <w:rsid w:val="00841CE7"/>
    <w:rsid w:val="00842163"/>
    <w:rsid w:val="0084285B"/>
    <w:rsid w:val="00842B8D"/>
    <w:rsid w:val="00842C48"/>
    <w:rsid w:val="00844BFA"/>
    <w:rsid w:val="00844D26"/>
    <w:rsid w:val="00845ACE"/>
    <w:rsid w:val="00846903"/>
    <w:rsid w:val="008542C3"/>
    <w:rsid w:val="008545B1"/>
    <w:rsid w:val="00854CE5"/>
    <w:rsid w:val="008552C3"/>
    <w:rsid w:val="00855578"/>
    <w:rsid w:val="0086117E"/>
    <w:rsid w:val="0086122F"/>
    <w:rsid w:val="008613CD"/>
    <w:rsid w:val="0086222A"/>
    <w:rsid w:val="008622E0"/>
    <w:rsid w:val="00863375"/>
    <w:rsid w:val="00863C93"/>
    <w:rsid w:val="0086405F"/>
    <w:rsid w:val="00864F15"/>
    <w:rsid w:val="00870265"/>
    <w:rsid w:val="00872D74"/>
    <w:rsid w:val="00873CDC"/>
    <w:rsid w:val="00873D7D"/>
    <w:rsid w:val="00873FE0"/>
    <w:rsid w:val="00876F05"/>
    <w:rsid w:val="00881C7A"/>
    <w:rsid w:val="0088236D"/>
    <w:rsid w:val="00882523"/>
    <w:rsid w:val="00882A58"/>
    <w:rsid w:val="008831C0"/>
    <w:rsid w:val="008844F1"/>
    <w:rsid w:val="008849A4"/>
    <w:rsid w:val="00885182"/>
    <w:rsid w:val="00886147"/>
    <w:rsid w:val="008919DC"/>
    <w:rsid w:val="00891C1A"/>
    <w:rsid w:val="00892263"/>
    <w:rsid w:val="008929D8"/>
    <w:rsid w:val="00893789"/>
    <w:rsid w:val="008942E6"/>
    <w:rsid w:val="0089632B"/>
    <w:rsid w:val="008969CC"/>
    <w:rsid w:val="00897448"/>
    <w:rsid w:val="008979AF"/>
    <w:rsid w:val="00897A9D"/>
    <w:rsid w:val="008A2241"/>
    <w:rsid w:val="008A48BB"/>
    <w:rsid w:val="008A58C5"/>
    <w:rsid w:val="008A5C67"/>
    <w:rsid w:val="008A663D"/>
    <w:rsid w:val="008A6A3C"/>
    <w:rsid w:val="008B0E24"/>
    <w:rsid w:val="008B0EC3"/>
    <w:rsid w:val="008B37EB"/>
    <w:rsid w:val="008B3D79"/>
    <w:rsid w:val="008B5812"/>
    <w:rsid w:val="008B7863"/>
    <w:rsid w:val="008C00B7"/>
    <w:rsid w:val="008C0552"/>
    <w:rsid w:val="008C1078"/>
    <w:rsid w:val="008C10AA"/>
    <w:rsid w:val="008C1AAA"/>
    <w:rsid w:val="008C3F2F"/>
    <w:rsid w:val="008C429C"/>
    <w:rsid w:val="008C49C7"/>
    <w:rsid w:val="008C55B3"/>
    <w:rsid w:val="008C5CA3"/>
    <w:rsid w:val="008D031F"/>
    <w:rsid w:val="008D0B37"/>
    <w:rsid w:val="008D1131"/>
    <w:rsid w:val="008D2632"/>
    <w:rsid w:val="008D268C"/>
    <w:rsid w:val="008D2BC7"/>
    <w:rsid w:val="008D4323"/>
    <w:rsid w:val="008D488C"/>
    <w:rsid w:val="008D6629"/>
    <w:rsid w:val="008D6ECF"/>
    <w:rsid w:val="008E1756"/>
    <w:rsid w:val="008E2E24"/>
    <w:rsid w:val="008E5A87"/>
    <w:rsid w:val="008E5D8E"/>
    <w:rsid w:val="008F0A46"/>
    <w:rsid w:val="008F0C07"/>
    <w:rsid w:val="008F3820"/>
    <w:rsid w:val="008F3B34"/>
    <w:rsid w:val="008F4BE6"/>
    <w:rsid w:val="008F5D37"/>
    <w:rsid w:val="008F78C1"/>
    <w:rsid w:val="00901C45"/>
    <w:rsid w:val="009021C3"/>
    <w:rsid w:val="00902E44"/>
    <w:rsid w:val="00904EEF"/>
    <w:rsid w:val="00905B02"/>
    <w:rsid w:val="00905D41"/>
    <w:rsid w:val="00906635"/>
    <w:rsid w:val="00906F94"/>
    <w:rsid w:val="00910E00"/>
    <w:rsid w:val="00911A2B"/>
    <w:rsid w:val="00911C55"/>
    <w:rsid w:val="00911C5A"/>
    <w:rsid w:val="009122E8"/>
    <w:rsid w:val="00913FDC"/>
    <w:rsid w:val="009142C9"/>
    <w:rsid w:val="00914B15"/>
    <w:rsid w:val="00914BB7"/>
    <w:rsid w:val="00916767"/>
    <w:rsid w:val="00916DE5"/>
    <w:rsid w:val="00916EB6"/>
    <w:rsid w:val="00920CB4"/>
    <w:rsid w:val="009212D7"/>
    <w:rsid w:val="009217B9"/>
    <w:rsid w:val="009225F9"/>
    <w:rsid w:val="00922901"/>
    <w:rsid w:val="009234A1"/>
    <w:rsid w:val="00923C87"/>
    <w:rsid w:val="00927A7F"/>
    <w:rsid w:val="00931102"/>
    <w:rsid w:val="009317EB"/>
    <w:rsid w:val="00931A1B"/>
    <w:rsid w:val="0093215D"/>
    <w:rsid w:val="00936ACD"/>
    <w:rsid w:val="00936C33"/>
    <w:rsid w:val="00940464"/>
    <w:rsid w:val="00941DE7"/>
    <w:rsid w:val="00943069"/>
    <w:rsid w:val="009431CA"/>
    <w:rsid w:val="00943677"/>
    <w:rsid w:val="00943B2D"/>
    <w:rsid w:val="00944E91"/>
    <w:rsid w:val="00945E5C"/>
    <w:rsid w:val="0094633F"/>
    <w:rsid w:val="00946A23"/>
    <w:rsid w:val="00946F68"/>
    <w:rsid w:val="00947039"/>
    <w:rsid w:val="00947189"/>
    <w:rsid w:val="00947F2A"/>
    <w:rsid w:val="009521EF"/>
    <w:rsid w:val="009524F6"/>
    <w:rsid w:val="00953D3E"/>
    <w:rsid w:val="00953F1D"/>
    <w:rsid w:val="00953FE2"/>
    <w:rsid w:val="009540A8"/>
    <w:rsid w:val="0095545F"/>
    <w:rsid w:val="009562F4"/>
    <w:rsid w:val="0095643A"/>
    <w:rsid w:val="0095649A"/>
    <w:rsid w:val="009565B0"/>
    <w:rsid w:val="0095713C"/>
    <w:rsid w:val="00957CAF"/>
    <w:rsid w:val="00962226"/>
    <w:rsid w:val="009635E8"/>
    <w:rsid w:val="00963A39"/>
    <w:rsid w:val="00964CCC"/>
    <w:rsid w:val="00965DF2"/>
    <w:rsid w:val="00967A13"/>
    <w:rsid w:val="00967A3B"/>
    <w:rsid w:val="00970291"/>
    <w:rsid w:val="00971967"/>
    <w:rsid w:val="00972FCF"/>
    <w:rsid w:val="009731D1"/>
    <w:rsid w:val="0097472F"/>
    <w:rsid w:val="009748BD"/>
    <w:rsid w:val="00975478"/>
    <w:rsid w:val="00977B14"/>
    <w:rsid w:val="009801B4"/>
    <w:rsid w:val="009807C2"/>
    <w:rsid w:val="00981A6B"/>
    <w:rsid w:val="00982B7C"/>
    <w:rsid w:val="00982F25"/>
    <w:rsid w:val="009840F9"/>
    <w:rsid w:val="00986D08"/>
    <w:rsid w:val="00990494"/>
    <w:rsid w:val="0099167F"/>
    <w:rsid w:val="00991FAB"/>
    <w:rsid w:val="0099201C"/>
    <w:rsid w:val="00992ADC"/>
    <w:rsid w:val="00993D50"/>
    <w:rsid w:val="00994C44"/>
    <w:rsid w:val="00995236"/>
    <w:rsid w:val="00995B38"/>
    <w:rsid w:val="00995BC6"/>
    <w:rsid w:val="009A000C"/>
    <w:rsid w:val="009A1744"/>
    <w:rsid w:val="009A6768"/>
    <w:rsid w:val="009A6B0E"/>
    <w:rsid w:val="009B078D"/>
    <w:rsid w:val="009B1B7D"/>
    <w:rsid w:val="009B2505"/>
    <w:rsid w:val="009B3AC8"/>
    <w:rsid w:val="009B42A0"/>
    <w:rsid w:val="009B5465"/>
    <w:rsid w:val="009B5E96"/>
    <w:rsid w:val="009B6E31"/>
    <w:rsid w:val="009B7119"/>
    <w:rsid w:val="009B7E8B"/>
    <w:rsid w:val="009C0372"/>
    <w:rsid w:val="009C0D22"/>
    <w:rsid w:val="009C528A"/>
    <w:rsid w:val="009C5C70"/>
    <w:rsid w:val="009C6280"/>
    <w:rsid w:val="009C7431"/>
    <w:rsid w:val="009D0854"/>
    <w:rsid w:val="009D0F07"/>
    <w:rsid w:val="009D2F9E"/>
    <w:rsid w:val="009D3E34"/>
    <w:rsid w:val="009D5358"/>
    <w:rsid w:val="009D6ADA"/>
    <w:rsid w:val="009E0536"/>
    <w:rsid w:val="009E1D39"/>
    <w:rsid w:val="009E2464"/>
    <w:rsid w:val="009E3568"/>
    <w:rsid w:val="009E4E62"/>
    <w:rsid w:val="009E6256"/>
    <w:rsid w:val="009E7276"/>
    <w:rsid w:val="009F0270"/>
    <w:rsid w:val="009F0578"/>
    <w:rsid w:val="009F274C"/>
    <w:rsid w:val="009F6399"/>
    <w:rsid w:val="009F6428"/>
    <w:rsid w:val="009F7EB4"/>
    <w:rsid w:val="00A01027"/>
    <w:rsid w:val="00A030CC"/>
    <w:rsid w:val="00A03984"/>
    <w:rsid w:val="00A04254"/>
    <w:rsid w:val="00A0440A"/>
    <w:rsid w:val="00A047BE"/>
    <w:rsid w:val="00A04CAF"/>
    <w:rsid w:val="00A0540D"/>
    <w:rsid w:val="00A06294"/>
    <w:rsid w:val="00A07308"/>
    <w:rsid w:val="00A07316"/>
    <w:rsid w:val="00A07CE6"/>
    <w:rsid w:val="00A10022"/>
    <w:rsid w:val="00A1047A"/>
    <w:rsid w:val="00A111D6"/>
    <w:rsid w:val="00A13187"/>
    <w:rsid w:val="00A14EE7"/>
    <w:rsid w:val="00A15D6B"/>
    <w:rsid w:val="00A20002"/>
    <w:rsid w:val="00A2123A"/>
    <w:rsid w:val="00A215D2"/>
    <w:rsid w:val="00A2162D"/>
    <w:rsid w:val="00A217E9"/>
    <w:rsid w:val="00A2197C"/>
    <w:rsid w:val="00A236C0"/>
    <w:rsid w:val="00A23768"/>
    <w:rsid w:val="00A23AFD"/>
    <w:rsid w:val="00A24A81"/>
    <w:rsid w:val="00A25E9D"/>
    <w:rsid w:val="00A2665A"/>
    <w:rsid w:val="00A278DB"/>
    <w:rsid w:val="00A301EA"/>
    <w:rsid w:val="00A30261"/>
    <w:rsid w:val="00A323A6"/>
    <w:rsid w:val="00A33AA0"/>
    <w:rsid w:val="00A342DB"/>
    <w:rsid w:val="00A35363"/>
    <w:rsid w:val="00A35416"/>
    <w:rsid w:val="00A36236"/>
    <w:rsid w:val="00A36BEA"/>
    <w:rsid w:val="00A41469"/>
    <w:rsid w:val="00A41A92"/>
    <w:rsid w:val="00A43A52"/>
    <w:rsid w:val="00A447BB"/>
    <w:rsid w:val="00A44A4B"/>
    <w:rsid w:val="00A44F17"/>
    <w:rsid w:val="00A458E9"/>
    <w:rsid w:val="00A50070"/>
    <w:rsid w:val="00A52503"/>
    <w:rsid w:val="00A5270E"/>
    <w:rsid w:val="00A54B82"/>
    <w:rsid w:val="00A601AA"/>
    <w:rsid w:val="00A6029F"/>
    <w:rsid w:val="00A602EA"/>
    <w:rsid w:val="00A60845"/>
    <w:rsid w:val="00A610FC"/>
    <w:rsid w:val="00A6184B"/>
    <w:rsid w:val="00A630DD"/>
    <w:rsid w:val="00A64D7D"/>
    <w:rsid w:val="00A658D0"/>
    <w:rsid w:val="00A65E75"/>
    <w:rsid w:val="00A66458"/>
    <w:rsid w:val="00A66F9E"/>
    <w:rsid w:val="00A67928"/>
    <w:rsid w:val="00A70FBE"/>
    <w:rsid w:val="00A712C4"/>
    <w:rsid w:val="00A72692"/>
    <w:rsid w:val="00A72A76"/>
    <w:rsid w:val="00A73485"/>
    <w:rsid w:val="00A74361"/>
    <w:rsid w:val="00A744EB"/>
    <w:rsid w:val="00A746EF"/>
    <w:rsid w:val="00A747A6"/>
    <w:rsid w:val="00A74EBA"/>
    <w:rsid w:val="00A75E46"/>
    <w:rsid w:val="00A76440"/>
    <w:rsid w:val="00A768A9"/>
    <w:rsid w:val="00A77019"/>
    <w:rsid w:val="00A813C6"/>
    <w:rsid w:val="00A8196B"/>
    <w:rsid w:val="00A83308"/>
    <w:rsid w:val="00A835E5"/>
    <w:rsid w:val="00A84130"/>
    <w:rsid w:val="00A84B4C"/>
    <w:rsid w:val="00A84BFF"/>
    <w:rsid w:val="00A858CB"/>
    <w:rsid w:val="00A8799D"/>
    <w:rsid w:val="00A922D0"/>
    <w:rsid w:val="00A93444"/>
    <w:rsid w:val="00A9354E"/>
    <w:rsid w:val="00A93D1A"/>
    <w:rsid w:val="00A945FF"/>
    <w:rsid w:val="00A94AEA"/>
    <w:rsid w:val="00A95D5B"/>
    <w:rsid w:val="00A961CB"/>
    <w:rsid w:val="00A97079"/>
    <w:rsid w:val="00A97BDB"/>
    <w:rsid w:val="00A97D4C"/>
    <w:rsid w:val="00AA0E31"/>
    <w:rsid w:val="00AA136E"/>
    <w:rsid w:val="00AA138A"/>
    <w:rsid w:val="00AA223C"/>
    <w:rsid w:val="00AA2A33"/>
    <w:rsid w:val="00AA317A"/>
    <w:rsid w:val="00AA3386"/>
    <w:rsid w:val="00AA562D"/>
    <w:rsid w:val="00AA6383"/>
    <w:rsid w:val="00AA7758"/>
    <w:rsid w:val="00AB0180"/>
    <w:rsid w:val="00AB11E8"/>
    <w:rsid w:val="00AB1771"/>
    <w:rsid w:val="00AB2943"/>
    <w:rsid w:val="00AB2CB1"/>
    <w:rsid w:val="00AB315D"/>
    <w:rsid w:val="00AB325F"/>
    <w:rsid w:val="00AB56A1"/>
    <w:rsid w:val="00AB5E83"/>
    <w:rsid w:val="00AB6102"/>
    <w:rsid w:val="00AB6C8A"/>
    <w:rsid w:val="00AB6F37"/>
    <w:rsid w:val="00AB6F5F"/>
    <w:rsid w:val="00AC0C28"/>
    <w:rsid w:val="00AC176B"/>
    <w:rsid w:val="00AC18ED"/>
    <w:rsid w:val="00AC1DCA"/>
    <w:rsid w:val="00AC2A85"/>
    <w:rsid w:val="00AC30A4"/>
    <w:rsid w:val="00AC4891"/>
    <w:rsid w:val="00AC4968"/>
    <w:rsid w:val="00AC4CE6"/>
    <w:rsid w:val="00AC4D4B"/>
    <w:rsid w:val="00AC62A6"/>
    <w:rsid w:val="00AC6AEC"/>
    <w:rsid w:val="00AC6E4F"/>
    <w:rsid w:val="00AC6F86"/>
    <w:rsid w:val="00AD1A2A"/>
    <w:rsid w:val="00AD2DB6"/>
    <w:rsid w:val="00AD32A6"/>
    <w:rsid w:val="00AD47FB"/>
    <w:rsid w:val="00AD64CC"/>
    <w:rsid w:val="00AD65A6"/>
    <w:rsid w:val="00AD73BD"/>
    <w:rsid w:val="00AE0C92"/>
    <w:rsid w:val="00AE0F8B"/>
    <w:rsid w:val="00AE2C21"/>
    <w:rsid w:val="00AE31B4"/>
    <w:rsid w:val="00AE3AC6"/>
    <w:rsid w:val="00AE4497"/>
    <w:rsid w:val="00AE6DB1"/>
    <w:rsid w:val="00AE748E"/>
    <w:rsid w:val="00AE7F41"/>
    <w:rsid w:val="00AF028D"/>
    <w:rsid w:val="00AF2779"/>
    <w:rsid w:val="00AF2A81"/>
    <w:rsid w:val="00AF3B34"/>
    <w:rsid w:val="00AF4289"/>
    <w:rsid w:val="00AF5A65"/>
    <w:rsid w:val="00B019AC"/>
    <w:rsid w:val="00B023CA"/>
    <w:rsid w:val="00B04FA4"/>
    <w:rsid w:val="00B05430"/>
    <w:rsid w:val="00B05A93"/>
    <w:rsid w:val="00B06098"/>
    <w:rsid w:val="00B062EA"/>
    <w:rsid w:val="00B06E23"/>
    <w:rsid w:val="00B1011F"/>
    <w:rsid w:val="00B11B24"/>
    <w:rsid w:val="00B11D1F"/>
    <w:rsid w:val="00B176D0"/>
    <w:rsid w:val="00B22307"/>
    <w:rsid w:val="00B224FA"/>
    <w:rsid w:val="00B23077"/>
    <w:rsid w:val="00B23712"/>
    <w:rsid w:val="00B2396A"/>
    <w:rsid w:val="00B23C65"/>
    <w:rsid w:val="00B2520B"/>
    <w:rsid w:val="00B25240"/>
    <w:rsid w:val="00B25B2F"/>
    <w:rsid w:val="00B25F4D"/>
    <w:rsid w:val="00B27A52"/>
    <w:rsid w:val="00B31BA6"/>
    <w:rsid w:val="00B324E5"/>
    <w:rsid w:val="00B33725"/>
    <w:rsid w:val="00B35E50"/>
    <w:rsid w:val="00B3683D"/>
    <w:rsid w:val="00B36F0C"/>
    <w:rsid w:val="00B417A3"/>
    <w:rsid w:val="00B41A6E"/>
    <w:rsid w:val="00B41F37"/>
    <w:rsid w:val="00B42086"/>
    <w:rsid w:val="00B435CB"/>
    <w:rsid w:val="00B4425E"/>
    <w:rsid w:val="00B46549"/>
    <w:rsid w:val="00B46B8A"/>
    <w:rsid w:val="00B508CD"/>
    <w:rsid w:val="00B525BC"/>
    <w:rsid w:val="00B5363F"/>
    <w:rsid w:val="00B55309"/>
    <w:rsid w:val="00B55FEF"/>
    <w:rsid w:val="00B60353"/>
    <w:rsid w:val="00B60435"/>
    <w:rsid w:val="00B615BA"/>
    <w:rsid w:val="00B61710"/>
    <w:rsid w:val="00B623DB"/>
    <w:rsid w:val="00B6282B"/>
    <w:rsid w:val="00B634C1"/>
    <w:rsid w:val="00B65F84"/>
    <w:rsid w:val="00B66197"/>
    <w:rsid w:val="00B6680C"/>
    <w:rsid w:val="00B66FE3"/>
    <w:rsid w:val="00B70238"/>
    <w:rsid w:val="00B70531"/>
    <w:rsid w:val="00B7068F"/>
    <w:rsid w:val="00B71973"/>
    <w:rsid w:val="00B7279E"/>
    <w:rsid w:val="00B73D68"/>
    <w:rsid w:val="00B7406E"/>
    <w:rsid w:val="00B763E7"/>
    <w:rsid w:val="00B76AC1"/>
    <w:rsid w:val="00B76CBE"/>
    <w:rsid w:val="00B76DB2"/>
    <w:rsid w:val="00B77634"/>
    <w:rsid w:val="00B80086"/>
    <w:rsid w:val="00B81185"/>
    <w:rsid w:val="00B811D3"/>
    <w:rsid w:val="00B81277"/>
    <w:rsid w:val="00B812E1"/>
    <w:rsid w:val="00B829CB"/>
    <w:rsid w:val="00B83879"/>
    <w:rsid w:val="00B8401C"/>
    <w:rsid w:val="00B85EAC"/>
    <w:rsid w:val="00B8602E"/>
    <w:rsid w:val="00B86281"/>
    <w:rsid w:val="00B868EF"/>
    <w:rsid w:val="00B904E3"/>
    <w:rsid w:val="00B92A0C"/>
    <w:rsid w:val="00B9304C"/>
    <w:rsid w:val="00B93591"/>
    <w:rsid w:val="00B93FE2"/>
    <w:rsid w:val="00B943C4"/>
    <w:rsid w:val="00B9611E"/>
    <w:rsid w:val="00B96566"/>
    <w:rsid w:val="00B96853"/>
    <w:rsid w:val="00BA0C83"/>
    <w:rsid w:val="00BA139C"/>
    <w:rsid w:val="00BA175A"/>
    <w:rsid w:val="00BA2DAA"/>
    <w:rsid w:val="00BA32AD"/>
    <w:rsid w:val="00BA5B0B"/>
    <w:rsid w:val="00BA62B3"/>
    <w:rsid w:val="00BA68B6"/>
    <w:rsid w:val="00BA6E12"/>
    <w:rsid w:val="00BB0A06"/>
    <w:rsid w:val="00BB2280"/>
    <w:rsid w:val="00BB46BE"/>
    <w:rsid w:val="00BB5A34"/>
    <w:rsid w:val="00BB69AE"/>
    <w:rsid w:val="00BB6A15"/>
    <w:rsid w:val="00BB6E1D"/>
    <w:rsid w:val="00BB748A"/>
    <w:rsid w:val="00BC3632"/>
    <w:rsid w:val="00BC39E6"/>
    <w:rsid w:val="00BC4241"/>
    <w:rsid w:val="00BC5E2C"/>
    <w:rsid w:val="00BC5FD1"/>
    <w:rsid w:val="00BC7B92"/>
    <w:rsid w:val="00BD0A70"/>
    <w:rsid w:val="00BD1F74"/>
    <w:rsid w:val="00BD25FC"/>
    <w:rsid w:val="00BD6D79"/>
    <w:rsid w:val="00BE124B"/>
    <w:rsid w:val="00BE33DA"/>
    <w:rsid w:val="00BE3429"/>
    <w:rsid w:val="00BE361D"/>
    <w:rsid w:val="00BE3B62"/>
    <w:rsid w:val="00BE428F"/>
    <w:rsid w:val="00BE5751"/>
    <w:rsid w:val="00BE5D8B"/>
    <w:rsid w:val="00BE5EAC"/>
    <w:rsid w:val="00BF0E57"/>
    <w:rsid w:val="00BF1932"/>
    <w:rsid w:val="00BF1978"/>
    <w:rsid w:val="00BF330A"/>
    <w:rsid w:val="00BF3F40"/>
    <w:rsid w:val="00BF467C"/>
    <w:rsid w:val="00BF4EAA"/>
    <w:rsid w:val="00BF5290"/>
    <w:rsid w:val="00BF6240"/>
    <w:rsid w:val="00C00880"/>
    <w:rsid w:val="00C00C25"/>
    <w:rsid w:val="00C05464"/>
    <w:rsid w:val="00C05B68"/>
    <w:rsid w:val="00C12261"/>
    <w:rsid w:val="00C1330C"/>
    <w:rsid w:val="00C134A9"/>
    <w:rsid w:val="00C140C3"/>
    <w:rsid w:val="00C149F0"/>
    <w:rsid w:val="00C14F0B"/>
    <w:rsid w:val="00C152A9"/>
    <w:rsid w:val="00C16233"/>
    <w:rsid w:val="00C20542"/>
    <w:rsid w:val="00C21A1C"/>
    <w:rsid w:val="00C22637"/>
    <w:rsid w:val="00C227BE"/>
    <w:rsid w:val="00C2475A"/>
    <w:rsid w:val="00C26A8F"/>
    <w:rsid w:val="00C27024"/>
    <w:rsid w:val="00C27130"/>
    <w:rsid w:val="00C27B2F"/>
    <w:rsid w:val="00C27B7F"/>
    <w:rsid w:val="00C30167"/>
    <w:rsid w:val="00C31E77"/>
    <w:rsid w:val="00C31F43"/>
    <w:rsid w:val="00C3274B"/>
    <w:rsid w:val="00C3305E"/>
    <w:rsid w:val="00C35A33"/>
    <w:rsid w:val="00C361C8"/>
    <w:rsid w:val="00C366A8"/>
    <w:rsid w:val="00C36B31"/>
    <w:rsid w:val="00C373E8"/>
    <w:rsid w:val="00C37E78"/>
    <w:rsid w:val="00C402A5"/>
    <w:rsid w:val="00C40344"/>
    <w:rsid w:val="00C41100"/>
    <w:rsid w:val="00C41DCE"/>
    <w:rsid w:val="00C420B1"/>
    <w:rsid w:val="00C429C7"/>
    <w:rsid w:val="00C42D5A"/>
    <w:rsid w:val="00C4417E"/>
    <w:rsid w:val="00C44DC7"/>
    <w:rsid w:val="00C44EFE"/>
    <w:rsid w:val="00C45902"/>
    <w:rsid w:val="00C4596E"/>
    <w:rsid w:val="00C4603B"/>
    <w:rsid w:val="00C46082"/>
    <w:rsid w:val="00C46D27"/>
    <w:rsid w:val="00C50DB1"/>
    <w:rsid w:val="00C51227"/>
    <w:rsid w:val="00C533F1"/>
    <w:rsid w:val="00C551F6"/>
    <w:rsid w:val="00C55E60"/>
    <w:rsid w:val="00C56FD8"/>
    <w:rsid w:val="00C60512"/>
    <w:rsid w:val="00C60535"/>
    <w:rsid w:val="00C6076F"/>
    <w:rsid w:val="00C61813"/>
    <w:rsid w:val="00C62279"/>
    <w:rsid w:val="00C6283E"/>
    <w:rsid w:val="00C62C30"/>
    <w:rsid w:val="00C6414B"/>
    <w:rsid w:val="00C65319"/>
    <w:rsid w:val="00C6535B"/>
    <w:rsid w:val="00C70176"/>
    <w:rsid w:val="00C7061B"/>
    <w:rsid w:val="00C70E10"/>
    <w:rsid w:val="00C71313"/>
    <w:rsid w:val="00C74422"/>
    <w:rsid w:val="00C74AE9"/>
    <w:rsid w:val="00C75924"/>
    <w:rsid w:val="00C762B1"/>
    <w:rsid w:val="00C767BD"/>
    <w:rsid w:val="00C77250"/>
    <w:rsid w:val="00C77A84"/>
    <w:rsid w:val="00C808A8"/>
    <w:rsid w:val="00C81618"/>
    <w:rsid w:val="00C81E6A"/>
    <w:rsid w:val="00C82223"/>
    <w:rsid w:val="00C84222"/>
    <w:rsid w:val="00C84692"/>
    <w:rsid w:val="00C850A7"/>
    <w:rsid w:val="00C85254"/>
    <w:rsid w:val="00C85714"/>
    <w:rsid w:val="00C85CAD"/>
    <w:rsid w:val="00C90014"/>
    <w:rsid w:val="00C91BFE"/>
    <w:rsid w:val="00C923AB"/>
    <w:rsid w:val="00C92E07"/>
    <w:rsid w:val="00C94DD1"/>
    <w:rsid w:val="00C97A8C"/>
    <w:rsid w:val="00CA0EF3"/>
    <w:rsid w:val="00CA15B4"/>
    <w:rsid w:val="00CA16E0"/>
    <w:rsid w:val="00CA20B8"/>
    <w:rsid w:val="00CA24B3"/>
    <w:rsid w:val="00CA3DEF"/>
    <w:rsid w:val="00CA478A"/>
    <w:rsid w:val="00CA562F"/>
    <w:rsid w:val="00CA76EB"/>
    <w:rsid w:val="00CB0BC5"/>
    <w:rsid w:val="00CB312B"/>
    <w:rsid w:val="00CB4BF6"/>
    <w:rsid w:val="00CB521D"/>
    <w:rsid w:val="00CB5300"/>
    <w:rsid w:val="00CB5BEB"/>
    <w:rsid w:val="00CB6E87"/>
    <w:rsid w:val="00CC0F47"/>
    <w:rsid w:val="00CC1C7E"/>
    <w:rsid w:val="00CC2910"/>
    <w:rsid w:val="00CC2F1C"/>
    <w:rsid w:val="00CC30C5"/>
    <w:rsid w:val="00CC711C"/>
    <w:rsid w:val="00CC76DA"/>
    <w:rsid w:val="00CC7B09"/>
    <w:rsid w:val="00CC7F90"/>
    <w:rsid w:val="00CD3A54"/>
    <w:rsid w:val="00CD3DFB"/>
    <w:rsid w:val="00CD4158"/>
    <w:rsid w:val="00CD4B8B"/>
    <w:rsid w:val="00CD4DAB"/>
    <w:rsid w:val="00CD52DD"/>
    <w:rsid w:val="00CD55B8"/>
    <w:rsid w:val="00CD579D"/>
    <w:rsid w:val="00CD5DBD"/>
    <w:rsid w:val="00CD612E"/>
    <w:rsid w:val="00CD706C"/>
    <w:rsid w:val="00CD7D77"/>
    <w:rsid w:val="00CE095E"/>
    <w:rsid w:val="00CE1D73"/>
    <w:rsid w:val="00CE2C84"/>
    <w:rsid w:val="00CE30D3"/>
    <w:rsid w:val="00CE4E64"/>
    <w:rsid w:val="00CE7FD2"/>
    <w:rsid w:val="00CF0150"/>
    <w:rsid w:val="00CF234E"/>
    <w:rsid w:val="00CF2744"/>
    <w:rsid w:val="00CF4414"/>
    <w:rsid w:val="00CF5C4C"/>
    <w:rsid w:val="00CF6302"/>
    <w:rsid w:val="00D00483"/>
    <w:rsid w:val="00D01A27"/>
    <w:rsid w:val="00D023EA"/>
    <w:rsid w:val="00D03A2B"/>
    <w:rsid w:val="00D06B89"/>
    <w:rsid w:val="00D06CB9"/>
    <w:rsid w:val="00D074AF"/>
    <w:rsid w:val="00D102B2"/>
    <w:rsid w:val="00D107E2"/>
    <w:rsid w:val="00D108C2"/>
    <w:rsid w:val="00D11341"/>
    <w:rsid w:val="00D1142D"/>
    <w:rsid w:val="00D12092"/>
    <w:rsid w:val="00D120AB"/>
    <w:rsid w:val="00D12118"/>
    <w:rsid w:val="00D1358C"/>
    <w:rsid w:val="00D1390C"/>
    <w:rsid w:val="00D14774"/>
    <w:rsid w:val="00D149B5"/>
    <w:rsid w:val="00D160B8"/>
    <w:rsid w:val="00D164E3"/>
    <w:rsid w:val="00D17053"/>
    <w:rsid w:val="00D17076"/>
    <w:rsid w:val="00D175E0"/>
    <w:rsid w:val="00D203AC"/>
    <w:rsid w:val="00D20D0B"/>
    <w:rsid w:val="00D23A0C"/>
    <w:rsid w:val="00D2473E"/>
    <w:rsid w:val="00D26395"/>
    <w:rsid w:val="00D265E6"/>
    <w:rsid w:val="00D3031F"/>
    <w:rsid w:val="00D3380C"/>
    <w:rsid w:val="00D34C69"/>
    <w:rsid w:val="00D355E9"/>
    <w:rsid w:val="00D359F3"/>
    <w:rsid w:val="00D35A65"/>
    <w:rsid w:val="00D35D6E"/>
    <w:rsid w:val="00D4018E"/>
    <w:rsid w:val="00D42679"/>
    <w:rsid w:val="00D43CD1"/>
    <w:rsid w:val="00D443C1"/>
    <w:rsid w:val="00D449D6"/>
    <w:rsid w:val="00D44E51"/>
    <w:rsid w:val="00D45FE8"/>
    <w:rsid w:val="00D509E7"/>
    <w:rsid w:val="00D50F86"/>
    <w:rsid w:val="00D51B5E"/>
    <w:rsid w:val="00D51D57"/>
    <w:rsid w:val="00D52629"/>
    <w:rsid w:val="00D53751"/>
    <w:rsid w:val="00D54A37"/>
    <w:rsid w:val="00D559AC"/>
    <w:rsid w:val="00D60C2C"/>
    <w:rsid w:val="00D61457"/>
    <w:rsid w:val="00D631A5"/>
    <w:rsid w:val="00D63844"/>
    <w:rsid w:val="00D639CC"/>
    <w:rsid w:val="00D63C09"/>
    <w:rsid w:val="00D65920"/>
    <w:rsid w:val="00D65DF9"/>
    <w:rsid w:val="00D71E76"/>
    <w:rsid w:val="00D720EB"/>
    <w:rsid w:val="00D73D1E"/>
    <w:rsid w:val="00D743EC"/>
    <w:rsid w:val="00D74489"/>
    <w:rsid w:val="00D74732"/>
    <w:rsid w:val="00D749C5"/>
    <w:rsid w:val="00D74AA1"/>
    <w:rsid w:val="00D750C7"/>
    <w:rsid w:val="00D77365"/>
    <w:rsid w:val="00D773F0"/>
    <w:rsid w:val="00D8090F"/>
    <w:rsid w:val="00D80E62"/>
    <w:rsid w:val="00D80F0D"/>
    <w:rsid w:val="00D816C6"/>
    <w:rsid w:val="00D848AD"/>
    <w:rsid w:val="00D84C1A"/>
    <w:rsid w:val="00D84F34"/>
    <w:rsid w:val="00D851DF"/>
    <w:rsid w:val="00D85D7F"/>
    <w:rsid w:val="00D862F8"/>
    <w:rsid w:val="00D86C95"/>
    <w:rsid w:val="00D87080"/>
    <w:rsid w:val="00D9055A"/>
    <w:rsid w:val="00D9086A"/>
    <w:rsid w:val="00D91A6B"/>
    <w:rsid w:val="00D91B06"/>
    <w:rsid w:val="00D92834"/>
    <w:rsid w:val="00D937B6"/>
    <w:rsid w:val="00D97CEC"/>
    <w:rsid w:val="00DA006F"/>
    <w:rsid w:val="00DA17D9"/>
    <w:rsid w:val="00DA58CC"/>
    <w:rsid w:val="00DA64B6"/>
    <w:rsid w:val="00DA692B"/>
    <w:rsid w:val="00DA71D7"/>
    <w:rsid w:val="00DA7521"/>
    <w:rsid w:val="00DB0EBF"/>
    <w:rsid w:val="00DB2A0E"/>
    <w:rsid w:val="00DB35C3"/>
    <w:rsid w:val="00DB3D97"/>
    <w:rsid w:val="00DB5113"/>
    <w:rsid w:val="00DB561D"/>
    <w:rsid w:val="00DB7FCF"/>
    <w:rsid w:val="00DC2C34"/>
    <w:rsid w:val="00DC3C88"/>
    <w:rsid w:val="00DC462B"/>
    <w:rsid w:val="00DC4C2A"/>
    <w:rsid w:val="00DC5DF5"/>
    <w:rsid w:val="00DC78FF"/>
    <w:rsid w:val="00DD0B48"/>
    <w:rsid w:val="00DD19B9"/>
    <w:rsid w:val="00DD3FB0"/>
    <w:rsid w:val="00DD47BF"/>
    <w:rsid w:val="00DD6940"/>
    <w:rsid w:val="00DD6EAA"/>
    <w:rsid w:val="00DE0FB8"/>
    <w:rsid w:val="00DE1806"/>
    <w:rsid w:val="00DE23A1"/>
    <w:rsid w:val="00DE3AB1"/>
    <w:rsid w:val="00DE3F30"/>
    <w:rsid w:val="00DE54A0"/>
    <w:rsid w:val="00DE6525"/>
    <w:rsid w:val="00DE7EEF"/>
    <w:rsid w:val="00DE7F06"/>
    <w:rsid w:val="00DF05CD"/>
    <w:rsid w:val="00DF1F38"/>
    <w:rsid w:val="00DF24D1"/>
    <w:rsid w:val="00DF305B"/>
    <w:rsid w:val="00DF5B9B"/>
    <w:rsid w:val="00DF752F"/>
    <w:rsid w:val="00DF7A99"/>
    <w:rsid w:val="00E012E7"/>
    <w:rsid w:val="00E0210B"/>
    <w:rsid w:val="00E029B4"/>
    <w:rsid w:val="00E04A2F"/>
    <w:rsid w:val="00E060EC"/>
    <w:rsid w:val="00E1006F"/>
    <w:rsid w:val="00E100EB"/>
    <w:rsid w:val="00E103D0"/>
    <w:rsid w:val="00E105F7"/>
    <w:rsid w:val="00E10AB8"/>
    <w:rsid w:val="00E11963"/>
    <w:rsid w:val="00E11CE9"/>
    <w:rsid w:val="00E13A6B"/>
    <w:rsid w:val="00E13CF8"/>
    <w:rsid w:val="00E14001"/>
    <w:rsid w:val="00E148C1"/>
    <w:rsid w:val="00E14A2B"/>
    <w:rsid w:val="00E164A7"/>
    <w:rsid w:val="00E179AC"/>
    <w:rsid w:val="00E2058D"/>
    <w:rsid w:val="00E21D1F"/>
    <w:rsid w:val="00E22156"/>
    <w:rsid w:val="00E2277C"/>
    <w:rsid w:val="00E22A4D"/>
    <w:rsid w:val="00E24E0D"/>
    <w:rsid w:val="00E24FA5"/>
    <w:rsid w:val="00E2500D"/>
    <w:rsid w:val="00E269A1"/>
    <w:rsid w:val="00E272A0"/>
    <w:rsid w:val="00E305CB"/>
    <w:rsid w:val="00E31EDF"/>
    <w:rsid w:val="00E321C0"/>
    <w:rsid w:val="00E3351A"/>
    <w:rsid w:val="00E33E9F"/>
    <w:rsid w:val="00E359C3"/>
    <w:rsid w:val="00E363D6"/>
    <w:rsid w:val="00E40536"/>
    <w:rsid w:val="00E41AD6"/>
    <w:rsid w:val="00E42070"/>
    <w:rsid w:val="00E42492"/>
    <w:rsid w:val="00E429BB"/>
    <w:rsid w:val="00E44246"/>
    <w:rsid w:val="00E44314"/>
    <w:rsid w:val="00E44F0B"/>
    <w:rsid w:val="00E458D7"/>
    <w:rsid w:val="00E47547"/>
    <w:rsid w:val="00E47A1E"/>
    <w:rsid w:val="00E47DF7"/>
    <w:rsid w:val="00E50143"/>
    <w:rsid w:val="00E507C1"/>
    <w:rsid w:val="00E507D0"/>
    <w:rsid w:val="00E51C89"/>
    <w:rsid w:val="00E521A6"/>
    <w:rsid w:val="00E54C20"/>
    <w:rsid w:val="00E54DF4"/>
    <w:rsid w:val="00E55632"/>
    <w:rsid w:val="00E5566C"/>
    <w:rsid w:val="00E57B96"/>
    <w:rsid w:val="00E600DA"/>
    <w:rsid w:val="00E607B2"/>
    <w:rsid w:val="00E621E1"/>
    <w:rsid w:val="00E631A1"/>
    <w:rsid w:val="00E63756"/>
    <w:rsid w:val="00E647EF"/>
    <w:rsid w:val="00E66A58"/>
    <w:rsid w:val="00E6702D"/>
    <w:rsid w:val="00E67D72"/>
    <w:rsid w:val="00E70FFF"/>
    <w:rsid w:val="00E71C40"/>
    <w:rsid w:val="00E73C5E"/>
    <w:rsid w:val="00E748D2"/>
    <w:rsid w:val="00E7494F"/>
    <w:rsid w:val="00E81895"/>
    <w:rsid w:val="00E830EA"/>
    <w:rsid w:val="00E8316D"/>
    <w:rsid w:val="00E84D23"/>
    <w:rsid w:val="00E85884"/>
    <w:rsid w:val="00E866FD"/>
    <w:rsid w:val="00E87A01"/>
    <w:rsid w:val="00E900E9"/>
    <w:rsid w:val="00E90D18"/>
    <w:rsid w:val="00E90E93"/>
    <w:rsid w:val="00E92848"/>
    <w:rsid w:val="00E92CF5"/>
    <w:rsid w:val="00E93405"/>
    <w:rsid w:val="00E93921"/>
    <w:rsid w:val="00E94305"/>
    <w:rsid w:val="00E94D66"/>
    <w:rsid w:val="00E9768E"/>
    <w:rsid w:val="00E97848"/>
    <w:rsid w:val="00E97E87"/>
    <w:rsid w:val="00EA0283"/>
    <w:rsid w:val="00EA03F9"/>
    <w:rsid w:val="00EA1CC5"/>
    <w:rsid w:val="00EA2997"/>
    <w:rsid w:val="00EA3FAA"/>
    <w:rsid w:val="00EA4A35"/>
    <w:rsid w:val="00EA6DBD"/>
    <w:rsid w:val="00EA720A"/>
    <w:rsid w:val="00EA7662"/>
    <w:rsid w:val="00EA79E9"/>
    <w:rsid w:val="00EB00C5"/>
    <w:rsid w:val="00EB15B2"/>
    <w:rsid w:val="00EB2C8E"/>
    <w:rsid w:val="00EB3BB4"/>
    <w:rsid w:val="00EB447F"/>
    <w:rsid w:val="00EB5EC2"/>
    <w:rsid w:val="00EB701B"/>
    <w:rsid w:val="00EB7109"/>
    <w:rsid w:val="00EB7CCD"/>
    <w:rsid w:val="00EC12F8"/>
    <w:rsid w:val="00EC1FA3"/>
    <w:rsid w:val="00EC2306"/>
    <w:rsid w:val="00EC296C"/>
    <w:rsid w:val="00EC4760"/>
    <w:rsid w:val="00EC5560"/>
    <w:rsid w:val="00EC5ACA"/>
    <w:rsid w:val="00EC5AD0"/>
    <w:rsid w:val="00EC68CF"/>
    <w:rsid w:val="00EC7461"/>
    <w:rsid w:val="00ED019B"/>
    <w:rsid w:val="00ED0A19"/>
    <w:rsid w:val="00ED15C9"/>
    <w:rsid w:val="00ED1BBE"/>
    <w:rsid w:val="00ED3AA7"/>
    <w:rsid w:val="00ED4779"/>
    <w:rsid w:val="00ED5CDC"/>
    <w:rsid w:val="00ED5F17"/>
    <w:rsid w:val="00ED75A5"/>
    <w:rsid w:val="00EE024C"/>
    <w:rsid w:val="00EE5E79"/>
    <w:rsid w:val="00EE6FD5"/>
    <w:rsid w:val="00EE72EC"/>
    <w:rsid w:val="00EF045C"/>
    <w:rsid w:val="00EF16F8"/>
    <w:rsid w:val="00EF1C99"/>
    <w:rsid w:val="00EF1FA0"/>
    <w:rsid w:val="00EF2F68"/>
    <w:rsid w:val="00EF3405"/>
    <w:rsid w:val="00EF417B"/>
    <w:rsid w:val="00EF44DF"/>
    <w:rsid w:val="00EF54BF"/>
    <w:rsid w:val="00F000E0"/>
    <w:rsid w:val="00F00716"/>
    <w:rsid w:val="00F0274F"/>
    <w:rsid w:val="00F031CF"/>
    <w:rsid w:val="00F04D60"/>
    <w:rsid w:val="00F0673A"/>
    <w:rsid w:val="00F06B31"/>
    <w:rsid w:val="00F06B9E"/>
    <w:rsid w:val="00F10584"/>
    <w:rsid w:val="00F12954"/>
    <w:rsid w:val="00F149BD"/>
    <w:rsid w:val="00F14C10"/>
    <w:rsid w:val="00F14D66"/>
    <w:rsid w:val="00F14E86"/>
    <w:rsid w:val="00F15DD6"/>
    <w:rsid w:val="00F165E9"/>
    <w:rsid w:val="00F175C9"/>
    <w:rsid w:val="00F20587"/>
    <w:rsid w:val="00F2119E"/>
    <w:rsid w:val="00F221FC"/>
    <w:rsid w:val="00F24858"/>
    <w:rsid w:val="00F24EAE"/>
    <w:rsid w:val="00F26AE0"/>
    <w:rsid w:val="00F26C7F"/>
    <w:rsid w:val="00F26D07"/>
    <w:rsid w:val="00F304B0"/>
    <w:rsid w:val="00F30CA2"/>
    <w:rsid w:val="00F30E03"/>
    <w:rsid w:val="00F31381"/>
    <w:rsid w:val="00F33292"/>
    <w:rsid w:val="00F36C06"/>
    <w:rsid w:val="00F36DD8"/>
    <w:rsid w:val="00F371FE"/>
    <w:rsid w:val="00F412F8"/>
    <w:rsid w:val="00F4246F"/>
    <w:rsid w:val="00F430D1"/>
    <w:rsid w:val="00F44921"/>
    <w:rsid w:val="00F45B17"/>
    <w:rsid w:val="00F47745"/>
    <w:rsid w:val="00F4793B"/>
    <w:rsid w:val="00F51721"/>
    <w:rsid w:val="00F518C3"/>
    <w:rsid w:val="00F51D81"/>
    <w:rsid w:val="00F5207E"/>
    <w:rsid w:val="00F534FA"/>
    <w:rsid w:val="00F57A25"/>
    <w:rsid w:val="00F6023F"/>
    <w:rsid w:val="00F61259"/>
    <w:rsid w:val="00F614D6"/>
    <w:rsid w:val="00F616B6"/>
    <w:rsid w:val="00F61953"/>
    <w:rsid w:val="00F61FDE"/>
    <w:rsid w:val="00F62573"/>
    <w:rsid w:val="00F62E38"/>
    <w:rsid w:val="00F659D0"/>
    <w:rsid w:val="00F65AA5"/>
    <w:rsid w:val="00F66899"/>
    <w:rsid w:val="00F66901"/>
    <w:rsid w:val="00F6727C"/>
    <w:rsid w:val="00F67FB4"/>
    <w:rsid w:val="00F70470"/>
    <w:rsid w:val="00F71207"/>
    <w:rsid w:val="00F7247D"/>
    <w:rsid w:val="00F74378"/>
    <w:rsid w:val="00F7473F"/>
    <w:rsid w:val="00F75A8E"/>
    <w:rsid w:val="00F76EDD"/>
    <w:rsid w:val="00F777FF"/>
    <w:rsid w:val="00F77896"/>
    <w:rsid w:val="00F77927"/>
    <w:rsid w:val="00F80CD7"/>
    <w:rsid w:val="00F81F22"/>
    <w:rsid w:val="00F82454"/>
    <w:rsid w:val="00F83171"/>
    <w:rsid w:val="00F83711"/>
    <w:rsid w:val="00F853DE"/>
    <w:rsid w:val="00F8649F"/>
    <w:rsid w:val="00F877F0"/>
    <w:rsid w:val="00F87909"/>
    <w:rsid w:val="00F90106"/>
    <w:rsid w:val="00F91214"/>
    <w:rsid w:val="00F925E9"/>
    <w:rsid w:val="00F94EC2"/>
    <w:rsid w:val="00F974C5"/>
    <w:rsid w:val="00F9752A"/>
    <w:rsid w:val="00F977EA"/>
    <w:rsid w:val="00F97B0E"/>
    <w:rsid w:val="00FA0156"/>
    <w:rsid w:val="00FA0D88"/>
    <w:rsid w:val="00FA21C2"/>
    <w:rsid w:val="00FA270D"/>
    <w:rsid w:val="00FA29E5"/>
    <w:rsid w:val="00FA4583"/>
    <w:rsid w:val="00FA4E67"/>
    <w:rsid w:val="00FA61F8"/>
    <w:rsid w:val="00FA68B9"/>
    <w:rsid w:val="00FA71BC"/>
    <w:rsid w:val="00FA7EFB"/>
    <w:rsid w:val="00FB0AB0"/>
    <w:rsid w:val="00FB14B3"/>
    <w:rsid w:val="00FB1B18"/>
    <w:rsid w:val="00FB5010"/>
    <w:rsid w:val="00FB78E5"/>
    <w:rsid w:val="00FC0CE8"/>
    <w:rsid w:val="00FC40AC"/>
    <w:rsid w:val="00FC5BF8"/>
    <w:rsid w:val="00FD0A78"/>
    <w:rsid w:val="00FD0B61"/>
    <w:rsid w:val="00FD174A"/>
    <w:rsid w:val="00FD1D3C"/>
    <w:rsid w:val="00FD3231"/>
    <w:rsid w:val="00FD4BE1"/>
    <w:rsid w:val="00FD4F3F"/>
    <w:rsid w:val="00FE0F65"/>
    <w:rsid w:val="00FE14E8"/>
    <w:rsid w:val="00FE179F"/>
    <w:rsid w:val="00FE276E"/>
    <w:rsid w:val="00FE3E4E"/>
    <w:rsid w:val="00FE3F95"/>
    <w:rsid w:val="00FE472E"/>
    <w:rsid w:val="00FE6BD8"/>
    <w:rsid w:val="00FE6CFE"/>
    <w:rsid w:val="00FF3BD3"/>
    <w:rsid w:val="00FF3DF6"/>
    <w:rsid w:val="00FF4266"/>
    <w:rsid w:val="00FF44C6"/>
    <w:rsid w:val="00FF44F8"/>
    <w:rsid w:val="00FF612C"/>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rsid w:val="00BA175A"/>
    <w:pPr>
      <w:ind w:left="1440"/>
    </w:pPr>
    <w:rPr>
      <w:szCs w:val="20"/>
    </w:rPr>
  </w:style>
  <w:style w:type="character" w:customStyle="1" w:styleId="BodyText2Char">
    <w:name w:val="Body Text 2 Char"/>
    <w:basedOn w:val="DefaultParagraphFont"/>
    <w:link w:val="BodyText2"/>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tabs>
        <w:tab w:val="num" w:pos="1080"/>
        <w:tab w:val="num" w:pos="1440"/>
      </w:tabs>
      <w:spacing w:before="100" w:after="120" w:line="290" w:lineRule="atLeast"/>
      <w:ind w:left="1440" w:hanging="36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rsid w:val="00BA175A"/>
    <w:pPr>
      <w:numPr>
        <w:numId w:val="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rsid w:val="00BA175A"/>
    <w:pPr>
      <w:spacing w:after="120"/>
    </w:pPr>
  </w:style>
  <w:style w:type="character" w:customStyle="1" w:styleId="BodyTextChar">
    <w:name w:val="Body Text Char"/>
    <w:basedOn w:val="DefaultParagraphFont"/>
    <w:link w:val="BodyText"/>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2"/>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rsid w:val="00BA175A"/>
    <w:pPr>
      <w:ind w:left="1440"/>
    </w:pPr>
    <w:rPr>
      <w:szCs w:val="20"/>
    </w:rPr>
  </w:style>
  <w:style w:type="character" w:customStyle="1" w:styleId="BodyText2Char">
    <w:name w:val="Body Text 2 Char"/>
    <w:basedOn w:val="DefaultParagraphFont"/>
    <w:link w:val="BodyText2"/>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tabs>
        <w:tab w:val="num" w:pos="1080"/>
        <w:tab w:val="num" w:pos="1440"/>
      </w:tabs>
      <w:spacing w:before="100" w:after="120" w:line="290" w:lineRule="atLeast"/>
      <w:ind w:left="1440" w:hanging="36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rsid w:val="00BA175A"/>
    <w:pPr>
      <w:numPr>
        <w:numId w:val="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rsid w:val="00BA175A"/>
    <w:pPr>
      <w:spacing w:after="120"/>
    </w:pPr>
  </w:style>
  <w:style w:type="character" w:customStyle="1" w:styleId="BodyTextChar">
    <w:name w:val="Body Text Char"/>
    <w:basedOn w:val="DefaultParagraphFont"/>
    <w:link w:val="BodyText"/>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2"/>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0117">
      <w:bodyDiv w:val="1"/>
      <w:marLeft w:val="0"/>
      <w:marRight w:val="0"/>
      <w:marTop w:val="0"/>
      <w:marBottom w:val="0"/>
      <w:divBdr>
        <w:top w:val="none" w:sz="0" w:space="0" w:color="auto"/>
        <w:left w:val="none" w:sz="0" w:space="0" w:color="auto"/>
        <w:bottom w:val="none" w:sz="0" w:space="0" w:color="auto"/>
        <w:right w:val="none" w:sz="0" w:space="0" w:color="auto"/>
      </w:divBdr>
    </w:div>
    <w:div w:id="204410703">
      <w:bodyDiv w:val="1"/>
      <w:marLeft w:val="0"/>
      <w:marRight w:val="0"/>
      <w:marTop w:val="0"/>
      <w:marBottom w:val="0"/>
      <w:divBdr>
        <w:top w:val="none" w:sz="0" w:space="0" w:color="auto"/>
        <w:left w:val="none" w:sz="0" w:space="0" w:color="auto"/>
        <w:bottom w:val="none" w:sz="0" w:space="0" w:color="auto"/>
        <w:right w:val="none" w:sz="0" w:space="0" w:color="auto"/>
      </w:divBdr>
    </w:div>
    <w:div w:id="260837784">
      <w:bodyDiv w:val="1"/>
      <w:marLeft w:val="0"/>
      <w:marRight w:val="0"/>
      <w:marTop w:val="0"/>
      <w:marBottom w:val="0"/>
      <w:divBdr>
        <w:top w:val="none" w:sz="0" w:space="0" w:color="auto"/>
        <w:left w:val="none" w:sz="0" w:space="0" w:color="auto"/>
        <w:bottom w:val="none" w:sz="0" w:space="0" w:color="auto"/>
        <w:right w:val="none" w:sz="0" w:space="0" w:color="auto"/>
      </w:divBdr>
    </w:div>
    <w:div w:id="329874940">
      <w:bodyDiv w:val="1"/>
      <w:marLeft w:val="0"/>
      <w:marRight w:val="0"/>
      <w:marTop w:val="0"/>
      <w:marBottom w:val="0"/>
      <w:divBdr>
        <w:top w:val="none" w:sz="0" w:space="0" w:color="auto"/>
        <w:left w:val="none" w:sz="0" w:space="0" w:color="auto"/>
        <w:bottom w:val="none" w:sz="0" w:space="0" w:color="auto"/>
        <w:right w:val="none" w:sz="0" w:space="0" w:color="auto"/>
      </w:divBdr>
    </w:div>
    <w:div w:id="363605426">
      <w:bodyDiv w:val="1"/>
      <w:marLeft w:val="0"/>
      <w:marRight w:val="0"/>
      <w:marTop w:val="0"/>
      <w:marBottom w:val="0"/>
      <w:divBdr>
        <w:top w:val="none" w:sz="0" w:space="0" w:color="auto"/>
        <w:left w:val="none" w:sz="0" w:space="0" w:color="auto"/>
        <w:bottom w:val="none" w:sz="0" w:space="0" w:color="auto"/>
        <w:right w:val="none" w:sz="0" w:space="0" w:color="auto"/>
      </w:divBdr>
    </w:div>
    <w:div w:id="442186351">
      <w:bodyDiv w:val="1"/>
      <w:marLeft w:val="0"/>
      <w:marRight w:val="0"/>
      <w:marTop w:val="0"/>
      <w:marBottom w:val="0"/>
      <w:divBdr>
        <w:top w:val="none" w:sz="0" w:space="0" w:color="auto"/>
        <w:left w:val="none" w:sz="0" w:space="0" w:color="auto"/>
        <w:bottom w:val="none" w:sz="0" w:space="0" w:color="auto"/>
        <w:right w:val="none" w:sz="0" w:space="0" w:color="auto"/>
      </w:divBdr>
    </w:div>
    <w:div w:id="496381313">
      <w:marLeft w:val="0"/>
      <w:marRight w:val="0"/>
      <w:marTop w:val="0"/>
      <w:marBottom w:val="0"/>
      <w:divBdr>
        <w:top w:val="none" w:sz="0" w:space="0" w:color="auto"/>
        <w:left w:val="none" w:sz="0" w:space="0" w:color="auto"/>
        <w:bottom w:val="none" w:sz="0" w:space="0" w:color="auto"/>
        <w:right w:val="none" w:sz="0" w:space="0" w:color="auto"/>
      </w:divBdr>
    </w:div>
    <w:div w:id="496381314">
      <w:marLeft w:val="0"/>
      <w:marRight w:val="0"/>
      <w:marTop w:val="0"/>
      <w:marBottom w:val="0"/>
      <w:divBdr>
        <w:top w:val="none" w:sz="0" w:space="0" w:color="auto"/>
        <w:left w:val="none" w:sz="0" w:space="0" w:color="auto"/>
        <w:bottom w:val="none" w:sz="0" w:space="0" w:color="auto"/>
        <w:right w:val="none" w:sz="0" w:space="0" w:color="auto"/>
      </w:divBdr>
    </w:div>
    <w:div w:id="496381315">
      <w:marLeft w:val="0"/>
      <w:marRight w:val="0"/>
      <w:marTop w:val="0"/>
      <w:marBottom w:val="0"/>
      <w:divBdr>
        <w:top w:val="none" w:sz="0" w:space="0" w:color="auto"/>
        <w:left w:val="none" w:sz="0" w:space="0" w:color="auto"/>
        <w:bottom w:val="none" w:sz="0" w:space="0" w:color="auto"/>
        <w:right w:val="none" w:sz="0" w:space="0" w:color="auto"/>
      </w:divBdr>
    </w:div>
    <w:div w:id="496381316">
      <w:marLeft w:val="0"/>
      <w:marRight w:val="0"/>
      <w:marTop w:val="0"/>
      <w:marBottom w:val="0"/>
      <w:divBdr>
        <w:top w:val="none" w:sz="0" w:space="0" w:color="auto"/>
        <w:left w:val="none" w:sz="0" w:space="0" w:color="auto"/>
        <w:bottom w:val="none" w:sz="0" w:space="0" w:color="auto"/>
        <w:right w:val="none" w:sz="0" w:space="0" w:color="auto"/>
      </w:divBdr>
    </w:div>
    <w:div w:id="496381317">
      <w:marLeft w:val="0"/>
      <w:marRight w:val="0"/>
      <w:marTop w:val="0"/>
      <w:marBottom w:val="0"/>
      <w:divBdr>
        <w:top w:val="none" w:sz="0" w:space="0" w:color="auto"/>
        <w:left w:val="none" w:sz="0" w:space="0" w:color="auto"/>
        <w:bottom w:val="none" w:sz="0" w:space="0" w:color="auto"/>
        <w:right w:val="none" w:sz="0" w:space="0" w:color="auto"/>
      </w:divBdr>
    </w:div>
    <w:div w:id="496381318">
      <w:marLeft w:val="0"/>
      <w:marRight w:val="0"/>
      <w:marTop w:val="0"/>
      <w:marBottom w:val="0"/>
      <w:divBdr>
        <w:top w:val="none" w:sz="0" w:space="0" w:color="auto"/>
        <w:left w:val="none" w:sz="0" w:space="0" w:color="auto"/>
        <w:bottom w:val="none" w:sz="0" w:space="0" w:color="auto"/>
        <w:right w:val="none" w:sz="0" w:space="0" w:color="auto"/>
      </w:divBdr>
    </w:div>
    <w:div w:id="496381319">
      <w:marLeft w:val="0"/>
      <w:marRight w:val="0"/>
      <w:marTop w:val="0"/>
      <w:marBottom w:val="0"/>
      <w:divBdr>
        <w:top w:val="none" w:sz="0" w:space="0" w:color="auto"/>
        <w:left w:val="none" w:sz="0" w:space="0" w:color="auto"/>
        <w:bottom w:val="none" w:sz="0" w:space="0" w:color="auto"/>
        <w:right w:val="none" w:sz="0" w:space="0" w:color="auto"/>
      </w:divBdr>
      <w:divsChild>
        <w:div w:id="496381329">
          <w:marLeft w:val="0"/>
          <w:marRight w:val="0"/>
          <w:marTop w:val="0"/>
          <w:marBottom w:val="0"/>
          <w:divBdr>
            <w:top w:val="none" w:sz="0" w:space="0" w:color="auto"/>
            <w:left w:val="none" w:sz="0" w:space="0" w:color="auto"/>
            <w:bottom w:val="none" w:sz="0" w:space="0" w:color="auto"/>
            <w:right w:val="none" w:sz="0" w:space="0" w:color="auto"/>
          </w:divBdr>
        </w:div>
        <w:div w:id="496381334">
          <w:marLeft w:val="0"/>
          <w:marRight w:val="0"/>
          <w:marTop w:val="0"/>
          <w:marBottom w:val="0"/>
          <w:divBdr>
            <w:top w:val="none" w:sz="0" w:space="0" w:color="auto"/>
            <w:left w:val="none" w:sz="0" w:space="0" w:color="auto"/>
            <w:bottom w:val="none" w:sz="0" w:space="0" w:color="auto"/>
            <w:right w:val="none" w:sz="0" w:space="0" w:color="auto"/>
          </w:divBdr>
        </w:div>
      </w:divsChild>
    </w:div>
    <w:div w:id="496381320">
      <w:marLeft w:val="0"/>
      <w:marRight w:val="0"/>
      <w:marTop w:val="0"/>
      <w:marBottom w:val="0"/>
      <w:divBdr>
        <w:top w:val="none" w:sz="0" w:space="0" w:color="auto"/>
        <w:left w:val="none" w:sz="0" w:space="0" w:color="auto"/>
        <w:bottom w:val="none" w:sz="0" w:space="0" w:color="auto"/>
        <w:right w:val="none" w:sz="0" w:space="0" w:color="auto"/>
      </w:divBdr>
    </w:div>
    <w:div w:id="496381321">
      <w:marLeft w:val="0"/>
      <w:marRight w:val="0"/>
      <w:marTop w:val="0"/>
      <w:marBottom w:val="0"/>
      <w:divBdr>
        <w:top w:val="none" w:sz="0" w:space="0" w:color="auto"/>
        <w:left w:val="none" w:sz="0" w:space="0" w:color="auto"/>
        <w:bottom w:val="none" w:sz="0" w:space="0" w:color="auto"/>
        <w:right w:val="none" w:sz="0" w:space="0" w:color="auto"/>
      </w:divBdr>
    </w:div>
    <w:div w:id="496381322">
      <w:marLeft w:val="0"/>
      <w:marRight w:val="0"/>
      <w:marTop w:val="0"/>
      <w:marBottom w:val="0"/>
      <w:divBdr>
        <w:top w:val="none" w:sz="0" w:space="0" w:color="auto"/>
        <w:left w:val="none" w:sz="0" w:space="0" w:color="auto"/>
        <w:bottom w:val="none" w:sz="0" w:space="0" w:color="auto"/>
        <w:right w:val="none" w:sz="0" w:space="0" w:color="auto"/>
      </w:divBdr>
    </w:div>
    <w:div w:id="496381323">
      <w:marLeft w:val="0"/>
      <w:marRight w:val="0"/>
      <w:marTop w:val="0"/>
      <w:marBottom w:val="0"/>
      <w:divBdr>
        <w:top w:val="none" w:sz="0" w:space="0" w:color="auto"/>
        <w:left w:val="none" w:sz="0" w:space="0" w:color="auto"/>
        <w:bottom w:val="none" w:sz="0" w:space="0" w:color="auto"/>
        <w:right w:val="none" w:sz="0" w:space="0" w:color="auto"/>
      </w:divBdr>
    </w:div>
    <w:div w:id="496381324">
      <w:marLeft w:val="0"/>
      <w:marRight w:val="0"/>
      <w:marTop w:val="0"/>
      <w:marBottom w:val="0"/>
      <w:divBdr>
        <w:top w:val="none" w:sz="0" w:space="0" w:color="auto"/>
        <w:left w:val="none" w:sz="0" w:space="0" w:color="auto"/>
        <w:bottom w:val="none" w:sz="0" w:space="0" w:color="auto"/>
        <w:right w:val="none" w:sz="0" w:space="0" w:color="auto"/>
      </w:divBdr>
    </w:div>
    <w:div w:id="496381325">
      <w:marLeft w:val="0"/>
      <w:marRight w:val="0"/>
      <w:marTop w:val="0"/>
      <w:marBottom w:val="0"/>
      <w:divBdr>
        <w:top w:val="none" w:sz="0" w:space="0" w:color="auto"/>
        <w:left w:val="none" w:sz="0" w:space="0" w:color="auto"/>
        <w:bottom w:val="none" w:sz="0" w:space="0" w:color="auto"/>
        <w:right w:val="none" w:sz="0" w:space="0" w:color="auto"/>
      </w:divBdr>
    </w:div>
    <w:div w:id="496381326">
      <w:marLeft w:val="0"/>
      <w:marRight w:val="0"/>
      <w:marTop w:val="0"/>
      <w:marBottom w:val="0"/>
      <w:divBdr>
        <w:top w:val="none" w:sz="0" w:space="0" w:color="auto"/>
        <w:left w:val="none" w:sz="0" w:space="0" w:color="auto"/>
        <w:bottom w:val="none" w:sz="0" w:space="0" w:color="auto"/>
        <w:right w:val="none" w:sz="0" w:space="0" w:color="auto"/>
      </w:divBdr>
    </w:div>
    <w:div w:id="496381327">
      <w:marLeft w:val="0"/>
      <w:marRight w:val="0"/>
      <w:marTop w:val="0"/>
      <w:marBottom w:val="0"/>
      <w:divBdr>
        <w:top w:val="none" w:sz="0" w:space="0" w:color="auto"/>
        <w:left w:val="none" w:sz="0" w:space="0" w:color="auto"/>
        <w:bottom w:val="none" w:sz="0" w:space="0" w:color="auto"/>
        <w:right w:val="none" w:sz="0" w:space="0" w:color="auto"/>
      </w:divBdr>
    </w:div>
    <w:div w:id="496381328">
      <w:marLeft w:val="0"/>
      <w:marRight w:val="0"/>
      <w:marTop w:val="0"/>
      <w:marBottom w:val="0"/>
      <w:divBdr>
        <w:top w:val="none" w:sz="0" w:space="0" w:color="auto"/>
        <w:left w:val="none" w:sz="0" w:space="0" w:color="auto"/>
        <w:bottom w:val="none" w:sz="0" w:space="0" w:color="auto"/>
        <w:right w:val="none" w:sz="0" w:space="0" w:color="auto"/>
      </w:divBdr>
    </w:div>
    <w:div w:id="496381330">
      <w:marLeft w:val="0"/>
      <w:marRight w:val="0"/>
      <w:marTop w:val="0"/>
      <w:marBottom w:val="0"/>
      <w:divBdr>
        <w:top w:val="none" w:sz="0" w:space="0" w:color="auto"/>
        <w:left w:val="none" w:sz="0" w:space="0" w:color="auto"/>
        <w:bottom w:val="none" w:sz="0" w:space="0" w:color="auto"/>
        <w:right w:val="none" w:sz="0" w:space="0" w:color="auto"/>
      </w:divBdr>
    </w:div>
    <w:div w:id="496381331">
      <w:marLeft w:val="0"/>
      <w:marRight w:val="0"/>
      <w:marTop w:val="0"/>
      <w:marBottom w:val="0"/>
      <w:divBdr>
        <w:top w:val="none" w:sz="0" w:space="0" w:color="auto"/>
        <w:left w:val="none" w:sz="0" w:space="0" w:color="auto"/>
        <w:bottom w:val="none" w:sz="0" w:space="0" w:color="auto"/>
        <w:right w:val="none" w:sz="0" w:space="0" w:color="auto"/>
      </w:divBdr>
    </w:div>
    <w:div w:id="496381332">
      <w:marLeft w:val="0"/>
      <w:marRight w:val="0"/>
      <w:marTop w:val="0"/>
      <w:marBottom w:val="0"/>
      <w:divBdr>
        <w:top w:val="none" w:sz="0" w:space="0" w:color="auto"/>
        <w:left w:val="none" w:sz="0" w:space="0" w:color="auto"/>
        <w:bottom w:val="none" w:sz="0" w:space="0" w:color="auto"/>
        <w:right w:val="none" w:sz="0" w:space="0" w:color="auto"/>
      </w:divBdr>
    </w:div>
    <w:div w:id="496381333">
      <w:marLeft w:val="0"/>
      <w:marRight w:val="0"/>
      <w:marTop w:val="0"/>
      <w:marBottom w:val="0"/>
      <w:divBdr>
        <w:top w:val="none" w:sz="0" w:space="0" w:color="auto"/>
        <w:left w:val="none" w:sz="0" w:space="0" w:color="auto"/>
        <w:bottom w:val="none" w:sz="0" w:space="0" w:color="auto"/>
        <w:right w:val="none" w:sz="0" w:space="0" w:color="auto"/>
      </w:divBdr>
    </w:div>
    <w:div w:id="523524056">
      <w:bodyDiv w:val="1"/>
      <w:marLeft w:val="0"/>
      <w:marRight w:val="0"/>
      <w:marTop w:val="0"/>
      <w:marBottom w:val="0"/>
      <w:divBdr>
        <w:top w:val="none" w:sz="0" w:space="0" w:color="auto"/>
        <w:left w:val="none" w:sz="0" w:space="0" w:color="auto"/>
        <w:bottom w:val="none" w:sz="0" w:space="0" w:color="auto"/>
        <w:right w:val="none" w:sz="0" w:space="0" w:color="auto"/>
      </w:divBdr>
    </w:div>
    <w:div w:id="526211842">
      <w:bodyDiv w:val="1"/>
      <w:marLeft w:val="0"/>
      <w:marRight w:val="0"/>
      <w:marTop w:val="0"/>
      <w:marBottom w:val="0"/>
      <w:divBdr>
        <w:top w:val="none" w:sz="0" w:space="0" w:color="auto"/>
        <w:left w:val="none" w:sz="0" w:space="0" w:color="auto"/>
        <w:bottom w:val="none" w:sz="0" w:space="0" w:color="auto"/>
        <w:right w:val="none" w:sz="0" w:space="0" w:color="auto"/>
      </w:divBdr>
    </w:div>
    <w:div w:id="645623612">
      <w:bodyDiv w:val="1"/>
      <w:marLeft w:val="0"/>
      <w:marRight w:val="0"/>
      <w:marTop w:val="0"/>
      <w:marBottom w:val="0"/>
      <w:divBdr>
        <w:top w:val="none" w:sz="0" w:space="0" w:color="auto"/>
        <w:left w:val="none" w:sz="0" w:space="0" w:color="auto"/>
        <w:bottom w:val="none" w:sz="0" w:space="0" w:color="auto"/>
        <w:right w:val="none" w:sz="0" w:space="0" w:color="auto"/>
      </w:divBdr>
    </w:div>
    <w:div w:id="875002357">
      <w:bodyDiv w:val="1"/>
      <w:marLeft w:val="0"/>
      <w:marRight w:val="0"/>
      <w:marTop w:val="0"/>
      <w:marBottom w:val="0"/>
      <w:divBdr>
        <w:top w:val="none" w:sz="0" w:space="0" w:color="auto"/>
        <w:left w:val="none" w:sz="0" w:space="0" w:color="auto"/>
        <w:bottom w:val="none" w:sz="0" w:space="0" w:color="auto"/>
        <w:right w:val="none" w:sz="0" w:space="0" w:color="auto"/>
      </w:divBdr>
    </w:div>
    <w:div w:id="1040546490">
      <w:bodyDiv w:val="1"/>
      <w:marLeft w:val="0"/>
      <w:marRight w:val="0"/>
      <w:marTop w:val="0"/>
      <w:marBottom w:val="0"/>
      <w:divBdr>
        <w:top w:val="none" w:sz="0" w:space="0" w:color="auto"/>
        <w:left w:val="none" w:sz="0" w:space="0" w:color="auto"/>
        <w:bottom w:val="none" w:sz="0" w:space="0" w:color="auto"/>
        <w:right w:val="none" w:sz="0" w:space="0" w:color="auto"/>
      </w:divBdr>
    </w:div>
    <w:div w:id="1062563847">
      <w:bodyDiv w:val="1"/>
      <w:marLeft w:val="0"/>
      <w:marRight w:val="0"/>
      <w:marTop w:val="0"/>
      <w:marBottom w:val="0"/>
      <w:divBdr>
        <w:top w:val="none" w:sz="0" w:space="0" w:color="auto"/>
        <w:left w:val="none" w:sz="0" w:space="0" w:color="auto"/>
        <w:bottom w:val="none" w:sz="0" w:space="0" w:color="auto"/>
        <w:right w:val="none" w:sz="0" w:space="0" w:color="auto"/>
      </w:divBdr>
    </w:div>
    <w:div w:id="1234585567">
      <w:bodyDiv w:val="1"/>
      <w:marLeft w:val="0"/>
      <w:marRight w:val="0"/>
      <w:marTop w:val="0"/>
      <w:marBottom w:val="0"/>
      <w:divBdr>
        <w:top w:val="none" w:sz="0" w:space="0" w:color="auto"/>
        <w:left w:val="none" w:sz="0" w:space="0" w:color="auto"/>
        <w:bottom w:val="none" w:sz="0" w:space="0" w:color="auto"/>
        <w:right w:val="none" w:sz="0" w:space="0" w:color="auto"/>
      </w:divBdr>
      <w:divsChild>
        <w:div w:id="1906454683">
          <w:marLeft w:val="547"/>
          <w:marRight w:val="0"/>
          <w:marTop w:val="115"/>
          <w:marBottom w:val="0"/>
          <w:divBdr>
            <w:top w:val="none" w:sz="0" w:space="0" w:color="auto"/>
            <w:left w:val="none" w:sz="0" w:space="0" w:color="auto"/>
            <w:bottom w:val="none" w:sz="0" w:space="0" w:color="auto"/>
            <w:right w:val="none" w:sz="0" w:space="0" w:color="auto"/>
          </w:divBdr>
        </w:div>
      </w:divsChild>
    </w:div>
    <w:div w:id="1403944060">
      <w:bodyDiv w:val="1"/>
      <w:marLeft w:val="0"/>
      <w:marRight w:val="0"/>
      <w:marTop w:val="0"/>
      <w:marBottom w:val="0"/>
      <w:divBdr>
        <w:top w:val="none" w:sz="0" w:space="0" w:color="auto"/>
        <w:left w:val="none" w:sz="0" w:space="0" w:color="auto"/>
        <w:bottom w:val="none" w:sz="0" w:space="0" w:color="auto"/>
        <w:right w:val="none" w:sz="0" w:space="0" w:color="auto"/>
      </w:divBdr>
    </w:div>
    <w:div w:id="1421757835">
      <w:bodyDiv w:val="1"/>
      <w:marLeft w:val="0"/>
      <w:marRight w:val="0"/>
      <w:marTop w:val="0"/>
      <w:marBottom w:val="0"/>
      <w:divBdr>
        <w:top w:val="none" w:sz="0" w:space="0" w:color="auto"/>
        <w:left w:val="none" w:sz="0" w:space="0" w:color="auto"/>
        <w:bottom w:val="none" w:sz="0" w:space="0" w:color="auto"/>
        <w:right w:val="none" w:sz="0" w:space="0" w:color="auto"/>
      </w:divBdr>
    </w:div>
    <w:div w:id="1655530165">
      <w:bodyDiv w:val="1"/>
      <w:marLeft w:val="0"/>
      <w:marRight w:val="0"/>
      <w:marTop w:val="0"/>
      <w:marBottom w:val="0"/>
      <w:divBdr>
        <w:top w:val="none" w:sz="0" w:space="0" w:color="auto"/>
        <w:left w:val="none" w:sz="0" w:space="0" w:color="auto"/>
        <w:bottom w:val="none" w:sz="0" w:space="0" w:color="auto"/>
        <w:right w:val="none" w:sz="0" w:space="0" w:color="auto"/>
      </w:divBdr>
    </w:div>
    <w:div w:id="19611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nces.ed.gov/nationsreportcard/pdf/parents/2012469.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nces.ed.gov/nationsreportcard/frameworks.asp" TargetMode="External"/><Relationship Id="rId17" Type="http://schemas.openxmlformats.org/officeDocument/2006/relationships/hyperlink" Target="http://nationsreportcard.gov/parents.as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1F38-E03C-4B07-8987-EFAFF31598C0}">
  <ds:schemaRefs>
    <ds:schemaRef ds:uri="http://schemas.openxmlformats.org/officeDocument/2006/bibliography"/>
  </ds:schemaRefs>
</ds:datastoreItem>
</file>

<file path=customXml/itemProps2.xml><?xml version="1.0" encoding="utf-8"?>
<ds:datastoreItem xmlns:ds="http://schemas.openxmlformats.org/officeDocument/2006/customXml" ds:itemID="{407A735D-0B92-4744-B79C-6F17861A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3521</Words>
  <Characters>21847</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25318</CharactersWithSpaces>
  <SharedDoc>false</SharedDoc>
  <HLinks>
    <vt:vector size="150" baseType="variant">
      <vt:variant>
        <vt:i4>4653135</vt:i4>
      </vt:variant>
      <vt:variant>
        <vt:i4>131</vt:i4>
      </vt:variant>
      <vt:variant>
        <vt:i4>0</vt:i4>
      </vt:variant>
      <vt:variant>
        <vt:i4>5</vt:i4>
      </vt:variant>
      <vt:variant>
        <vt:lpwstr>http://nationsreportcard.gov/</vt:lpwstr>
      </vt:variant>
      <vt:variant>
        <vt:lpwstr/>
      </vt:variant>
      <vt:variant>
        <vt:i4>1441871</vt:i4>
      </vt:variant>
      <vt:variant>
        <vt:i4>128</vt:i4>
      </vt:variant>
      <vt:variant>
        <vt:i4>0</vt:i4>
      </vt:variant>
      <vt:variant>
        <vt:i4>5</vt:i4>
      </vt:variant>
      <vt:variant>
        <vt:lpwstr>http://nces.ed.gov/nationsreportcard/itmrlsx</vt:lpwstr>
      </vt:variant>
      <vt:variant>
        <vt:lpwstr/>
      </vt:variant>
      <vt:variant>
        <vt:i4>7340091</vt:i4>
      </vt:variant>
      <vt:variant>
        <vt:i4>125</vt:i4>
      </vt:variant>
      <vt:variant>
        <vt:i4>0</vt:i4>
      </vt:variant>
      <vt:variant>
        <vt:i4>5</vt:i4>
      </vt:variant>
      <vt:variant>
        <vt:lpwstr>http://nces.ed.gov/nationsreportcard/videos/naep4th8th.asp</vt:lpwstr>
      </vt:variant>
      <vt:variant>
        <vt:lpwstr/>
      </vt:variant>
      <vt:variant>
        <vt:i4>1638474</vt:i4>
      </vt:variant>
      <vt:variant>
        <vt:i4>122</vt:i4>
      </vt:variant>
      <vt:variant>
        <vt:i4>0</vt:i4>
      </vt:variant>
      <vt:variant>
        <vt:i4>5</vt:i4>
      </vt:variant>
      <vt:variant>
        <vt:lpwstr>http://nces.ed.gov/nationsreportcard/parents/</vt:lpwstr>
      </vt:variant>
      <vt:variant>
        <vt:lpwstr/>
      </vt:variant>
      <vt:variant>
        <vt:i4>2293814</vt:i4>
      </vt:variant>
      <vt:variant>
        <vt:i4>119</vt:i4>
      </vt:variant>
      <vt:variant>
        <vt:i4>0</vt:i4>
      </vt:variant>
      <vt:variant>
        <vt:i4>5</vt:i4>
      </vt:variant>
      <vt:variant>
        <vt:lpwstr>http://www.mynaep.com/</vt:lpwstr>
      </vt:variant>
      <vt:variant>
        <vt:lpwstr/>
      </vt:variant>
      <vt:variant>
        <vt:i4>393237</vt:i4>
      </vt:variant>
      <vt:variant>
        <vt:i4>116</vt:i4>
      </vt:variant>
      <vt:variant>
        <vt:i4>0</vt:i4>
      </vt:variant>
      <vt:variant>
        <vt:i4>5</vt:i4>
      </vt:variant>
      <vt:variant>
        <vt:lpwstr>http://nces.ed.gov/nationsreportcard</vt:lpwstr>
      </vt:variant>
      <vt:variant>
        <vt:lpwstr/>
      </vt:variant>
      <vt:variant>
        <vt:i4>1638474</vt:i4>
      </vt:variant>
      <vt:variant>
        <vt:i4>113</vt:i4>
      </vt:variant>
      <vt:variant>
        <vt:i4>0</vt:i4>
      </vt:variant>
      <vt:variant>
        <vt:i4>5</vt:i4>
      </vt:variant>
      <vt:variant>
        <vt:lpwstr>http://nces.ed.gov/nationsreportcard/parents/</vt:lpwstr>
      </vt:variant>
      <vt:variant>
        <vt:lpwstr/>
      </vt:variant>
      <vt:variant>
        <vt:i4>3997746</vt:i4>
      </vt:variant>
      <vt:variant>
        <vt:i4>107</vt:i4>
      </vt:variant>
      <vt:variant>
        <vt:i4>0</vt:i4>
      </vt:variant>
      <vt:variant>
        <vt:i4>5</vt:i4>
      </vt:variant>
      <vt:variant>
        <vt:lpwstr>http://nces.ed.gov/nationsreportcard/frameworks.asp</vt:lpwstr>
      </vt:variant>
      <vt:variant>
        <vt:lpwstr/>
      </vt:variant>
      <vt:variant>
        <vt:i4>1048625</vt:i4>
      </vt:variant>
      <vt:variant>
        <vt:i4>98</vt:i4>
      </vt:variant>
      <vt:variant>
        <vt:i4>0</vt:i4>
      </vt:variant>
      <vt:variant>
        <vt:i4>5</vt:i4>
      </vt:variant>
      <vt:variant>
        <vt:lpwstr/>
      </vt:variant>
      <vt:variant>
        <vt:lpwstr>_Toc324322441</vt:lpwstr>
      </vt:variant>
      <vt:variant>
        <vt:i4>1048625</vt:i4>
      </vt:variant>
      <vt:variant>
        <vt:i4>92</vt:i4>
      </vt:variant>
      <vt:variant>
        <vt:i4>0</vt:i4>
      </vt:variant>
      <vt:variant>
        <vt:i4>5</vt:i4>
      </vt:variant>
      <vt:variant>
        <vt:lpwstr/>
      </vt:variant>
      <vt:variant>
        <vt:lpwstr>_Toc324322440</vt:lpwstr>
      </vt:variant>
      <vt:variant>
        <vt:i4>1507377</vt:i4>
      </vt:variant>
      <vt:variant>
        <vt:i4>86</vt:i4>
      </vt:variant>
      <vt:variant>
        <vt:i4>0</vt:i4>
      </vt:variant>
      <vt:variant>
        <vt:i4>5</vt:i4>
      </vt:variant>
      <vt:variant>
        <vt:lpwstr/>
      </vt:variant>
      <vt:variant>
        <vt:lpwstr>_Toc324322439</vt:lpwstr>
      </vt:variant>
      <vt:variant>
        <vt:i4>1507377</vt:i4>
      </vt:variant>
      <vt:variant>
        <vt:i4>80</vt:i4>
      </vt:variant>
      <vt:variant>
        <vt:i4>0</vt:i4>
      </vt:variant>
      <vt:variant>
        <vt:i4>5</vt:i4>
      </vt:variant>
      <vt:variant>
        <vt:lpwstr/>
      </vt:variant>
      <vt:variant>
        <vt:lpwstr>_Toc324322438</vt:lpwstr>
      </vt:variant>
      <vt:variant>
        <vt:i4>1507377</vt:i4>
      </vt:variant>
      <vt:variant>
        <vt:i4>74</vt:i4>
      </vt:variant>
      <vt:variant>
        <vt:i4>0</vt:i4>
      </vt:variant>
      <vt:variant>
        <vt:i4>5</vt:i4>
      </vt:variant>
      <vt:variant>
        <vt:lpwstr/>
      </vt:variant>
      <vt:variant>
        <vt:lpwstr>_Toc324322437</vt:lpwstr>
      </vt:variant>
      <vt:variant>
        <vt:i4>1507377</vt:i4>
      </vt:variant>
      <vt:variant>
        <vt:i4>68</vt:i4>
      </vt:variant>
      <vt:variant>
        <vt:i4>0</vt:i4>
      </vt:variant>
      <vt:variant>
        <vt:i4>5</vt:i4>
      </vt:variant>
      <vt:variant>
        <vt:lpwstr/>
      </vt:variant>
      <vt:variant>
        <vt:lpwstr>_Toc324322436</vt:lpwstr>
      </vt:variant>
      <vt:variant>
        <vt:i4>1507377</vt:i4>
      </vt:variant>
      <vt:variant>
        <vt:i4>62</vt:i4>
      </vt:variant>
      <vt:variant>
        <vt:i4>0</vt:i4>
      </vt:variant>
      <vt:variant>
        <vt:i4>5</vt:i4>
      </vt:variant>
      <vt:variant>
        <vt:lpwstr/>
      </vt:variant>
      <vt:variant>
        <vt:lpwstr>_Toc324322435</vt:lpwstr>
      </vt:variant>
      <vt:variant>
        <vt:i4>1507377</vt:i4>
      </vt:variant>
      <vt:variant>
        <vt:i4>56</vt:i4>
      </vt:variant>
      <vt:variant>
        <vt:i4>0</vt:i4>
      </vt:variant>
      <vt:variant>
        <vt:i4>5</vt:i4>
      </vt:variant>
      <vt:variant>
        <vt:lpwstr/>
      </vt:variant>
      <vt:variant>
        <vt:lpwstr>_Toc324322434</vt:lpwstr>
      </vt:variant>
      <vt:variant>
        <vt:i4>1507377</vt:i4>
      </vt:variant>
      <vt:variant>
        <vt:i4>50</vt:i4>
      </vt:variant>
      <vt:variant>
        <vt:i4>0</vt:i4>
      </vt:variant>
      <vt:variant>
        <vt:i4>5</vt:i4>
      </vt:variant>
      <vt:variant>
        <vt:lpwstr/>
      </vt:variant>
      <vt:variant>
        <vt:lpwstr>_Toc324322433</vt:lpwstr>
      </vt:variant>
      <vt:variant>
        <vt:i4>1507377</vt:i4>
      </vt:variant>
      <vt:variant>
        <vt:i4>44</vt:i4>
      </vt:variant>
      <vt:variant>
        <vt:i4>0</vt:i4>
      </vt:variant>
      <vt:variant>
        <vt:i4>5</vt:i4>
      </vt:variant>
      <vt:variant>
        <vt:lpwstr/>
      </vt:variant>
      <vt:variant>
        <vt:lpwstr>_Toc324322432</vt:lpwstr>
      </vt:variant>
      <vt:variant>
        <vt:i4>1507377</vt:i4>
      </vt:variant>
      <vt:variant>
        <vt:i4>38</vt:i4>
      </vt:variant>
      <vt:variant>
        <vt:i4>0</vt:i4>
      </vt:variant>
      <vt:variant>
        <vt:i4>5</vt:i4>
      </vt:variant>
      <vt:variant>
        <vt:lpwstr/>
      </vt:variant>
      <vt:variant>
        <vt:lpwstr>_Toc324322431</vt:lpwstr>
      </vt:variant>
      <vt:variant>
        <vt:i4>1507377</vt:i4>
      </vt:variant>
      <vt:variant>
        <vt:i4>32</vt:i4>
      </vt:variant>
      <vt:variant>
        <vt:i4>0</vt:i4>
      </vt:variant>
      <vt:variant>
        <vt:i4>5</vt:i4>
      </vt:variant>
      <vt:variant>
        <vt:lpwstr/>
      </vt:variant>
      <vt:variant>
        <vt:lpwstr>_Toc324322430</vt:lpwstr>
      </vt:variant>
      <vt:variant>
        <vt:i4>1441841</vt:i4>
      </vt:variant>
      <vt:variant>
        <vt:i4>26</vt:i4>
      </vt:variant>
      <vt:variant>
        <vt:i4>0</vt:i4>
      </vt:variant>
      <vt:variant>
        <vt:i4>5</vt:i4>
      </vt:variant>
      <vt:variant>
        <vt:lpwstr/>
      </vt:variant>
      <vt:variant>
        <vt:lpwstr>_Toc324322429</vt:lpwstr>
      </vt:variant>
      <vt:variant>
        <vt:i4>1441841</vt:i4>
      </vt:variant>
      <vt:variant>
        <vt:i4>20</vt:i4>
      </vt:variant>
      <vt:variant>
        <vt:i4>0</vt:i4>
      </vt:variant>
      <vt:variant>
        <vt:i4>5</vt:i4>
      </vt:variant>
      <vt:variant>
        <vt:lpwstr/>
      </vt:variant>
      <vt:variant>
        <vt:lpwstr>_Toc324322428</vt:lpwstr>
      </vt:variant>
      <vt:variant>
        <vt:i4>1441841</vt:i4>
      </vt:variant>
      <vt:variant>
        <vt:i4>14</vt:i4>
      </vt:variant>
      <vt:variant>
        <vt:i4>0</vt:i4>
      </vt:variant>
      <vt:variant>
        <vt:i4>5</vt:i4>
      </vt:variant>
      <vt:variant>
        <vt:lpwstr/>
      </vt:variant>
      <vt:variant>
        <vt:lpwstr>_Toc324322427</vt:lpwstr>
      </vt:variant>
      <vt:variant>
        <vt:i4>1441841</vt:i4>
      </vt:variant>
      <vt:variant>
        <vt:i4>8</vt:i4>
      </vt:variant>
      <vt:variant>
        <vt:i4>0</vt:i4>
      </vt:variant>
      <vt:variant>
        <vt:i4>5</vt:i4>
      </vt:variant>
      <vt:variant>
        <vt:lpwstr/>
      </vt:variant>
      <vt:variant>
        <vt:lpwstr>_Toc324322426</vt:lpwstr>
      </vt:variant>
      <vt:variant>
        <vt:i4>1441841</vt:i4>
      </vt:variant>
      <vt:variant>
        <vt:i4>2</vt:i4>
      </vt:variant>
      <vt:variant>
        <vt:i4>0</vt:i4>
      </vt:variant>
      <vt:variant>
        <vt:i4>5</vt:i4>
      </vt:variant>
      <vt:variant>
        <vt:lpwstr/>
      </vt:variant>
      <vt:variant>
        <vt:lpwstr>_Toc324322425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Kubzdela, Kashka</cp:lastModifiedBy>
  <cp:revision>25</cp:revision>
  <cp:lastPrinted>2013-07-31T14:44:00Z</cp:lastPrinted>
  <dcterms:created xsi:type="dcterms:W3CDTF">2013-08-01T20:50:00Z</dcterms:created>
  <dcterms:modified xsi:type="dcterms:W3CDTF">2013-09-11T10:59:00Z</dcterms:modified>
</cp:coreProperties>
</file>