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3D1" w:rsidRPr="001138FC" w:rsidRDefault="008A0E7F" w:rsidP="00A05157">
      <w:pPr>
        <w:widowControl/>
        <w:jc w:val="center"/>
        <w:rPr>
          <w:szCs w:val="24"/>
        </w:rPr>
      </w:pPr>
      <w:r w:rsidRPr="001138FC">
        <w:rPr>
          <w:szCs w:val="24"/>
        </w:rPr>
        <w:t>October 5</w:t>
      </w:r>
      <w:r w:rsidR="002140C3" w:rsidRPr="001138FC">
        <w:rPr>
          <w:szCs w:val="24"/>
        </w:rPr>
        <w:t>, 2010</w:t>
      </w:r>
    </w:p>
    <w:p w:rsidR="007258C9" w:rsidRPr="00510628" w:rsidRDefault="007258C9" w:rsidP="00A05157">
      <w:pPr>
        <w:widowControl/>
        <w:jc w:val="center"/>
        <w:rPr>
          <w:szCs w:val="24"/>
        </w:rPr>
      </w:pPr>
      <w:r w:rsidRPr="00510628">
        <w:rPr>
          <w:szCs w:val="24"/>
        </w:rPr>
        <w:t>United States Department of Agriculture</w:t>
      </w:r>
    </w:p>
    <w:p w:rsidR="007258C9" w:rsidRPr="00510628" w:rsidRDefault="007258C9" w:rsidP="00A05157">
      <w:pPr>
        <w:widowControl/>
        <w:jc w:val="center"/>
        <w:rPr>
          <w:szCs w:val="24"/>
        </w:rPr>
      </w:pPr>
      <w:r w:rsidRPr="00510628">
        <w:rPr>
          <w:szCs w:val="24"/>
        </w:rPr>
        <w:t>Farm Service Agency</w:t>
      </w:r>
    </w:p>
    <w:p w:rsidR="007258C9" w:rsidRPr="00510628" w:rsidRDefault="007258C9" w:rsidP="00A05157">
      <w:pPr>
        <w:widowControl/>
        <w:jc w:val="center"/>
        <w:rPr>
          <w:szCs w:val="24"/>
        </w:rPr>
      </w:pPr>
      <w:r w:rsidRPr="00510628">
        <w:rPr>
          <w:szCs w:val="24"/>
        </w:rPr>
        <w:t>Supporting Statement</w:t>
      </w:r>
    </w:p>
    <w:p w:rsidR="007258C9" w:rsidRPr="00510628" w:rsidRDefault="0077581B" w:rsidP="00A05157">
      <w:pPr>
        <w:widowControl/>
        <w:jc w:val="center"/>
        <w:rPr>
          <w:szCs w:val="24"/>
        </w:rPr>
      </w:pPr>
      <w:r w:rsidRPr="00510628">
        <w:rPr>
          <w:szCs w:val="24"/>
        </w:rPr>
        <w:t>OMB Number 0560-</w:t>
      </w:r>
      <w:r w:rsidR="00CA5430" w:rsidRPr="00510628">
        <w:rPr>
          <w:szCs w:val="24"/>
        </w:rPr>
        <w:t>New</w:t>
      </w:r>
    </w:p>
    <w:p w:rsidR="007258C9" w:rsidRPr="000D1EED" w:rsidRDefault="0077581B" w:rsidP="00A05157">
      <w:pPr>
        <w:widowControl/>
        <w:jc w:val="center"/>
        <w:rPr>
          <w:szCs w:val="24"/>
        </w:rPr>
      </w:pPr>
      <w:bookmarkStart w:id="0" w:name="OLE_LINK1"/>
      <w:r w:rsidRPr="000D1EED">
        <w:rPr>
          <w:szCs w:val="24"/>
        </w:rPr>
        <w:t>7 CFR 763, “</w:t>
      </w:r>
      <w:r w:rsidR="00557394" w:rsidRPr="000D1EED">
        <w:rPr>
          <w:szCs w:val="24"/>
        </w:rPr>
        <w:t>Land Contract Guarantee</w:t>
      </w:r>
      <w:r w:rsidR="007258C9" w:rsidRPr="000D1EED">
        <w:rPr>
          <w:szCs w:val="24"/>
        </w:rPr>
        <w:t xml:space="preserve"> Program</w:t>
      </w:r>
      <w:bookmarkEnd w:id="0"/>
      <w:r w:rsidRPr="000D1EED">
        <w:rPr>
          <w:szCs w:val="24"/>
        </w:rPr>
        <w:t>”</w:t>
      </w:r>
    </w:p>
    <w:p w:rsidR="00026BEA" w:rsidRDefault="00026BEA" w:rsidP="001B4828">
      <w:pPr>
        <w:widowControl/>
        <w:tabs>
          <w:tab w:val="left" w:pos="-1620"/>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rPr>
          <w:b/>
          <w:szCs w:val="24"/>
          <w:u w:val="single"/>
        </w:rPr>
      </w:pPr>
    </w:p>
    <w:p w:rsidR="007258C9" w:rsidRPr="00510628" w:rsidRDefault="007258C9" w:rsidP="001B4828">
      <w:pPr>
        <w:widowControl/>
        <w:tabs>
          <w:tab w:val="left" w:pos="-1620"/>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rPr>
          <w:b/>
          <w:szCs w:val="24"/>
          <w:u w:val="single"/>
        </w:rPr>
      </w:pPr>
      <w:r w:rsidRPr="00510628">
        <w:rPr>
          <w:b/>
          <w:szCs w:val="24"/>
          <w:u w:val="single"/>
        </w:rPr>
        <w:t>Background</w:t>
      </w:r>
    </w:p>
    <w:p w:rsidR="007258C9" w:rsidRPr="00510628" w:rsidRDefault="007258C9" w:rsidP="001B4828">
      <w:pPr>
        <w:widowControl/>
        <w:rPr>
          <w:b/>
          <w:szCs w:val="24"/>
        </w:rPr>
      </w:pPr>
    </w:p>
    <w:p w:rsidR="00250457" w:rsidRPr="00510628" w:rsidRDefault="00250457" w:rsidP="001B4828">
      <w:pPr>
        <w:widowControl/>
        <w:rPr>
          <w:szCs w:val="24"/>
        </w:rPr>
      </w:pPr>
      <w:r w:rsidRPr="00510628">
        <w:rPr>
          <w:szCs w:val="24"/>
        </w:rPr>
        <w:t>This document supports the information collection requirements of the proposed rule to be published as part</w:t>
      </w:r>
      <w:r w:rsidR="008A4DF3" w:rsidRPr="00510628">
        <w:rPr>
          <w:szCs w:val="24"/>
        </w:rPr>
        <w:t xml:space="preserve"> of</w:t>
      </w:r>
      <w:r w:rsidR="001365E1">
        <w:rPr>
          <w:szCs w:val="24"/>
        </w:rPr>
        <w:t xml:space="preserve"> the Farm Service</w:t>
      </w:r>
      <w:r w:rsidRPr="00510628">
        <w:rPr>
          <w:szCs w:val="24"/>
        </w:rPr>
        <w:t xml:space="preserve"> Agency’s initiative to implement provisions</w:t>
      </w:r>
      <w:r w:rsidR="00CA5430" w:rsidRPr="00510628">
        <w:rPr>
          <w:szCs w:val="24"/>
        </w:rPr>
        <w:t xml:space="preserve"> under the Food Conservati</w:t>
      </w:r>
      <w:r w:rsidR="00670832">
        <w:rPr>
          <w:szCs w:val="24"/>
        </w:rPr>
        <w:t>on and Energy Act of 2008 (</w:t>
      </w:r>
      <w:r w:rsidR="00CA5430" w:rsidRPr="00510628">
        <w:rPr>
          <w:szCs w:val="24"/>
        </w:rPr>
        <w:t xml:space="preserve">Farm Bill). </w:t>
      </w:r>
      <w:r w:rsidR="007258C9" w:rsidRPr="00510628">
        <w:rPr>
          <w:szCs w:val="24"/>
        </w:rPr>
        <w:t>Section 310 F of the Consolidated Farm and Rural Development Act</w:t>
      </w:r>
      <w:r w:rsidR="00670832">
        <w:rPr>
          <w:szCs w:val="24"/>
        </w:rPr>
        <w:t xml:space="preserve"> (Public Law 110-246)</w:t>
      </w:r>
      <w:r w:rsidR="007258C9" w:rsidRPr="00510628">
        <w:rPr>
          <w:szCs w:val="24"/>
        </w:rPr>
        <w:t xml:space="preserve"> authorizes the</w:t>
      </w:r>
      <w:r w:rsidR="00AF614F" w:rsidRPr="00510628">
        <w:rPr>
          <w:szCs w:val="24"/>
        </w:rPr>
        <w:t xml:space="preserve"> Secretary to establish a p</w:t>
      </w:r>
      <w:r w:rsidR="0077581B" w:rsidRPr="00510628">
        <w:rPr>
          <w:szCs w:val="24"/>
        </w:rPr>
        <w:t xml:space="preserve">ermanent </w:t>
      </w:r>
      <w:r w:rsidR="00CA5430" w:rsidRPr="00510628">
        <w:rPr>
          <w:szCs w:val="24"/>
        </w:rPr>
        <w:t>Land Contract Guarantee P</w:t>
      </w:r>
      <w:r w:rsidR="005C0C03" w:rsidRPr="00510628">
        <w:rPr>
          <w:szCs w:val="24"/>
        </w:rPr>
        <w:t>rogram that will</w:t>
      </w:r>
      <w:r w:rsidR="007258C9" w:rsidRPr="00510628">
        <w:rPr>
          <w:szCs w:val="24"/>
        </w:rPr>
        <w:t xml:space="preserve"> provide guarantees of loans made by private sellers of a farm or ranch on a land </w:t>
      </w:r>
      <w:r w:rsidR="001365E1" w:rsidRPr="00510628">
        <w:rPr>
          <w:szCs w:val="24"/>
        </w:rPr>
        <w:t xml:space="preserve">contract </w:t>
      </w:r>
      <w:r w:rsidR="007258C9" w:rsidRPr="00510628">
        <w:rPr>
          <w:szCs w:val="24"/>
        </w:rPr>
        <w:t>sales basis</w:t>
      </w:r>
      <w:r w:rsidR="0077581B" w:rsidRPr="00510628">
        <w:rPr>
          <w:szCs w:val="24"/>
        </w:rPr>
        <w:t>.</w:t>
      </w:r>
    </w:p>
    <w:p w:rsidR="00250457" w:rsidRPr="00510628" w:rsidRDefault="00250457" w:rsidP="001B4828">
      <w:pPr>
        <w:widowControl/>
        <w:rPr>
          <w:szCs w:val="24"/>
        </w:rPr>
      </w:pPr>
    </w:p>
    <w:p w:rsidR="00845FC4" w:rsidRDefault="00183240" w:rsidP="001B4828">
      <w:pPr>
        <w:widowControl/>
        <w:rPr>
          <w:szCs w:val="24"/>
        </w:rPr>
      </w:pPr>
      <w:r w:rsidRPr="00510628">
        <w:rPr>
          <w:szCs w:val="24"/>
        </w:rPr>
        <w:t xml:space="preserve">To comply with the 2008 Farm Bill, the Agency will incorporate </w:t>
      </w:r>
      <w:r w:rsidR="009D25B3" w:rsidRPr="00510628">
        <w:rPr>
          <w:szCs w:val="24"/>
        </w:rPr>
        <w:t>new</w:t>
      </w:r>
      <w:r w:rsidRPr="00510628">
        <w:rPr>
          <w:szCs w:val="24"/>
        </w:rPr>
        <w:t xml:space="preserve"> </w:t>
      </w:r>
      <w:r w:rsidR="00073FF0">
        <w:rPr>
          <w:szCs w:val="24"/>
        </w:rPr>
        <w:t>pro</w:t>
      </w:r>
      <w:r w:rsidRPr="00510628">
        <w:rPr>
          <w:szCs w:val="24"/>
        </w:rPr>
        <w:t>visions</w:t>
      </w:r>
      <w:r w:rsidR="00845FC4">
        <w:rPr>
          <w:szCs w:val="24"/>
        </w:rPr>
        <w:t xml:space="preserve"> that include:</w:t>
      </w:r>
    </w:p>
    <w:p w:rsidR="00845FC4" w:rsidRDefault="00845FC4" w:rsidP="001B4828">
      <w:pPr>
        <w:widowControl/>
        <w:rPr>
          <w:szCs w:val="24"/>
        </w:rPr>
      </w:pPr>
    </w:p>
    <w:p w:rsidR="00845FC4" w:rsidRDefault="00845FC4" w:rsidP="00845FC4">
      <w:pPr>
        <w:widowControl/>
        <w:numPr>
          <w:ilvl w:val="0"/>
          <w:numId w:val="7"/>
        </w:numPr>
        <w:rPr>
          <w:szCs w:val="24"/>
        </w:rPr>
      </w:pPr>
      <w:r>
        <w:rPr>
          <w:szCs w:val="24"/>
        </w:rPr>
        <w:t>M</w:t>
      </w:r>
      <w:r w:rsidR="00D222CB" w:rsidRPr="00510628">
        <w:rPr>
          <w:szCs w:val="24"/>
        </w:rPr>
        <w:t>aking the pro</w:t>
      </w:r>
      <w:r>
        <w:rPr>
          <w:szCs w:val="24"/>
        </w:rPr>
        <w:t>gram available in all 50 states.</w:t>
      </w:r>
    </w:p>
    <w:p w:rsidR="00845FC4" w:rsidRDefault="00845FC4" w:rsidP="00845FC4">
      <w:pPr>
        <w:widowControl/>
        <w:numPr>
          <w:ilvl w:val="0"/>
          <w:numId w:val="7"/>
        </w:numPr>
        <w:rPr>
          <w:szCs w:val="24"/>
        </w:rPr>
      </w:pPr>
      <w:r>
        <w:rPr>
          <w:szCs w:val="24"/>
        </w:rPr>
        <w:t>E</w:t>
      </w:r>
      <w:r w:rsidR="00D222CB" w:rsidRPr="00510628">
        <w:rPr>
          <w:szCs w:val="24"/>
        </w:rPr>
        <w:t>xtend eligibility to</w:t>
      </w:r>
      <w:r w:rsidR="00183240" w:rsidRPr="00510628">
        <w:rPr>
          <w:szCs w:val="24"/>
        </w:rPr>
        <w:t xml:space="preserve"> include no</w:t>
      </w:r>
      <w:r w:rsidR="00D222CB" w:rsidRPr="00510628">
        <w:rPr>
          <w:szCs w:val="24"/>
        </w:rPr>
        <w:t>n-beginning</w:t>
      </w:r>
      <w:r w:rsidR="000E0772">
        <w:rPr>
          <w:szCs w:val="24"/>
        </w:rPr>
        <w:t xml:space="preserve"> and</w:t>
      </w:r>
      <w:r w:rsidR="00D222CB" w:rsidRPr="00510628">
        <w:rPr>
          <w:szCs w:val="24"/>
        </w:rPr>
        <w:t xml:space="preserve"> socially disadvantage</w:t>
      </w:r>
      <w:r w:rsidR="001365E1">
        <w:rPr>
          <w:szCs w:val="24"/>
        </w:rPr>
        <w:t>d</w:t>
      </w:r>
      <w:r w:rsidR="00183240" w:rsidRPr="00510628">
        <w:rPr>
          <w:szCs w:val="24"/>
        </w:rPr>
        <w:t xml:space="preserve"> farme</w:t>
      </w:r>
      <w:r w:rsidR="00D222CB" w:rsidRPr="00510628">
        <w:rPr>
          <w:szCs w:val="24"/>
        </w:rPr>
        <w:t>r</w:t>
      </w:r>
      <w:r w:rsidR="00183240" w:rsidRPr="00510628">
        <w:rPr>
          <w:szCs w:val="24"/>
        </w:rPr>
        <w:t>s</w:t>
      </w:r>
      <w:r>
        <w:rPr>
          <w:szCs w:val="24"/>
        </w:rPr>
        <w:t>.</w:t>
      </w:r>
    </w:p>
    <w:p w:rsidR="00845FC4" w:rsidRDefault="00845FC4" w:rsidP="00845FC4">
      <w:pPr>
        <w:widowControl/>
        <w:numPr>
          <w:ilvl w:val="0"/>
          <w:numId w:val="7"/>
        </w:numPr>
        <w:rPr>
          <w:szCs w:val="24"/>
        </w:rPr>
      </w:pPr>
      <w:r>
        <w:rPr>
          <w:szCs w:val="24"/>
        </w:rPr>
        <w:t>P</w:t>
      </w:r>
      <w:r w:rsidR="000E0772">
        <w:rPr>
          <w:szCs w:val="24"/>
        </w:rPr>
        <w:t>rovide</w:t>
      </w:r>
      <w:r w:rsidR="00BF4A4F">
        <w:rPr>
          <w:szCs w:val="24"/>
        </w:rPr>
        <w:t xml:space="preserve"> </w:t>
      </w:r>
      <w:r w:rsidR="000E0772">
        <w:rPr>
          <w:szCs w:val="24"/>
        </w:rPr>
        <w:t>seller the option of “Prompt P</w:t>
      </w:r>
      <w:r w:rsidR="007D3580" w:rsidRPr="00510628">
        <w:rPr>
          <w:szCs w:val="24"/>
        </w:rPr>
        <w:t>ayment</w:t>
      </w:r>
      <w:r w:rsidR="000E0772">
        <w:rPr>
          <w:szCs w:val="24"/>
        </w:rPr>
        <w:t>”</w:t>
      </w:r>
      <w:r w:rsidR="007D3580" w:rsidRPr="00510628">
        <w:rPr>
          <w:szCs w:val="24"/>
        </w:rPr>
        <w:t xml:space="preserve"> guarantee or </w:t>
      </w:r>
      <w:r w:rsidR="0096786C" w:rsidRPr="00510628">
        <w:rPr>
          <w:szCs w:val="24"/>
        </w:rPr>
        <w:t xml:space="preserve">a </w:t>
      </w:r>
      <w:r w:rsidR="000E0772">
        <w:rPr>
          <w:szCs w:val="24"/>
        </w:rPr>
        <w:t>“S</w:t>
      </w:r>
      <w:r w:rsidR="00D222CB" w:rsidRPr="00510628">
        <w:rPr>
          <w:szCs w:val="24"/>
        </w:rPr>
        <w:t>tandard</w:t>
      </w:r>
      <w:r w:rsidR="000E0772">
        <w:rPr>
          <w:szCs w:val="24"/>
        </w:rPr>
        <w:t>” g</w:t>
      </w:r>
      <w:r w:rsidR="007D3580" w:rsidRPr="00510628">
        <w:rPr>
          <w:szCs w:val="24"/>
        </w:rPr>
        <w:t>uarantee.</w:t>
      </w:r>
    </w:p>
    <w:p w:rsidR="002140C3" w:rsidRDefault="002140C3" w:rsidP="00845FC4">
      <w:pPr>
        <w:widowControl/>
        <w:numPr>
          <w:ilvl w:val="0"/>
          <w:numId w:val="7"/>
        </w:numPr>
        <w:rPr>
          <w:szCs w:val="24"/>
        </w:rPr>
      </w:pPr>
      <w:r>
        <w:rPr>
          <w:szCs w:val="24"/>
        </w:rPr>
        <w:t>Prompt Payment guarantee of three years amortized annual installments plus the amount of three years real estate taxes and hazard insurance premiums.</w:t>
      </w:r>
    </w:p>
    <w:p w:rsidR="002140C3" w:rsidRDefault="002140C3" w:rsidP="00845FC4">
      <w:pPr>
        <w:widowControl/>
        <w:numPr>
          <w:ilvl w:val="0"/>
          <w:numId w:val="7"/>
        </w:numPr>
        <w:rPr>
          <w:szCs w:val="24"/>
        </w:rPr>
      </w:pPr>
      <w:r>
        <w:rPr>
          <w:szCs w:val="24"/>
        </w:rPr>
        <w:t>Standard guarantee of 90 percent of outstanding principle on the land contract.</w:t>
      </w:r>
    </w:p>
    <w:p w:rsidR="00EA3666" w:rsidRDefault="00EA3666" w:rsidP="00845FC4">
      <w:pPr>
        <w:widowControl/>
        <w:numPr>
          <w:ilvl w:val="0"/>
          <w:numId w:val="7"/>
        </w:numPr>
        <w:rPr>
          <w:szCs w:val="24"/>
        </w:rPr>
      </w:pPr>
      <w:r>
        <w:rPr>
          <w:szCs w:val="24"/>
        </w:rPr>
        <w:t>Establish new program requirements under new CFR</w:t>
      </w:r>
      <w:r w:rsidR="009156CC">
        <w:rPr>
          <w:szCs w:val="24"/>
        </w:rPr>
        <w:t xml:space="preserve"> part</w:t>
      </w:r>
      <w:r>
        <w:rPr>
          <w:szCs w:val="24"/>
        </w:rPr>
        <w:t xml:space="preserve"> 763.</w:t>
      </w:r>
    </w:p>
    <w:p w:rsidR="00EA3666" w:rsidRDefault="00EA3666" w:rsidP="00845FC4">
      <w:pPr>
        <w:widowControl/>
        <w:numPr>
          <w:ilvl w:val="0"/>
          <w:numId w:val="7"/>
        </w:numPr>
        <w:rPr>
          <w:szCs w:val="24"/>
        </w:rPr>
      </w:pPr>
      <w:r>
        <w:rPr>
          <w:szCs w:val="24"/>
        </w:rPr>
        <w:t>Incorporate new instructions into internal handbooks used by State and County Offices.</w:t>
      </w:r>
    </w:p>
    <w:p w:rsidR="00EA3666" w:rsidRDefault="00EA3666" w:rsidP="00845FC4">
      <w:pPr>
        <w:widowControl/>
        <w:numPr>
          <w:ilvl w:val="0"/>
          <w:numId w:val="7"/>
        </w:numPr>
        <w:rPr>
          <w:szCs w:val="24"/>
        </w:rPr>
      </w:pPr>
      <w:r>
        <w:rPr>
          <w:szCs w:val="24"/>
        </w:rPr>
        <w:t xml:space="preserve">Further, as required by the Departmental guidance and Freedom to E-File Act, Agency handbooks and forms must be made available in electronic format. </w:t>
      </w:r>
    </w:p>
    <w:p w:rsidR="00845FC4" w:rsidRDefault="00845FC4" w:rsidP="00670832">
      <w:pPr>
        <w:widowControl/>
        <w:ind w:left="765"/>
        <w:rPr>
          <w:szCs w:val="24"/>
        </w:rPr>
      </w:pPr>
    </w:p>
    <w:p w:rsidR="006463D1" w:rsidRDefault="00B86E16" w:rsidP="002140C3">
      <w:pPr>
        <w:widowControl/>
        <w:rPr>
          <w:szCs w:val="24"/>
        </w:rPr>
      </w:pPr>
      <w:r>
        <w:rPr>
          <w:szCs w:val="24"/>
        </w:rPr>
        <w:t>T</w:t>
      </w:r>
      <w:r w:rsidR="002E5A16" w:rsidRPr="00510628">
        <w:rPr>
          <w:szCs w:val="24"/>
        </w:rPr>
        <w:t xml:space="preserve">he collected information is needed to evaluate an applicant’s eligibility, determine the feasibility of the proposed operation, and the adequacy of the security being offered. </w:t>
      </w:r>
      <w:r w:rsidR="00754BE7">
        <w:rPr>
          <w:szCs w:val="24"/>
        </w:rPr>
        <w:t xml:space="preserve"> </w:t>
      </w:r>
      <w:r w:rsidR="00986790" w:rsidRPr="00510628">
        <w:rPr>
          <w:szCs w:val="24"/>
        </w:rPr>
        <w:t>As published under</w:t>
      </w:r>
      <w:r w:rsidR="001365E1">
        <w:rPr>
          <w:szCs w:val="24"/>
        </w:rPr>
        <w:t xml:space="preserve"> the</w:t>
      </w:r>
      <w:r w:rsidR="00986790" w:rsidRPr="00510628">
        <w:rPr>
          <w:szCs w:val="24"/>
        </w:rPr>
        <w:t xml:space="preserve"> previous</w:t>
      </w:r>
      <w:r w:rsidR="0096786C" w:rsidRPr="00510628">
        <w:rPr>
          <w:szCs w:val="24"/>
        </w:rPr>
        <w:t xml:space="preserve"> NOFA</w:t>
      </w:r>
      <w:r w:rsidR="006C54FC" w:rsidRPr="00510628">
        <w:rPr>
          <w:szCs w:val="24"/>
        </w:rPr>
        <w:t>, l</w:t>
      </w:r>
      <w:r w:rsidR="007258C9" w:rsidRPr="00510628">
        <w:rPr>
          <w:szCs w:val="24"/>
        </w:rPr>
        <w:t>oans under this program will be “guaranteed;” however, unlike FSA’s regular guaranteed loan program, there is no lender to ensure that loans meet acceptable underwriting standards.  The Act specifically requires that loans under the</w:t>
      </w:r>
      <w:r w:rsidR="006C54FC" w:rsidRPr="00510628">
        <w:rPr>
          <w:szCs w:val="24"/>
        </w:rPr>
        <w:t xml:space="preserve"> Land Contract Guarantee Program</w:t>
      </w:r>
      <w:r w:rsidR="007258C9" w:rsidRPr="00510628">
        <w:rPr>
          <w:szCs w:val="24"/>
        </w:rPr>
        <w:t xml:space="preserve"> meet “applicable underwriting criteria.”</w:t>
      </w:r>
      <w:bookmarkStart w:id="1" w:name="OLE_LINK3"/>
      <w:bookmarkStart w:id="2" w:name="OLE_LINK4"/>
      <w:r w:rsidR="006463D1">
        <w:rPr>
          <w:szCs w:val="24"/>
        </w:rPr>
        <w:t xml:space="preserve"> </w:t>
      </w:r>
    </w:p>
    <w:p w:rsidR="006463D1" w:rsidRDefault="006463D1" w:rsidP="002140C3">
      <w:pPr>
        <w:widowControl/>
        <w:rPr>
          <w:szCs w:val="24"/>
        </w:rPr>
      </w:pPr>
    </w:p>
    <w:p w:rsidR="00A37DE6" w:rsidRPr="00510628" w:rsidRDefault="00370582" w:rsidP="002140C3">
      <w:pPr>
        <w:widowControl/>
        <w:rPr>
          <w:szCs w:val="24"/>
        </w:rPr>
      </w:pPr>
      <w:r w:rsidRPr="00510628">
        <w:rPr>
          <w:szCs w:val="24"/>
        </w:rPr>
        <w:t xml:space="preserve">Loans </w:t>
      </w:r>
      <w:r w:rsidR="002140C3">
        <w:rPr>
          <w:szCs w:val="24"/>
        </w:rPr>
        <w:t xml:space="preserve">made under </w:t>
      </w:r>
      <w:r w:rsidR="00343876" w:rsidRPr="00510628">
        <w:rPr>
          <w:szCs w:val="24"/>
        </w:rPr>
        <w:t xml:space="preserve">the </w:t>
      </w:r>
      <w:r w:rsidR="001A3F46" w:rsidRPr="00510628">
        <w:rPr>
          <w:szCs w:val="24"/>
        </w:rPr>
        <w:t xml:space="preserve">Land Contract Guarantee Program </w:t>
      </w:r>
      <w:bookmarkEnd w:id="1"/>
      <w:bookmarkEnd w:id="2"/>
      <w:r w:rsidR="001A3F46" w:rsidRPr="00510628">
        <w:rPr>
          <w:szCs w:val="24"/>
        </w:rPr>
        <w:t xml:space="preserve">will be funded using the Guaranteed Farm Ownership (FO) loan allocation, and funds will be available for each State.  </w:t>
      </w:r>
    </w:p>
    <w:p w:rsidR="00624CFE" w:rsidRPr="00510628" w:rsidRDefault="00624CFE" w:rsidP="001B4828">
      <w:pPr>
        <w:widowControl/>
        <w:rPr>
          <w:szCs w:val="24"/>
        </w:rPr>
      </w:pPr>
    </w:p>
    <w:p w:rsidR="001C0B5A" w:rsidRPr="00510628" w:rsidRDefault="00836921" w:rsidP="001B4828">
      <w:pPr>
        <w:widowControl/>
        <w:rPr>
          <w:szCs w:val="24"/>
        </w:rPr>
      </w:pPr>
      <w:r w:rsidRPr="00510628">
        <w:rPr>
          <w:szCs w:val="24"/>
        </w:rPr>
        <w:t>As provided in question 8, the agency consulted with sellers, buyers, third parties including escrow agents</w:t>
      </w:r>
      <w:r w:rsidR="00FD1A7D">
        <w:rPr>
          <w:szCs w:val="24"/>
        </w:rPr>
        <w:t>, attorneys,</w:t>
      </w:r>
      <w:r w:rsidRPr="00510628">
        <w:rPr>
          <w:szCs w:val="24"/>
        </w:rPr>
        <w:t xml:space="preserve"> as well as agency employees</w:t>
      </w:r>
      <w:r w:rsidR="00645722">
        <w:rPr>
          <w:szCs w:val="24"/>
        </w:rPr>
        <w:t>.</w:t>
      </w:r>
      <w:r w:rsidRPr="00510628">
        <w:rPr>
          <w:szCs w:val="24"/>
        </w:rPr>
        <w:t xml:space="preserve">  Further, the agency made concerted effort to accurately assess the burden it imposes on</w:t>
      </w:r>
      <w:r w:rsidR="005E3802" w:rsidRPr="00510628">
        <w:rPr>
          <w:szCs w:val="24"/>
        </w:rPr>
        <w:t xml:space="preserve"> sellers, buyers </w:t>
      </w:r>
      <w:r w:rsidR="006F1A95" w:rsidRPr="00510628">
        <w:rPr>
          <w:szCs w:val="24"/>
        </w:rPr>
        <w:t>(applicant)</w:t>
      </w:r>
      <w:r w:rsidR="005E3802" w:rsidRPr="00510628">
        <w:rPr>
          <w:szCs w:val="24"/>
        </w:rPr>
        <w:t xml:space="preserve"> </w:t>
      </w:r>
      <w:r w:rsidRPr="00510628">
        <w:rPr>
          <w:szCs w:val="24"/>
        </w:rPr>
        <w:t>and third parties.  Therefore, the information collections included in this sub</w:t>
      </w:r>
      <w:r w:rsidR="0096786C" w:rsidRPr="00510628">
        <w:rPr>
          <w:szCs w:val="24"/>
        </w:rPr>
        <w:t>mission, include</w:t>
      </w:r>
      <w:r w:rsidRPr="00510628">
        <w:rPr>
          <w:szCs w:val="24"/>
        </w:rPr>
        <w:t xml:space="preserve"> respondents that </w:t>
      </w:r>
      <w:r w:rsidR="00645722">
        <w:rPr>
          <w:szCs w:val="24"/>
        </w:rPr>
        <w:t xml:space="preserve">will be </w:t>
      </w:r>
      <w:r w:rsidRPr="00510628">
        <w:rPr>
          <w:szCs w:val="24"/>
        </w:rPr>
        <w:t xml:space="preserve">required to provide information through the use of the </w:t>
      </w:r>
      <w:r w:rsidR="00FD1A7D">
        <w:rPr>
          <w:szCs w:val="24"/>
        </w:rPr>
        <w:t>L</w:t>
      </w:r>
      <w:r w:rsidR="001C0B5A" w:rsidRPr="00510628">
        <w:rPr>
          <w:szCs w:val="24"/>
        </w:rPr>
        <w:t>and</w:t>
      </w:r>
      <w:r w:rsidR="00FD1A7D">
        <w:rPr>
          <w:szCs w:val="24"/>
        </w:rPr>
        <w:t xml:space="preserve"> C</w:t>
      </w:r>
      <w:r w:rsidR="001C0B5A" w:rsidRPr="00510628">
        <w:rPr>
          <w:szCs w:val="24"/>
        </w:rPr>
        <w:t xml:space="preserve">ontract </w:t>
      </w:r>
      <w:r w:rsidR="00FD1A7D">
        <w:rPr>
          <w:szCs w:val="24"/>
        </w:rPr>
        <w:t>P</w:t>
      </w:r>
      <w:r w:rsidRPr="00510628">
        <w:rPr>
          <w:szCs w:val="24"/>
        </w:rPr>
        <w:t>ilot program</w:t>
      </w:r>
      <w:r w:rsidR="001C0B5A" w:rsidRPr="00510628">
        <w:rPr>
          <w:szCs w:val="24"/>
        </w:rPr>
        <w:t>.</w:t>
      </w:r>
    </w:p>
    <w:p w:rsidR="00FC529A" w:rsidRDefault="001C0B5A" w:rsidP="00FC529A">
      <w:pPr>
        <w:widowControl/>
        <w:rPr>
          <w:szCs w:val="24"/>
        </w:rPr>
      </w:pPr>
      <w:r w:rsidRPr="00510628">
        <w:rPr>
          <w:szCs w:val="24"/>
        </w:rPr>
        <w:lastRenderedPageBreak/>
        <w:t xml:space="preserve">The information collection instruments </w:t>
      </w:r>
      <w:r w:rsidR="00645722">
        <w:rPr>
          <w:szCs w:val="24"/>
        </w:rPr>
        <w:t xml:space="preserve">will be </w:t>
      </w:r>
      <w:r w:rsidRPr="00510628">
        <w:rPr>
          <w:szCs w:val="24"/>
        </w:rPr>
        <w:t>included in this submission are in the proposed stage because:</w:t>
      </w:r>
    </w:p>
    <w:p w:rsidR="001F4F31" w:rsidRPr="00510628" w:rsidRDefault="001F4F31" w:rsidP="001F4F31">
      <w:pPr>
        <w:widowControl/>
        <w:rPr>
          <w:szCs w:val="24"/>
        </w:rPr>
      </w:pPr>
    </w:p>
    <w:p w:rsidR="001C0B5A" w:rsidRDefault="001C0B5A" w:rsidP="001B4828">
      <w:pPr>
        <w:widowControl/>
        <w:numPr>
          <w:ilvl w:val="0"/>
          <w:numId w:val="5"/>
        </w:numPr>
        <w:ind w:left="0" w:firstLine="0"/>
        <w:rPr>
          <w:szCs w:val="24"/>
        </w:rPr>
      </w:pPr>
      <w:r w:rsidRPr="00510628">
        <w:rPr>
          <w:szCs w:val="24"/>
        </w:rPr>
        <w:t xml:space="preserve">The agency needs </w:t>
      </w:r>
      <w:r w:rsidR="00754BE7">
        <w:rPr>
          <w:szCs w:val="24"/>
        </w:rPr>
        <w:t xml:space="preserve">to obtain OMB’s approval of new </w:t>
      </w:r>
      <w:r w:rsidRPr="00510628">
        <w:rPr>
          <w:szCs w:val="24"/>
        </w:rPr>
        <w:t xml:space="preserve">information collection and be assigned </w:t>
      </w:r>
      <w:r w:rsidR="001F4F31">
        <w:rPr>
          <w:szCs w:val="24"/>
        </w:rPr>
        <w:tab/>
      </w:r>
      <w:r w:rsidRPr="00510628">
        <w:rPr>
          <w:szCs w:val="24"/>
        </w:rPr>
        <w:t>a new control number.</w:t>
      </w:r>
    </w:p>
    <w:p w:rsidR="001F4F31" w:rsidRDefault="001F4F31" w:rsidP="001F4F31">
      <w:pPr>
        <w:widowControl/>
        <w:rPr>
          <w:szCs w:val="24"/>
        </w:rPr>
      </w:pPr>
    </w:p>
    <w:p w:rsidR="00836921" w:rsidRPr="00510628" w:rsidRDefault="001C0B5A" w:rsidP="001B4828">
      <w:pPr>
        <w:widowControl/>
        <w:numPr>
          <w:ilvl w:val="0"/>
          <w:numId w:val="5"/>
        </w:numPr>
        <w:ind w:left="0" w:firstLine="0"/>
        <w:rPr>
          <w:szCs w:val="24"/>
        </w:rPr>
      </w:pPr>
      <w:r w:rsidRPr="00510628">
        <w:rPr>
          <w:szCs w:val="24"/>
        </w:rPr>
        <w:t>The rule, which this docum</w:t>
      </w:r>
      <w:r w:rsidR="0028001F">
        <w:rPr>
          <w:szCs w:val="24"/>
        </w:rPr>
        <w:t>ent supports,</w:t>
      </w:r>
      <w:r w:rsidR="00645722">
        <w:rPr>
          <w:szCs w:val="24"/>
        </w:rPr>
        <w:t xml:space="preserve"> is in the proposed rule stage</w:t>
      </w:r>
      <w:r w:rsidR="00836921" w:rsidRPr="00510628">
        <w:rPr>
          <w:szCs w:val="24"/>
        </w:rPr>
        <w:t xml:space="preserve">  </w:t>
      </w:r>
    </w:p>
    <w:p w:rsidR="005E3802" w:rsidRPr="00510628" w:rsidRDefault="005E3802" w:rsidP="001B4828">
      <w:pPr>
        <w:widowControl/>
        <w:rPr>
          <w:b/>
          <w:szCs w:val="24"/>
        </w:rPr>
      </w:pPr>
    </w:p>
    <w:p w:rsidR="007258C9" w:rsidRPr="00510628" w:rsidRDefault="007258C9" w:rsidP="001B4828">
      <w:pPr>
        <w:pStyle w:val="Heading1"/>
        <w:widowControl/>
        <w:tabs>
          <w:tab w:val="clear" w:pos="0"/>
          <w:tab w:val="clear" w:pos="81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left" w:pos="-18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0"/>
        <w:rPr>
          <w:szCs w:val="24"/>
        </w:rPr>
      </w:pPr>
      <w:r w:rsidRPr="00510628">
        <w:rPr>
          <w:szCs w:val="24"/>
        </w:rPr>
        <w:t>Justification</w:t>
      </w:r>
    </w:p>
    <w:p w:rsidR="007258C9" w:rsidRPr="00510628" w:rsidRDefault="007258C9" w:rsidP="001B4828">
      <w:pPr>
        <w:widowControl/>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rPr>
          <w:b/>
          <w:szCs w:val="24"/>
        </w:rPr>
      </w:pPr>
      <w:r w:rsidRPr="00510628">
        <w:rPr>
          <w:b/>
          <w:szCs w:val="24"/>
        </w:rPr>
        <w:t>1.  Explain the circumstances that make the collection of information necessary.</w:t>
      </w:r>
    </w:p>
    <w:p w:rsidR="007258C9" w:rsidRPr="00510628" w:rsidRDefault="007258C9" w:rsidP="001B4828">
      <w:pPr>
        <w:widowControl/>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rPr>
          <w:szCs w:val="24"/>
        </w:rPr>
      </w:pPr>
    </w:p>
    <w:p w:rsidR="00EC374D" w:rsidRDefault="00EC374D" w:rsidP="001B4828">
      <w:pPr>
        <w:pStyle w:val="BodyTextIndent"/>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0"/>
        <w:rPr>
          <w:szCs w:val="24"/>
        </w:rPr>
      </w:pPr>
      <w:r>
        <w:rPr>
          <w:szCs w:val="24"/>
        </w:rPr>
        <w:t>The Agency is implementing a new Land Contract Guarantee Program</w:t>
      </w:r>
      <w:r w:rsidR="006505EE">
        <w:rPr>
          <w:szCs w:val="24"/>
        </w:rPr>
        <w:t>.</w:t>
      </w:r>
    </w:p>
    <w:p w:rsidR="00EC374D" w:rsidRDefault="00EC374D" w:rsidP="001B4828">
      <w:pPr>
        <w:pStyle w:val="BodyTextIndent"/>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0"/>
        <w:rPr>
          <w:szCs w:val="24"/>
        </w:rPr>
      </w:pPr>
    </w:p>
    <w:p w:rsidR="00135ECD" w:rsidRPr="00510628" w:rsidRDefault="00FA008B" w:rsidP="001B4828">
      <w:pPr>
        <w:pStyle w:val="BodyTextIndent"/>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0"/>
        <w:rPr>
          <w:szCs w:val="24"/>
        </w:rPr>
      </w:pPr>
      <w:r w:rsidRPr="00510628">
        <w:rPr>
          <w:szCs w:val="24"/>
        </w:rPr>
        <w:t xml:space="preserve">The Consolidated Farm and Rural Development Act (CONACT), as amended by </w:t>
      </w:r>
      <w:r w:rsidR="00CC5A43" w:rsidRPr="00510628">
        <w:rPr>
          <w:szCs w:val="24"/>
        </w:rPr>
        <w:t xml:space="preserve">Section 5005 of </w:t>
      </w:r>
      <w:r w:rsidRPr="00510628">
        <w:rPr>
          <w:szCs w:val="24"/>
        </w:rPr>
        <w:t>the Food Conservation and Energy Act of 2008 (2008 Farm B</w:t>
      </w:r>
      <w:r w:rsidR="00F22346" w:rsidRPr="00510628">
        <w:rPr>
          <w:szCs w:val="24"/>
        </w:rPr>
        <w:t>ill</w:t>
      </w:r>
      <w:r w:rsidR="002C77E0" w:rsidRPr="00510628">
        <w:rPr>
          <w:szCs w:val="24"/>
        </w:rPr>
        <w:t>)</w:t>
      </w:r>
      <w:r w:rsidR="00F22346" w:rsidRPr="00510628">
        <w:rPr>
          <w:szCs w:val="24"/>
        </w:rPr>
        <w:t>, Pu</w:t>
      </w:r>
      <w:r w:rsidR="002C77E0" w:rsidRPr="00510628">
        <w:rPr>
          <w:szCs w:val="24"/>
        </w:rPr>
        <w:t>blic Law 110-246: June 18, 2008</w:t>
      </w:r>
      <w:r w:rsidRPr="00510628">
        <w:rPr>
          <w:szCs w:val="24"/>
        </w:rPr>
        <w:t>, authorized</w:t>
      </w:r>
      <w:r w:rsidR="00C44A6A" w:rsidRPr="00510628">
        <w:rPr>
          <w:szCs w:val="24"/>
        </w:rPr>
        <w:t xml:space="preserve"> the Secretary </w:t>
      </w:r>
      <w:r w:rsidRPr="00510628">
        <w:rPr>
          <w:szCs w:val="24"/>
        </w:rPr>
        <w:t xml:space="preserve">of Agriculture </w:t>
      </w:r>
      <w:r w:rsidR="003A3E70" w:rsidRPr="00510628">
        <w:rPr>
          <w:szCs w:val="24"/>
        </w:rPr>
        <w:t>to guarantee</w:t>
      </w:r>
      <w:r w:rsidR="002C77E0" w:rsidRPr="00510628">
        <w:rPr>
          <w:szCs w:val="24"/>
        </w:rPr>
        <w:t xml:space="preserve"> lo</w:t>
      </w:r>
      <w:r w:rsidR="006125E2" w:rsidRPr="00510628">
        <w:rPr>
          <w:szCs w:val="24"/>
        </w:rPr>
        <w:t xml:space="preserve">ans made by </w:t>
      </w:r>
      <w:r w:rsidR="00CC5A43" w:rsidRPr="00510628">
        <w:rPr>
          <w:szCs w:val="24"/>
        </w:rPr>
        <w:t xml:space="preserve">a private </w:t>
      </w:r>
      <w:r w:rsidR="006125E2" w:rsidRPr="00510628">
        <w:rPr>
          <w:szCs w:val="24"/>
        </w:rPr>
        <w:t>seller of a farm to qualified beginning or socially disadvantaged farmer</w:t>
      </w:r>
      <w:r w:rsidR="00741665">
        <w:rPr>
          <w:szCs w:val="24"/>
        </w:rPr>
        <w:t xml:space="preserve"> on a </w:t>
      </w:r>
      <w:r w:rsidR="00427F41" w:rsidRPr="00510628">
        <w:rPr>
          <w:szCs w:val="24"/>
        </w:rPr>
        <w:t>land</w:t>
      </w:r>
      <w:r w:rsidR="00741665">
        <w:rPr>
          <w:szCs w:val="24"/>
        </w:rPr>
        <w:t xml:space="preserve"> contract</w:t>
      </w:r>
      <w:r w:rsidR="00427F41" w:rsidRPr="00510628">
        <w:rPr>
          <w:szCs w:val="24"/>
        </w:rPr>
        <w:t xml:space="preserve"> sales basis and expand the program nationwide.  </w:t>
      </w:r>
      <w:r w:rsidR="007258C9" w:rsidRPr="00510628">
        <w:rPr>
          <w:szCs w:val="24"/>
        </w:rPr>
        <w:t xml:space="preserve">A </w:t>
      </w:r>
      <w:r w:rsidR="007258C9" w:rsidRPr="00741665">
        <w:rPr>
          <w:szCs w:val="24"/>
        </w:rPr>
        <w:t>copy of Section 310 F</w:t>
      </w:r>
      <w:r w:rsidR="007258C9" w:rsidRPr="00510628">
        <w:rPr>
          <w:szCs w:val="24"/>
        </w:rPr>
        <w:t xml:space="preserve"> of the Act is included with this submission.  The information collection is necessary to comply with the legislative mandate.</w:t>
      </w:r>
    </w:p>
    <w:p w:rsidR="007258C9" w:rsidRPr="00510628" w:rsidRDefault="007258C9" w:rsidP="001B4828">
      <w:pPr>
        <w:widowControl/>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rPr>
          <w:szCs w:val="24"/>
        </w:rPr>
      </w:pPr>
    </w:p>
    <w:p w:rsidR="007258C9" w:rsidRPr="00510628" w:rsidRDefault="007258C9" w:rsidP="001B4828">
      <w:pPr>
        <w:widowControl/>
        <w:tabs>
          <w:tab w:val="left" w:pos="-1710"/>
          <w:tab w:val="left" w:pos="-990"/>
          <w:tab w:val="left" w:pos="-27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rPr>
          <w:b/>
          <w:szCs w:val="24"/>
        </w:rPr>
      </w:pPr>
      <w:r w:rsidRPr="00510628">
        <w:rPr>
          <w:b/>
          <w:szCs w:val="24"/>
        </w:rPr>
        <w:t>2.</w:t>
      </w:r>
      <w:r w:rsidRPr="00510628">
        <w:rPr>
          <w:szCs w:val="24"/>
        </w:rPr>
        <w:t xml:space="preserve">  </w:t>
      </w:r>
      <w:r w:rsidRPr="00510628">
        <w:rPr>
          <w:b/>
          <w:szCs w:val="24"/>
        </w:rPr>
        <w:t>Indicate how, by whom and for what purpose the information is to be used.</w:t>
      </w:r>
    </w:p>
    <w:p w:rsidR="006505EE" w:rsidRDefault="006505EE" w:rsidP="001B4828">
      <w:pPr>
        <w:pStyle w:val="BodyText"/>
        <w:widowControl/>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360"/>
        </w:tabs>
        <w:rPr>
          <w:b/>
          <w:szCs w:val="24"/>
        </w:rPr>
      </w:pPr>
    </w:p>
    <w:p w:rsidR="004362BE" w:rsidRDefault="00645722" w:rsidP="001B4828">
      <w:pPr>
        <w:pStyle w:val="BodyText"/>
        <w:widowControl/>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360"/>
        </w:tabs>
        <w:rPr>
          <w:szCs w:val="24"/>
        </w:rPr>
      </w:pPr>
      <w:r>
        <w:rPr>
          <w:szCs w:val="24"/>
        </w:rPr>
        <w:t xml:space="preserve">Under </w:t>
      </w:r>
      <w:r w:rsidR="009156CC">
        <w:rPr>
          <w:szCs w:val="24"/>
        </w:rPr>
        <w:t>the proposed</w:t>
      </w:r>
      <w:r w:rsidR="004362BE">
        <w:rPr>
          <w:szCs w:val="24"/>
        </w:rPr>
        <w:t xml:space="preserve"> Land Contract Guarantee Program</w:t>
      </w:r>
      <w:r w:rsidR="006505EE">
        <w:rPr>
          <w:szCs w:val="24"/>
        </w:rPr>
        <w:t xml:space="preserve"> provisions, the seller may request ei</w:t>
      </w:r>
      <w:r w:rsidR="004362BE">
        <w:rPr>
          <w:szCs w:val="24"/>
        </w:rPr>
        <w:t>ther a Prompt Payment Guarantee or Standard G</w:t>
      </w:r>
      <w:r w:rsidR="006505EE">
        <w:rPr>
          <w:szCs w:val="24"/>
        </w:rPr>
        <w:t>uarantee.</w:t>
      </w:r>
    </w:p>
    <w:p w:rsidR="00C332D9" w:rsidRDefault="00C332D9" w:rsidP="001B4828">
      <w:pPr>
        <w:pStyle w:val="BodyText"/>
        <w:widowControl/>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360"/>
        </w:tabs>
        <w:rPr>
          <w:szCs w:val="24"/>
        </w:rPr>
      </w:pPr>
    </w:p>
    <w:p w:rsidR="00056C1C" w:rsidRPr="00510628" w:rsidRDefault="00423DFC" w:rsidP="001B4828">
      <w:pPr>
        <w:pStyle w:val="BodyText"/>
        <w:widowControl/>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360"/>
        </w:tabs>
        <w:rPr>
          <w:szCs w:val="24"/>
        </w:rPr>
      </w:pPr>
      <w:r w:rsidRPr="00510628">
        <w:rPr>
          <w:szCs w:val="24"/>
        </w:rPr>
        <w:t xml:space="preserve">Information is submitted by </w:t>
      </w:r>
      <w:r w:rsidR="00C332D9">
        <w:rPr>
          <w:szCs w:val="24"/>
        </w:rPr>
        <w:t>the seller and buyer</w:t>
      </w:r>
      <w:r w:rsidRPr="00510628">
        <w:rPr>
          <w:szCs w:val="24"/>
        </w:rPr>
        <w:t xml:space="preserve"> to the local FSA office serving the county in which their business is headquartered. </w:t>
      </w:r>
      <w:r w:rsidR="00C332D9">
        <w:rPr>
          <w:szCs w:val="24"/>
        </w:rPr>
        <w:t xml:space="preserve"> </w:t>
      </w:r>
      <w:r w:rsidR="00C26F6E" w:rsidRPr="00510628">
        <w:rPr>
          <w:szCs w:val="24"/>
        </w:rPr>
        <w:t>Since there will be no lender involved with the new program,  t</w:t>
      </w:r>
      <w:r w:rsidRPr="00510628">
        <w:rPr>
          <w:szCs w:val="24"/>
        </w:rPr>
        <w:t>he information is nece</w:t>
      </w:r>
      <w:r w:rsidR="00066068" w:rsidRPr="00510628">
        <w:rPr>
          <w:szCs w:val="24"/>
        </w:rPr>
        <w:t>ssary to thoroughly evaluate each</w:t>
      </w:r>
      <w:r w:rsidRPr="00510628">
        <w:rPr>
          <w:szCs w:val="24"/>
        </w:rPr>
        <w:t xml:space="preserve"> request for </w:t>
      </w:r>
      <w:r w:rsidR="00066068" w:rsidRPr="00510628">
        <w:rPr>
          <w:szCs w:val="24"/>
        </w:rPr>
        <w:t xml:space="preserve">land contract </w:t>
      </w:r>
      <w:r w:rsidRPr="00510628">
        <w:rPr>
          <w:szCs w:val="24"/>
        </w:rPr>
        <w:t>guarantee and is used by agency officials to:</w:t>
      </w:r>
    </w:p>
    <w:p w:rsidR="00177971" w:rsidRPr="00510628" w:rsidRDefault="00177971" w:rsidP="001B4828">
      <w:pPr>
        <w:pStyle w:val="BodyText"/>
        <w:widowControl/>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360"/>
        </w:tabs>
        <w:rPr>
          <w:szCs w:val="24"/>
        </w:rPr>
      </w:pPr>
    </w:p>
    <w:p w:rsidR="00056C1C" w:rsidRDefault="00C26F6E" w:rsidP="00056C1C">
      <w:pPr>
        <w:pStyle w:val="BodyText"/>
        <w:widowControl/>
        <w:numPr>
          <w:ilvl w:val="0"/>
          <w:numId w:val="3"/>
        </w:numPr>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360"/>
        </w:tabs>
        <w:ind w:left="0" w:firstLine="0"/>
        <w:rPr>
          <w:szCs w:val="24"/>
        </w:rPr>
      </w:pPr>
      <w:r w:rsidRPr="00510628">
        <w:rPr>
          <w:szCs w:val="24"/>
        </w:rPr>
        <w:t xml:space="preserve">Ensure the applicant meets </w:t>
      </w:r>
      <w:r w:rsidR="0046450C" w:rsidRPr="00510628">
        <w:rPr>
          <w:szCs w:val="24"/>
        </w:rPr>
        <w:t>the</w:t>
      </w:r>
      <w:r w:rsidRPr="00510628">
        <w:rPr>
          <w:szCs w:val="24"/>
        </w:rPr>
        <w:t xml:space="preserve"> program eligibility requirements.</w:t>
      </w:r>
    </w:p>
    <w:p w:rsidR="00056C1C" w:rsidRDefault="00056C1C" w:rsidP="00056C1C">
      <w:pPr>
        <w:pStyle w:val="BodyText"/>
        <w:widowControl/>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360"/>
        </w:tabs>
        <w:rPr>
          <w:szCs w:val="24"/>
        </w:rPr>
      </w:pPr>
    </w:p>
    <w:p w:rsidR="00056C1C" w:rsidRDefault="00056C1C" w:rsidP="00056C1C">
      <w:pPr>
        <w:pStyle w:val="BodyText"/>
        <w:widowControl/>
        <w:numPr>
          <w:ilvl w:val="0"/>
          <w:numId w:val="3"/>
        </w:numPr>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360"/>
        </w:tabs>
        <w:ind w:left="0" w:firstLine="0"/>
        <w:rPr>
          <w:szCs w:val="24"/>
        </w:rPr>
      </w:pPr>
      <w:r w:rsidRPr="00056C1C">
        <w:rPr>
          <w:szCs w:val="24"/>
        </w:rPr>
        <w:t>Ensure cash flow projections used in determining loan repayment are based on the actual</w:t>
      </w:r>
      <w:r w:rsidR="00035AA1">
        <w:rPr>
          <w:szCs w:val="24"/>
        </w:rPr>
        <w:t xml:space="preserve"> </w:t>
      </w:r>
      <w:r w:rsidRPr="00056C1C">
        <w:rPr>
          <w:szCs w:val="24"/>
        </w:rPr>
        <w:t>production history of the operation.</w:t>
      </w:r>
    </w:p>
    <w:p w:rsidR="00204AEF" w:rsidRDefault="00204AEF" w:rsidP="00204AEF">
      <w:pPr>
        <w:pStyle w:val="BodyText"/>
        <w:widowControl/>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360"/>
        </w:tabs>
        <w:rPr>
          <w:szCs w:val="24"/>
        </w:rPr>
      </w:pPr>
    </w:p>
    <w:p w:rsidR="00204AEF" w:rsidRDefault="00056C1C" w:rsidP="00204AEF">
      <w:pPr>
        <w:pStyle w:val="BodyText"/>
        <w:widowControl/>
        <w:numPr>
          <w:ilvl w:val="0"/>
          <w:numId w:val="3"/>
        </w:numPr>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360"/>
        </w:tabs>
        <w:ind w:left="0" w:firstLine="0"/>
        <w:rPr>
          <w:szCs w:val="24"/>
        </w:rPr>
      </w:pPr>
      <w:r>
        <w:rPr>
          <w:szCs w:val="24"/>
        </w:rPr>
        <w:t xml:space="preserve">Ensure all parties understand the Agency’s policies under the Prompt Payment Guarantee or </w:t>
      </w:r>
      <w:r>
        <w:rPr>
          <w:szCs w:val="24"/>
        </w:rPr>
        <w:tab/>
        <w:t>Standard Guarantee.</w:t>
      </w:r>
    </w:p>
    <w:p w:rsidR="00204AEF" w:rsidRDefault="00204AEF" w:rsidP="00204AEF">
      <w:pPr>
        <w:pStyle w:val="BodyText"/>
        <w:widowControl/>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360"/>
        </w:tabs>
        <w:rPr>
          <w:szCs w:val="24"/>
        </w:rPr>
      </w:pPr>
    </w:p>
    <w:p w:rsidR="00204AEF" w:rsidRDefault="00056C1C" w:rsidP="00204AEF">
      <w:pPr>
        <w:pStyle w:val="BodyText"/>
        <w:widowControl/>
        <w:numPr>
          <w:ilvl w:val="0"/>
          <w:numId w:val="3"/>
        </w:numPr>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360"/>
        </w:tabs>
        <w:ind w:left="0" w:firstLine="0"/>
        <w:rPr>
          <w:szCs w:val="24"/>
        </w:rPr>
      </w:pPr>
      <w:r w:rsidRPr="00204AEF">
        <w:rPr>
          <w:szCs w:val="24"/>
        </w:rPr>
        <w:t>Ensure that payments are submitted timely and any defaults are promptly reported by the</w:t>
      </w:r>
      <w:r w:rsidR="00035AA1">
        <w:rPr>
          <w:szCs w:val="24"/>
        </w:rPr>
        <w:t xml:space="preserve"> </w:t>
      </w:r>
      <w:r w:rsidRPr="00204AEF">
        <w:rPr>
          <w:szCs w:val="24"/>
        </w:rPr>
        <w:t>escrow agent or servic</w:t>
      </w:r>
      <w:r w:rsidR="00204AEF" w:rsidRPr="00204AEF">
        <w:rPr>
          <w:szCs w:val="24"/>
        </w:rPr>
        <w:t>i</w:t>
      </w:r>
      <w:r w:rsidRPr="00204AEF">
        <w:rPr>
          <w:szCs w:val="24"/>
        </w:rPr>
        <w:t>ng agent to FSA.</w:t>
      </w:r>
    </w:p>
    <w:p w:rsidR="00204AEF" w:rsidRPr="00204AEF" w:rsidRDefault="00204AEF" w:rsidP="00204AEF">
      <w:pPr>
        <w:pStyle w:val="BodyText"/>
        <w:widowControl/>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360"/>
        </w:tabs>
        <w:rPr>
          <w:szCs w:val="24"/>
        </w:rPr>
      </w:pPr>
    </w:p>
    <w:p w:rsidR="00204AEF" w:rsidRDefault="004F02BA" w:rsidP="00204AEF">
      <w:pPr>
        <w:pStyle w:val="BodyText"/>
        <w:widowControl/>
        <w:numPr>
          <w:ilvl w:val="0"/>
          <w:numId w:val="3"/>
        </w:numPr>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360"/>
        </w:tabs>
        <w:ind w:left="0" w:firstLine="0"/>
        <w:rPr>
          <w:szCs w:val="24"/>
        </w:rPr>
      </w:pPr>
      <w:r w:rsidRPr="00204AEF">
        <w:rPr>
          <w:szCs w:val="24"/>
        </w:rPr>
        <w:t>Ensure that security property being purchased by buyer is being maintained.</w:t>
      </w:r>
    </w:p>
    <w:p w:rsidR="00204AEF" w:rsidRDefault="00204AEF" w:rsidP="00204AEF">
      <w:pPr>
        <w:pStyle w:val="BodyText"/>
        <w:widowControl/>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360"/>
        </w:tabs>
        <w:rPr>
          <w:szCs w:val="24"/>
        </w:rPr>
      </w:pPr>
    </w:p>
    <w:p w:rsidR="00833335" w:rsidRDefault="004F02BA" w:rsidP="00833335">
      <w:pPr>
        <w:pStyle w:val="BodyText"/>
        <w:widowControl/>
        <w:numPr>
          <w:ilvl w:val="0"/>
          <w:numId w:val="3"/>
        </w:numPr>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360"/>
        </w:tabs>
        <w:ind w:left="0" w:firstLine="0"/>
        <w:rPr>
          <w:szCs w:val="24"/>
        </w:rPr>
      </w:pPr>
      <w:r w:rsidRPr="00204AEF">
        <w:rPr>
          <w:szCs w:val="24"/>
        </w:rPr>
        <w:t>Ensure that the buyer and seller are performing in accordance with the contract guarantee.</w:t>
      </w:r>
    </w:p>
    <w:p w:rsidR="00833335" w:rsidRDefault="00833335" w:rsidP="00833335">
      <w:pPr>
        <w:pStyle w:val="BodyText"/>
        <w:widowControl/>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360"/>
        </w:tabs>
        <w:rPr>
          <w:szCs w:val="24"/>
        </w:rPr>
      </w:pPr>
    </w:p>
    <w:p w:rsidR="007258C9" w:rsidRPr="00510628" w:rsidRDefault="00833335" w:rsidP="001B4828">
      <w:pPr>
        <w:pStyle w:val="BodyText"/>
        <w:widowControl/>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360"/>
        </w:tabs>
        <w:rPr>
          <w:szCs w:val="24"/>
        </w:rPr>
      </w:pPr>
      <w:r>
        <w:rPr>
          <w:szCs w:val="24"/>
        </w:rPr>
        <w:lastRenderedPageBreak/>
        <w:t xml:space="preserve">FSA has developed </w:t>
      </w:r>
      <w:r w:rsidR="00CC5A0D">
        <w:rPr>
          <w:szCs w:val="24"/>
        </w:rPr>
        <w:t>five</w:t>
      </w:r>
      <w:r>
        <w:rPr>
          <w:szCs w:val="24"/>
        </w:rPr>
        <w:t xml:space="preserve"> forms that are unique to the Land Contract Guarantee Program.  </w:t>
      </w:r>
      <w:r w:rsidR="00204AEF">
        <w:rPr>
          <w:szCs w:val="24"/>
        </w:rPr>
        <w:t xml:space="preserve">The information collection requirements established in 7 </w:t>
      </w:r>
      <w:r w:rsidR="00C65B0C">
        <w:rPr>
          <w:szCs w:val="24"/>
        </w:rPr>
        <w:t>CFR</w:t>
      </w:r>
      <w:r w:rsidR="00950CA0" w:rsidRPr="00510628">
        <w:rPr>
          <w:szCs w:val="24"/>
        </w:rPr>
        <w:t xml:space="preserve"> </w:t>
      </w:r>
      <w:r>
        <w:rPr>
          <w:szCs w:val="24"/>
        </w:rPr>
        <w:t>Part 763 are</w:t>
      </w:r>
      <w:r w:rsidR="006463D1">
        <w:rPr>
          <w:szCs w:val="24"/>
        </w:rPr>
        <w:t xml:space="preserve"> </w:t>
      </w:r>
      <w:r w:rsidR="00204AEF">
        <w:rPr>
          <w:szCs w:val="24"/>
        </w:rPr>
        <w:t>described below</w:t>
      </w:r>
      <w:r>
        <w:rPr>
          <w:szCs w:val="24"/>
        </w:rPr>
        <w:t>.  Additional information collection that are approved under other existing OMB packages are addressed on form FSA 85-1 “R</w:t>
      </w:r>
      <w:r w:rsidR="00204AEF">
        <w:rPr>
          <w:szCs w:val="24"/>
        </w:rPr>
        <w:t>eporting and Recordkeeping Requirements</w:t>
      </w:r>
      <w:r>
        <w:rPr>
          <w:szCs w:val="24"/>
        </w:rPr>
        <w:t>”</w:t>
      </w:r>
    </w:p>
    <w:p w:rsidR="007258C9" w:rsidRPr="00510628" w:rsidRDefault="007258C9"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035AA1" w:rsidRDefault="00117B2B" w:rsidP="001B4828">
      <w:pPr>
        <w:pStyle w:val="Heading3"/>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10628">
        <w:rPr>
          <w:szCs w:val="24"/>
        </w:rPr>
        <w:t xml:space="preserve">Form FSA-2680 </w:t>
      </w:r>
      <w:r w:rsidR="00E32E6A">
        <w:rPr>
          <w:szCs w:val="24"/>
        </w:rPr>
        <w:t>“</w:t>
      </w:r>
      <w:r w:rsidR="00E267A8" w:rsidRPr="000D1EED">
        <w:rPr>
          <w:szCs w:val="24"/>
        </w:rPr>
        <w:t>Land Contract</w:t>
      </w:r>
      <w:r w:rsidR="00E267A8" w:rsidRPr="009B3D8A">
        <w:rPr>
          <w:color w:val="0000FF"/>
          <w:szCs w:val="24"/>
        </w:rPr>
        <w:t xml:space="preserve"> </w:t>
      </w:r>
      <w:r w:rsidR="00E32E6A">
        <w:rPr>
          <w:szCs w:val="24"/>
        </w:rPr>
        <w:t>Letter of Interest” (</w:t>
      </w:r>
      <w:r w:rsidR="0046450C" w:rsidRPr="00510628">
        <w:rPr>
          <w:szCs w:val="24"/>
        </w:rPr>
        <w:t>New</w:t>
      </w:r>
      <w:r w:rsidR="00E32E6A">
        <w:rPr>
          <w:szCs w:val="24"/>
        </w:rPr>
        <w:t>)</w:t>
      </w:r>
    </w:p>
    <w:p w:rsidR="00A732D3" w:rsidRPr="00510628" w:rsidRDefault="00A732D3" w:rsidP="001B4828">
      <w:pPr>
        <w:pStyle w:val="Heading3"/>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szCs w:val="24"/>
        </w:rPr>
      </w:pPr>
      <w:r w:rsidRPr="00510628">
        <w:rPr>
          <w:szCs w:val="24"/>
        </w:rPr>
        <w:t>7 CFR 763</w:t>
      </w:r>
      <w:r w:rsidR="00FD1CD1">
        <w:rPr>
          <w:szCs w:val="24"/>
        </w:rPr>
        <w:t>.7</w:t>
      </w:r>
      <w:r w:rsidR="006463D1">
        <w:rPr>
          <w:szCs w:val="24"/>
        </w:rPr>
        <w:t xml:space="preserve"> (a)</w:t>
      </w:r>
    </w:p>
    <w:p w:rsidR="00A732D3" w:rsidRPr="00510628" w:rsidRDefault="00A732D3" w:rsidP="001B4828">
      <w:pPr>
        <w:pStyle w:val="Heading3"/>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szCs w:val="24"/>
        </w:rPr>
      </w:pPr>
    </w:p>
    <w:p w:rsidR="00710D93" w:rsidRDefault="00FF69E5" w:rsidP="001B4828">
      <w:pPr>
        <w:pStyle w:val="Heading3"/>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szCs w:val="24"/>
        </w:rPr>
      </w:pPr>
      <w:r>
        <w:rPr>
          <w:b w:val="0"/>
          <w:szCs w:val="24"/>
        </w:rPr>
        <w:t>FSA-2680 is r</w:t>
      </w:r>
      <w:r w:rsidR="007258C9" w:rsidRPr="00510628">
        <w:rPr>
          <w:b w:val="0"/>
          <w:szCs w:val="24"/>
        </w:rPr>
        <w:t>equired by the Agency to document the seller’</w:t>
      </w:r>
      <w:r w:rsidR="00710D93">
        <w:rPr>
          <w:b w:val="0"/>
          <w:szCs w:val="24"/>
        </w:rPr>
        <w:t>s interest in</w:t>
      </w:r>
      <w:r w:rsidR="00741665">
        <w:rPr>
          <w:b w:val="0"/>
          <w:szCs w:val="24"/>
        </w:rPr>
        <w:t xml:space="preserve"> guarantee</w:t>
      </w:r>
      <w:r w:rsidR="00C156E3">
        <w:rPr>
          <w:b w:val="0"/>
          <w:szCs w:val="24"/>
        </w:rPr>
        <w:t xml:space="preserve">.  </w:t>
      </w:r>
      <w:r w:rsidR="00710D93">
        <w:rPr>
          <w:b w:val="0"/>
          <w:szCs w:val="24"/>
        </w:rPr>
        <w:t>The</w:t>
      </w:r>
      <w:r w:rsidR="00A732D3" w:rsidRPr="00510628">
        <w:rPr>
          <w:b w:val="0"/>
          <w:szCs w:val="24"/>
        </w:rPr>
        <w:t xml:space="preserve"> f</w:t>
      </w:r>
      <w:r w:rsidR="00D5003F" w:rsidRPr="00510628">
        <w:rPr>
          <w:b w:val="0"/>
          <w:szCs w:val="24"/>
        </w:rPr>
        <w:t>or</w:t>
      </w:r>
      <w:r>
        <w:rPr>
          <w:b w:val="0"/>
          <w:szCs w:val="24"/>
        </w:rPr>
        <w:t>m</w:t>
      </w:r>
      <w:r w:rsidR="00D5003F" w:rsidRPr="00510628">
        <w:rPr>
          <w:b w:val="0"/>
          <w:szCs w:val="24"/>
        </w:rPr>
        <w:t xml:space="preserve"> provides</w:t>
      </w:r>
      <w:r w:rsidR="00A732D3" w:rsidRPr="00510628">
        <w:rPr>
          <w:b w:val="0"/>
          <w:szCs w:val="24"/>
        </w:rPr>
        <w:t xml:space="preserve"> information regarding each type of guarantee the seller may request.  The two types of guarantees are </w:t>
      </w:r>
      <w:r w:rsidR="00865330" w:rsidRPr="00510628">
        <w:rPr>
          <w:b w:val="0"/>
          <w:szCs w:val="24"/>
        </w:rPr>
        <w:t>“</w:t>
      </w:r>
      <w:r w:rsidR="00A732D3" w:rsidRPr="00510628">
        <w:rPr>
          <w:b w:val="0"/>
          <w:szCs w:val="24"/>
        </w:rPr>
        <w:t>Prompt Payment</w:t>
      </w:r>
      <w:r w:rsidR="00865330" w:rsidRPr="00510628">
        <w:rPr>
          <w:b w:val="0"/>
          <w:szCs w:val="24"/>
        </w:rPr>
        <w:t>”</w:t>
      </w:r>
      <w:r w:rsidR="00A732D3" w:rsidRPr="00510628">
        <w:rPr>
          <w:b w:val="0"/>
          <w:szCs w:val="24"/>
        </w:rPr>
        <w:t xml:space="preserve"> and </w:t>
      </w:r>
      <w:r w:rsidR="00865330" w:rsidRPr="00510628">
        <w:rPr>
          <w:b w:val="0"/>
          <w:szCs w:val="24"/>
        </w:rPr>
        <w:t>“</w:t>
      </w:r>
      <w:r w:rsidR="00A732D3" w:rsidRPr="00510628">
        <w:rPr>
          <w:b w:val="0"/>
          <w:szCs w:val="24"/>
        </w:rPr>
        <w:t>Standard</w:t>
      </w:r>
      <w:r w:rsidR="00865330" w:rsidRPr="00510628">
        <w:rPr>
          <w:b w:val="0"/>
          <w:szCs w:val="24"/>
        </w:rPr>
        <w:t>”</w:t>
      </w:r>
      <w:r w:rsidR="00A732D3" w:rsidRPr="00510628">
        <w:rPr>
          <w:b w:val="0"/>
          <w:szCs w:val="24"/>
        </w:rPr>
        <w:t xml:space="preserve"> guarantee, with a box for the s</w:t>
      </w:r>
      <w:r w:rsidR="00710D93">
        <w:rPr>
          <w:b w:val="0"/>
          <w:szCs w:val="24"/>
        </w:rPr>
        <w:t xml:space="preserve">eller to check and </w:t>
      </w:r>
      <w:r w:rsidR="00A732D3" w:rsidRPr="00510628">
        <w:rPr>
          <w:b w:val="0"/>
          <w:szCs w:val="24"/>
        </w:rPr>
        <w:t>indicate</w:t>
      </w:r>
      <w:r w:rsidR="00710D93">
        <w:rPr>
          <w:b w:val="0"/>
          <w:szCs w:val="24"/>
        </w:rPr>
        <w:t xml:space="preserve"> the</w:t>
      </w:r>
      <w:r w:rsidR="00A732D3" w:rsidRPr="00510628">
        <w:rPr>
          <w:b w:val="0"/>
          <w:szCs w:val="24"/>
        </w:rPr>
        <w:t xml:space="preserve"> type of FSA guarantee </w:t>
      </w:r>
      <w:r w:rsidR="006C43CC">
        <w:rPr>
          <w:b w:val="0"/>
          <w:szCs w:val="24"/>
        </w:rPr>
        <w:t>request</w:t>
      </w:r>
      <w:r w:rsidR="00A732D3" w:rsidRPr="00404721">
        <w:rPr>
          <w:b w:val="0"/>
          <w:szCs w:val="24"/>
        </w:rPr>
        <w:t>.</w:t>
      </w:r>
      <w:r w:rsidR="00A732D3" w:rsidRPr="00510628">
        <w:rPr>
          <w:b w:val="0"/>
          <w:szCs w:val="24"/>
        </w:rPr>
        <w:t xml:space="preserve"> </w:t>
      </w:r>
      <w:r w:rsidR="00A14AC5" w:rsidRPr="00404721">
        <w:rPr>
          <w:b w:val="0"/>
          <w:szCs w:val="24"/>
        </w:rPr>
        <w:t>T</w:t>
      </w:r>
      <w:r w:rsidR="00710D93">
        <w:rPr>
          <w:b w:val="0"/>
          <w:szCs w:val="24"/>
        </w:rPr>
        <w:t xml:space="preserve">he </w:t>
      </w:r>
      <w:r w:rsidR="00A732D3" w:rsidRPr="00404721">
        <w:rPr>
          <w:b w:val="0"/>
          <w:szCs w:val="24"/>
        </w:rPr>
        <w:t>form includes additional information, notifications, self certifications and acknowledgements</w:t>
      </w:r>
      <w:r w:rsidR="0046450C" w:rsidRPr="00404721">
        <w:rPr>
          <w:b w:val="0"/>
          <w:szCs w:val="24"/>
        </w:rPr>
        <w:t xml:space="preserve">, </w:t>
      </w:r>
      <w:r w:rsidR="00BC2C95" w:rsidRPr="00C156E3">
        <w:rPr>
          <w:b w:val="0"/>
          <w:szCs w:val="24"/>
        </w:rPr>
        <w:t>environmental</w:t>
      </w:r>
      <w:r w:rsidR="00741665" w:rsidRPr="00C156E3">
        <w:rPr>
          <w:b w:val="0"/>
          <w:szCs w:val="24"/>
        </w:rPr>
        <w:t xml:space="preserve"> questions</w:t>
      </w:r>
      <w:r w:rsidR="00BC2C95" w:rsidRPr="00404721">
        <w:rPr>
          <w:b w:val="0"/>
          <w:szCs w:val="24"/>
        </w:rPr>
        <w:t xml:space="preserve">, </w:t>
      </w:r>
      <w:r w:rsidR="0046450C" w:rsidRPr="00404721">
        <w:rPr>
          <w:b w:val="0"/>
          <w:szCs w:val="24"/>
        </w:rPr>
        <w:t>and conditions of g</w:t>
      </w:r>
      <w:r w:rsidR="00710D93">
        <w:rPr>
          <w:b w:val="0"/>
          <w:szCs w:val="24"/>
        </w:rPr>
        <w:t xml:space="preserve">uarantee.  </w:t>
      </w:r>
      <w:r w:rsidR="007258C9" w:rsidRPr="00404721">
        <w:rPr>
          <w:b w:val="0"/>
          <w:szCs w:val="24"/>
        </w:rPr>
        <w:t xml:space="preserve">The seller </w:t>
      </w:r>
      <w:r w:rsidR="00FF1962" w:rsidRPr="00404721">
        <w:rPr>
          <w:b w:val="0"/>
          <w:szCs w:val="24"/>
        </w:rPr>
        <w:t>selects the type of guarantee, signs</w:t>
      </w:r>
      <w:r w:rsidR="007258C9" w:rsidRPr="00404721">
        <w:rPr>
          <w:b w:val="0"/>
          <w:szCs w:val="24"/>
        </w:rPr>
        <w:t xml:space="preserve"> and </w:t>
      </w:r>
      <w:r w:rsidR="00FF1962" w:rsidRPr="00404721">
        <w:rPr>
          <w:b w:val="0"/>
          <w:szCs w:val="24"/>
        </w:rPr>
        <w:t>dates it to document that they understand</w:t>
      </w:r>
      <w:r w:rsidR="007258C9" w:rsidRPr="00404721">
        <w:rPr>
          <w:b w:val="0"/>
          <w:szCs w:val="24"/>
        </w:rPr>
        <w:t xml:space="preserve"> t</w:t>
      </w:r>
      <w:r w:rsidR="00073FF0" w:rsidRPr="00404721">
        <w:rPr>
          <w:b w:val="0"/>
          <w:szCs w:val="24"/>
        </w:rPr>
        <w:t>he program’s benefits and wish</w:t>
      </w:r>
      <w:r w:rsidR="00710D93">
        <w:rPr>
          <w:b w:val="0"/>
          <w:szCs w:val="24"/>
        </w:rPr>
        <w:t xml:space="preserve"> to pursue the guarantee.  </w:t>
      </w:r>
    </w:p>
    <w:p w:rsidR="00A50C7B" w:rsidRDefault="00A50C7B" w:rsidP="001B4828">
      <w:pPr>
        <w:pStyle w:val="Heading3"/>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szCs w:val="24"/>
        </w:rPr>
      </w:pPr>
    </w:p>
    <w:p w:rsidR="006C43CC" w:rsidRDefault="007258C9" w:rsidP="001B4828">
      <w:pPr>
        <w:pStyle w:val="Heading3"/>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szCs w:val="24"/>
        </w:rPr>
      </w:pPr>
      <w:r w:rsidRPr="00404721">
        <w:rPr>
          <w:b w:val="0"/>
          <w:szCs w:val="24"/>
        </w:rPr>
        <w:t>Each seller will provide one FSA-2680</w:t>
      </w:r>
      <w:r w:rsidR="00710D93">
        <w:rPr>
          <w:b w:val="0"/>
          <w:szCs w:val="24"/>
        </w:rPr>
        <w:t xml:space="preserve">.  </w:t>
      </w:r>
      <w:r w:rsidRPr="00510628">
        <w:rPr>
          <w:b w:val="0"/>
          <w:szCs w:val="24"/>
        </w:rPr>
        <w:t xml:space="preserve">This form will be provided to sellers when they </w:t>
      </w:r>
      <w:r w:rsidR="00C74BCF" w:rsidRPr="00510628">
        <w:rPr>
          <w:b w:val="0"/>
          <w:szCs w:val="24"/>
        </w:rPr>
        <w:t>express an interest in the Land Contract Guarantee</w:t>
      </w:r>
      <w:r w:rsidRPr="00510628">
        <w:rPr>
          <w:b w:val="0"/>
          <w:szCs w:val="24"/>
        </w:rPr>
        <w:t xml:space="preserve"> Program.</w:t>
      </w:r>
      <w:r w:rsidR="00FF1962" w:rsidRPr="00510628">
        <w:rPr>
          <w:b w:val="0"/>
          <w:szCs w:val="24"/>
        </w:rPr>
        <w:t xml:space="preserve">  </w:t>
      </w:r>
      <w:r w:rsidR="00710D93">
        <w:rPr>
          <w:b w:val="0"/>
          <w:szCs w:val="24"/>
        </w:rPr>
        <w:t>The agency estimates a</w:t>
      </w:r>
      <w:r w:rsidR="00710D93" w:rsidRPr="00404721">
        <w:rPr>
          <w:b w:val="0"/>
          <w:szCs w:val="24"/>
        </w:rPr>
        <w:t xml:space="preserve"> total of 2 hours for the collection is anticipated</w:t>
      </w:r>
      <w:r w:rsidR="00710D93">
        <w:rPr>
          <w:b w:val="0"/>
          <w:szCs w:val="24"/>
        </w:rPr>
        <w:t xml:space="preserve"> and </w:t>
      </w:r>
      <w:r w:rsidR="00812F6A" w:rsidRPr="00510628">
        <w:rPr>
          <w:b w:val="0"/>
          <w:szCs w:val="24"/>
        </w:rPr>
        <w:t>estimates</w:t>
      </w:r>
      <w:r w:rsidR="001D28EC" w:rsidRPr="00510628">
        <w:rPr>
          <w:b w:val="0"/>
          <w:szCs w:val="24"/>
        </w:rPr>
        <w:t xml:space="preserve"> a total of</w:t>
      </w:r>
      <w:r w:rsidR="00812F6A" w:rsidRPr="00510628">
        <w:rPr>
          <w:b w:val="0"/>
          <w:szCs w:val="24"/>
        </w:rPr>
        <w:t xml:space="preserve"> 10 </w:t>
      </w:r>
      <w:r w:rsidR="00F44E59">
        <w:rPr>
          <w:b w:val="0"/>
          <w:szCs w:val="24"/>
        </w:rPr>
        <w:t>request</w:t>
      </w:r>
      <w:r w:rsidR="0090050A">
        <w:rPr>
          <w:b w:val="0"/>
          <w:szCs w:val="24"/>
        </w:rPr>
        <w:t>s</w:t>
      </w:r>
      <w:r w:rsidR="00F44E59">
        <w:rPr>
          <w:b w:val="0"/>
          <w:szCs w:val="24"/>
        </w:rPr>
        <w:t xml:space="preserve"> will be submitted annually. </w:t>
      </w:r>
      <w:r w:rsidR="001D28EC" w:rsidRPr="00510628">
        <w:rPr>
          <w:b w:val="0"/>
          <w:szCs w:val="24"/>
        </w:rPr>
        <w:t>Of these, t</w:t>
      </w:r>
      <w:r w:rsidR="00A14AC5" w:rsidRPr="00510628">
        <w:rPr>
          <w:b w:val="0"/>
          <w:szCs w:val="24"/>
        </w:rPr>
        <w:t>he agency estimates</w:t>
      </w:r>
      <w:r w:rsidR="00D442D3" w:rsidRPr="00510628">
        <w:rPr>
          <w:b w:val="0"/>
          <w:szCs w:val="24"/>
        </w:rPr>
        <w:t xml:space="preserve"> that </w:t>
      </w:r>
      <w:r w:rsidR="00D442D3" w:rsidRPr="00404721">
        <w:rPr>
          <w:b w:val="0"/>
          <w:szCs w:val="24"/>
        </w:rPr>
        <w:t xml:space="preserve">8 sellers will </w:t>
      </w:r>
      <w:r w:rsidR="00F44E59">
        <w:rPr>
          <w:b w:val="0"/>
          <w:szCs w:val="24"/>
        </w:rPr>
        <w:t xml:space="preserve">request </w:t>
      </w:r>
      <w:r w:rsidR="00D442D3" w:rsidRPr="00404721">
        <w:rPr>
          <w:b w:val="0"/>
          <w:szCs w:val="24"/>
        </w:rPr>
        <w:t xml:space="preserve">the </w:t>
      </w:r>
      <w:r w:rsidR="00A14AC5" w:rsidRPr="00404721">
        <w:rPr>
          <w:b w:val="0"/>
          <w:szCs w:val="24"/>
        </w:rPr>
        <w:t>“</w:t>
      </w:r>
      <w:r w:rsidR="00D442D3" w:rsidRPr="00404721">
        <w:rPr>
          <w:b w:val="0"/>
          <w:szCs w:val="24"/>
        </w:rPr>
        <w:t>Prompt Payment</w:t>
      </w:r>
      <w:r w:rsidR="00A14AC5" w:rsidRPr="00404721">
        <w:rPr>
          <w:b w:val="0"/>
          <w:szCs w:val="24"/>
        </w:rPr>
        <w:t>”</w:t>
      </w:r>
      <w:r w:rsidR="00D442D3" w:rsidRPr="00404721">
        <w:rPr>
          <w:b w:val="0"/>
          <w:szCs w:val="24"/>
        </w:rPr>
        <w:t xml:space="preserve"> guarantee and 2 sellers will </w:t>
      </w:r>
      <w:r w:rsidR="00F44E59">
        <w:rPr>
          <w:b w:val="0"/>
          <w:szCs w:val="24"/>
        </w:rPr>
        <w:t xml:space="preserve">request </w:t>
      </w:r>
      <w:r w:rsidR="00D442D3" w:rsidRPr="00404721">
        <w:rPr>
          <w:b w:val="0"/>
          <w:szCs w:val="24"/>
        </w:rPr>
        <w:t xml:space="preserve">the </w:t>
      </w:r>
      <w:r w:rsidR="00A14AC5" w:rsidRPr="00404721">
        <w:rPr>
          <w:b w:val="0"/>
          <w:szCs w:val="24"/>
        </w:rPr>
        <w:t>“</w:t>
      </w:r>
      <w:r w:rsidR="00D442D3" w:rsidRPr="00404721">
        <w:rPr>
          <w:b w:val="0"/>
          <w:szCs w:val="24"/>
        </w:rPr>
        <w:t>Standard Guarantee</w:t>
      </w:r>
      <w:r w:rsidR="00A14AC5" w:rsidRPr="00404721">
        <w:rPr>
          <w:b w:val="0"/>
          <w:szCs w:val="24"/>
        </w:rPr>
        <w:t>”</w:t>
      </w:r>
      <w:r w:rsidR="00D442D3" w:rsidRPr="00404721">
        <w:rPr>
          <w:b w:val="0"/>
          <w:szCs w:val="24"/>
        </w:rPr>
        <w:t>.</w:t>
      </w:r>
      <w:r w:rsidR="00812F6A" w:rsidRPr="00510628">
        <w:rPr>
          <w:b w:val="0"/>
          <w:szCs w:val="24"/>
        </w:rPr>
        <w:t xml:space="preserve">  </w:t>
      </w:r>
    </w:p>
    <w:p w:rsidR="00F44E59" w:rsidRDefault="00F44E59" w:rsidP="001B4828">
      <w:pPr>
        <w:pStyle w:val="Heading3"/>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szCs w:val="24"/>
        </w:rPr>
      </w:pPr>
    </w:p>
    <w:p w:rsidR="00562924" w:rsidRPr="001138FC" w:rsidRDefault="00562924" w:rsidP="00562924">
      <w:pPr>
        <w:pStyle w:val="Heading3"/>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szCs w:val="24"/>
        </w:rPr>
      </w:pPr>
      <w:r w:rsidRPr="001138FC">
        <w:rPr>
          <w:b w:val="0"/>
          <w:szCs w:val="24"/>
        </w:rPr>
        <w:t xml:space="preserve">The agency estimates </w:t>
      </w:r>
      <w:r w:rsidR="00264C82" w:rsidRPr="001138FC">
        <w:rPr>
          <w:b w:val="0"/>
          <w:szCs w:val="24"/>
        </w:rPr>
        <w:t>8</w:t>
      </w:r>
      <w:r w:rsidRPr="001138FC">
        <w:rPr>
          <w:b w:val="0"/>
          <w:szCs w:val="24"/>
        </w:rPr>
        <w:t xml:space="preserve"> request</w:t>
      </w:r>
      <w:r w:rsidR="003D3992" w:rsidRPr="001138FC">
        <w:rPr>
          <w:b w:val="0"/>
          <w:szCs w:val="24"/>
        </w:rPr>
        <w:t>s</w:t>
      </w:r>
      <w:r w:rsidRPr="001138FC">
        <w:rPr>
          <w:b w:val="0"/>
          <w:szCs w:val="24"/>
        </w:rPr>
        <w:t xml:space="preserve"> for the </w:t>
      </w:r>
      <w:r w:rsidR="003D3992" w:rsidRPr="001138FC">
        <w:rPr>
          <w:b w:val="0"/>
          <w:szCs w:val="24"/>
        </w:rPr>
        <w:t>“</w:t>
      </w:r>
      <w:r w:rsidRPr="001138FC">
        <w:rPr>
          <w:b w:val="0"/>
          <w:szCs w:val="24"/>
        </w:rPr>
        <w:t>Prompt Payment</w:t>
      </w:r>
      <w:r w:rsidR="003D3992" w:rsidRPr="001138FC">
        <w:rPr>
          <w:b w:val="0"/>
          <w:szCs w:val="24"/>
        </w:rPr>
        <w:t>” guarantee</w:t>
      </w:r>
      <w:r w:rsidRPr="001138FC">
        <w:rPr>
          <w:b w:val="0"/>
          <w:szCs w:val="24"/>
        </w:rPr>
        <w:t xml:space="preserve"> will be completed annually</w:t>
      </w:r>
      <w:r w:rsidR="00650E46" w:rsidRPr="001138FC">
        <w:rPr>
          <w:b w:val="0"/>
          <w:szCs w:val="24"/>
        </w:rPr>
        <w:t>.  Of those, the agency estimates 7 request will come</w:t>
      </w:r>
      <w:r w:rsidRPr="001138FC">
        <w:rPr>
          <w:b w:val="0"/>
          <w:szCs w:val="24"/>
        </w:rPr>
        <w:t xml:space="preserve"> from individual</w:t>
      </w:r>
      <w:r w:rsidR="00650E46" w:rsidRPr="001138FC">
        <w:rPr>
          <w:b w:val="0"/>
          <w:szCs w:val="24"/>
        </w:rPr>
        <w:t>s</w:t>
      </w:r>
      <w:r w:rsidR="003D3992" w:rsidRPr="001138FC">
        <w:rPr>
          <w:b w:val="0"/>
          <w:szCs w:val="24"/>
        </w:rPr>
        <w:t xml:space="preserve"> and</w:t>
      </w:r>
      <w:r w:rsidRPr="001138FC">
        <w:rPr>
          <w:b w:val="0"/>
          <w:szCs w:val="24"/>
        </w:rPr>
        <w:t xml:space="preserve"> marrie</w:t>
      </w:r>
      <w:r w:rsidR="003D3992" w:rsidRPr="001138FC">
        <w:rPr>
          <w:b w:val="0"/>
          <w:szCs w:val="24"/>
        </w:rPr>
        <w:t>d sellers completing</w:t>
      </w:r>
      <w:r w:rsidRPr="001138FC">
        <w:rPr>
          <w:b w:val="0"/>
          <w:szCs w:val="24"/>
        </w:rPr>
        <w:t xml:space="preserve"> jointl</w:t>
      </w:r>
      <w:r w:rsidR="003D3992" w:rsidRPr="001138FC">
        <w:rPr>
          <w:b w:val="0"/>
          <w:szCs w:val="24"/>
        </w:rPr>
        <w:t>y, and one</w:t>
      </w:r>
      <w:r w:rsidRPr="001138FC">
        <w:rPr>
          <w:b w:val="0"/>
          <w:szCs w:val="24"/>
        </w:rPr>
        <w:t xml:space="preserve"> </w:t>
      </w:r>
      <w:r w:rsidR="003D3992" w:rsidRPr="001138FC">
        <w:rPr>
          <w:b w:val="0"/>
          <w:szCs w:val="24"/>
        </w:rPr>
        <w:t xml:space="preserve">will </w:t>
      </w:r>
      <w:r w:rsidR="00650E46" w:rsidRPr="001138FC">
        <w:rPr>
          <w:b w:val="0"/>
          <w:szCs w:val="24"/>
        </w:rPr>
        <w:t xml:space="preserve">be </w:t>
      </w:r>
      <w:r w:rsidR="003D3992" w:rsidRPr="001138FC">
        <w:rPr>
          <w:b w:val="0"/>
          <w:szCs w:val="24"/>
        </w:rPr>
        <w:t>from entity seller.  Also, the agency estimates two requests for the “Standard” guarantee will be completed annually from individual and married s</w:t>
      </w:r>
      <w:r w:rsidR="00264C82" w:rsidRPr="001138FC">
        <w:rPr>
          <w:b w:val="0"/>
          <w:szCs w:val="24"/>
        </w:rPr>
        <w:t>ellers completing jointly, and 1</w:t>
      </w:r>
      <w:r w:rsidR="003D3992" w:rsidRPr="001138FC">
        <w:rPr>
          <w:b w:val="0"/>
          <w:szCs w:val="24"/>
        </w:rPr>
        <w:t xml:space="preserve"> will be from entity seller.</w:t>
      </w:r>
    </w:p>
    <w:p w:rsidR="003D3992" w:rsidRDefault="003D3992" w:rsidP="003D3992"/>
    <w:p w:rsidR="003D3992" w:rsidRDefault="003D3992" w:rsidP="001B4828">
      <w:pPr>
        <w:pStyle w:val="Heading3"/>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F03956" w:rsidRDefault="00F03956" w:rsidP="001B4828">
      <w:pPr>
        <w:pStyle w:val="Heading3"/>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Form FSA-</w:t>
      </w:r>
      <w:r w:rsidRPr="00F03956">
        <w:rPr>
          <w:szCs w:val="24"/>
        </w:rPr>
        <w:t>2681</w:t>
      </w:r>
      <w:r w:rsidR="007258C9" w:rsidRPr="00F03956">
        <w:rPr>
          <w:szCs w:val="24"/>
        </w:rPr>
        <w:t xml:space="preserve"> </w:t>
      </w:r>
      <w:r w:rsidRPr="00F03956">
        <w:rPr>
          <w:szCs w:val="24"/>
        </w:rPr>
        <w:t>“</w:t>
      </w:r>
      <w:r w:rsidR="009B3D8A" w:rsidRPr="00F03956">
        <w:rPr>
          <w:szCs w:val="24"/>
        </w:rPr>
        <w:t xml:space="preserve">Land Contract </w:t>
      </w:r>
      <w:r w:rsidR="007258C9" w:rsidRPr="00F03956">
        <w:rPr>
          <w:szCs w:val="24"/>
        </w:rPr>
        <w:t xml:space="preserve">Agreement </w:t>
      </w:r>
      <w:r w:rsidR="00D442D3" w:rsidRPr="00F03956">
        <w:rPr>
          <w:szCs w:val="24"/>
        </w:rPr>
        <w:t>for Prompt Payment</w:t>
      </w:r>
      <w:r w:rsidR="00E155C8" w:rsidRPr="00F03956">
        <w:rPr>
          <w:szCs w:val="24"/>
        </w:rPr>
        <w:t xml:space="preserve"> Guarantee</w:t>
      </w:r>
      <w:r>
        <w:rPr>
          <w:szCs w:val="24"/>
        </w:rPr>
        <w:t>” (New)</w:t>
      </w:r>
    </w:p>
    <w:p w:rsidR="00EB148C" w:rsidRPr="00EB148C" w:rsidRDefault="00FD1CD1" w:rsidP="00EB148C">
      <w:pPr>
        <w:pStyle w:val="Heading3"/>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7 CFR 763.17</w:t>
      </w:r>
      <w:r w:rsidR="00EB148C">
        <w:rPr>
          <w:szCs w:val="24"/>
        </w:rPr>
        <w:t xml:space="preserve"> (c)</w:t>
      </w:r>
    </w:p>
    <w:p w:rsidR="00393F84" w:rsidRPr="00F03956" w:rsidRDefault="00393F84" w:rsidP="001B4828">
      <w:pPr>
        <w:pStyle w:val="Heading3"/>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szCs w:val="24"/>
          <w:u w:val="single"/>
        </w:rPr>
      </w:pPr>
    </w:p>
    <w:p w:rsidR="00264C82" w:rsidRPr="001138FC" w:rsidRDefault="006C43CC" w:rsidP="001B4828">
      <w:pPr>
        <w:pStyle w:val="Heading3"/>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szCs w:val="24"/>
        </w:rPr>
      </w:pPr>
      <w:bookmarkStart w:id="3" w:name="OLE_LINK7"/>
      <w:bookmarkStart w:id="4" w:name="OLE_LINK8"/>
      <w:r>
        <w:rPr>
          <w:b w:val="0"/>
          <w:szCs w:val="24"/>
        </w:rPr>
        <w:t>FSA-2681</w:t>
      </w:r>
      <w:r w:rsidR="00443EE4" w:rsidRPr="00510628">
        <w:rPr>
          <w:b w:val="0"/>
          <w:szCs w:val="24"/>
        </w:rPr>
        <w:t xml:space="preserve"> outlines the </w:t>
      </w:r>
      <w:r w:rsidR="0090050A">
        <w:rPr>
          <w:b w:val="0"/>
          <w:szCs w:val="24"/>
        </w:rPr>
        <w:t>ag</w:t>
      </w:r>
      <w:r w:rsidR="00EB148C">
        <w:rPr>
          <w:b w:val="0"/>
          <w:szCs w:val="24"/>
        </w:rPr>
        <w:t xml:space="preserve">reements between seller, buyer and </w:t>
      </w:r>
      <w:r w:rsidR="0090050A">
        <w:rPr>
          <w:b w:val="0"/>
          <w:szCs w:val="24"/>
        </w:rPr>
        <w:t>escrow agent</w:t>
      </w:r>
      <w:r w:rsidR="00EB148C">
        <w:rPr>
          <w:b w:val="0"/>
          <w:szCs w:val="24"/>
        </w:rPr>
        <w:t>.</w:t>
      </w:r>
      <w:bookmarkEnd w:id="3"/>
      <w:bookmarkEnd w:id="4"/>
      <w:r w:rsidR="00EB148C">
        <w:rPr>
          <w:b w:val="0"/>
          <w:szCs w:val="24"/>
        </w:rPr>
        <w:t xml:space="preserve">  </w:t>
      </w:r>
      <w:r w:rsidR="007258C9" w:rsidRPr="00496E94">
        <w:rPr>
          <w:b w:val="0"/>
          <w:szCs w:val="24"/>
        </w:rPr>
        <w:t xml:space="preserve">At contract closing, the Agency, seller, buyer, and escrow agent will sign and date </w:t>
      </w:r>
      <w:r w:rsidR="000E1D3E" w:rsidRPr="00496E94">
        <w:rPr>
          <w:b w:val="0"/>
          <w:szCs w:val="24"/>
        </w:rPr>
        <w:t xml:space="preserve">this form taking approximately </w:t>
      </w:r>
      <w:r w:rsidR="00AE1DBF" w:rsidRPr="00496E94">
        <w:rPr>
          <w:b w:val="0"/>
          <w:szCs w:val="24"/>
        </w:rPr>
        <w:t>2</w:t>
      </w:r>
      <w:r w:rsidR="000E1D3E" w:rsidRPr="00496E94">
        <w:rPr>
          <w:b w:val="0"/>
          <w:szCs w:val="24"/>
        </w:rPr>
        <w:t xml:space="preserve"> hour</w:t>
      </w:r>
      <w:r w:rsidR="00445496" w:rsidRPr="00496E94">
        <w:rPr>
          <w:b w:val="0"/>
          <w:szCs w:val="24"/>
        </w:rPr>
        <w:t>s</w:t>
      </w:r>
      <w:r w:rsidR="007258C9" w:rsidRPr="00496E94">
        <w:rPr>
          <w:b w:val="0"/>
          <w:szCs w:val="24"/>
        </w:rPr>
        <w:t xml:space="preserve"> each.</w:t>
      </w:r>
      <w:r w:rsidRPr="006C43CC">
        <w:rPr>
          <w:b w:val="0"/>
          <w:szCs w:val="24"/>
        </w:rPr>
        <w:t xml:space="preserve">  FSA</w:t>
      </w:r>
      <w:r>
        <w:rPr>
          <w:b w:val="0"/>
          <w:szCs w:val="24"/>
        </w:rPr>
        <w:t xml:space="preserve"> estimates the</w:t>
      </w:r>
      <w:r w:rsidR="007258C9" w:rsidRPr="00496E94">
        <w:rPr>
          <w:b w:val="0"/>
          <w:szCs w:val="24"/>
        </w:rPr>
        <w:t xml:space="preserve"> form wi</w:t>
      </w:r>
      <w:r w:rsidR="000E1D3E" w:rsidRPr="00496E94">
        <w:rPr>
          <w:b w:val="0"/>
          <w:szCs w:val="24"/>
        </w:rPr>
        <w:t>l</w:t>
      </w:r>
      <w:r w:rsidR="00E155C8" w:rsidRPr="00496E94">
        <w:rPr>
          <w:b w:val="0"/>
          <w:szCs w:val="24"/>
        </w:rPr>
        <w:t>l</w:t>
      </w:r>
      <w:r>
        <w:rPr>
          <w:b w:val="0"/>
          <w:szCs w:val="24"/>
        </w:rPr>
        <w:t xml:space="preserve"> be executed by a maximum </w:t>
      </w:r>
      <w:r w:rsidR="00E155C8" w:rsidRPr="00496E94">
        <w:rPr>
          <w:b w:val="0"/>
          <w:szCs w:val="24"/>
        </w:rPr>
        <w:t>of 8 buyers and 8</w:t>
      </w:r>
      <w:r w:rsidR="007258C9" w:rsidRPr="00496E94">
        <w:rPr>
          <w:b w:val="0"/>
          <w:szCs w:val="24"/>
        </w:rPr>
        <w:t xml:space="preserve"> sellers, since it is only completed after t</w:t>
      </w:r>
      <w:r w:rsidR="000E1D3E" w:rsidRPr="00496E94">
        <w:rPr>
          <w:b w:val="0"/>
          <w:szCs w:val="24"/>
        </w:rPr>
        <w:t>h</w:t>
      </w:r>
      <w:r w:rsidR="0090537C">
        <w:rPr>
          <w:b w:val="0"/>
          <w:szCs w:val="24"/>
        </w:rPr>
        <w:t xml:space="preserve">e guarantee has been approved.  </w:t>
      </w:r>
      <w:r w:rsidR="007258C9" w:rsidRPr="00496E94">
        <w:rPr>
          <w:b w:val="0"/>
          <w:szCs w:val="24"/>
        </w:rPr>
        <w:t xml:space="preserve">FSA-2681 will also be executed a maximum of </w:t>
      </w:r>
      <w:r w:rsidR="00E155C8" w:rsidRPr="00496E94">
        <w:rPr>
          <w:b w:val="0"/>
          <w:szCs w:val="24"/>
        </w:rPr>
        <w:t>8</w:t>
      </w:r>
      <w:r>
        <w:rPr>
          <w:b w:val="0"/>
          <w:szCs w:val="24"/>
        </w:rPr>
        <w:t xml:space="preserve"> times by</w:t>
      </w:r>
      <w:r w:rsidR="007258C9" w:rsidRPr="00496E94">
        <w:rPr>
          <w:b w:val="0"/>
          <w:szCs w:val="24"/>
        </w:rPr>
        <w:t xml:space="preserve"> various escrow age</w:t>
      </w:r>
      <w:r w:rsidR="00CE0205" w:rsidRPr="00496E94">
        <w:rPr>
          <w:b w:val="0"/>
          <w:szCs w:val="24"/>
        </w:rPr>
        <w:t>nts who participate in the Land Contract Guarantee P</w:t>
      </w:r>
      <w:r w:rsidR="007258C9" w:rsidRPr="00496E94">
        <w:rPr>
          <w:b w:val="0"/>
          <w:szCs w:val="24"/>
        </w:rPr>
        <w:t>rogram.</w:t>
      </w:r>
      <w:r>
        <w:rPr>
          <w:b w:val="0"/>
          <w:szCs w:val="24"/>
        </w:rPr>
        <w:t xml:space="preserve">  </w:t>
      </w:r>
      <w:r w:rsidR="007258C9" w:rsidRPr="00510628">
        <w:rPr>
          <w:b w:val="0"/>
          <w:szCs w:val="24"/>
        </w:rPr>
        <w:t>Because this form will be executed by several different parties (buyer, seller, FSA and escrow</w:t>
      </w:r>
      <w:r w:rsidR="000E1D3E" w:rsidRPr="00510628">
        <w:rPr>
          <w:b w:val="0"/>
          <w:szCs w:val="24"/>
        </w:rPr>
        <w:t xml:space="preserve"> or servicing</w:t>
      </w:r>
      <w:r w:rsidR="007258C9" w:rsidRPr="00510628">
        <w:rPr>
          <w:b w:val="0"/>
          <w:szCs w:val="24"/>
        </w:rPr>
        <w:t xml:space="preserve"> agent), it is not expected that it will be </w:t>
      </w:r>
      <w:r w:rsidR="00CE0205" w:rsidRPr="00510628">
        <w:rPr>
          <w:b w:val="0"/>
          <w:szCs w:val="24"/>
        </w:rPr>
        <w:t xml:space="preserve">made available electronically. </w:t>
      </w:r>
      <w:r w:rsidR="007258C9" w:rsidRPr="00510628">
        <w:rPr>
          <w:b w:val="0"/>
          <w:szCs w:val="24"/>
        </w:rPr>
        <w:t xml:space="preserve">Buyers and sellers will execute FSA-2681 in person at their local </w:t>
      </w:r>
      <w:r w:rsidR="00EB148C">
        <w:rPr>
          <w:b w:val="0"/>
          <w:szCs w:val="24"/>
        </w:rPr>
        <w:t xml:space="preserve">escrow </w:t>
      </w:r>
      <w:r w:rsidR="00F44E59">
        <w:rPr>
          <w:b w:val="0"/>
          <w:szCs w:val="24"/>
        </w:rPr>
        <w:t xml:space="preserve">agent’s </w:t>
      </w:r>
      <w:r w:rsidR="007258C9" w:rsidRPr="00510628">
        <w:rPr>
          <w:b w:val="0"/>
          <w:szCs w:val="24"/>
        </w:rPr>
        <w:t>office</w:t>
      </w:r>
      <w:r w:rsidR="00445472" w:rsidRPr="00510628">
        <w:rPr>
          <w:b w:val="0"/>
          <w:szCs w:val="24"/>
        </w:rPr>
        <w:t>.</w:t>
      </w:r>
      <w:r w:rsidR="00264C82">
        <w:rPr>
          <w:b w:val="0"/>
          <w:szCs w:val="24"/>
        </w:rPr>
        <w:t xml:space="preserve">  </w:t>
      </w:r>
      <w:r w:rsidR="00BC0E58" w:rsidRPr="001138FC">
        <w:rPr>
          <w:b w:val="0"/>
          <w:szCs w:val="24"/>
        </w:rPr>
        <w:t xml:space="preserve">Note: </w:t>
      </w:r>
      <w:r w:rsidR="00722F95" w:rsidRPr="001138FC">
        <w:rPr>
          <w:b w:val="0"/>
          <w:szCs w:val="24"/>
        </w:rPr>
        <w:t>B</w:t>
      </w:r>
      <w:r w:rsidR="00BC0E58" w:rsidRPr="001138FC">
        <w:rPr>
          <w:b w:val="0"/>
          <w:szCs w:val="24"/>
        </w:rPr>
        <w:t>uyers and sellers may include individuals, married and entities.</w:t>
      </w:r>
    </w:p>
    <w:p w:rsidR="00264C82" w:rsidRPr="001138FC" w:rsidRDefault="00264C82" w:rsidP="001B4828">
      <w:pPr>
        <w:pStyle w:val="Heading3"/>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szCs w:val="24"/>
        </w:rPr>
      </w:pPr>
    </w:p>
    <w:p w:rsidR="007537FB" w:rsidRDefault="007537FB" w:rsidP="001B4828">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002B63BE" w:rsidRPr="00510628" w:rsidRDefault="000E1D3E" w:rsidP="001B4828">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10628">
        <w:rPr>
          <w:b/>
          <w:szCs w:val="24"/>
        </w:rPr>
        <w:t>Form FSA-</w:t>
      </w:r>
      <w:r w:rsidRPr="000D1EED">
        <w:rPr>
          <w:b/>
          <w:szCs w:val="24"/>
        </w:rPr>
        <w:t>268</w:t>
      </w:r>
      <w:r w:rsidR="009D39DD" w:rsidRPr="000D1EED">
        <w:rPr>
          <w:b/>
          <w:szCs w:val="24"/>
        </w:rPr>
        <w:t>2</w:t>
      </w:r>
      <w:r w:rsidR="0024741E">
        <w:rPr>
          <w:b/>
          <w:szCs w:val="24"/>
        </w:rPr>
        <w:t xml:space="preserve"> “</w:t>
      </w:r>
      <w:r w:rsidR="00C04835" w:rsidRPr="000D1EED">
        <w:rPr>
          <w:b/>
          <w:szCs w:val="24"/>
        </w:rPr>
        <w:t xml:space="preserve">Land Contract Agreement </w:t>
      </w:r>
      <w:r w:rsidR="00190830" w:rsidRPr="000D1EED">
        <w:rPr>
          <w:b/>
          <w:szCs w:val="24"/>
        </w:rPr>
        <w:t>for</w:t>
      </w:r>
      <w:r w:rsidR="00190830" w:rsidRPr="00510628">
        <w:rPr>
          <w:b/>
          <w:szCs w:val="24"/>
        </w:rPr>
        <w:t xml:space="preserve"> </w:t>
      </w:r>
      <w:r w:rsidR="00E155C8" w:rsidRPr="00510628">
        <w:rPr>
          <w:b/>
          <w:szCs w:val="24"/>
        </w:rPr>
        <w:t>Standard Guarantee</w:t>
      </w:r>
      <w:r w:rsidR="0024741E">
        <w:rPr>
          <w:b/>
          <w:szCs w:val="24"/>
        </w:rPr>
        <w:t>” (New)</w:t>
      </w:r>
    </w:p>
    <w:p w:rsidR="00486959" w:rsidRPr="00EB148C" w:rsidRDefault="00FD1CD1" w:rsidP="001B4828">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7 CFR 763.17</w:t>
      </w:r>
      <w:r w:rsidR="00EB148C" w:rsidRPr="00EB148C">
        <w:rPr>
          <w:b/>
          <w:szCs w:val="24"/>
        </w:rPr>
        <w:t xml:space="preserve"> (c)</w:t>
      </w:r>
    </w:p>
    <w:p w:rsidR="00EB148C" w:rsidRDefault="00EB148C" w:rsidP="001B4828">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BC0E58" w:rsidRPr="001138FC" w:rsidRDefault="00596583" w:rsidP="001B4828">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 xml:space="preserve">FSA-2682 </w:t>
      </w:r>
      <w:r w:rsidR="00EB148C" w:rsidRPr="00EB148C">
        <w:rPr>
          <w:szCs w:val="24"/>
        </w:rPr>
        <w:t xml:space="preserve">outlines the agreements </w:t>
      </w:r>
      <w:r w:rsidR="00EB148C">
        <w:rPr>
          <w:szCs w:val="24"/>
        </w:rPr>
        <w:t>between seller, buyer and servicing</w:t>
      </w:r>
      <w:r w:rsidR="00EB148C" w:rsidRPr="00EB148C">
        <w:rPr>
          <w:szCs w:val="24"/>
        </w:rPr>
        <w:t xml:space="preserve"> agent</w:t>
      </w:r>
      <w:r w:rsidR="00EB148C">
        <w:rPr>
          <w:szCs w:val="24"/>
        </w:rPr>
        <w:t>.</w:t>
      </w:r>
      <w:r w:rsidR="00C82C31">
        <w:rPr>
          <w:szCs w:val="24"/>
        </w:rPr>
        <w:t xml:space="preserve"> </w:t>
      </w:r>
      <w:r w:rsidR="000E1D3E" w:rsidRPr="0024741E">
        <w:rPr>
          <w:szCs w:val="24"/>
        </w:rPr>
        <w:t xml:space="preserve">At contract closing, the Agency, seller, buyer, and escrow agent will sign and date this form taking approximately </w:t>
      </w:r>
      <w:r w:rsidR="00AE1DBF" w:rsidRPr="0024741E">
        <w:rPr>
          <w:szCs w:val="24"/>
        </w:rPr>
        <w:t>2</w:t>
      </w:r>
      <w:r w:rsidR="000E1D3E" w:rsidRPr="0024741E">
        <w:rPr>
          <w:szCs w:val="24"/>
        </w:rPr>
        <w:t xml:space="preserve"> hour</w:t>
      </w:r>
      <w:r w:rsidR="00445496" w:rsidRPr="0024741E">
        <w:rPr>
          <w:szCs w:val="24"/>
        </w:rPr>
        <w:t>s</w:t>
      </w:r>
      <w:r>
        <w:rPr>
          <w:szCs w:val="24"/>
        </w:rPr>
        <w:t xml:space="preserve"> each.  The</w:t>
      </w:r>
      <w:r w:rsidR="00722F95">
        <w:rPr>
          <w:szCs w:val="24"/>
        </w:rPr>
        <w:t xml:space="preserve"> Agency estimates the</w:t>
      </w:r>
      <w:r w:rsidR="000E1D3E" w:rsidRPr="0024741E">
        <w:rPr>
          <w:szCs w:val="24"/>
        </w:rPr>
        <w:t xml:space="preserve"> form will be executed by a maximum of </w:t>
      </w:r>
      <w:r w:rsidR="00E155C8" w:rsidRPr="0024741E">
        <w:rPr>
          <w:szCs w:val="24"/>
        </w:rPr>
        <w:t>2 buyers and 2</w:t>
      </w:r>
      <w:r w:rsidR="000E1D3E" w:rsidRPr="0024741E">
        <w:rPr>
          <w:szCs w:val="24"/>
        </w:rPr>
        <w:t xml:space="preserve"> sellers, since it is only completed after the guarantee has been approved. </w:t>
      </w:r>
      <w:r w:rsidR="00722F95">
        <w:rPr>
          <w:szCs w:val="24"/>
        </w:rPr>
        <w:t xml:space="preserve"> </w:t>
      </w:r>
      <w:r w:rsidR="009D39DD" w:rsidRPr="0024741E">
        <w:rPr>
          <w:szCs w:val="24"/>
        </w:rPr>
        <w:t xml:space="preserve">FSA-2682 </w:t>
      </w:r>
      <w:r w:rsidR="000E1D3E" w:rsidRPr="0024741E">
        <w:rPr>
          <w:szCs w:val="24"/>
        </w:rPr>
        <w:t xml:space="preserve">will also be executed a maximum of </w:t>
      </w:r>
      <w:r w:rsidR="00E155C8" w:rsidRPr="0024741E">
        <w:rPr>
          <w:szCs w:val="24"/>
        </w:rPr>
        <w:t>2</w:t>
      </w:r>
      <w:r w:rsidR="00AE1DBF" w:rsidRPr="0024741E">
        <w:rPr>
          <w:szCs w:val="24"/>
        </w:rPr>
        <w:t xml:space="preserve"> times by the various escrow or servicing </w:t>
      </w:r>
      <w:r w:rsidR="000E1D3E" w:rsidRPr="0024741E">
        <w:rPr>
          <w:szCs w:val="24"/>
        </w:rPr>
        <w:t>agents who participate in the program.  Because this form will be executed by several different parties (buyer, seller, FSA and escrow or servicing agent), it is not expected that it will be made available electronically.  Buyers and sellers will execute FSA-268</w:t>
      </w:r>
      <w:r w:rsidR="009D39DD" w:rsidRPr="0024741E">
        <w:rPr>
          <w:szCs w:val="24"/>
        </w:rPr>
        <w:t>2</w:t>
      </w:r>
      <w:r w:rsidR="000E1D3E" w:rsidRPr="0024741E">
        <w:rPr>
          <w:szCs w:val="24"/>
        </w:rPr>
        <w:t xml:space="preserve"> in person at </w:t>
      </w:r>
      <w:r w:rsidR="00F44E59">
        <w:rPr>
          <w:szCs w:val="24"/>
        </w:rPr>
        <w:t xml:space="preserve">the agent’s </w:t>
      </w:r>
      <w:r w:rsidR="000E1D3E" w:rsidRPr="0024741E">
        <w:rPr>
          <w:szCs w:val="24"/>
        </w:rPr>
        <w:t>office.</w:t>
      </w:r>
      <w:r w:rsidR="00BC0E58">
        <w:rPr>
          <w:szCs w:val="24"/>
        </w:rPr>
        <w:t xml:space="preserve">  </w:t>
      </w:r>
      <w:r w:rsidR="00722F95" w:rsidRPr="001138FC">
        <w:rPr>
          <w:szCs w:val="24"/>
        </w:rPr>
        <w:t>Note: B</w:t>
      </w:r>
      <w:r w:rsidR="00BC0E58" w:rsidRPr="001138FC">
        <w:rPr>
          <w:szCs w:val="24"/>
        </w:rPr>
        <w:t>uyers and sellers may include individuals, married and entities.</w:t>
      </w:r>
    </w:p>
    <w:p w:rsidR="0024741E" w:rsidRPr="001138FC" w:rsidRDefault="0024741E" w:rsidP="001B4828">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CC5A0D" w:rsidRDefault="00CC5A0D" w:rsidP="001B4828">
      <w:pPr>
        <w:tabs>
          <w:tab w:val="left" w:pos="-771"/>
          <w:tab w:val="right" w:pos="8433"/>
        </w:tabs>
        <w:rPr>
          <w:b/>
          <w:szCs w:val="24"/>
        </w:rPr>
      </w:pPr>
      <w:r>
        <w:rPr>
          <w:b/>
          <w:szCs w:val="24"/>
        </w:rPr>
        <w:t>Form FSA-2683 “Request for Land Contract Guarantee Assistance”</w:t>
      </w:r>
      <w:r w:rsidR="008A6DA2">
        <w:rPr>
          <w:b/>
          <w:szCs w:val="24"/>
        </w:rPr>
        <w:t xml:space="preserve"> (New)</w:t>
      </w:r>
    </w:p>
    <w:p w:rsidR="000A432A" w:rsidRPr="00510628" w:rsidRDefault="000A432A" w:rsidP="000A432A">
      <w:pPr>
        <w:rPr>
          <w:szCs w:val="24"/>
        </w:rPr>
      </w:pPr>
      <w:r w:rsidRPr="00510628">
        <w:rPr>
          <w:b/>
          <w:szCs w:val="24"/>
        </w:rPr>
        <w:t>7 CFR 763.</w:t>
      </w:r>
      <w:r>
        <w:rPr>
          <w:b/>
          <w:szCs w:val="24"/>
        </w:rPr>
        <w:t>7 (b) (1)</w:t>
      </w:r>
    </w:p>
    <w:p w:rsidR="008A6DA2" w:rsidRPr="008A6DA2" w:rsidRDefault="008A6DA2" w:rsidP="001B4828">
      <w:pPr>
        <w:tabs>
          <w:tab w:val="left" w:pos="-771"/>
          <w:tab w:val="right" w:pos="8433"/>
        </w:tabs>
        <w:rPr>
          <w:szCs w:val="24"/>
        </w:rPr>
      </w:pPr>
    </w:p>
    <w:p w:rsidR="008A6DA2" w:rsidRPr="008A6DA2" w:rsidRDefault="008A6DA2" w:rsidP="008A6DA2">
      <w:pPr>
        <w:tabs>
          <w:tab w:val="left" w:pos="-771"/>
          <w:tab w:val="right" w:pos="8433"/>
        </w:tabs>
        <w:rPr>
          <w:szCs w:val="24"/>
        </w:rPr>
      </w:pPr>
      <w:r w:rsidRPr="008A6DA2">
        <w:rPr>
          <w:szCs w:val="24"/>
        </w:rPr>
        <w:t>FSA</w:t>
      </w:r>
      <w:r>
        <w:rPr>
          <w:szCs w:val="24"/>
        </w:rPr>
        <w:t>-268</w:t>
      </w:r>
      <w:r w:rsidR="00BC0E58">
        <w:rPr>
          <w:szCs w:val="24"/>
        </w:rPr>
        <w:t>3 is a new form created by the A</w:t>
      </w:r>
      <w:r>
        <w:rPr>
          <w:szCs w:val="24"/>
        </w:rPr>
        <w:t xml:space="preserve">gency specifically for the Land Contract Guarantee Program.  </w:t>
      </w:r>
      <w:r w:rsidRPr="008A6DA2">
        <w:rPr>
          <w:szCs w:val="24"/>
        </w:rPr>
        <w:t xml:space="preserve">This form is used by </w:t>
      </w:r>
      <w:r w:rsidR="00A80E85">
        <w:rPr>
          <w:szCs w:val="24"/>
        </w:rPr>
        <w:t>the</w:t>
      </w:r>
      <w:r w:rsidRPr="008A6DA2">
        <w:rPr>
          <w:szCs w:val="24"/>
        </w:rPr>
        <w:t xml:space="preserve"> buyer/applicant </w:t>
      </w:r>
      <w:r w:rsidR="00A80E85">
        <w:rPr>
          <w:szCs w:val="24"/>
        </w:rPr>
        <w:t xml:space="preserve">to apply for assistance for the Land Contract Guarantee Program. </w:t>
      </w:r>
      <w:r w:rsidRPr="008A6DA2">
        <w:rPr>
          <w:szCs w:val="24"/>
        </w:rPr>
        <w:t>I</w:t>
      </w:r>
      <w:r>
        <w:rPr>
          <w:szCs w:val="24"/>
        </w:rPr>
        <w:t>nformation collected on FSA-2683</w:t>
      </w:r>
      <w:r w:rsidRPr="008A6DA2">
        <w:rPr>
          <w:szCs w:val="24"/>
        </w:rPr>
        <w:t xml:space="preserve"> includes name, address, type </w:t>
      </w:r>
      <w:r w:rsidR="001744B9">
        <w:rPr>
          <w:szCs w:val="24"/>
        </w:rPr>
        <w:t xml:space="preserve">and </w:t>
      </w:r>
      <w:r w:rsidR="001744B9" w:rsidRPr="001138FC">
        <w:rPr>
          <w:szCs w:val="24"/>
        </w:rPr>
        <w:t xml:space="preserve">description </w:t>
      </w:r>
      <w:r w:rsidRPr="008A6DA2">
        <w:rPr>
          <w:szCs w:val="24"/>
        </w:rPr>
        <w:t>of operation, marital status, race and ethnicity, citizenship, name and address of employer, as well as certifications pertaining to delinquent Federal debt, prior convictions for controlled substances, disqualification due to Federal crop insurance fraud, restrictions and disclosure of lobbying activities, and previous debt forgiveness by the agency.  The information is used to:</w:t>
      </w:r>
    </w:p>
    <w:p w:rsidR="008A6DA2" w:rsidRPr="008A6DA2" w:rsidRDefault="008A6DA2" w:rsidP="008A6DA2">
      <w:pPr>
        <w:tabs>
          <w:tab w:val="left" w:pos="-771"/>
          <w:tab w:val="right" w:pos="8433"/>
        </w:tabs>
        <w:rPr>
          <w:szCs w:val="24"/>
        </w:rPr>
      </w:pPr>
    </w:p>
    <w:p w:rsidR="000A432A" w:rsidRDefault="008A6DA2" w:rsidP="000A432A">
      <w:pPr>
        <w:tabs>
          <w:tab w:val="left" w:pos="-771"/>
          <w:tab w:val="right" w:pos="8433"/>
        </w:tabs>
        <w:rPr>
          <w:szCs w:val="24"/>
        </w:rPr>
      </w:pPr>
      <w:r w:rsidRPr="008A6DA2">
        <w:rPr>
          <w:szCs w:val="24"/>
        </w:rPr>
        <w:t>•</w:t>
      </w:r>
      <w:r w:rsidRPr="008A6DA2">
        <w:rPr>
          <w:szCs w:val="24"/>
        </w:rPr>
        <w:tab/>
        <w:t>Ensure applicants requesting loan assistance meet statutory eligibility requirements.</w:t>
      </w:r>
    </w:p>
    <w:p w:rsidR="000A432A" w:rsidRPr="008A6DA2" w:rsidRDefault="000A432A" w:rsidP="000A432A">
      <w:pPr>
        <w:tabs>
          <w:tab w:val="left" w:pos="-771"/>
          <w:tab w:val="right" w:pos="8433"/>
        </w:tabs>
        <w:rPr>
          <w:szCs w:val="24"/>
        </w:rPr>
      </w:pPr>
    </w:p>
    <w:p w:rsidR="008A6DA2" w:rsidRPr="000A432A" w:rsidRDefault="000A432A" w:rsidP="000A432A">
      <w:pPr>
        <w:tabs>
          <w:tab w:val="left" w:pos="-771"/>
          <w:tab w:val="right" w:pos="8433"/>
        </w:tabs>
        <w:rPr>
          <w:szCs w:val="24"/>
        </w:rPr>
      </w:pPr>
      <w:r>
        <w:rPr>
          <w:szCs w:val="24"/>
        </w:rPr>
        <w:t>•</w:t>
      </w:r>
      <w:r w:rsidR="00035AA1">
        <w:rPr>
          <w:szCs w:val="24"/>
        </w:rPr>
        <w:t xml:space="preserve">  </w:t>
      </w:r>
      <w:r w:rsidR="00035AA1">
        <w:rPr>
          <w:szCs w:val="24"/>
        </w:rPr>
        <w:tab/>
      </w:r>
      <w:r w:rsidR="008A6DA2" w:rsidRPr="000A432A">
        <w:rPr>
          <w:szCs w:val="24"/>
        </w:rPr>
        <w:t>Determine if the applicant qualifies for funds targeted to socially disadvantaged applicants according to the Act’s provisions.</w:t>
      </w:r>
    </w:p>
    <w:p w:rsidR="008A6DA2" w:rsidRPr="008A6DA2" w:rsidRDefault="008A6DA2" w:rsidP="008A6DA2">
      <w:pPr>
        <w:tabs>
          <w:tab w:val="left" w:pos="-771"/>
          <w:tab w:val="right" w:pos="8433"/>
        </w:tabs>
        <w:rPr>
          <w:szCs w:val="24"/>
        </w:rPr>
      </w:pPr>
    </w:p>
    <w:p w:rsidR="008A6DA2" w:rsidRPr="008A6DA2" w:rsidRDefault="008A6DA2" w:rsidP="008A6DA2">
      <w:pPr>
        <w:tabs>
          <w:tab w:val="left" w:pos="-771"/>
          <w:tab w:val="right" w:pos="8433"/>
        </w:tabs>
        <w:rPr>
          <w:szCs w:val="24"/>
        </w:rPr>
      </w:pPr>
      <w:r w:rsidRPr="008A6DA2">
        <w:rPr>
          <w:szCs w:val="24"/>
        </w:rPr>
        <w:t>The application form requires all entity members to provide information about percent of ownership in the entity, citizenship, marital status, ethnicity, race, gender, as well as read the certifications provided above and sign the form.</w:t>
      </w:r>
    </w:p>
    <w:p w:rsidR="008A6DA2" w:rsidRPr="008A6DA2" w:rsidRDefault="008A6DA2" w:rsidP="008A6DA2">
      <w:pPr>
        <w:tabs>
          <w:tab w:val="left" w:pos="-771"/>
          <w:tab w:val="right" w:pos="8433"/>
        </w:tabs>
        <w:rPr>
          <w:szCs w:val="24"/>
        </w:rPr>
      </w:pPr>
    </w:p>
    <w:p w:rsidR="008A6DA2" w:rsidRPr="001138FC" w:rsidRDefault="008A6DA2" w:rsidP="008A6DA2">
      <w:pPr>
        <w:tabs>
          <w:tab w:val="left" w:pos="-771"/>
          <w:tab w:val="right" w:pos="8433"/>
        </w:tabs>
        <w:rPr>
          <w:szCs w:val="24"/>
        </w:rPr>
      </w:pPr>
      <w:r w:rsidRPr="001138FC">
        <w:rPr>
          <w:szCs w:val="24"/>
        </w:rPr>
        <w:t xml:space="preserve">The Agency estimates the buyer/applicant spends approximately 30 minutes (.50) hours completing and signing this form and 1 hour for entities as all entity members are required to provide information applicable to individuals and certify and acknowledge that they have read the certifications included on the form. </w:t>
      </w:r>
      <w:r w:rsidR="00722F95" w:rsidRPr="001138FC">
        <w:rPr>
          <w:szCs w:val="24"/>
        </w:rPr>
        <w:t>Therefore, the form will take between 30 minutes to 1 hour to complete.</w:t>
      </w:r>
    </w:p>
    <w:p w:rsidR="008A6DA2" w:rsidRDefault="008A6DA2" w:rsidP="008A6DA2">
      <w:pPr>
        <w:tabs>
          <w:tab w:val="left" w:pos="-771"/>
          <w:tab w:val="right" w:pos="8433"/>
        </w:tabs>
        <w:rPr>
          <w:szCs w:val="24"/>
        </w:rPr>
      </w:pPr>
    </w:p>
    <w:p w:rsidR="008A6DA2" w:rsidRPr="008A6DA2" w:rsidRDefault="008A6DA2" w:rsidP="008A6DA2">
      <w:pPr>
        <w:tabs>
          <w:tab w:val="left" w:pos="-771"/>
          <w:tab w:val="right" w:pos="8433"/>
        </w:tabs>
        <w:rPr>
          <w:szCs w:val="24"/>
        </w:rPr>
      </w:pPr>
      <w:r w:rsidRPr="008A6DA2">
        <w:rPr>
          <w:szCs w:val="24"/>
        </w:rPr>
        <w:t>The Agency estimates 10 new applications will be submitted each year</w:t>
      </w:r>
      <w:r w:rsidR="00CB5E3D">
        <w:rPr>
          <w:szCs w:val="24"/>
        </w:rPr>
        <w:t xml:space="preserve">.  Of these, it is estimated that 9 of the requests </w:t>
      </w:r>
      <w:r w:rsidRPr="008A6DA2">
        <w:rPr>
          <w:szCs w:val="24"/>
        </w:rPr>
        <w:t>will b</w:t>
      </w:r>
      <w:r w:rsidR="00446694">
        <w:rPr>
          <w:szCs w:val="24"/>
        </w:rPr>
        <w:t>e from individual</w:t>
      </w:r>
      <w:r w:rsidR="00CB5E3D">
        <w:rPr>
          <w:szCs w:val="24"/>
        </w:rPr>
        <w:t xml:space="preserve"> applicants</w:t>
      </w:r>
      <w:r w:rsidR="00446694">
        <w:rPr>
          <w:szCs w:val="24"/>
        </w:rPr>
        <w:t xml:space="preserve"> </w:t>
      </w:r>
      <w:r w:rsidR="00CB5E3D">
        <w:rPr>
          <w:szCs w:val="24"/>
        </w:rPr>
        <w:t xml:space="preserve">and married </w:t>
      </w:r>
      <w:r w:rsidR="00446694">
        <w:rPr>
          <w:szCs w:val="24"/>
        </w:rPr>
        <w:t>applicants</w:t>
      </w:r>
      <w:r w:rsidR="00CB5E3D">
        <w:rPr>
          <w:szCs w:val="24"/>
        </w:rPr>
        <w:t xml:space="preserve"> applying jointly, and 1 </w:t>
      </w:r>
      <w:r w:rsidR="00446694">
        <w:rPr>
          <w:szCs w:val="24"/>
        </w:rPr>
        <w:t>request</w:t>
      </w:r>
      <w:r w:rsidRPr="008A6DA2">
        <w:rPr>
          <w:szCs w:val="24"/>
        </w:rPr>
        <w:t xml:space="preserve"> will be from entity applicants</w:t>
      </w:r>
      <w:r w:rsidR="00446694">
        <w:rPr>
          <w:szCs w:val="24"/>
        </w:rPr>
        <w:t>.</w:t>
      </w:r>
    </w:p>
    <w:p w:rsidR="008A6DA2" w:rsidRPr="008A6DA2" w:rsidRDefault="008A6DA2" w:rsidP="008A6DA2">
      <w:pPr>
        <w:tabs>
          <w:tab w:val="left" w:pos="-771"/>
          <w:tab w:val="right" w:pos="8433"/>
        </w:tabs>
        <w:rPr>
          <w:szCs w:val="24"/>
        </w:rPr>
      </w:pPr>
    </w:p>
    <w:p w:rsidR="001B4828" w:rsidRPr="00D95D35" w:rsidRDefault="001B4828" w:rsidP="001B4828">
      <w:pPr>
        <w:tabs>
          <w:tab w:val="left" w:pos="-771"/>
          <w:tab w:val="right" w:pos="8433"/>
        </w:tabs>
        <w:rPr>
          <w:b/>
          <w:szCs w:val="24"/>
        </w:rPr>
      </w:pPr>
      <w:r w:rsidRPr="00D95D35">
        <w:rPr>
          <w:b/>
          <w:szCs w:val="24"/>
        </w:rPr>
        <w:t>Form FSA-268</w:t>
      </w:r>
      <w:r w:rsidR="00C04835" w:rsidRPr="00D95D35">
        <w:rPr>
          <w:b/>
          <w:szCs w:val="24"/>
        </w:rPr>
        <w:t>4</w:t>
      </w:r>
      <w:r w:rsidR="00D95D35" w:rsidRPr="00D95D35">
        <w:rPr>
          <w:b/>
          <w:szCs w:val="24"/>
        </w:rPr>
        <w:t xml:space="preserve"> “</w:t>
      </w:r>
      <w:r w:rsidRPr="00D95D35">
        <w:rPr>
          <w:b/>
          <w:szCs w:val="24"/>
        </w:rPr>
        <w:t>Land Contract Recapture Agreement</w:t>
      </w:r>
      <w:r w:rsidR="00D95D35" w:rsidRPr="00D95D35">
        <w:rPr>
          <w:b/>
          <w:szCs w:val="24"/>
        </w:rPr>
        <w:t>” (New)</w:t>
      </w:r>
    </w:p>
    <w:p w:rsidR="001B4828" w:rsidRPr="005D5FEA" w:rsidRDefault="001B4828" w:rsidP="001B4828">
      <w:pPr>
        <w:tabs>
          <w:tab w:val="left" w:pos="-771"/>
          <w:tab w:val="right" w:pos="8433"/>
        </w:tabs>
        <w:rPr>
          <w:b/>
          <w:szCs w:val="24"/>
        </w:rPr>
      </w:pPr>
      <w:r w:rsidRPr="00FD1CD1">
        <w:rPr>
          <w:b/>
          <w:szCs w:val="24"/>
        </w:rPr>
        <w:t>7 CFR 763.</w:t>
      </w:r>
      <w:r w:rsidR="00FD1CD1" w:rsidRPr="00FD1CD1">
        <w:rPr>
          <w:b/>
          <w:szCs w:val="24"/>
        </w:rPr>
        <w:t>20(b)(2)(i</w:t>
      </w:r>
      <w:r w:rsidR="00866EC7" w:rsidRPr="00FD1CD1">
        <w:rPr>
          <w:b/>
          <w:szCs w:val="24"/>
        </w:rPr>
        <w:t>i)(B)</w:t>
      </w:r>
    </w:p>
    <w:p w:rsidR="001B4828" w:rsidRPr="00D95D35" w:rsidRDefault="001B4828" w:rsidP="001B4828">
      <w:pPr>
        <w:tabs>
          <w:tab w:val="left" w:pos="-771"/>
          <w:tab w:val="right" w:pos="8433"/>
        </w:tabs>
        <w:rPr>
          <w:szCs w:val="24"/>
        </w:rPr>
      </w:pPr>
    </w:p>
    <w:p w:rsidR="001B4828" w:rsidRPr="00D95D35" w:rsidRDefault="00866EC7" w:rsidP="001B4828">
      <w:pPr>
        <w:tabs>
          <w:tab w:val="left" w:pos="-771"/>
          <w:tab w:val="right" w:pos="8433"/>
        </w:tabs>
        <w:rPr>
          <w:rFonts w:ascii="Arial" w:hAnsi="Arial" w:cs="Arial"/>
          <w:szCs w:val="24"/>
        </w:rPr>
      </w:pPr>
      <w:r>
        <w:rPr>
          <w:szCs w:val="24"/>
        </w:rPr>
        <w:lastRenderedPageBreak/>
        <w:t xml:space="preserve">FSA-2684 </w:t>
      </w:r>
      <w:r w:rsidR="001B4828" w:rsidRPr="00D95D35">
        <w:rPr>
          <w:szCs w:val="24"/>
        </w:rPr>
        <w:t xml:space="preserve">is used to </w:t>
      </w:r>
      <w:r>
        <w:rPr>
          <w:szCs w:val="24"/>
        </w:rPr>
        <w:t xml:space="preserve">provide for </w:t>
      </w:r>
      <w:r w:rsidR="001B4828" w:rsidRPr="00D95D35">
        <w:rPr>
          <w:szCs w:val="24"/>
        </w:rPr>
        <w:t>the agreement between FSA and the seller upon the payment of a loss claim</w:t>
      </w:r>
      <w:r w:rsidR="00DA0CB1">
        <w:rPr>
          <w:szCs w:val="24"/>
        </w:rPr>
        <w:t xml:space="preserve"> under the “S</w:t>
      </w:r>
      <w:r w:rsidR="00ED0E19" w:rsidRPr="00D95D35">
        <w:rPr>
          <w:szCs w:val="24"/>
        </w:rPr>
        <w:t>tandard</w:t>
      </w:r>
      <w:r w:rsidR="00DA0CB1">
        <w:rPr>
          <w:szCs w:val="24"/>
        </w:rPr>
        <w:t>”</w:t>
      </w:r>
      <w:r w:rsidR="00ED0E19" w:rsidRPr="00D95D35">
        <w:rPr>
          <w:szCs w:val="24"/>
        </w:rPr>
        <w:t xml:space="preserve"> guarantee</w:t>
      </w:r>
      <w:r w:rsidR="001B4828" w:rsidRPr="00D95D35">
        <w:rPr>
          <w:szCs w:val="24"/>
        </w:rPr>
        <w:t xml:space="preserve"> for future recapture of the real estate value appreciation.  This agreement requires the Agency to collect from the seller the value increase in the property if the land </w:t>
      </w:r>
      <w:r w:rsidR="001B4828" w:rsidRPr="00FD1CD1">
        <w:rPr>
          <w:szCs w:val="24"/>
        </w:rPr>
        <w:t>is</w:t>
      </w:r>
      <w:r w:rsidR="00DE68C2" w:rsidRPr="00FD1CD1">
        <w:rPr>
          <w:szCs w:val="24"/>
        </w:rPr>
        <w:t xml:space="preserve"> </w:t>
      </w:r>
      <w:r w:rsidR="00FD1CD1">
        <w:rPr>
          <w:szCs w:val="24"/>
        </w:rPr>
        <w:t>sold</w:t>
      </w:r>
      <w:r w:rsidR="00DE68C2">
        <w:rPr>
          <w:szCs w:val="24"/>
        </w:rPr>
        <w:t xml:space="preserve"> </w:t>
      </w:r>
      <w:r w:rsidR="001B4828" w:rsidRPr="00D95D35">
        <w:rPr>
          <w:szCs w:val="24"/>
        </w:rPr>
        <w:t>before the expiration of the</w:t>
      </w:r>
      <w:r w:rsidR="00DE68C2">
        <w:rPr>
          <w:szCs w:val="24"/>
        </w:rPr>
        <w:t xml:space="preserve"> </w:t>
      </w:r>
      <w:r w:rsidR="00A80E85">
        <w:rPr>
          <w:szCs w:val="24"/>
        </w:rPr>
        <w:t>5</w:t>
      </w:r>
      <w:r w:rsidR="001B4828" w:rsidRPr="00FD1CD1">
        <w:rPr>
          <w:szCs w:val="24"/>
        </w:rPr>
        <w:t>-year period</w:t>
      </w:r>
      <w:r w:rsidR="001B4828" w:rsidRPr="00D95D35">
        <w:rPr>
          <w:szCs w:val="24"/>
        </w:rPr>
        <w:t xml:space="preserve"> of this agree</w:t>
      </w:r>
      <w:r w:rsidR="00DA0CB1">
        <w:rPr>
          <w:szCs w:val="24"/>
        </w:rPr>
        <w:t>ment.  The Agency estimate</w:t>
      </w:r>
      <w:r w:rsidR="00596583">
        <w:rPr>
          <w:szCs w:val="24"/>
        </w:rPr>
        <w:t xml:space="preserve"> </w:t>
      </w:r>
      <w:r w:rsidR="00D95D35">
        <w:rPr>
          <w:szCs w:val="24"/>
        </w:rPr>
        <w:t>one</w:t>
      </w:r>
      <w:r w:rsidR="001B4828" w:rsidRPr="00D95D35">
        <w:rPr>
          <w:szCs w:val="24"/>
        </w:rPr>
        <w:t xml:space="preserve"> liquidation will occur annually requiring 15 minutes for the seller to review and sign this form.</w:t>
      </w:r>
      <w:r w:rsidR="001B4828" w:rsidRPr="00D95D35">
        <w:rPr>
          <w:rFonts w:ascii="Arial" w:hAnsi="Arial" w:cs="Arial"/>
          <w:szCs w:val="24"/>
        </w:rPr>
        <w:t xml:space="preserve">  </w:t>
      </w:r>
    </w:p>
    <w:p w:rsidR="00035AA1" w:rsidRDefault="00035AA1" w:rsidP="001B4828">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00F40997" w:rsidRPr="000D1EED" w:rsidRDefault="00476E01" w:rsidP="001B4828">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 xml:space="preserve">The following information summarizes the information collections included in 7 CFR, for which approval has been obtained </w:t>
      </w:r>
      <w:r w:rsidRPr="000D1EED">
        <w:rPr>
          <w:b/>
          <w:szCs w:val="24"/>
        </w:rPr>
        <w:t>or requested under the OMB Control Numbers for other CFR parts/OMB Control Numbers.</w:t>
      </w:r>
    </w:p>
    <w:p w:rsidR="00527915" w:rsidRPr="00510628" w:rsidRDefault="00527915" w:rsidP="001B4828">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tbl>
      <w:tblPr>
        <w:tblW w:w="9943"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8"/>
        <w:gridCol w:w="6390"/>
        <w:gridCol w:w="1555"/>
      </w:tblGrid>
      <w:tr w:rsidR="00607184" w:rsidRPr="00510628" w:rsidTr="00210996">
        <w:trPr>
          <w:trHeight w:val="710"/>
        </w:trPr>
        <w:tc>
          <w:tcPr>
            <w:tcW w:w="1998" w:type="dxa"/>
          </w:tcPr>
          <w:p w:rsidR="00607184" w:rsidRPr="00510628" w:rsidRDefault="00607184" w:rsidP="001B4828">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CFR Citation</w:t>
            </w:r>
          </w:p>
        </w:tc>
        <w:tc>
          <w:tcPr>
            <w:tcW w:w="6390" w:type="dxa"/>
          </w:tcPr>
          <w:p w:rsidR="00607184" w:rsidRPr="00510628" w:rsidRDefault="00607184" w:rsidP="001B4828">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Description</w:t>
            </w:r>
          </w:p>
        </w:tc>
        <w:tc>
          <w:tcPr>
            <w:tcW w:w="1555" w:type="dxa"/>
          </w:tcPr>
          <w:p w:rsidR="00607184" w:rsidRPr="00510628" w:rsidRDefault="00607184" w:rsidP="001B4828">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Approved Under</w:t>
            </w:r>
          </w:p>
        </w:tc>
      </w:tr>
      <w:tr w:rsidR="00F4212E" w:rsidRPr="00510628" w:rsidTr="00A80E85">
        <w:trPr>
          <w:trHeight w:val="232"/>
        </w:trPr>
        <w:tc>
          <w:tcPr>
            <w:tcW w:w="1998" w:type="dxa"/>
          </w:tcPr>
          <w:p w:rsidR="00F4212E" w:rsidRPr="00510628" w:rsidRDefault="00F4212E" w:rsidP="00F4212E">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763.7(b)(2)(iv)</w:t>
            </w:r>
          </w:p>
        </w:tc>
        <w:tc>
          <w:tcPr>
            <w:tcW w:w="6390" w:type="dxa"/>
          </w:tcPr>
          <w:p w:rsidR="00F4212E" w:rsidRPr="00510628" w:rsidRDefault="00F4212E" w:rsidP="00F4212E">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 xml:space="preserve">Copy </w:t>
            </w:r>
            <w:r w:rsidRPr="00510628">
              <w:rPr>
                <w:b/>
                <w:szCs w:val="24"/>
              </w:rPr>
              <w:t>Business Entity</w:t>
            </w:r>
            <w:r w:rsidRPr="00510628">
              <w:rPr>
                <w:szCs w:val="24"/>
              </w:rPr>
              <w:t xml:space="preserve"> </w:t>
            </w:r>
            <w:r w:rsidRPr="00510628">
              <w:rPr>
                <w:b/>
                <w:szCs w:val="24"/>
              </w:rPr>
              <w:t>Organizational Information</w:t>
            </w:r>
            <w:r>
              <w:rPr>
                <w:b/>
                <w:szCs w:val="24"/>
              </w:rPr>
              <w:t xml:space="preserve"> (Charter)</w:t>
            </w:r>
          </w:p>
        </w:tc>
        <w:tc>
          <w:tcPr>
            <w:tcW w:w="1555" w:type="dxa"/>
          </w:tcPr>
          <w:p w:rsidR="00F4212E" w:rsidRPr="00510628" w:rsidRDefault="00F4212E" w:rsidP="00F4212E">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0560-</w:t>
            </w:r>
            <w:r>
              <w:rPr>
                <w:b/>
                <w:szCs w:val="24"/>
              </w:rPr>
              <w:t>0237</w:t>
            </w:r>
          </w:p>
        </w:tc>
      </w:tr>
      <w:tr w:rsidR="00F4212E" w:rsidRPr="00510628" w:rsidTr="00A80E85">
        <w:trPr>
          <w:trHeight w:val="332"/>
        </w:trPr>
        <w:tc>
          <w:tcPr>
            <w:tcW w:w="1998" w:type="dxa"/>
          </w:tcPr>
          <w:p w:rsidR="00F4212E" w:rsidRPr="00510628" w:rsidRDefault="00F4212E" w:rsidP="00F4212E">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 xml:space="preserve"> 763.7 (b)(6)</w:t>
            </w:r>
          </w:p>
        </w:tc>
        <w:tc>
          <w:tcPr>
            <w:tcW w:w="6390" w:type="dxa"/>
          </w:tcPr>
          <w:p w:rsidR="00F4212E" w:rsidRPr="00510628" w:rsidRDefault="00F4212E" w:rsidP="00F4212E">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FSA-2302</w:t>
            </w:r>
            <w:r w:rsidRPr="00510628">
              <w:rPr>
                <w:szCs w:val="24"/>
              </w:rPr>
              <w:t xml:space="preserve">, </w:t>
            </w:r>
            <w:r w:rsidRPr="00510628">
              <w:rPr>
                <w:b/>
                <w:szCs w:val="24"/>
              </w:rPr>
              <w:t>Description of Farm Training and Experience</w:t>
            </w:r>
          </w:p>
        </w:tc>
        <w:tc>
          <w:tcPr>
            <w:tcW w:w="1555" w:type="dxa"/>
          </w:tcPr>
          <w:p w:rsidR="00F4212E" w:rsidRPr="00510628" w:rsidRDefault="00F4212E" w:rsidP="00F4212E">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0560-023</w:t>
            </w:r>
            <w:r>
              <w:rPr>
                <w:b/>
                <w:szCs w:val="24"/>
              </w:rPr>
              <w:t>7</w:t>
            </w:r>
          </w:p>
        </w:tc>
      </w:tr>
      <w:tr w:rsidR="00F4212E" w:rsidRPr="00510628" w:rsidTr="00A80E85">
        <w:trPr>
          <w:trHeight w:val="278"/>
        </w:trPr>
        <w:tc>
          <w:tcPr>
            <w:tcW w:w="1998" w:type="dxa"/>
          </w:tcPr>
          <w:p w:rsidR="00F4212E" w:rsidRPr="00510628" w:rsidRDefault="00F4212E" w:rsidP="00F4212E">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763.7 (b)(7) 763.18 (b)(6)</w:t>
            </w:r>
          </w:p>
        </w:tc>
        <w:tc>
          <w:tcPr>
            <w:tcW w:w="6390" w:type="dxa"/>
          </w:tcPr>
          <w:p w:rsidR="00F4212E" w:rsidRPr="00510628" w:rsidRDefault="00F4212E" w:rsidP="00F4212E">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FSA-2002 Three Year Financial History</w:t>
            </w:r>
          </w:p>
        </w:tc>
        <w:tc>
          <w:tcPr>
            <w:tcW w:w="1555" w:type="dxa"/>
          </w:tcPr>
          <w:p w:rsidR="00F4212E" w:rsidRPr="00510628" w:rsidRDefault="00F4212E" w:rsidP="00F4212E">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0560-0237</w:t>
            </w:r>
          </w:p>
        </w:tc>
      </w:tr>
      <w:tr w:rsidR="00F4212E" w:rsidRPr="00510628" w:rsidTr="00A80E85">
        <w:trPr>
          <w:trHeight w:val="245"/>
        </w:trPr>
        <w:tc>
          <w:tcPr>
            <w:tcW w:w="1998" w:type="dxa"/>
          </w:tcPr>
          <w:p w:rsidR="00F4212E" w:rsidRPr="00510628" w:rsidRDefault="00F4212E" w:rsidP="00F4212E">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763.6 (b)(8) 763.18 (b)(6)</w:t>
            </w:r>
          </w:p>
        </w:tc>
        <w:tc>
          <w:tcPr>
            <w:tcW w:w="6390" w:type="dxa"/>
          </w:tcPr>
          <w:p w:rsidR="00F4212E" w:rsidRPr="00510628" w:rsidRDefault="00F4212E" w:rsidP="00F4212E">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FSA-2003 Three Year Production History</w:t>
            </w:r>
          </w:p>
        </w:tc>
        <w:tc>
          <w:tcPr>
            <w:tcW w:w="1555" w:type="dxa"/>
          </w:tcPr>
          <w:p w:rsidR="00F4212E" w:rsidRPr="00510628" w:rsidRDefault="00F4212E" w:rsidP="00F4212E">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0560-0237</w:t>
            </w:r>
          </w:p>
        </w:tc>
      </w:tr>
      <w:tr w:rsidR="00F4212E" w:rsidRPr="00510628" w:rsidTr="00A80E85">
        <w:trPr>
          <w:trHeight w:val="245"/>
        </w:trPr>
        <w:tc>
          <w:tcPr>
            <w:tcW w:w="1998" w:type="dxa"/>
          </w:tcPr>
          <w:p w:rsidR="00F4212E" w:rsidRPr="00510628" w:rsidRDefault="00F4212E" w:rsidP="00F4212E">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 xml:space="preserve"> 763.7</w:t>
            </w:r>
          </w:p>
        </w:tc>
        <w:tc>
          <w:tcPr>
            <w:tcW w:w="6390" w:type="dxa"/>
          </w:tcPr>
          <w:p w:rsidR="00F4212E" w:rsidRPr="00510628" w:rsidRDefault="00F4212E" w:rsidP="00F4212E">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FSA-2004, Authorization to Release Information</w:t>
            </w:r>
          </w:p>
        </w:tc>
        <w:tc>
          <w:tcPr>
            <w:tcW w:w="1555" w:type="dxa"/>
          </w:tcPr>
          <w:p w:rsidR="00F4212E" w:rsidRPr="00510628" w:rsidRDefault="00F4212E" w:rsidP="00F4212E">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0560-0237</w:t>
            </w:r>
          </w:p>
        </w:tc>
      </w:tr>
      <w:tr w:rsidR="00F4212E" w:rsidRPr="00510628" w:rsidTr="00A80E85">
        <w:trPr>
          <w:trHeight w:val="232"/>
        </w:trPr>
        <w:tc>
          <w:tcPr>
            <w:tcW w:w="1998" w:type="dxa"/>
          </w:tcPr>
          <w:p w:rsidR="00F4212E" w:rsidRPr="00510628" w:rsidRDefault="00F4212E" w:rsidP="00F4212E">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 xml:space="preserve"> 763.7</w:t>
            </w:r>
          </w:p>
        </w:tc>
        <w:tc>
          <w:tcPr>
            <w:tcW w:w="6390" w:type="dxa"/>
          </w:tcPr>
          <w:p w:rsidR="00F4212E" w:rsidRPr="00A01E46" w:rsidRDefault="00F4212E" w:rsidP="00F4212E">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A01E46">
              <w:rPr>
                <w:b/>
                <w:szCs w:val="24"/>
              </w:rPr>
              <w:t>FSA-2005, Creditor List</w:t>
            </w:r>
          </w:p>
        </w:tc>
        <w:tc>
          <w:tcPr>
            <w:tcW w:w="1555" w:type="dxa"/>
          </w:tcPr>
          <w:p w:rsidR="00F4212E" w:rsidRPr="00510628" w:rsidRDefault="00F4212E" w:rsidP="00F4212E">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0560-0237</w:t>
            </w:r>
          </w:p>
        </w:tc>
      </w:tr>
      <w:tr w:rsidR="000C1484" w:rsidRPr="00510628" w:rsidTr="00A80E85">
        <w:trPr>
          <w:trHeight w:val="245"/>
        </w:trPr>
        <w:tc>
          <w:tcPr>
            <w:tcW w:w="1998" w:type="dxa"/>
          </w:tcPr>
          <w:p w:rsidR="000C1484" w:rsidRPr="00510628" w:rsidRDefault="000C1484" w:rsidP="000C1484">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 xml:space="preserve"> 763.7 (b)(9)</w:t>
            </w:r>
          </w:p>
        </w:tc>
        <w:tc>
          <w:tcPr>
            <w:tcW w:w="6390" w:type="dxa"/>
          </w:tcPr>
          <w:p w:rsidR="000C1484" w:rsidRPr="00510628" w:rsidRDefault="000C1484" w:rsidP="000C1484">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FSA-2014, Verification of Income</w:t>
            </w:r>
          </w:p>
        </w:tc>
        <w:tc>
          <w:tcPr>
            <w:tcW w:w="1555" w:type="dxa"/>
          </w:tcPr>
          <w:p w:rsidR="000C1484" w:rsidRPr="00510628" w:rsidRDefault="000C1484" w:rsidP="000C1484">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0560-0237</w:t>
            </w:r>
          </w:p>
        </w:tc>
      </w:tr>
      <w:tr w:rsidR="000C1484" w:rsidRPr="00510628" w:rsidTr="00A80E85">
        <w:trPr>
          <w:trHeight w:val="232"/>
        </w:trPr>
        <w:tc>
          <w:tcPr>
            <w:tcW w:w="1998" w:type="dxa"/>
          </w:tcPr>
          <w:p w:rsidR="000C1484" w:rsidRPr="00510628" w:rsidRDefault="000C1484" w:rsidP="000C1484">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 xml:space="preserve"> 763.7 (b)(10)</w:t>
            </w:r>
          </w:p>
        </w:tc>
        <w:tc>
          <w:tcPr>
            <w:tcW w:w="6390" w:type="dxa"/>
          </w:tcPr>
          <w:p w:rsidR="000C1484" w:rsidRPr="00510628" w:rsidRDefault="000C1484" w:rsidP="000C1484">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FSA-2015</w:t>
            </w:r>
            <w:r w:rsidRPr="00510628">
              <w:rPr>
                <w:szCs w:val="24"/>
              </w:rPr>
              <w:t xml:space="preserve">, </w:t>
            </w:r>
            <w:r w:rsidRPr="00510628">
              <w:rPr>
                <w:b/>
                <w:szCs w:val="24"/>
              </w:rPr>
              <w:t>Verification of Debts and Assets</w:t>
            </w:r>
          </w:p>
        </w:tc>
        <w:tc>
          <w:tcPr>
            <w:tcW w:w="1555" w:type="dxa"/>
          </w:tcPr>
          <w:p w:rsidR="000C1484" w:rsidRPr="00510628" w:rsidRDefault="000C1484" w:rsidP="000C1484">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0560-0237</w:t>
            </w:r>
          </w:p>
        </w:tc>
      </w:tr>
      <w:tr w:rsidR="00210996" w:rsidRPr="00510628" w:rsidTr="00A80E85">
        <w:trPr>
          <w:trHeight w:val="261"/>
        </w:trPr>
        <w:tc>
          <w:tcPr>
            <w:tcW w:w="1998" w:type="dxa"/>
          </w:tcPr>
          <w:p w:rsidR="00210996" w:rsidRDefault="00BB336E" w:rsidP="00210996">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763.7(b)(2)</w:t>
            </w:r>
          </w:p>
          <w:p w:rsidR="00BB336E" w:rsidRDefault="00BB336E" w:rsidP="00210996">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763.7(b)(3)(ii)</w:t>
            </w:r>
          </w:p>
          <w:p w:rsidR="00BB336E" w:rsidRPr="00510628" w:rsidRDefault="00BB336E" w:rsidP="00210996">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763.7(b)93)(iii)</w:t>
            </w:r>
          </w:p>
        </w:tc>
        <w:tc>
          <w:tcPr>
            <w:tcW w:w="6390" w:type="dxa"/>
          </w:tcPr>
          <w:p w:rsidR="00210996" w:rsidRPr="00510628" w:rsidRDefault="00BB336E" w:rsidP="00210996">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bookmarkStart w:id="5" w:name="OLE_LINK2"/>
            <w:bookmarkStart w:id="6" w:name="OLE_LINK5"/>
            <w:r>
              <w:rPr>
                <w:b/>
                <w:szCs w:val="24"/>
              </w:rPr>
              <w:t>FSA-2037  Farm Business Plan (Financial Statement)</w:t>
            </w:r>
            <w:bookmarkEnd w:id="5"/>
            <w:bookmarkEnd w:id="6"/>
          </w:p>
        </w:tc>
        <w:tc>
          <w:tcPr>
            <w:tcW w:w="1555" w:type="dxa"/>
          </w:tcPr>
          <w:p w:rsidR="00210996" w:rsidRPr="00510628" w:rsidRDefault="00BB336E" w:rsidP="00210996">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0560-0238</w:t>
            </w:r>
          </w:p>
        </w:tc>
      </w:tr>
      <w:tr w:rsidR="000C1484" w:rsidRPr="00510628" w:rsidTr="00A80E85">
        <w:trPr>
          <w:trHeight w:val="285"/>
        </w:trPr>
        <w:tc>
          <w:tcPr>
            <w:tcW w:w="1998" w:type="dxa"/>
          </w:tcPr>
          <w:p w:rsidR="00BB336E" w:rsidRDefault="00BB336E" w:rsidP="00BB336E">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763.7(b)(5)</w:t>
            </w:r>
          </w:p>
          <w:p w:rsidR="000C1484" w:rsidRPr="00510628" w:rsidRDefault="000C1484" w:rsidP="00BB336E">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tc>
        <w:tc>
          <w:tcPr>
            <w:tcW w:w="6390" w:type="dxa"/>
          </w:tcPr>
          <w:p w:rsidR="000C1484" w:rsidRDefault="00BB336E" w:rsidP="000C1484">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FSA-2037  Farm Business Plan (Income and Expense)</w:t>
            </w:r>
          </w:p>
          <w:p w:rsidR="00BB336E" w:rsidRPr="00510628" w:rsidRDefault="00BB336E" w:rsidP="000C1484">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Farm Operating Plan</w:t>
            </w:r>
          </w:p>
        </w:tc>
        <w:tc>
          <w:tcPr>
            <w:tcW w:w="1555" w:type="dxa"/>
          </w:tcPr>
          <w:p w:rsidR="000C1484" w:rsidRPr="00510628" w:rsidRDefault="00BB336E" w:rsidP="000C1484">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0560-0238</w:t>
            </w:r>
          </w:p>
        </w:tc>
      </w:tr>
      <w:tr w:rsidR="000C1484" w:rsidRPr="00FD74D6" w:rsidTr="00A80E85">
        <w:trPr>
          <w:trHeight w:val="232"/>
        </w:trPr>
        <w:tc>
          <w:tcPr>
            <w:tcW w:w="1998" w:type="dxa"/>
          </w:tcPr>
          <w:p w:rsidR="000C1484" w:rsidRPr="00510628" w:rsidRDefault="000C1484" w:rsidP="000C1484">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763.7 (b)(7)</w:t>
            </w:r>
          </w:p>
        </w:tc>
        <w:tc>
          <w:tcPr>
            <w:tcW w:w="6390" w:type="dxa"/>
          </w:tcPr>
          <w:p w:rsidR="000C1484" w:rsidRPr="00510628" w:rsidRDefault="000C1484" w:rsidP="000C1484">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 xml:space="preserve">Copies of tax returns </w:t>
            </w:r>
          </w:p>
        </w:tc>
        <w:tc>
          <w:tcPr>
            <w:tcW w:w="1555" w:type="dxa"/>
          </w:tcPr>
          <w:p w:rsidR="000C1484" w:rsidRPr="00510628" w:rsidRDefault="000C1484" w:rsidP="000C1484">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0560-</w:t>
            </w:r>
            <w:r>
              <w:rPr>
                <w:b/>
                <w:szCs w:val="24"/>
              </w:rPr>
              <w:t>0238</w:t>
            </w:r>
          </w:p>
        </w:tc>
      </w:tr>
      <w:tr w:rsidR="00210996" w:rsidRPr="00FD74D6" w:rsidTr="00A80E85">
        <w:trPr>
          <w:trHeight w:val="232"/>
        </w:trPr>
        <w:tc>
          <w:tcPr>
            <w:tcW w:w="1998" w:type="dxa"/>
          </w:tcPr>
          <w:p w:rsidR="00210996" w:rsidRDefault="00210996" w:rsidP="00210996">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763.18 (a)(10)</w:t>
            </w:r>
          </w:p>
          <w:p w:rsidR="00210996" w:rsidRPr="00A95A22" w:rsidRDefault="00210996" w:rsidP="00210996">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763.18 (b)(7)</w:t>
            </w:r>
          </w:p>
        </w:tc>
        <w:tc>
          <w:tcPr>
            <w:tcW w:w="6390" w:type="dxa"/>
          </w:tcPr>
          <w:p w:rsidR="00210996" w:rsidRPr="00A95A22" w:rsidRDefault="00210996" w:rsidP="00210996">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A95A22">
              <w:rPr>
                <w:b/>
                <w:szCs w:val="24"/>
              </w:rPr>
              <w:t>FSA-2241 Guaranteed Loan Status Report</w:t>
            </w:r>
          </w:p>
        </w:tc>
        <w:tc>
          <w:tcPr>
            <w:tcW w:w="1555" w:type="dxa"/>
          </w:tcPr>
          <w:p w:rsidR="00210996" w:rsidRPr="00A95A22" w:rsidRDefault="00210996" w:rsidP="00210996">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A95A22">
              <w:rPr>
                <w:b/>
                <w:szCs w:val="24"/>
              </w:rPr>
              <w:t>0560-0155</w:t>
            </w:r>
          </w:p>
        </w:tc>
      </w:tr>
      <w:tr w:rsidR="00210996" w:rsidRPr="00FD74D6" w:rsidTr="00A80E85">
        <w:trPr>
          <w:trHeight w:val="245"/>
        </w:trPr>
        <w:tc>
          <w:tcPr>
            <w:tcW w:w="1998" w:type="dxa"/>
          </w:tcPr>
          <w:p w:rsidR="00210996" w:rsidRPr="00A95A22" w:rsidRDefault="00210996" w:rsidP="00210996">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A95A22">
              <w:rPr>
                <w:b/>
                <w:szCs w:val="24"/>
              </w:rPr>
              <w:t>763.20</w:t>
            </w:r>
          </w:p>
        </w:tc>
        <w:tc>
          <w:tcPr>
            <w:tcW w:w="6390" w:type="dxa"/>
          </w:tcPr>
          <w:p w:rsidR="00210996" w:rsidRPr="00A95A22" w:rsidRDefault="00210996" w:rsidP="00210996">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A95A22">
              <w:rPr>
                <w:b/>
                <w:szCs w:val="24"/>
              </w:rPr>
              <w:t>FSA-2029D Deed of Trust and FSA-2029M – Mortgage</w:t>
            </w:r>
          </w:p>
        </w:tc>
        <w:tc>
          <w:tcPr>
            <w:tcW w:w="1555" w:type="dxa"/>
          </w:tcPr>
          <w:p w:rsidR="00210996" w:rsidRPr="00A95A22" w:rsidRDefault="00210996" w:rsidP="00210996">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A95A22">
              <w:rPr>
                <w:b/>
                <w:szCs w:val="24"/>
              </w:rPr>
              <w:t>0560-0237</w:t>
            </w:r>
          </w:p>
        </w:tc>
      </w:tr>
      <w:tr w:rsidR="00210996" w:rsidRPr="00510628" w:rsidTr="00A80E85">
        <w:trPr>
          <w:trHeight w:val="232"/>
        </w:trPr>
        <w:tc>
          <w:tcPr>
            <w:tcW w:w="1998" w:type="dxa"/>
          </w:tcPr>
          <w:p w:rsidR="00210996" w:rsidRPr="00A95A22" w:rsidRDefault="00210996" w:rsidP="00210996">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A95A22">
              <w:rPr>
                <w:b/>
                <w:szCs w:val="24"/>
              </w:rPr>
              <w:t>763.21</w:t>
            </w:r>
          </w:p>
        </w:tc>
        <w:tc>
          <w:tcPr>
            <w:tcW w:w="6390" w:type="dxa"/>
          </w:tcPr>
          <w:p w:rsidR="00210996" w:rsidRPr="00A95A22" w:rsidRDefault="00210996" w:rsidP="00210996">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A95A22">
              <w:rPr>
                <w:b/>
                <w:szCs w:val="24"/>
              </w:rPr>
              <w:t>FSA-2026 Promissory Note</w:t>
            </w:r>
          </w:p>
        </w:tc>
        <w:tc>
          <w:tcPr>
            <w:tcW w:w="1555" w:type="dxa"/>
          </w:tcPr>
          <w:p w:rsidR="00210996" w:rsidRPr="00A95A22" w:rsidRDefault="00210996" w:rsidP="00210996">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A95A22">
              <w:rPr>
                <w:b/>
                <w:szCs w:val="24"/>
              </w:rPr>
              <w:t>0560-0237</w:t>
            </w:r>
          </w:p>
        </w:tc>
      </w:tr>
      <w:tr w:rsidR="00210996" w:rsidRPr="001B4828" w:rsidTr="00A80E85">
        <w:trPr>
          <w:trHeight w:val="245"/>
        </w:trPr>
        <w:tc>
          <w:tcPr>
            <w:tcW w:w="1998" w:type="dxa"/>
          </w:tcPr>
          <w:p w:rsidR="00210996" w:rsidRPr="00A95A22" w:rsidRDefault="00210996" w:rsidP="00210996">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A95A22">
              <w:rPr>
                <w:b/>
                <w:szCs w:val="24"/>
              </w:rPr>
              <w:t>763.21</w:t>
            </w:r>
          </w:p>
        </w:tc>
        <w:tc>
          <w:tcPr>
            <w:tcW w:w="6390" w:type="dxa"/>
          </w:tcPr>
          <w:p w:rsidR="00210996" w:rsidRPr="00A95A22" w:rsidRDefault="00210996" w:rsidP="00210996">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A95A22">
              <w:rPr>
                <w:b/>
                <w:szCs w:val="24"/>
              </w:rPr>
              <w:t>FSA-2028 Security Agreement</w:t>
            </w:r>
          </w:p>
        </w:tc>
        <w:tc>
          <w:tcPr>
            <w:tcW w:w="1555" w:type="dxa"/>
          </w:tcPr>
          <w:p w:rsidR="00210996" w:rsidRPr="00A95A22" w:rsidRDefault="00210996" w:rsidP="00210996">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A95A22">
              <w:rPr>
                <w:b/>
                <w:szCs w:val="24"/>
              </w:rPr>
              <w:t>0560-023</w:t>
            </w:r>
            <w:r>
              <w:rPr>
                <w:b/>
                <w:szCs w:val="24"/>
              </w:rPr>
              <w:t>7</w:t>
            </w:r>
          </w:p>
        </w:tc>
      </w:tr>
      <w:tr w:rsidR="00210996" w:rsidRPr="00FD74D6" w:rsidTr="00A80E85">
        <w:trPr>
          <w:trHeight w:val="245"/>
        </w:trPr>
        <w:tc>
          <w:tcPr>
            <w:tcW w:w="1998" w:type="dxa"/>
          </w:tcPr>
          <w:p w:rsidR="00210996" w:rsidRPr="00510628" w:rsidRDefault="00210996" w:rsidP="00210996">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tc>
        <w:tc>
          <w:tcPr>
            <w:tcW w:w="6390" w:type="dxa"/>
          </w:tcPr>
          <w:p w:rsidR="00210996" w:rsidRPr="00510628" w:rsidRDefault="00210996" w:rsidP="00210996">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tc>
        <w:tc>
          <w:tcPr>
            <w:tcW w:w="1555" w:type="dxa"/>
          </w:tcPr>
          <w:p w:rsidR="00210996" w:rsidRPr="00510628" w:rsidRDefault="00210996" w:rsidP="00210996">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tc>
      </w:tr>
    </w:tbl>
    <w:p w:rsidR="008D570D" w:rsidRDefault="008D570D" w:rsidP="001B4828">
      <w:pPr>
        <w:rPr>
          <w:b/>
          <w:szCs w:val="24"/>
        </w:rPr>
      </w:pPr>
    </w:p>
    <w:p w:rsidR="003D2B89" w:rsidRDefault="003D2B89" w:rsidP="001B4828">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Non-Forms</w:t>
      </w:r>
    </w:p>
    <w:p w:rsidR="00045D6A" w:rsidRDefault="00045D6A" w:rsidP="001B4828">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2F51EF" w:rsidRDefault="002F51EF" w:rsidP="00045D6A">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Copy of Insurance-Seller</w:t>
      </w:r>
    </w:p>
    <w:p w:rsidR="00045D6A" w:rsidRPr="007029B6" w:rsidRDefault="00FE601B" w:rsidP="00045D6A">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 xml:space="preserve">7 CFR </w:t>
      </w:r>
      <w:r w:rsidR="000A432A">
        <w:rPr>
          <w:b/>
          <w:szCs w:val="24"/>
        </w:rPr>
        <w:t>763.15 (a), 763.18 (a)(4), 763.17 (b)(4</w:t>
      </w:r>
      <w:r w:rsidR="002F51EF">
        <w:rPr>
          <w:b/>
          <w:szCs w:val="24"/>
        </w:rPr>
        <w:t>)</w:t>
      </w:r>
    </w:p>
    <w:p w:rsidR="00FD1CD1" w:rsidRDefault="00FD1CD1" w:rsidP="00045D6A">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45D6A" w:rsidRDefault="00045D6A" w:rsidP="00045D6A">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557C9">
        <w:t>Prior</w:t>
      </w:r>
      <w:r>
        <w:t xml:space="preserve"> to loan closing, the seller</w:t>
      </w:r>
      <w:r w:rsidRPr="00B557C9">
        <w:t xml:space="preserve"> must provide copies of property insurance, as appropriate, covering loan security, as loss or damage to the security property would jeopardize repayment of the loan and adversely impact the agency’s financial interest.  </w:t>
      </w:r>
      <w:r w:rsidR="00BA7728">
        <w:t xml:space="preserve">The </w:t>
      </w:r>
      <w:r>
        <w:t xml:space="preserve">Agency needs the information </w:t>
      </w:r>
      <w:r>
        <w:lastRenderedPageBreak/>
        <w:t xml:space="preserve">to properly complete FSA-2681 or FSA-2682. </w:t>
      </w:r>
      <w:r w:rsidRPr="00B557C9">
        <w:t>It is estimated that 10 buyer/applicants will submit a copy of property insurance policy. Further, the agency estimates it will take 15 minutes to provide the appropriate copy.</w:t>
      </w:r>
    </w:p>
    <w:p w:rsidR="00035AA1" w:rsidRDefault="00035AA1" w:rsidP="00045D6A">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45D6A" w:rsidRPr="000D1EED" w:rsidRDefault="00045D6A" w:rsidP="00045D6A">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D1EED">
        <w:t>Each year, the seller is required to provide proof to the Servicing Agent or FSA of hazard insurance coverage on the property being purchased by the buyer.  It is estimated that 10 sellers will submit proof of insurance coverage and it is estimated it will take 15 minutes to provide a copy of the appropriate documentation.</w:t>
      </w:r>
    </w:p>
    <w:p w:rsidR="00035AA1" w:rsidRDefault="00035AA1" w:rsidP="00045D6A">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2F51EF" w:rsidRDefault="00045D6A" w:rsidP="00045D6A">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6E3867">
        <w:rPr>
          <w:b/>
        </w:rPr>
        <w:t>C</w:t>
      </w:r>
      <w:r w:rsidR="000A432A">
        <w:rPr>
          <w:b/>
        </w:rPr>
        <w:t>opy of Real Estate Taxes (</w:t>
      </w:r>
      <w:r w:rsidR="002F51EF">
        <w:rPr>
          <w:b/>
        </w:rPr>
        <w:t>Seller</w:t>
      </w:r>
      <w:r w:rsidR="000A432A">
        <w:rPr>
          <w:b/>
        </w:rPr>
        <w:t xml:space="preserve"> and Agent)</w:t>
      </w:r>
    </w:p>
    <w:p w:rsidR="002F51EF" w:rsidRPr="002F51EF" w:rsidRDefault="000A432A" w:rsidP="00045D6A">
      <w:pPr>
        <w:pStyle w:val="Heading1"/>
        <w:ind w:left="0"/>
        <w:rPr>
          <w:highlight w:val="yellow"/>
          <w:u w:val="none"/>
        </w:rPr>
      </w:pPr>
      <w:r w:rsidRPr="000A432A">
        <w:rPr>
          <w:szCs w:val="24"/>
          <w:u w:val="none"/>
        </w:rPr>
        <w:t>7 CFR 763.15(a)</w:t>
      </w:r>
      <w:r w:rsidR="00F4212E">
        <w:rPr>
          <w:szCs w:val="24"/>
          <w:u w:val="none"/>
        </w:rPr>
        <w:t xml:space="preserve">, </w:t>
      </w:r>
      <w:r>
        <w:rPr>
          <w:szCs w:val="24"/>
          <w:u w:val="none"/>
        </w:rPr>
        <w:t>763.18 (a)(4), 763.18</w:t>
      </w:r>
      <w:r w:rsidR="002F51EF" w:rsidRPr="002F51EF">
        <w:rPr>
          <w:szCs w:val="24"/>
          <w:u w:val="none"/>
        </w:rPr>
        <w:t xml:space="preserve"> (b)(</w:t>
      </w:r>
      <w:r>
        <w:rPr>
          <w:szCs w:val="24"/>
          <w:u w:val="none"/>
        </w:rPr>
        <w:t>4</w:t>
      </w:r>
      <w:r w:rsidR="002F51EF" w:rsidRPr="002F51EF">
        <w:rPr>
          <w:szCs w:val="24"/>
          <w:u w:val="none"/>
        </w:rPr>
        <w:t>)</w:t>
      </w:r>
    </w:p>
    <w:p w:rsidR="00FD1CD1" w:rsidRDefault="00FD1CD1" w:rsidP="00045D6A">
      <w:pPr>
        <w:pStyle w:val="Heading1"/>
        <w:ind w:left="0"/>
        <w:rPr>
          <w:b w:val="0"/>
          <w:u w:val="none"/>
        </w:rPr>
      </w:pPr>
    </w:p>
    <w:p w:rsidR="00045D6A" w:rsidRDefault="00045D6A" w:rsidP="00045D6A">
      <w:pPr>
        <w:pStyle w:val="Heading1"/>
        <w:ind w:left="0"/>
        <w:rPr>
          <w:b w:val="0"/>
          <w:u w:val="none"/>
        </w:rPr>
      </w:pPr>
      <w:r w:rsidRPr="00B557C9">
        <w:rPr>
          <w:b w:val="0"/>
          <w:u w:val="none"/>
        </w:rPr>
        <w:t>Prior to loan closing, the seller must provide copies of real estate taxes, as appropriate, covering loan security. Copy of the applicable real estate taxes is necessary to ensure th</w:t>
      </w:r>
      <w:r>
        <w:rPr>
          <w:b w:val="0"/>
          <w:u w:val="none"/>
        </w:rPr>
        <w:t>e properly complete FSA-2681 or</w:t>
      </w:r>
      <w:r w:rsidRPr="00B557C9">
        <w:rPr>
          <w:b w:val="0"/>
          <w:u w:val="none"/>
        </w:rPr>
        <w:t xml:space="preserve"> FSA-2682.  It is estimated that 10 buyer/applicants will submit a copy of pro</w:t>
      </w:r>
      <w:r>
        <w:rPr>
          <w:b w:val="0"/>
          <w:u w:val="none"/>
        </w:rPr>
        <w:t>perty insurance policy and</w:t>
      </w:r>
      <w:r w:rsidRPr="00B557C9">
        <w:rPr>
          <w:b w:val="0"/>
          <w:u w:val="none"/>
        </w:rPr>
        <w:t xml:space="preserve"> the agency estimates it will take 15 minutes to provide the appropriate copy.</w:t>
      </w:r>
    </w:p>
    <w:p w:rsidR="00035AA1" w:rsidRDefault="00035AA1" w:rsidP="00045D6A">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85052" w:rsidRPr="000D1EED" w:rsidRDefault="00045D6A" w:rsidP="00045D6A">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0D1EED">
        <w:t>Each year, the seller is required to provide proof to the Servicing Agent or FSA of hazard insurance coverage on the property being purchased by the buyer.  It is estimated that 10 sellers will submit proof of insurance coverage and it is estimated it will take 15 minutes to provide a copy of the appropriate documentation</w:t>
      </w:r>
    </w:p>
    <w:p w:rsidR="00650E46" w:rsidRDefault="00650E46" w:rsidP="001B4828">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rPr>
      </w:pPr>
    </w:p>
    <w:p w:rsidR="002F51EF" w:rsidRDefault="003D2B89" w:rsidP="001B4828">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rPr>
      </w:pPr>
      <w:r>
        <w:rPr>
          <w:b/>
          <w:snapToGrid/>
        </w:rPr>
        <w:t>Copy of the Land Contract</w:t>
      </w:r>
    </w:p>
    <w:p w:rsidR="003D2B89" w:rsidRDefault="004E3B5B" w:rsidP="001B4828">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rPr>
      </w:pPr>
      <w:r>
        <w:rPr>
          <w:b/>
          <w:szCs w:val="24"/>
        </w:rPr>
        <w:t>7 CFR 763.7</w:t>
      </w:r>
      <w:r w:rsidR="002F51EF">
        <w:rPr>
          <w:b/>
          <w:szCs w:val="24"/>
        </w:rPr>
        <w:t xml:space="preserve"> (b)(13)</w:t>
      </w:r>
    </w:p>
    <w:p w:rsidR="003D2B89" w:rsidRDefault="003D2B89" w:rsidP="001B4828">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rPr>
      </w:pPr>
    </w:p>
    <w:p w:rsidR="003D2B89" w:rsidRPr="003D2B89" w:rsidRDefault="003D2B89" w:rsidP="001B4828">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rPr>
      </w:pPr>
      <w:r w:rsidRPr="003D2B89">
        <w:rPr>
          <w:snapToGrid/>
        </w:rPr>
        <w:t xml:space="preserve">Buyers/applicant </w:t>
      </w:r>
      <w:r>
        <w:rPr>
          <w:snapToGrid/>
        </w:rPr>
        <w:t xml:space="preserve">must provide the Agency with a copy of the proposed land contract.  </w:t>
      </w:r>
      <w:r w:rsidR="008618A5">
        <w:t xml:space="preserve">As part of a complete application, the buyer/applicant must submit a copy of the legal description of the property to be purchased. </w:t>
      </w:r>
      <w:r w:rsidR="008618A5" w:rsidRPr="000D1EED">
        <w:t>The legal description of the property to be purchased is needed for the agency to obtain the appraisal if needed</w:t>
      </w:r>
      <w:r w:rsidR="008618A5">
        <w:t xml:space="preserve"> and the agency expects the legal description will be part of the land contract.  </w:t>
      </w:r>
      <w:r>
        <w:rPr>
          <w:snapToGrid/>
        </w:rPr>
        <w:t>The agency estimates that 10 applications</w:t>
      </w:r>
      <w:r w:rsidR="00614096">
        <w:rPr>
          <w:snapToGrid/>
        </w:rPr>
        <w:t xml:space="preserve"> will be completed</w:t>
      </w:r>
      <w:r>
        <w:rPr>
          <w:snapToGrid/>
        </w:rPr>
        <w:t xml:space="preserve"> annually</w:t>
      </w:r>
      <w:r w:rsidR="00614096">
        <w:rPr>
          <w:snapToGrid/>
        </w:rPr>
        <w:t xml:space="preserve"> and </w:t>
      </w:r>
      <w:r>
        <w:rPr>
          <w:snapToGrid/>
        </w:rPr>
        <w:t>one report</w:t>
      </w:r>
      <w:r w:rsidR="00614096">
        <w:rPr>
          <w:snapToGrid/>
        </w:rPr>
        <w:t xml:space="preserve"> for the buyer and seller and it will take an average of 15 minutes to respond.</w:t>
      </w:r>
    </w:p>
    <w:p w:rsidR="00614096" w:rsidRDefault="00614096" w:rsidP="001B4828">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rPr>
      </w:pPr>
    </w:p>
    <w:p w:rsidR="002F51EF" w:rsidRDefault="002F51EF" w:rsidP="001B4828">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Additional Information:</w:t>
      </w:r>
    </w:p>
    <w:p w:rsidR="004E3B5B" w:rsidRPr="00510628" w:rsidRDefault="00FE601B" w:rsidP="004E3B5B">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7 CFR 763.7</w:t>
      </w:r>
      <w:r w:rsidR="00210996">
        <w:rPr>
          <w:b/>
          <w:szCs w:val="24"/>
        </w:rPr>
        <w:t xml:space="preserve"> (b)(2</w:t>
      </w:r>
      <w:r w:rsidR="002F51EF">
        <w:rPr>
          <w:b/>
          <w:szCs w:val="24"/>
        </w:rPr>
        <w:t>)(v)</w:t>
      </w:r>
      <w:r w:rsidR="00F4212E">
        <w:rPr>
          <w:b/>
          <w:szCs w:val="24"/>
        </w:rPr>
        <w:t>, 763.7(b)(14)</w:t>
      </w:r>
    </w:p>
    <w:p w:rsidR="00C00816" w:rsidRPr="00510628" w:rsidRDefault="00C00816" w:rsidP="001B4828">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00C00816" w:rsidRDefault="00C00816" w:rsidP="001B4828">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10628">
        <w:rPr>
          <w:szCs w:val="24"/>
        </w:rPr>
        <w:t xml:space="preserve">The proposed rule includes requirement for a complete loan application that permits the agency to request any additional information needed to effectively evaluate the </w:t>
      </w:r>
      <w:r w:rsidR="006A6D9F">
        <w:rPr>
          <w:szCs w:val="24"/>
        </w:rPr>
        <w:t>land contract</w:t>
      </w:r>
      <w:r>
        <w:rPr>
          <w:szCs w:val="24"/>
        </w:rPr>
        <w:t xml:space="preserve"> application. The requirement</w:t>
      </w:r>
      <w:r w:rsidR="006A6D9F">
        <w:rPr>
          <w:szCs w:val="24"/>
        </w:rPr>
        <w:t xml:space="preserve"> is needed as it is impossible to </w:t>
      </w:r>
      <w:r w:rsidRPr="00510628">
        <w:rPr>
          <w:szCs w:val="24"/>
        </w:rPr>
        <w:t xml:space="preserve">list all potential information that would be needed from each and every </w:t>
      </w:r>
      <w:r>
        <w:rPr>
          <w:szCs w:val="24"/>
        </w:rPr>
        <w:t>buyer/</w:t>
      </w:r>
      <w:r w:rsidRPr="00510628">
        <w:rPr>
          <w:szCs w:val="24"/>
        </w:rPr>
        <w:t>applicant.  In most cases, this will be limited to providing the agenc</w:t>
      </w:r>
      <w:r>
        <w:rPr>
          <w:szCs w:val="24"/>
        </w:rPr>
        <w:t>y with a copy of documents</w:t>
      </w:r>
      <w:r w:rsidRPr="00510628">
        <w:rPr>
          <w:szCs w:val="24"/>
        </w:rPr>
        <w:t>, such as a divorce decree, information pertaining to child support or alimony paid or received, or copy of driver’s license or other documents if required under State law.</w:t>
      </w:r>
      <w:r>
        <w:rPr>
          <w:szCs w:val="24"/>
        </w:rPr>
        <w:t xml:space="preserve"> </w:t>
      </w:r>
      <w:r w:rsidRPr="00510628">
        <w:rPr>
          <w:szCs w:val="24"/>
        </w:rPr>
        <w:t xml:space="preserve">Collection of information under this requirement will be limited to only those items that potentially impact the </w:t>
      </w:r>
      <w:r>
        <w:rPr>
          <w:szCs w:val="24"/>
        </w:rPr>
        <w:t>buyers/applicant</w:t>
      </w:r>
      <w:r w:rsidRPr="00510628">
        <w:rPr>
          <w:szCs w:val="24"/>
        </w:rPr>
        <w:t xml:space="preserve">s cash flow projections or are needed to ensure the agency obtains a legally enforceable lien on the proposed loan security.  It is estimated </w:t>
      </w:r>
      <w:r w:rsidRPr="00FE601B">
        <w:rPr>
          <w:szCs w:val="24"/>
        </w:rPr>
        <w:t xml:space="preserve">that </w:t>
      </w:r>
      <w:r w:rsidR="00FB2BC9" w:rsidRPr="00FE601B">
        <w:rPr>
          <w:szCs w:val="24"/>
        </w:rPr>
        <w:t xml:space="preserve">5 </w:t>
      </w:r>
      <w:r w:rsidRPr="00FE601B">
        <w:rPr>
          <w:szCs w:val="24"/>
        </w:rPr>
        <w:lastRenderedPageBreak/>
        <w:t>applicants</w:t>
      </w:r>
      <w:r w:rsidRPr="00510628">
        <w:rPr>
          <w:szCs w:val="24"/>
        </w:rPr>
        <w:t xml:space="preserve"> will spend 15 minutes each providing copies of the appropriate documentation</w:t>
      </w:r>
      <w:r>
        <w:rPr>
          <w:szCs w:val="24"/>
        </w:rPr>
        <w:t xml:space="preserve"> to the agency.</w:t>
      </w:r>
    </w:p>
    <w:p w:rsidR="002F51EF" w:rsidRDefault="002F51EF" w:rsidP="001B4828">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002F51EF" w:rsidRDefault="00770276" w:rsidP="00770276">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rPr>
      </w:pPr>
      <w:r w:rsidRPr="00770276">
        <w:rPr>
          <w:b/>
          <w:szCs w:val="24"/>
        </w:rPr>
        <w:t>Copy of</w:t>
      </w:r>
      <w:r>
        <w:rPr>
          <w:b/>
          <w:szCs w:val="24"/>
        </w:rPr>
        <w:t xml:space="preserve"> Agents </w:t>
      </w:r>
      <w:r w:rsidRPr="00770276">
        <w:rPr>
          <w:b/>
          <w:szCs w:val="24"/>
        </w:rPr>
        <w:t>Bonding Information</w:t>
      </w:r>
    </w:p>
    <w:p w:rsidR="00770276" w:rsidRDefault="00384FEA" w:rsidP="00770276">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Pr>
          <w:b/>
          <w:szCs w:val="24"/>
        </w:rPr>
        <w:t>7 CFR 763.</w:t>
      </w:r>
      <w:r w:rsidR="00F4212E">
        <w:rPr>
          <w:b/>
          <w:szCs w:val="24"/>
        </w:rPr>
        <w:t>11</w:t>
      </w:r>
      <w:r w:rsidR="005C165F">
        <w:rPr>
          <w:b/>
          <w:szCs w:val="24"/>
        </w:rPr>
        <w:t>(c)</w:t>
      </w:r>
      <w:r w:rsidR="002F51EF">
        <w:rPr>
          <w:b/>
          <w:szCs w:val="24"/>
        </w:rPr>
        <w:t>(1)</w:t>
      </w:r>
      <w:r w:rsidR="00F4212E">
        <w:rPr>
          <w:b/>
          <w:szCs w:val="24"/>
        </w:rPr>
        <w:t>, 763.11(c)(2),</w:t>
      </w:r>
    </w:p>
    <w:p w:rsidR="00770276" w:rsidRDefault="00770276" w:rsidP="001B4828">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786D99" w:rsidRDefault="00786D99" w:rsidP="00786D99">
      <w:r>
        <w:t>Escrow or servicing agents for land contract guarantee p</w:t>
      </w:r>
      <w:r w:rsidR="000875FD">
        <w:t>rogram loans have to be bonded</w:t>
      </w:r>
      <w:r>
        <w:t xml:space="preserve"> in the state where the loan will be closed; must not be debarred or suspended from participation in Federal programs; must maintain liability insurance as well as fidelity bond to cover employees with access to loan funds; have knowledge of the requirements of state law to close the loan; provide title clearance; and act promptly to provide the required services.  The agency will require agents to provide </w:t>
      </w:r>
      <w:r w:rsidR="00384FEA">
        <w:t>evidence of being a bonded title insurance company, attorney, financial institution or fiscally responsible institution and must be approved by the agency.</w:t>
      </w:r>
      <w:r>
        <w:t xml:space="preserve"> </w:t>
      </w:r>
      <w:r w:rsidR="00384FEA">
        <w:t xml:space="preserve">The agency estimates that 10 agents will be provide copies of the required documentation annually </w:t>
      </w:r>
      <w:r w:rsidR="000875FD">
        <w:t>and it will take 15</w:t>
      </w:r>
      <w:r>
        <w:t xml:space="preserve"> minutes per response.</w:t>
      </w:r>
    </w:p>
    <w:p w:rsidR="00770276" w:rsidRDefault="00770276" w:rsidP="001B4828">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2F51EF" w:rsidRDefault="002F51EF" w:rsidP="002F51EF">
      <w:pPr>
        <w:tabs>
          <w:tab w:val="left" w:pos="-771"/>
          <w:tab w:val="right" w:pos="2520"/>
        </w:tabs>
        <w:rPr>
          <w:b/>
          <w:szCs w:val="24"/>
        </w:rPr>
      </w:pPr>
      <w:r w:rsidRPr="000125E4">
        <w:rPr>
          <w:b/>
          <w:szCs w:val="24"/>
        </w:rPr>
        <w:t>Ann</w:t>
      </w:r>
      <w:r>
        <w:rPr>
          <w:b/>
          <w:szCs w:val="24"/>
        </w:rPr>
        <w:t>ual Inspection and Report</w:t>
      </w:r>
    </w:p>
    <w:p w:rsidR="002F51EF" w:rsidRPr="000125E4" w:rsidRDefault="002F51EF" w:rsidP="002F51EF">
      <w:pPr>
        <w:tabs>
          <w:tab w:val="left" w:pos="-771"/>
          <w:tab w:val="right" w:pos="2520"/>
        </w:tabs>
        <w:rPr>
          <w:b/>
          <w:szCs w:val="24"/>
        </w:rPr>
      </w:pPr>
      <w:r w:rsidRPr="000125E4">
        <w:rPr>
          <w:b/>
          <w:szCs w:val="24"/>
        </w:rPr>
        <w:t xml:space="preserve">7 </w:t>
      </w:r>
      <w:r w:rsidR="006D4261">
        <w:rPr>
          <w:b/>
          <w:szCs w:val="24"/>
        </w:rPr>
        <w:t>CFR 763.18</w:t>
      </w:r>
      <w:r w:rsidR="000C1484">
        <w:rPr>
          <w:b/>
          <w:szCs w:val="24"/>
        </w:rPr>
        <w:t xml:space="preserve"> (b)(5</w:t>
      </w:r>
      <w:r>
        <w:rPr>
          <w:b/>
          <w:szCs w:val="24"/>
        </w:rPr>
        <w:t>)</w:t>
      </w:r>
    </w:p>
    <w:p w:rsidR="002F51EF" w:rsidRPr="000125E4" w:rsidRDefault="002F51EF" w:rsidP="002F51EF">
      <w:pPr>
        <w:tabs>
          <w:tab w:val="left" w:pos="-771"/>
          <w:tab w:val="right" w:pos="8433"/>
        </w:tabs>
        <w:rPr>
          <w:szCs w:val="24"/>
        </w:rPr>
      </w:pPr>
    </w:p>
    <w:p w:rsidR="00A05157" w:rsidRPr="000125E4" w:rsidRDefault="002F51EF" w:rsidP="002F51EF">
      <w:pPr>
        <w:tabs>
          <w:tab w:val="left" w:pos="-771"/>
          <w:tab w:val="right" w:pos="8433"/>
        </w:tabs>
        <w:rPr>
          <w:szCs w:val="24"/>
        </w:rPr>
      </w:pPr>
      <w:r w:rsidRPr="000125E4">
        <w:rPr>
          <w:szCs w:val="24"/>
        </w:rPr>
        <w:t>The Servicing Agent must notify the Agency of annual inspections performed on the property and buildings once the guarantee has been issued.  The Agency estimates two Standard Land Contract Guarantees will be made annually, therefore the agent will inspect the real estate, complete a written report and provide to the agency.  It is estimated to take</w:t>
      </w:r>
      <w:r>
        <w:rPr>
          <w:szCs w:val="24"/>
        </w:rPr>
        <w:t xml:space="preserve"> 15 minutes</w:t>
      </w:r>
      <w:r w:rsidRPr="000125E4">
        <w:rPr>
          <w:szCs w:val="24"/>
        </w:rPr>
        <w:t xml:space="preserve"> to complete and send notification to the Agency.</w:t>
      </w:r>
    </w:p>
    <w:p w:rsidR="002F51EF" w:rsidRDefault="002F51EF" w:rsidP="004D3F2E">
      <w:pPr>
        <w:tabs>
          <w:tab w:val="left" w:pos="-771"/>
          <w:tab w:val="right" w:pos="3600"/>
        </w:tabs>
        <w:rPr>
          <w:b/>
          <w:szCs w:val="24"/>
        </w:rPr>
      </w:pPr>
    </w:p>
    <w:p w:rsidR="002F51EF" w:rsidRDefault="00A05157" w:rsidP="004D3F2E">
      <w:pPr>
        <w:tabs>
          <w:tab w:val="left" w:pos="-771"/>
          <w:tab w:val="right" w:pos="3600"/>
        </w:tabs>
        <w:rPr>
          <w:b/>
          <w:szCs w:val="24"/>
        </w:rPr>
      </w:pPr>
      <w:r w:rsidRPr="000125E4">
        <w:rPr>
          <w:b/>
          <w:szCs w:val="24"/>
        </w:rPr>
        <w:t>Notice of Payment Due</w:t>
      </w:r>
    </w:p>
    <w:p w:rsidR="00A05157" w:rsidRPr="000125E4" w:rsidRDefault="00ED0E19" w:rsidP="004D3F2E">
      <w:pPr>
        <w:tabs>
          <w:tab w:val="left" w:pos="-771"/>
          <w:tab w:val="right" w:pos="3600"/>
        </w:tabs>
        <w:rPr>
          <w:b/>
          <w:szCs w:val="24"/>
        </w:rPr>
      </w:pPr>
      <w:r w:rsidRPr="000125E4">
        <w:rPr>
          <w:b/>
          <w:szCs w:val="24"/>
        </w:rPr>
        <w:t xml:space="preserve">7 </w:t>
      </w:r>
      <w:r w:rsidR="004D3F2E" w:rsidRPr="000125E4">
        <w:rPr>
          <w:b/>
          <w:szCs w:val="24"/>
        </w:rPr>
        <w:t>CFR 763.18</w:t>
      </w:r>
      <w:r w:rsidR="006D4261">
        <w:rPr>
          <w:b/>
          <w:szCs w:val="24"/>
        </w:rPr>
        <w:t xml:space="preserve"> (a)(5), </w:t>
      </w:r>
      <w:r w:rsidR="006D4261" w:rsidRPr="000125E4">
        <w:rPr>
          <w:b/>
          <w:szCs w:val="24"/>
        </w:rPr>
        <w:t>763.18</w:t>
      </w:r>
      <w:r w:rsidR="006D4261">
        <w:rPr>
          <w:b/>
          <w:szCs w:val="24"/>
        </w:rPr>
        <w:t xml:space="preserve"> (b)(8)</w:t>
      </w:r>
    </w:p>
    <w:p w:rsidR="00A05157" w:rsidRPr="000125E4" w:rsidRDefault="00A05157" w:rsidP="00A05157">
      <w:pPr>
        <w:tabs>
          <w:tab w:val="left" w:pos="-771"/>
          <w:tab w:val="right" w:pos="8433"/>
        </w:tabs>
        <w:rPr>
          <w:b/>
          <w:szCs w:val="24"/>
        </w:rPr>
      </w:pPr>
    </w:p>
    <w:p w:rsidR="00A05157" w:rsidRPr="000125E4" w:rsidRDefault="00A05157" w:rsidP="00A05157">
      <w:pPr>
        <w:tabs>
          <w:tab w:val="left" w:pos="-771"/>
          <w:tab w:val="right" w:pos="8433"/>
        </w:tabs>
        <w:rPr>
          <w:szCs w:val="24"/>
        </w:rPr>
      </w:pPr>
      <w:r w:rsidRPr="000125E4">
        <w:rPr>
          <w:szCs w:val="24"/>
        </w:rPr>
        <w:t xml:space="preserve">Under both the Prompt Payment Guarantee and the Standard Land Contract Guarantee, the escrow and servicing agents will send a notice of payment due to the buyer at least 30 days prior to the installment due date if an annual payment.  It is estimated that 10 notices will be sent each year and it will take the agent </w:t>
      </w:r>
      <w:r w:rsidR="00623F01">
        <w:rPr>
          <w:szCs w:val="24"/>
        </w:rPr>
        <w:t>20 minutes</w:t>
      </w:r>
      <w:r w:rsidRPr="000125E4">
        <w:rPr>
          <w:szCs w:val="24"/>
        </w:rPr>
        <w:t xml:space="preserve"> to prepare and send to the buyer.</w:t>
      </w:r>
    </w:p>
    <w:p w:rsidR="00A05157" w:rsidRPr="000125E4" w:rsidRDefault="00A05157" w:rsidP="00A05157">
      <w:pPr>
        <w:tabs>
          <w:tab w:val="left" w:pos="-771"/>
          <w:tab w:val="right" w:pos="8433"/>
        </w:tabs>
        <w:rPr>
          <w:szCs w:val="24"/>
        </w:rPr>
      </w:pPr>
    </w:p>
    <w:p w:rsidR="009431B7" w:rsidRDefault="00A05157" w:rsidP="00A05157">
      <w:pPr>
        <w:tabs>
          <w:tab w:val="left" w:pos="-771"/>
          <w:tab w:val="right" w:pos="8433"/>
        </w:tabs>
        <w:rPr>
          <w:b/>
          <w:szCs w:val="24"/>
        </w:rPr>
      </w:pPr>
      <w:r w:rsidRPr="000125E4">
        <w:rPr>
          <w:b/>
          <w:szCs w:val="24"/>
        </w:rPr>
        <w:t>Copy of Demand for Defaulted Payment Notice</w:t>
      </w:r>
    </w:p>
    <w:p w:rsidR="00A05157" w:rsidRPr="000125E4" w:rsidRDefault="00ED0E19" w:rsidP="00A05157">
      <w:pPr>
        <w:tabs>
          <w:tab w:val="left" w:pos="-771"/>
          <w:tab w:val="right" w:pos="8433"/>
        </w:tabs>
        <w:rPr>
          <w:b/>
          <w:szCs w:val="24"/>
        </w:rPr>
      </w:pPr>
      <w:r w:rsidRPr="000125E4">
        <w:rPr>
          <w:b/>
          <w:szCs w:val="24"/>
        </w:rPr>
        <w:t xml:space="preserve">7 </w:t>
      </w:r>
      <w:r w:rsidR="004D3F2E" w:rsidRPr="000125E4">
        <w:rPr>
          <w:b/>
          <w:szCs w:val="24"/>
        </w:rPr>
        <w:t>CFR 763.20</w:t>
      </w:r>
      <w:r w:rsidR="006D4261">
        <w:rPr>
          <w:b/>
          <w:szCs w:val="24"/>
        </w:rPr>
        <w:t xml:space="preserve"> (a)(1), 763.20 (b)(8)</w:t>
      </w:r>
    </w:p>
    <w:p w:rsidR="000D1EED" w:rsidRDefault="000D1EED" w:rsidP="00A05157">
      <w:pPr>
        <w:tabs>
          <w:tab w:val="left" w:pos="-771"/>
          <w:tab w:val="right" w:pos="8433"/>
        </w:tabs>
        <w:rPr>
          <w:szCs w:val="24"/>
        </w:rPr>
      </w:pPr>
    </w:p>
    <w:p w:rsidR="00A05157" w:rsidRPr="000125E4" w:rsidRDefault="00A05157" w:rsidP="00A05157">
      <w:pPr>
        <w:tabs>
          <w:tab w:val="left" w:pos="-771"/>
          <w:tab w:val="right" w:pos="8433"/>
        </w:tabs>
        <w:rPr>
          <w:szCs w:val="24"/>
        </w:rPr>
      </w:pPr>
      <w:r w:rsidRPr="000125E4">
        <w:rPr>
          <w:szCs w:val="24"/>
        </w:rPr>
        <w:t>If the buyer fails to pay a scheduled installment timely, the Escrow or Servicing Agent provides a copy to the Agency of the notice sent to the buyer demanding the defaulted payment within 30 days.  The Agency es</w:t>
      </w:r>
      <w:r w:rsidR="00ED0E19" w:rsidRPr="000125E4">
        <w:rPr>
          <w:szCs w:val="24"/>
        </w:rPr>
        <w:t>timates that one</w:t>
      </w:r>
      <w:r w:rsidRPr="000125E4">
        <w:rPr>
          <w:szCs w:val="24"/>
        </w:rPr>
        <w:t xml:space="preserve"> defaulted payment will occur each year.  The estimated time required for an agent to provide written evidence of the requested information is</w:t>
      </w:r>
      <w:r w:rsidR="005C165F">
        <w:rPr>
          <w:szCs w:val="24"/>
        </w:rPr>
        <w:t xml:space="preserve"> 15 minutes</w:t>
      </w:r>
      <w:r w:rsidRPr="000125E4">
        <w:rPr>
          <w:szCs w:val="24"/>
        </w:rPr>
        <w:t xml:space="preserve"> .25 hours.</w:t>
      </w:r>
    </w:p>
    <w:p w:rsidR="00A05157" w:rsidRPr="000125E4" w:rsidRDefault="00A05157" w:rsidP="00A0515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9431B7" w:rsidRDefault="00A05157" w:rsidP="00A05157">
      <w:pPr>
        <w:tabs>
          <w:tab w:val="left" w:pos="-771"/>
          <w:tab w:val="right" w:pos="8433"/>
        </w:tabs>
        <w:rPr>
          <w:b/>
          <w:szCs w:val="24"/>
        </w:rPr>
      </w:pPr>
      <w:r w:rsidRPr="000125E4">
        <w:rPr>
          <w:b/>
          <w:szCs w:val="24"/>
        </w:rPr>
        <w:t>Demand for Agen</w:t>
      </w:r>
      <w:r w:rsidR="009431B7">
        <w:rPr>
          <w:b/>
          <w:szCs w:val="24"/>
        </w:rPr>
        <w:t>cy Payment</w:t>
      </w:r>
    </w:p>
    <w:p w:rsidR="00A05157" w:rsidRPr="000125E4" w:rsidRDefault="00ED0E19" w:rsidP="00A05157">
      <w:pPr>
        <w:tabs>
          <w:tab w:val="left" w:pos="-771"/>
          <w:tab w:val="right" w:pos="8433"/>
        </w:tabs>
        <w:rPr>
          <w:b/>
          <w:szCs w:val="24"/>
        </w:rPr>
      </w:pPr>
      <w:r w:rsidRPr="000125E4">
        <w:rPr>
          <w:b/>
          <w:szCs w:val="24"/>
        </w:rPr>
        <w:t xml:space="preserve">7 </w:t>
      </w:r>
      <w:r w:rsidR="004D3F2E" w:rsidRPr="000125E4">
        <w:rPr>
          <w:b/>
          <w:szCs w:val="24"/>
        </w:rPr>
        <w:t>CFR 763.20</w:t>
      </w:r>
      <w:r w:rsidR="006D4261">
        <w:rPr>
          <w:b/>
          <w:szCs w:val="24"/>
        </w:rPr>
        <w:t xml:space="preserve"> (a)(2). 763.20 (b)(1)</w:t>
      </w:r>
    </w:p>
    <w:p w:rsidR="00A05157" w:rsidRPr="000125E4" w:rsidRDefault="00A05157" w:rsidP="00A05157">
      <w:pPr>
        <w:tabs>
          <w:tab w:val="left" w:pos="-771"/>
          <w:tab w:val="right" w:pos="8433"/>
        </w:tabs>
        <w:rPr>
          <w:szCs w:val="24"/>
        </w:rPr>
      </w:pPr>
    </w:p>
    <w:p w:rsidR="00A05157" w:rsidRPr="000125E4" w:rsidRDefault="00A05157" w:rsidP="00A05157">
      <w:pPr>
        <w:tabs>
          <w:tab w:val="left" w:pos="-771"/>
          <w:tab w:val="right" w:pos="8433"/>
        </w:tabs>
        <w:rPr>
          <w:szCs w:val="24"/>
        </w:rPr>
      </w:pPr>
      <w:r w:rsidRPr="000125E4">
        <w:rPr>
          <w:szCs w:val="24"/>
        </w:rPr>
        <w:lastRenderedPageBreak/>
        <w:t>This can be a short written request in letter form.  Under the Prompt Payment Land Contract Guarantee, the Escrow Agent is required to request payment from FSA for a delinquent Prompt Payment Land Contract installment, past due real estate taxes, or a past due Hazard Insurance Premium.  The Agency estimates that 1 request for payment will be submitted annually.  The estimated time to submit this request is</w:t>
      </w:r>
      <w:r w:rsidR="005C165F">
        <w:rPr>
          <w:szCs w:val="24"/>
        </w:rPr>
        <w:t xml:space="preserve"> 15 minutes</w:t>
      </w:r>
      <w:r w:rsidRPr="000125E4">
        <w:rPr>
          <w:szCs w:val="24"/>
        </w:rPr>
        <w:t xml:space="preserve"> per request. </w:t>
      </w:r>
    </w:p>
    <w:p w:rsidR="00ED0E19" w:rsidRDefault="00ED0E19" w:rsidP="00A05157">
      <w:pPr>
        <w:tabs>
          <w:tab w:val="left" w:pos="-771"/>
          <w:tab w:val="right" w:pos="8433"/>
        </w:tabs>
        <w:rPr>
          <w:b/>
          <w:szCs w:val="24"/>
        </w:rPr>
      </w:pPr>
    </w:p>
    <w:p w:rsidR="009431B7" w:rsidRDefault="00A05157" w:rsidP="00A05157">
      <w:pPr>
        <w:tabs>
          <w:tab w:val="left" w:pos="-771"/>
          <w:tab w:val="right" w:pos="8433"/>
        </w:tabs>
        <w:rPr>
          <w:b/>
          <w:szCs w:val="24"/>
        </w:rPr>
      </w:pPr>
      <w:r w:rsidRPr="009431B7">
        <w:rPr>
          <w:b/>
          <w:szCs w:val="24"/>
        </w:rPr>
        <w:t xml:space="preserve">Inform Agency of </w:t>
      </w:r>
      <w:r w:rsidR="009431B7" w:rsidRPr="009431B7">
        <w:rPr>
          <w:b/>
          <w:szCs w:val="24"/>
        </w:rPr>
        <w:t>Liquidation-Agent</w:t>
      </w:r>
    </w:p>
    <w:p w:rsidR="00A05157" w:rsidRPr="000125E4" w:rsidRDefault="00ED0E19" w:rsidP="00A05157">
      <w:pPr>
        <w:tabs>
          <w:tab w:val="left" w:pos="-771"/>
          <w:tab w:val="right" w:pos="8433"/>
        </w:tabs>
        <w:rPr>
          <w:b/>
          <w:szCs w:val="24"/>
        </w:rPr>
      </w:pPr>
      <w:r w:rsidRPr="00FD1CD1">
        <w:rPr>
          <w:b/>
          <w:szCs w:val="24"/>
        </w:rPr>
        <w:t xml:space="preserve">7 </w:t>
      </w:r>
      <w:r w:rsidR="004D3F2E" w:rsidRPr="00FD1CD1">
        <w:rPr>
          <w:b/>
          <w:szCs w:val="24"/>
        </w:rPr>
        <w:t>CFR 763.20</w:t>
      </w:r>
      <w:r w:rsidR="00333592">
        <w:rPr>
          <w:b/>
          <w:szCs w:val="24"/>
        </w:rPr>
        <w:t xml:space="preserve"> (b)(2)</w:t>
      </w:r>
    </w:p>
    <w:p w:rsidR="00A05157" w:rsidRPr="000125E4" w:rsidRDefault="00A05157" w:rsidP="00A05157">
      <w:pPr>
        <w:tabs>
          <w:tab w:val="left" w:pos="-771"/>
          <w:tab w:val="right" w:pos="8433"/>
        </w:tabs>
        <w:rPr>
          <w:szCs w:val="24"/>
        </w:rPr>
      </w:pPr>
    </w:p>
    <w:p w:rsidR="00A05157" w:rsidRPr="000125E4" w:rsidRDefault="00A05157" w:rsidP="00A05157">
      <w:pPr>
        <w:tabs>
          <w:tab w:val="left" w:pos="-771"/>
          <w:tab w:val="right" w:pos="8433"/>
        </w:tabs>
        <w:rPr>
          <w:szCs w:val="24"/>
        </w:rPr>
      </w:pPr>
      <w:r w:rsidRPr="000125E4">
        <w:rPr>
          <w:szCs w:val="24"/>
        </w:rPr>
        <w:t>If the default is not cured under the Standard Land Contract Guarantee the Servicing Agent will</w:t>
      </w:r>
      <w:r w:rsidRPr="00045D6A">
        <w:rPr>
          <w:color w:val="0000FF"/>
          <w:szCs w:val="24"/>
        </w:rPr>
        <w:t xml:space="preserve"> </w:t>
      </w:r>
      <w:r w:rsidRPr="000125E4">
        <w:rPr>
          <w:szCs w:val="24"/>
        </w:rPr>
        <w:t>notify FSA within 60 days of the option chosen by the seller to establish the loss; either by sale or appraised value method.  It is estimated this will occur 1 time and the estimated time required for an agent to provide written evidence of the re</w:t>
      </w:r>
      <w:r w:rsidR="00623F01">
        <w:rPr>
          <w:szCs w:val="24"/>
        </w:rPr>
        <w:t>quested information is 15 minutes</w:t>
      </w:r>
      <w:r w:rsidRPr="000125E4">
        <w:rPr>
          <w:szCs w:val="24"/>
        </w:rPr>
        <w:t>.</w:t>
      </w:r>
    </w:p>
    <w:p w:rsidR="00CB5E3D" w:rsidRPr="00CB5E3D" w:rsidRDefault="00CB5E3D" w:rsidP="00A05157">
      <w:pPr>
        <w:tabs>
          <w:tab w:val="left" w:pos="-771"/>
          <w:tab w:val="right" w:pos="8433"/>
        </w:tabs>
        <w:rPr>
          <w:b/>
          <w:szCs w:val="24"/>
        </w:rPr>
      </w:pPr>
    </w:p>
    <w:p w:rsidR="009431B7" w:rsidRDefault="00A05157" w:rsidP="00A05157">
      <w:pPr>
        <w:tabs>
          <w:tab w:val="left" w:pos="-771"/>
          <w:tab w:val="right" w:pos="8433"/>
        </w:tabs>
        <w:rPr>
          <w:b/>
          <w:szCs w:val="24"/>
        </w:rPr>
      </w:pPr>
      <w:r w:rsidRPr="000125E4">
        <w:rPr>
          <w:b/>
          <w:szCs w:val="24"/>
        </w:rPr>
        <w:t>Liquidation Plan – Standard Land Contract Guarantee</w:t>
      </w:r>
    </w:p>
    <w:p w:rsidR="00333592" w:rsidRPr="000125E4" w:rsidRDefault="004D3F2E" w:rsidP="00333592">
      <w:pPr>
        <w:tabs>
          <w:tab w:val="left" w:pos="-771"/>
          <w:tab w:val="right" w:pos="8433"/>
        </w:tabs>
        <w:rPr>
          <w:b/>
          <w:szCs w:val="24"/>
        </w:rPr>
      </w:pPr>
      <w:r w:rsidRPr="00FD1CD1">
        <w:rPr>
          <w:b/>
          <w:szCs w:val="24"/>
        </w:rPr>
        <w:t>7 CFR 763.20</w:t>
      </w:r>
      <w:r w:rsidR="00333592">
        <w:rPr>
          <w:b/>
          <w:szCs w:val="24"/>
        </w:rPr>
        <w:t xml:space="preserve"> (b)(2)(i)(A)</w:t>
      </w:r>
    </w:p>
    <w:p w:rsidR="00333592" w:rsidRDefault="00333592" w:rsidP="00A05157">
      <w:pPr>
        <w:tabs>
          <w:tab w:val="left" w:pos="-771"/>
          <w:tab w:val="right" w:pos="8433"/>
        </w:tabs>
        <w:rPr>
          <w:b/>
          <w:szCs w:val="24"/>
        </w:rPr>
      </w:pPr>
    </w:p>
    <w:p w:rsidR="00A05157" w:rsidRPr="000125E4" w:rsidRDefault="00A05157" w:rsidP="00A05157">
      <w:pPr>
        <w:tabs>
          <w:tab w:val="left" w:pos="-771"/>
          <w:tab w:val="right" w:pos="8433"/>
        </w:tabs>
        <w:rPr>
          <w:szCs w:val="24"/>
        </w:rPr>
      </w:pPr>
      <w:r w:rsidRPr="000125E4">
        <w:rPr>
          <w:szCs w:val="24"/>
        </w:rPr>
        <w:t>If the default cannot be cured within 60 days and the seller has chosen the liquidation</w:t>
      </w:r>
      <w:r w:rsidR="00ED0E19" w:rsidRPr="000125E4">
        <w:rPr>
          <w:szCs w:val="24"/>
        </w:rPr>
        <w:t xml:space="preserve"> method to resolve the default u</w:t>
      </w:r>
      <w:r w:rsidRPr="000125E4">
        <w:rPr>
          <w:szCs w:val="24"/>
        </w:rPr>
        <w:t xml:space="preserve">nder the Standard Land Contract Guarantee, the servicing agent must submit a written liquidation plan to the Agency and proceed with liquidation of collateral.  The Agency estimates </w:t>
      </w:r>
      <w:r w:rsidR="00ED0E19" w:rsidRPr="000125E4">
        <w:rPr>
          <w:szCs w:val="24"/>
        </w:rPr>
        <w:t>that liquidation will occur on one</w:t>
      </w:r>
      <w:r w:rsidRPr="000125E4">
        <w:rPr>
          <w:szCs w:val="24"/>
        </w:rPr>
        <w:t xml:space="preserve"> case per year.  The estimated time required for a lender to provide the requested information is 6 hours.  This includes advertising, showing, and maintaining the property through local sales agents and/or auctioneers and completing all documents involved in the marketing, sale, and transfer process.</w:t>
      </w:r>
    </w:p>
    <w:p w:rsidR="00A05157" w:rsidRPr="000125E4" w:rsidRDefault="00A05157" w:rsidP="001B4828">
      <w:pPr>
        <w:tabs>
          <w:tab w:val="left" w:pos="-771"/>
          <w:tab w:val="right" w:pos="8433"/>
        </w:tabs>
        <w:rPr>
          <w:b/>
          <w:szCs w:val="24"/>
        </w:rPr>
      </w:pPr>
    </w:p>
    <w:p w:rsidR="009431B7" w:rsidRDefault="00A05157" w:rsidP="00A05157">
      <w:pPr>
        <w:tabs>
          <w:tab w:val="left" w:pos="-771"/>
          <w:tab w:val="right" w:pos="8433"/>
        </w:tabs>
        <w:rPr>
          <w:b/>
          <w:szCs w:val="24"/>
        </w:rPr>
      </w:pPr>
      <w:r w:rsidRPr="000125E4">
        <w:rPr>
          <w:b/>
          <w:szCs w:val="24"/>
        </w:rPr>
        <w:t>Inform Agency of Final Loss Claim – Standard Land Contract Guarantee</w:t>
      </w:r>
    </w:p>
    <w:p w:rsidR="00333592" w:rsidRPr="000125E4" w:rsidRDefault="004D3F2E" w:rsidP="00333592">
      <w:pPr>
        <w:tabs>
          <w:tab w:val="left" w:pos="-771"/>
          <w:tab w:val="right" w:pos="8433"/>
        </w:tabs>
        <w:rPr>
          <w:b/>
          <w:szCs w:val="24"/>
        </w:rPr>
      </w:pPr>
      <w:r w:rsidRPr="00333592">
        <w:rPr>
          <w:b/>
          <w:szCs w:val="24"/>
        </w:rPr>
        <w:t>7 CFR 763.20</w:t>
      </w:r>
      <w:r w:rsidR="00333592" w:rsidRPr="00333592">
        <w:rPr>
          <w:b/>
          <w:szCs w:val="24"/>
        </w:rPr>
        <w:t>(b)(2)(i)(D)</w:t>
      </w:r>
      <w:r w:rsidR="00333592">
        <w:rPr>
          <w:b/>
          <w:szCs w:val="24"/>
        </w:rPr>
        <w:t xml:space="preserve"> &amp; 763.20 (b)(2)(ii)</w:t>
      </w:r>
    </w:p>
    <w:p w:rsidR="00A05157" w:rsidRPr="000125E4" w:rsidRDefault="00A05157" w:rsidP="00A05157">
      <w:pPr>
        <w:tabs>
          <w:tab w:val="left" w:pos="-771"/>
          <w:tab w:val="right" w:pos="8433"/>
        </w:tabs>
        <w:rPr>
          <w:b/>
          <w:szCs w:val="24"/>
        </w:rPr>
      </w:pPr>
    </w:p>
    <w:p w:rsidR="00A05157" w:rsidRDefault="00A05157" w:rsidP="00A05157">
      <w:pPr>
        <w:tabs>
          <w:tab w:val="left" w:pos="-771"/>
          <w:tab w:val="right" w:pos="8433"/>
        </w:tabs>
        <w:rPr>
          <w:szCs w:val="24"/>
        </w:rPr>
      </w:pPr>
      <w:r w:rsidRPr="00333592">
        <w:rPr>
          <w:szCs w:val="24"/>
        </w:rPr>
        <w:t>After an incurable default by</w:t>
      </w:r>
      <w:r w:rsidR="00333592" w:rsidRPr="00333592">
        <w:rPr>
          <w:szCs w:val="24"/>
        </w:rPr>
        <w:t xml:space="preserve"> the buyer and</w:t>
      </w:r>
      <w:r w:rsidRPr="000125E4">
        <w:rPr>
          <w:szCs w:val="24"/>
        </w:rPr>
        <w:t xml:space="preserve"> final loss amount </w:t>
      </w:r>
      <w:r w:rsidR="00333592">
        <w:rPr>
          <w:szCs w:val="24"/>
        </w:rPr>
        <w:t xml:space="preserve">will be calculated once the servicing agent and FSA complete processing and return the appraisal or liquidation option. </w:t>
      </w:r>
      <w:r w:rsidRPr="000125E4">
        <w:rPr>
          <w:szCs w:val="24"/>
        </w:rPr>
        <w:t>The Servicing Agent will notify FSA immediately after final calculation of the appraisal method or final liquidation activities occur and must submit a complete loan ledger with a formal request for approval of the final loss claim.  No form is required.  The Agency estimates that a Final Loss Claim will occur on 1 case per year and the estimated time required for an agent to calculate loss and provide written evidence of the requested information is 1 hour.</w:t>
      </w:r>
    </w:p>
    <w:p w:rsidR="002F51EF" w:rsidRDefault="002F51EF" w:rsidP="00A05157">
      <w:pPr>
        <w:tabs>
          <w:tab w:val="left" w:pos="-771"/>
          <w:tab w:val="right" w:pos="8433"/>
        </w:tabs>
        <w:rPr>
          <w:szCs w:val="24"/>
        </w:rPr>
      </w:pPr>
    </w:p>
    <w:p w:rsidR="009431B7" w:rsidRDefault="002F51EF" w:rsidP="002F51EF">
      <w:pPr>
        <w:tabs>
          <w:tab w:val="left" w:pos="-771"/>
          <w:tab w:val="right" w:pos="8433"/>
        </w:tabs>
        <w:rPr>
          <w:b/>
          <w:szCs w:val="24"/>
        </w:rPr>
      </w:pPr>
      <w:r w:rsidRPr="000D1EED">
        <w:rPr>
          <w:b/>
          <w:szCs w:val="24"/>
        </w:rPr>
        <w:t>Form FSA-2241</w:t>
      </w:r>
      <w:r w:rsidR="009431B7">
        <w:rPr>
          <w:b/>
          <w:szCs w:val="24"/>
        </w:rPr>
        <w:t xml:space="preserve"> Guaranteed Loan Status Report </w:t>
      </w:r>
    </w:p>
    <w:p w:rsidR="002F51EF" w:rsidRPr="000D1EED" w:rsidRDefault="00333592" w:rsidP="002F51EF">
      <w:pPr>
        <w:tabs>
          <w:tab w:val="left" w:pos="-771"/>
          <w:tab w:val="right" w:pos="8433"/>
        </w:tabs>
        <w:rPr>
          <w:b/>
          <w:szCs w:val="24"/>
        </w:rPr>
      </w:pPr>
      <w:r w:rsidRPr="00333592">
        <w:rPr>
          <w:b/>
          <w:szCs w:val="24"/>
        </w:rPr>
        <w:t>7 CFR 763.18</w:t>
      </w:r>
      <w:r>
        <w:rPr>
          <w:b/>
          <w:szCs w:val="24"/>
        </w:rPr>
        <w:t xml:space="preserve"> (a)(10) and 763.18</w:t>
      </w:r>
      <w:r w:rsidR="009431B7">
        <w:rPr>
          <w:b/>
          <w:szCs w:val="24"/>
        </w:rPr>
        <w:t xml:space="preserve"> (b)(6)</w:t>
      </w:r>
    </w:p>
    <w:p w:rsidR="002F51EF" w:rsidRPr="000D1EED" w:rsidRDefault="002F51EF" w:rsidP="002F51EF">
      <w:pPr>
        <w:tabs>
          <w:tab w:val="left" w:pos="-771"/>
          <w:tab w:val="right" w:pos="8433"/>
        </w:tabs>
        <w:rPr>
          <w:rFonts w:ascii="Arial" w:hAnsi="Arial" w:cs="Arial"/>
          <w:szCs w:val="24"/>
        </w:rPr>
      </w:pPr>
    </w:p>
    <w:p w:rsidR="00A05157" w:rsidRDefault="002F51EF" w:rsidP="00A635B5">
      <w:pPr>
        <w:tabs>
          <w:tab w:val="left" w:pos="-771"/>
          <w:tab w:val="right" w:pos="8433"/>
        </w:tabs>
        <w:rPr>
          <w:szCs w:val="24"/>
        </w:rPr>
      </w:pPr>
      <w:r w:rsidRPr="000D1EED">
        <w:rPr>
          <w:szCs w:val="24"/>
        </w:rPr>
        <w:t>This form is used by Escrow Agents and Servicing Agents.  It is used to update the status of each buyer’s land contract status and to keep data for all guaranteed land contracts up to date in FSA accounting records.  The Agent will submit the appropriate guaranteed loan status reports as of March 31 and September 30 of each year.  Therefore, this form will be required approximately 20 times annually with each requiring approximately</w:t>
      </w:r>
      <w:r>
        <w:rPr>
          <w:szCs w:val="24"/>
        </w:rPr>
        <w:t xml:space="preserve"> 20 minutes</w:t>
      </w:r>
      <w:r w:rsidRPr="000D1EED">
        <w:rPr>
          <w:szCs w:val="24"/>
        </w:rPr>
        <w:t xml:space="preserve"> 0.33 hours preparing and submitting.</w:t>
      </w:r>
      <w:r w:rsidRPr="00A62FC2">
        <w:rPr>
          <w:szCs w:val="24"/>
        </w:rPr>
        <w:t xml:space="preserve"> </w:t>
      </w:r>
      <w:r w:rsidRPr="000D1EED">
        <w:rPr>
          <w:szCs w:val="24"/>
        </w:rPr>
        <w:t>The form is approved under OMB Number</w:t>
      </w:r>
      <w:r>
        <w:rPr>
          <w:szCs w:val="24"/>
        </w:rPr>
        <w:t xml:space="preserve"> 0560-0155</w:t>
      </w:r>
      <w:r w:rsidRPr="000D1EED">
        <w:rPr>
          <w:szCs w:val="24"/>
        </w:rPr>
        <w:t>.</w:t>
      </w:r>
    </w:p>
    <w:p w:rsidR="00A635B5" w:rsidRDefault="00A635B5" w:rsidP="001B4828">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00A635B5" w:rsidRDefault="001F315F" w:rsidP="001B4828">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Travel Time:</w:t>
      </w:r>
    </w:p>
    <w:p w:rsidR="00623F01" w:rsidRDefault="00623F01" w:rsidP="001B4828">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FE601B" w:rsidRDefault="00987C85" w:rsidP="001B4828">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10628">
        <w:rPr>
          <w:szCs w:val="24"/>
        </w:rPr>
        <w:t>The agency estimat</w:t>
      </w:r>
      <w:r w:rsidR="00783EF5" w:rsidRPr="00510628">
        <w:rPr>
          <w:szCs w:val="24"/>
        </w:rPr>
        <w:t>es that applicants (buyer and seller)</w:t>
      </w:r>
      <w:r w:rsidRPr="00510628">
        <w:rPr>
          <w:szCs w:val="24"/>
        </w:rPr>
        <w:t xml:space="preserve"> required to provide information under this information collection docket will travel twice, once to the agency office complete the application process and a second time to the closing agent’s </w:t>
      </w:r>
      <w:r w:rsidR="00A1507F">
        <w:rPr>
          <w:szCs w:val="24"/>
        </w:rPr>
        <w:t>office to complete loan closing.</w:t>
      </w:r>
      <w:r w:rsidRPr="00510628">
        <w:rPr>
          <w:szCs w:val="24"/>
        </w:rPr>
        <w:t xml:space="preserve"> Therefore, the agency estimates</w:t>
      </w:r>
      <w:r w:rsidR="00404721">
        <w:rPr>
          <w:szCs w:val="24"/>
        </w:rPr>
        <w:t xml:space="preserve"> 10 applications annually and</w:t>
      </w:r>
      <w:r w:rsidRPr="00510628">
        <w:rPr>
          <w:szCs w:val="24"/>
        </w:rPr>
        <w:t xml:space="preserve"> this information collection doc</w:t>
      </w:r>
      <w:r w:rsidR="00783EF5" w:rsidRPr="00510628">
        <w:rPr>
          <w:szCs w:val="24"/>
        </w:rPr>
        <w:t xml:space="preserve">ket imposes on the </w:t>
      </w:r>
      <w:r w:rsidR="00783EF5" w:rsidRPr="00404721">
        <w:rPr>
          <w:szCs w:val="24"/>
        </w:rPr>
        <w:t>respondents two hours</w:t>
      </w:r>
      <w:r w:rsidRPr="00510628">
        <w:rPr>
          <w:szCs w:val="24"/>
        </w:rPr>
        <w:t xml:space="preserve"> of travel time.</w:t>
      </w:r>
    </w:p>
    <w:p w:rsidR="00623F01" w:rsidRDefault="00623F01" w:rsidP="001B4828">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005C7796" w:rsidRPr="00FE601B" w:rsidRDefault="00404721" w:rsidP="001B4828">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FE601B">
        <w:rPr>
          <w:b/>
          <w:szCs w:val="24"/>
        </w:rPr>
        <w:t>10 applications (seller and buyer = 20 respondents x 2 hours for total of 40 hours).</w:t>
      </w:r>
    </w:p>
    <w:p w:rsidR="00FE601B" w:rsidRDefault="00FE601B" w:rsidP="001B4828">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00987C85" w:rsidRPr="00510628" w:rsidRDefault="00987C85" w:rsidP="001B4828">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Note:</w:t>
      </w:r>
      <w:r w:rsidRPr="00510628">
        <w:rPr>
          <w:szCs w:val="24"/>
        </w:rPr>
        <w:t xml:space="preserve">  There is no travel time imposed on closing agents or title companies.</w:t>
      </w:r>
    </w:p>
    <w:p w:rsidR="005C7796" w:rsidRPr="00510628" w:rsidRDefault="005C7796" w:rsidP="001B4828">
      <w:pPr>
        <w:pStyle w:val="Heading1"/>
        <w:ind w:left="0"/>
        <w:rPr>
          <w:b w:val="0"/>
          <w:szCs w:val="24"/>
          <w:u w:val="none"/>
        </w:rPr>
      </w:pPr>
    </w:p>
    <w:p w:rsidR="0080177A" w:rsidRPr="00510628" w:rsidRDefault="007258C9" w:rsidP="001B4828">
      <w:pPr>
        <w:widowControl/>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360"/>
        </w:tabs>
        <w:rPr>
          <w:b/>
          <w:szCs w:val="24"/>
        </w:rPr>
      </w:pPr>
      <w:r w:rsidRPr="00510628">
        <w:rPr>
          <w:b/>
          <w:szCs w:val="24"/>
        </w:rPr>
        <w:t>3.  Use of information technology.</w:t>
      </w:r>
    </w:p>
    <w:p w:rsidR="0080177A" w:rsidRPr="00510628" w:rsidRDefault="0080177A" w:rsidP="001B4828">
      <w:pPr>
        <w:widowControl/>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360"/>
        </w:tabs>
        <w:rPr>
          <w:b/>
          <w:szCs w:val="24"/>
        </w:rPr>
      </w:pPr>
    </w:p>
    <w:p w:rsidR="0080177A" w:rsidRPr="00510628" w:rsidRDefault="007258C9" w:rsidP="001B4828">
      <w:pPr>
        <w:widowControl/>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360"/>
        </w:tabs>
        <w:rPr>
          <w:b/>
          <w:szCs w:val="24"/>
        </w:rPr>
      </w:pPr>
      <w:r w:rsidRPr="00510628">
        <w:rPr>
          <w:szCs w:val="24"/>
        </w:rPr>
        <w:t xml:space="preserve">As required by the Government Paper Elimination Act (GPEA) customers will have the option of completing and filing forms electronically.  </w:t>
      </w:r>
      <w:r w:rsidR="0080177A" w:rsidRPr="00510628">
        <w:rPr>
          <w:szCs w:val="24"/>
        </w:rPr>
        <w:t xml:space="preserve">Information collections obtained using agency forms may be submitted electronically provided the applicant has obtained and activated a USDA account with Level 2 access that allows for electronic submissions.  All forms that the applicant has to complete in their entirety, or review and execute, are posted on the e-Gov website at </w:t>
      </w:r>
      <w:hyperlink r:id="rId7" w:history="1">
        <w:r w:rsidR="0080177A" w:rsidRPr="00510628">
          <w:rPr>
            <w:rStyle w:val="Hyperlink"/>
            <w:szCs w:val="24"/>
          </w:rPr>
          <w:t>http://www.sc.egov.usda.gov</w:t>
        </w:r>
      </w:hyperlink>
      <w:r w:rsidR="0080177A" w:rsidRPr="00510628">
        <w:rPr>
          <w:szCs w:val="24"/>
        </w:rPr>
        <w:t xml:space="preserve">.  For forms the </w:t>
      </w:r>
      <w:r w:rsidR="004C7C31" w:rsidRPr="000125E4">
        <w:rPr>
          <w:szCs w:val="24"/>
        </w:rPr>
        <w:t>seller and buyer/</w:t>
      </w:r>
      <w:r w:rsidR="0080177A" w:rsidRPr="000125E4">
        <w:rPr>
          <w:szCs w:val="24"/>
        </w:rPr>
        <w:t>applicant</w:t>
      </w:r>
      <w:r w:rsidR="0080177A" w:rsidRPr="00510628">
        <w:rPr>
          <w:szCs w:val="24"/>
        </w:rPr>
        <w:t xml:space="preserve"> is required to complete in their entirety, the fillable version of the form, as well as detailed instructions on completing the form, are included on the e-Gov website.  Forms prepared by the agency, that the public simply reviews and signs, are also provided on the e-Gov website.  However, i</w:t>
      </w:r>
      <w:r w:rsidR="004C7C31" w:rsidRPr="00510628">
        <w:rPr>
          <w:szCs w:val="24"/>
        </w:rPr>
        <w:t>n lieu of detailed i</w:t>
      </w:r>
      <w:r w:rsidR="0080177A" w:rsidRPr="00510628">
        <w:rPr>
          <w:szCs w:val="24"/>
        </w:rPr>
        <w:t>nstructions for completing those forms, the instructions simply state that the forms are provided on the website for information purposes only.</w:t>
      </w:r>
    </w:p>
    <w:p w:rsidR="0080177A" w:rsidRPr="00510628" w:rsidRDefault="0080177A" w:rsidP="001B4828">
      <w:pPr>
        <w:widowControl/>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360"/>
        </w:tabs>
        <w:rPr>
          <w:b/>
          <w:szCs w:val="24"/>
        </w:rPr>
      </w:pPr>
    </w:p>
    <w:p w:rsidR="0080177A" w:rsidRPr="00510628" w:rsidRDefault="0080177A" w:rsidP="001B4828">
      <w:pPr>
        <w:widowControl/>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360"/>
        </w:tabs>
        <w:rPr>
          <w:b/>
          <w:szCs w:val="24"/>
        </w:rPr>
      </w:pPr>
      <w:r w:rsidRPr="00510628">
        <w:rPr>
          <w:szCs w:val="24"/>
        </w:rPr>
        <w:t>Non-form information collections require providing copies of documents in the</w:t>
      </w:r>
      <w:r w:rsidR="00C463F2">
        <w:rPr>
          <w:szCs w:val="24"/>
        </w:rPr>
        <w:t xml:space="preserve"> sellers, buyers/</w:t>
      </w:r>
      <w:r w:rsidRPr="00510628">
        <w:rPr>
          <w:szCs w:val="24"/>
        </w:rPr>
        <w:t xml:space="preserve"> applicant’s possession or providing written replies to agency requests or offers.  Non-form collections, as well as all agency forms, may be submitted in person at the local agency of</w:t>
      </w:r>
      <w:r w:rsidR="004C7C31" w:rsidRPr="00510628">
        <w:rPr>
          <w:szCs w:val="24"/>
        </w:rPr>
        <w:t>fice, by mail, or by facsimile.</w:t>
      </w:r>
      <w:r w:rsidRPr="00510628">
        <w:rPr>
          <w:szCs w:val="24"/>
        </w:rPr>
        <w:t xml:space="preserve"> Further, </w:t>
      </w:r>
      <w:r w:rsidR="00C463F2">
        <w:rPr>
          <w:szCs w:val="24"/>
        </w:rPr>
        <w:t>s</w:t>
      </w:r>
      <w:r w:rsidR="00C463F2" w:rsidRPr="000125E4">
        <w:rPr>
          <w:szCs w:val="24"/>
        </w:rPr>
        <w:t xml:space="preserve">ellers </w:t>
      </w:r>
      <w:r w:rsidR="004C7C31" w:rsidRPr="000125E4">
        <w:rPr>
          <w:szCs w:val="24"/>
        </w:rPr>
        <w:t>and buyers/</w:t>
      </w:r>
      <w:r w:rsidRPr="000125E4">
        <w:rPr>
          <w:szCs w:val="24"/>
        </w:rPr>
        <w:t>applicants with established Level 2 accounts may provide non-form information collections as any kind of</w:t>
      </w:r>
      <w:r w:rsidRPr="00510628">
        <w:rPr>
          <w:szCs w:val="24"/>
        </w:rPr>
        <w:t xml:space="preserve"> non-executable attachments, such as PDF, doc, xls, or text formats.</w:t>
      </w:r>
    </w:p>
    <w:p w:rsidR="0080177A" w:rsidRPr="00510628" w:rsidRDefault="0080177A" w:rsidP="001B4828">
      <w:pPr>
        <w:widowControl/>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360"/>
        </w:tabs>
        <w:rPr>
          <w:b/>
          <w:szCs w:val="24"/>
        </w:rPr>
      </w:pPr>
    </w:p>
    <w:p w:rsidR="00FC6DB3" w:rsidRPr="000125E4" w:rsidRDefault="0080177A" w:rsidP="001B4828">
      <w:pPr>
        <w:widowControl/>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360"/>
        </w:tabs>
        <w:rPr>
          <w:b/>
          <w:szCs w:val="24"/>
        </w:rPr>
      </w:pPr>
      <w:r w:rsidRPr="00510628">
        <w:rPr>
          <w:szCs w:val="24"/>
        </w:rPr>
        <w:t xml:space="preserve">Even though forms are available on the e-Gov forms website, public input on this information collection package indicated that very few </w:t>
      </w:r>
      <w:r w:rsidR="00C463F2">
        <w:rPr>
          <w:szCs w:val="24"/>
        </w:rPr>
        <w:t>buyers/</w:t>
      </w:r>
      <w:r w:rsidRPr="00510628">
        <w:rPr>
          <w:szCs w:val="24"/>
        </w:rPr>
        <w:t>applicants utilize this option.  The information required from applicants</w:t>
      </w:r>
      <w:r w:rsidR="00C463F2">
        <w:rPr>
          <w:szCs w:val="24"/>
        </w:rPr>
        <w:t>/buyers</w:t>
      </w:r>
      <w:r w:rsidR="001138FC">
        <w:rPr>
          <w:szCs w:val="24"/>
        </w:rPr>
        <w:t xml:space="preserve"> </w:t>
      </w:r>
      <w:r w:rsidRPr="00510628">
        <w:rPr>
          <w:szCs w:val="24"/>
        </w:rPr>
        <w:t>is mainly financial in nature, and farmers are not comfortable with providing it through electronic means, notwithstanding the adequacy of agency security safeguards in place.  Most of the agency’s applicants</w:t>
      </w:r>
      <w:r w:rsidR="00C463F2">
        <w:rPr>
          <w:szCs w:val="24"/>
        </w:rPr>
        <w:t>/buyers</w:t>
      </w:r>
      <w:r w:rsidRPr="00510628">
        <w:rPr>
          <w:szCs w:val="24"/>
        </w:rPr>
        <w:t xml:space="preserve"> reside in rural areas, which often do not have access to high speed internet connection</w:t>
      </w:r>
      <w:r w:rsidRPr="000125E4">
        <w:rPr>
          <w:szCs w:val="24"/>
        </w:rPr>
        <w:t xml:space="preserve">.  Moreover, </w:t>
      </w:r>
      <w:r w:rsidR="004C7C31" w:rsidRPr="000125E4">
        <w:rPr>
          <w:szCs w:val="24"/>
        </w:rPr>
        <w:t>sellers and buyer/applicants</w:t>
      </w:r>
      <w:r w:rsidRPr="000125E4">
        <w:rPr>
          <w:szCs w:val="24"/>
        </w:rPr>
        <w:t xml:space="preserve"> often seek additional clarification and explanation of the requirements, as well as explanation of the consequences of not complying with the requirements, from agency officials.</w:t>
      </w:r>
    </w:p>
    <w:p w:rsidR="00FC6DB3" w:rsidRPr="000125E4" w:rsidRDefault="00FC6DB3" w:rsidP="001B4828">
      <w:pPr>
        <w:widowControl/>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360"/>
        </w:tabs>
        <w:rPr>
          <w:b/>
          <w:szCs w:val="24"/>
        </w:rPr>
      </w:pPr>
    </w:p>
    <w:p w:rsidR="00FC6DB3" w:rsidRPr="00510628" w:rsidRDefault="0080177A" w:rsidP="001B4828">
      <w:pPr>
        <w:widowControl/>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360"/>
        </w:tabs>
        <w:rPr>
          <w:b/>
          <w:szCs w:val="24"/>
        </w:rPr>
      </w:pPr>
      <w:r w:rsidRPr="000125E4">
        <w:rPr>
          <w:szCs w:val="24"/>
        </w:rPr>
        <w:t xml:space="preserve">Lastly, even though USDA and the agency have publicized and provided information in outreach materials, during stakeholder meetings, as well as agriculture-related meetings and symposiums, </w:t>
      </w:r>
      <w:r w:rsidRPr="000125E4">
        <w:rPr>
          <w:szCs w:val="24"/>
        </w:rPr>
        <w:lastRenderedPageBreak/>
        <w:t xml:space="preserve">on the option to provide information electronically, </w:t>
      </w:r>
      <w:r w:rsidR="00A921BC" w:rsidRPr="000125E4">
        <w:rPr>
          <w:szCs w:val="24"/>
        </w:rPr>
        <w:t xml:space="preserve">FSA customers </w:t>
      </w:r>
      <w:r w:rsidRPr="000125E4">
        <w:rPr>
          <w:szCs w:val="24"/>
        </w:rPr>
        <w:t xml:space="preserve">still prefer going to the agency office to obtain forms and information on how </w:t>
      </w:r>
      <w:r w:rsidR="00A921BC" w:rsidRPr="000125E4">
        <w:rPr>
          <w:szCs w:val="24"/>
        </w:rPr>
        <w:t>to apply for loans</w:t>
      </w:r>
      <w:r w:rsidRPr="000125E4">
        <w:rPr>
          <w:szCs w:val="24"/>
        </w:rPr>
        <w:t xml:space="preserve"> than</w:t>
      </w:r>
      <w:r w:rsidRPr="000125E4">
        <w:rPr>
          <w:snapToGrid/>
          <w:szCs w:val="24"/>
        </w:rPr>
        <w:t xml:space="preserve"> </w:t>
      </w:r>
      <w:r w:rsidRPr="000125E4">
        <w:rPr>
          <w:szCs w:val="24"/>
        </w:rPr>
        <w:t>obtaining forms</w:t>
      </w:r>
      <w:r w:rsidRPr="00510628">
        <w:rPr>
          <w:szCs w:val="24"/>
        </w:rPr>
        <w:t xml:space="preserve"> and information from the internet.  Therefore, the agency estimates that less than one percent of responses will be provided through the internet.</w:t>
      </w:r>
    </w:p>
    <w:p w:rsidR="00614096" w:rsidRDefault="00614096" w:rsidP="001B4828">
      <w:pPr>
        <w:widowControl/>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360"/>
        </w:tabs>
        <w:rPr>
          <w:b/>
          <w:szCs w:val="24"/>
        </w:rPr>
      </w:pPr>
    </w:p>
    <w:p w:rsidR="007258C9" w:rsidRPr="00510628" w:rsidRDefault="007258C9" w:rsidP="001B4828">
      <w:pPr>
        <w:widowControl/>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360"/>
        </w:tabs>
        <w:rPr>
          <w:b/>
          <w:szCs w:val="24"/>
        </w:rPr>
      </w:pPr>
      <w:r w:rsidRPr="00510628">
        <w:rPr>
          <w:b/>
          <w:szCs w:val="24"/>
        </w:rPr>
        <w:t>4.  Describe efforts to identify duplication.</w:t>
      </w:r>
    </w:p>
    <w:p w:rsidR="007258C9" w:rsidRPr="00510628" w:rsidRDefault="007258C9" w:rsidP="001B4828">
      <w:pPr>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B77C76" w:rsidRPr="00510628" w:rsidRDefault="00907737" w:rsidP="001B4828">
      <w:pPr>
        <w:rPr>
          <w:szCs w:val="24"/>
        </w:rPr>
      </w:pPr>
      <w:r w:rsidRPr="00510628">
        <w:rPr>
          <w:szCs w:val="24"/>
        </w:rPr>
        <w:t xml:space="preserve">The proposed </w:t>
      </w:r>
      <w:r w:rsidR="00DA0CB1">
        <w:rPr>
          <w:szCs w:val="24"/>
        </w:rPr>
        <w:t xml:space="preserve">rule incorporates </w:t>
      </w:r>
      <w:r w:rsidR="00DA0CB1" w:rsidRPr="00DA0CB1">
        <w:rPr>
          <w:szCs w:val="24"/>
        </w:rPr>
        <w:t>new CFR part 763</w:t>
      </w:r>
      <w:r w:rsidRPr="00DA0CB1">
        <w:rPr>
          <w:szCs w:val="24"/>
        </w:rPr>
        <w:t>,</w:t>
      </w:r>
      <w:r w:rsidRPr="00510628">
        <w:rPr>
          <w:szCs w:val="24"/>
        </w:rPr>
        <w:t xml:space="preserve"> which pertains to the Land Contract Guarantee Program. </w:t>
      </w:r>
      <w:r w:rsidR="00BB77A4" w:rsidRPr="00510628">
        <w:rPr>
          <w:szCs w:val="24"/>
        </w:rPr>
        <w:t>Much of the</w:t>
      </w:r>
      <w:r w:rsidR="00B77C76" w:rsidRPr="00510628">
        <w:rPr>
          <w:szCs w:val="24"/>
        </w:rPr>
        <w:t xml:space="preserve"> burden established in this regulation is required u</w:t>
      </w:r>
      <w:r w:rsidR="00BB77A4" w:rsidRPr="00510628">
        <w:rPr>
          <w:szCs w:val="24"/>
        </w:rPr>
        <w:t>nder the provisions of the 2008 Farm Bill</w:t>
      </w:r>
      <w:r w:rsidR="00B77C76" w:rsidRPr="00510628">
        <w:rPr>
          <w:szCs w:val="24"/>
        </w:rPr>
        <w:t xml:space="preserve"> which mandates specific actions be taken when making </w:t>
      </w:r>
      <w:r w:rsidR="00365B3F">
        <w:rPr>
          <w:szCs w:val="24"/>
        </w:rPr>
        <w:t xml:space="preserve">land contract </w:t>
      </w:r>
      <w:r w:rsidR="00B77C76" w:rsidRPr="00510628">
        <w:rPr>
          <w:szCs w:val="24"/>
        </w:rPr>
        <w:t>loans to FLP applicants.</w:t>
      </w:r>
    </w:p>
    <w:p w:rsidR="00B77C76" w:rsidRPr="00510628" w:rsidRDefault="00B77C76" w:rsidP="001B4828">
      <w:pPr>
        <w:rPr>
          <w:szCs w:val="24"/>
        </w:rPr>
      </w:pPr>
    </w:p>
    <w:p w:rsidR="00FC6DB3" w:rsidRPr="00367989" w:rsidRDefault="00365B3F" w:rsidP="001B4828">
      <w:pPr>
        <w:rPr>
          <w:color w:val="0000FF"/>
          <w:szCs w:val="24"/>
        </w:rPr>
      </w:pPr>
      <w:r>
        <w:rPr>
          <w:szCs w:val="24"/>
        </w:rPr>
        <w:t xml:space="preserve">Agency personnel </w:t>
      </w:r>
      <w:r w:rsidR="00CF0C8B">
        <w:rPr>
          <w:szCs w:val="24"/>
        </w:rPr>
        <w:t>with expertise in making loans</w:t>
      </w:r>
      <w:r w:rsidR="007077C5">
        <w:rPr>
          <w:szCs w:val="24"/>
        </w:rPr>
        <w:t xml:space="preserve"> </w:t>
      </w:r>
      <w:r>
        <w:rPr>
          <w:szCs w:val="24"/>
        </w:rPr>
        <w:t xml:space="preserve">have reviewed the information collections required under this CFR part to eliminate any duplicative or unnecessary collections of information. </w:t>
      </w:r>
      <w:r w:rsidR="00B77C76" w:rsidRPr="00510628">
        <w:rPr>
          <w:szCs w:val="24"/>
        </w:rPr>
        <w:t xml:space="preserve">The information contained in this collection is made part of the case file and, when reasonably current, may be used in lieu of re-submission by the </w:t>
      </w:r>
      <w:r w:rsidR="00907737" w:rsidRPr="00510628">
        <w:rPr>
          <w:szCs w:val="24"/>
        </w:rPr>
        <w:t>buyer/</w:t>
      </w:r>
      <w:r w:rsidR="00B77C76" w:rsidRPr="00510628">
        <w:rPr>
          <w:szCs w:val="24"/>
        </w:rPr>
        <w:t>applicant.  However, financial information that is collected at another time may be dated and not useful for the specific action being considered.  Various program areas within the agency share data; however, information collections established in this regulation would typically not be available from another agency.  Therefore, the potential to share data with other USD</w:t>
      </w:r>
      <w:r w:rsidR="00B77C76" w:rsidRPr="000D1EED">
        <w:rPr>
          <w:szCs w:val="24"/>
        </w:rPr>
        <w:t>A agencies is limited.</w:t>
      </w:r>
      <w:r w:rsidR="009F6E46" w:rsidRPr="000D1EED">
        <w:rPr>
          <w:szCs w:val="24"/>
        </w:rPr>
        <w:t xml:space="preserve"> </w:t>
      </w:r>
      <w:r w:rsidR="00367989" w:rsidRPr="000D1EED">
        <w:rPr>
          <w:szCs w:val="24"/>
        </w:rPr>
        <w:t xml:space="preserve"> </w:t>
      </w:r>
    </w:p>
    <w:p w:rsidR="00367989" w:rsidRDefault="00367989" w:rsidP="001B4828">
      <w:pPr>
        <w:rPr>
          <w:szCs w:val="24"/>
        </w:rPr>
      </w:pPr>
    </w:p>
    <w:p w:rsidR="007258C9" w:rsidRPr="00510628" w:rsidRDefault="007258C9" w:rsidP="001B4828">
      <w:pPr>
        <w:rPr>
          <w:szCs w:val="24"/>
        </w:rPr>
      </w:pPr>
      <w:r w:rsidRPr="00510628">
        <w:rPr>
          <w:b/>
          <w:szCs w:val="24"/>
        </w:rPr>
        <w:t>5.  Methods to minimize burden on small business or other small entities.</w:t>
      </w:r>
      <w:r w:rsidR="00614096">
        <w:rPr>
          <w:b/>
          <w:szCs w:val="24"/>
        </w:rPr>
        <w:t xml:space="preserve"> (Item 5 of OMB Form 83-I), describe any methods to minimize burden.</w:t>
      </w:r>
    </w:p>
    <w:p w:rsidR="000A353F" w:rsidRPr="00510628" w:rsidRDefault="000A353F" w:rsidP="001B4828">
      <w:pPr>
        <w:rPr>
          <w:szCs w:val="24"/>
        </w:rPr>
      </w:pPr>
    </w:p>
    <w:p w:rsidR="00FC6DB3" w:rsidRPr="00510628" w:rsidRDefault="00FE601B" w:rsidP="001B4828">
      <w:pPr>
        <w:rPr>
          <w:szCs w:val="24"/>
        </w:rPr>
      </w:pPr>
      <w:r>
        <w:rPr>
          <w:szCs w:val="24"/>
        </w:rPr>
        <w:t>T</w:t>
      </w:r>
      <w:r w:rsidR="009F6E46" w:rsidRPr="00510628">
        <w:rPr>
          <w:szCs w:val="24"/>
        </w:rPr>
        <w:t xml:space="preserve">he Agency has made every effort to minimize burden on small businesses and small entities.  The Agency only requires collection of information when necessary to act on </w:t>
      </w:r>
      <w:r w:rsidR="004D47AA" w:rsidRPr="00510628">
        <w:rPr>
          <w:szCs w:val="24"/>
        </w:rPr>
        <w:t>a</w:t>
      </w:r>
      <w:r w:rsidR="009F6E46" w:rsidRPr="00510628">
        <w:rPr>
          <w:szCs w:val="24"/>
        </w:rPr>
        <w:t xml:space="preserve"> </w:t>
      </w:r>
      <w:r w:rsidR="00530C9F" w:rsidRPr="00510628">
        <w:rPr>
          <w:szCs w:val="24"/>
        </w:rPr>
        <w:t>buyer/applicant</w:t>
      </w:r>
      <w:r w:rsidR="009F6E46" w:rsidRPr="00510628">
        <w:rPr>
          <w:szCs w:val="24"/>
        </w:rPr>
        <w:t xml:space="preserve"> request for</w:t>
      </w:r>
      <w:r w:rsidR="00530C9F" w:rsidRPr="00510628">
        <w:rPr>
          <w:szCs w:val="24"/>
        </w:rPr>
        <w:t xml:space="preserve"> guaranteed loan</w:t>
      </w:r>
      <w:r w:rsidR="009F6E46" w:rsidRPr="00510628">
        <w:rPr>
          <w:szCs w:val="24"/>
        </w:rPr>
        <w:t xml:space="preserve"> assistance.  The information required by this regulation is financial in nature and similar to that required to complete Federal tax returns, make business decisions or to obtain a loan from any commercial lender.  Thus, it places no additional burden on small businesses above that required in the normal course of business</w:t>
      </w:r>
      <w:r>
        <w:rPr>
          <w:szCs w:val="24"/>
        </w:rPr>
        <w:t>.</w:t>
      </w:r>
    </w:p>
    <w:p w:rsidR="000A353F" w:rsidRPr="00510628" w:rsidRDefault="000A353F" w:rsidP="001B4828">
      <w:pPr>
        <w:rPr>
          <w:b/>
          <w:szCs w:val="24"/>
        </w:rPr>
      </w:pPr>
    </w:p>
    <w:p w:rsidR="007258C9" w:rsidRPr="00510628" w:rsidRDefault="007258C9" w:rsidP="001B4828">
      <w:pPr>
        <w:rPr>
          <w:szCs w:val="24"/>
        </w:rPr>
      </w:pPr>
      <w:r w:rsidRPr="00510628">
        <w:rPr>
          <w:b/>
          <w:szCs w:val="24"/>
        </w:rPr>
        <w:t>6.  Consequences if information collection was less frequent.</w:t>
      </w:r>
    </w:p>
    <w:p w:rsidR="00614096" w:rsidRPr="00093CC0" w:rsidRDefault="00614096"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093CC0" w:rsidRPr="00093CC0" w:rsidRDefault="00093CC0"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The Agency relies on current information to carry out the business of the program as intended with proposed rule.  Failure to collect information will result in insufficient data necessary to properly administer Land Contract Guarantee Program.</w:t>
      </w:r>
    </w:p>
    <w:p w:rsidR="00614096" w:rsidRPr="00510628" w:rsidRDefault="00614096"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007258C9" w:rsidRPr="00510628" w:rsidRDefault="007258C9"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10628">
        <w:rPr>
          <w:b/>
          <w:szCs w:val="24"/>
        </w:rPr>
        <w:t>7.  Special Circumstances.</w:t>
      </w:r>
    </w:p>
    <w:p w:rsidR="000A353F" w:rsidRPr="00510628" w:rsidRDefault="000A353F"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7258C9" w:rsidRPr="00510628" w:rsidRDefault="007258C9"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10628">
        <w:rPr>
          <w:szCs w:val="24"/>
        </w:rPr>
        <w:t xml:space="preserve">a.  </w:t>
      </w:r>
      <w:r w:rsidRPr="00510628">
        <w:rPr>
          <w:szCs w:val="24"/>
          <w:u w:val="single"/>
        </w:rPr>
        <w:t>Requiring respondents to report information more than quarterly</w:t>
      </w:r>
      <w:r w:rsidRPr="00510628">
        <w:rPr>
          <w:szCs w:val="24"/>
        </w:rPr>
        <w:t>.  There are no information collection requirements that require reporting on more than a quarterly basis.</w:t>
      </w:r>
    </w:p>
    <w:p w:rsidR="000A353F" w:rsidRPr="00510628" w:rsidRDefault="000A353F"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7258C9" w:rsidRPr="00510628" w:rsidRDefault="007258C9"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10628">
        <w:rPr>
          <w:szCs w:val="24"/>
        </w:rPr>
        <w:t xml:space="preserve">b.  </w:t>
      </w:r>
      <w:r w:rsidRPr="00510628">
        <w:rPr>
          <w:szCs w:val="24"/>
          <w:u w:val="single"/>
        </w:rPr>
        <w:t>Requiring written responses in less than 30 days</w:t>
      </w:r>
      <w:r w:rsidRPr="00510628">
        <w:rPr>
          <w:szCs w:val="24"/>
        </w:rPr>
        <w:t xml:space="preserve">.  </w:t>
      </w:r>
      <w:r w:rsidR="00286838" w:rsidRPr="00510628">
        <w:rPr>
          <w:szCs w:val="24"/>
        </w:rPr>
        <w:t>There are no information collection requirements that require written responses in less than 30 days</w:t>
      </w:r>
    </w:p>
    <w:p w:rsidR="000A353F" w:rsidRPr="00510628" w:rsidRDefault="000A353F"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286838" w:rsidRPr="00510628" w:rsidRDefault="007258C9"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10628">
        <w:rPr>
          <w:szCs w:val="24"/>
        </w:rPr>
        <w:lastRenderedPageBreak/>
        <w:t xml:space="preserve">c.  </w:t>
      </w:r>
      <w:r w:rsidRPr="00510628">
        <w:rPr>
          <w:szCs w:val="24"/>
          <w:u w:val="single"/>
        </w:rPr>
        <w:t>Requiring more than an original and two copies</w:t>
      </w:r>
      <w:r w:rsidRPr="00510628">
        <w:rPr>
          <w:szCs w:val="24"/>
        </w:rPr>
        <w:t xml:space="preserve">. </w:t>
      </w:r>
      <w:r w:rsidR="00286838" w:rsidRPr="00510628">
        <w:rPr>
          <w:szCs w:val="24"/>
        </w:rPr>
        <w:t>There are no information collection requirements that require more than an original or single copy of a document.</w:t>
      </w:r>
      <w:r w:rsidRPr="00510628">
        <w:rPr>
          <w:szCs w:val="24"/>
        </w:rPr>
        <w:t xml:space="preserve"> </w:t>
      </w:r>
    </w:p>
    <w:p w:rsidR="000A353F" w:rsidRPr="00510628" w:rsidRDefault="000A353F"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7258C9" w:rsidRPr="00510628" w:rsidRDefault="007258C9"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10628">
        <w:rPr>
          <w:szCs w:val="24"/>
        </w:rPr>
        <w:t xml:space="preserve">d.  </w:t>
      </w:r>
      <w:r w:rsidRPr="00510628">
        <w:rPr>
          <w:szCs w:val="24"/>
          <w:u w:val="single"/>
        </w:rPr>
        <w:t>Requiring respondents to retain records for more than 3 years</w:t>
      </w:r>
      <w:r w:rsidRPr="00510628">
        <w:rPr>
          <w:szCs w:val="24"/>
        </w:rPr>
        <w:t>.  There are no such requirements.</w:t>
      </w:r>
    </w:p>
    <w:p w:rsidR="000A353F" w:rsidRPr="00510628" w:rsidRDefault="000A353F"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7258C9" w:rsidRPr="00510628" w:rsidRDefault="007258C9"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10628">
        <w:rPr>
          <w:szCs w:val="24"/>
        </w:rPr>
        <w:t xml:space="preserve">e.  </w:t>
      </w:r>
      <w:r w:rsidRPr="00510628">
        <w:rPr>
          <w:szCs w:val="24"/>
          <w:u w:val="single"/>
        </w:rPr>
        <w:t>Not utilizing statistical sampling</w:t>
      </w:r>
      <w:r w:rsidRPr="00510628">
        <w:rPr>
          <w:szCs w:val="24"/>
        </w:rPr>
        <w:t>.  There are no such requirements.</w:t>
      </w:r>
    </w:p>
    <w:p w:rsidR="000A353F" w:rsidRPr="00510628" w:rsidRDefault="000A353F"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7258C9" w:rsidRPr="00510628" w:rsidRDefault="007258C9"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10628">
        <w:rPr>
          <w:szCs w:val="24"/>
        </w:rPr>
        <w:t xml:space="preserve">f.  </w:t>
      </w:r>
      <w:r w:rsidRPr="00510628">
        <w:rPr>
          <w:szCs w:val="24"/>
          <w:u w:val="single"/>
        </w:rPr>
        <w:t>Requiring use of statistical sampling which has not been reviewed and approved by OMB</w:t>
      </w:r>
      <w:r w:rsidRPr="00510628">
        <w:rPr>
          <w:szCs w:val="24"/>
        </w:rPr>
        <w:t>. There are no such requirements.</w:t>
      </w:r>
    </w:p>
    <w:p w:rsidR="000A353F" w:rsidRPr="00510628" w:rsidRDefault="000A353F"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7258C9" w:rsidRPr="00510628" w:rsidRDefault="007258C9"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10628">
        <w:rPr>
          <w:szCs w:val="24"/>
        </w:rPr>
        <w:t xml:space="preserve">g.  </w:t>
      </w:r>
      <w:r w:rsidRPr="00510628">
        <w:rPr>
          <w:szCs w:val="24"/>
          <w:u w:val="single"/>
        </w:rPr>
        <w:t>Requiring a pledge of confidentiality</w:t>
      </w:r>
      <w:r w:rsidRPr="00510628">
        <w:rPr>
          <w:szCs w:val="24"/>
        </w:rPr>
        <w:t>.  FSA will handle all information received as confidential.  There will be no publication or other public release of information contained on individual data.</w:t>
      </w:r>
    </w:p>
    <w:p w:rsidR="000A353F" w:rsidRPr="00510628" w:rsidRDefault="000A353F"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0A353F" w:rsidRPr="00510628" w:rsidRDefault="007258C9"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10628">
        <w:rPr>
          <w:szCs w:val="24"/>
        </w:rPr>
        <w:t xml:space="preserve">h.  </w:t>
      </w:r>
      <w:r w:rsidRPr="00510628">
        <w:rPr>
          <w:szCs w:val="24"/>
          <w:u w:val="single"/>
        </w:rPr>
        <w:t>Requiring submission of proprietary trade secrets</w:t>
      </w:r>
      <w:r w:rsidRPr="00510628">
        <w:rPr>
          <w:szCs w:val="24"/>
        </w:rPr>
        <w:t xml:space="preserve">.  There are no such requirements. </w:t>
      </w:r>
    </w:p>
    <w:p w:rsidR="000A353F" w:rsidRPr="00510628" w:rsidRDefault="000A353F"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A50C7B" w:rsidRDefault="00A50C7B"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007258C9" w:rsidRPr="00510628" w:rsidRDefault="003F74AE"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10628">
        <w:rPr>
          <w:b/>
          <w:szCs w:val="24"/>
        </w:rPr>
        <w:t>8.  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r w:rsidR="00093CC0">
        <w:rPr>
          <w:b/>
          <w:szCs w:val="24"/>
        </w:rPr>
        <w:t xml:space="preserve">. </w:t>
      </w:r>
      <w:r w:rsidR="007258C9" w:rsidRPr="00510628">
        <w:rPr>
          <w:b/>
          <w:szCs w:val="24"/>
        </w:rPr>
        <w:t>Federal Register notices, summarization of comments and consultation with persons outside the agency.</w:t>
      </w:r>
    </w:p>
    <w:p w:rsidR="000A353F" w:rsidRPr="00510628" w:rsidRDefault="000A353F" w:rsidP="001B4828">
      <w:pPr>
        <w:pStyle w:val="BodyTextIndent2"/>
        <w:tabs>
          <w:tab w:val="clear" w:pos="5400"/>
        </w:tabs>
        <w:ind w:left="0"/>
        <w:rPr>
          <w:b w:val="0"/>
          <w:szCs w:val="24"/>
        </w:rPr>
      </w:pPr>
    </w:p>
    <w:p w:rsidR="00D45697" w:rsidRDefault="000E450A" w:rsidP="001B4828">
      <w:pPr>
        <w:pStyle w:val="BodyTextIndent2"/>
        <w:tabs>
          <w:tab w:val="clear" w:pos="5400"/>
        </w:tabs>
        <w:ind w:left="0"/>
        <w:rPr>
          <w:b w:val="0"/>
          <w:szCs w:val="24"/>
        </w:rPr>
      </w:pPr>
      <w:r>
        <w:rPr>
          <w:b w:val="0"/>
          <w:szCs w:val="24"/>
        </w:rPr>
        <w:t>This is a new information collection request.  The proposed rule has been published for Land Contract Guarantee Program o</w:t>
      </w:r>
      <w:r w:rsidR="007258C9" w:rsidRPr="00510628">
        <w:rPr>
          <w:b w:val="0"/>
          <w:szCs w:val="24"/>
        </w:rPr>
        <w:t>n</w:t>
      </w:r>
      <w:r>
        <w:rPr>
          <w:b w:val="0"/>
          <w:szCs w:val="24"/>
        </w:rPr>
        <w:t xml:space="preserve"> September 23, 2010 (75 FR 57866-57880) but the information collection activity for the program has not been included in the </w:t>
      </w:r>
      <w:r w:rsidR="00964C02">
        <w:rPr>
          <w:b w:val="0"/>
          <w:szCs w:val="24"/>
        </w:rPr>
        <w:t>Paperwork Reduction Act section.</w:t>
      </w:r>
      <w:r>
        <w:rPr>
          <w:b w:val="0"/>
          <w:szCs w:val="24"/>
        </w:rPr>
        <w:t xml:space="preserve">  FSA is currently </w:t>
      </w:r>
      <w:r w:rsidR="00964C02">
        <w:rPr>
          <w:b w:val="0"/>
          <w:szCs w:val="24"/>
        </w:rPr>
        <w:t xml:space="preserve">underway to </w:t>
      </w:r>
      <w:r>
        <w:rPr>
          <w:b w:val="0"/>
          <w:szCs w:val="24"/>
        </w:rPr>
        <w:t>publish a correction notice on the Land Contract Guarantee Program information collection request in the Federal Register in the next few days.</w:t>
      </w:r>
    </w:p>
    <w:p w:rsidR="00360727" w:rsidRPr="00510628" w:rsidRDefault="00360727" w:rsidP="001B4828">
      <w:pPr>
        <w:pStyle w:val="BodyTextIndent2"/>
        <w:tabs>
          <w:tab w:val="clear" w:pos="5400"/>
        </w:tabs>
        <w:ind w:left="0"/>
        <w:rPr>
          <w:b w:val="0"/>
          <w:szCs w:val="24"/>
        </w:rPr>
      </w:pPr>
    </w:p>
    <w:p w:rsidR="007258C9" w:rsidRPr="00510628" w:rsidRDefault="007258C9" w:rsidP="001B4828">
      <w:pPr>
        <w:pStyle w:val="BodyTextIndent2"/>
        <w:tabs>
          <w:tab w:val="clear" w:pos="5400"/>
        </w:tabs>
        <w:ind w:left="0"/>
        <w:rPr>
          <w:b w:val="0"/>
          <w:szCs w:val="24"/>
        </w:rPr>
      </w:pPr>
      <w:r w:rsidRPr="00510628">
        <w:rPr>
          <w:b w:val="0"/>
          <w:szCs w:val="24"/>
        </w:rPr>
        <w:t xml:space="preserve">FSA regularly consults with several persons inside and outside of the Government who are familiar with its programs concerning its forms and information collection requirements.  </w:t>
      </w:r>
      <w:r w:rsidR="003F74AE" w:rsidRPr="00510628">
        <w:rPr>
          <w:b w:val="0"/>
          <w:szCs w:val="24"/>
        </w:rPr>
        <w:t xml:space="preserve">FSA received two </w:t>
      </w:r>
      <w:r w:rsidR="00286838" w:rsidRPr="00510628">
        <w:rPr>
          <w:b w:val="0"/>
          <w:szCs w:val="24"/>
        </w:rPr>
        <w:t xml:space="preserve">land contracts during the initial pilot period. </w:t>
      </w:r>
      <w:r w:rsidR="007D3C05" w:rsidRPr="00510628">
        <w:rPr>
          <w:b w:val="0"/>
          <w:szCs w:val="24"/>
        </w:rPr>
        <w:t>For this information collection the Agency contacted FSA personnel, commercial lenders and borrowers</w:t>
      </w:r>
      <w:r w:rsidR="00360727">
        <w:rPr>
          <w:b w:val="0"/>
          <w:szCs w:val="24"/>
        </w:rPr>
        <w:t xml:space="preserve"> who were involved with the land contracts under the pilot program</w:t>
      </w:r>
      <w:r w:rsidR="007D3C05" w:rsidRPr="00510628">
        <w:rPr>
          <w:b w:val="0"/>
          <w:szCs w:val="24"/>
        </w:rPr>
        <w:t xml:space="preserve">.  </w:t>
      </w:r>
      <w:r w:rsidRPr="00510628">
        <w:rPr>
          <w:b w:val="0"/>
          <w:szCs w:val="24"/>
        </w:rPr>
        <w:t>FSA has cons</w:t>
      </w:r>
      <w:r w:rsidR="00286838" w:rsidRPr="00510628">
        <w:rPr>
          <w:b w:val="0"/>
          <w:szCs w:val="24"/>
        </w:rPr>
        <w:t>ulted with the following individuals</w:t>
      </w:r>
      <w:r w:rsidRPr="00510628">
        <w:rPr>
          <w:b w:val="0"/>
          <w:szCs w:val="24"/>
        </w:rPr>
        <w:t xml:space="preserve"> concerning this collection:</w:t>
      </w:r>
    </w:p>
    <w:p w:rsidR="000E450A" w:rsidRDefault="000E450A"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3F74AE" w:rsidRPr="00510628" w:rsidRDefault="00C90572"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10628">
        <w:rPr>
          <w:szCs w:val="24"/>
        </w:rPr>
        <w:t>Oregon</w:t>
      </w:r>
      <w:r w:rsidR="000E450A">
        <w:rPr>
          <w:szCs w:val="24"/>
        </w:rPr>
        <w:t xml:space="preserve"> </w:t>
      </w:r>
      <w:r w:rsidR="003F74AE" w:rsidRPr="00510628">
        <w:rPr>
          <w:szCs w:val="24"/>
        </w:rPr>
        <w:t>Borrower:</w:t>
      </w:r>
    </w:p>
    <w:p w:rsidR="003F74AE" w:rsidRPr="00510628" w:rsidRDefault="003F74AE"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10628">
        <w:rPr>
          <w:szCs w:val="24"/>
        </w:rPr>
        <w:t>White Water Farms, Inc.</w:t>
      </w:r>
    </w:p>
    <w:p w:rsidR="003F74AE" w:rsidRPr="00510628" w:rsidRDefault="003F74AE"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10628">
        <w:rPr>
          <w:szCs w:val="24"/>
        </w:rPr>
        <w:t>Dale and Candace Evers</w:t>
      </w:r>
    </w:p>
    <w:p w:rsidR="003F74AE" w:rsidRPr="00510628" w:rsidRDefault="003F74AE"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smartTag w:uri="urn:schemas-microsoft-com:office:smarttags" w:element="Street">
        <w:smartTag w:uri="urn:schemas-microsoft-com:office:smarttags" w:element="address">
          <w:r w:rsidRPr="00510628">
            <w:rPr>
              <w:szCs w:val="24"/>
            </w:rPr>
            <w:t>14735 NW Sellers Road</w:t>
          </w:r>
        </w:smartTag>
      </w:smartTag>
    </w:p>
    <w:p w:rsidR="003F74AE" w:rsidRPr="00510628" w:rsidRDefault="003F74AE"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10628">
        <w:rPr>
          <w:szCs w:val="24"/>
        </w:rPr>
        <w:t>Post Office Box 517</w:t>
      </w:r>
    </w:p>
    <w:p w:rsidR="003F74AE" w:rsidRPr="00510628" w:rsidRDefault="003F74AE"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smartTag w:uri="urn:schemas-microsoft-com:office:smarttags" w:element="place">
        <w:smartTag w:uri="urn:schemas-microsoft-com:office:smarttags" w:element="City">
          <w:r w:rsidRPr="00510628">
            <w:rPr>
              <w:szCs w:val="24"/>
            </w:rPr>
            <w:t>Banks</w:t>
          </w:r>
        </w:smartTag>
        <w:r w:rsidRPr="00510628">
          <w:rPr>
            <w:szCs w:val="24"/>
          </w:rPr>
          <w:t xml:space="preserve">, </w:t>
        </w:r>
        <w:smartTag w:uri="urn:schemas-microsoft-com:office:smarttags" w:element="State">
          <w:r w:rsidRPr="00510628">
            <w:rPr>
              <w:szCs w:val="24"/>
            </w:rPr>
            <w:t>OR</w:t>
          </w:r>
        </w:smartTag>
        <w:r w:rsidRPr="00510628">
          <w:rPr>
            <w:szCs w:val="24"/>
          </w:rPr>
          <w:t xml:space="preserve"> </w:t>
        </w:r>
        <w:smartTag w:uri="urn:schemas-microsoft-com:office:smarttags" w:element="PostalCode">
          <w:r w:rsidRPr="00510628">
            <w:rPr>
              <w:szCs w:val="24"/>
            </w:rPr>
            <w:t>97106-0517</w:t>
          </w:r>
        </w:smartTag>
      </w:smartTag>
    </w:p>
    <w:p w:rsidR="003F74AE" w:rsidRPr="00510628" w:rsidRDefault="003F74AE"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10628">
        <w:rPr>
          <w:szCs w:val="24"/>
        </w:rPr>
        <w:t>Phone:  (503) 324-9301</w:t>
      </w:r>
    </w:p>
    <w:p w:rsidR="003F74AE" w:rsidRPr="00510628" w:rsidRDefault="003F74AE"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10628">
        <w:rPr>
          <w:szCs w:val="24"/>
        </w:rPr>
        <w:t>Cell:   (503) 348-0464</w:t>
      </w:r>
    </w:p>
    <w:p w:rsidR="003F74AE" w:rsidRPr="00510628" w:rsidRDefault="003F74AE"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3F74AE" w:rsidRPr="00510628" w:rsidRDefault="003F74AE"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10628">
        <w:rPr>
          <w:szCs w:val="24"/>
        </w:rPr>
        <w:t>Contract Seller:</w:t>
      </w:r>
    </w:p>
    <w:p w:rsidR="003F74AE" w:rsidRPr="00510628" w:rsidRDefault="00A95A22"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Joseph (Joe) and Beverly Evers</w:t>
      </w:r>
    </w:p>
    <w:p w:rsidR="003F74AE" w:rsidRPr="00510628" w:rsidRDefault="003F74AE"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smartTag w:uri="urn:schemas-microsoft-com:office:smarttags" w:element="Street">
        <w:smartTag w:uri="urn:schemas-microsoft-com:office:smarttags" w:element="address">
          <w:r w:rsidRPr="00510628">
            <w:rPr>
              <w:szCs w:val="24"/>
            </w:rPr>
            <w:t>2745 NW McKibbon Road</w:t>
          </w:r>
        </w:smartTag>
      </w:smartTag>
    </w:p>
    <w:p w:rsidR="003F74AE" w:rsidRPr="00510628" w:rsidRDefault="003F74AE"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smartTag w:uri="urn:schemas-microsoft-com:office:smarttags" w:element="place">
        <w:smartTag w:uri="urn:schemas-microsoft-com:office:smarttags" w:element="City">
          <w:r w:rsidRPr="00510628">
            <w:rPr>
              <w:szCs w:val="24"/>
            </w:rPr>
            <w:t>Forest Grove</w:t>
          </w:r>
        </w:smartTag>
        <w:r w:rsidRPr="00510628">
          <w:rPr>
            <w:szCs w:val="24"/>
          </w:rPr>
          <w:t xml:space="preserve">, </w:t>
        </w:r>
        <w:smartTag w:uri="urn:schemas-microsoft-com:office:smarttags" w:element="State">
          <w:r w:rsidRPr="00510628">
            <w:rPr>
              <w:szCs w:val="24"/>
            </w:rPr>
            <w:t>OR</w:t>
          </w:r>
        </w:smartTag>
        <w:r w:rsidRPr="00510628">
          <w:rPr>
            <w:szCs w:val="24"/>
          </w:rPr>
          <w:t xml:space="preserve"> </w:t>
        </w:r>
        <w:smartTag w:uri="urn:schemas-microsoft-com:office:smarttags" w:element="PostalCode">
          <w:r w:rsidRPr="00510628">
            <w:rPr>
              <w:szCs w:val="24"/>
            </w:rPr>
            <w:t>97116</w:t>
          </w:r>
        </w:smartTag>
      </w:smartTag>
    </w:p>
    <w:p w:rsidR="003F74AE" w:rsidRPr="00510628" w:rsidRDefault="003F74AE"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10628">
        <w:rPr>
          <w:szCs w:val="24"/>
        </w:rPr>
        <w:t>Phone:  (503) 324-7332</w:t>
      </w:r>
    </w:p>
    <w:p w:rsidR="003F74AE" w:rsidRPr="00510628" w:rsidRDefault="003F74AE"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3F74AE" w:rsidRPr="00510628" w:rsidRDefault="003F74AE"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10628">
        <w:rPr>
          <w:szCs w:val="24"/>
        </w:rPr>
        <w:t>Seller's Attorney</w:t>
      </w:r>
    </w:p>
    <w:p w:rsidR="003F74AE" w:rsidRPr="00510628" w:rsidRDefault="003F74AE"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10628">
        <w:rPr>
          <w:szCs w:val="24"/>
        </w:rPr>
        <w:t xml:space="preserve">(Author of Land </w:t>
      </w:r>
      <w:smartTag w:uri="urn:schemas-microsoft-com:office:smarttags" w:element="place">
        <w:smartTag w:uri="urn:schemas-microsoft-com:office:smarttags" w:element="City">
          <w:r w:rsidRPr="00510628">
            <w:rPr>
              <w:szCs w:val="24"/>
            </w:rPr>
            <w:t>Sale</w:t>
          </w:r>
        </w:smartTag>
      </w:smartTag>
      <w:r w:rsidRPr="00510628">
        <w:rPr>
          <w:szCs w:val="24"/>
        </w:rPr>
        <w:t xml:space="preserve"> Contract Documents):</w:t>
      </w:r>
    </w:p>
    <w:p w:rsidR="003F74AE" w:rsidRPr="00510628" w:rsidRDefault="003F74AE"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10628">
        <w:rPr>
          <w:szCs w:val="24"/>
        </w:rPr>
        <w:t>Robert J. Ireland, Esquire</w:t>
      </w:r>
    </w:p>
    <w:p w:rsidR="003F74AE" w:rsidRPr="00510628" w:rsidRDefault="003F74AE"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10628">
        <w:rPr>
          <w:szCs w:val="24"/>
        </w:rPr>
        <w:t>9003 NW Highway 47</w:t>
      </w:r>
    </w:p>
    <w:p w:rsidR="003F74AE" w:rsidRPr="00510628" w:rsidRDefault="003F74AE"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10628">
        <w:rPr>
          <w:szCs w:val="24"/>
        </w:rPr>
        <w:t>Post Office Box 273</w:t>
      </w:r>
    </w:p>
    <w:p w:rsidR="003F74AE" w:rsidRPr="00510628" w:rsidRDefault="003F74AE"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smartTag w:uri="urn:schemas-microsoft-com:office:smarttags" w:element="place">
        <w:smartTag w:uri="urn:schemas-microsoft-com:office:smarttags" w:element="City">
          <w:r w:rsidRPr="00510628">
            <w:rPr>
              <w:szCs w:val="24"/>
            </w:rPr>
            <w:t>Banks</w:t>
          </w:r>
        </w:smartTag>
        <w:r w:rsidRPr="00510628">
          <w:rPr>
            <w:szCs w:val="24"/>
          </w:rPr>
          <w:t xml:space="preserve">, </w:t>
        </w:r>
        <w:smartTag w:uri="urn:schemas-microsoft-com:office:smarttags" w:element="State">
          <w:r w:rsidRPr="00510628">
            <w:rPr>
              <w:szCs w:val="24"/>
            </w:rPr>
            <w:t>OR</w:t>
          </w:r>
        </w:smartTag>
        <w:r w:rsidRPr="00510628">
          <w:rPr>
            <w:szCs w:val="24"/>
          </w:rPr>
          <w:t xml:space="preserve"> </w:t>
        </w:r>
        <w:smartTag w:uri="urn:schemas-microsoft-com:office:smarttags" w:element="PostalCode">
          <w:r w:rsidRPr="00510628">
            <w:rPr>
              <w:szCs w:val="24"/>
            </w:rPr>
            <w:t>97106</w:t>
          </w:r>
        </w:smartTag>
      </w:smartTag>
    </w:p>
    <w:p w:rsidR="003F74AE" w:rsidRPr="00510628" w:rsidRDefault="003F74AE"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10628">
        <w:rPr>
          <w:szCs w:val="24"/>
        </w:rPr>
        <w:t>Phone:  (503) 324-1500</w:t>
      </w:r>
    </w:p>
    <w:p w:rsidR="003F74AE" w:rsidRPr="00510628" w:rsidRDefault="003F74AE"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3F74AE" w:rsidRPr="00510628" w:rsidRDefault="003F74AE"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10628">
        <w:rPr>
          <w:szCs w:val="24"/>
        </w:rPr>
        <w:t>Escrow Agent:</w:t>
      </w:r>
      <w:r w:rsidR="00A95A22">
        <w:rPr>
          <w:szCs w:val="24"/>
        </w:rPr>
        <w:tab/>
      </w:r>
      <w:r w:rsidR="00CF0C8B">
        <w:rPr>
          <w:szCs w:val="24"/>
        </w:rPr>
        <w:t xml:space="preserve"> </w:t>
      </w:r>
      <w:r w:rsidRPr="00510628">
        <w:rPr>
          <w:szCs w:val="24"/>
        </w:rPr>
        <w:t>Susan Kingsley</w:t>
      </w:r>
    </w:p>
    <w:p w:rsidR="003F74AE" w:rsidRPr="00510628" w:rsidRDefault="003F74AE"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10628">
        <w:rPr>
          <w:szCs w:val="24"/>
        </w:rPr>
        <w:t>Santiam Escrow, Inc.</w:t>
      </w:r>
    </w:p>
    <w:p w:rsidR="003F74AE" w:rsidRPr="00510628" w:rsidRDefault="003F74AE"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smartTag w:uri="urn:schemas-microsoft-com:office:smarttags" w:element="Street">
        <w:smartTag w:uri="urn:schemas-microsoft-com:office:smarttags" w:element="address">
          <w:r w:rsidRPr="00510628">
            <w:rPr>
              <w:szCs w:val="24"/>
            </w:rPr>
            <w:t>216 E. Virginia Street</w:t>
          </w:r>
        </w:smartTag>
      </w:smartTag>
      <w:r w:rsidRPr="00510628">
        <w:rPr>
          <w:szCs w:val="24"/>
        </w:rPr>
        <w:t>,</w:t>
      </w:r>
    </w:p>
    <w:p w:rsidR="003F74AE" w:rsidRPr="00510628" w:rsidRDefault="003F74AE"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10628">
        <w:rPr>
          <w:szCs w:val="24"/>
        </w:rPr>
        <w:t>Post Office Box 511</w:t>
      </w:r>
    </w:p>
    <w:p w:rsidR="003F74AE" w:rsidRPr="00510628" w:rsidRDefault="003F74AE"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smartTag w:uri="urn:schemas-microsoft-com:office:smarttags" w:element="place">
        <w:smartTag w:uri="urn:schemas-microsoft-com:office:smarttags" w:element="City">
          <w:r w:rsidRPr="00510628">
            <w:rPr>
              <w:szCs w:val="24"/>
            </w:rPr>
            <w:t>Stayton</w:t>
          </w:r>
        </w:smartTag>
        <w:r w:rsidRPr="00510628">
          <w:rPr>
            <w:szCs w:val="24"/>
          </w:rPr>
          <w:t xml:space="preserve">, </w:t>
        </w:r>
        <w:smartTag w:uri="urn:schemas-microsoft-com:office:smarttags" w:element="State">
          <w:r w:rsidRPr="00510628">
            <w:rPr>
              <w:szCs w:val="24"/>
            </w:rPr>
            <w:t>OR</w:t>
          </w:r>
        </w:smartTag>
        <w:r w:rsidRPr="00510628">
          <w:rPr>
            <w:szCs w:val="24"/>
          </w:rPr>
          <w:t xml:space="preserve"> </w:t>
        </w:r>
        <w:smartTag w:uri="urn:schemas-microsoft-com:office:smarttags" w:element="PostalCode">
          <w:r w:rsidRPr="00510628">
            <w:rPr>
              <w:szCs w:val="24"/>
            </w:rPr>
            <w:t>97383</w:t>
          </w:r>
        </w:smartTag>
      </w:smartTag>
    </w:p>
    <w:p w:rsidR="00C90572" w:rsidRPr="00510628" w:rsidRDefault="003F74AE"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10628">
        <w:rPr>
          <w:szCs w:val="24"/>
        </w:rPr>
        <w:t>Phone:  (503) 769-6444</w:t>
      </w:r>
    </w:p>
    <w:p w:rsidR="00035AA1" w:rsidRDefault="00035AA1"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szCs w:val="24"/>
        </w:rPr>
      </w:pPr>
    </w:p>
    <w:p w:rsidR="00C90572" w:rsidRPr="00510628" w:rsidRDefault="00C90572"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szCs w:val="24"/>
        </w:rPr>
      </w:pPr>
      <w:r w:rsidRPr="00510628">
        <w:rPr>
          <w:snapToGrid/>
          <w:szCs w:val="24"/>
        </w:rPr>
        <w:t>Wisconsin</w:t>
      </w:r>
    </w:p>
    <w:p w:rsidR="00CF0C8B" w:rsidRDefault="00C90572"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szCs w:val="24"/>
        </w:rPr>
      </w:pPr>
      <w:r w:rsidRPr="00510628">
        <w:rPr>
          <w:snapToGrid/>
          <w:szCs w:val="24"/>
        </w:rPr>
        <w:t>Customer: Craig and Kailey Raese</w:t>
      </w:r>
    </w:p>
    <w:p w:rsidR="00C90572" w:rsidRPr="00510628" w:rsidRDefault="00CF0C8B"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napToGrid/>
          <w:szCs w:val="24"/>
        </w:rPr>
        <w:t>Phone: (</w:t>
      </w:r>
      <w:r w:rsidR="00C90572" w:rsidRPr="00510628">
        <w:rPr>
          <w:snapToGrid/>
          <w:szCs w:val="24"/>
        </w:rPr>
        <w:t>715</w:t>
      </w:r>
      <w:r>
        <w:rPr>
          <w:snapToGrid/>
          <w:szCs w:val="24"/>
        </w:rPr>
        <w:t>)</w:t>
      </w:r>
      <w:r w:rsidR="00C90572" w:rsidRPr="00510628">
        <w:rPr>
          <w:snapToGrid/>
          <w:szCs w:val="24"/>
        </w:rPr>
        <w:t>-267-6816</w:t>
      </w:r>
    </w:p>
    <w:p w:rsidR="00C90572" w:rsidRPr="00510628" w:rsidRDefault="00C90572"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10628">
        <w:rPr>
          <w:snapToGrid/>
          <w:szCs w:val="24"/>
        </w:rPr>
        <w:t>Seller: Walk Digoski – deceased.</w:t>
      </w:r>
    </w:p>
    <w:p w:rsidR="00CF0C8B" w:rsidRDefault="00C90572"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szCs w:val="24"/>
        </w:rPr>
      </w:pPr>
      <w:r w:rsidRPr="00510628">
        <w:rPr>
          <w:snapToGrid/>
          <w:szCs w:val="24"/>
        </w:rPr>
        <w:t>Power of Atto</w:t>
      </w:r>
      <w:r w:rsidR="00CF0C8B">
        <w:rPr>
          <w:snapToGrid/>
          <w:szCs w:val="24"/>
        </w:rPr>
        <w:t>rney for Seller: Bruce Sautebin</w:t>
      </w:r>
    </w:p>
    <w:p w:rsidR="00C90572" w:rsidRPr="00510628" w:rsidRDefault="00CF0C8B"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napToGrid/>
          <w:szCs w:val="24"/>
        </w:rPr>
        <w:t>Phone: (</w:t>
      </w:r>
      <w:r w:rsidR="00C90572" w:rsidRPr="00510628">
        <w:rPr>
          <w:snapToGrid/>
          <w:szCs w:val="24"/>
        </w:rPr>
        <w:t>715</w:t>
      </w:r>
      <w:r>
        <w:rPr>
          <w:snapToGrid/>
          <w:szCs w:val="24"/>
        </w:rPr>
        <w:t>)</w:t>
      </w:r>
      <w:r w:rsidR="00C90572" w:rsidRPr="00510628">
        <w:rPr>
          <w:snapToGrid/>
          <w:szCs w:val="24"/>
        </w:rPr>
        <w:t>-267-7249</w:t>
      </w:r>
    </w:p>
    <w:p w:rsidR="00C90572" w:rsidRPr="00510628" w:rsidRDefault="00321EA7"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10628">
        <w:rPr>
          <w:snapToGrid/>
          <w:szCs w:val="24"/>
        </w:rPr>
        <w:t>FSA FL</w:t>
      </w:r>
      <w:r w:rsidR="00C90572" w:rsidRPr="00510628">
        <w:rPr>
          <w:snapToGrid/>
          <w:szCs w:val="24"/>
        </w:rPr>
        <w:t>O:  Julie Rassmussen 715-743-3164</w:t>
      </w:r>
    </w:p>
    <w:p w:rsidR="00035AA1" w:rsidRDefault="00035AA1"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007258C9" w:rsidRPr="00510628" w:rsidRDefault="007258C9"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10628">
        <w:rPr>
          <w:b/>
          <w:szCs w:val="24"/>
        </w:rPr>
        <w:t>9.  Explain any decision to provide any payment or gift to respondents.</w:t>
      </w:r>
    </w:p>
    <w:p w:rsidR="007258C9" w:rsidRPr="00510628" w:rsidRDefault="007258C9"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10628">
        <w:rPr>
          <w:szCs w:val="24"/>
        </w:rPr>
        <w:t>Respondents will not receive payment, gift or remuneration for their responses.</w:t>
      </w:r>
    </w:p>
    <w:p w:rsidR="007258C9" w:rsidRPr="00510628" w:rsidRDefault="007258C9"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009B3468" w:rsidRPr="00510628" w:rsidRDefault="007258C9"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10.  Confidentiality provided to respondents.</w:t>
      </w:r>
    </w:p>
    <w:p w:rsidR="009B3468" w:rsidRPr="00510628" w:rsidRDefault="009B3468"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szCs w:val="24"/>
        </w:rPr>
        <w:t xml:space="preserve">Agency forms that serve as collection instruments contain a Privacy Act statement identifying circumstances under which the information collected may be released.  This statement is based on the Privacy Act, the Freedom of Information Act and the Agency’s System of Records that has been published in the </w:t>
      </w:r>
      <w:r w:rsidRPr="00510628">
        <w:rPr>
          <w:szCs w:val="24"/>
          <w:u w:val="single"/>
        </w:rPr>
        <w:t>Federal</w:t>
      </w:r>
      <w:r w:rsidRPr="00510628">
        <w:rPr>
          <w:szCs w:val="24"/>
        </w:rPr>
        <w:t xml:space="preserve"> </w:t>
      </w:r>
      <w:r w:rsidRPr="00510628">
        <w:rPr>
          <w:szCs w:val="24"/>
          <w:u w:val="single"/>
        </w:rPr>
        <w:t>Register</w:t>
      </w:r>
      <w:r w:rsidRPr="00510628">
        <w:rPr>
          <w:szCs w:val="24"/>
        </w:rPr>
        <w:t>.  Agency policies, as well as a copy of the System of Records, are published in FSA handbooks 2-INFO and 3-INFO.  No further assurance of confidentiality is provided to applicants or borrowers.</w:t>
      </w:r>
    </w:p>
    <w:p w:rsidR="007258C9" w:rsidRPr="00510628" w:rsidRDefault="007258C9"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7258C9" w:rsidRPr="00510628" w:rsidRDefault="00A855B4" w:rsidP="001B4828">
      <w:pPr>
        <w:widowControl/>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fldChar w:fldCharType="begin"/>
      </w:r>
      <w:r w:rsidR="007258C9" w:rsidRPr="00510628">
        <w:rPr>
          <w:b/>
          <w:szCs w:val="24"/>
        </w:rPr>
        <w:instrText>SEQ 1_0 \* Arabic \r 11</w:instrText>
      </w:r>
      <w:r w:rsidRPr="00510628">
        <w:rPr>
          <w:b/>
          <w:szCs w:val="24"/>
        </w:rPr>
        <w:fldChar w:fldCharType="separate"/>
      </w:r>
      <w:r w:rsidR="00722F95">
        <w:rPr>
          <w:b/>
          <w:noProof/>
          <w:szCs w:val="24"/>
        </w:rPr>
        <w:t>11</w:t>
      </w:r>
      <w:r w:rsidRPr="00510628">
        <w:rPr>
          <w:b/>
          <w:szCs w:val="24"/>
        </w:rPr>
        <w:fldChar w:fldCharType="end"/>
      </w:r>
      <w:r w:rsidR="007258C9" w:rsidRPr="00510628">
        <w:rPr>
          <w:b/>
          <w:szCs w:val="24"/>
        </w:rPr>
        <w:t>.</w:t>
      </w:r>
      <w:r w:rsidR="007258C9" w:rsidRPr="00510628">
        <w:rPr>
          <w:b/>
          <w:szCs w:val="24"/>
        </w:rPr>
        <w:tab/>
        <w:t>Questions of sensitive nature.</w:t>
      </w:r>
    </w:p>
    <w:p w:rsidR="007258C9" w:rsidRPr="00510628" w:rsidRDefault="007258C9" w:rsidP="001B4828">
      <w:pPr>
        <w:pStyle w:val="Heading2"/>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10628">
        <w:rPr>
          <w:szCs w:val="24"/>
        </w:rPr>
        <w:t xml:space="preserve">The information collected is of a financial nature.  As a condition for the receipt of program benefits, respondents must provide total disclosure of income data and a history of their business </w:t>
      </w:r>
      <w:r w:rsidRPr="00510628">
        <w:rPr>
          <w:szCs w:val="24"/>
        </w:rPr>
        <w:lastRenderedPageBreak/>
        <w:t xml:space="preserve">dealings that is often considered sensitive.  Regardless, the information is required to properly evaluate the request for guarantee.  </w:t>
      </w:r>
    </w:p>
    <w:p w:rsidR="00E86FFA" w:rsidRDefault="00E86FFA"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7258C9" w:rsidRDefault="007258C9"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vanish/>
          <w:szCs w:val="24"/>
        </w:rPr>
      </w:pPr>
      <w:r w:rsidRPr="00510628">
        <w:rPr>
          <w:vanish/>
          <w:szCs w:val="24"/>
        </w:rPr>
        <w:t>Some loan applicants may consider their loss information to be sensitive information.  However, the loss certification is necessary for the Agency to determine eligibility and to calculate the applicant=s loss due to MRLS.  FSA will be unable to approve a loan without the requested information.</w:t>
      </w:r>
    </w:p>
    <w:p w:rsidR="00035AA1" w:rsidRDefault="00035AA1"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vanish/>
          <w:szCs w:val="24"/>
        </w:rPr>
      </w:pPr>
    </w:p>
    <w:p w:rsidR="007258C9" w:rsidRPr="00413BA1" w:rsidRDefault="00A855B4" w:rsidP="001B4828">
      <w:pPr>
        <w:widowControl/>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413BA1">
        <w:rPr>
          <w:b/>
          <w:szCs w:val="24"/>
        </w:rPr>
        <w:fldChar w:fldCharType="begin"/>
      </w:r>
      <w:r w:rsidR="007258C9" w:rsidRPr="00413BA1">
        <w:rPr>
          <w:b/>
          <w:szCs w:val="24"/>
        </w:rPr>
        <w:instrText>SEQ 1_0 \* Arabic \r 12</w:instrText>
      </w:r>
      <w:r w:rsidRPr="00413BA1">
        <w:rPr>
          <w:b/>
          <w:szCs w:val="24"/>
        </w:rPr>
        <w:fldChar w:fldCharType="separate"/>
      </w:r>
      <w:r w:rsidR="00722F95">
        <w:rPr>
          <w:b/>
          <w:noProof/>
          <w:szCs w:val="24"/>
        </w:rPr>
        <w:t>12</w:t>
      </w:r>
      <w:r w:rsidRPr="00413BA1">
        <w:rPr>
          <w:b/>
          <w:szCs w:val="24"/>
        </w:rPr>
        <w:fldChar w:fldCharType="end"/>
      </w:r>
      <w:r w:rsidR="007258C9" w:rsidRPr="00413BA1">
        <w:rPr>
          <w:b/>
          <w:szCs w:val="24"/>
        </w:rPr>
        <w:t>.</w:t>
      </w:r>
      <w:r w:rsidR="007258C9" w:rsidRPr="00413BA1">
        <w:rPr>
          <w:b/>
          <w:szCs w:val="24"/>
        </w:rPr>
        <w:tab/>
      </w:r>
      <w:r w:rsidR="000125E4" w:rsidRPr="00413BA1">
        <w:rPr>
          <w:b/>
          <w:szCs w:val="24"/>
        </w:rPr>
        <w:t>Provide estimate of the hour burden of the collection of information.</w:t>
      </w:r>
    </w:p>
    <w:p w:rsidR="007258C9" w:rsidRPr="00413BA1" w:rsidRDefault="000125E4" w:rsidP="001B4828">
      <w:pPr>
        <w:rPr>
          <w:szCs w:val="24"/>
        </w:rPr>
      </w:pPr>
      <w:r w:rsidRPr="00413BA1">
        <w:rPr>
          <w:szCs w:val="24"/>
        </w:rPr>
        <w:t>The Estimate of the hour burden of the information of collections is as follows</w:t>
      </w:r>
      <w:r w:rsidR="007D3C05" w:rsidRPr="00413BA1">
        <w:rPr>
          <w:szCs w:val="24"/>
        </w:rPr>
        <w:t xml:space="preserve">:  </w:t>
      </w:r>
    </w:p>
    <w:p w:rsidR="007258C9" w:rsidRPr="00413BA1" w:rsidRDefault="007258C9" w:rsidP="001B4828">
      <w:pPr>
        <w:rPr>
          <w:szCs w:val="24"/>
        </w:rPr>
      </w:pPr>
    </w:p>
    <w:p w:rsidR="007258C9" w:rsidRPr="001138FC" w:rsidRDefault="007258C9" w:rsidP="001B4828">
      <w:pPr>
        <w:rPr>
          <w:szCs w:val="24"/>
        </w:rPr>
      </w:pPr>
      <w:r w:rsidRPr="001138FC">
        <w:rPr>
          <w:szCs w:val="24"/>
        </w:rPr>
        <w:t>To</w:t>
      </w:r>
      <w:r w:rsidR="000125E4" w:rsidRPr="001138FC">
        <w:rPr>
          <w:szCs w:val="24"/>
        </w:rPr>
        <w:t>tal number of Unduplicated Respondents……………………</w:t>
      </w:r>
      <w:r w:rsidR="007B014B" w:rsidRPr="001138FC">
        <w:rPr>
          <w:szCs w:val="24"/>
        </w:rPr>
        <w:t>...</w:t>
      </w:r>
      <w:r w:rsidR="00650E46" w:rsidRPr="001138FC">
        <w:rPr>
          <w:szCs w:val="24"/>
        </w:rPr>
        <w:t>60</w:t>
      </w:r>
    </w:p>
    <w:p w:rsidR="007258C9" w:rsidRPr="001138FC" w:rsidRDefault="007258C9" w:rsidP="001B4828">
      <w:pPr>
        <w:rPr>
          <w:szCs w:val="24"/>
        </w:rPr>
      </w:pPr>
    </w:p>
    <w:p w:rsidR="007258C9" w:rsidRPr="001138FC" w:rsidRDefault="000125E4" w:rsidP="001B4828">
      <w:pPr>
        <w:rPr>
          <w:szCs w:val="24"/>
        </w:rPr>
      </w:pPr>
      <w:r w:rsidRPr="001138FC">
        <w:rPr>
          <w:szCs w:val="24"/>
        </w:rPr>
        <w:t xml:space="preserve">Reports filed </w:t>
      </w:r>
      <w:r w:rsidR="007B014B" w:rsidRPr="001138FC">
        <w:rPr>
          <w:szCs w:val="24"/>
        </w:rPr>
        <w:t>Per Person…………………………………………..</w:t>
      </w:r>
      <w:r w:rsidR="00650E46" w:rsidRPr="001138FC">
        <w:rPr>
          <w:szCs w:val="24"/>
        </w:rPr>
        <w:t>2.4</w:t>
      </w:r>
    </w:p>
    <w:p w:rsidR="007258C9" w:rsidRPr="001138FC" w:rsidRDefault="007258C9" w:rsidP="001B4828">
      <w:pPr>
        <w:rPr>
          <w:szCs w:val="24"/>
        </w:rPr>
      </w:pPr>
    </w:p>
    <w:p w:rsidR="007258C9" w:rsidRPr="001138FC" w:rsidRDefault="007B014B" w:rsidP="001B4828">
      <w:pPr>
        <w:rPr>
          <w:szCs w:val="24"/>
        </w:rPr>
      </w:pPr>
      <w:r w:rsidRPr="001138FC">
        <w:rPr>
          <w:szCs w:val="24"/>
        </w:rPr>
        <w:t>Total Annual Responses………………………………………….</w:t>
      </w:r>
      <w:r w:rsidR="00473F96" w:rsidRPr="001138FC">
        <w:rPr>
          <w:szCs w:val="24"/>
        </w:rPr>
        <w:t>.143</w:t>
      </w:r>
    </w:p>
    <w:p w:rsidR="007258C9" w:rsidRPr="001138FC" w:rsidRDefault="007258C9" w:rsidP="001B4828">
      <w:pPr>
        <w:rPr>
          <w:szCs w:val="24"/>
        </w:rPr>
      </w:pPr>
    </w:p>
    <w:p w:rsidR="007B014B" w:rsidRPr="001138FC" w:rsidRDefault="00E86FFA" w:rsidP="001B4828">
      <w:pPr>
        <w:rPr>
          <w:szCs w:val="24"/>
        </w:rPr>
      </w:pPr>
      <w:r w:rsidRPr="001138FC">
        <w:rPr>
          <w:szCs w:val="24"/>
        </w:rPr>
        <w:t>Total Annual Burden Hours…(includes 40 hrs travel time)………</w:t>
      </w:r>
      <w:r w:rsidR="00473F96" w:rsidRPr="001138FC">
        <w:rPr>
          <w:szCs w:val="24"/>
        </w:rPr>
        <w:t>15</w:t>
      </w:r>
      <w:r w:rsidR="00650E46" w:rsidRPr="001138FC">
        <w:rPr>
          <w:szCs w:val="24"/>
        </w:rPr>
        <w:t>8</w:t>
      </w:r>
    </w:p>
    <w:p w:rsidR="00413BA1" w:rsidRPr="001138FC" w:rsidRDefault="00413BA1" w:rsidP="001B4828">
      <w:pPr>
        <w:rPr>
          <w:szCs w:val="24"/>
        </w:rPr>
      </w:pPr>
    </w:p>
    <w:p w:rsidR="007B014B" w:rsidRPr="001138FC" w:rsidRDefault="007B014B" w:rsidP="001B4828">
      <w:pPr>
        <w:rPr>
          <w:szCs w:val="24"/>
        </w:rPr>
      </w:pPr>
      <w:r w:rsidRPr="001138FC">
        <w:rPr>
          <w:szCs w:val="24"/>
        </w:rPr>
        <w:t>Avera</w:t>
      </w:r>
      <w:r w:rsidR="00650E46" w:rsidRPr="001138FC">
        <w:rPr>
          <w:szCs w:val="24"/>
        </w:rPr>
        <w:t>ge Burden per Collection…………(158/60</w:t>
      </w:r>
      <w:r w:rsidR="00413BA1" w:rsidRPr="001138FC">
        <w:rPr>
          <w:szCs w:val="24"/>
        </w:rPr>
        <w:t>)</w:t>
      </w:r>
      <w:r w:rsidR="006D3720" w:rsidRPr="001138FC">
        <w:rPr>
          <w:szCs w:val="24"/>
        </w:rPr>
        <w:t>x60 min.</w:t>
      </w:r>
      <w:r w:rsidRPr="001138FC">
        <w:rPr>
          <w:szCs w:val="24"/>
        </w:rPr>
        <w:t>….</w:t>
      </w:r>
      <w:r w:rsidR="00650E46" w:rsidRPr="001138FC">
        <w:rPr>
          <w:szCs w:val="24"/>
        </w:rPr>
        <w:t>66.2</w:t>
      </w:r>
      <w:r w:rsidR="00FC5DAB" w:rsidRPr="001138FC">
        <w:rPr>
          <w:szCs w:val="24"/>
        </w:rPr>
        <w:t xml:space="preserve"> Minutes</w:t>
      </w:r>
    </w:p>
    <w:p w:rsidR="007B014B" w:rsidRPr="001138FC" w:rsidRDefault="00413BA1" w:rsidP="007B014B">
      <w:pPr>
        <w:rPr>
          <w:szCs w:val="24"/>
        </w:rPr>
      </w:pPr>
      <w:r w:rsidRPr="001138FC">
        <w:rPr>
          <w:szCs w:val="24"/>
        </w:rPr>
        <w:tab/>
      </w:r>
      <w:r w:rsidRPr="001138FC">
        <w:rPr>
          <w:szCs w:val="24"/>
        </w:rPr>
        <w:tab/>
        <w:t xml:space="preserve">   per Respondent  </w:t>
      </w:r>
      <w:r w:rsidR="007B014B" w:rsidRPr="001138FC">
        <w:rPr>
          <w:szCs w:val="24"/>
        </w:rPr>
        <w:t>………</w:t>
      </w:r>
      <w:r w:rsidR="00650E46" w:rsidRPr="001138FC">
        <w:rPr>
          <w:szCs w:val="24"/>
        </w:rPr>
        <w:t>(158/60</w:t>
      </w:r>
      <w:r w:rsidRPr="001138FC">
        <w:rPr>
          <w:szCs w:val="24"/>
        </w:rPr>
        <w:t>)…..</w:t>
      </w:r>
      <w:r w:rsidR="006D3720" w:rsidRPr="001138FC">
        <w:rPr>
          <w:szCs w:val="24"/>
        </w:rPr>
        <w:t>………</w:t>
      </w:r>
      <w:r w:rsidR="00650E46" w:rsidRPr="001138FC">
        <w:rPr>
          <w:szCs w:val="24"/>
        </w:rPr>
        <w:t>.2.63</w:t>
      </w:r>
      <w:r w:rsidR="006D3720" w:rsidRPr="001138FC">
        <w:rPr>
          <w:szCs w:val="24"/>
        </w:rPr>
        <w:t xml:space="preserve"> Hours</w:t>
      </w:r>
    </w:p>
    <w:p w:rsidR="00413BA1" w:rsidRPr="001138FC" w:rsidRDefault="00413BA1" w:rsidP="001B4828">
      <w:pPr>
        <w:rPr>
          <w:szCs w:val="24"/>
        </w:rPr>
      </w:pPr>
    </w:p>
    <w:p w:rsidR="007B014B" w:rsidRPr="001138FC" w:rsidRDefault="007B014B" w:rsidP="001B4828">
      <w:pPr>
        <w:rPr>
          <w:szCs w:val="24"/>
        </w:rPr>
      </w:pPr>
      <w:r w:rsidRPr="001138FC">
        <w:rPr>
          <w:szCs w:val="24"/>
        </w:rPr>
        <w:t>The estimate of annual cost for the information collections is as follows:</w:t>
      </w:r>
    </w:p>
    <w:p w:rsidR="007B014B" w:rsidRPr="001138FC" w:rsidRDefault="007B014B" w:rsidP="001B4828">
      <w:pPr>
        <w:rPr>
          <w:szCs w:val="24"/>
        </w:rPr>
      </w:pPr>
    </w:p>
    <w:p w:rsidR="007B014B" w:rsidRPr="001138FC" w:rsidRDefault="007B014B" w:rsidP="001B4828">
      <w:pPr>
        <w:rPr>
          <w:szCs w:val="24"/>
        </w:rPr>
      </w:pPr>
      <w:r w:rsidRPr="001138FC">
        <w:rPr>
          <w:szCs w:val="24"/>
        </w:rPr>
        <w:t xml:space="preserve">Respondents Cost per Hour </w:t>
      </w:r>
      <w:r w:rsidRPr="001138FC">
        <w:rPr>
          <w:szCs w:val="24"/>
        </w:rPr>
        <w:tab/>
      </w:r>
      <w:r w:rsidR="00FC5DAB" w:rsidRPr="001138FC">
        <w:rPr>
          <w:szCs w:val="24"/>
        </w:rPr>
        <w:tab/>
      </w:r>
      <w:r w:rsidR="00183F7F" w:rsidRPr="001138FC">
        <w:rPr>
          <w:szCs w:val="24"/>
        </w:rPr>
        <w:t>Buyer-</w:t>
      </w:r>
      <w:r w:rsidR="006624B5" w:rsidRPr="001138FC">
        <w:rPr>
          <w:szCs w:val="24"/>
        </w:rPr>
        <w:t>Seller</w:t>
      </w:r>
      <w:r w:rsidRPr="001138FC">
        <w:rPr>
          <w:szCs w:val="24"/>
        </w:rPr>
        <w:t>…………………</w:t>
      </w:r>
      <w:r w:rsidR="00183F7F" w:rsidRPr="001138FC">
        <w:rPr>
          <w:szCs w:val="24"/>
        </w:rPr>
        <w:t>$24.00</w:t>
      </w:r>
    </w:p>
    <w:p w:rsidR="00FC5DAB" w:rsidRPr="001138FC" w:rsidRDefault="007B014B" w:rsidP="001B4828">
      <w:pPr>
        <w:rPr>
          <w:szCs w:val="24"/>
        </w:rPr>
      </w:pPr>
      <w:r w:rsidRPr="001138FC">
        <w:rPr>
          <w:szCs w:val="24"/>
        </w:rPr>
        <w:tab/>
      </w:r>
      <w:r w:rsidRPr="001138FC">
        <w:rPr>
          <w:szCs w:val="24"/>
        </w:rPr>
        <w:tab/>
      </w:r>
      <w:r w:rsidRPr="001138FC">
        <w:rPr>
          <w:szCs w:val="24"/>
        </w:rPr>
        <w:tab/>
      </w:r>
      <w:r w:rsidRPr="001138FC">
        <w:rPr>
          <w:szCs w:val="24"/>
        </w:rPr>
        <w:tab/>
      </w:r>
      <w:r w:rsidR="00FC5DAB" w:rsidRPr="001138FC">
        <w:rPr>
          <w:szCs w:val="24"/>
        </w:rPr>
        <w:tab/>
      </w:r>
      <w:r w:rsidRPr="001138FC">
        <w:rPr>
          <w:szCs w:val="24"/>
        </w:rPr>
        <w:t>Business</w:t>
      </w:r>
      <w:r w:rsidR="00CF0C8B" w:rsidRPr="001138FC">
        <w:rPr>
          <w:szCs w:val="24"/>
        </w:rPr>
        <w:t>-Agent...</w:t>
      </w:r>
      <w:r w:rsidR="00413BA1" w:rsidRPr="001138FC">
        <w:rPr>
          <w:szCs w:val="24"/>
        </w:rPr>
        <w:t>.</w:t>
      </w:r>
      <w:r w:rsidR="006624B5" w:rsidRPr="001138FC">
        <w:rPr>
          <w:szCs w:val="24"/>
        </w:rPr>
        <w:t>…………</w:t>
      </w:r>
      <w:r w:rsidR="00CF0C8B" w:rsidRPr="001138FC">
        <w:rPr>
          <w:szCs w:val="24"/>
        </w:rPr>
        <w:t>.</w:t>
      </w:r>
      <w:r w:rsidR="006624B5" w:rsidRPr="001138FC">
        <w:rPr>
          <w:szCs w:val="24"/>
        </w:rPr>
        <w:t>..</w:t>
      </w:r>
      <w:r w:rsidR="00A10168" w:rsidRPr="001138FC">
        <w:rPr>
          <w:szCs w:val="24"/>
        </w:rPr>
        <w:t>$31</w:t>
      </w:r>
      <w:r w:rsidR="00183F7F" w:rsidRPr="001138FC">
        <w:rPr>
          <w:szCs w:val="24"/>
        </w:rPr>
        <w:t>.00</w:t>
      </w:r>
    </w:p>
    <w:p w:rsidR="00A10168" w:rsidRPr="001138FC" w:rsidRDefault="00A10168" w:rsidP="00FC5DAB">
      <w:pPr>
        <w:rPr>
          <w:szCs w:val="24"/>
        </w:rPr>
      </w:pPr>
    </w:p>
    <w:p w:rsidR="00FC5DAB" w:rsidRPr="001138FC" w:rsidRDefault="00FC5DAB" w:rsidP="00FC5DAB">
      <w:pPr>
        <w:rPr>
          <w:szCs w:val="24"/>
        </w:rPr>
      </w:pPr>
      <w:r w:rsidRPr="001138FC">
        <w:rPr>
          <w:szCs w:val="24"/>
        </w:rPr>
        <w:t xml:space="preserve">Total Annual Respondent Cost </w:t>
      </w:r>
      <w:r w:rsidRPr="001138FC">
        <w:rPr>
          <w:szCs w:val="24"/>
        </w:rPr>
        <w:tab/>
      </w:r>
      <w:r w:rsidR="00183F7F" w:rsidRPr="001138FC">
        <w:rPr>
          <w:szCs w:val="24"/>
        </w:rPr>
        <w:t>Buyers-</w:t>
      </w:r>
      <w:r w:rsidR="00776220" w:rsidRPr="001138FC">
        <w:rPr>
          <w:szCs w:val="24"/>
        </w:rPr>
        <w:t>Selle</w:t>
      </w:r>
      <w:r w:rsidR="00E86FFA" w:rsidRPr="001138FC">
        <w:rPr>
          <w:szCs w:val="24"/>
        </w:rPr>
        <w:t xml:space="preserve">r    </w:t>
      </w:r>
      <w:r w:rsidR="00776220" w:rsidRPr="001138FC">
        <w:rPr>
          <w:szCs w:val="24"/>
        </w:rPr>
        <w:t xml:space="preserve">($24.00 x </w:t>
      </w:r>
      <w:r w:rsidR="00650E46" w:rsidRPr="001138FC">
        <w:rPr>
          <w:szCs w:val="24"/>
        </w:rPr>
        <w:t>117</w:t>
      </w:r>
      <w:r w:rsidR="0099226C" w:rsidRPr="001138FC">
        <w:rPr>
          <w:szCs w:val="24"/>
        </w:rPr>
        <w:t xml:space="preserve"> </w:t>
      </w:r>
      <w:r w:rsidR="00776220" w:rsidRPr="001138FC">
        <w:rPr>
          <w:szCs w:val="24"/>
        </w:rPr>
        <w:t xml:space="preserve">)  </w:t>
      </w:r>
      <w:r w:rsidR="0099226C" w:rsidRPr="001138FC">
        <w:rPr>
          <w:szCs w:val="24"/>
        </w:rPr>
        <w:t xml:space="preserve">  </w:t>
      </w:r>
      <w:r w:rsidR="00650E46" w:rsidRPr="001138FC">
        <w:rPr>
          <w:szCs w:val="24"/>
        </w:rPr>
        <w:t>$2810</w:t>
      </w:r>
      <w:r w:rsidR="00776220" w:rsidRPr="001138FC">
        <w:rPr>
          <w:szCs w:val="24"/>
        </w:rPr>
        <w:t>.00</w:t>
      </w:r>
    </w:p>
    <w:p w:rsidR="00FC5DAB" w:rsidRPr="001138FC" w:rsidRDefault="00FC5DAB" w:rsidP="00FC5DAB">
      <w:pPr>
        <w:rPr>
          <w:szCs w:val="24"/>
        </w:rPr>
      </w:pPr>
      <w:r w:rsidRPr="001138FC">
        <w:rPr>
          <w:szCs w:val="24"/>
        </w:rPr>
        <w:tab/>
      </w:r>
      <w:r w:rsidRPr="001138FC">
        <w:rPr>
          <w:szCs w:val="24"/>
        </w:rPr>
        <w:tab/>
      </w:r>
      <w:r w:rsidRPr="001138FC">
        <w:rPr>
          <w:szCs w:val="24"/>
        </w:rPr>
        <w:tab/>
      </w:r>
      <w:r w:rsidRPr="001138FC">
        <w:rPr>
          <w:szCs w:val="24"/>
        </w:rPr>
        <w:tab/>
      </w:r>
      <w:r w:rsidRPr="001138FC">
        <w:rPr>
          <w:szCs w:val="24"/>
        </w:rPr>
        <w:tab/>
        <w:t>Business</w:t>
      </w:r>
      <w:r w:rsidR="00E86FFA" w:rsidRPr="001138FC">
        <w:rPr>
          <w:szCs w:val="24"/>
        </w:rPr>
        <w:t xml:space="preserve">-Agent </w:t>
      </w:r>
      <w:r w:rsidR="00776220" w:rsidRPr="001138FC">
        <w:rPr>
          <w:szCs w:val="24"/>
        </w:rPr>
        <w:t xml:space="preserve">($31.00 x </w:t>
      </w:r>
      <w:r w:rsidR="0099226C" w:rsidRPr="001138FC">
        <w:rPr>
          <w:szCs w:val="24"/>
        </w:rPr>
        <w:t xml:space="preserve"> </w:t>
      </w:r>
      <w:r w:rsidR="0099226C" w:rsidRPr="001138FC">
        <w:rPr>
          <w:szCs w:val="24"/>
          <w:u w:val="single"/>
        </w:rPr>
        <w:t xml:space="preserve"> </w:t>
      </w:r>
      <w:r w:rsidR="00473F96" w:rsidRPr="001138FC">
        <w:rPr>
          <w:szCs w:val="24"/>
          <w:u w:val="single"/>
        </w:rPr>
        <w:t>41</w:t>
      </w:r>
      <w:r w:rsidR="0099226C" w:rsidRPr="001138FC">
        <w:rPr>
          <w:szCs w:val="24"/>
          <w:u w:val="single"/>
        </w:rPr>
        <w:t xml:space="preserve"> </w:t>
      </w:r>
      <w:r w:rsidR="00776220" w:rsidRPr="001138FC">
        <w:rPr>
          <w:szCs w:val="24"/>
        </w:rPr>
        <w:t xml:space="preserve">)   </w:t>
      </w:r>
      <w:r w:rsidR="00650E46" w:rsidRPr="001138FC">
        <w:rPr>
          <w:szCs w:val="24"/>
          <w:u w:val="single"/>
        </w:rPr>
        <w:t xml:space="preserve"> $1270</w:t>
      </w:r>
      <w:r w:rsidR="00776220" w:rsidRPr="001138FC">
        <w:rPr>
          <w:szCs w:val="24"/>
          <w:u w:val="single"/>
        </w:rPr>
        <w:t>.00</w:t>
      </w:r>
    </w:p>
    <w:p w:rsidR="00FC5DAB" w:rsidRPr="001138FC" w:rsidRDefault="00E86FFA" w:rsidP="001B4828">
      <w:pPr>
        <w:pStyle w:val="BodyTextIndent2"/>
        <w:tabs>
          <w:tab w:val="clear" w:pos="5400"/>
        </w:tabs>
        <w:ind w:left="0"/>
        <w:rPr>
          <w:b w:val="0"/>
          <w:szCs w:val="24"/>
        </w:rPr>
      </w:pPr>
      <w:r w:rsidRPr="001138FC">
        <w:rPr>
          <w:b w:val="0"/>
          <w:szCs w:val="24"/>
        </w:rPr>
        <w:tab/>
      </w:r>
      <w:r w:rsidRPr="001138FC">
        <w:rPr>
          <w:b w:val="0"/>
          <w:szCs w:val="24"/>
        </w:rPr>
        <w:tab/>
      </w:r>
      <w:r w:rsidRPr="001138FC">
        <w:rPr>
          <w:b w:val="0"/>
          <w:szCs w:val="24"/>
        </w:rPr>
        <w:tab/>
      </w:r>
      <w:r w:rsidRPr="001138FC">
        <w:rPr>
          <w:b w:val="0"/>
          <w:szCs w:val="24"/>
        </w:rPr>
        <w:tab/>
      </w:r>
      <w:r w:rsidRPr="001138FC">
        <w:rPr>
          <w:b w:val="0"/>
          <w:szCs w:val="24"/>
        </w:rPr>
        <w:tab/>
      </w:r>
      <w:r w:rsidRPr="001138FC">
        <w:rPr>
          <w:b w:val="0"/>
          <w:szCs w:val="24"/>
        </w:rPr>
        <w:tab/>
      </w:r>
      <w:r w:rsidRPr="001138FC">
        <w:rPr>
          <w:b w:val="0"/>
          <w:szCs w:val="24"/>
        </w:rPr>
        <w:tab/>
      </w:r>
      <w:r w:rsidRPr="001138FC">
        <w:rPr>
          <w:b w:val="0"/>
          <w:szCs w:val="24"/>
        </w:rPr>
        <w:tab/>
        <w:t xml:space="preserve">    </w:t>
      </w:r>
      <w:r w:rsidR="00650E46" w:rsidRPr="001138FC">
        <w:rPr>
          <w:b w:val="0"/>
          <w:szCs w:val="24"/>
        </w:rPr>
        <w:t xml:space="preserve">    158</w:t>
      </w:r>
      <w:r w:rsidR="0099226C" w:rsidRPr="001138FC">
        <w:rPr>
          <w:b w:val="0"/>
          <w:szCs w:val="24"/>
        </w:rPr>
        <w:t xml:space="preserve">    </w:t>
      </w:r>
      <w:r w:rsidR="00650E46" w:rsidRPr="001138FC">
        <w:rPr>
          <w:b w:val="0"/>
          <w:szCs w:val="24"/>
        </w:rPr>
        <w:t xml:space="preserve"> $4080</w:t>
      </w:r>
      <w:r w:rsidRPr="001138FC">
        <w:rPr>
          <w:b w:val="0"/>
          <w:szCs w:val="24"/>
        </w:rPr>
        <w:t>.00</w:t>
      </w:r>
    </w:p>
    <w:p w:rsidR="007258C9" w:rsidRPr="00510628" w:rsidRDefault="007258C9" w:rsidP="001B4828">
      <w:pPr>
        <w:rPr>
          <w:szCs w:val="24"/>
        </w:rPr>
      </w:pPr>
    </w:p>
    <w:p w:rsidR="007258C9" w:rsidRDefault="007258C9" w:rsidP="009A2CE0">
      <w:pPr>
        <w:pStyle w:val="BodyTextIndent"/>
        <w:widowControl w:val="0"/>
        <w:ind w:left="0"/>
      </w:pPr>
      <w:r w:rsidRPr="00510628">
        <w:t>Respondent cost per hour was derived by us</w:t>
      </w:r>
      <w:r w:rsidR="007D3C05" w:rsidRPr="00510628">
        <w:t>ing</w:t>
      </w:r>
      <w:r w:rsidR="000D1EED">
        <w:t xml:space="preserve"> U.S. Bureau of Labor Statistics Occupational Employment and Wages, May 2008, Table 11-9012</w:t>
      </w:r>
      <w:r w:rsidR="00331817">
        <w:t>-Farmers and Ranchers.</w:t>
      </w:r>
      <w:r w:rsidR="00D4775E">
        <w:t xml:space="preserve"> </w:t>
      </w:r>
      <w:r w:rsidRPr="00510628">
        <w:t xml:space="preserve">The </w:t>
      </w:r>
      <w:smartTag w:uri="urn:schemas-microsoft-com:office:smarttags" w:element="place">
        <w:smartTag w:uri="urn:schemas-microsoft-com:office:smarttags" w:element="country-region">
          <w:r w:rsidRPr="00510628">
            <w:t>U.S.</w:t>
          </w:r>
        </w:smartTag>
      </w:smartTag>
      <w:r w:rsidR="00331817">
        <w:t xml:space="preserve"> mean</w:t>
      </w:r>
      <w:r w:rsidRPr="00510628">
        <w:t xml:space="preserve"> household income,</w:t>
      </w:r>
      <w:r w:rsidR="00331817">
        <w:t xml:space="preserve"> as measured by the Bureau of Labor is $49,140 annual</w:t>
      </w:r>
      <w:r w:rsidR="00D4775E">
        <w:t>ly or $23.62 hourly, (R</w:t>
      </w:r>
      <w:r w:rsidR="00331817">
        <w:t xml:space="preserve">ounded </w:t>
      </w:r>
      <w:r w:rsidR="00331817" w:rsidRPr="009211C7">
        <w:t>to $24</w:t>
      </w:r>
      <w:r w:rsidRPr="009211C7">
        <w:t>.00).</w:t>
      </w:r>
    </w:p>
    <w:p w:rsidR="00D4775E" w:rsidRDefault="00D4775E" w:rsidP="009A2CE0">
      <w:pPr>
        <w:pStyle w:val="BodyTextIndent"/>
        <w:widowControl w:val="0"/>
        <w:ind w:left="0"/>
      </w:pPr>
    </w:p>
    <w:p w:rsidR="00D4775E" w:rsidRPr="00510628" w:rsidRDefault="00D4775E" w:rsidP="00D4775E">
      <w:pPr>
        <w:pStyle w:val="BodyTextIndent"/>
        <w:widowControl w:val="0"/>
        <w:ind w:left="0"/>
      </w:pPr>
      <w:r w:rsidRPr="00510628">
        <w:t>Respondent cost per hour was derived by using</w:t>
      </w:r>
      <w:r>
        <w:t xml:space="preserve"> U.S. Bureau of Labor Statistics Occupational Employment and Wages, May 2008, Table 13-2072-Loan Officers. </w:t>
      </w:r>
      <w:r w:rsidRPr="00510628">
        <w:t xml:space="preserve">The </w:t>
      </w:r>
      <w:smartTag w:uri="urn:schemas-microsoft-com:office:smarttags" w:element="place">
        <w:smartTag w:uri="urn:schemas-microsoft-com:office:smarttags" w:element="country-region">
          <w:r w:rsidRPr="00510628">
            <w:t>U.S.</w:t>
          </w:r>
        </w:smartTag>
      </w:smartTag>
      <w:r>
        <w:t xml:space="preserve"> mean for loan officers </w:t>
      </w:r>
      <w:r w:rsidRPr="00510628">
        <w:t>income,</w:t>
      </w:r>
      <w:r>
        <w:t xml:space="preserve"> as measured by the Bureau of Labor is $63,540 annually or $30.55 hourly, (</w:t>
      </w:r>
      <w:r w:rsidRPr="009211C7">
        <w:t>Rounded to $31.00</w:t>
      </w:r>
      <w:r w:rsidRPr="00510628">
        <w:t>).</w:t>
      </w:r>
    </w:p>
    <w:p w:rsidR="00D4775E" w:rsidRPr="00510628" w:rsidRDefault="00D4775E" w:rsidP="009A2CE0">
      <w:pPr>
        <w:pStyle w:val="BodyTextIndent"/>
        <w:widowControl w:val="0"/>
        <w:ind w:left="0"/>
      </w:pPr>
    </w:p>
    <w:p w:rsidR="007258C9" w:rsidRPr="00510628" w:rsidRDefault="00967B18"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10628">
        <w:rPr>
          <w:szCs w:val="24"/>
        </w:rPr>
        <w:t>The proposed rule</w:t>
      </w:r>
      <w:r w:rsidR="00FD6CCB" w:rsidRPr="00510628">
        <w:rPr>
          <w:szCs w:val="24"/>
        </w:rPr>
        <w:t xml:space="preserve"> will govern</w:t>
      </w:r>
      <w:r w:rsidR="007258C9" w:rsidRPr="00510628">
        <w:rPr>
          <w:szCs w:val="24"/>
        </w:rPr>
        <w:t xml:space="preserve"> the processing of loan guarantees made under </w:t>
      </w:r>
      <w:r w:rsidR="00FD6CCB" w:rsidRPr="00510628">
        <w:rPr>
          <w:szCs w:val="24"/>
        </w:rPr>
        <w:t>the</w:t>
      </w:r>
      <w:r w:rsidR="007258C9" w:rsidRPr="00510628">
        <w:rPr>
          <w:szCs w:val="24"/>
        </w:rPr>
        <w:t xml:space="preserve"> Land Cont</w:t>
      </w:r>
      <w:r w:rsidR="00FD6CCB" w:rsidRPr="00510628">
        <w:rPr>
          <w:szCs w:val="24"/>
        </w:rPr>
        <w:t>ract Guarantee</w:t>
      </w:r>
      <w:r w:rsidR="007258C9" w:rsidRPr="00510628">
        <w:rPr>
          <w:szCs w:val="24"/>
        </w:rPr>
        <w:t xml:space="preserve"> Program </w:t>
      </w:r>
      <w:r w:rsidR="00FD6CCB" w:rsidRPr="00510628">
        <w:rPr>
          <w:szCs w:val="24"/>
        </w:rPr>
        <w:t xml:space="preserve">and </w:t>
      </w:r>
      <w:r w:rsidR="007258C9" w:rsidRPr="00510628">
        <w:rPr>
          <w:szCs w:val="24"/>
        </w:rPr>
        <w:t xml:space="preserve">requires these collections.  </w:t>
      </w:r>
      <w:r w:rsidR="00FD6CCB" w:rsidRPr="00510628">
        <w:rPr>
          <w:szCs w:val="24"/>
        </w:rPr>
        <w:t>The agency estimates a maximum of 1</w:t>
      </w:r>
      <w:r w:rsidR="007258C9" w:rsidRPr="00510628">
        <w:rPr>
          <w:szCs w:val="24"/>
        </w:rPr>
        <w:t xml:space="preserve">0 loans will be made </w:t>
      </w:r>
      <w:r w:rsidR="00FD6CCB" w:rsidRPr="00510628">
        <w:rPr>
          <w:szCs w:val="24"/>
        </w:rPr>
        <w:t>each fiscal year under the Guarantee Land Contract</w:t>
      </w:r>
      <w:r w:rsidR="007258C9" w:rsidRPr="00510628">
        <w:rPr>
          <w:szCs w:val="24"/>
        </w:rPr>
        <w:t xml:space="preserve"> Program.  </w:t>
      </w:r>
      <w:r w:rsidR="007258C9" w:rsidRPr="006624B5">
        <w:rPr>
          <w:szCs w:val="24"/>
        </w:rPr>
        <w:t>The num</w:t>
      </w:r>
      <w:r w:rsidR="00FD6CCB" w:rsidRPr="006624B5">
        <w:rPr>
          <w:szCs w:val="24"/>
        </w:rPr>
        <w:t xml:space="preserve">ber </w:t>
      </w:r>
      <w:r w:rsidR="009A2CE0" w:rsidRPr="006624B5">
        <w:rPr>
          <w:szCs w:val="24"/>
        </w:rPr>
        <w:t xml:space="preserve">of </w:t>
      </w:r>
      <w:r w:rsidR="00FD6CCB" w:rsidRPr="006624B5">
        <w:rPr>
          <w:szCs w:val="24"/>
        </w:rPr>
        <w:lastRenderedPageBreak/>
        <w:t xml:space="preserve">applicants </w:t>
      </w:r>
      <w:r w:rsidR="007258C9" w:rsidRPr="006624B5">
        <w:rPr>
          <w:szCs w:val="24"/>
        </w:rPr>
        <w:t xml:space="preserve">was arrived at </w:t>
      </w:r>
      <w:r w:rsidR="00FD6CCB" w:rsidRPr="006624B5">
        <w:rPr>
          <w:szCs w:val="24"/>
        </w:rPr>
        <w:t>comp</w:t>
      </w:r>
      <w:r w:rsidR="009E2995">
        <w:rPr>
          <w:szCs w:val="24"/>
        </w:rPr>
        <w:t>aring the</w:t>
      </w:r>
      <w:r w:rsidR="00A95A22">
        <w:rPr>
          <w:szCs w:val="24"/>
        </w:rPr>
        <w:t xml:space="preserve"> number of</w:t>
      </w:r>
      <w:r w:rsidR="00FD6CCB" w:rsidRPr="006624B5">
        <w:rPr>
          <w:szCs w:val="24"/>
        </w:rPr>
        <w:t xml:space="preserve"> loans made d</w:t>
      </w:r>
      <w:r w:rsidR="00D4775E">
        <w:rPr>
          <w:szCs w:val="24"/>
        </w:rPr>
        <w:t>uring the pilot period (</w:t>
      </w:r>
      <w:r w:rsidR="00FD6CCB" w:rsidRPr="006624B5">
        <w:rPr>
          <w:szCs w:val="24"/>
        </w:rPr>
        <w:t>two</w:t>
      </w:r>
      <w:r w:rsidR="00D4775E">
        <w:rPr>
          <w:szCs w:val="24"/>
        </w:rPr>
        <w:t>)</w:t>
      </w:r>
      <w:r w:rsidR="00FD6CCB" w:rsidRPr="006624B5">
        <w:rPr>
          <w:szCs w:val="24"/>
        </w:rPr>
        <w:t>, in nine states and multiplying the percentage by 50 (states)</w:t>
      </w:r>
      <w:r w:rsidR="00E16862" w:rsidRPr="006624B5">
        <w:rPr>
          <w:szCs w:val="24"/>
        </w:rPr>
        <w:t>.</w:t>
      </w:r>
    </w:p>
    <w:p w:rsidR="007258C9" w:rsidRPr="00510628" w:rsidRDefault="007258C9"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7258C9" w:rsidRPr="00510628" w:rsidRDefault="007258C9"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13.  Total annual cost burden to respondents or recordkeepers.</w:t>
      </w:r>
    </w:p>
    <w:p w:rsidR="007258C9" w:rsidRPr="00510628" w:rsidRDefault="007258C9"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7258C9" w:rsidRDefault="00FC5DAB"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The regulations and associated information collection place no cost burden cost respondents for capital, start-up cost, operation, maintenance, or the purchase of services.</w:t>
      </w:r>
    </w:p>
    <w:p w:rsidR="00FC5DAB" w:rsidRPr="00510628" w:rsidRDefault="00FC5DAB"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7258C9" w:rsidRPr="00510628" w:rsidRDefault="007258C9"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14.  Provide estimates of annualized cost to the Federal Government.</w:t>
      </w:r>
    </w:p>
    <w:p w:rsidR="007258C9" w:rsidRPr="00510628" w:rsidRDefault="007258C9"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007258C9" w:rsidRPr="00510628" w:rsidRDefault="007258C9"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u w:val="single"/>
        </w:rPr>
        <w:t>Summary of annualized cost to the Federal Government</w:t>
      </w:r>
      <w:r w:rsidRPr="00510628">
        <w:rPr>
          <w:b/>
          <w:szCs w:val="24"/>
        </w:rPr>
        <w:t>:</w:t>
      </w:r>
    </w:p>
    <w:p w:rsidR="007258C9" w:rsidRPr="00510628" w:rsidRDefault="007258C9"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007258C9" w:rsidRPr="009A2CE0" w:rsidRDefault="007258C9"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FF"/>
          <w:szCs w:val="24"/>
        </w:rPr>
      </w:pPr>
      <w:r w:rsidRPr="00510628">
        <w:rPr>
          <w:szCs w:val="24"/>
        </w:rPr>
        <w:t>The estimated annualized cost to the Federal Government is</w:t>
      </w:r>
      <w:r w:rsidR="000972ED" w:rsidRPr="00A95A22">
        <w:rPr>
          <w:szCs w:val="24"/>
        </w:rPr>
        <w:t>:</w:t>
      </w:r>
      <w:r w:rsidR="005B74B4">
        <w:rPr>
          <w:szCs w:val="24"/>
        </w:rPr>
        <w:t xml:space="preserve"> </w:t>
      </w:r>
      <w:r w:rsidR="009D198F">
        <w:rPr>
          <w:szCs w:val="24"/>
        </w:rPr>
        <w:t>$12,0</w:t>
      </w:r>
      <w:r w:rsidR="005B74B4" w:rsidRPr="00A95A22">
        <w:rPr>
          <w:szCs w:val="24"/>
        </w:rPr>
        <w:t>0</w:t>
      </w:r>
      <w:r w:rsidR="00175307">
        <w:rPr>
          <w:szCs w:val="24"/>
        </w:rPr>
        <w:t>0</w:t>
      </w:r>
      <w:r w:rsidR="005B74B4" w:rsidRPr="00A95A22">
        <w:rPr>
          <w:szCs w:val="24"/>
        </w:rPr>
        <w:t>.00</w:t>
      </w:r>
      <w:r w:rsidR="005B74B4">
        <w:rPr>
          <w:szCs w:val="24"/>
        </w:rPr>
        <w:t xml:space="preserve"> (</w:t>
      </w:r>
      <w:r w:rsidR="009D198F">
        <w:rPr>
          <w:szCs w:val="24"/>
        </w:rPr>
        <w:t>320</w:t>
      </w:r>
      <w:r w:rsidR="005B74B4">
        <w:rPr>
          <w:szCs w:val="24"/>
        </w:rPr>
        <w:t xml:space="preserve"> hrs. x</w:t>
      </w:r>
      <w:r w:rsidR="00504F17" w:rsidRPr="00A95A22">
        <w:rPr>
          <w:szCs w:val="24"/>
        </w:rPr>
        <w:t xml:space="preserve"> $3</w:t>
      </w:r>
      <w:r w:rsidR="00A95A22" w:rsidRPr="00A95A22">
        <w:rPr>
          <w:szCs w:val="24"/>
        </w:rPr>
        <w:t>7</w:t>
      </w:r>
      <w:r w:rsidR="005B74B4">
        <w:rPr>
          <w:szCs w:val="24"/>
        </w:rPr>
        <w:t>.00</w:t>
      </w:r>
      <w:r w:rsidR="00E16862" w:rsidRPr="00A95A22">
        <w:rPr>
          <w:szCs w:val="24"/>
        </w:rPr>
        <w:t>)</w:t>
      </w:r>
    </w:p>
    <w:p w:rsidR="0019291E" w:rsidRPr="00510628" w:rsidRDefault="0019291E"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035AA1" w:rsidRDefault="0019291E"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10628">
        <w:rPr>
          <w:szCs w:val="24"/>
        </w:rPr>
        <w:t xml:space="preserve">Agency employees review information provided by sellers, buyers/applicants and third parties and make eligibility and feasibility determinations.  The agency estimates that its employees </w:t>
      </w:r>
      <w:r w:rsidR="009D198F">
        <w:rPr>
          <w:szCs w:val="24"/>
        </w:rPr>
        <w:t>spend 320</w:t>
      </w:r>
      <w:r w:rsidR="007258C9" w:rsidRPr="006624B5">
        <w:rPr>
          <w:szCs w:val="24"/>
        </w:rPr>
        <w:t xml:space="preserve"> hours</w:t>
      </w:r>
      <w:r w:rsidR="007258C9" w:rsidRPr="00510628">
        <w:rPr>
          <w:szCs w:val="24"/>
        </w:rPr>
        <w:t xml:space="preserve"> </w:t>
      </w:r>
      <w:r w:rsidRPr="00510628">
        <w:rPr>
          <w:szCs w:val="24"/>
        </w:rPr>
        <w:t xml:space="preserve">reviewing and </w:t>
      </w:r>
      <w:r w:rsidR="007258C9" w:rsidRPr="00510628">
        <w:rPr>
          <w:szCs w:val="24"/>
        </w:rPr>
        <w:t>processing</w:t>
      </w:r>
      <w:r w:rsidRPr="00510628">
        <w:rPr>
          <w:szCs w:val="24"/>
        </w:rPr>
        <w:t xml:space="preserve"> the</w:t>
      </w:r>
      <w:r w:rsidR="007258C9" w:rsidRPr="00510628">
        <w:rPr>
          <w:szCs w:val="24"/>
        </w:rPr>
        <w:t xml:space="preserve"> collections included in this </w:t>
      </w:r>
      <w:r w:rsidR="007258C9" w:rsidRPr="00452211">
        <w:rPr>
          <w:szCs w:val="24"/>
        </w:rPr>
        <w:t>docket.</w:t>
      </w:r>
    </w:p>
    <w:p w:rsidR="0019291E" w:rsidRDefault="009D198F"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(32 hours per application for making and servicing)</w:t>
      </w:r>
    </w:p>
    <w:p w:rsidR="009D198F" w:rsidRPr="00510628" w:rsidRDefault="009D198F"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80207D" w:rsidRDefault="007258C9"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A95A22">
        <w:rPr>
          <w:szCs w:val="24"/>
        </w:rPr>
        <w:t xml:space="preserve">Averaging the GS-9 through GS-12 </w:t>
      </w:r>
      <w:r w:rsidR="0019291E" w:rsidRPr="00A95A22">
        <w:rPr>
          <w:szCs w:val="24"/>
        </w:rPr>
        <w:t>(</w:t>
      </w:r>
      <w:r w:rsidR="00504F17" w:rsidRPr="00A95A22">
        <w:rPr>
          <w:szCs w:val="24"/>
        </w:rPr>
        <w:t>2010</w:t>
      </w:r>
      <w:r w:rsidR="00A95A22" w:rsidRPr="00A95A22">
        <w:rPr>
          <w:szCs w:val="24"/>
        </w:rPr>
        <w:t xml:space="preserve"> RUS-</w:t>
      </w:r>
      <w:r w:rsidR="00504F17" w:rsidRPr="00A95A22">
        <w:rPr>
          <w:szCs w:val="24"/>
        </w:rPr>
        <w:t>S</w:t>
      </w:r>
      <w:r w:rsidR="0019291E" w:rsidRPr="00A95A22">
        <w:rPr>
          <w:szCs w:val="24"/>
        </w:rPr>
        <w:t>alary Table) salaries</w:t>
      </w:r>
      <w:r w:rsidRPr="00A95A22">
        <w:rPr>
          <w:szCs w:val="24"/>
        </w:rPr>
        <w:t xml:space="preserve"> indicates an average employee salary of </w:t>
      </w:r>
      <w:r w:rsidR="00A95A22" w:rsidRPr="00A95A22">
        <w:rPr>
          <w:szCs w:val="24"/>
        </w:rPr>
        <w:t>$56,480</w:t>
      </w:r>
      <w:r w:rsidRPr="00A95A22">
        <w:rPr>
          <w:szCs w:val="24"/>
        </w:rPr>
        <w:t xml:space="preserve"> per year.  Standard adjustments recommended by FSA’s </w:t>
      </w:r>
      <w:r w:rsidR="0019291E" w:rsidRPr="00A95A22">
        <w:rPr>
          <w:szCs w:val="24"/>
        </w:rPr>
        <w:t xml:space="preserve">Budget Division of 33.3% </w:t>
      </w:r>
      <w:r w:rsidRPr="00A95A22">
        <w:rPr>
          <w:szCs w:val="24"/>
        </w:rPr>
        <w:t>are added for benefits and miscellaneous expenses</w:t>
      </w:r>
      <w:r w:rsidR="00A95A22" w:rsidRPr="00A95A22">
        <w:rPr>
          <w:szCs w:val="24"/>
        </w:rPr>
        <w:t xml:space="preserve"> ($18,808)</w:t>
      </w:r>
      <w:r w:rsidRPr="00A95A22">
        <w:rPr>
          <w:szCs w:val="24"/>
        </w:rPr>
        <w:t xml:space="preserve">, for a total average cost for </w:t>
      </w:r>
      <w:r w:rsidR="004D47AA" w:rsidRPr="00A95A22">
        <w:rPr>
          <w:szCs w:val="24"/>
        </w:rPr>
        <w:t>a</w:t>
      </w:r>
      <w:r w:rsidRPr="00A95A22">
        <w:rPr>
          <w:szCs w:val="24"/>
        </w:rPr>
        <w:t xml:space="preserve"> Farm Loan Pr</w:t>
      </w:r>
      <w:r w:rsidR="00FC6DB3" w:rsidRPr="00A95A22">
        <w:rPr>
          <w:szCs w:val="24"/>
        </w:rPr>
        <w:t xml:space="preserve">ogram employee salary of </w:t>
      </w:r>
      <w:r w:rsidR="00A95A22" w:rsidRPr="00A95A22">
        <w:rPr>
          <w:szCs w:val="24"/>
        </w:rPr>
        <w:t>$7</w:t>
      </w:r>
      <w:r w:rsidR="00504F17" w:rsidRPr="00A95A22">
        <w:rPr>
          <w:szCs w:val="24"/>
        </w:rPr>
        <w:t>5</w:t>
      </w:r>
      <w:r w:rsidR="00FC6DB3" w:rsidRPr="00A95A22">
        <w:rPr>
          <w:szCs w:val="24"/>
        </w:rPr>
        <w:t>,</w:t>
      </w:r>
      <w:r w:rsidR="00A95A22" w:rsidRPr="00A95A22">
        <w:rPr>
          <w:szCs w:val="24"/>
        </w:rPr>
        <w:t>288</w:t>
      </w:r>
      <w:r w:rsidRPr="00A95A22">
        <w:rPr>
          <w:szCs w:val="24"/>
        </w:rPr>
        <w:t xml:space="preserve"> per year, which divided by 2080 hours equals an hourly salary of $</w:t>
      </w:r>
      <w:r w:rsidR="00504F17" w:rsidRPr="00A95A22">
        <w:rPr>
          <w:szCs w:val="24"/>
        </w:rPr>
        <w:t>3</w:t>
      </w:r>
      <w:r w:rsidR="00A95A22" w:rsidRPr="00A95A22">
        <w:rPr>
          <w:szCs w:val="24"/>
        </w:rPr>
        <w:t>6.19</w:t>
      </w:r>
      <w:r w:rsidR="004D47AA" w:rsidRPr="00510628">
        <w:rPr>
          <w:szCs w:val="24"/>
        </w:rPr>
        <w:t>.</w:t>
      </w:r>
      <w:r w:rsidR="00A95A22">
        <w:rPr>
          <w:szCs w:val="24"/>
        </w:rPr>
        <w:t xml:space="preserve"> (Rounded to $37</w:t>
      </w:r>
      <w:r w:rsidR="00504F17">
        <w:rPr>
          <w:szCs w:val="24"/>
        </w:rPr>
        <w:t>.00)</w:t>
      </w:r>
      <w:r w:rsidR="00D82F8A">
        <w:rPr>
          <w:szCs w:val="24"/>
        </w:rPr>
        <w:t xml:space="preserve"> </w:t>
      </w:r>
      <w:hyperlink r:id="rId8" w:history="1">
        <w:r w:rsidR="001138FC" w:rsidRPr="00266D6F">
          <w:rPr>
            <w:rStyle w:val="Hyperlink"/>
            <w:szCs w:val="24"/>
          </w:rPr>
          <w:t>http://www.opm.gov/oca/10tables/pdf/RUS.pdf</w:t>
        </w:r>
      </w:hyperlink>
    </w:p>
    <w:p w:rsidR="001138FC" w:rsidRDefault="001138FC"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7258C9" w:rsidRPr="00510628" w:rsidRDefault="00A855B4" w:rsidP="001B4828">
      <w:pPr>
        <w:widowControl/>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fldChar w:fldCharType="begin"/>
      </w:r>
      <w:r w:rsidR="007258C9" w:rsidRPr="00510628">
        <w:rPr>
          <w:b/>
          <w:szCs w:val="24"/>
        </w:rPr>
        <w:instrText>SEQ 1_0 \* Arabic \r 15</w:instrText>
      </w:r>
      <w:r w:rsidRPr="00510628">
        <w:rPr>
          <w:b/>
          <w:szCs w:val="24"/>
        </w:rPr>
        <w:fldChar w:fldCharType="separate"/>
      </w:r>
      <w:r w:rsidR="00722F95">
        <w:rPr>
          <w:b/>
          <w:noProof/>
          <w:szCs w:val="24"/>
        </w:rPr>
        <w:t>15</w:t>
      </w:r>
      <w:r w:rsidRPr="00510628">
        <w:rPr>
          <w:b/>
          <w:szCs w:val="24"/>
        </w:rPr>
        <w:fldChar w:fldCharType="end"/>
      </w:r>
      <w:r w:rsidR="007258C9" w:rsidRPr="00510628">
        <w:rPr>
          <w:b/>
          <w:szCs w:val="24"/>
        </w:rPr>
        <w:t>.</w:t>
      </w:r>
      <w:r w:rsidR="007258C9" w:rsidRPr="00510628">
        <w:rPr>
          <w:b/>
          <w:szCs w:val="24"/>
        </w:rPr>
        <w:tab/>
        <w:t>Reason for changes in burden.</w:t>
      </w:r>
    </w:p>
    <w:p w:rsidR="007258C9" w:rsidRPr="00510628" w:rsidRDefault="007258C9"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A74954" w:rsidRDefault="00A74954"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B74B4">
        <w:rPr>
          <w:szCs w:val="24"/>
        </w:rPr>
        <w:t>The Agency is publishing a proposed rule that will implement provisions of the 2008 Farm Bill.  After final publication, a new CFR part 763 will be added to 7 CFR Chapter VII.  Therefore, the agency is requesting that a new OMB Control Number be assigned</w:t>
      </w:r>
      <w:r w:rsidR="00A31F4F">
        <w:rPr>
          <w:szCs w:val="24"/>
        </w:rPr>
        <w:t xml:space="preserve"> to this information collection.</w:t>
      </w:r>
    </w:p>
    <w:p w:rsidR="005B74B4" w:rsidRDefault="005B74B4" w:rsidP="001B48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7258C9" w:rsidRPr="00510628" w:rsidRDefault="00A855B4" w:rsidP="001B4828">
      <w:pPr>
        <w:widowControl/>
        <w:tabs>
          <w:tab w:val="left" w:pos="-9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fldChar w:fldCharType="begin"/>
      </w:r>
      <w:r w:rsidR="007258C9" w:rsidRPr="00510628">
        <w:rPr>
          <w:b/>
          <w:szCs w:val="24"/>
        </w:rPr>
        <w:instrText>SEQ 1_0 \* Arabic \n</w:instrText>
      </w:r>
      <w:r w:rsidRPr="00510628">
        <w:rPr>
          <w:b/>
          <w:szCs w:val="24"/>
        </w:rPr>
        <w:fldChar w:fldCharType="separate"/>
      </w:r>
      <w:r w:rsidR="00722F95">
        <w:rPr>
          <w:b/>
          <w:noProof/>
          <w:szCs w:val="24"/>
        </w:rPr>
        <w:t>16</w:t>
      </w:r>
      <w:r w:rsidRPr="00510628">
        <w:rPr>
          <w:b/>
          <w:szCs w:val="24"/>
        </w:rPr>
        <w:fldChar w:fldCharType="end"/>
      </w:r>
      <w:r w:rsidR="007258C9" w:rsidRPr="00510628">
        <w:rPr>
          <w:b/>
          <w:szCs w:val="24"/>
        </w:rPr>
        <w:t>.</w:t>
      </w:r>
      <w:r w:rsidR="007258C9" w:rsidRPr="00510628">
        <w:rPr>
          <w:b/>
          <w:szCs w:val="24"/>
        </w:rPr>
        <w:tab/>
        <w:t>Tabulation, analysis, and publication plans.</w:t>
      </w:r>
    </w:p>
    <w:p w:rsidR="00AD02A6" w:rsidRDefault="00AD02A6" w:rsidP="001B4828">
      <w:pPr>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7258C9" w:rsidRPr="00510628" w:rsidRDefault="007258C9" w:rsidP="001B4828">
      <w:pPr>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10628">
        <w:rPr>
          <w:szCs w:val="24"/>
        </w:rPr>
        <w:t>There are no plans to publish the results of the information collected and no public disclosure of the information is anticipated.</w:t>
      </w:r>
    </w:p>
    <w:p w:rsidR="007258C9" w:rsidRPr="00510628" w:rsidRDefault="007258C9" w:rsidP="001B4828">
      <w:pPr>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7258C9" w:rsidRPr="00510628" w:rsidRDefault="00A855B4" w:rsidP="001B4828">
      <w:pPr>
        <w:widowControl/>
        <w:tabs>
          <w:tab w:val="left" w:pos="-90"/>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fldChar w:fldCharType="begin"/>
      </w:r>
      <w:r w:rsidR="007258C9" w:rsidRPr="00510628">
        <w:rPr>
          <w:b/>
          <w:szCs w:val="24"/>
        </w:rPr>
        <w:instrText>SEQ 1_0 \* Arabic \n</w:instrText>
      </w:r>
      <w:r w:rsidRPr="00510628">
        <w:rPr>
          <w:b/>
          <w:szCs w:val="24"/>
        </w:rPr>
        <w:fldChar w:fldCharType="separate"/>
      </w:r>
      <w:r w:rsidR="00722F95">
        <w:rPr>
          <w:b/>
          <w:noProof/>
          <w:szCs w:val="24"/>
        </w:rPr>
        <w:t>17</w:t>
      </w:r>
      <w:r w:rsidRPr="00510628">
        <w:rPr>
          <w:b/>
          <w:szCs w:val="24"/>
        </w:rPr>
        <w:fldChar w:fldCharType="end"/>
      </w:r>
      <w:r w:rsidR="007258C9" w:rsidRPr="00510628">
        <w:rPr>
          <w:b/>
          <w:szCs w:val="24"/>
        </w:rPr>
        <w:t>.</w:t>
      </w:r>
      <w:r w:rsidR="007258C9" w:rsidRPr="00510628">
        <w:rPr>
          <w:b/>
          <w:szCs w:val="24"/>
        </w:rPr>
        <w:tab/>
        <w:t>Reason display of expiration date of OMB approval is inappropriate.</w:t>
      </w:r>
    </w:p>
    <w:p w:rsidR="00DA0CB1" w:rsidRDefault="00DA0CB1" w:rsidP="001B4828">
      <w:pPr>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7258C9" w:rsidRPr="00510628" w:rsidRDefault="007258C9" w:rsidP="001B4828">
      <w:pPr>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10628">
        <w:rPr>
          <w:szCs w:val="24"/>
        </w:rPr>
        <w:t xml:space="preserve">While FSA forms will be made available electronically at </w:t>
      </w:r>
      <w:hyperlink r:id="rId9" w:history="1">
        <w:r w:rsidRPr="00510628">
          <w:rPr>
            <w:rStyle w:val="Hyperlink"/>
            <w:szCs w:val="24"/>
          </w:rPr>
          <w:t>www.sc.egov.usda.gov/</w:t>
        </w:r>
      </w:hyperlink>
      <w:r w:rsidRPr="00510628">
        <w:rPr>
          <w:szCs w:val="24"/>
        </w:rPr>
        <w:t>, hard copies of each form are also maintained in State and county offices.  Displaying the expiration date results in the need to dispose of existing supplies and reprinting of the form with the new expiration date each time the approval is renewed.  This increases printing costs for the Agency and results in the need to revise forms posted to the website.</w:t>
      </w:r>
    </w:p>
    <w:p w:rsidR="007258C9" w:rsidRPr="00510628" w:rsidRDefault="007258C9" w:rsidP="001B4828">
      <w:pPr>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7258C9" w:rsidRPr="00510628" w:rsidRDefault="007258C9" w:rsidP="001B4828">
      <w:pPr>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lastRenderedPageBreak/>
        <w:t>18. Exceptions to 83-1 certification statement.</w:t>
      </w:r>
    </w:p>
    <w:p w:rsidR="007258C9" w:rsidRPr="00510628" w:rsidRDefault="007258C9" w:rsidP="001B4828">
      <w:pPr>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007258C9" w:rsidRPr="00510628" w:rsidRDefault="007258C9" w:rsidP="001B4828">
      <w:pPr>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10628">
        <w:rPr>
          <w:szCs w:val="24"/>
        </w:rPr>
        <w:t>There are no exceptions to this certification statement.</w:t>
      </w:r>
    </w:p>
    <w:p w:rsidR="007258C9" w:rsidRPr="00510628" w:rsidRDefault="007258C9" w:rsidP="001B4828">
      <w:pPr>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p>
    <w:p w:rsidR="007258C9" w:rsidRPr="00510628" w:rsidRDefault="007258C9" w:rsidP="001B4828">
      <w:pPr>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510628">
        <w:rPr>
          <w:b/>
          <w:szCs w:val="24"/>
        </w:rPr>
        <w:t xml:space="preserve">19. How is this information collection related to the </w:t>
      </w:r>
      <w:smartTag w:uri="urn:schemas-microsoft-com:office:smarttags" w:element="place">
        <w:smartTag w:uri="urn:schemas-microsoft-com:office:smarttags" w:element="PlaceName">
          <w:r w:rsidRPr="00510628">
            <w:rPr>
              <w:b/>
              <w:szCs w:val="24"/>
            </w:rPr>
            <w:t>Customer</w:t>
          </w:r>
        </w:smartTag>
        <w:r w:rsidRPr="00510628">
          <w:rPr>
            <w:b/>
            <w:szCs w:val="24"/>
          </w:rPr>
          <w:t xml:space="preserve"> </w:t>
        </w:r>
        <w:smartTag w:uri="urn:schemas-microsoft-com:office:smarttags" w:element="PlaceName">
          <w:r w:rsidRPr="00510628">
            <w:rPr>
              <w:b/>
              <w:szCs w:val="24"/>
            </w:rPr>
            <w:t>Service</w:t>
          </w:r>
        </w:smartTag>
        <w:r w:rsidRPr="00510628">
          <w:rPr>
            <w:b/>
            <w:szCs w:val="24"/>
          </w:rPr>
          <w:t xml:space="preserve"> </w:t>
        </w:r>
        <w:smartTag w:uri="urn:schemas-microsoft-com:office:smarttags" w:element="PlaceType">
          <w:r w:rsidRPr="00510628">
            <w:rPr>
              <w:b/>
              <w:szCs w:val="24"/>
            </w:rPr>
            <w:t>Center</w:t>
          </w:r>
        </w:smartTag>
      </w:smartTag>
      <w:r w:rsidRPr="00510628">
        <w:rPr>
          <w:b/>
          <w:szCs w:val="24"/>
        </w:rPr>
        <w:t>?</w:t>
      </w:r>
    </w:p>
    <w:p w:rsidR="007258C9" w:rsidRPr="00510628" w:rsidRDefault="007258C9" w:rsidP="001B4828">
      <w:pPr>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D82F8A" w:rsidRPr="00D82F8A" w:rsidRDefault="007258C9" w:rsidP="001B4828">
      <w:pPr>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10628">
        <w:rPr>
          <w:szCs w:val="24"/>
        </w:rPr>
        <w:t xml:space="preserve">This information is collected through the </w:t>
      </w:r>
      <w:smartTag w:uri="urn:schemas-microsoft-com:office:smarttags" w:element="place">
        <w:smartTag w:uri="urn:schemas-microsoft-com:office:smarttags" w:element="PlaceName">
          <w:r w:rsidRPr="00510628">
            <w:rPr>
              <w:szCs w:val="24"/>
            </w:rPr>
            <w:t>Service</w:t>
          </w:r>
        </w:smartTag>
        <w:r w:rsidRPr="00510628">
          <w:rPr>
            <w:szCs w:val="24"/>
          </w:rPr>
          <w:t xml:space="preserve"> </w:t>
        </w:r>
        <w:smartTag w:uri="urn:schemas-microsoft-com:office:smarttags" w:element="PlaceType">
          <w:r w:rsidRPr="00510628">
            <w:rPr>
              <w:szCs w:val="24"/>
            </w:rPr>
            <w:t>Center</w:t>
          </w:r>
        </w:smartTag>
      </w:smartTag>
      <w:r w:rsidRPr="00510628">
        <w:rPr>
          <w:szCs w:val="24"/>
        </w:rPr>
        <w:t xml:space="preserve">.  The collection is required from the public for use by </w:t>
      </w:r>
      <w:smartTag w:uri="urn:schemas-microsoft-com:office:smarttags" w:element="place">
        <w:smartTag w:uri="urn:schemas-microsoft-com:office:smarttags" w:element="PlaceName">
          <w:r w:rsidRPr="00510628">
            <w:rPr>
              <w:szCs w:val="24"/>
            </w:rPr>
            <w:t>Service</w:t>
          </w:r>
        </w:smartTag>
        <w:r w:rsidRPr="00510628">
          <w:rPr>
            <w:szCs w:val="24"/>
          </w:rPr>
          <w:t xml:space="preserve"> </w:t>
        </w:r>
        <w:smartTag w:uri="urn:schemas-microsoft-com:office:smarttags" w:element="PlaceType">
          <w:r w:rsidRPr="00510628">
            <w:rPr>
              <w:szCs w:val="24"/>
            </w:rPr>
            <w:t>Center</w:t>
          </w:r>
        </w:smartTag>
      </w:smartTag>
      <w:r w:rsidRPr="00510628">
        <w:rPr>
          <w:szCs w:val="24"/>
        </w:rPr>
        <w:t xml:space="preserve"> </w:t>
      </w:r>
      <w:r w:rsidR="009A2CE0" w:rsidRPr="00510628">
        <w:rPr>
          <w:szCs w:val="24"/>
        </w:rPr>
        <w:t>employees who assist</w:t>
      </w:r>
      <w:r w:rsidRPr="00510628">
        <w:rPr>
          <w:szCs w:val="24"/>
        </w:rPr>
        <w:t xml:space="preserve"> the public in gathering and completing required loan documents.  FSA State Office personnel will then analyze the information for eligibility and feasibility determinations and processing and closing FSA loans.</w:t>
      </w:r>
    </w:p>
    <w:sectPr w:rsidR="00D82F8A" w:rsidRPr="00D82F8A" w:rsidSect="001B4828">
      <w:footerReference w:type="even" r:id="rId10"/>
      <w:footerReference w:type="default" r:id="rId11"/>
      <w:endnotePr>
        <w:numFmt w:val="decimal"/>
      </w:endnotePr>
      <w:type w:val="continuous"/>
      <w:pgSz w:w="12240" w:h="15840"/>
      <w:pgMar w:top="1440" w:right="1440" w:bottom="1440" w:left="1440" w:header="216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787" w:rsidRDefault="00FA3787">
      <w:r>
        <w:separator/>
      </w:r>
    </w:p>
  </w:endnote>
  <w:endnote w:type="continuationSeparator" w:id="0">
    <w:p w:rsidR="00FA3787" w:rsidRDefault="00FA37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E46" w:rsidRDefault="00A855B4">
    <w:pPr>
      <w:pStyle w:val="Footer"/>
      <w:framePr w:wrap="around" w:vAnchor="text" w:hAnchor="margin" w:xAlign="center" w:y="1"/>
      <w:rPr>
        <w:rStyle w:val="PageNumber"/>
      </w:rPr>
    </w:pPr>
    <w:r>
      <w:rPr>
        <w:rStyle w:val="PageNumber"/>
      </w:rPr>
      <w:fldChar w:fldCharType="begin"/>
    </w:r>
    <w:r w:rsidR="00650E46">
      <w:rPr>
        <w:rStyle w:val="PageNumber"/>
      </w:rPr>
      <w:instrText xml:space="preserve">PAGE  </w:instrText>
    </w:r>
    <w:r>
      <w:rPr>
        <w:rStyle w:val="PageNumber"/>
      </w:rPr>
      <w:fldChar w:fldCharType="separate"/>
    </w:r>
    <w:r w:rsidR="00650E46">
      <w:rPr>
        <w:rStyle w:val="PageNumber"/>
        <w:noProof/>
      </w:rPr>
      <w:t>1</w:t>
    </w:r>
    <w:r>
      <w:rPr>
        <w:rStyle w:val="PageNumber"/>
      </w:rPr>
      <w:fldChar w:fldCharType="end"/>
    </w:r>
  </w:p>
  <w:p w:rsidR="00650E46" w:rsidRDefault="00650E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E46" w:rsidRDefault="00A855B4">
    <w:pPr>
      <w:pStyle w:val="Footer"/>
      <w:framePr w:wrap="around" w:vAnchor="text" w:hAnchor="margin" w:xAlign="center" w:y="1"/>
      <w:rPr>
        <w:rStyle w:val="PageNumber"/>
      </w:rPr>
    </w:pPr>
    <w:r>
      <w:rPr>
        <w:rStyle w:val="PageNumber"/>
      </w:rPr>
      <w:fldChar w:fldCharType="begin"/>
    </w:r>
    <w:r w:rsidR="00650E46">
      <w:rPr>
        <w:rStyle w:val="PageNumber"/>
      </w:rPr>
      <w:instrText xml:space="preserve">PAGE  </w:instrText>
    </w:r>
    <w:r>
      <w:rPr>
        <w:rStyle w:val="PageNumber"/>
      </w:rPr>
      <w:fldChar w:fldCharType="separate"/>
    </w:r>
    <w:r w:rsidR="00035AA1">
      <w:rPr>
        <w:rStyle w:val="PageNumber"/>
        <w:noProof/>
      </w:rPr>
      <w:t>15</w:t>
    </w:r>
    <w:r>
      <w:rPr>
        <w:rStyle w:val="PageNumber"/>
      </w:rPr>
      <w:fldChar w:fldCharType="end"/>
    </w:r>
  </w:p>
  <w:p w:rsidR="00650E46" w:rsidRDefault="00650E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787" w:rsidRDefault="00FA3787">
      <w:r>
        <w:separator/>
      </w:r>
    </w:p>
  </w:footnote>
  <w:footnote w:type="continuationSeparator" w:id="0">
    <w:p w:rsidR="00FA3787" w:rsidRDefault="00FA37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5458"/>
    <w:multiLevelType w:val="hybridMultilevel"/>
    <w:tmpl w:val="D72C4F22"/>
    <w:lvl w:ilvl="0" w:tplc="5EAC806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4A2146"/>
    <w:multiLevelType w:val="hybridMultilevel"/>
    <w:tmpl w:val="69348D98"/>
    <w:lvl w:ilvl="0" w:tplc="5EAC8066">
      <w:numFmt w:val="bullet"/>
      <w:lvlText w:val="•"/>
      <w:lvlJc w:val="left"/>
      <w:pPr>
        <w:ind w:left="795" w:hanging="43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E463D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11F47507"/>
    <w:multiLevelType w:val="hybridMultilevel"/>
    <w:tmpl w:val="E318C90A"/>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
    <w:nsid w:val="1EA26E33"/>
    <w:multiLevelType w:val="hybridMultilevel"/>
    <w:tmpl w:val="0CA6BEC0"/>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
    <w:nsid w:val="1EDE522F"/>
    <w:multiLevelType w:val="hybridMultilevel"/>
    <w:tmpl w:val="422E3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35C3C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85F074B"/>
    <w:multiLevelType w:val="hybridMultilevel"/>
    <w:tmpl w:val="5BDC82FA"/>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8">
    <w:nsid w:val="30EB51D3"/>
    <w:multiLevelType w:val="hybridMultilevel"/>
    <w:tmpl w:val="B038E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BD60B1"/>
    <w:multiLevelType w:val="hybridMultilevel"/>
    <w:tmpl w:val="430A5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5C625BE"/>
    <w:multiLevelType w:val="hybridMultilevel"/>
    <w:tmpl w:val="4FDC3C0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4F2F7759"/>
    <w:multiLevelType w:val="hybridMultilevel"/>
    <w:tmpl w:val="D666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4A0031"/>
    <w:multiLevelType w:val="hybridMultilevel"/>
    <w:tmpl w:val="188E8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EFE09E3"/>
    <w:multiLevelType w:val="hybridMultilevel"/>
    <w:tmpl w:val="FCB07B4E"/>
    <w:lvl w:ilvl="0" w:tplc="5EAC806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D1D3797"/>
    <w:multiLevelType w:val="hybridMultilevel"/>
    <w:tmpl w:val="DB1A3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E778EA"/>
    <w:multiLevelType w:val="hybridMultilevel"/>
    <w:tmpl w:val="0F1CE704"/>
    <w:lvl w:ilvl="0" w:tplc="97483D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E84BF8"/>
    <w:multiLevelType w:val="hybridMultilevel"/>
    <w:tmpl w:val="677C9D6E"/>
    <w:lvl w:ilvl="0" w:tplc="DDCEE5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0A2A83"/>
    <w:multiLevelType w:val="hybridMultilevel"/>
    <w:tmpl w:val="1E6C9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F372D9F"/>
    <w:multiLevelType w:val="hybridMultilevel"/>
    <w:tmpl w:val="D1D220C8"/>
    <w:lvl w:ilvl="0" w:tplc="5EAC806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2"/>
  </w:num>
  <w:num w:numId="3">
    <w:abstractNumId w:val="4"/>
  </w:num>
  <w:num w:numId="4">
    <w:abstractNumId w:val="2"/>
  </w:num>
  <w:num w:numId="5">
    <w:abstractNumId w:val="7"/>
  </w:num>
  <w:num w:numId="6">
    <w:abstractNumId w:val="6"/>
  </w:num>
  <w:num w:numId="7">
    <w:abstractNumId w:val="10"/>
  </w:num>
  <w:num w:numId="8">
    <w:abstractNumId w:val="5"/>
  </w:num>
  <w:num w:numId="9">
    <w:abstractNumId w:val="3"/>
  </w:num>
  <w:num w:numId="10">
    <w:abstractNumId w:val="14"/>
  </w:num>
  <w:num w:numId="11">
    <w:abstractNumId w:val="8"/>
  </w:num>
  <w:num w:numId="12">
    <w:abstractNumId w:val="9"/>
  </w:num>
  <w:num w:numId="13">
    <w:abstractNumId w:val="16"/>
  </w:num>
  <w:num w:numId="14">
    <w:abstractNumId w:val="1"/>
  </w:num>
  <w:num w:numId="15">
    <w:abstractNumId w:val="0"/>
  </w:num>
  <w:num w:numId="16">
    <w:abstractNumId w:val="18"/>
  </w:num>
  <w:num w:numId="17">
    <w:abstractNumId w:val="13"/>
  </w:num>
  <w:num w:numId="18">
    <w:abstractNumId w:val="11"/>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E96FAE"/>
    <w:rsid w:val="000017F9"/>
    <w:rsid w:val="000125E4"/>
    <w:rsid w:val="0002209E"/>
    <w:rsid w:val="0002432E"/>
    <w:rsid w:val="00024579"/>
    <w:rsid w:val="00024EEB"/>
    <w:rsid w:val="00026BEA"/>
    <w:rsid w:val="000271C2"/>
    <w:rsid w:val="000326EB"/>
    <w:rsid w:val="00032DB3"/>
    <w:rsid w:val="00035AA1"/>
    <w:rsid w:val="00045D6A"/>
    <w:rsid w:val="00046C5A"/>
    <w:rsid w:val="0005002D"/>
    <w:rsid w:val="00054489"/>
    <w:rsid w:val="00056C1C"/>
    <w:rsid w:val="00062BD0"/>
    <w:rsid w:val="00063544"/>
    <w:rsid w:val="00064433"/>
    <w:rsid w:val="00066068"/>
    <w:rsid w:val="00070950"/>
    <w:rsid w:val="00071ADB"/>
    <w:rsid w:val="0007344B"/>
    <w:rsid w:val="00073FF0"/>
    <w:rsid w:val="0007799C"/>
    <w:rsid w:val="0008071E"/>
    <w:rsid w:val="000812D5"/>
    <w:rsid w:val="000875FD"/>
    <w:rsid w:val="00092D8B"/>
    <w:rsid w:val="000933A4"/>
    <w:rsid w:val="000938B7"/>
    <w:rsid w:val="00093CC0"/>
    <w:rsid w:val="000972ED"/>
    <w:rsid w:val="00097868"/>
    <w:rsid w:val="00097E72"/>
    <w:rsid w:val="000A353F"/>
    <w:rsid w:val="000A432A"/>
    <w:rsid w:val="000B4EE7"/>
    <w:rsid w:val="000B6BEA"/>
    <w:rsid w:val="000C1484"/>
    <w:rsid w:val="000C4D21"/>
    <w:rsid w:val="000D1EED"/>
    <w:rsid w:val="000D5948"/>
    <w:rsid w:val="000D6980"/>
    <w:rsid w:val="000D7B8A"/>
    <w:rsid w:val="000E0772"/>
    <w:rsid w:val="000E1D3E"/>
    <w:rsid w:val="000E450A"/>
    <w:rsid w:val="000E6902"/>
    <w:rsid w:val="000F277B"/>
    <w:rsid w:val="0010263A"/>
    <w:rsid w:val="00102765"/>
    <w:rsid w:val="0010300F"/>
    <w:rsid w:val="001100D6"/>
    <w:rsid w:val="001138FC"/>
    <w:rsid w:val="00116857"/>
    <w:rsid w:val="00116A85"/>
    <w:rsid w:val="00117B2B"/>
    <w:rsid w:val="001203A4"/>
    <w:rsid w:val="0012061B"/>
    <w:rsid w:val="00127B49"/>
    <w:rsid w:val="00135ECD"/>
    <w:rsid w:val="001365E1"/>
    <w:rsid w:val="00140FF4"/>
    <w:rsid w:val="00142CF2"/>
    <w:rsid w:val="0015171F"/>
    <w:rsid w:val="001524F1"/>
    <w:rsid w:val="001666E9"/>
    <w:rsid w:val="00167124"/>
    <w:rsid w:val="001701A2"/>
    <w:rsid w:val="001744B9"/>
    <w:rsid w:val="00174DC5"/>
    <w:rsid w:val="00175307"/>
    <w:rsid w:val="00177971"/>
    <w:rsid w:val="00180108"/>
    <w:rsid w:val="0018124D"/>
    <w:rsid w:val="00183240"/>
    <w:rsid w:val="00183F7F"/>
    <w:rsid w:val="00186C11"/>
    <w:rsid w:val="00190830"/>
    <w:rsid w:val="0019291E"/>
    <w:rsid w:val="0019357B"/>
    <w:rsid w:val="00197386"/>
    <w:rsid w:val="001A0FE7"/>
    <w:rsid w:val="001A2D62"/>
    <w:rsid w:val="001A3F46"/>
    <w:rsid w:val="001A7A6B"/>
    <w:rsid w:val="001B1012"/>
    <w:rsid w:val="001B3398"/>
    <w:rsid w:val="001B4828"/>
    <w:rsid w:val="001B6327"/>
    <w:rsid w:val="001C0B5A"/>
    <w:rsid w:val="001C2AFF"/>
    <w:rsid w:val="001C5266"/>
    <w:rsid w:val="001D1D94"/>
    <w:rsid w:val="001D28EC"/>
    <w:rsid w:val="001E0891"/>
    <w:rsid w:val="001E207A"/>
    <w:rsid w:val="001E4C97"/>
    <w:rsid w:val="001F1771"/>
    <w:rsid w:val="001F2C07"/>
    <w:rsid w:val="001F315F"/>
    <w:rsid w:val="001F4F31"/>
    <w:rsid w:val="00204AEF"/>
    <w:rsid w:val="00205642"/>
    <w:rsid w:val="00205F62"/>
    <w:rsid w:val="0020709C"/>
    <w:rsid w:val="00210996"/>
    <w:rsid w:val="0021195C"/>
    <w:rsid w:val="00212F8E"/>
    <w:rsid w:val="002136D8"/>
    <w:rsid w:val="002140C3"/>
    <w:rsid w:val="002235C0"/>
    <w:rsid w:val="00224C3B"/>
    <w:rsid w:val="00226AA3"/>
    <w:rsid w:val="00226F65"/>
    <w:rsid w:val="002273D0"/>
    <w:rsid w:val="00231AD7"/>
    <w:rsid w:val="00246B36"/>
    <w:rsid w:val="0024741E"/>
    <w:rsid w:val="00250457"/>
    <w:rsid w:val="00250F23"/>
    <w:rsid w:val="00257DFA"/>
    <w:rsid w:val="00260BAB"/>
    <w:rsid w:val="00264951"/>
    <w:rsid w:val="00264C82"/>
    <w:rsid w:val="00265F9E"/>
    <w:rsid w:val="002666E0"/>
    <w:rsid w:val="00266ACC"/>
    <w:rsid w:val="00267F4A"/>
    <w:rsid w:val="00271199"/>
    <w:rsid w:val="00276063"/>
    <w:rsid w:val="0028001F"/>
    <w:rsid w:val="00280162"/>
    <w:rsid w:val="00286838"/>
    <w:rsid w:val="002935CA"/>
    <w:rsid w:val="002966F0"/>
    <w:rsid w:val="00297EB7"/>
    <w:rsid w:val="002A256F"/>
    <w:rsid w:val="002A4064"/>
    <w:rsid w:val="002A4F73"/>
    <w:rsid w:val="002A5EB8"/>
    <w:rsid w:val="002B63BE"/>
    <w:rsid w:val="002C05F2"/>
    <w:rsid w:val="002C5688"/>
    <w:rsid w:val="002C5825"/>
    <w:rsid w:val="002C58E0"/>
    <w:rsid w:val="002C77E0"/>
    <w:rsid w:val="002D19AF"/>
    <w:rsid w:val="002D3EC4"/>
    <w:rsid w:val="002E5A16"/>
    <w:rsid w:val="002E6185"/>
    <w:rsid w:val="002E688B"/>
    <w:rsid w:val="002E7645"/>
    <w:rsid w:val="002F51EF"/>
    <w:rsid w:val="00302D75"/>
    <w:rsid w:val="00305382"/>
    <w:rsid w:val="0032153B"/>
    <w:rsid w:val="00321A63"/>
    <w:rsid w:val="00321EA7"/>
    <w:rsid w:val="00327DB9"/>
    <w:rsid w:val="00331817"/>
    <w:rsid w:val="00332144"/>
    <w:rsid w:val="00333592"/>
    <w:rsid w:val="00334CDF"/>
    <w:rsid w:val="00337B64"/>
    <w:rsid w:val="0034178A"/>
    <w:rsid w:val="003424DF"/>
    <w:rsid w:val="00342FE6"/>
    <w:rsid w:val="00343876"/>
    <w:rsid w:val="00343BC3"/>
    <w:rsid w:val="0034479F"/>
    <w:rsid w:val="003469F3"/>
    <w:rsid w:val="003508DD"/>
    <w:rsid w:val="003517A8"/>
    <w:rsid w:val="00360727"/>
    <w:rsid w:val="003616F1"/>
    <w:rsid w:val="00362227"/>
    <w:rsid w:val="00362813"/>
    <w:rsid w:val="00365B3F"/>
    <w:rsid w:val="00367989"/>
    <w:rsid w:val="00370582"/>
    <w:rsid w:val="00384FEA"/>
    <w:rsid w:val="00393F84"/>
    <w:rsid w:val="003A0A70"/>
    <w:rsid w:val="003A3E70"/>
    <w:rsid w:val="003A48A1"/>
    <w:rsid w:val="003B0C49"/>
    <w:rsid w:val="003C20D8"/>
    <w:rsid w:val="003D2B89"/>
    <w:rsid w:val="003D3992"/>
    <w:rsid w:val="003D519C"/>
    <w:rsid w:val="003D71D9"/>
    <w:rsid w:val="003D7339"/>
    <w:rsid w:val="003E0702"/>
    <w:rsid w:val="003E2515"/>
    <w:rsid w:val="003E426A"/>
    <w:rsid w:val="003F74AE"/>
    <w:rsid w:val="0040342F"/>
    <w:rsid w:val="00404721"/>
    <w:rsid w:val="00413BA1"/>
    <w:rsid w:val="004151E2"/>
    <w:rsid w:val="004153CE"/>
    <w:rsid w:val="00416C09"/>
    <w:rsid w:val="00420D57"/>
    <w:rsid w:val="00421EC0"/>
    <w:rsid w:val="00422991"/>
    <w:rsid w:val="00423DFC"/>
    <w:rsid w:val="00427F41"/>
    <w:rsid w:val="00430023"/>
    <w:rsid w:val="00436233"/>
    <w:rsid w:val="004362BE"/>
    <w:rsid w:val="00436F96"/>
    <w:rsid w:val="00442846"/>
    <w:rsid w:val="00443633"/>
    <w:rsid w:val="00443EE4"/>
    <w:rsid w:val="00445472"/>
    <w:rsid w:val="00445496"/>
    <w:rsid w:val="00445AEA"/>
    <w:rsid w:val="00446694"/>
    <w:rsid w:val="00446DEF"/>
    <w:rsid w:val="00452211"/>
    <w:rsid w:val="00453B8D"/>
    <w:rsid w:val="00460BC7"/>
    <w:rsid w:val="0046450C"/>
    <w:rsid w:val="00465C10"/>
    <w:rsid w:val="00473DC0"/>
    <w:rsid w:val="00473F96"/>
    <w:rsid w:val="00476E01"/>
    <w:rsid w:val="004841AA"/>
    <w:rsid w:val="00485052"/>
    <w:rsid w:val="004862AE"/>
    <w:rsid w:val="00486959"/>
    <w:rsid w:val="004876EB"/>
    <w:rsid w:val="00494246"/>
    <w:rsid w:val="00495618"/>
    <w:rsid w:val="00496E94"/>
    <w:rsid w:val="004A12FB"/>
    <w:rsid w:val="004A518E"/>
    <w:rsid w:val="004B0073"/>
    <w:rsid w:val="004B19AE"/>
    <w:rsid w:val="004B6EFC"/>
    <w:rsid w:val="004C1C9F"/>
    <w:rsid w:val="004C7C31"/>
    <w:rsid w:val="004D241A"/>
    <w:rsid w:val="004D3F2E"/>
    <w:rsid w:val="004D47AA"/>
    <w:rsid w:val="004E100E"/>
    <w:rsid w:val="004E3B5B"/>
    <w:rsid w:val="004E3BE5"/>
    <w:rsid w:val="004E476F"/>
    <w:rsid w:val="004E6BA6"/>
    <w:rsid w:val="004F02BA"/>
    <w:rsid w:val="004F3A5B"/>
    <w:rsid w:val="00500010"/>
    <w:rsid w:val="005031DD"/>
    <w:rsid w:val="00504B1F"/>
    <w:rsid w:val="00504F17"/>
    <w:rsid w:val="00505CD3"/>
    <w:rsid w:val="0050750D"/>
    <w:rsid w:val="00510628"/>
    <w:rsid w:val="005114E6"/>
    <w:rsid w:val="00513F51"/>
    <w:rsid w:val="00520D46"/>
    <w:rsid w:val="00521354"/>
    <w:rsid w:val="00525A54"/>
    <w:rsid w:val="00527915"/>
    <w:rsid w:val="005279CD"/>
    <w:rsid w:val="00530C9F"/>
    <w:rsid w:val="005344A2"/>
    <w:rsid w:val="005448C9"/>
    <w:rsid w:val="00557394"/>
    <w:rsid w:val="005612A4"/>
    <w:rsid w:val="00562924"/>
    <w:rsid w:val="005668DD"/>
    <w:rsid w:val="0057246B"/>
    <w:rsid w:val="0057313C"/>
    <w:rsid w:val="0058221E"/>
    <w:rsid w:val="0058274B"/>
    <w:rsid w:val="005901E6"/>
    <w:rsid w:val="00596583"/>
    <w:rsid w:val="00597346"/>
    <w:rsid w:val="005A1103"/>
    <w:rsid w:val="005B682F"/>
    <w:rsid w:val="005B74B4"/>
    <w:rsid w:val="005B7FE8"/>
    <w:rsid w:val="005C0C03"/>
    <w:rsid w:val="005C165F"/>
    <w:rsid w:val="005C567F"/>
    <w:rsid w:val="005C7796"/>
    <w:rsid w:val="005D3172"/>
    <w:rsid w:val="005D5FEA"/>
    <w:rsid w:val="005D71CC"/>
    <w:rsid w:val="005E1190"/>
    <w:rsid w:val="005E19D6"/>
    <w:rsid w:val="005E3802"/>
    <w:rsid w:val="005E3B13"/>
    <w:rsid w:val="005F0911"/>
    <w:rsid w:val="005F094D"/>
    <w:rsid w:val="005F7E6D"/>
    <w:rsid w:val="00600C0B"/>
    <w:rsid w:val="00601525"/>
    <w:rsid w:val="00607184"/>
    <w:rsid w:val="006111BE"/>
    <w:rsid w:val="006125E2"/>
    <w:rsid w:val="00612803"/>
    <w:rsid w:val="00614096"/>
    <w:rsid w:val="0061491C"/>
    <w:rsid w:val="00620AEB"/>
    <w:rsid w:val="00623F01"/>
    <w:rsid w:val="00624CFE"/>
    <w:rsid w:val="00627C55"/>
    <w:rsid w:val="00645722"/>
    <w:rsid w:val="006463D1"/>
    <w:rsid w:val="006505EE"/>
    <w:rsid w:val="00650E46"/>
    <w:rsid w:val="0065198A"/>
    <w:rsid w:val="00653CB9"/>
    <w:rsid w:val="006562CC"/>
    <w:rsid w:val="006564FA"/>
    <w:rsid w:val="006624B5"/>
    <w:rsid w:val="0066250B"/>
    <w:rsid w:val="006625F9"/>
    <w:rsid w:val="00664CEA"/>
    <w:rsid w:val="00666292"/>
    <w:rsid w:val="00670832"/>
    <w:rsid w:val="0067259F"/>
    <w:rsid w:val="0067661F"/>
    <w:rsid w:val="00687D7E"/>
    <w:rsid w:val="00691B52"/>
    <w:rsid w:val="00694BFD"/>
    <w:rsid w:val="0069537F"/>
    <w:rsid w:val="00697DE3"/>
    <w:rsid w:val="006A48FE"/>
    <w:rsid w:val="006A6D9F"/>
    <w:rsid w:val="006B125C"/>
    <w:rsid w:val="006C43CC"/>
    <w:rsid w:val="006C520F"/>
    <w:rsid w:val="006C5483"/>
    <w:rsid w:val="006C54FC"/>
    <w:rsid w:val="006D3720"/>
    <w:rsid w:val="006D4261"/>
    <w:rsid w:val="006E2140"/>
    <w:rsid w:val="006E3867"/>
    <w:rsid w:val="006E6393"/>
    <w:rsid w:val="006F1A95"/>
    <w:rsid w:val="006F2885"/>
    <w:rsid w:val="007029B6"/>
    <w:rsid w:val="007077C5"/>
    <w:rsid w:val="00710D93"/>
    <w:rsid w:val="00714860"/>
    <w:rsid w:val="007155BD"/>
    <w:rsid w:val="00722F95"/>
    <w:rsid w:val="007236FB"/>
    <w:rsid w:val="007258C9"/>
    <w:rsid w:val="007303DC"/>
    <w:rsid w:val="00741665"/>
    <w:rsid w:val="00744129"/>
    <w:rsid w:val="0074425B"/>
    <w:rsid w:val="0074532F"/>
    <w:rsid w:val="007514D2"/>
    <w:rsid w:val="007516F5"/>
    <w:rsid w:val="00752677"/>
    <w:rsid w:val="007537FB"/>
    <w:rsid w:val="00754BE7"/>
    <w:rsid w:val="00762BE8"/>
    <w:rsid w:val="00770276"/>
    <w:rsid w:val="0077581B"/>
    <w:rsid w:val="00776220"/>
    <w:rsid w:val="007773E1"/>
    <w:rsid w:val="00783EF5"/>
    <w:rsid w:val="00786D99"/>
    <w:rsid w:val="007971A3"/>
    <w:rsid w:val="007A64FF"/>
    <w:rsid w:val="007B014B"/>
    <w:rsid w:val="007B0F69"/>
    <w:rsid w:val="007B1518"/>
    <w:rsid w:val="007B5A96"/>
    <w:rsid w:val="007B5F97"/>
    <w:rsid w:val="007B6C44"/>
    <w:rsid w:val="007B7996"/>
    <w:rsid w:val="007C1713"/>
    <w:rsid w:val="007C1942"/>
    <w:rsid w:val="007D3580"/>
    <w:rsid w:val="007D3C05"/>
    <w:rsid w:val="007D51BF"/>
    <w:rsid w:val="007D7A1B"/>
    <w:rsid w:val="007E1DAF"/>
    <w:rsid w:val="007E2A93"/>
    <w:rsid w:val="007E2D89"/>
    <w:rsid w:val="007E6B07"/>
    <w:rsid w:val="007E6EC7"/>
    <w:rsid w:val="007F2C78"/>
    <w:rsid w:val="007F3BA9"/>
    <w:rsid w:val="0080177A"/>
    <w:rsid w:val="0080207D"/>
    <w:rsid w:val="008061CD"/>
    <w:rsid w:val="00812F6A"/>
    <w:rsid w:val="008136B6"/>
    <w:rsid w:val="008230B9"/>
    <w:rsid w:val="0083116A"/>
    <w:rsid w:val="00833335"/>
    <w:rsid w:val="00836921"/>
    <w:rsid w:val="00837172"/>
    <w:rsid w:val="00844C66"/>
    <w:rsid w:val="00845FC4"/>
    <w:rsid w:val="00846389"/>
    <w:rsid w:val="00852C79"/>
    <w:rsid w:val="00852F27"/>
    <w:rsid w:val="008618A5"/>
    <w:rsid w:val="00861EFE"/>
    <w:rsid w:val="0086437F"/>
    <w:rsid w:val="00864597"/>
    <w:rsid w:val="00864BB1"/>
    <w:rsid w:val="00865330"/>
    <w:rsid w:val="00866EC7"/>
    <w:rsid w:val="00871BD3"/>
    <w:rsid w:val="00875DDE"/>
    <w:rsid w:val="0088342E"/>
    <w:rsid w:val="00883873"/>
    <w:rsid w:val="008850BC"/>
    <w:rsid w:val="00885978"/>
    <w:rsid w:val="008865D9"/>
    <w:rsid w:val="008867F5"/>
    <w:rsid w:val="00887FC1"/>
    <w:rsid w:val="00893ABB"/>
    <w:rsid w:val="00895ABA"/>
    <w:rsid w:val="00896592"/>
    <w:rsid w:val="008A04DE"/>
    <w:rsid w:val="008A0E7F"/>
    <w:rsid w:val="008A4DF3"/>
    <w:rsid w:val="008A4EB2"/>
    <w:rsid w:val="008A6CA2"/>
    <w:rsid w:val="008A6DA2"/>
    <w:rsid w:val="008B040E"/>
    <w:rsid w:val="008B1053"/>
    <w:rsid w:val="008B663E"/>
    <w:rsid w:val="008C10A5"/>
    <w:rsid w:val="008C138E"/>
    <w:rsid w:val="008C608C"/>
    <w:rsid w:val="008C7762"/>
    <w:rsid w:val="008D072C"/>
    <w:rsid w:val="008D570D"/>
    <w:rsid w:val="008D6372"/>
    <w:rsid w:val="008D7826"/>
    <w:rsid w:val="008E050A"/>
    <w:rsid w:val="008E7AC5"/>
    <w:rsid w:val="008F1A95"/>
    <w:rsid w:val="008F4EB2"/>
    <w:rsid w:val="0090050A"/>
    <w:rsid w:val="00904CB3"/>
    <w:rsid w:val="00905256"/>
    <w:rsid w:val="0090537C"/>
    <w:rsid w:val="00906270"/>
    <w:rsid w:val="00907737"/>
    <w:rsid w:val="009156CC"/>
    <w:rsid w:val="009165AB"/>
    <w:rsid w:val="009211C7"/>
    <w:rsid w:val="00940347"/>
    <w:rsid w:val="00940648"/>
    <w:rsid w:val="009431B7"/>
    <w:rsid w:val="00944990"/>
    <w:rsid w:val="00945FA1"/>
    <w:rsid w:val="00946608"/>
    <w:rsid w:val="009501CA"/>
    <w:rsid w:val="00950CA0"/>
    <w:rsid w:val="009515FC"/>
    <w:rsid w:val="00953073"/>
    <w:rsid w:val="0095482F"/>
    <w:rsid w:val="0096187B"/>
    <w:rsid w:val="009621E6"/>
    <w:rsid w:val="009637F0"/>
    <w:rsid w:val="00964C02"/>
    <w:rsid w:val="0096786C"/>
    <w:rsid w:val="00967B18"/>
    <w:rsid w:val="00980219"/>
    <w:rsid w:val="00984312"/>
    <w:rsid w:val="00986790"/>
    <w:rsid w:val="0098713D"/>
    <w:rsid w:val="00987C85"/>
    <w:rsid w:val="00990E9F"/>
    <w:rsid w:val="009914D5"/>
    <w:rsid w:val="00991C3F"/>
    <w:rsid w:val="0099226C"/>
    <w:rsid w:val="009A14DE"/>
    <w:rsid w:val="009A2CE0"/>
    <w:rsid w:val="009A585B"/>
    <w:rsid w:val="009A6E2E"/>
    <w:rsid w:val="009B3468"/>
    <w:rsid w:val="009B3D8A"/>
    <w:rsid w:val="009C0A54"/>
    <w:rsid w:val="009C19B0"/>
    <w:rsid w:val="009D198F"/>
    <w:rsid w:val="009D25B3"/>
    <w:rsid w:val="009D39DD"/>
    <w:rsid w:val="009D4101"/>
    <w:rsid w:val="009D60CA"/>
    <w:rsid w:val="009D62CE"/>
    <w:rsid w:val="009D73C7"/>
    <w:rsid w:val="009E026A"/>
    <w:rsid w:val="009E28A6"/>
    <w:rsid w:val="009E2995"/>
    <w:rsid w:val="009F6E46"/>
    <w:rsid w:val="00A0134D"/>
    <w:rsid w:val="00A01E46"/>
    <w:rsid w:val="00A03E09"/>
    <w:rsid w:val="00A05157"/>
    <w:rsid w:val="00A0597A"/>
    <w:rsid w:val="00A07BA8"/>
    <w:rsid w:val="00A10168"/>
    <w:rsid w:val="00A14AC5"/>
    <w:rsid w:val="00A1507F"/>
    <w:rsid w:val="00A158C9"/>
    <w:rsid w:val="00A21BED"/>
    <w:rsid w:val="00A24F01"/>
    <w:rsid w:val="00A31F4F"/>
    <w:rsid w:val="00A351C1"/>
    <w:rsid w:val="00A35BD2"/>
    <w:rsid w:val="00A3763A"/>
    <w:rsid w:val="00A37D33"/>
    <w:rsid w:val="00A37DE6"/>
    <w:rsid w:val="00A37DF0"/>
    <w:rsid w:val="00A50C7B"/>
    <w:rsid w:val="00A52C0C"/>
    <w:rsid w:val="00A54D65"/>
    <w:rsid w:val="00A55926"/>
    <w:rsid w:val="00A62FC2"/>
    <w:rsid w:val="00A635B5"/>
    <w:rsid w:val="00A732D3"/>
    <w:rsid w:val="00A74954"/>
    <w:rsid w:val="00A766F6"/>
    <w:rsid w:val="00A80E85"/>
    <w:rsid w:val="00A82F8E"/>
    <w:rsid w:val="00A855B4"/>
    <w:rsid w:val="00A85778"/>
    <w:rsid w:val="00A87408"/>
    <w:rsid w:val="00A8780E"/>
    <w:rsid w:val="00A921BC"/>
    <w:rsid w:val="00A93B8E"/>
    <w:rsid w:val="00A95A22"/>
    <w:rsid w:val="00A96008"/>
    <w:rsid w:val="00AA1E2C"/>
    <w:rsid w:val="00AB24E5"/>
    <w:rsid w:val="00AC4B69"/>
    <w:rsid w:val="00AC6502"/>
    <w:rsid w:val="00AD02A6"/>
    <w:rsid w:val="00AE1DBF"/>
    <w:rsid w:val="00AE25CF"/>
    <w:rsid w:val="00AE5D1E"/>
    <w:rsid w:val="00AF150B"/>
    <w:rsid w:val="00AF3F37"/>
    <w:rsid w:val="00AF6089"/>
    <w:rsid w:val="00AF614F"/>
    <w:rsid w:val="00B00B3B"/>
    <w:rsid w:val="00B0722A"/>
    <w:rsid w:val="00B15860"/>
    <w:rsid w:val="00B23F83"/>
    <w:rsid w:val="00B25957"/>
    <w:rsid w:val="00B33189"/>
    <w:rsid w:val="00B4416B"/>
    <w:rsid w:val="00B47225"/>
    <w:rsid w:val="00B53898"/>
    <w:rsid w:val="00B557C9"/>
    <w:rsid w:val="00B560E5"/>
    <w:rsid w:val="00B61B2B"/>
    <w:rsid w:val="00B66813"/>
    <w:rsid w:val="00B73022"/>
    <w:rsid w:val="00B77C76"/>
    <w:rsid w:val="00B8395D"/>
    <w:rsid w:val="00B851DE"/>
    <w:rsid w:val="00B86E16"/>
    <w:rsid w:val="00B9126B"/>
    <w:rsid w:val="00B91C69"/>
    <w:rsid w:val="00B935CB"/>
    <w:rsid w:val="00B955A3"/>
    <w:rsid w:val="00BA0844"/>
    <w:rsid w:val="00BA18F2"/>
    <w:rsid w:val="00BA401C"/>
    <w:rsid w:val="00BA7066"/>
    <w:rsid w:val="00BA7728"/>
    <w:rsid w:val="00BB013D"/>
    <w:rsid w:val="00BB336E"/>
    <w:rsid w:val="00BB6EBF"/>
    <w:rsid w:val="00BB77A4"/>
    <w:rsid w:val="00BB7B3E"/>
    <w:rsid w:val="00BC0E58"/>
    <w:rsid w:val="00BC2C95"/>
    <w:rsid w:val="00BD3CC5"/>
    <w:rsid w:val="00BD63AD"/>
    <w:rsid w:val="00BD7668"/>
    <w:rsid w:val="00BF16AC"/>
    <w:rsid w:val="00BF2F63"/>
    <w:rsid w:val="00BF4A4F"/>
    <w:rsid w:val="00C00816"/>
    <w:rsid w:val="00C04835"/>
    <w:rsid w:val="00C068C5"/>
    <w:rsid w:val="00C156E3"/>
    <w:rsid w:val="00C15F06"/>
    <w:rsid w:val="00C20156"/>
    <w:rsid w:val="00C2220A"/>
    <w:rsid w:val="00C23F23"/>
    <w:rsid w:val="00C26F6E"/>
    <w:rsid w:val="00C332D9"/>
    <w:rsid w:val="00C337A6"/>
    <w:rsid w:val="00C403B1"/>
    <w:rsid w:val="00C41E11"/>
    <w:rsid w:val="00C43FA5"/>
    <w:rsid w:val="00C44A6A"/>
    <w:rsid w:val="00C463F2"/>
    <w:rsid w:val="00C47F87"/>
    <w:rsid w:val="00C632E9"/>
    <w:rsid w:val="00C642C2"/>
    <w:rsid w:val="00C6528E"/>
    <w:rsid w:val="00C65624"/>
    <w:rsid w:val="00C65B0C"/>
    <w:rsid w:val="00C74BCF"/>
    <w:rsid w:val="00C82416"/>
    <w:rsid w:val="00C82C31"/>
    <w:rsid w:val="00C84E7B"/>
    <w:rsid w:val="00C90572"/>
    <w:rsid w:val="00CA1DCF"/>
    <w:rsid w:val="00CA40C9"/>
    <w:rsid w:val="00CA5430"/>
    <w:rsid w:val="00CA5DCF"/>
    <w:rsid w:val="00CB5E3D"/>
    <w:rsid w:val="00CC5A0D"/>
    <w:rsid w:val="00CC5A43"/>
    <w:rsid w:val="00CC7ED1"/>
    <w:rsid w:val="00CE0205"/>
    <w:rsid w:val="00CE2EEB"/>
    <w:rsid w:val="00CE326A"/>
    <w:rsid w:val="00CF0C8B"/>
    <w:rsid w:val="00D02316"/>
    <w:rsid w:val="00D0347E"/>
    <w:rsid w:val="00D072C1"/>
    <w:rsid w:val="00D1065B"/>
    <w:rsid w:val="00D115E1"/>
    <w:rsid w:val="00D14DFD"/>
    <w:rsid w:val="00D155FD"/>
    <w:rsid w:val="00D2081A"/>
    <w:rsid w:val="00D222CB"/>
    <w:rsid w:val="00D2639F"/>
    <w:rsid w:val="00D315C3"/>
    <w:rsid w:val="00D3394D"/>
    <w:rsid w:val="00D34AE0"/>
    <w:rsid w:val="00D4168C"/>
    <w:rsid w:val="00D42795"/>
    <w:rsid w:val="00D4391D"/>
    <w:rsid w:val="00D442D3"/>
    <w:rsid w:val="00D45697"/>
    <w:rsid w:val="00D4775E"/>
    <w:rsid w:val="00D5003F"/>
    <w:rsid w:val="00D62C0C"/>
    <w:rsid w:val="00D82F8A"/>
    <w:rsid w:val="00D83B4E"/>
    <w:rsid w:val="00D85B80"/>
    <w:rsid w:val="00D8690A"/>
    <w:rsid w:val="00D91792"/>
    <w:rsid w:val="00D921E9"/>
    <w:rsid w:val="00D93573"/>
    <w:rsid w:val="00D95D35"/>
    <w:rsid w:val="00D97331"/>
    <w:rsid w:val="00DA0CB1"/>
    <w:rsid w:val="00DA2230"/>
    <w:rsid w:val="00DA52C9"/>
    <w:rsid w:val="00DA57CE"/>
    <w:rsid w:val="00DB23E8"/>
    <w:rsid w:val="00DC1041"/>
    <w:rsid w:val="00DC42C6"/>
    <w:rsid w:val="00DC7434"/>
    <w:rsid w:val="00DD1C11"/>
    <w:rsid w:val="00DD5E10"/>
    <w:rsid w:val="00DE2AA0"/>
    <w:rsid w:val="00DE592C"/>
    <w:rsid w:val="00DE68C2"/>
    <w:rsid w:val="00DF4E9A"/>
    <w:rsid w:val="00E147C3"/>
    <w:rsid w:val="00E155C8"/>
    <w:rsid w:val="00E16862"/>
    <w:rsid w:val="00E21BDC"/>
    <w:rsid w:val="00E23F49"/>
    <w:rsid w:val="00E267A8"/>
    <w:rsid w:val="00E30832"/>
    <w:rsid w:val="00E32E6A"/>
    <w:rsid w:val="00E35144"/>
    <w:rsid w:val="00E36986"/>
    <w:rsid w:val="00E401E8"/>
    <w:rsid w:val="00E40681"/>
    <w:rsid w:val="00E42F00"/>
    <w:rsid w:val="00E462E4"/>
    <w:rsid w:val="00E50B2E"/>
    <w:rsid w:val="00E524BD"/>
    <w:rsid w:val="00E555E4"/>
    <w:rsid w:val="00E572FC"/>
    <w:rsid w:val="00E57E59"/>
    <w:rsid w:val="00E74E47"/>
    <w:rsid w:val="00E83F79"/>
    <w:rsid w:val="00E842B2"/>
    <w:rsid w:val="00E85C0F"/>
    <w:rsid w:val="00E86FFA"/>
    <w:rsid w:val="00E931A7"/>
    <w:rsid w:val="00E94FDD"/>
    <w:rsid w:val="00E9541E"/>
    <w:rsid w:val="00E95FCC"/>
    <w:rsid w:val="00E96FAE"/>
    <w:rsid w:val="00E97753"/>
    <w:rsid w:val="00E979F7"/>
    <w:rsid w:val="00EA3666"/>
    <w:rsid w:val="00EA62B1"/>
    <w:rsid w:val="00EB148C"/>
    <w:rsid w:val="00EB36EA"/>
    <w:rsid w:val="00EB7135"/>
    <w:rsid w:val="00EC374D"/>
    <w:rsid w:val="00EC7F8E"/>
    <w:rsid w:val="00ED03E4"/>
    <w:rsid w:val="00ED0E19"/>
    <w:rsid w:val="00ED5AAC"/>
    <w:rsid w:val="00EE2382"/>
    <w:rsid w:val="00EE3A9A"/>
    <w:rsid w:val="00EF124E"/>
    <w:rsid w:val="00EF40ED"/>
    <w:rsid w:val="00EF6A0E"/>
    <w:rsid w:val="00F03956"/>
    <w:rsid w:val="00F03FE5"/>
    <w:rsid w:val="00F14C95"/>
    <w:rsid w:val="00F22346"/>
    <w:rsid w:val="00F33FCD"/>
    <w:rsid w:val="00F34D1F"/>
    <w:rsid w:val="00F3538C"/>
    <w:rsid w:val="00F36243"/>
    <w:rsid w:val="00F40997"/>
    <w:rsid w:val="00F41A51"/>
    <w:rsid w:val="00F4205A"/>
    <w:rsid w:val="00F4212E"/>
    <w:rsid w:val="00F44087"/>
    <w:rsid w:val="00F44E59"/>
    <w:rsid w:val="00F46976"/>
    <w:rsid w:val="00F47623"/>
    <w:rsid w:val="00F5452E"/>
    <w:rsid w:val="00F613C5"/>
    <w:rsid w:val="00F65B1B"/>
    <w:rsid w:val="00F663B9"/>
    <w:rsid w:val="00F669B5"/>
    <w:rsid w:val="00F676B8"/>
    <w:rsid w:val="00F707FA"/>
    <w:rsid w:val="00F70803"/>
    <w:rsid w:val="00F70B12"/>
    <w:rsid w:val="00F74A9E"/>
    <w:rsid w:val="00F74E09"/>
    <w:rsid w:val="00F805DB"/>
    <w:rsid w:val="00F9635D"/>
    <w:rsid w:val="00F96D2A"/>
    <w:rsid w:val="00FA008B"/>
    <w:rsid w:val="00FA2AE3"/>
    <w:rsid w:val="00FA3787"/>
    <w:rsid w:val="00FB23A2"/>
    <w:rsid w:val="00FB2BC9"/>
    <w:rsid w:val="00FB702B"/>
    <w:rsid w:val="00FC2544"/>
    <w:rsid w:val="00FC418E"/>
    <w:rsid w:val="00FC529A"/>
    <w:rsid w:val="00FC5700"/>
    <w:rsid w:val="00FC5DAB"/>
    <w:rsid w:val="00FC6DB3"/>
    <w:rsid w:val="00FC75B7"/>
    <w:rsid w:val="00FD1A7D"/>
    <w:rsid w:val="00FD1CD1"/>
    <w:rsid w:val="00FD316E"/>
    <w:rsid w:val="00FD3690"/>
    <w:rsid w:val="00FD6699"/>
    <w:rsid w:val="00FD6CCB"/>
    <w:rsid w:val="00FD74D6"/>
    <w:rsid w:val="00FE3737"/>
    <w:rsid w:val="00FE601B"/>
    <w:rsid w:val="00FE662E"/>
    <w:rsid w:val="00FF1962"/>
    <w:rsid w:val="00FF69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7B49"/>
    <w:pPr>
      <w:widowControl w:val="0"/>
    </w:pPr>
    <w:rPr>
      <w:snapToGrid w:val="0"/>
      <w:sz w:val="24"/>
    </w:rPr>
  </w:style>
  <w:style w:type="paragraph" w:styleId="Heading1">
    <w:name w:val="heading 1"/>
    <w:basedOn w:val="Normal"/>
    <w:next w:val="Normal"/>
    <w:qFormat/>
    <w:rsid w:val="00127B49"/>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outlineLvl w:val="0"/>
    </w:pPr>
    <w:rPr>
      <w:b/>
      <w:u w:val="single"/>
    </w:rPr>
  </w:style>
  <w:style w:type="paragraph" w:styleId="Heading2">
    <w:name w:val="heading 2"/>
    <w:basedOn w:val="Normal"/>
    <w:next w:val="Normal"/>
    <w:qFormat/>
    <w:rsid w:val="00127B49"/>
    <w:pPr>
      <w:outlineLvl w:val="1"/>
    </w:pPr>
  </w:style>
  <w:style w:type="paragraph" w:styleId="Heading3">
    <w:name w:val="heading 3"/>
    <w:basedOn w:val="Normal"/>
    <w:next w:val="Normal"/>
    <w:qFormat/>
    <w:rsid w:val="00127B49"/>
    <w:pPr>
      <w:outlineLvl w:val="2"/>
    </w:pPr>
    <w:rPr>
      <w:b/>
    </w:rPr>
  </w:style>
  <w:style w:type="paragraph" w:styleId="Heading4">
    <w:name w:val="heading 4"/>
    <w:basedOn w:val="Normal"/>
    <w:next w:val="Normal"/>
    <w:qFormat/>
    <w:rsid w:val="00127B49"/>
    <w:pPr>
      <w:keepNext/>
      <w:widowControl/>
      <w:tabs>
        <w:tab w:val="left" w:pos="720"/>
        <w:tab w:val="left" w:pos="1440"/>
        <w:tab w:val="left" w:pos="2160"/>
        <w:tab w:val="left" w:pos="2880"/>
        <w:tab w:val="left" w:pos="3600"/>
        <w:tab w:val="left" w:pos="3960"/>
        <w:tab w:val="left" w:pos="4320"/>
        <w:tab w:val="left" w:pos="5040"/>
        <w:tab w:val="left" w:pos="5760"/>
        <w:tab w:val="left" w:pos="6480"/>
        <w:tab w:val="left" w:pos="7200"/>
        <w:tab w:val="left" w:pos="7920"/>
        <w:tab w:val="left" w:pos="8640"/>
        <w:tab w:val="left" w:pos="9360"/>
      </w:tabs>
      <w:ind w:left="-18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27B49"/>
  </w:style>
  <w:style w:type="paragraph" w:styleId="BodyText">
    <w:name w:val="Body Text"/>
    <w:basedOn w:val="Normal"/>
    <w:rsid w:val="00127B49"/>
  </w:style>
  <w:style w:type="paragraph" w:styleId="BodyTextIndent">
    <w:name w:val="Body Text Indent"/>
    <w:basedOn w:val="Normal"/>
    <w:rsid w:val="00127B49"/>
    <w:pPr>
      <w:widowControl/>
      <w:ind w:left="-180"/>
    </w:pPr>
  </w:style>
  <w:style w:type="paragraph" w:styleId="BodyTextIndent2">
    <w:name w:val="Body Text Indent 2"/>
    <w:basedOn w:val="Normal"/>
    <w:rsid w:val="00127B49"/>
    <w:pPr>
      <w:widowControl/>
      <w:tabs>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s>
      <w:ind w:left="-180"/>
    </w:pPr>
    <w:rPr>
      <w:b/>
    </w:rPr>
  </w:style>
  <w:style w:type="character" w:styleId="Hyperlink">
    <w:name w:val="Hyperlink"/>
    <w:basedOn w:val="DefaultParagraphFont"/>
    <w:rsid w:val="00127B49"/>
    <w:rPr>
      <w:color w:val="0000FF"/>
      <w:u w:val="single"/>
    </w:rPr>
  </w:style>
  <w:style w:type="paragraph" w:styleId="Footer">
    <w:name w:val="footer"/>
    <w:basedOn w:val="Normal"/>
    <w:rsid w:val="00127B49"/>
    <w:pPr>
      <w:tabs>
        <w:tab w:val="center" w:pos="4320"/>
        <w:tab w:val="right" w:pos="8640"/>
      </w:tabs>
    </w:pPr>
  </w:style>
  <w:style w:type="character" w:styleId="PageNumber">
    <w:name w:val="page number"/>
    <w:basedOn w:val="DefaultParagraphFont"/>
    <w:rsid w:val="00127B49"/>
  </w:style>
  <w:style w:type="paragraph" w:styleId="BalloonText">
    <w:name w:val="Balloon Text"/>
    <w:basedOn w:val="Normal"/>
    <w:semiHidden/>
    <w:rsid w:val="00E96FAE"/>
    <w:rPr>
      <w:rFonts w:ascii="Tahoma" w:hAnsi="Tahoma" w:cs="Tahoma"/>
      <w:sz w:val="16"/>
      <w:szCs w:val="16"/>
    </w:rPr>
  </w:style>
  <w:style w:type="table" w:styleId="TableGrid">
    <w:name w:val="Table Grid"/>
    <w:basedOn w:val="TableNormal"/>
    <w:rsid w:val="006071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00482452">
      <w:bodyDiv w:val="1"/>
      <w:marLeft w:val="0"/>
      <w:marRight w:val="0"/>
      <w:marTop w:val="0"/>
      <w:marBottom w:val="0"/>
      <w:divBdr>
        <w:top w:val="none" w:sz="0" w:space="0" w:color="auto"/>
        <w:left w:val="none" w:sz="0" w:space="0" w:color="auto"/>
        <w:bottom w:val="none" w:sz="0" w:space="0" w:color="auto"/>
        <w:right w:val="none" w:sz="0" w:space="0" w:color="auto"/>
      </w:divBdr>
    </w:div>
    <w:div w:id="205731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m.gov/oca/10tables/pdf/RU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egov.usd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c.egov.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5373</Words>
  <Characters>30629</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Company>
  <LinksUpToDate>false</LinksUpToDate>
  <CharactersWithSpaces>35931</CharactersWithSpaces>
  <SharedDoc>false</SharedDoc>
  <HLinks>
    <vt:vector size="12" baseType="variant">
      <vt:variant>
        <vt:i4>1572884</vt:i4>
      </vt:variant>
      <vt:variant>
        <vt:i4>18</vt:i4>
      </vt:variant>
      <vt:variant>
        <vt:i4>0</vt:i4>
      </vt:variant>
      <vt:variant>
        <vt:i4>5</vt:i4>
      </vt:variant>
      <vt:variant>
        <vt:lpwstr>http://www.sc.egov.usda.gov/</vt:lpwstr>
      </vt:variant>
      <vt:variant>
        <vt:lpwstr/>
      </vt:variant>
      <vt:variant>
        <vt:i4>1572884</vt:i4>
      </vt:variant>
      <vt:variant>
        <vt:i4>0</vt:i4>
      </vt:variant>
      <vt:variant>
        <vt:i4>0</vt:i4>
      </vt:variant>
      <vt:variant>
        <vt:i4>5</vt:i4>
      </vt:variant>
      <vt:variant>
        <vt:lpwstr>http://www.sc.egov.usda.gov/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subject/>
  <dc:creator>USDA-MDIOL00000DG8C</dc:creator>
  <cp:keywords/>
  <cp:lastModifiedBy>maryann.ball</cp:lastModifiedBy>
  <cp:revision>4</cp:revision>
  <cp:lastPrinted>2010-10-05T12:07:00Z</cp:lastPrinted>
  <dcterms:created xsi:type="dcterms:W3CDTF">2010-10-06T19:06:00Z</dcterms:created>
  <dcterms:modified xsi:type="dcterms:W3CDTF">2010-10-06T19:13:00Z</dcterms:modified>
</cp:coreProperties>
</file>