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6D9" w:rsidRPr="00841E75" w:rsidRDefault="00A816D9" w:rsidP="00A816D9">
      <w:pPr>
        <w:autoSpaceDE w:val="0"/>
        <w:autoSpaceDN w:val="0"/>
        <w:adjustRightInd w:val="0"/>
        <w:jc w:val="center"/>
        <w:rPr>
          <w:b/>
          <w:sz w:val="28"/>
          <w:szCs w:val="28"/>
        </w:rPr>
      </w:pPr>
      <w:r w:rsidRPr="00841E75">
        <w:rPr>
          <w:b/>
          <w:sz w:val="28"/>
          <w:szCs w:val="28"/>
        </w:rPr>
        <w:t>SUPPORTING STATEMENT</w:t>
      </w:r>
    </w:p>
    <w:p w:rsidR="00A816D9" w:rsidRPr="00841E75" w:rsidRDefault="00A816D9" w:rsidP="00A816D9">
      <w:pPr>
        <w:autoSpaceDE w:val="0"/>
        <w:autoSpaceDN w:val="0"/>
        <w:adjustRightInd w:val="0"/>
        <w:jc w:val="center"/>
        <w:rPr>
          <w:b/>
          <w:sz w:val="28"/>
          <w:szCs w:val="28"/>
        </w:rPr>
      </w:pPr>
      <w:r w:rsidRPr="00841E75">
        <w:rPr>
          <w:b/>
          <w:sz w:val="28"/>
          <w:szCs w:val="28"/>
        </w:rPr>
        <w:t>OMB Clearance 0579-</w:t>
      </w:r>
      <w:r w:rsidR="00FA6EE5">
        <w:rPr>
          <w:b/>
          <w:sz w:val="28"/>
          <w:szCs w:val="28"/>
        </w:rPr>
        <w:t>0361</w:t>
      </w:r>
    </w:p>
    <w:p w:rsidR="00A816D9" w:rsidRPr="00841E75" w:rsidRDefault="00A816D9" w:rsidP="00A816D9">
      <w:pPr>
        <w:autoSpaceDE w:val="0"/>
        <w:autoSpaceDN w:val="0"/>
        <w:adjustRightInd w:val="0"/>
        <w:jc w:val="center"/>
      </w:pPr>
    </w:p>
    <w:p w:rsidR="00A816D9" w:rsidRPr="00841E75" w:rsidRDefault="00A816D9" w:rsidP="00A816D9">
      <w:pPr>
        <w:autoSpaceDE w:val="0"/>
        <w:autoSpaceDN w:val="0"/>
        <w:adjustRightInd w:val="0"/>
      </w:pPr>
      <w:r w:rsidRPr="00841E75">
        <w:tab/>
      </w:r>
      <w:r w:rsidRPr="00841E75">
        <w:tab/>
      </w:r>
      <w:r w:rsidRPr="00841E75">
        <w:tab/>
      </w:r>
      <w:r w:rsidRPr="00841E75">
        <w:tab/>
      </w:r>
      <w:r w:rsidRPr="00841E75">
        <w:tab/>
      </w:r>
      <w:r w:rsidRPr="00841E75">
        <w:tab/>
      </w:r>
      <w:r w:rsidRPr="00841E75">
        <w:tab/>
      </w:r>
      <w:r w:rsidRPr="00841E75">
        <w:tab/>
      </w:r>
      <w:r w:rsidRPr="00841E75">
        <w:tab/>
      </w:r>
      <w:r w:rsidR="00235C72">
        <w:t>February 2013</w:t>
      </w:r>
    </w:p>
    <w:p w:rsidR="00A816D9" w:rsidRPr="00841E75" w:rsidRDefault="00A816D9" w:rsidP="00A816D9">
      <w:pPr>
        <w:autoSpaceDE w:val="0"/>
        <w:autoSpaceDN w:val="0"/>
        <w:adjustRightInd w:val="0"/>
      </w:pPr>
    </w:p>
    <w:p w:rsidR="00A816D9" w:rsidRDefault="00841E75" w:rsidP="00A816D9">
      <w:pPr>
        <w:autoSpaceDE w:val="0"/>
        <w:autoSpaceDN w:val="0"/>
        <w:adjustRightInd w:val="0"/>
        <w:rPr>
          <w:b/>
        </w:rPr>
      </w:pPr>
      <w:r>
        <w:rPr>
          <w:b/>
        </w:rPr>
        <w:t>1</w:t>
      </w:r>
      <w:r w:rsidR="00A816D9" w:rsidRPr="00841E75">
        <w:rPr>
          <w:b/>
        </w:rPr>
        <w:t>. Explain the circumstances that make the collection of information necessary. Identify any legal or administrative requirements that necessitate the collection.</w:t>
      </w:r>
    </w:p>
    <w:p w:rsidR="00841E75" w:rsidRPr="00841E75" w:rsidRDefault="00841E75" w:rsidP="00A816D9">
      <w:pPr>
        <w:autoSpaceDE w:val="0"/>
        <w:autoSpaceDN w:val="0"/>
        <w:adjustRightInd w:val="0"/>
        <w:rPr>
          <w:b/>
        </w:rPr>
      </w:pPr>
    </w:p>
    <w:p w:rsidR="00B358F5" w:rsidRDefault="00A816D9" w:rsidP="00A816D9">
      <w:pPr>
        <w:autoSpaceDE w:val="0"/>
        <w:autoSpaceDN w:val="0"/>
        <w:adjustRightInd w:val="0"/>
      </w:pPr>
      <w:r w:rsidRPr="00841E75">
        <w:t xml:space="preserve">The </w:t>
      </w:r>
      <w:r w:rsidR="00D37BF9">
        <w:t xml:space="preserve">Animal Welfare Act (AWA) was first enacted as the </w:t>
      </w:r>
      <w:r w:rsidRPr="00841E75">
        <w:t xml:space="preserve">Laboratory Animal Welfare Act (LAWA) (Public Law 89-544) </w:t>
      </w:r>
      <w:r w:rsidR="00D37BF9">
        <w:t>on</w:t>
      </w:r>
      <w:r w:rsidRPr="00841E75">
        <w:t xml:space="preserve"> August 24</w:t>
      </w:r>
      <w:r w:rsidR="00841E75">
        <w:t xml:space="preserve">, 1966, </w:t>
      </w:r>
      <w:r w:rsidRPr="00841E75">
        <w:t xml:space="preserve">and amended </w:t>
      </w:r>
      <w:r w:rsidR="00D37BF9">
        <w:t>in</w:t>
      </w:r>
      <w:r w:rsidRPr="00841E75">
        <w:t xml:space="preserve"> 1970</w:t>
      </w:r>
      <w:r w:rsidR="00D37BF9">
        <w:t xml:space="preserve">, 1976, 1985, 1990, 2002, 2007, 2008, and 2010. </w:t>
      </w:r>
      <w:r w:rsidRPr="00841E75">
        <w:t xml:space="preserve"> </w:t>
      </w:r>
      <w:r w:rsidR="00D37BF9">
        <w:t xml:space="preserve">The AWA </w:t>
      </w:r>
      <w:r w:rsidRPr="00841E75">
        <w:t>requires the U.S. Department of Agriculture (USDA) to</w:t>
      </w:r>
      <w:r w:rsidR="00841E75">
        <w:t xml:space="preserve"> </w:t>
      </w:r>
      <w:r w:rsidRPr="00841E75">
        <w:t xml:space="preserve">regulate the humane care and handling of </w:t>
      </w:r>
      <w:r w:rsidR="00841E75">
        <w:t>most</w:t>
      </w:r>
      <w:r w:rsidRPr="00841E75">
        <w:t xml:space="preserve"> warm</w:t>
      </w:r>
      <w:r w:rsidR="00841E75">
        <w:t>-</w:t>
      </w:r>
      <w:r w:rsidRPr="00841E75">
        <w:t>blooded animals, including marine</w:t>
      </w:r>
      <w:r w:rsidR="00841E75">
        <w:t xml:space="preserve"> </w:t>
      </w:r>
      <w:r w:rsidRPr="00841E75">
        <w:t>mammals, used for research or exhibition purposes</w:t>
      </w:r>
      <w:r w:rsidR="00841E75">
        <w:t>,</w:t>
      </w:r>
      <w:r w:rsidRPr="00841E75">
        <w:t xml:space="preserve"> sold as pets</w:t>
      </w:r>
      <w:r w:rsidR="00841E75">
        <w:t>,</w:t>
      </w:r>
      <w:r w:rsidRPr="00841E75">
        <w:t xml:space="preserve"> or transported in commerce.</w:t>
      </w:r>
      <w:r w:rsidR="00841E75">
        <w:t xml:space="preserve">  </w:t>
      </w:r>
      <w:r w:rsidRPr="00841E75">
        <w:t>This legislation and its amendments were the result of extensive demand by organized animal</w:t>
      </w:r>
      <w:r w:rsidR="00841E75">
        <w:t xml:space="preserve"> </w:t>
      </w:r>
      <w:r w:rsidRPr="00841E75">
        <w:t>welfare groups and private citizens requesting a Federal law to protect such animals.</w:t>
      </w:r>
      <w:r w:rsidR="00841E75">
        <w:t xml:space="preserve">  </w:t>
      </w:r>
    </w:p>
    <w:p w:rsidR="00B358F5" w:rsidRDefault="00B358F5" w:rsidP="00A816D9">
      <w:pPr>
        <w:autoSpaceDE w:val="0"/>
        <w:autoSpaceDN w:val="0"/>
        <w:adjustRightInd w:val="0"/>
      </w:pPr>
    </w:p>
    <w:p w:rsidR="00A816D9" w:rsidRPr="00841E75" w:rsidRDefault="00A816D9" w:rsidP="00A816D9">
      <w:pPr>
        <w:autoSpaceDE w:val="0"/>
        <w:autoSpaceDN w:val="0"/>
        <w:adjustRightInd w:val="0"/>
      </w:pPr>
      <w:r w:rsidRPr="00841E75">
        <w:t>USDA</w:t>
      </w:r>
      <w:r w:rsidR="00841E75">
        <w:t>,</w:t>
      </w:r>
      <w:r w:rsidRPr="00841E75">
        <w:t xml:space="preserve"> Animal and Plant Health Inspection Service (APHIS)</w:t>
      </w:r>
      <w:r w:rsidR="00841E75">
        <w:t>,</w:t>
      </w:r>
      <w:r w:rsidRPr="00841E75">
        <w:t xml:space="preserve"> Animal Care (AC) has the</w:t>
      </w:r>
      <w:r w:rsidR="00841E75">
        <w:t xml:space="preserve"> </w:t>
      </w:r>
      <w:r w:rsidRPr="00841E75">
        <w:t>responsibility to enforce the AWA and the provisions of</w:t>
      </w:r>
      <w:r w:rsidR="00841E75">
        <w:t xml:space="preserve"> </w:t>
      </w:r>
      <w:r w:rsidRPr="00841E75">
        <w:t>9 CFR</w:t>
      </w:r>
      <w:r w:rsidR="00841E75">
        <w:t>,</w:t>
      </w:r>
      <w:r w:rsidRPr="00841E75">
        <w:t xml:space="preserve"> Chapter 1</w:t>
      </w:r>
      <w:r w:rsidR="00841E75">
        <w:t>,</w:t>
      </w:r>
      <w:r w:rsidRPr="00841E75">
        <w:t xml:space="preserve"> </w:t>
      </w:r>
      <w:proofErr w:type="gramStart"/>
      <w:r w:rsidRPr="00841E75">
        <w:t>Subchapter</w:t>
      </w:r>
      <w:proofErr w:type="gramEnd"/>
      <w:r w:rsidRPr="00841E75">
        <w:t xml:space="preserve"> </w:t>
      </w:r>
      <w:r w:rsidR="00283CA9">
        <w:t>A</w:t>
      </w:r>
      <w:r w:rsidR="00841E75">
        <w:t>,</w:t>
      </w:r>
      <w:r w:rsidRPr="00841E75">
        <w:t xml:space="preserve"> which</w:t>
      </w:r>
      <w:r w:rsidR="00841E75">
        <w:t xml:space="preserve"> </w:t>
      </w:r>
      <w:r w:rsidRPr="00841E75">
        <w:t xml:space="preserve">implements </w:t>
      </w:r>
      <w:r w:rsidR="00841E75">
        <w:t>t</w:t>
      </w:r>
      <w:r w:rsidRPr="00841E75">
        <w:t>he AWA.</w:t>
      </w:r>
    </w:p>
    <w:p w:rsidR="00841E75" w:rsidRDefault="00841E75" w:rsidP="00A816D9">
      <w:pPr>
        <w:autoSpaceDE w:val="0"/>
        <w:autoSpaceDN w:val="0"/>
        <w:adjustRightInd w:val="0"/>
      </w:pPr>
    </w:p>
    <w:p w:rsidR="00A816D9" w:rsidRDefault="00A816D9" w:rsidP="00A816D9">
      <w:pPr>
        <w:autoSpaceDE w:val="0"/>
        <w:autoSpaceDN w:val="0"/>
        <w:adjustRightInd w:val="0"/>
      </w:pPr>
      <w:r w:rsidRPr="00841E75">
        <w:t>The s</w:t>
      </w:r>
      <w:r w:rsidR="00841E75">
        <w:t>t</w:t>
      </w:r>
      <w:r w:rsidRPr="00841E75">
        <w:t>ated purpose of the AWA</w:t>
      </w:r>
      <w:r w:rsidR="00841E75">
        <w:t>,</w:t>
      </w:r>
      <w:r w:rsidRPr="00841E75">
        <w:t xml:space="preserve"> Section </w:t>
      </w:r>
      <w:r w:rsidR="00841E75">
        <w:t>1</w:t>
      </w:r>
      <w:r w:rsidRPr="00841E75">
        <w:t>(b) includes the following:</w:t>
      </w:r>
    </w:p>
    <w:p w:rsidR="00B358F5" w:rsidRPr="00841E75" w:rsidRDefault="00B358F5" w:rsidP="00A816D9">
      <w:pPr>
        <w:autoSpaceDE w:val="0"/>
        <w:autoSpaceDN w:val="0"/>
        <w:adjustRightInd w:val="0"/>
      </w:pPr>
    </w:p>
    <w:p w:rsidR="00A816D9" w:rsidRDefault="00B358F5" w:rsidP="00A816D9">
      <w:pPr>
        <w:autoSpaceDE w:val="0"/>
        <w:autoSpaceDN w:val="0"/>
        <w:adjustRightInd w:val="0"/>
      </w:pPr>
      <w:r>
        <w:tab/>
      </w:r>
      <w:r w:rsidR="00A816D9" w:rsidRPr="00841E75">
        <w:t xml:space="preserve">(1) Ensure that animals intended for use in research facilities or exhibition </w:t>
      </w:r>
      <w:r>
        <w:tab/>
      </w:r>
      <w:r>
        <w:tab/>
      </w:r>
      <w:r>
        <w:tab/>
      </w:r>
      <w:r w:rsidR="00A816D9" w:rsidRPr="00841E75">
        <w:t>purposes or</w:t>
      </w:r>
      <w:r w:rsidR="00841E75">
        <w:t xml:space="preserve"> </w:t>
      </w:r>
      <w:r w:rsidR="00A816D9" w:rsidRPr="00841E75">
        <w:t>for use as pets are provided humane care and treatment;</w:t>
      </w:r>
    </w:p>
    <w:p w:rsidR="00B358F5" w:rsidRPr="00841E75" w:rsidRDefault="00B358F5" w:rsidP="00A816D9">
      <w:pPr>
        <w:autoSpaceDE w:val="0"/>
        <w:autoSpaceDN w:val="0"/>
        <w:adjustRightInd w:val="0"/>
      </w:pPr>
    </w:p>
    <w:p w:rsidR="00A816D9" w:rsidRDefault="00B358F5" w:rsidP="00A816D9">
      <w:pPr>
        <w:autoSpaceDE w:val="0"/>
        <w:autoSpaceDN w:val="0"/>
        <w:adjustRightInd w:val="0"/>
      </w:pPr>
      <w:r>
        <w:tab/>
      </w:r>
      <w:r w:rsidR="00A816D9" w:rsidRPr="00841E75">
        <w:t>(2) Ensure the humane treatment of animals during transportation in commerce:</w:t>
      </w:r>
    </w:p>
    <w:p w:rsidR="00B358F5" w:rsidRPr="00841E75" w:rsidRDefault="00B358F5" w:rsidP="00A816D9">
      <w:pPr>
        <w:autoSpaceDE w:val="0"/>
        <w:autoSpaceDN w:val="0"/>
        <w:adjustRightInd w:val="0"/>
      </w:pPr>
    </w:p>
    <w:p w:rsidR="00A816D9" w:rsidRDefault="00B358F5" w:rsidP="00A816D9">
      <w:pPr>
        <w:autoSpaceDE w:val="0"/>
        <w:autoSpaceDN w:val="0"/>
        <w:adjustRightInd w:val="0"/>
      </w:pPr>
      <w:r>
        <w:tab/>
      </w:r>
      <w:r w:rsidR="00A816D9" w:rsidRPr="00841E75">
        <w:t>(3) Protect the owners of animals from the theft of their animals by preventing the</w:t>
      </w:r>
      <w:r w:rsidR="00841E75">
        <w:t xml:space="preserve"> </w:t>
      </w:r>
      <w:r>
        <w:tab/>
      </w:r>
      <w:r w:rsidR="00A816D9" w:rsidRPr="00841E75">
        <w:t>sale or use of animals which have been stolen ....·</w:t>
      </w:r>
    </w:p>
    <w:p w:rsidR="00841E75" w:rsidRPr="00841E75" w:rsidRDefault="00841E75" w:rsidP="00A816D9">
      <w:pPr>
        <w:autoSpaceDE w:val="0"/>
        <w:autoSpaceDN w:val="0"/>
        <w:adjustRightInd w:val="0"/>
      </w:pPr>
    </w:p>
    <w:p w:rsidR="00A816D9" w:rsidRDefault="00A816D9" w:rsidP="00A816D9">
      <w:pPr>
        <w:autoSpaceDE w:val="0"/>
        <w:autoSpaceDN w:val="0"/>
        <w:adjustRightInd w:val="0"/>
      </w:pPr>
      <w:r w:rsidRPr="00841E75">
        <w:t>Section 21 of the Act authorizes the Secretary to promulgate such rules, regulations</w:t>
      </w:r>
      <w:r w:rsidR="00841E75">
        <w:t>,</w:t>
      </w:r>
      <w:r w:rsidRPr="00841E75">
        <w:t xml:space="preserve"> and orders</w:t>
      </w:r>
      <w:r w:rsidR="00841E75">
        <w:t xml:space="preserve"> </w:t>
      </w:r>
      <w:r w:rsidRPr="00841E75">
        <w:t>as he/she may deem necessary in order to e</w:t>
      </w:r>
      <w:r w:rsidR="00841E75">
        <w:t>ff</w:t>
      </w:r>
      <w:r w:rsidRPr="00841E75">
        <w:t>ectuate the purposes of the Act.</w:t>
      </w:r>
    </w:p>
    <w:p w:rsidR="00B358F5" w:rsidRPr="00841E75" w:rsidRDefault="00B358F5" w:rsidP="00A816D9">
      <w:pPr>
        <w:autoSpaceDE w:val="0"/>
        <w:autoSpaceDN w:val="0"/>
        <w:adjustRightInd w:val="0"/>
      </w:pPr>
    </w:p>
    <w:p w:rsidR="00A816D9" w:rsidRDefault="00A816D9" w:rsidP="00A816D9">
      <w:pPr>
        <w:autoSpaceDE w:val="0"/>
        <w:autoSpaceDN w:val="0"/>
        <w:adjustRightInd w:val="0"/>
      </w:pPr>
      <w:r w:rsidRPr="00841E75">
        <w:t>Part 2 of Subchapter A addresses the regulations for all the AWA licensed and registered</w:t>
      </w:r>
      <w:r w:rsidR="00841E75">
        <w:t xml:space="preserve"> </w:t>
      </w:r>
      <w:r w:rsidRPr="00841E75">
        <w:t>facilities</w:t>
      </w:r>
      <w:r w:rsidR="00841E75">
        <w:t>,</w:t>
      </w:r>
      <w:r w:rsidRPr="00841E75">
        <w:t xml:space="preserve"> including licensing and registration requirements and procedures</w:t>
      </w:r>
      <w:r w:rsidR="00841E75">
        <w:t>,</w:t>
      </w:r>
      <w:r w:rsidRPr="00841E75">
        <w:t xml:space="preserve"> attending</w:t>
      </w:r>
      <w:r w:rsidR="00CE64C2">
        <w:t xml:space="preserve"> </w:t>
      </w:r>
      <w:r w:rsidRPr="00841E75">
        <w:t>veterinarian and adequate v</w:t>
      </w:r>
      <w:r w:rsidR="00CE64C2">
        <w:t>e</w:t>
      </w:r>
      <w:r w:rsidRPr="00841E75">
        <w:t>terinary care</w:t>
      </w:r>
      <w:r w:rsidR="00CE64C2">
        <w:t>,</w:t>
      </w:r>
      <w:r w:rsidRPr="00841E75">
        <w:t xml:space="preserve"> recordkeeping and other general requirements</w:t>
      </w:r>
      <w:r w:rsidR="00CE64C2">
        <w:t xml:space="preserve"> </w:t>
      </w:r>
      <w:r w:rsidRPr="00841E75">
        <w:t xml:space="preserve">for the transport of animals. This includes the </w:t>
      </w:r>
      <w:r w:rsidR="002373F0">
        <w:t>requirement to ensure APHIS knows all business and animal locations for a licensee or registrant</w:t>
      </w:r>
      <w:r w:rsidRPr="00841E75">
        <w:t>.</w:t>
      </w:r>
    </w:p>
    <w:p w:rsidR="002C6728" w:rsidRPr="00040F63" w:rsidRDefault="002C6728" w:rsidP="002C6728">
      <w:pPr>
        <w:autoSpaceDE w:val="0"/>
        <w:autoSpaceDN w:val="0"/>
        <w:adjustRightInd w:val="0"/>
        <w:rPr>
          <w:highlight w:val="yellow"/>
        </w:rPr>
      </w:pPr>
    </w:p>
    <w:p w:rsidR="002C6728" w:rsidRPr="002C6728" w:rsidRDefault="002C6728" w:rsidP="002C6728">
      <w:r w:rsidRPr="002C6728">
        <w:t xml:space="preserve">Section 2.125 contains provisions that “each dealer, exhibitor, operator of an auction sale, intermediate handler, and carrier shall furnish to any APHIS official any information concerning the business…which the APHIS official may request in connection with the enforcement of the provisions of the Act, the regulations and the standards…The information shall be furnished within a reasonable time and as may be specified in the request for information.”  APHIS codified the implicit authority under this section to require submission of an itinerary from traveling exhibitors.  The final regulation, as </w:t>
      </w:r>
      <w:r w:rsidRPr="002C6728">
        <w:lastRenderedPageBreak/>
        <w:t>written, provides guidance to all affected exhibitors for providing the specific information needed in the timeframe determined to be appropriate to ensure APHIS can carry out its program of unannounced inspections to enforce the AWA.</w:t>
      </w:r>
    </w:p>
    <w:p w:rsidR="00235C72" w:rsidRDefault="00235C72" w:rsidP="00A816D9">
      <w:pPr>
        <w:autoSpaceDE w:val="0"/>
        <w:autoSpaceDN w:val="0"/>
        <w:adjustRightInd w:val="0"/>
      </w:pPr>
    </w:p>
    <w:p w:rsidR="00235C72" w:rsidRDefault="00235C72" w:rsidP="00A816D9">
      <w:pPr>
        <w:autoSpaceDE w:val="0"/>
        <w:autoSpaceDN w:val="0"/>
        <w:adjustRightInd w:val="0"/>
      </w:pPr>
      <w:r>
        <w:t>APHIS is asking OMB to approve the submission of itineraries for 3 years.</w:t>
      </w:r>
    </w:p>
    <w:p w:rsidR="00CE64C2" w:rsidRPr="00841E75" w:rsidRDefault="00CE64C2" w:rsidP="00A816D9">
      <w:pPr>
        <w:autoSpaceDE w:val="0"/>
        <w:autoSpaceDN w:val="0"/>
        <w:adjustRightInd w:val="0"/>
      </w:pPr>
    </w:p>
    <w:p w:rsidR="00A816D9" w:rsidRDefault="00A816D9" w:rsidP="00A816D9">
      <w:pPr>
        <w:autoSpaceDE w:val="0"/>
        <w:autoSpaceDN w:val="0"/>
        <w:adjustRightInd w:val="0"/>
        <w:rPr>
          <w:b/>
        </w:rPr>
      </w:pPr>
      <w:r w:rsidRPr="00CE64C2">
        <w:rPr>
          <w:b/>
        </w:rPr>
        <w:t>2. Indicate how, by whom, and for what purpose the information is to be used. Except for a</w:t>
      </w:r>
      <w:r w:rsidR="00CE64C2">
        <w:rPr>
          <w:b/>
        </w:rPr>
        <w:t xml:space="preserve"> </w:t>
      </w:r>
      <w:r w:rsidRPr="00CE64C2">
        <w:rPr>
          <w:b/>
        </w:rPr>
        <w:t>new collection, indicate the actual use the agency has made of the information received</w:t>
      </w:r>
      <w:r w:rsidR="00CE64C2">
        <w:rPr>
          <w:b/>
        </w:rPr>
        <w:t xml:space="preserve"> </w:t>
      </w:r>
      <w:r w:rsidRPr="00CE64C2">
        <w:rPr>
          <w:b/>
        </w:rPr>
        <w:t>from the current coll</w:t>
      </w:r>
      <w:r w:rsidR="00CE64C2">
        <w:rPr>
          <w:b/>
        </w:rPr>
        <w:t>e</w:t>
      </w:r>
      <w:r w:rsidRPr="00CE64C2">
        <w:rPr>
          <w:b/>
        </w:rPr>
        <w:t>c</w:t>
      </w:r>
      <w:r w:rsidR="00CE64C2">
        <w:rPr>
          <w:b/>
        </w:rPr>
        <w:t>t</w:t>
      </w:r>
      <w:r w:rsidRPr="00CE64C2">
        <w:rPr>
          <w:b/>
        </w:rPr>
        <w:t>ion.</w:t>
      </w:r>
    </w:p>
    <w:p w:rsidR="00CE64C2" w:rsidRDefault="00CE64C2" w:rsidP="00A816D9">
      <w:pPr>
        <w:autoSpaceDE w:val="0"/>
        <w:autoSpaceDN w:val="0"/>
        <w:adjustRightInd w:val="0"/>
        <w:rPr>
          <w:b/>
        </w:rPr>
      </w:pPr>
    </w:p>
    <w:p w:rsidR="002C6728" w:rsidRDefault="002C6728" w:rsidP="00A816D9">
      <w:pPr>
        <w:autoSpaceDE w:val="0"/>
        <w:autoSpaceDN w:val="0"/>
        <w:adjustRightInd w:val="0"/>
        <w:rPr>
          <w:b/>
        </w:rPr>
      </w:pPr>
    </w:p>
    <w:p w:rsidR="002C6728" w:rsidRPr="002C6728" w:rsidRDefault="002C6728" w:rsidP="002C6728">
      <w:pPr>
        <w:autoSpaceDE w:val="0"/>
        <w:autoSpaceDN w:val="0"/>
        <w:adjustRightInd w:val="0"/>
      </w:pPr>
      <w:r>
        <w:rPr>
          <w:b/>
        </w:rPr>
        <w:t xml:space="preserve">APHIS uses the submission of itineraries to </w:t>
      </w:r>
      <w:r w:rsidRPr="002C6728">
        <w:t>provide APHIS with the data necessary for the review and evaluation of program compliance by regulated facilities, and provide a workable enforcement system to carry out the requirements of the AWA and the intent of Congress, on a practical daily basis, without resorting to more detailed and stringent regulations and standards which could be more burdensome to regulated facilities.</w:t>
      </w:r>
    </w:p>
    <w:p w:rsidR="00CE64C2" w:rsidRPr="00040F63" w:rsidRDefault="00CE64C2" w:rsidP="00A816D9">
      <w:pPr>
        <w:autoSpaceDE w:val="0"/>
        <w:autoSpaceDN w:val="0"/>
        <w:adjustRightInd w:val="0"/>
        <w:rPr>
          <w:highlight w:val="yellow"/>
        </w:rPr>
      </w:pPr>
    </w:p>
    <w:p w:rsidR="00A816D9" w:rsidRPr="002C6728" w:rsidRDefault="00A816D9" w:rsidP="00A816D9">
      <w:pPr>
        <w:autoSpaceDE w:val="0"/>
        <w:autoSpaceDN w:val="0"/>
        <w:adjustRightInd w:val="0"/>
      </w:pPr>
      <w:r w:rsidRPr="002C6728">
        <w:rPr>
          <w:b/>
          <w:u w:val="single"/>
        </w:rPr>
        <w:t>Section 2.1</w:t>
      </w:r>
      <w:r w:rsidR="002373F0" w:rsidRPr="002C6728">
        <w:rPr>
          <w:b/>
          <w:u w:val="single"/>
        </w:rPr>
        <w:t>26(c</w:t>
      </w:r>
      <w:r w:rsidRPr="002C6728">
        <w:rPr>
          <w:b/>
          <w:u w:val="single"/>
        </w:rPr>
        <w:t>)</w:t>
      </w:r>
      <w:r w:rsidRPr="002C6728">
        <w:t xml:space="preserve"> </w:t>
      </w:r>
      <w:r w:rsidR="002373F0" w:rsidRPr="002C6728">
        <w:t>–</w:t>
      </w:r>
      <w:r w:rsidRPr="002C6728">
        <w:t xml:space="preserve"> </w:t>
      </w:r>
      <w:r w:rsidR="002373F0" w:rsidRPr="002C6728">
        <w:t>Submission of itineraries</w:t>
      </w:r>
      <w:r w:rsidRPr="002C6728">
        <w:t>.</w:t>
      </w:r>
      <w:r w:rsidR="002373F0" w:rsidRPr="002C6728">
        <w:t xml:space="preserve">  Whenever an animal o</w:t>
      </w:r>
      <w:r w:rsidR="002C6728" w:rsidRPr="002C6728">
        <w:t>r animals are to be exhibited at</w:t>
      </w:r>
      <w:r w:rsidR="002373F0" w:rsidRPr="002C6728">
        <w:t xml:space="preserve"> any location other than the designated primary facility</w:t>
      </w:r>
      <w:r w:rsidR="00D37BF9" w:rsidRPr="002C6728">
        <w:t xml:space="preserve"> for a time period to include at least one overnight stay away from the facility</w:t>
      </w:r>
      <w:r w:rsidR="002373F0" w:rsidRPr="002C6728">
        <w:t>, the licensee or registrant must submit a written itinerary to the appropriate Animal Care Regional office.  This itinerary must include the name and/or other animal identification, species name, sex, and age of each animal, the name of the person exhibiting the animal, the owner of the animal(s) if not the licensee or registrant, the business name of the exhibitor and owner</w:t>
      </w:r>
      <w:r w:rsidR="00487648" w:rsidRPr="002C6728">
        <w:t>, any names being used to promote the tour, and the current USDA licensee or registration number(s), the dates the animal(s) will be away from the facility, all anticipated dates for all stops, and all site names and complete addresses of all stops and layovers.</w:t>
      </w:r>
      <w:r w:rsidR="00D37BF9" w:rsidRPr="002C6728">
        <w:t xml:space="preserve">  </w:t>
      </w:r>
      <w:r w:rsidR="00487648" w:rsidRPr="002C6728">
        <w:t xml:space="preserve">Submissions </w:t>
      </w:r>
      <w:r w:rsidR="008F6D88" w:rsidRPr="002C6728">
        <w:t xml:space="preserve">of itineraries </w:t>
      </w:r>
      <w:r w:rsidR="00487648" w:rsidRPr="002C6728">
        <w:t xml:space="preserve">to APHIS can be made via mail, e-mail, commercial delivery service or </w:t>
      </w:r>
      <w:r w:rsidR="000F1382" w:rsidRPr="002C6728">
        <w:t>fax.  APHIS maintains</w:t>
      </w:r>
      <w:r w:rsidR="00487648" w:rsidRPr="002C6728">
        <w:t xml:space="preserve"> records for 3 years in the facility file.</w:t>
      </w:r>
      <w:r w:rsidR="000F5C3A" w:rsidRPr="002C6728">
        <w:t xml:space="preserve">  </w:t>
      </w:r>
    </w:p>
    <w:p w:rsidR="00CE64C2" w:rsidRPr="00841E75" w:rsidRDefault="00CE64C2" w:rsidP="00A816D9">
      <w:pPr>
        <w:autoSpaceDE w:val="0"/>
        <w:autoSpaceDN w:val="0"/>
        <w:adjustRightInd w:val="0"/>
      </w:pPr>
    </w:p>
    <w:p w:rsidR="00A816D9" w:rsidRDefault="00A816D9" w:rsidP="00A816D9">
      <w:pPr>
        <w:autoSpaceDE w:val="0"/>
        <w:autoSpaceDN w:val="0"/>
        <w:adjustRightInd w:val="0"/>
        <w:rPr>
          <w:b/>
        </w:rPr>
      </w:pPr>
      <w:r w:rsidRPr="00B358F5">
        <w:rPr>
          <w:b/>
        </w:rPr>
        <w:t>3</w:t>
      </w:r>
      <w:r w:rsidR="00B358F5" w:rsidRPr="00B358F5">
        <w:rPr>
          <w:b/>
        </w:rPr>
        <w:t>.</w:t>
      </w:r>
      <w:r w:rsidRPr="00841E75">
        <w:t xml:space="preserve"> </w:t>
      </w:r>
      <w:r w:rsidRPr="00F77B12">
        <w:rPr>
          <w:b/>
        </w:rPr>
        <w:t xml:space="preserve">Describe whether, and to </w:t>
      </w:r>
      <w:r w:rsidRPr="00F77B12">
        <w:rPr>
          <w:rFonts w:eastAsia="HiddenHorzOCR"/>
          <w:b/>
        </w:rPr>
        <w:t>wh</w:t>
      </w:r>
      <w:r w:rsidR="00F77B12">
        <w:rPr>
          <w:rFonts w:eastAsia="HiddenHorzOCR"/>
          <w:b/>
        </w:rPr>
        <w:t>a</w:t>
      </w:r>
      <w:r w:rsidRPr="00F77B12">
        <w:rPr>
          <w:rFonts w:eastAsia="HiddenHorzOCR"/>
          <w:b/>
        </w:rPr>
        <w:t xml:space="preserve">t </w:t>
      </w:r>
      <w:r w:rsidRPr="00F77B12">
        <w:rPr>
          <w:b/>
        </w:rPr>
        <w:t>extent, the collection of information involves the use of</w:t>
      </w:r>
      <w:r w:rsidR="00F77B12">
        <w:rPr>
          <w:b/>
        </w:rPr>
        <w:t xml:space="preserve"> </w:t>
      </w:r>
      <w:r w:rsidRPr="00F77B12">
        <w:rPr>
          <w:b/>
        </w:rPr>
        <w:t>automated, electronic, mechanical, or other forms of information technology, e.g.,</w:t>
      </w:r>
      <w:r w:rsidR="00F77B12">
        <w:rPr>
          <w:b/>
        </w:rPr>
        <w:t xml:space="preserve"> </w:t>
      </w:r>
      <w:r w:rsidRPr="00F77B12">
        <w:rPr>
          <w:b/>
        </w:rPr>
        <w:t xml:space="preserve">permitting electronic submission of responses, and the </w:t>
      </w:r>
      <w:r w:rsidRPr="00F77B12">
        <w:rPr>
          <w:rFonts w:eastAsia="HiddenHorzOCR"/>
          <w:b/>
        </w:rPr>
        <w:t>b</w:t>
      </w:r>
      <w:r w:rsidR="00F77B12">
        <w:rPr>
          <w:rFonts w:eastAsia="HiddenHorzOCR"/>
          <w:b/>
        </w:rPr>
        <w:t>as</w:t>
      </w:r>
      <w:r w:rsidRPr="00F77B12">
        <w:rPr>
          <w:rFonts w:eastAsia="HiddenHorzOCR"/>
          <w:b/>
        </w:rPr>
        <w:t xml:space="preserve">is </w:t>
      </w:r>
      <w:r w:rsidRPr="00F77B12">
        <w:rPr>
          <w:b/>
        </w:rPr>
        <w:t>for the decision for adopting</w:t>
      </w:r>
      <w:r w:rsidR="00F77B12">
        <w:rPr>
          <w:b/>
        </w:rPr>
        <w:t xml:space="preserve"> </w:t>
      </w:r>
      <w:r w:rsidRPr="00F77B12">
        <w:rPr>
          <w:b/>
        </w:rPr>
        <w:t xml:space="preserve">this means of collection. Also describe any consideration of using </w:t>
      </w:r>
      <w:r w:rsidR="00F77B12">
        <w:rPr>
          <w:b/>
        </w:rPr>
        <w:t>i</w:t>
      </w:r>
      <w:r w:rsidRPr="00F77B12">
        <w:rPr>
          <w:b/>
        </w:rPr>
        <w:t>nformation technology</w:t>
      </w:r>
      <w:r w:rsidR="00F77B12">
        <w:rPr>
          <w:b/>
        </w:rPr>
        <w:t xml:space="preserve"> </w:t>
      </w:r>
      <w:r w:rsidRPr="00F77B12">
        <w:rPr>
          <w:b/>
        </w:rPr>
        <w:t>to reduce burden.</w:t>
      </w:r>
    </w:p>
    <w:p w:rsidR="00F77B12" w:rsidRPr="00841E75" w:rsidRDefault="00F77B12" w:rsidP="00A816D9">
      <w:pPr>
        <w:autoSpaceDE w:val="0"/>
        <w:autoSpaceDN w:val="0"/>
        <w:adjustRightInd w:val="0"/>
      </w:pPr>
    </w:p>
    <w:p w:rsidR="00A816D9" w:rsidRDefault="00487648" w:rsidP="00A816D9">
      <w:pPr>
        <w:autoSpaceDE w:val="0"/>
        <w:autoSpaceDN w:val="0"/>
        <w:adjustRightInd w:val="0"/>
      </w:pPr>
      <w:r>
        <w:t>Itineraries</w:t>
      </w:r>
      <w:r w:rsidR="00A816D9" w:rsidRPr="00841E75">
        <w:t xml:space="preserve"> can be submitted to AP</w:t>
      </w:r>
      <w:r w:rsidR="00F77B12">
        <w:t>HI</w:t>
      </w:r>
      <w:r w:rsidR="00A816D9" w:rsidRPr="00841E75">
        <w:t>S via regular mail, courier</w:t>
      </w:r>
      <w:r w:rsidR="00F77B12">
        <w:t xml:space="preserve"> </w:t>
      </w:r>
      <w:r w:rsidR="00A816D9" w:rsidRPr="00841E75">
        <w:t>services (such as FedEx</w:t>
      </w:r>
      <w:r w:rsidR="00F77B12">
        <w:t>,</w:t>
      </w:r>
      <w:r w:rsidR="00A816D9" w:rsidRPr="00841E75">
        <w:t xml:space="preserve"> UPS</w:t>
      </w:r>
      <w:r w:rsidR="00F77B12">
        <w:t>,</w:t>
      </w:r>
      <w:r w:rsidR="00A816D9" w:rsidRPr="00841E75">
        <w:t xml:space="preserve"> etc.)</w:t>
      </w:r>
      <w:r w:rsidR="00F77B12">
        <w:t>,</w:t>
      </w:r>
      <w:r w:rsidR="00A816D9" w:rsidRPr="00841E75">
        <w:t xml:space="preserve"> faxed to the regional office, or emailed to the regional</w:t>
      </w:r>
      <w:r w:rsidR="00F77B12">
        <w:t xml:space="preserve"> </w:t>
      </w:r>
      <w:r w:rsidR="00A816D9" w:rsidRPr="00841E75">
        <w:t xml:space="preserve">office. The </w:t>
      </w:r>
      <w:r w:rsidR="00F77B12">
        <w:t>u</w:t>
      </w:r>
      <w:r w:rsidR="00A816D9" w:rsidRPr="00841E75">
        <w:t>se of electronic submissions (fax and e-mail) afford a decrease in notification time,</w:t>
      </w:r>
      <w:r w:rsidR="00F77B12">
        <w:t xml:space="preserve"> </w:t>
      </w:r>
      <w:r w:rsidR="00A816D9" w:rsidRPr="00841E75">
        <w:t>record of submission</w:t>
      </w:r>
      <w:r w:rsidR="00F77B12">
        <w:t>,</w:t>
      </w:r>
      <w:r w:rsidR="00A816D9" w:rsidRPr="00841E75">
        <w:t xml:space="preserve"> and reduction of paperwork and mailing activities if the party elects these</w:t>
      </w:r>
      <w:r w:rsidR="00F77B12">
        <w:t xml:space="preserve"> </w:t>
      </w:r>
      <w:r w:rsidR="00A816D9" w:rsidRPr="00841E75">
        <w:t>modes of submission.</w:t>
      </w:r>
      <w:r w:rsidR="00F77B12">
        <w:t xml:space="preserve"> </w:t>
      </w:r>
      <w:r>
        <w:t xml:space="preserve"> </w:t>
      </w:r>
      <w:r w:rsidR="00F77B12">
        <w:t xml:space="preserve"> </w:t>
      </w:r>
      <w:r>
        <w:t xml:space="preserve">Itineraries must be received by APHIS at least 2 days prior to proposed travel.  </w:t>
      </w:r>
    </w:p>
    <w:p w:rsidR="00A816D9" w:rsidRDefault="00A816D9" w:rsidP="00A816D9">
      <w:pPr>
        <w:autoSpaceDE w:val="0"/>
        <w:autoSpaceDN w:val="0"/>
        <w:adjustRightInd w:val="0"/>
      </w:pPr>
    </w:p>
    <w:p w:rsidR="00040F63" w:rsidRPr="00841E75" w:rsidRDefault="00040F63" w:rsidP="00A816D9">
      <w:pPr>
        <w:autoSpaceDE w:val="0"/>
        <w:autoSpaceDN w:val="0"/>
        <w:adjustRightInd w:val="0"/>
      </w:pPr>
    </w:p>
    <w:p w:rsidR="00A816D9" w:rsidRDefault="00A816D9" w:rsidP="00A816D9">
      <w:pPr>
        <w:autoSpaceDE w:val="0"/>
        <w:autoSpaceDN w:val="0"/>
        <w:adjustRightInd w:val="0"/>
        <w:rPr>
          <w:b/>
        </w:rPr>
      </w:pPr>
      <w:r w:rsidRPr="00F77B12">
        <w:rPr>
          <w:b/>
        </w:rPr>
        <w:t>4. Describe efforts to identify duplication. Show specifically why any similar information</w:t>
      </w:r>
      <w:r w:rsidR="00F77B12">
        <w:rPr>
          <w:b/>
        </w:rPr>
        <w:t xml:space="preserve"> </w:t>
      </w:r>
      <w:r w:rsidRPr="00F77B12">
        <w:rPr>
          <w:b/>
        </w:rPr>
        <w:t>already available cannot be used or modified for use for the purpose described in i</w:t>
      </w:r>
      <w:r w:rsidR="00F77B12">
        <w:rPr>
          <w:b/>
        </w:rPr>
        <w:t>t</w:t>
      </w:r>
      <w:r w:rsidRPr="00F77B12">
        <w:rPr>
          <w:b/>
        </w:rPr>
        <w:t>em 2</w:t>
      </w:r>
      <w:r w:rsidR="00F77B12">
        <w:rPr>
          <w:b/>
        </w:rPr>
        <w:t xml:space="preserve"> </w:t>
      </w:r>
      <w:r w:rsidRPr="00F77B12">
        <w:rPr>
          <w:b/>
        </w:rPr>
        <w:t>above.</w:t>
      </w:r>
    </w:p>
    <w:p w:rsidR="00F77B12" w:rsidRPr="00F77B12" w:rsidRDefault="00F77B12" w:rsidP="00A816D9">
      <w:pPr>
        <w:autoSpaceDE w:val="0"/>
        <w:autoSpaceDN w:val="0"/>
        <w:adjustRightInd w:val="0"/>
        <w:rPr>
          <w:b/>
        </w:rPr>
      </w:pPr>
    </w:p>
    <w:p w:rsidR="00A816D9" w:rsidRDefault="00A816D9" w:rsidP="00A816D9">
      <w:pPr>
        <w:autoSpaceDE w:val="0"/>
        <w:autoSpaceDN w:val="0"/>
        <w:adjustRightInd w:val="0"/>
      </w:pPr>
      <w:r w:rsidRPr="00841E75">
        <w:lastRenderedPageBreak/>
        <w:t>APHIS is the only Agency charged with the enforcement of the AWA; therefore, no other</w:t>
      </w:r>
      <w:r w:rsidR="00F77B12">
        <w:t xml:space="preserve"> </w:t>
      </w:r>
      <w:r w:rsidRPr="00841E75">
        <w:t>agencies require the retention or collection of this info</w:t>
      </w:r>
      <w:r w:rsidR="00F77B12">
        <w:t>r</w:t>
      </w:r>
      <w:r w:rsidRPr="00841E75">
        <w:t>mation.</w:t>
      </w:r>
    </w:p>
    <w:p w:rsidR="00B358F5" w:rsidRPr="00841E75" w:rsidRDefault="00B358F5" w:rsidP="00A816D9">
      <w:pPr>
        <w:autoSpaceDE w:val="0"/>
        <w:autoSpaceDN w:val="0"/>
        <w:adjustRightInd w:val="0"/>
      </w:pPr>
    </w:p>
    <w:p w:rsidR="00487648" w:rsidRDefault="00487648" w:rsidP="00A816D9">
      <w:pPr>
        <w:autoSpaceDE w:val="0"/>
        <w:autoSpaceDN w:val="0"/>
        <w:adjustRightInd w:val="0"/>
        <w:rPr>
          <w:b/>
        </w:rPr>
      </w:pPr>
    </w:p>
    <w:p w:rsidR="00A816D9" w:rsidRDefault="00A816D9" w:rsidP="00A816D9">
      <w:pPr>
        <w:autoSpaceDE w:val="0"/>
        <w:autoSpaceDN w:val="0"/>
        <w:adjustRightInd w:val="0"/>
        <w:rPr>
          <w:b/>
        </w:rPr>
      </w:pPr>
      <w:r w:rsidRPr="00F77B12">
        <w:rPr>
          <w:b/>
        </w:rPr>
        <w:t xml:space="preserve">5. </w:t>
      </w:r>
      <w:r w:rsidRPr="00F77B12">
        <w:rPr>
          <w:b/>
          <w:bCs/>
        </w:rPr>
        <w:t xml:space="preserve">If </w:t>
      </w:r>
      <w:r w:rsidRPr="00F77B12">
        <w:rPr>
          <w:b/>
        </w:rPr>
        <w:t>the collection of information impact's small businesses or other small entities, describe</w:t>
      </w:r>
      <w:r w:rsidR="00F77B12">
        <w:rPr>
          <w:b/>
        </w:rPr>
        <w:t xml:space="preserve"> </w:t>
      </w:r>
      <w:r w:rsidRPr="00F77B12">
        <w:rPr>
          <w:b/>
        </w:rPr>
        <w:t>any methods used to minimize burden.</w:t>
      </w:r>
    </w:p>
    <w:p w:rsidR="00F77B12" w:rsidRPr="00F77B12" w:rsidRDefault="00F77B12" w:rsidP="00A816D9">
      <w:pPr>
        <w:autoSpaceDE w:val="0"/>
        <w:autoSpaceDN w:val="0"/>
        <w:adjustRightInd w:val="0"/>
        <w:rPr>
          <w:b/>
        </w:rPr>
      </w:pPr>
    </w:p>
    <w:p w:rsidR="00A816D9" w:rsidRDefault="00A816D9" w:rsidP="00A816D9">
      <w:pPr>
        <w:autoSpaceDE w:val="0"/>
        <w:autoSpaceDN w:val="0"/>
        <w:adjustRightInd w:val="0"/>
      </w:pPr>
      <w:r w:rsidRPr="00841E75">
        <w:t>The info</w:t>
      </w:r>
      <w:r w:rsidR="00F77B12">
        <w:t>rm</w:t>
      </w:r>
      <w:r w:rsidRPr="00841E75">
        <w:t>ation collected is the minimum required to ensure that the A</w:t>
      </w:r>
      <w:r w:rsidR="00F77B12">
        <w:t>W</w:t>
      </w:r>
      <w:r w:rsidRPr="00841E75">
        <w:t>A is being enforced.</w:t>
      </w:r>
      <w:r w:rsidR="008832B8">
        <w:t xml:space="preserve"> </w:t>
      </w:r>
      <w:r w:rsidRPr="00841E75">
        <w:t xml:space="preserve"> These records are</w:t>
      </w:r>
      <w:r w:rsidR="00F77B12">
        <w:t xml:space="preserve"> </w:t>
      </w:r>
      <w:r w:rsidRPr="00841E75">
        <w:t>structured to minimize the reporting burden and yet meet provisions of the AWA.</w:t>
      </w:r>
      <w:r w:rsidR="00F77B12">
        <w:t xml:space="preserve">  </w:t>
      </w:r>
      <w:r w:rsidR="008832B8">
        <w:t xml:space="preserve">Approximately 50% of </w:t>
      </w:r>
      <w:r w:rsidR="002E6094">
        <w:t xml:space="preserve">the </w:t>
      </w:r>
      <w:bookmarkStart w:id="0" w:name="_GoBack"/>
      <w:bookmarkEnd w:id="0"/>
      <w:r w:rsidR="008832B8">
        <w:t>businesses are considered small</w:t>
      </w:r>
      <w:r w:rsidR="008832B8">
        <w:t>.</w:t>
      </w:r>
    </w:p>
    <w:p w:rsidR="00F77B12" w:rsidRDefault="00F77B12" w:rsidP="00A816D9">
      <w:pPr>
        <w:autoSpaceDE w:val="0"/>
        <w:autoSpaceDN w:val="0"/>
        <w:adjustRightInd w:val="0"/>
      </w:pPr>
    </w:p>
    <w:p w:rsidR="00040F63" w:rsidRPr="00841E75" w:rsidRDefault="00040F63" w:rsidP="00A816D9">
      <w:pPr>
        <w:autoSpaceDE w:val="0"/>
        <w:autoSpaceDN w:val="0"/>
        <w:adjustRightInd w:val="0"/>
      </w:pPr>
    </w:p>
    <w:p w:rsidR="00A816D9" w:rsidRDefault="00A816D9" w:rsidP="00A816D9">
      <w:pPr>
        <w:autoSpaceDE w:val="0"/>
        <w:autoSpaceDN w:val="0"/>
        <w:adjustRightInd w:val="0"/>
        <w:rPr>
          <w:b/>
        </w:rPr>
      </w:pPr>
      <w:r w:rsidRPr="006A2433">
        <w:rPr>
          <w:b/>
        </w:rPr>
        <w:t>6. Describe the consequences to Federal program or p</w:t>
      </w:r>
      <w:r w:rsidR="006A2433">
        <w:rPr>
          <w:b/>
        </w:rPr>
        <w:t>o</w:t>
      </w:r>
      <w:r w:rsidRPr="006A2433">
        <w:rPr>
          <w:b/>
        </w:rPr>
        <w:t xml:space="preserve">licy </w:t>
      </w:r>
      <w:r w:rsidR="006A2433">
        <w:rPr>
          <w:b/>
        </w:rPr>
        <w:t>a</w:t>
      </w:r>
      <w:r w:rsidRPr="006A2433">
        <w:rPr>
          <w:b/>
        </w:rPr>
        <w:t>ctivities if the collection is not</w:t>
      </w:r>
      <w:r w:rsidR="006A2433">
        <w:rPr>
          <w:b/>
        </w:rPr>
        <w:t xml:space="preserve"> </w:t>
      </w:r>
      <w:r w:rsidRPr="006A2433">
        <w:rPr>
          <w:b/>
        </w:rPr>
        <w:t xml:space="preserve">conducted or is conducted less frequently, as </w:t>
      </w:r>
      <w:r w:rsidR="006A2433">
        <w:rPr>
          <w:b/>
        </w:rPr>
        <w:t>w</w:t>
      </w:r>
      <w:r w:rsidRPr="006A2433">
        <w:rPr>
          <w:b/>
        </w:rPr>
        <w:t xml:space="preserve">ell as </w:t>
      </w:r>
      <w:r w:rsidR="006A2433">
        <w:rPr>
          <w:b/>
        </w:rPr>
        <w:t>a</w:t>
      </w:r>
      <w:r w:rsidRPr="006A2433">
        <w:rPr>
          <w:b/>
        </w:rPr>
        <w:t>ny technical or legal obs</w:t>
      </w:r>
      <w:r w:rsidR="006A2433">
        <w:rPr>
          <w:b/>
        </w:rPr>
        <w:t>t</w:t>
      </w:r>
      <w:r w:rsidRPr="006A2433">
        <w:rPr>
          <w:b/>
        </w:rPr>
        <w:t xml:space="preserve">acles </w:t>
      </w:r>
      <w:r w:rsidR="00B358F5">
        <w:rPr>
          <w:b/>
        </w:rPr>
        <w:t xml:space="preserve">to </w:t>
      </w:r>
      <w:r w:rsidRPr="006A2433">
        <w:rPr>
          <w:b/>
        </w:rPr>
        <w:t>reducing burden.</w:t>
      </w:r>
    </w:p>
    <w:p w:rsidR="00B358F5" w:rsidRPr="00841E75" w:rsidRDefault="00B358F5" w:rsidP="00A816D9">
      <w:pPr>
        <w:autoSpaceDE w:val="0"/>
        <w:autoSpaceDN w:val="0"/>
        <w:adjustRightInd w:val="0"/>
      </w:pPr>
    </w:p>
    <w:p w:rsidR="00A816D9" w:rsidRDefault="00487648" w:rsidP="00A816D9">
      <w:pPr>
        <w:autoSpaceDE w:val="0"/>
        <w:autoSpaceDN w:val="0"/>
        <w:adjustRightInd w:val="0"/>
      </w:pPr>
      <w:r>
        <w:t>APHIS currently has requirements that should assure the collection of th</w:t>
      </w:r>
      <w:r w:rsidR="00040F63">
        <w:t>is information, but without this regulations/information collection</w:t>
      </w:r>
      <w:r>
        <w:t xml:space="preserve">, licensees and registrants </w:t>
      </w:r>
      <w:r w:rsidR="00E52ED6">
        <w:t>may</w:t>
      </w:r>
      <w:r>
        <w:t xml:space="preserve"> not reliably provide this information requested.  If APHIS does no</w:t>
      </w:r>
      <w:r w:rsidR="00040F63">
        <w:t>t know where the animals are, APHIS</w:t>
      </w:r>
      <w:r>
        <w:t xml:space="preserve"> cannot adequately enforce the regulations and perform unannounced inspections.  In addition, without this information, valuable time and resources are wasted trying to track down exhibitors </w:t>
      </w:r>
      <w:r w:rsidR="00040F63">
        <w:t>when APHIS is</w:t>
      </w:r>
      <w:r w:rsidR="008E59D8">
        <w:t xml:space="preserve"> investigating complaints. </w:t>
      </w:r>
      <w:r w:rsidR="00B358F5">
        <w:t xml:space="preserve"> N</w:t>
      </w:r>
      <w:r w:rsidR="00A816D9" w:rsidRPr="00841E75">
        <w:t>ot providing this data would be contrary to the intent to the A</w:t>
      </w:r>
      <w:r w:rsidR="00B358F5">
        <w:t>W</w:t>
      </w:r>
      <w:r w:rsidR="00A816D9" w:rsidRPr="00841E75">
        <w:t>A</w:t>
      </w:r>
      <w:r w:rsidR="00B358F5">
        <w:t xml:space="preserve"> </w:t>
      </w:r>
      <w:r w:rsidR="00A816D9" w:rsidRPr="00841E75">
        <w:t>and prevent prosecu</w:t>
      </w:r>
      <w:r w:rsidR="00B358F5">
        <w:t>t</w:t>
      </w:r>
      <w:r w:rsidR="00A816D9" w:rsidRPr="00841E75">
        <w:t>ion of violators. This collection of data for Part 2 is consistent with 5 CFR</w:t>
      </w:r>
      <w:r w:rsidR="00B358F5">
        <w:t xml:space="preserve"> 1</w:t>
      </w:r>
      <w:r w:rsidR="00A816D9" w:rsidRPr="00841E75">
        <w:t>320.5</w:t>
      </w:r>
    </w:p>
    <w:p w:rsidR="00B358F5" w:rsidRDefault="00B358F5" w:rsidP="00A816D9">
      <w:pPr>
        <w:autoSpaceDE w:val="0"/>
        <w:autoSpaceDN w:val="0"/>
        <w:adjustRightInd w:val="0"/>
      </w:pPr>
    </w:p>
    <w:p w:rsidR="00040F63" w:rsidRPr="00841E75" w:rsidRDefault="00040F63" w:rsidP="00A816D9">
      <w:pPr>
        <w:autoSpaceDE w:val="0"/>
        <w:autoSpaceDN w:val="0"/>
        <w:adjustRightInd w:val="0"/>
      </w:pPr>
    </w:p>
    <w:p w:rsidR="00A816D9" w:rsidRDefault="00A816D9" w:rsidP="00A816D9">
      <w:pPr>
        <w:autoSpaceDE w:val="0"/>
        <w:autoSpaceDN w:val="0"/>
        <w:adjustRightInd w:val="0"/>
        <w:rPr>
          <w:b/>
        </w:rPr>
      </w:pPr>
      <w:r w:rsidRPr="00B358F5">
        <w:rPr>
          <w:b/>
        </w:rPr>
        <w:t>7. Explain any special circumstances tha</w:t>
      </w:r>
      <w:r w:rsidR="00B358F5">
        <w:rPr>
          <w:b/>
        </w:rPr>
        <w:t>t</w:t>
      </w:r>
      <w:r w:rsidRPr="00B358F5">
        <w:rPr>
          <w:b/>
        </w:rPr>
        <w:t xml:space="preserve"> require the collection to be conducted in a</w:t>
      </w:r>
      <w:r w:rsidR="00B358F5">
        <w:rPr>
          <w:b/>
        </w:rPr>
        <w:t xml:space="preserve"> </w:t>
      </w:r>
      <w:r w:rsidRPr="00B358F5">
        <w:rPr>
          <w:b/>
        </w:rPr>
        <w:t>manner inconsistent wi</w:t>
      </w:r>
      <w:r w:rsidR="00B358F5">
        <w:rPr>
          <w:b/>
        </w:rPr>
        <w:t>t</w:t>
      </w:r>
      <w:r w:rsidRPr="00B358F5">
        <w:rPr>
          <w:b/>
        </w:rPr>
        <w:t>h the general information collection guidelines in 5 CRF 1320.5.</w:t>
      </w:r>
    </w:p>
    <w:p w:rsidR="007057EB" w:rsidRDefault="007057EB" w:rsidP="007057EB">
      <w:pPr>
        <w:pStyle w:val="300"/>
        <w:rPr>
          <w:sz w:val="24"/>
          <w:szCs w:val="24"/>
        </w:rPr>
      </w:pPr>
    </w:p>
    <w:p w:rsidR="007057EB" w:rsidRDefault="007057EB" w:rsidP="007057EB">
      <w:pPr>
        <w:numPr>
          <w:ilvl w:val="0"/>
          <w:numId w:val="2"/>
        </w:numPr>
        <w:tabs>
          <w:tab w:val="clear" w:pos="360"/>
        </w:tabs>
        <w:spacing w:after="80"/>
        <w:ind w:left="1170" w:hanging="450"/>
        <w:rPr>
          <w:b/>
        </w:rPr>
      </w:pPr>
      <w:r>
        <w:rPr>
          <w:b/>
        </w:rPr>
        <w:t>requiring respondents to report informa</w:t>
      </w:r>
      <w:r>
        <w:rPr>
          <w:b/>
        </w:rPr>
        <w:softHyphen/>
        <w:t>tion to the agency more often than quarterly;</w:t>
      </w:r>
    </w:p>
    <w:p w:rsidR="007057EB" w:rsidRDefault="007057EB" w:rsidP="007057EB">
      <w:pPr>
        <w:numPr>
          <w:ilvl w:val="0"/>
          <w:numId w:val="3"/>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7057EB" w:rsidRDefault="007057EB" w:rsidP="007057EB">
      <w:pPr>
        <w:numPr>
          <w:ilvl w:val="0"/>
          <w:numId w:val="4"/>
        </w:numPr>
        <w:tabs>
          <w:tab w:val="clear" w:pos="360"/>
        </w:tabs>
        <w:spacing w:after="80"/>
        <w:ind w:left="1170" w:hanging="450"/>
        <w:rPr>
          <w:b/>
        </w:rPr>
      </w:pPr>
      <w:r>
        <w:rPr>
          <w:b/>
        </w:rPr>
        <w:t>requiring respondents to submit more than an original and two copies of any docu</w:t>
      </w:r>
      <w:r>
        <w:rPr>
          <w:b/>
        </w:rPr>
        <w:softHyphen/>
        <w:t>ment;</w:t>
      </w:r>
    </w:p>
    <w:p w:rsidR="007057EB" w:rsidRDefault="007057EB" w:rsidP="007057EB">
      <w:pPr>
        <w:numPr>
          <w:ilvl w:val="0"/>
          <w:numId w:val="5"/>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7057EB" w:rsidRDefault="007057EB" w:rsidP="007057EB">
      <w:pPr>
        <w:numPr>
          <w:ilvl w:val="0"/>
          <w:numId w:val="6"/>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7057EB" w:rsidRDefault="007057EB" w:rsidP="007057EB">
      <w:pPr>
        <w:numPr>
          <w:ilvl w:val="0"/>
          <w:numId w:val="7"/>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7057EB" w:rsidRDefault="007057EB" w:rsidP="007057EB">
      <w:pPr>
        <w:numPr>
          <w:ilvl w:val="0"/>
          <w:numId w:val="8"/>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r>
      <w:r>
        <w:rPr>
          <w:b/>
        </w:rPr>
        <w:lastRenderedPageBreak/>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7057EB" w:rsidRPr="007057EB" w:rsidRDefault="007057EB" w:rsidP="007057EB">
      <w:pPr>
        <w:numPr>
          <w:ilvl w:val="0"/>
          <w:numId w:val="9"/>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7057EB" w:rsidRDefault="007057EB" w:rsidP="007057EB">
      <w:pPr>
        <w:spacing w:after="80"/>
        <w:ind w:left="1170"/>
        <w:rPr>
          <w:rFonts w:ascii="CG Times" w:hAnsi="CG Times"/>
        </w:rPr>
      </w:pPr>
    </w:p>
    <w:p w:rsidR="00B358F5" w:rsidRPr="007057EB" w:rsidRDefault="007057EB" w:rsidP="00A816D9">
      <w:pPr>
        <w:autoSpaceDE w:val="0"/>
        <w:autoSpaceDN w:val="0"/>
        <w:adjustRightInd w:val="0"/>
        <w:rPr>
          <w:b/>
        </w:rPr>
      </w:pPr>
      <w:r w:rsidRPr="007057EB">
        <w:t>No special circumstances exist that would require this collection to be conducted in a manner inconsistent with the general information collection guidelines in 5 CFR 1320.5</w:t>
      </w:r>
    </w:p>
    <w:p w:rsidR="00547948" w:rsidRDefault="00547948" w:rsidP="00A816D9">
      <w:pPr>
        <w:autoSpaceDE w:val="0"/>
        <w:autoSpaceDN w:val="0"/>
        <w:adjustRightInd w:val="0"/>
      </w:pPr>
    </w:p>
    <w:p w:rsidR="007057EB" w:rsidRDefault="007057EB" w:rsidP="00A816D9">
      <w:pPr>
        <w:autoSpaceDE w:val="0"/>
        <w:autoSpaceDN w:val="0"/>
        <w:adjustRightInd w:val="0"/>
      </w:pPr>
    </w:p>
    <w:p w:rsidR="00A816D9" w:rsidRPr="00547948" w:rsidRDefault="00A816D9" w:rsidP="00A816D9">
      <w:pPr>
        <w:autoSpaceDE w:val="0"/>
        <w:autoSpaceDN w:val="0"/>
        <w:adjustRightInd w:val="0"/>
        <w:rPr>
          <w:b/>
        </w:rPr>
      </w:pPr>
      <w:r w:rsidRPr="00547948">
        <w:rPr>
          <w:b/>
        </w:rPr>
        <w:t>8. Describe efforts to consult with persons outside the agency to obtain their views on the</w:t>
      </w:r>
      <w:r w:rsidR="00547948">
        <w:rPr>
          <w:b/>
        </w:rPr>
        <w:t xml:space="preserve"> </w:t>
      </w:r>
      <w:r w:rsidRPr="00547948">
        <w:rPr>
          <w:b/>
        </w:rPr>
        <w:t>availabilit</w:t>
      </w:r>
      <w:r w:rsidR="00547948">
        <w:rPr>
          <w:b/>
        </w:rPr>
        <w:t>y</w:t>
      </w:r>
      <w:r w:rsidRPr="00547948">
        <w:rPr>
          <w:b/>
        </w:rPr>
        <w:t xml:space="preserve"> of data, frequenc</w:t>
      </w:r>
      <w:r w:rsidR="00547948">
        <w:rPr>
          <w:b/>
        </w:rPr>
        <w:t>y</w:t>
      </w:r>
      <w:r w:rsidRPr="00547948">
        <w:rPr>
          <w:b/>
        </w:rPr>
        <w:t xml:space="preserve"> of collection, the clarity of instructions and recordkeeping,</w:t>
      </w:r>
      <w:r w:rsidR="00547948">
        <w:rPr>
          <w:b/>
        </w:rPr>
        <w:t xml:space="preserve"> </w:t>
      </w:r>
      <w:r w:rsidRPr="00547948">
        <w:rPr>
          <w:b/>
        </w:rPr>
        <w:t>disclosure, or reporting form, and on the data elements to be recorded, disclosed, or</w:t>
      </w:r>
      <w:r w:rsidR="00547948">
        <w:rPr>
          <w:b/>
        </w:rPr>
        <w:t xml:space="preserve"> </w:t>
      </w:r>
      <w:r w:rsidRPr="00547948">
        <w:rPr>
          <w:b/>
        </w:rPr>
        <w:t xml:space="preserve">reported. If applicable, provide a copy </w:t>
      </w:r>
      <w:r w:rsidR="00547948">
        <w:rPr>
          <w:b/>
        </w:rPr>
        <w:t>a</w:t>
      </w:r>
      <w:r w:rsidRPr="00547948">
        <w:rPr>
          <w:b/>
        </w:rPr>
        <w:t>nd identify the date and page number of</w:t>
      </w:r>
      <w:r w:rsidR="00547948">
        <w:rPr>
          <w:b/>
        </w:rPr>
        <w:t xml:space="preserve"> </w:t>
      </w:r>
      <w:r w:rsidRPr="00547948">
        <w:rPr>
          <w:b/>
        </w:rPr>
        <w:t>publication in the Feder</w:t>
      </w:r>
      <w:r w:rsidR="00547948">
        <w:rPr>
          <w:b/>
        </w:rPr>
        <w:t>al</w:t>
      </w:r>
      <w:r w:rsidRPr="00547948">
        <w:rPr>
          <w:b/>
        </w:rPr>
        <w:t xml:space="preserve"> Register of the agency's notice, soliciting comments on the</w:t>
      </w:r>
      <w:r w:rsidR="00547948">
        <w:rPr>
          <w:b/>
        </w:rPr>
        <w:t xml:space="preserve"> </w:t>
      </w:r>
      <w:r w:rsidRPr="00547948">
        <w:rPr>
          <w:b/>
        </w:rPr>
        <w:t>information collection prior to submission to OMB.</w:t>
      </w:r>
    </w:p>
    <w:p w:rsidR="00547948" w:rsidRDefault="00547948" w:rsidP="00A816D9">
      <w:pPr>
        <w:autoSpaceDE w:val="0"/>
        <w:autoSpaceDN w:val="0"/>
        <w:adjustRightInd w:val="0"/>
      </w:pPr>
    </w:p>
    <w:p w:rsidR="00A816D9" w:rsidRPr="00841E75" w:rsidRDefault="00E52ED6" w:rsidP="00A816D9">
      <w:pPr>
        <w:autoSpaceDE w:val="0"/>
        <w:autoSpaceDN w:val="0"/>
        <w:adjustRightInd w:val="0"/>
      </w:pPr>
      <w:r>
        <w:t>APHIS routinely interacts with the following parties on exhibition issues:</w:t>
      </w:r>
    </w:p>
    <w:p w:rsidR="00547948" w:rsidRDefault="00547948" w:rsidP="00A816D9">
      <w:pPr>
        <w:autoSpaceDE w:val="0"/>
        <w:autoSpaceDN w:val="0"/>
        <w:adjustRightInd w:val="0"/>
      </w:pPr>
    </w:p>
    <w:p w:rsidR="00E52ED6" w:rsidRDefault="00547948" w:rsidP="00E52ED6">
      <w:pPr>
        <w:autoSpaceDE w:val="0"/>
        <w:autoSpaceDN w:val="0"/>
        <w:adjustRightInd w:val="0"/>
      </w:pPr>
      <w:r>
        <w:tab/>
      </w:r>
      <w:r w:rsidR="00E52ED6">
        <w:t>Elephant Managers Association</w:t>
      </w:r>
    </w:p>
    <w:p w:rsidR="00E52ED6" w:rsidRDefault="00E52ED6" w:rsidP="00E52ED6">
      <w:pPr>
        <w:pStyle w:val="Default"/>
        <w:rPr>
          <w:bCs/>
        </w:rPr>
      </w:pPr>
      <w:r>
        <w:t xml:space="preserve"> </w:t>
      </w:r>
      <w:r>
        <w:tab/>
      </w:r>
      <w:r w:rsidRPr="00E52ED6">
        <w:rPr>
          <w:bCs/>
        </w:rPr>
        <w:t>1513 Cambridge Street</w:t>
      </w:r>
    </w:p>
    <w:p w:rsidR="00E52ED6" w:rsidRPr="00E52ED6" w:rsidRDefault="00E52ED6" w:rsidP="00E52ED6">
      <w:pPr>
        <w:pStyle w:val="Default"/>
        <w:ind w:firstLine="720"/>
      </w:pPr>
      <w:r w:rsidRPr="00E52ED6">
        <w:rPr>
          <w:bCs/>
        </w:rPr>
        <w:t xml:space="preserve">Houston TX 77030 </w:t>
      </w:r>
    </w:p>
    <w:p w:rsidR="00E52ED6" w:rsidRDefault="00E52ED6" w:rsidP="00E52ED6">
      <w:pPr>
        <w:autoSpaceDE w:val="0"/>
        <w:autoSpaceDN w:val="0"/>
        <w:adjustRightInd w:val="0"/>
      </w:pPr>
    </w:p>
    <w:p w:rsidR="00E52ED6" w:rsidRDefault="00E52ED6" w:rsidP="00E52ED6">
      <w:pPr>
        <w:autoSpaceDE w:val="0"/>
        <w:autoSpaceDN w:val="0"/>
        <w:adjustRightInd w:val="0"/>
      </w:pPr>
    </w:p>
    <w:p w:rsidR="00E52ED6" w:rsidRDefault="00E52ED6" w:rsidP="00E52ED6">
      <w:pPr>
        <w:autoSpaceDE w:val="0"/>
        <w:autoSpaceDN w:val="0"/>
        <w:adjustRightInd w:val="0"/>
      </w:pPr>
      <w:r>
        <w:tab/>
        <w:t>Humane Society of the United States</w:t>
      </w:r>
    </w:p>
    <w:p w:rsidR="00E52ED6" w:rsidRPr="00E52ED6" w:rsidRDefault="00E52ED6" w:rsidP="00E52ED6">
      <w:pPr>
        <w:autoSpaceDE w:val="0"/>
        <w:autoSpaceDN w:val="0"/>
        <w:adjustRightInd w:val="0"/>
        <w:ind w:left="720"/>
      </w:pPr>
      <w:r w:rsidRPr="00E52ED6">
        <w:t>2100 L St., NW</w:t>
      </w:r>
      <w:r w:rsidRPr="00E52ED6">
        <w:br/>
        <w:t>Washington, D.C. 20037</w:t>
      </w:r>
    </w:p>
    <w:p w:rsidR="00E52ED6" w:rsidRDefault="00E52ED6" w:rsidP="00E52ED6">
      <w:pPr>
        <w:autoSpaceDE w:val="0"/>
        <w:autoSpaceDN w:val="0"/>
        <w:adjustRightInd w:val="0"/>
      </w:pPr>
    </w:p>
    <w:p w:rsidR="00547948" w:rsidRPr="00841E75" w:rsidRDefault="00547948" w:rsidP="00A816D9">
      <w:pPr>
        <w:autoSpaceDE w:val="0"/>
        <w:autoSpaceDN w:val="0"/>
        <w:adjustRightInd w:val="0"/>
      </w:pPr>
    </w:p>
    <w:p w:rsidR="00A816D9" w:rsidRDefault="00547948" w:rsidP="00A816D9">
      <w:pPr>
        <w:autoSpaceDE w:val="0"/>
        <w:autoSpaceDN w:val="0"/>
        <w:adjustRightInd w:val="0"/>
      </w:pPr>
      <w:r>
        <w:tab/>
      </w:r>
      <w:r w:rsidR="008E59D8">
        <w:t>Association of Zoos and Aquariums</w:t>
      </w:r>
    </w:p>
    <w:p w:rsidR="008E59D8" w:rsidRDefault="008E59D8" w:rsidP="00A816D9">
      <w:pPr>
        <w:autoSpaceDE w:val="0"/>
        <w:autoSpaceDN w:val="0"/>
        <w:adjustRightInd w:val="0"/>
      </w:pPr>
      <w:r>
        <w:tab/>
      </w:r>
      <w:smartTag w:uri="urn:schemas-microsoft-com:office:smarttags" w:element="Street">
        <w:smartTag w:uri="urn:schemas-microsoft-com:office:smarttags" w:element="address">
          <w:r>
            <w:t xml:space="preserve">8403 </w:t>
          </w:r>
          <w:proofErr w:type="spellStart"/>
          <w:r>
            <w:t>Colesville</w:t>
          </w:r>
          <w:proofErr w:type="spellEnd"/>
          <w:r>
            <w:t xml:space="preserve"> Road, Suite 710</w:t>
          </w:r>
        </w:smartTag>
      </w:smartTag>
    </w:p>
    <w:p w:rsidR="008E59D8" w:rsidRDefault="008E59D8" w:rsidP="00A816D9">
      <w:pPr>
        <w:autoSpaceDE w:val="0"/>
        <w:autoSpaceDN w:val="0"/>
        <w:adjustRightInd w:val="0"/>
      </w:pPr>
      <w:r>
        <w:tab/>
      </w:r>
      <w:smartTag w:uri="urn:schemas-microsoft-com:office:smarttags" w:element="place">
        <w:smartTag w:uri="urn:schemas-microsoft-com:office:smarttags" w:element="City">
          <w:r>
            <w:t>Silver Spring</w:t>
          </w:r>
        </w:smartTag>
        <w:r>
          <w:t xml:space="preserve">, </w:t>
        </w:r>
        <w:smartTag w:uri="urn:schemas-microsoft-com:office:smarttags" w:element="State">
          <w:r>
            <w:t>MD</w:t>
          </w:r>
        </w:smartTag>
        <w:r>
          <w:t xml:space="preserve">  </w:t>
        </w:r>
        <w:smartTag w:uri="urn:schemas-microsoft-com:office:smarttags" w:element="PostalCode">
          <w:r>
            <w:t>20910</w:t>
          </w:r>
        </w:smartTag>
      </w:smartTag>
    </w:p>
    <w:p w:rsidR="008E59D8" w:rsidRDefault="008E59D8" w:rsidP="00A816D9">
      <w:pPr>
        <w:autoSpaceDE w:val="0"/>
        <w:autoSpaceDN w:val="0"/>
        <w:adjustRightInd w:val="0"/>
      </w:pPr>
    </w:p>
    <w:p w:rsidR="002C6728" w:rsidRDefault="00185807" w:rsidP="00A816D9">
      <w:pPr>
        <w:autoSpaceDE w:val="0"/>
        <w:autoSpaceDN w:val="0"/>
        <w:adjustRightInd w:val="0"/>
      </w:pPr>
      <w:r w:rsidRPr="002C6728">
        <w:t>On Thursday, December 13, 2012, APHIS published in the Federal</w:t>
      </w:r>
      <w:r w:rsidR="002C6728" w:rsidRPr="002C6728">
        <w:t xml:space="preserve"> Register a</w:t>
      </w:r>
      <w:r w:rsidR="00CD1060" w:rsidRPr="002C6728">
        <w:t xml:space="preserve"> 60-day notice (pages 74165-74166) requesting comments from the public.</w:t>
      </w:r>
      <w:r w:rsidR="002C6728">
        <w:t xml:space="preserve">  During that time APHIS received 471 comments – none of which were specific to paperwork.  All of the comments were on the rule itself or on the use of elephants and other animals for entertainment, or on animal abuse generally.  This confusion on commenting on the information collection renewal notice instead of the rule was because this was a pre-approval which was expiring before the Final Rule was published thus the 60-day notice published first and folks thought it was the rule.  Approximately 362 comments were about providing the itineraries to the public which will be done after the events have taken place for safety purposes.  Three comments were supporting the rule and think we should make itineraries available to the public (see previous sentence). One comment thought APHIS should not release any itineraries because doing so may lead to action by </w:t>
      </w:r>
      <w:r w:rsidR="002C6728">
        <w:lastRenderedPageBreak/>
        <w:t>animal right extremists.  Sixty-seven comments concerned the use of animals for entertainment, animal abuse, and generally protecting animals.  Four comments had other concerns. Thirty-four comments support the rule as written.  One comment opposed the rule as written.  All of the comments may be viewed at the link below:</w:t>
      </w:r>
    </w:p>
    <w:p w:rsidR="002C6728" w:rsidRDefault="002E6094" w:rsidP="002C6728">
      <w:hyperlink r:id="rId6" w:anchor="!searchResults;rpp=25;po=0;s=aphis-2012-0095;fp=true;ns=true" w:history="1">
        <w:r w:rsidR="002C6728">
          <w:rPr>
            <w:rStyle w:val="Hyperlink"/>
          </w:rPr>
          <w:t>http://www.regulations.gov/#!searchResults;rpp=25;po=0;s=aphis-2012-0095;fp=true;ns=true</w:t>
        </w:r>
      </w:hyperlink>
    </w:p>
    <w:p w:rsidR="00547948" w:rsidRDefault="00547948" w:rsidP="00A816D9">
      <w:pPr>
        <w:autoSpaceDE w:val="0"/>
        <w:autoSpaceDN w:val="0"/>
        <w:adjustRightInd w:val="0"/>
      </w:pPr>
    </w:p>
    <w:p w:rsidR="007057EB" w:rsidRPr="00841E75" w:rsidRDefault="007057EB" w:rsidP="00A816D9">
      <w:pPr>
        <w:autoSpaceDE w:val="0"/>
        <w:autoSpaceDN w:val="0"/>
        <w:adjustRightInd w:val="0"/>
      </w:pPr>
    </w:p>
    <w:p w:rsidR="00A816D9" w:rsidRPr="00547948" w:rsidRDefault="00A816D9" w:rsidP="00A816D9">
      <w:pPr>
        <w:autoSpaceDE w:val="0"/>
        <w:autoSpaceDN w:val="0"/>
        <w:adjustRightInd w:val="0"/>
        <w:rPr>
          <w:b/>
        </w:rPr>
      </w:pPr>
      <w:r w:rsidRPr="00547948">
        <w:rPr>
          <w:b/>
        </w:rPr>
        <w:t>9. Explain any decision to provide any payment or gift to respondents, other than</w:t>
      </w:r>
    </w:p>
    <w:p w:rsidR="00A816D9" w:rsidRDefault="00A816D9" w:rsidP="00A816D9">
      <w:pPr>
        <w:autoSpaceDE w:val="0"/>
        <w:autoSpaceDN w:val="0"/>
        <w:adjustRightInd w:val="0"/>
        <w:rPr>
          <w:b/>
        </w:rPr>
      </w:pPr>
      <w:proofErr w:type="gramStart"/>
      <w:r w:rsidRPr="00547948">
        <w:rPr>
          <w:b/>
        </w:rPr>
        <w:t>remuneration</w:t>
      </w:r>
      <w:proofErr w:type="gramEnd"/>
      <w:r w:rsidRPr="00547948">
        <w:rPr>
          <w:b/>
        </w:rPr>
        <w:t xml:space="preserve"> of contractors or grantees.</w:t>
      </w:r>
    </w:p>
    <w:p w:rsidR="00547948" w:rsidRPr="00547948" w:rsidRDefault="00547948" w:rsidP="00A816D9">
      <w:pPr>
        <w:autoSpaceDE w:val="0"/>
        <w:autoSpaceDN w:val="0"/>
        <w:adjustRightInd w:val="0"/>
        <w:rPr>
          <w:b/>
        </w:rPr>
      </w:pPr>
    </w:p>
    <w:p w:rsidR="00A816D9" w:rsidRDefault="00547948" w:rsidP="00A816D9">
      <w:pPr>
        <w:autoSpaceDE w:val="0"/>
        <w:autoSpaceDN w:val="0"/>
        <w:adjustRightInd w:val="0"/>
      </w:pPr>
      <w:r>
        <w:t>N</w:t>
      </w:r>
      <w:r w:rsidR="00A816D9" w:rsidRPr="00841E75">
        <w:t>o payment or gift will be provided to any respondent.</w:t>
      </w:r>
    </w:p>
    <w:p w:rsidR="00547948" w:rsidRDefault="00547948" w:rsidP="00A816D9">
      <w:pPr>
        <w:autoSpaceDE w:val="0"/>
        <w:autoSpaceDN w:val="0"/>
        <w:adjustRightInd w:val="0"/>
      </w:pPr>
    </w:p>
    <w:p w:rsidR="00040F63" w:rsidRPr="00841E75" w:rsidRDefault="00040F63" w:rsidP="00A816D9">
      <w:pPr>
        <w:autoSpaceDE w:val="0"/>
        <w:autoSpaceDN w:val="0"/>
        <w:adjustRightInd w:val="0"/>
      </w:pPr>
    </w:p>
    <w:p w:rsidR="00A816D9" w:rsidRDefault="00A816D9" w:rsidP="00A816D9">
      <w:pPr>
        <w:autoSpaceDE w:val="0"/>
        <w:autoSpaceDN w:val="0"/>
        <w:adjustRightInd w:val="0"/>
        <w:rPr>
          <w:b/>
        </w:rPr>
      </w:pPr>
      <w:r w:rsidRPr="00547948">
        <w:rPr>
          <w:b/>
        </w:rPr>
        <w:t xml:space="preserve">10. Describe any </w:t>
      </w:r>
      <w:r w:rsidR="00547948">
        <w:rPr>
          <w:b/>
        </w:rPr>
        <w:t>as</w:t>
      </w:r>
      <w:r w:rsidRPr="00547948">
        <w:rPr>
          <w:rFonts w:eastAsia="HiddenHorzOCR"/>
          <w:b/>
        </w:rPr>
        <w:t xml:space="preserve">surance </w:t>
      </w:r>
      <w:r w:rsidRPr="00547948">
        <w:rPr>
          <w:b/>
        </w:rPr>
        <w:t>of confidentiality provided to respondents and the basis for the</w:t>
      </w:r>
      <w:r w:rsidR="00547948">
        <w:rPr>
          <w:b/>
        </w:rPr>
        <w:t xml:space="preserve"> </w:t>
      </w:r>
      <w:r w:rsidRPr="00547948">
        <w:rPr>
          <w:b/>
        </w:rPr>
        <w:t>assurance in statute, regulation, or agency policy.</w:t>
      </w:r>
      <w:r w:rsidR="00547948">
        <w:rPr>
          <w:b/>
        </w:rPr>
        <w:t xml:space="preserve"> </w:t>
      </w:r>
    </w:p>
    <w:p w:rsidR="00547948" w:rsidRPr="00547948" w:rsidRDefault="00547948" w:rsidP="00A816D9">
      <w:pPr>
        <w:autoSpaceDE w:val="0"/>
        <w:autoSpaceDN w:val="0"/>
        <w:adjustRightInd w:val="0"/>
        <w:rPr>
          <w:b/>
        </w:rPr>
      </w:pPr>
    </w:p>
    <w:p w:rsidR="008E59D8" w:rsidRDefault="00D148DB" w:rsidP="00A816D9">
      <w:pPr>
        <w:autoSpaceDE w:val="0"/>
        <w:autoSpaceDN w:val="0"/>
        <w:adjustRightInd w:val="0"/>
      </w:pPr>
      <w:r>
        <w:t>There has been no assurance of confidentiality for the information collected regarding itineraries.  APHIS has determined that to ensure the safety of the regulated animals, any itinerary information requested under FOIA will not be released until the date(s) associated with the location of the animals has passed.</w:t>
      </w:r>
    </w:p>
    <w:p w:rsidR="00040F63" w:rsidRDefault="00040F63" w:rsidP="00A816D9">
      <w:pPr>
        <w:autoSpaceDE w:val="0"/>
        <w:autoSpaceDN w:val="0"/>
        <w:adjustRightInd w:val="0"/>
      </w:pPr>
    </w:p>
    <w:p w:rsidR="00CC37A1" w:rsidRPr="00841E75" w:rsidRDefault="00CC37A1" w:rsidP="00A816D9">
      <w:pPr>
        <w:autoSpaceDE w:val="0"/>
        <w:autoSpaceDN w:val="0"/>
        <w:adjustRightInd w:val="0"/>
      </w:pPr>
    </w:p>
    <w:p w:rsidR="00A816D9" w:rsidRDefault="00A816D9" w:rsidP="00A816D9">
      <w:pPr>
        <w:autoSpaceDE w:val="0"/>
        <w:autoSpaceDN w:val="0"/>
        <w:adjustRightInd w:val="0"/>
        <w:rPr>
          <w:rFonts w:eastAsia="HiddenHorzOCR"/>
          <w:b/>
        </w:rPr>
      </w:pPr>
      <w:r w:rsidRPr="00CC37A1">
        <w:rPr>
          <w:b/>
        </w:rPr>
        <w:t>11. Provide additional justific</w:t>
      </w:r>
      <w:r w:rsidR="00CC37A1">
        <w:rPr>
          <w:b/>
        </w:rPr>
        <w:t>a</w:t>
      </w:r>
      <w:r w:rsidRPr="00CC37A1">
        <w:rPr>
          <w:b/>
        </w:rPr>
        <w:t xml:space="preserve">tion for </w:t>
      </w:r>
      <w:r w:rsidR="00CC37A1">
        <w:rPr>
          <w:b/>
        </w:rPr>
        <w:t>an</w:t>
      </w:r>
      <w:r w:rsidRPr="00CC37A1">
        <w:rPr>
          <w:b/>
        </w:rPr>
        <w:t xml:space="preserve">y questions </w:t>
      </w:r>
      <w:r w:rsidR="00CC37A1">
        <w:rPr>
          <w:b/>
        </w:rPr>
        <w:t xml:space="preserve">of a </w:t>
      </w:r>
      <w:r w:rsidRPr="00CC37A1">
        <w:rPr>
          <w:b/>
        </w:rPr>
        <w:t>sensitive na</w:t>
      </w:r>
      <w:r w:rsidR="00CC37A1">
        <w:rPr>
          <w:b/>
        </w:rPr>
        <w:t>t</w:t>
      </w:r>
      <w:r w:rsidRPr="00CC37A1">
        <w:rPr>
          <w:b/>
        </w:rPr>
        <w:t>ure, such as sexual</w:t>
      </w:r>
      <w:r w:rsidR="00CC37A1">
        <w:rPr>
          <w:b/>
        </w:rPr>
        <w:t xml:space="preserve"> </w:t>
      </w:r>
      <w:r w:rsidRPr="00CC37A1">
        <w:rPr>
          <w:b/>
        </w:rPr>
        <w:t xml:space="preserve">behavior </w:t>
      </w:r>
      <w:r w:rsidR="00CC37A1">
        <w:rPr>
          <w:b/>
        </w:rPr>
        <w:t>an</w:t>
      </w:r>
      <w:r w:rsidRPr="00CC37A1">
        <w:rPr>
          <w:b/>
        </w:rPr>
        <w:t xml:space="preserve">d attitudes, religious beliefs, and others </w:t>
      </w:r>
      <w:r w:rsidR="00CC37A1">
        <w:rPr>
          <w:b/>
        </w:rPr>
        <w:t xml:space="preserve">that are </w:t>
      </w:r>
      <w:r w:rsidRPr="00CC37A1">
        <w:rPr>
          <w:b/>
        </w:rPr>
        <w:t xml:space="preserve">considered </w:t>
      </w:r>
      <w:r w:rsidRPr="00CC37A1">
        <w:rPr>
          <w:rFonts w:eastAsia="HiddenHorzOCR"/>
          <w:b/>
        </w:rPr>
        <w:t>priv</w:t>
      </w:r>
      <w:r w:rsidR="00CC37A1">
        <w:rPr>
          <w:rFonts w:eastAsia="HiddenHorzOCR"/>
          <w:b/>
        </w:rPr>
        <w:t>a</w:t>
      </w:r>
      <w:r w:rsidRPr="00CC37A1">
        <w:rPr>
          <w:rFonts w:eastAsia="HiddenHorzOCR"/>
          <w:b/>
        </w:rPr>
        <w:t>te.</w:t>
      </w:r>
    </w:p>
    <w:p w:rsidR="00CC37A1" w:rsidRPr="00CC37A1" w:rsidRDefault="00CC37A1" w:rsidP="00A816D9">
      <w:pPr>
        <w:autoSpaceDE w:val="0"/>
        <w:autoSpaceDN w:val="0"/>
        <w:adjustRightInd w:val="0"/>
        <w:rPr>
          <w:rFonts w:eastAsia="HiddenHorzOCR"/>
          <w:b/>
        </w:rPr>
      </w:pPr>
    </w:p>
    <w:p w:rsidR="00A816D9" w:rsidRDefault="00A816D9" w:rsidP="00A816D9">
      <w:pPr>
        <w:autoSpaceDE w:val="0"/>
        <w:autoSpaceDN w:val="0"/>
        <w:adjustRightInd w:val="0"/>
      </w:pPr>
      <w:r w:rsidRPr="00841E75">
        <w:t>No sensitive questions are involved.</w:t>
      </w:r>
    </w:p>
    <w:p w:rsidR="00040F63" w:rsidRPr="00841E75" w:rsidRDefault="00040F63" w:rsidP="00A816D9">
      <w:pPr>
        <w:autoSpaceDE w:val="0"/>
        <w:autoSpaceDN w:val="0"/>
        <w:adjustRightInd w:val="0"/>
      </w:pPr>
    </w:p>
    <w:p w:rsidR="00A816D9" w:rsidRPr="00841E75" w:rsidRDefault="00A816D9" w:rsidP="00A816D9">
      <w:pPr>
        <w:autoSpaceDE w:val="0"/>
        <w:autoSpaceDN w:val="0"/>
        <w:adjustRightInd w:val="0"/>
      </w:pPr>
    </w:p>
    <w:p w:rsidR="00A816D9" w:rsidRDefault="00A816D9" w:rsidP="00A816D9">
      <w:pPr>
        <w:autoSpaceDE w:val="0"/>
        <w:autoSpaceDN w:val="0"/>
        <w:adjustRightInd w:val="0"/>
        <w:rPr>
          <w:b/>
        </w:rPr>
      </w:pPr>
      <w:r w:rsidRPr="000A7928">
        <w:rPr>
          <w:b/>
        </w:rPr>
        <w:t>12. Provide estimates of the hour burden of the collection of information. Indicate the</w:t>
      </w:r>
      <w:r w:rsidR="000A7928">
        <w:rPr>
          <w:b/>
        </w:rPr>
        <w:t xml:space="preserve"> </w:t>
      </w:r>
      <w:r w:rsidRPr="000A7928">
        <w:rPr>
          <w:b/>
        </w:rPr>
        <w:t>number of respondents, frequency of response, annual hour burden, and an explanation of</w:t>
      </w:r>
      <w:r w:rsidR="000A7928">
        <w:rPr>
          <w:b/>
        </w:rPr>
        <w:t xml:space="preserve"> </w:t>
      </w:r>
      <w:r w:rsidRPr="000A7928">
        <w:rPr>
          <w:b/>
        </w:rPr>
        <w:t xml:space="preserve">how the </w:t>
      </w:r>
      <w:r w:rsidR="000A7928">
        <w:rPr>
          <w:b/>
        </w:rPr>
        <w:t>b</w:t>
      </w:r>
      <w:r w:rsidRPr="000A7928">
        <w:rPr>
          <w:b/>
        </w:rPr>
        <w:t>urden was estima</w:t>
      </w:r>
      <w:r w:rsidR="000A7928">
        <w:rPr>
          <w:b/>
        </w:rPr>
        <w:t>t</w:t>
      </w:r>
      <w:r w:rsidRPr="000A7928">
        <w:rPr>
          <w:b/>
        </w:rPr>
        <w:t>ed.</w:t>
      </w:r>
    </w:p>
    <w:p w:rsidR="000A7928" w:rsidRPr="000A7928" w:rsidRDefault="000A7928" w:rsidP="00A816D9">
      <w:pPr>
        <w:autoSpaceDE w:val="0"/>
        <w:autoSpaceDN w:val="0"/>
        <w:adjustRightInd w:val="0"/>
        <w:rPr>
          <w:b/>
        </w:rPr>
      </w:pPr>
    </w:p>
    <w:p w:rsidR="00A816D9" w:rsidRDefault="00A816D9" w:rsidP="00A816D9">
      <w:pPr>
        <w:autoSpaceDE w:val="0"/>
        <w:autoSpaceDN w:val="0"/>
        <w:adjustRightInd w:val="0"/>
      </w:pPr>
      <w:r w:rsidRPr="000A7928">
        <w:rPr>
          <w:b/>
          <w:u w:val="single"/>
        </w:rPr>
        <w:t>2.</w:t>
      </w:r>
      <w:r w:rsidR="00E52CA1">
        <w:rPr>
          <w:b/>
          <w:u w:val="single"/>
        </w:rPr>
        <w:t>126</w:t>
      </w:r>
      <w:r w:rsidRPr="000A7928">
        <w:rPr>
          <w:b/>
          <w:u w:val="single"/>
        </w:rPr>
        <w:t>(</w:t>
      </w:r>
      <w:r w:rsidR="00E52CA1">
        <w:rPr>
          <w:b/>
          <w:u w:val="single"/>
        </w:rPr>
        <w:t>c</w:t>
      </w:r>
      <w:r w:rsidRPr="000A7928">
        <w:rPr>
          <w:b/>
          <w:u w:val="single"/>
        </w:rPr>
        <w:t>)</w:t>
      </w:r>
      <w:r w:rsidRPr="00841E75">
        <w:t xml:space="preserve"> </w:t>
      </w:r>
      <w:r w:rsidR="00E52CA1">
        <w:t>–</w:t>
      </w:r>
      <w:r w:rsidRPr="00841E75">
        <w:t xml:space="preserve"> </w:t>
      </w:r>
      <w:r w:rsidR="00E52CA1">
        <w:t>Submission of itineraries</w:t>
      </w:r>
    </w:p>
    <w:p w:rsidR="000A7928" w:rsidRPr="00841E75" w:rsidRDefault="000A7928" w:rsidP="00A816D9">
      <w:pPr>
        <w:autoSpaceDE w:val="0"/>
        <w:autoSpaceDN w:val="0"/>
        <w:adjustRightInd w:val="0"/>
      </w:pPr>
    </w:p>
    <w:p w:rsidR="00A816D9" w:rsidRDefault="000A7928" w:rsidP="00A816D9">
      <w:pPr>
        <w:autoSpaceDE w:val="0"/>
        <w:autoSpaceDN w:val="0"/>
        <w:adjustRightInd w:val="0"/>
      </w:pPr>
      <w:r>
        <w:tab/>
      </w:r>
      <w:r w:rsidR="00040F63">
        <w:t xml:space="preserve">4,100 </w:t>
      </w:r>
      <w:r w:rsidR="00A816D9" w:rsidRPr="00841E75">
        <w:t>responses x .</w:t>
      </w:r>
      <w:r w:rsidR="00E52CA1">
        <w:t>2</w:t>
      </w:r>
      <w:r w:rsidR="00A816D9" w:rsidRPr="00841E75">
        <w:t xml:space="preserve">5 hours </w:t>
      </w:r>
      <w:r>
        <w:t>=</w:t>
      </w:r>
      <w:r w:rsidR="00A816D9" w:rsidRPr="00841E75">
        <w:rPr>
          <w:rFonts w:eastAsia="HiddenHorzOCR"/>
        </w:rPr>
        <w:t xml:space="preserve"> </w:t>
      </w:r>
      <w:r w:rsidR="00040F63">
        <w:rPr>
          <w:rFonts w:eastAsia="HiddenHorzOCR"/>
        </w:rPr>
        <w:t>1,025</w:t>
      </w:r>
      <w:r w:rsidR="00A816D9" w:rsidRPr="00841E75">
        <w:t xml:space="preserve"> hours x $15</w:t>
      </w:r>
      <w:r w:rsidR="00E52CA1">
        <w:t>/</w:t>
      </w:r>
      <w:proofErr w:type="spellStart"/>
      <w:r w:rsidR="00E52CA1">
        <w:t>hr</w:t>
      </w:r>
      <w:proofErr w:type="spellEnd"/>
      <w:r w:rsidR="00A816D9" w:rsidRPr="00841E75">
        <w:t xml:space="preserve"> </w:t>
      </w:r>
      <w:r>
        <w:t>=</w:t>
      </w:r>
      <w:r w:rsidR="00A816D9" w:rsidRPr="00841E75">
        <w:rPr>
          <w:rFonts w:eastAsia="HiddenHorzOCR"/>
        </w:rPr>
        <w:t xml:space="preserve"> </w:t>
      </w:r>
      <w:r w:rsidR="00A816D9" w:rsidRPr="00841E75">
        <w:t>$</w:t>
      </w:r>
      <w:r w:rsidR="00040F63">
        <w:t>15,</w:t>
      </w:r>
      <w:r w:rsidR="00C96223">
        <w:t>375</w:t>
      </w:r>
    </w:p>
    <w:p w:rsidR="000A7928" w:rsidRPr="00841E75" w:rsidRDefault="000A7928" w:rsidP="00A816D9">
      <w:pPr>
        <w:autoSpaceDE w:val="0"/>
        <w:autoSpaceDN w:val="0"/>
        <w:adjustRightInd w:val="0"/>
      </w:pPr>
    </w:p>
    <w:p w:rsidR="00A816D9" w:rsidRDefault="00A816D9" w:rsidP="00A816D9">
      <w:pPr>
        <w:autoSpaceDE w:val="0"/>
        <w:autoSpaceDN w:val="0"/>
        <w:adjustRightInd w:val="0"/>
      </w:pPr>
      <w:r w:rsidRPr="00841E75">
        <w:t xml:space="preserve">Total cost to the public is $ </w:t>
      </w:r>
      <w:r w:rsidR="00C96223">
        <w:t>15,375</w:t>
      </w:r>
    </w:p>
    <w:p w:rsidR="00212AE9" w:rsidRDefault="00212AE9" w:rsidP="00A816D9">
      <w:pPr>
        <w:autoSpaceDE w:val="0"/>
        <w:autoSpaceDN w:val="0"/>
        <w:adjustRightInd w:val="0"/>
      </w:pPr>
    </w:p>
    <w:p w:rsidR="00E52CA1" w:rsidRDefault="00040F63" w:rsidP="00C34F0E">
      <w:r>
        <w:t>See the APHIS Form 71 for more detail.</w:t>
      </w:r>
    </w:p>
    <w:p w:rsidR="00E52CA1" w:rsidRDefault="00E52CA1" w:rsidP="00C34F0E"/>
    <w:p w:rsidR="00212AE9" w:rsidRPr="00841E75" w:rsidRDefault="00212AE9" w:rsidP="00A816D9">
      <w:pPr>
        <w:autoSpaceDE w:val="0"/>
        <w:autoSpaceDN w:val="0"/>
        <w:adjustRightInd w:val="0"/>
      </w:pPr>
    </w:p>
    <w:p w:rsidR="00A816D9" w:rsidRDefault="00A816D9" w:rsidP="00A816D9">
      <w:pPr>
        <w:autoSpaceDE w:val="0"/>
        <w:autoSpaceDN w:val="0"/>
        <w:adjustRightInd w:val="0"/>
        <w:rPr>
          <w:b/>
        </w:rPr>
      </w:pPr>
      <w:r w:rsidRPr="00C34F0E">
        <w:rPr>
          <w:b/>
        </w:rPr>
        <w:t>13. Provide es</w:t>
      </w:r>
      <w:r w:rsidR="00C34F0E">
        <w:rPr>
          <w:b/>
        </w:rPr>
        <w:t>t</w:t>
      </w:r>
      <w:r w:rsidRPr="00C34F0E">
        <w:rPr>
          <w:b/>
        </w:rPr>
        <w:t>ima</w:t>
      </w:r>
      <w:r w:rsidR="00C34F0E">
        <w:rPr>
          <w:b/>
        </w:rPr>
        <w:t>t</w:t>
      </w:r>
      <w:r w:rsidRPr="00C34F0E">
        <w:rPr>
          <w:b/>
        </w:rPr>
        <w:t xml:space="preserve">es of </w:t>
      </w:r>
      <w:r w:rsidR="00C34F0E">
        <w:rPr>
          <w:b/>
        </w:rPr>
        <w:t>t</w:t>
      </w:r>
      <w:r w:rsidRPr="00C34F0E">
        <w:rPr>
          <w:b/>
        </w:rPr>
        <w:t xml:space="preserve">he </w:t>
      </w:r>
      <w:r w:rsidR="00C34F0E">
        <w:rPr>
          <w:b/>
        </w:rPr>
        <w:t>t</w:t>
      </w:r>
      <w:r w:rsidRPr="00C34F0E">
        <w:rPr>
          <w:b/>
        </w:rPr>
        <w:t>otal annual cost burden to respondents or record keepers</w:t>
      </w:r>
      <w:r w:rsidR="00C34F0E">
        <w:rPr>
          <w:b/>
        </w:rPr>
        <w:t xml:space="preserve"> </w:t>
      </w:r>
      <w:r w:rsidRPr="00C34F0E">
        <w:rPr>
          <w:b/>
        </w:rPr>
        <w:t xml:space="preserve">resulting from </w:t>
      </w:r>
      <w:r w:rsidR="00C34F0E">
        <w:rPr>
          <w:b/>
        </w:rPr>
        <w:t>t</w:t>
      </w:r>
      <w:r w:rsidRPr="00C34F0E">
        <w:rPr>
          <w:b/>
        </w:rPr>
        <w:t>he collection of information, (do no</w:t>
      </w:r>
      <w:r w:rsidR="00C34F0E">
        <w:rPr>
          <w:b/>
        </w:rPr>
        <w:t>t</w:t>
      </w:r>
      <w:r w:rsidRPr="00C34F0E">
        <w:rPr>
          <w:b/>
        </w:rPr>
        <w:t xml:space="preserve"> include the cos</w:t>
      </w:r>
      <w:r w:rsidR="00C34F0E">
        <w:rPr>
          <w:b/>
        </w:rPr>
        <w:t>t</w:t>
      </w:r>
      <w:r w:rsidRPr="00C34F0E">
        <w:rPr>
          <w:b/>
        </w:rPr>
        <w:t xml:space="preserve"> of </w:t>
      </w:r>
      <w:r w:rsidR="00C34F0E">
        <w:rPr>
          <w:b/>
        </w:rPr>
        <w:t>an</w:t>
      </w:r>
      <w:r w:rsidRPr="00C34F0E">
        <w:rPr>
          <w:rFonts w:eastAsia="HiddenHorzOCR"/>
          <w:b/>
        </w:rPr>
        <w:t xml:space="preserve">y </w:t>
      </w:r>
      <w:r w:rsidRPr="00C34F0E">
        <w:rPr>
          <w:b/>
        </w:rPr>
        <w:t>hour burden</w:t>
      </w:r>
      <w:r w:rsidR="00C34F0E">
        <w:rPr>
          <w:b/>
        </w:rPr>
        <w:t xml:space="preserve"> </w:t>
      </w:r>
      <w:r w:rsidRPr="00C34F0E">
        <w:rPr>
          <w:b/>
        </w:rPr>
        <w:t xml:space="preserve">shown in </w:t>
      </w:r>
      <w:r w:rsidR="00C34F0E">
        <w:rPr>
          <w:b/>
        </w:rPr>
        <w:t>it</w:t>
      </w:r>
      <w:r w:rsidRPr="00C34F0E">
        <w:rPr>
          <w:b/>
        </w:rPr>
        <w:t>ems 12 and 14).</w:t>
      </w:r>
    </w:p>
    <w:p w:rsidR="00C34F0E" w:rsidRPr="00C34F0E" w:rsidRDefault="00C34F0E" w:rsidP="00A816D9">
      <w:pPr>
        <w:autoSpaceDE w:val="0"/>
        <w:autoSpaceDN w:val="0"/>
        <w:adjustRightInd w:val="0"/>
        <w:rPr>
          <w:b/>
        </w:rPr>
      </w:pPr>
    </w:p>
    <w:p w:rsidR="00A816D9" w:rsidRDefault="00A816D9" w:rsidP="00A816D9">
      <w:pPr>
        <w:autoSpaceDE w:val="0"/>
        <w:autoSpaceDN w:val="0"/>
        <w:adjustRightInd w:val="0"/>
      </w:pPr>
      <w:r w:rsidRPr="00841E75">
        <w:t>Ther</w:t>
      </w:r>
      <w:r w:rsidR="00C34F0E">
        <w:t>e</w:t>
      </w:r>
      <w:r w:rsidRPr="00841E75">
        <w:t xml:space="preserve"> is no additional cost burden to th</w:t>
      </w:r>
      <w:r w:rsidR="00C34F0E">
        <w:t>e</w:t>
      </w:r>
      <w:r w:rsidRPr="00841E75">
        <w:t xml:space="preserve"> r</w:t>
      </w:r>
      <w:r w:rsidR="00C34F0E">
        <w:t>e</w:t>
      </w:r>
      <w:r w:rsidRPr="00841E75">
        <w:t>spond</w:t>
      </w:r>
      <w:r w:rsidR="00C34F0E">
        <w:t>ent</w:t>
      </w:r>
      <w:r w:rsidR="00030C1F">
        <w:t>s.</w:t>
      </w:r>
    </w:p>
    <w:p w:rsidR="007057EB" w:rsidRDefault="007057EB" w:rsidP="00A816D9">
      <w:pPr>
        <w:autoSpaceDE w:val="0"/>
        <w:autoSpaceDN w:val="0"/>
        <w:adjustRightInd w:val="0"/>
      </w:pPr>
    </w:p>
    <w:p w:rsidR="00C34F0E" w:rsidRPr="00841E75" w:rsidRDefault="00C34F0E" w:rsidP="00A816D9">
      <w:pPr>
        <w:autoSpaceDE w:val="0"/>
        <w:autoSpaceDN w:val="0"/>
        <w:adjustRightInd w:val="0"/>
      </w:pPr>
    </w:p>
    <w:p w:rsidR="00A816D9" w:rsidRPr="00C34F0E" w:rsidRDefault="00A816D9" w:rsidP="00A816D9">
      <w:pPr>
        <w:autoSpaceDE w:val="0"/>
        <w:autoSpaceDN w:val="0"/>
        <w:adjustRightInd w:val="0"/>
        <w:rPr>
          <w:b/>
        </w:rPr>
      </w:pPr>
      <w:r w:rsidRPr="00C34F0E">
        <w:rPr>
          <w:b/>
        </w:rPr>
        <w:t>14. Provide estima</w:t>
      </w:r>
      <w:r w:rsidR="00C34F0E">
        <w:rPr>
          <w:b/>
        </w:rPr>
        <w:t>t</w:t>
      </w:r>
      <w:r w:rsidRPr="00C34F0E">
        <w:rPr>
          <w:b/>
        </w:rPr>
        <w:t xml:space="preserve">es of </w:t>
      </w:r>
      <w:r w:rsidR="00C34F0E">
        <w:rPr>
          <w:b/>
        </w:rPr>
        <w:t>an</w:t>
      </w:r>
      <w:r w:rsidRPr="00C34F0E">
        <w:rPr>
          <w:b/>
        </w:rPr>
        <w:t xml:space="preserve">nualized cost </w:t>
      </w:r>
      <w:r w:rsidR="00C34F0E">
        <w:rPr>
          <w:b/>
        </w:rPr>
        <w:t>to</w:t>
      </w:r>
      <w:r w:rsidRPr="00C34F0E">
        <w:rPr>
          <w:b/>
        </w:rPr>
        <w:t xml:space="preserve"> the Federal government. Provide a descrip</w:t>
      </w:r>
      <w:r w:rsidR="00C34F0E">
        <w:rPr>
          <w:b/>
        </w:rPr>
        <w:t>t</w:t>
      </w:r>
      <w:r w:rsidRPr="00C34F0E">
        <w:rPr>
          <w:b/>
        </w:rPr>
        <w:t>ion</w:t>
      </w:r>
      <w:r w:rsidR="00C34F0E">
        <w:rPr>
          <w:b/>
        </w:rPr>
        <w:t xml:space="preserve"> </w:t>
      </w:r>
      <w:r w:rsidRPr="00C34F0E">
        <w:rPr>
          <w:b/>
        </w:rPr>
        <w:t>of the method used to e</w:t>
      </w:r>
      <w:r w:rsidR="00C34F0E">
        <w:rPr>
          <w:b/>
        </w:rPr>
        <w:t>st</w:t>
      </w:r>
      <w:r w:rsidRPr="00C34F0E">
        <w:rPr>
          <w:b/>
        </w:rPr>
        <w:t xml:space="preserve">imate cost and any other expense </w:t>
      </w:r>
      <w:r w:rsidR="00C34F0E">
        <w:rPr>
          <w:b/>
        </w:rPr>
        <w:t>t</w:t>
      </w:r>
      <w:r w:rsidRPr="00C34F0E">
        <w:rPr>
          <w:b/>
        </w:rPr>
        <w:t>hat would not have been</w:t>
      </w:r>
      <w:r w:rsidR="00C34F0E">
        <w:rPr>
          <w:b/>
        </w:rPr>
        <w:t xml:space="preserve"> </w:t>
      </w:r>
      <w:r w:rsidRPr="00C34F0E">
        <w:rPr>
          <w:b/>
        </w:rPr>
        <w:t>incurred withou</w:t>
      </w:r>
      <w:r w:rsidR="00C34F0E">
        <w:rPr>
          <w:b/>
        </w:rPr>
        <w:t>t</w:t>
      </w:r>
      <w:r w:rsidRPr="00C34F0E">
        <w:rPr>
          <w:b/>
        </w:rPr>
        <w:t xml:space="preserve"> this collection of information.</w:t>
      </w:r>
    </w:p>
    <w:p w:rsidR="00C34F0E" w:rsidRDefault="00C34F0E" w:rsidP="00A816D9">
      <w:pPr>
        <w:autoSpaceDE w:val="0"/>
        <w:autoSpaceDN w:val="0"/>
        <w:adjustRightInd w:val="0"/>
      </w:pPr>
    </w:p>
    <w:p w:rsidR="00A816D9" w:rsidRDefault="00A816D9" w:rsidP="00A816D9">
      <w:pPr>
        <w:autoSpaceDE w:val="0"/>
        <w:autoSpaceDN w:val="0"/>
        <w:adjustRightInd w:val="0"/>
      </w:pPr>
      <w:r w:rsidRPr="00841E75">
        <w:t xml:space="preserve">The estimated total </w:t>
      </w:r>
      <w:r w:rsidR="00C34F0E">
        <w:t>c</w:t>
      </w:r>
      <w:r w:rsidRPr="00841E75">
        <w:t>ost for the Federal Gove</w:t>
      </w:r>
      <w:r w:rsidR="00C34F0E">
        <w:t>rn</w:t>
      </w:r>
      <w:r w:rsidRPr="00841E75">
        <w:t>ment is $</w:t>
      </w:r>
      <w:r w:rsidR="00FE30F7">
        <w:t>10,400</w:t>
      </w:r>
      <w:r w:rsidRPr="00841E75">
        <w:t xml:space="preserve">. </w:t>
      </w:r>
      <w:r w:rsidR="00C34F0E">
        <w:t xml:space="preserve"> </w:t>
      </w:r>
      <w:r w:rsidRPr="00841E75">
        <w:t>See APHIS Fo</w:t>
      </w:r>
      <w:r w:rsidR="00C34F0E">
        <w:t>rm</w:t>
      </w:r>
      <w:r w:rsidRPr="00841E75">
        <w:t xml:space="preserve"> 79.</w:t>
      </w:r>
    </w:p>
    <w:p w:rsidR="00C34F0E" w:rsidRDefault="00C34F0E" w:rsidP="00A816D9">
      <w:pPr>
        <w:autoSpaceDE w:val="0"/>
        <w:autoSpaceDN w:val="0"/>
        <w:adjustRightInd w:val="0"/>
      </w:pPr>
    </w:p>
    <w:p w:rsidR="007057EB" w:rsidRPr="00841E75" w:rsidRDefault="007057EB" w:rsidP="00A816D9">
      <w:pPr>
        <w:autoSpaceDE w:val="0"/>
        <w:autoSpaceDN w:val="0"/>
        <w:adjustRightInd w:val="0"/>
      </w:pPr>
    </w:p>
    <w:p w:rsidR="00A816D9" w:rsidRDefault="00A816D9" w:rsidP="00A816D9">
      <w:pPr>
        <w:autoSpaceDE w:val="0"/>
        <w:autoSpaceDN w:val="0"/>
        <w:adjustRightInd w:val="0"/>
        <w:rPr>
          <w:b/>
        </w:rPr>
      </w:pPr>
      <w:r w:rsidRPr="00C34F0E">
        <w:rPr>
          <w:b/>
        </w:rPr>
        <w:t xml:space="preserve">15. Explain the reasons for any program changes or adjustments reported in </w:t>
      </w:r>
      <w:r w:rsidR="00C34F0E">
        <w:rPr>
          <w:b/>
        </w:rPr>
        <w:t>ite</w:t>
      </w:r>
      <w:r w:rsidRPr="00C34F0E">
        <w:rPr>
          <w:b/>
        </w:rPr>
        <w:t>ms 13 or 14</w:t>
      </w:r>
      <w:r w:rsidR="00C34F0E">
        <w:rPr>
          <w:b/>
        </w:rPr>
        <w:t xml:space="preserve"> </w:t>
      </w:r>
      <w:r w:rsidRPr="00C34F0E">
        <w:rPr>
          <w:b/>
        </w:rPr>
        <w:t>of the OMB Form 83-1.</w:t>
      </w:r>
    </w:p>
    <w:p w:rsidR="002C6728" w:rsidRDefault="002C6728" w:rsidP="00A816D9">
      <w:pPr>
        <w:autoSpaceDE w:val="0"/>
        <w:autoSpaceDN w:val="0"/>
        <w:adjustRightInd w:val="0"/>
        <w:rPr>
          <w:b/>
        </w:rPr>
      </w:pPr>
    </w:p>
    <w:tbl>
      <w:tblPr>
        <w:tblW w:w="4000" w:type="pct"/>
        <w:tblCellSpacing w:w="15" w:type="dxa"/>
        <w:shd w:val="clear" w:color="auto" w:fill="EFEFEF"/>
        <w:tblCellMar>
          <w:top w:w="15" w:type="dxa"/>
          <w:left w:w="15" w:type="dxa"/>
          <w:bottom w:w="15" w:type="dxa"/>
          <w:right w:w="15" w:type="dxa"/>
        </w:tblCellMar>
        <w:tblLook w:val="04A0" w:firstRow="1" w:lastRow="0" w:firstColumn="1" w:lastColumn="0" w:noHBand="0" w:noVBand="1"/>
        <w:tblDescription w:val="table that charts list of burden"/>
      </w:tblPr>
      <w:tblGrid>
        <w:gridCol w:w="1103"/>
        <w:gridCol w:w="981"/>
        <w:gridCol w:w="954"/>
        <w:gridCol w:w="955"/>
        <w:gridCol w:w="1050"/>
        <w:gridCol w:w="955"/>
        <w:gridCol w:w="986"/>
      </w:tblGrid>
      <w:tr w:rsidR="002C6728" w:rsidTr="002C6728">
        <w:trPr>
          <w:tblCellSpacing w:w="15" w:type="dxa"/>
        </w:trPr>
        <w:tc>
          <w:tcPr>
            <w:tcW w:w="800" w:type="pct"/>
            <w:shd w:val="clear" w:color="auto" w:fill="003399"/>
            <w:vAlign w:val="center"/>
            <w:hideMark/>
          </w:tcPr>
          <w:p w:rsidR="002C6728" w:rsidRDefault="002C6728">
            <w:pPr>
              <w:jc w:val="center"/>
              <w:rPr>
                <w:rFonts w:ascii="Arial" w:hAnsi="Arial" w:cs="Arial"/>
                <w:b/>
                <w:bCs/>
                <w:color w:val="FFFFFF"/>
                <w:sz w:val="18"/>
                <w:szCs w:val="18"/>
              </w:rPr>
            </w:pPr>
          </w:p>
        </w:tc>
        <w:tc>
          <w:tcPr>
            <w:tcW w:w="700" w:type="pct"/>
            <w:shd w:val="clear" w:color="auto" w:fill="003399"/>
            <w:vAlign w:val="center"/>
            <w:hideMark/>
          </w:tcPr>
          <w:p w:rsidR="002C6728" w:rsidRDefault="002C6728">
            <w:pPr>
              <w:jc w:val="center"/>
              <w:rPr>
                <w:rFonts w:ascii="Arial" w:hAnsi="Arial" w:cs="Arial"/>
                <w:b/>
                <w:bCs/>
                <w:color w:val="FFFFFF"/>
                <w:sz w:val="18"/>
                <w:szCs w:val="18"/>
              </w:rPr>
            </w:pPr>
            <w:r>
              <w:rPr>
                <w:rFonts w:ascii="Arial" w:hAnsi="Arial" w:cs="Arial"/>
                <w:b/>
                <w:bCs/>
                <w:color w:val="FFFFFF"/>
                <w:sz w:val="18"/>
                <w:szCs w:val="18"/>
              </w:rPr>
              <w:t>Requested</w:t>
            </w:r>
          </w:p>
        </w:tc>
        <w:tc>
          <w:tcPr>
            <w:tcW w:w="700" w:type="pct"/>
            <w:shd w:val="clear" w:color="auto" w:fill="003399"/>
            <w:vAlign w:val="center"/>
            <w:hideMark/>
          </w:tcPr>
          <w:p w:rsidR="002C6728" w:rsidRDefault="002C6728">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700" w:type="pct"/>
            <w:shd w:val="clear" w:color="auto" w:fill="003399"/>
            <w:vAlign w:val="center"/>
            <w:hideMark/>
          </w:tcPr>
          <w:p w:rsidR="002C6728" w:rsidRDefault="002C6728">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700" w:type="pct"/>
            <w:shd w:val="clear" w:color="auto" w:fill="003399"/>
            <w:vAlign w:val="center"/>
            <w:hideMark/>
          </w:tcPr>
          <w:p w:rsidR="002C6728" w:rsidRDefault="002C6728">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700" w:type="pct"/>
            <w:shd w:val="clear" w:color="auto" w:fill="003399"/>
            <w:vAlign w:val="center"/>
            <w:hideMark/>
          </w:tcPr>
          <w:p w:rsidR="002C6728" w:rsidRDefault="002C6728">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700" w:type="pct"/>
            <w:shd w:val="clear" w:color="auto" w:fill="003399"/>
            <w:vAlign w:val="center"/>
            <w:hideMark/>
          </w:tcPr>
          <w:p w:rsidR="002C6728" w:rsidRDefault="002C6728">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2C6728" w:rsidTr="002C6728">
        <w:trPr>
          <w:tblCellSpacing w:w="15" w:type="dxa"/>
        </w:trPr>
        <w:tc>
          <w:tcPr>
            <w:tcW w:w="0" w:type="auto"/>
            <w:shd w:val="clear" w:color="auto" w:fill="FFFFFF"/>
            <w:tcMar>
              <w:top w:w="30" w:type="dxa"/>
              <w:left w:w="30" w:type="dxa"/>
              <w:bottom w:w="30" w:type="dxa"/>
              <w:right w:w="30" w:type="dxa"/>
            </w:tcMar>
            <w:vAlign w:val="center"/>
            <w:hideMark/>
          </w:tcPr>
          <w:p w:rsidR="002C6728" w:rsidRDefault="002C6728">
            <w:pPr>
              <w:rPr>
                <w:rFonts w:ascii="Arial" w:hAnsi="Arial" w:cs="Arial"/>
                <w:color w:val="000000"/>
                <w:sz w:val="18"/>
                <w:szCs w:val="18"/>
              </w:rPr>
            </w:pPr>
            <w:r>
              <w:rPr>
                <w:rFonts w:ascii="Arial" w:hAnsi="Arial" w:cs="Arial"/>
                <w:color w:val="000000"/>
                <w:sz w:val="18"/>
                <w:szCs w:val="18"/>
              </w:rPr>
              <w:t>Annual Number of Responses</w:t>
            </w:r>
          </w:p>
        </w:tc>
        <w:tc>
          <w:tcPr>
            <w:tcW w:w="0" w:type="auto"/>
            <w:shd w:val="clear" w:color="auto" w:fill="FFFFFF"/>
            <w:tcMar>
              <w:top w:w="30" w:type="dxa"/>
              <w:left w:w="30" w:type="dxa"/>
              <w:bottom w:w="30" w:type="dxa"/>
              <w:right w:w="30" w:type="dxa"/>
            </w:tcMar>
            <w:vAlign w:val="center"/>
            <w:hideMark/>
          </w:tcPr>
          <w:p w:rsidR="002C6728" w:rsidRDefault="002C6728">
            <w:pPr>
              <w:jc w:val="right"/>
              <w:rPr>
                <w:rFonts w:ascii="Arial" w:hAnsi="Arial" w:cs="Arial"/>
                <w:color w:val="000000"/>
                <w:sz w:val="18"/>
                <w:szCs w:val="18"/>
              </w:rPr>
            </w:pPr>
            <w:r>
              <w:rPr>
                <w:rFonts w:ascii="Arial" w:hAnsi="Arial" w:cs="Arial"/>
                <w:color w:val="000000"/>
                <w:sz w:val="18"/>
                <w:szCs w:val="18"/>
              </w:rPr>
              <w:t>4,100</w:t>
            </w:r>
          </w:p>
        </w:tc>
        <w:tc>
          <w:tcPr>
            <w:tcW w:w="0" w:type="auto"/>
            <w:shd w:val="clear" w:color="auto" w:fill="FFFFFF"/>
            <w:tcMar>
              <w:top w:w="30" w:type="dxa"/>
              <w:left w:w="30" w:type="dxa"/>
              <w:bottom w:w="30" w:type="dxa"/>
              <w:right w:w="30" w:type="dxa"/>
            </w:tcMar>
            <w:vAlign w:val="center"/>
            <w:hideMark/>
          </w:tcPr>
          <w:p w:rsidR="002C6728" w:rsidRDefault="002C6728">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2C6728" w:rsidRDefault="002C6728">
            <w:pPr>
              <w:jc w:val="right"/>
              <w:rPr>
                <w:rFonts w:ascii="Arial" w:hAnsi="Arial" w:cs="Arial"/>
                <w:color w:val="000000"/>
                <w:sz w:val="18"/>
                <w:szCs w:val="18"/>
              </w:rPr>
            </w:pPr>
            <w:r>
              <w:rPr>
                <w:rFonts w:ascii="Arial" w:hAnsi="Arial" w:cs="Arial"/>
                <w:color w:val="000000"/>
                <w:sz w:val="18"/>
                <w:szCs w:val="18"/>
              </w:rPr>
              <w:t>1,500</w:t>
            </w:r>
          </w:p>
        </w:tc>
        <w:tc>
          <w:tcPr>
            <w:tcW w:w="0" w:type="auto"/>
            <w:shd w:val="clear" w:color="auto" w:fill="FFFFFF"/>
            <w:tcMar>
              <w:top w:w="30" w:type="dxa"/>
              <w:left w:w="30" w:type="dxa"/>
              <w:bottom w:w="30" w:type="dxa"/>
              <w:right w:w="30" w:type="dxa"/>
            </w:tcMar>
            <w:vAlign w:val="center"/>
            <w:hideMark/>
          </w:tcPr>
          <w:p w:rsidR="002C6728" w:rsidRDefault="002C6728">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2C6728" w:rsidRDefault="002C6728">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2C6728" w:rsidRDefault="002C6728">
            <w:pPr>
              <w:jc w:val="right"/>
              <w:rPr>
                <w:rFonts w:ascii="Arial" w:hAnsi="Arial" w:cs="Arial"/>
                <w:color w:val="000000"/>
                <w:sz w:val="18"/>
                <w:szCs w:val="18"/>
              </w:rPr>
            </w:pPr>
            <w:r>
              <w:rPr>
                <w:rFonts w:ascii="Arial" w:hAnsi="Arial" w:cs="Arial"/>
                <w:color w:val="000000"/>
                <w:sz w:val="18"/>
                <w:szCs w:val="18"/>
              </w:rPr>
              <w:t>2,600</w:t>
            </w:r>
          </w:p>
        </w:tc>
      </w:tr>
      <w:tr w:rsidR="002C6728" w:rsidTr="002C6728">
        <w:trPr>
          <w:tblCellSpacing w:w="15" w:type="dxa"/>
        </w:trPr>
        <w:tc>
          <w:tcPr>
            <w:tcW w:w="0" w:type="auto"/>
            <w:shd w:val="clear" w:color="auto" w:fill="FFFFFF"/>
            <w:tcMar>
              <w:top w:w="30" w:type="dxa"/>
              <w:left w:w="30" w:type="dxa"/>
              <w:bottom w:w="30" w:type="dxa"/>
              <w:right w:w="30" w:type="dxa"/>
            </w:tcMar>
            <w:vAlign w:val="center"/>
            <w:hideMark/>
          </w:tcPr>
          <w:p w:rsidR="002C6728" w:rsidRDefault="002C6728">
            <w:pPr>
              <w:rPr>
                <w:rFonts w:ascii="Arial" w:hAnsi="Arial" w:cs="Arial"/>
                <w:color w:val="000000"/>
                <w:sz w:val="18"/>
                <w:szCs w:val="18"/>
              </w:rPr>
            </w:pPr>
            <w:r>
              <w:rPr>
                <w:rFonts w:ascii="Arial" w:hAnsi="Arial" w:cs="Arial"/>
                <w:color w:val="000000"/>
                <w:sz w:val="18"/>
                <w:szCs w:val="18"/>
              </w:rPr>
              <w:t>Annual Time Burden (</w:t>
            </w:r>
            <w:proofErr w:type="spellStart"/>
            <w:r>
              <w:rPr>
                <w:rFonts w:ascii="Arial" w:hAnsi="Arial" w:cs="Arial"/>
                <w:color w:val="000000"/>
                <w:sz w:val="18"/>
                <w:szCs w:val="18"/>
              </w:rPr>
              <w:t>Hr</w:t>
            </w:r>
            <w:proofErr w:type="spellEnd"/>
            <w:r>
              <w:rPr>
                <w:rFonts w:ascii="Arial" w:hAnsi="Arial" w:cs="Arial"/>
                <w:color w:val="000000"/>
                <w:sz w:val="18"/>
                <w:szCs w:val="18"/>
              </w:rPr>
              <w:t>)</w:t>
            </w:r>
          </w:p>
        </w:tc>
        <w:tc>
          <w:tcPr>
            <w:tcW w:w="0" w:type="auto"/>
            <w:shd w:val="clear" w:color="auto" w:fill="FFFFFF"/>
            <w:tcMar>
              <w:top w:w="30" w:type="dxa"/>
              <w:left w:w="30" w:type="dxa"/>
              <w:bottom w:w="30" w:type="dxa"/>
              <w:right w:w="30" w:type="dxa"/>
            </w:tcMar>
            <w:vAlign w:val="center"/>
            <w:hideMark/>
          </w:tcPr>
          <w:p w:rsidR="002C6728" w:rsidRDefault="002C6728">
            <w:pPr>
              <w:jc w:val="right"/>
              <w:rPr>
                <w:rFonts w:ascii="Arial" w:hAnsi="Arial" w:cs="Arial"/>
                <w:color w:val="000000"/>
                <w:sz w:val="18"/>
                <w:szCs w:val="18"/>
              </w:rPr>
            </w:pPr>
            <w:r>
              <w:rPr>
                <w:rFonts w:ascii="Arial" w:hAnsi="Arial" w:cs="Arial"/>
                <w:color w:val="000000"/>
                <w:sz w:val="18"/>
                <w:szCs w:val="18"/>
              </w:rPr>
              <w:t>1,025</w:t>
            </w:r>
          </w:p>
        </w:tc>
        <w:tc>
          <w:tcPr>
            <w:tcW w:w="0" w:type="auto"/>
            <w:shd w:val="clear" w:color="auto" w:fill="FFFFFF"/>
            <w:tcMar>
              <w:top w:w="30" w:type="dxa"/>
              <w:left w:w="30" w:type="dxa"/>
              <w:bottom w:w="30" w:type="dxa"/>
              <w:right w:w="30" w:type="dxa"/>
            </w:tcMar>
            <w:vAlign w:val="center"/>
            <w:hideMark/>
          </w:tcPr>
          <w:p w:rsidR="002C6728" w:rsidRDefault="002C6728">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2C6728" w:rsidRDefault="002C6728">
            <w:pPr>
              <w:jc w:val="right"/>
              <w:rPr>
                <w:rFonts w:ascii="Arial" w:hAnsi="Arial" w:cs="Arial"/>
                <w:color w:val="000000"/>
                <w:sz w:val="18"/>
                <w:szCs w:val="18"/>
              </w:rPr>
            </w:pPr>
            <w:r>
              <w:rPr>
                <w:rFonts w:ascii="Arial" w:hAnsi="Arial" w:cs="Arial"/>
                <w:color w:val="000000"/>
                <w:sz w:val="18"/>
                <w:szCs w:val="18"/>
              </w:rPr>
              <w:t>375</w:t>
            </w:r>
          </w:p>
        </w:tc>
        <w:tc>
          <w:tcPr>
            <w:tcW w:w="0" w:type="auto"/>
            <w:shd w:val="clear" w:color="auto" w:fill="FFFFFF"/>
            <w:tcMar>
              <w:top w:w="30" w:type="dxa"/>
              <w:left w:w="30" w:type="dxa"/>
              <w:bottom w:w="30" w:type="dxa"/>
              <w:right w:w="30" w:type="dxa"/>
            </w:tcMar>
            <w:vAlign w:val="center"/>
            <w:hideMark/>
          </w:tcPr>
          <w:p w:rsidR="002C6728" w:rsidRDefault="002C6728">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2C6728" w:rsidRDefault="002C6728">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2C6728" w:rsidRDefault="002C6728">
            <w:pPr>
              <w:jc w:val="right"/>
              <w:rPr>
                <w:rFonts w:ascii="Arial" w:hAnsi="Arial" w:cs="Arial"/>
                <w:color w:val="000000"/>
                <w:sz w:val="18"/>
                <w:szCs w:val="18"/>
              </w:rPr>
            </w:pPr>
            <w:r>
              <w:rPr>
                <w:rFonts w:ascii="Arial" w:hAnsi="Arial" w:cs="Arial"/>
                <w:color w:val="000000"/>
                <w:sz w:val="18"/>
                <w:szCs w:val="18"/>
              </w:rPr>
              <w:t>650</w:t>
            </w:r>
          </w:p>
        </w:tc>
      </w:tr>
      <w:tr w:rsidR="002C6728" w:rsidTr="002C6728">
        <w:trPr>
          <w:tblCellSpacing w:w="15" w:type="dxa"/>
        </w:trPr>
        <w:tc>
          <w:tcPr>
            <w:tcW w:w="0" w:type="auto"/>
            <w:shd w:val="clear" w:color="auto" w:fill="FFFFFF"/>
            <w:tcMar>
              <w:top w:w="30" w:type="dxa"/>
              <w:left w:w="30" w:type="dxa"/>
              <w:bottom w:w="30" w:type="dxa"/>
              <w:right w:w="30" w:type="dxa"/>
            </w:tcMar>
            <w:vAlign w:val="center"/>
            <w:hideMark/>
          </w:tcPr>
          <w:p w:rsidR="002C6728" w:rsidRDefault="002C6728">
            <w:pPr>
              <w:rPr>
                <w:rFonts w:ascii="Arial" w:hAnsi="Arial" w:cs="Arial"/>
                <w:color w:val="000000"/>
                <w:sz w:val="18"/>
                <w:szCs w:val="18"/>
              </w:rPr>
            </w:pPr>
            <w:r>
              <w:rPr>
                <w:rFonts w:ascii="Arial" w:hAnsi="Arial" w:cs="Arial"/>
                <w:color w:val="000000"/>
                <w:sz w:val="18"/>
                <w:szCs w:val="18"/>
              </w:rPr>
              <w:t>Annual Cost Burden ($)</w:t>
            </w:r>
          </w:p>
        </w:tc>
        <w:tc>
          <w:tcPr>
            <w:tcW w:w="0" w:type="auto"/>
            <w:shd w:val="clear" w:color="auto" w:fill="FFFFFF"/>
            <w:tcMar>
              <w:top w:w="30" w:type="dxa"/>
              <w:left w:w="30" w:type="dxa"/>
              <w:bottom w:w="30" w:type="dxa"/>
              <w:right w:w="30" w:type="dxa"/>
            </w:tcMar>
            <w:vAlign w:val="center"/>
            <w:hideMark/>
          </w:tcPr>
          <w:p w:rsidR="002C6728" w:rsidRDefault="002C6728">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2C6728" w:rsidRDefault="002C6728">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2C6728" w:rsidRDefault="002C6728">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2C6728" w:rsidRDefault="002C6728">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2C6728" w:rsidRDefault="002C6728">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2C6728" w:rsidRDefault="002C6728">
            <w:pPr>
              <w:jc w:val="right"/>
              <w:rPr>
                <w:rFonts w:ascii="Arial" w:hAnsi="Arial" w:cs="Arial"/>
                <w:color w:val="000000"/>
                <w:sz w:val="18"/>
                <w:szCs w:val="18"/>
              </w:rPr>
            </w:pPr>
            <w:r>
              <w:rPr>
                <w:rFonts w:ascii="Arial" w:hAnsi="Arial" w:cs="Arial"/>
                <w:color w:val="000000"/>
                <w:sz w:val="18"/>
                <w:szCs w:val="18"/>
              </w:rPr>
              <w:t>0</w:t>
            </w:r>
          </w:p>
        </w:tc>
      </w:tr>
    </w:tbl>
    <w:p w:rsidR="002C6728" w:rsidRDefault="002C6728" w:rsidP="00A816D9">
      <w:pPr>
        <w:autoSpaceDE w:val="0"/>
        <w:autoSpaceDN w:val="0"/>
        <w:adjustRightInd w:val="0"/>
        <w:rPr>
          <w:b/>
        </w:rPr>
      </w:pPr>
    </w:p>
    <w:p w:rsidR="00C34F0E" w:rsidRPr="00C34F0E" w:rsidRDefault="00C34F0E" w:rsidP="00A816D9">
      <w:pPr>
        <w:autoSpaceDE w:val="0"/>
        <w:autoSpaceDN w:val="0"/>
        <w:adjustRightInd w:val="0"/>
        <w:rPr>
          <w:b/>
        </w:rPr>
      </w:pPr>
    </w:p>
    <w:p w:rsidR="002C6728" w:rsidRPr="002C6728" w:rsidRDefault="00C34F0E" w:rsidP="00A816D9">
      <w:pPr>
        <w:autoSpaceDE w:val="0"/>
        <w:autoSpaceDN w:val="0"/>
        <w:adjustRightInd w:val="0"/>
      </w:pPr>
      <w:r w:rsidRPr="002C6728">
        <w:t xml:space="preserve">This is </w:t>
      </w:r>
      <w:r w:rsidR="002C6728" w:rsidRPr="002C6728">
        <w:t xml:space="preserve">program change </w:t>
      </w:r>
      <w:r w:rsidR="00F00068" w:rsidRPr="002C6728">
        <w:t>to</w:t>
      </w:r>
      <w:r w:rsidRPr="002C6728">
        <w:t xml:space="preserve"> </w:t>
      </w:r>
      <w:r w:rsidR="00F00068" w:rsidRPr="002C6728">
        <w:t xml:space="preserve">the </w:t>
      </w:r>
      <w:r w:rsidRPr="002C6728">
        <w:t>inform</w:t>
      </w:r>
      <w:r w:rsidR="00A816D9" w:rsidRPr="002C6728">
        <w:t>ation collection</w:t>
      </w:r>
      <w:r w:rsidR="002C6728" w:rsidRPr="002C6728">
        <w:t xml:space="preserve"> of 1,500 responses and 375 hours</w:t>
      </w:r>
      <w:r w:rsidR="00A816D9" w:rsidRPr="002C6728">
        <w:t xml:space="preserve">. </w:t>
      </w:r>
    </w:p>
    <w:p w:rsidR="00A816D9" w:rsidRPr="002C6728" w:rsidRDefault="002C6728" w:rsidP="00A816D9">
      <w:pPr>
        <w:autoSpaceDE w:val="0"/>
        <w:autoSpaceDN w:val="0"/>
        <w:adjustRightInd w:val="0"/>
      </w:pPr>
      <w:r w:rsidRPr="002C6728">
        <w:t>The respondents increased by 125 thus increasing the responses and then the total burden hours.  This occurred b</w:t>
      </w:r>
      <w:r w:rsidR="00F00068" w:rsidRPr="002C6728">
        <w:t xml:space="preserve">ased on comments submitted by stakeholders </w:t>
      </w:r>
      <w:r w:rsidRPr="002C6728">
        <w:t>to the proposed rule provisions.  As a result,</w:t>
      </w:r>
      <w:r w:rsidR="00F00068" w:rsidRPr="002C6728">
        <w:t xml:space="preserve"> APHIS updated the language in the final rule to address the perceived high burden placed on facilities like stationary zoos that use regulated animals in their education and outreach programs, especially when the animals are used locally and do not spend the night away from the home facility.  </w:t>
      </w:r>
      <w:r w:rsidR="00030C1F" w:rsidRPr="002C6728">
        <w:t xml:space="preserve">APHIS </w:t>
      </w:r>
      <w:r w:rsidRPr="002C6728">
        <w:t>amended the response requirements</w:t>
      </w:r>
      <w:r w:rsidR="00030C1F" w:rsidRPr="002C6728">
        <w:t xml:space="preserve"> </w:t>
      </w:r>
      <w:r w:rsidRPr="002C6728">
        <w:t>for these day trips.  APHIS has</w:t>
      </w:r>
      <w:r w:rsidR="0085500D" w:rsidRPr="002C6728">
        <w:t xml:space="preserve"> al</w:t>
      </w:r>
      <w:r w:rsidRPr="002C6728">
        <w:t>so amended the previous respondent</w:t>
      </w:r>
      <w:r w:rsidR="0085500D" w:rsidRPr="002C6728">
        <w:t xml:space="preserve"> numbers for itineraries to account for stationary facilities that do send outreach animals out on overnight trips.</w:t>
      </w:r>
    </w:p>
    <w:p w:rsidR="00C34F0E" w:rsidRDefault="00C34F0E" w:rsidP="00A816D9">
      <w:pPr>
        <w:autoSpaceDE w:val="0"/>
        <w:autoSpaceDN w:val="0"/>
        <w:adjustRightInd w:val="0"/>
      </w:pPr>
    </w:p>
    <w:p w:rsidR="007057EB" w:rsidRPr="00841E75" w:rsidRDefault="007057EB" w:rsidP="00A816D9">
      <w:pPr>
        <w:autoSpaceDE w:val="0"/>
        <w:autoSpaceDN w:val="0"/>
        <w:adjustRightInd w:val="0"/>
      </w:pPr>
    </w:p>
    <w:p w:rsidR="00A816D9" w:rsidRPr="00C34F0E" w:rsidRDefault="00A816D9" w:rsidP="00A816D9">
      <w:pPr>
        <w:autoSpaceDE w:val="0"/>
        <w:autoSpaceDN w:val="0"/>
        <w:adjustRightInd w:val="0"/>
        <w:rPr>
          <w:b/>
        </w:rPr>
      </w:pPr>
      <w:r w:rsidRPr="00C34F0E">
        <w:rPr>
          <w:b/>
        </w:rPr>
        <w:t>16. For collections of information whose results are planned to be published, outline plans</w:t>
      </w:r>
      <w:r w:rsidR="00C34F0E">
        <w:rPr>
          <w:b/>
        </w:rPr>
        <w:t xml:space="preserve"> </w:t>
      </w:r>
      <w:r w:rsidRPr="00C34F0E">
        <w:rPr>
          <w:b/>
        </w:rPr>
        <w:t xml:space="preserve">for </w:t>
      </w:r>
      <w:r w:rsidR="00C34F0E">
        <w:rPr>
          <w:b/>
        </w:rPr>
        <w:t>tabulation and</w:t>
      </w:r>
      <w:r w:rsidRPr="00C34F0E">
        <w:rPr>
          <w:b/>
        </w:rPr>
        <w:t xml:space="preserve"> publication.</w:t>
      </w:r>
    </w:p>
    <w:p w:rsidR="00C34F0E" w:rsidRDefault="00C34F0E" w:rsidP="00A816D9">
      <w:pPr>
        <w:autoSpaceDE w:val="0"/>
        <w:autoSpaceDN w:val="0"/>
        <w:adjustRightInd w:val="0"/>
      </w:pPr>
    </w:p>
    <w:p w:rsidR="00A816D9" w:rsidRPr="00841E75" w:rsidRDefault="00A816D9" w:rsidP="00A816D9">
      <w:pPr>
        <w:autoSpaceDE w:val="0"/>
        <w:autoSpaceDN w:val="0"/>
        <w:adjustRightInd w:val="0"/>
      </w:pPr>
      <w:r w:rsidRPr="00841E75">
        <w:t>AP</w:t>
      </w:r>
      <w:r w:rsidR="00C34F0E">
        <w:t>HI</w:t>
      </w:r>
      <w:r w:rsidRPr="00841E75">
        <w:t>S has no plans to tabulate or publish this information collection.</w:t>
      </w:r>
    </w:p>
    <w:p w:rsidR="00A816D9" w:rsidRDefault="00A816D9" w:rsidP="00A816D9">
      <w:pPr>
        <w:autoSpaceDE w:val="0"/>
        <w:autoSpaceDN w:val="0"/>
        <w:adjustRightInd w:val="0"/>
      </w:pPr>
    </w:p>
    <w:p w:rsidR="007057EB" w:rsidRPr="00841E75" w:rsidRDefault="007057EB" w:rsidP="00A816D9">
      <w:pPr>
        <w:autoSpaceDE w:val="0"/>
        <w:autoSpaceDN w:val="0"/>
        <w:adjustRightInd w:val="0"/>
      </w:pPr>
    </w:p>
    <w:p w:rsidR="00A816D9" w:rsidRDefault="00A816D9" w:rsidP="00A816D9">
      <w:pPr>
        <w:autoSpaceDE w:val="0"/>
        <w:autoSpaceDN w:val="0"/>
        <w:adjustRightInd w:val="0"/>
        <w:rPr>
          <w:b/>
        </w:rPr>
      </w:pPr>
      <w:r w:rsidRPr="00C34F0E">
        <w:rPr>
          <w:b/>
        </w:rPr>
        <w:t xml:space="preserve">17. </w:t>
      </w:r>
      <w:r w:rsidR="00C34F0E">
        <w:rPr>
          <w:b/>
        </w:rPr>
        <w:t xml:space="preserve">  </w:t>
      </w:r>
      <w:r w:rsidRPr="00C34F0E">
        <w:rPr>
          <w:b/>
          <w:bCs/>
        </w:rPr>
        <w:t xml:space="preserve">If </w:t>
      </w:r>
      <w:r w:rsidRPr="00C34F0E">
        <w:rPr>
          <w:b/>
        </w:rPr>
        <w:t>seeking approval to not display the expiration date for OMB appro</w:t>
      </w:r>
      <w:r w:rsidR="00C34F0E">
        <w:rPr>
          <w:b/>
        </w:rPr>
        <w:t>va</w:t>
      </w:r>
      <w:r w:rsidRPr="00C34F0E">
        <w:rPr>
          <w:b/>
        </w:rPr>
        <w:t>1 of the</w:t>
      </w:r>
      <w:r w:rsidR="00C34F0E">
        <w:rPr>
          <w:b/>
        </w:rPr>
        <w:t xml:space="preserve"> </w:t>
      </w:r>
      <w:r w:rsidRPr="00C34F0E">
        <w:rPr>
          <w:b/>
        </w:rPr>
        <w:t>infor</w:t>
      </w:r>
      <w:r w:rsidR="00C34F0E">
        <w:rPr>
          <w:b/>
        </w:rPr>
        <w:t>ma</w:t>
      </w:r>
      <w:r w:rsidRPr="00C34F0E">
        <w:rPr>
          <w:b/>
        </w:rPr>
        <w:t>tion collection, exp</w:t>
      </w:r>
      <w:r w:rsidR="00C34F0E">
        <w:rPr>
          <w:b/>
        </w:rPr>
        <w:t>la</w:t>
      </w:r>
      <w:r w:rsidRPr="00C34F0E">
        <w:rPr>
          <w:b/>
        </w:rPr>
        <w:t>in the re</w:t>
      </w:r>
      <w:r w:rsidR="00C34F0E">
        <w:rPr>
          <w:b/>
        </w:rPr>
        <w:t>a</w:t>
      </w:r>
      <w:r w:rsidRPr="00C34F0E">
        <w:rPr>
          <w:b/>
        </w:rPr>
        <w:t>son that display would be in</w:t>
      </w:r>
      <w:r w:rsidR="00C34F0E">
        <w:rPr>
          <w:b/>
        </w:rPr>
        <w:t>a</w:t>
      </w:r>
      <w:r w:rsidRPr="00C34F0E">
        <w:rPr>
          <w:b/>
        </w:rPr>
        <w:t>ppropriate.</w:t>
      </w:r>
    </w:p>
    <w:p w:rsidR="00C34F0E" w:rsidRPr="00C34F0E" w:rsidRDefault="00C34F0E" w:rsidP="00A816D9">
      <w:pPr>
        <w:autoSpaceDE w:val="0"/>
        <w:autoSpaceDN w:val="0"/>
        <w:adjustRightInd w:val="0"/>
        <w:rPr>
          <w:b/>
        </w:rPr>
      </w:pPr>
    </w:p>
    <w:p w:rsidR="00A816D9" w:rsidRDefault="00C34F0E" w:rsidP="00A816D9">
      <w:pPr>
        <w:autoSpaceDE w:val="0"/>
        <w:autoSpaceDN w:val="0"/>
        <w:adjustRightInd w:val="0"/>
      </w:pPr>
      <w:r>
        <w:lastRenderedPageBreak/>
        <w:t>No</w:t>
      </w:r>
      <w:r w:rsidR="00A816D9" w:rsidRPr="00841E75">
        <w:t xml:space="preserve"> forms are used in </w:t>
      </w:r>
      <w:r>
        <w:t>t</w:t>
      </w:r>
      <w:r w:rsidR="00A816D9" w:rsidRPr="00841E75">
        <w:t>his collection: therefore AP</w:t>
      </w:r>
      <w:r>
        <w:t>HI</w:t>
      </w:r>
      <w:r w:rsidR="00A816D9" w:rsidRPr="00841E75">
        <w:t xml:space="preserve">S is not seeking approval </w:t>
      </w:r>
      <w:r w:rsidR="00955F83">
        <w:t xml:space="preserve">to not </w:t>
      </w:r>
      <w:r w:rsidR="007057EB">
        <w:t xml:space="preserve">to </w:t>
      </w:r>
      <w:r w:rsidR="007057EB" w:rsidRPr="00841E75">
        <w:t>display</w:t>
      </w:r>
      <w:r w:rsidR="00A816D9" w:rsidRPr="00841E75">
        <w:t xml:space="preserve"> the</w:t>
      </w:r>
      <w:r w:rsidR="00955F83">
        <w:t xml:space="preserve"> </w:t>
      </w:r>
      <w:r w:rsidR="00A816D9" w:rsidRPr="00841E75">
        <w:t>expiration da</w:t>
      </w:r>
      <w:r w:rsidR="00955F83">
        <w:t>t</w:t>
      </w:r>
      <w:r w:rsidR="00A816D9" w:rsidRPr="00841E75">
        <w:t>e on any forms.</w:t>
      </w:r>
    </w:p>
    <w:p w:rsidR="000A7D2E" w:rsidRDefault="000A7D2E" w:rsidP="00A816D9">
      <w:pPr>
        <w:autoSpaceDE w:val="0"/>
        <w:autoSpaceDN w:val="0"/>
        <w:adjustRightInd w:val="0"/>
      </w:pPr>
    </w:p>
    <w:p w:rsidR="000A7D2E" w:rsidRPr="00841E75" w:rsidRDefault="000A7D2E" w:rsidP="00A816D9">
      <w:pPr>
        <w:autoSpaceDE w:val="0"/>
        <w:autoSpaceDN w:val="0"/>
        <w:adjustRightInd w:val="0"/>
      </w:pPr>
    </w:p>
    <w:p w:rsidR="00A816D9" w:rsidRDefault="00A816D9" w:rsidP="00A816D9">
      <w:pPr>
        <w:autoSpaceDE w:val="0"/>
        <w:autoSpaceDN w:val="0"/>
        <w:adjustRightInd w:val="0"/>
        <w:rPr>
          <w:b/>
        </w:rPr>
      </w:pPr>
      <w:r w:rsidRPr="00955F83">
        <w:rPr>
          <w:b/>
        </w:rPr>
        <w:t>18. Explain each exception to the certification st</w:t>
      </w:r>
      <w:r w:rsidR="00955F83">
        <w:rPr>
          <w:b/>
        </w:rPr>
        <w:t>a</w:t>
      </w:r>
      <w:r w:rsidRPr="00955F83">
        <w:rPr>
          <w:b/>
        </w:rPr>
        <w:t>te</w:t>
      </w:r>
      <w:r w:rsidR="00955F83">
        <w:rPr>
          <w:b/>
        </w:rPr>
        <w:t>m</w:t>
      </w:r>
      <w:r w:rsidRPr="00955F83">
        <w:rPr>
          <w:b/>
        </w:rPr>
        <w:t>ent identified under "Certification for</w:t>
      </w:r>
      <w:r w:rsidR="00955F83">
        <w:rPr>
          <w:b/>
        </w:rPr>
        <w:t xml:space="preserve"> </w:t>
      </w:r>
      <w:r w:rsidRPr="00955F83">
        <w:rPr>
          <w:b/>
        </w:rPr>
        <w:t>P</w:t>
      </w:r>
      <w:r w:rsidR="00955F83">
        <w:rPr>
          <w:b/>
        </w:rPr>
        <w:t>a</w:t>
      </w:r>
      <w:r w:rsidRPr="00955F83">
        <w:rPr>
          <w:b/>
        </w:rPr>
        <w:t>pe</w:t>
      </w:r>
      <w:r w:rsidR="00955F83">
        <w:rPr>
          <w:b/>
        </w:rPr>
        <w:t>rw</w:t>
      </w:r>
      <w:r w:rsidRPr="00955F83">
        <w:rPr>
          <w:b/>
        </w:rPr>
        <w:t>ork Reduction Act."</w:t>
      </w:r>
    </w:p>
    <w:p w:rsidR="00955F83" w:rsidRPr="00955F83" w:rsidRDefault="00955F83" w:rsidP="00A816D9">
      <w:pPr>
        <w:autoSpaceDE w:val="0"/>
        <w:autoSpaceDN w:val="0"/>
        <w:adjustRightInd w:val="0"/>
        <w:rPr>
          <w:b/>
        </w:rPr>
      </w:pPr>
    </w:p>
    <w:p w:rsidR="00A816D9" w:rsidRPr="00841E75" w:rsidRDefault="00A816D9" w:rsidP="00A816D9">
      <w:pPr>
        <w:autoSpaceDE w:val="0"/>
        <w:autoSpaceDN w:val="0"/>
        <w:adjustRightInd w:val="0"/>
      </w:pPr>
      <w:r w:rsidRPr="00841E75">
        <w:t>APHIS was able to certify compliance with all the provisions under the Act.</w:t>
      </w:r>
    </w:p>
    <w:sectPr w:rsidR="00A816D9" w:rsidRPr="00841E75" w:rsidSect="00B358F5">
      <w:pgSz w:w="12240" w:h="15840"/>
      <w:pgMar w:top="108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E841DEE"/>
    <w:multiLevelType w:val="hybridMultilevel"/>
    <w:tmpl w:val="8C74B5E2"/>
    <w:lvl w:ilvl="0" w:tplc="64685656">
      <w:start w:val="1123"/>
      <w:numFmt w:val="decimal"/>
      <w:lvlText w:val="(%1"/>
      <w:lvlJc w:val="left"/>
      <w:pPr>
        <w:tabs>
          <w:tab w:val="num" w:pos="855"/>
        </w:tabs>
        <w:ind w:left="855" w:hanging="675"/>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
  </w:num>
  <w:num w:numId="3">
    <w:abstractNumId w:val="1"/>
  </w:num>
  <w:num w:numId="4">
    <w:abstractNumId w:val="8"/>
  </w:num>
  <w:num w:numId="5">
    <w:abstractNumId w:val="7"/>
  </w:num>
  <w:num w:numId="6">
    <w:abstractNumId w:val="4"/>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6D9"/>
    <w:rsid w:val="00030C1F"/>
    <w:rsid w:val="00040F63"/>
    <w:rsid w:val="000A7928"/>
    <w:rsid w:val="000A7D2E"/>
    <w:rsid w:val="000F1382"/>
    <w:rsid w:val="000F5C3A"/>
    <w:rsid w:val="00185807"/>
    <w:rsid w:val="001D71FF"/>
    <w:rsid w:val="00212AE9"/>
    <w:rsid w:val="0021619B"/>
    <w:rsid w:val="00235C72"/>
    <w:rsid w:val="002373F0"/>
    <w:rsid w:val="00283CA9"/>
    <w:rsid w:val="002C6728"/>
    <w:rsid w:val="002E6094"/>
    <w:rsid w:val="004341F6"/>
    <w:rsid w:val="00487648"/>
    <w:rsid w:val="00547948"/>
    <w:rsid w:val="005518FE"/>
    <w:rsid w:val="005631A1"/>
    <w:rsid w:val="00572402"/>
    <w:rsid w:val="00635BB5"/>
    <w:rsid w:val="00637C48"/>
    <w:rsid w:val="006A2433"/>
    <w:rsid w:val="00703E15"/>
    <w:rsid w:val="007057EB"/>
    <w:rsid w:val="00841E75"/>
    <w:rsid w:val="0085500D"/>
    <w:rsid w:val="008832B8"/>
    <w:rsid w:val="008E4F54"/>
    <w:rsid w:val="008E59D8"/>
    <w:rsid w:val="008F6D88"/>
    <w:rsid w:val="00955F83"/>
    <w:rsid w:val="00A816D9"/>
    <w:rsid w:val="00AC3B47"/>
    <w:rsid w:val="00B15541"/>
    <w:rsid w:val="00B358F5"/>
    <w:rsid w:val="00BE14F3"/>
    <w:rsid w:val="00C34F0E"/>
    <w:rsid w:val="00C96223"/>
    <w:rsid w:val="00CC37A1"/>
    <w:rsid w:val="00CD1060"/>
    <w:rsid w:val="00CE64C2"/>
    <w:rsid w:val="00D148DB"/>
    <w:rsid w:val="00D37BF9"/>
    <w:rsid w:val="00D7359C"/>
    <w:rsid w:val="00DE7C3E"/>
    <w:rsid w:val="00E52CA1"/>
    <w:rsid w:val="00E52ED6"/>
    <w:rsid w:val="00F00068"/>
    <w:rsid w:val="00F4412B"/>
    <w:rsid w:val="00F77B12"/>
    <w:rsid w:val="00FA6EE5"/>
    <w:rsid w:val="00FB6AB3"/>
    <w:rsid w:val="00FE3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3E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2ED6"/>
    <w:pPr>
      <w:autoSpaceDE w:val="0"/>
      <w:autoSpaceDN w:val="0"/>
      <w:adjustRightInd w:val="0"/>
    </w:pPr>
    <w:rPr>
      <w:color w:val="000000"/>
      <w:sz w:val="24"/>
      <w:szCs w:val="24"/>
    </w:rPr>
  </w:style>
  <w:style w:type="paragraph" w:customStyle="1" w:styleId="300">
    <w:name w:val="300"/>
    <w:basedOn w:val="Normal"/>
    <w:rsid w:val="007057EB"/>
    <w:pPr>
      <w:overflowPunct w:val="0"/>
      <w:autoSpaceDE w:val="0"/>
      <w:autoSpaceDN w:val="0"/>
      <w:adjustRightInd w:val="0"/>
      <w:textAlignment w:val="baseline"/>
    </w:pPr>
    <w:rPr>
      <w:sz w:val="20"/>
      <w:szCs w:val="20"/>
    </w:rPr>
  </w:style>
  <w:style w:type="character" w:styleId="Hyperlink">
    <w:name w:val="Hyperlink"/>
    <w:basedOn w:val="DefaultParagraphFont"/>
    <w:uiPriority w:val="99"/>
    <w:unhideWhenUsed/>
    <w:rsid w:val="002C67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3E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2ED6"/>
    <w:pPr>
      <w:autoSpaceDE w:val="0"/>
      <w:autoSpaceDN w:val="0"/>
      <w:adjustRightInd w:val="0"/>
    </w:pPr>
    <w:rPr>
      <w:color w:val="000000"/>
      <w:sz w:val="24"/>
      <w:szCs w:val="24"/>
    </w:rPr>
  </w:style>
  <w:style w:type="paragraph" w:customStyle="1" w:styleId="300">
    <w:name w:val="300"/>
    <w:basedOn w:val="Normal"/>
    <w:rsid w:val="007057EB"/>
    <w:pPr>
      <w:overflowPunct w:val="0"/>
      <w:autoSpaceDE w:val="0"/>
      <w:autoSpaceDN w:val="0"/>
      <w:adjustRightInd w:val="0"/>
      <w:textAlignment w:val="baseline"/>
    </w:pPr>
    <w:rPr>
      <w:sz w:val="20"/>
      <w:szCs w:val="20"/>
    </w:rPr>
  </w:style>
  <w:style w:type="character" w:styleId="Hyperlink">
    <w:name w:val="Hyperlink"/>
    <w:basedOn w:val="DefaultParagraphFont"/>
    <w:uiPriority w:val="99"/>
    <w:unhideWhenUsed/>
    <w:rsid w:val="002C67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78950">
      <w:bodyDiv w:val="1"/>
      <w:marLeft w:val="0"/>
      <w:marRight w:val="0"/>
      <w:marTop w:val="0"/>
      <w:marBottom w:val="0"/>
      <w:divBdr>
        <w:top w:val="none" w:sz="0" w:space="0" w:color="auto"/>
        <w:left w:val="none" w:sz="0" w:space="0" w:color="auto"/>
        <w:bottom w:val="none" w:sz="0" w:space="0" w:color="auto"/>
        <w:right w:val="none" w:sz="0" w:space="0" w:color="auto"/>
      </w:divBdr>
    </w:div>
    <w:div w:id="965357498">
      <w:bodyDiv w:val="1"/>
      <w:marLeft w:val="0"/>
      <w:marRight w:val="0"/>
      <w:marTop w:val="0"/>
      <w:marBottom w:val="450"/>
      <w:divBdr>
        <w:top w:val="none" w:sz="0" w:space="0" w:color="auto"/>
        <w:left w:val="none" w:sz="0" w:space="0" w:color="auto"/>
        <w:bottom w:val="none" w:sz="0" w:space="0" w:color="auto"/>
        <w:right w:val="none" w:sz="0" w:space="0" w:color="auto"/>
      </w:divBdr>
      <w:divsChild>
        <w:div w:id="199442751">
          <w:marLeft w:val="0"/>
          <w:marRight w:val="0"/>
          <w:marTop w:val="0"/>
          <w:marBottom w:val="0"/>
          <w:divBdr>
            <w:top w:val="none" w:sz="0" w:space="0" w:color="auto"/>
            <w:left w:val="none" w:sz="0" w:space="0" w:color="auto"/>
            <w:bottom w:val="none" w:sz="0" w:space="0" w:color="auto"/>
            <w:right w:val="none" w:sz="0" w:space="0" w:color="auto"/>
          </w:divBdr>
          <w:divsChild>
            <w:div w:id="38522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gulation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5480</TotalTime>
  <Pages>7</Pages>
  <Words>2259</Words>
  <Characters>12616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bakohn</dc:creator>
  <cp:lastModifiedBy>Hardy, Kimberly A - APHIS</cp:lastModifiedBy>
  <cp:revision>15</cp:revision>
  <dcterms:created xsi:type="dcterms:W3CDTF">2013-02-07T17:30:00Z</dcterms:created>
  <dcterms:modified xsi:type="dcterms:W3CDTF">2013-02-20T18:12:00Z</dcterms:modified>
</cp:coreProperties>
</file>