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7B" w:rsidRDefault="003E707B" w:rsidP="003E707B">
      <w:pPr>
        <w:jc w:val="center"/>
        <w:rPr>
          <w:b/>
        </w:rPr>
      </w:pPr>
      <w:bookmarkStart w:id="0" w:name="_GoBack"/>
      <w:bookmarkEnd w:id="0"/>
      <w:r>
        <w:rPr>
          <w:b/>
        </w:rPr>
        <w:t>Change of Worksheet</w:t>
      </w:r>
    </w:p>
    <w:p w:rsidR="003E707B" w:rsidRDefault="003E707B" w:rsidP="003E707B">
      <w:pPr>
        <w:jc w:val="center"/>
        <w:rPr>
          <w:b/>
        </w:rPr>
      </w:pPr>
      <w:r>
        <w:rPr>
          <w:b/>
        </w:rPr>
        <w:t>OMB No. 0581-0</w:t>
      </w:r>
      <w:r w:rsidR="00A00192">
        <w:rPr>
          <w:b/>
        </w:rPr>
        <w:t>1</w:t>
      </w:r>
      <w:r w:rsidR="0031692D">
        <w:rPr>
          <w:b/>
        </w:rPr>
        <w:t>78</w:t>
      </w:r>
    </w:p>
    <w:p w:rsidR="003E707B" w:rsidRDefault="00DD4380" w:rsidP="003E707B">
      <w:pPr>
        <w:jc w:val="center"/>
        <w:rPr>
          <w:b/>
        </w:rPr>
      </w:pPr>
      <w:r w:rsidRPr="00DD4380">
        <w:rPr>
          <w:b/>
        </w:rPr>
        <w:t>Onions Grown in Certain Designated Counties in Idaho, and Malheur County, Oregon; Marketing Order No. 958 (7 CFR Part 958)</w:t>
      </w:r>
    </w:p>
    <w:p w:rsidR="003E707B" w:rsidRDefault="003E707B" w:rsidP="003E707B">
      <w:pPr>
        <w:rPr>
          <w:b/>
        </w:rPr>
      </w:pPr>
    </w:p>
    <w:p w:rsidR="003E707B" w:rsidRDefault="00DD4380" w:rsidP="003E707B">
      <w:pPr>
        <w:rPr>
          <w:b/>
        </w:rPr>
      </w:pPr>
      <w:r>
        <w:rPr>
          <w:b/>
        </w:rPr>
        <w:t>Dec</w:t>
      </w:r>
      <w:r w:rsidR="00266A71">
        <w:rPr>
          <w:b/>
        </w:rPr>
        <w:t>ember</w:t>
      </w:r>
      <w:r w:rsidR="003E707B">
        <w:rPr>
          <w:b/>
        </w:rPr>
        <w:t xml:space="preserve"> 2011</w:t>
      </w:r>
    </w:p>
    <w:p w:rsidR="003E707B" w:rsidRDefault="003E707B" w:rsidP="003E707B">
      <w:pPr>
        <w:rPr>
          <w:b/>
        </w:rPr>
      </w:pPr>
    </w:p>
    <w:p w:rsidR="003E707B" w:rsidRDefault="005B65E8" w:rsidP="003E707B">
      <w:pPr>
        <w:jc w:val="center"/>
        <w:rPr>
          <w:b/>
        </w:rPr>
      </w:pPr>
      <w:r>
        <w:rPr>
          <w:b/>
        </w:rPr>
        <w:t>Merging</w:t>
      </w:r>
      <w:r w:rsidR="00A00192">
        <w:rPr>
          <w:b/>
        </w:rPr>
        <w:t xml:space="preserve"> of Forms FV-34, FV-35, and FV-36</w:t>
      </w:r>
    </w:p>
    <w:p w:rsidR="003E707B" w:rsidRDefault="003E707B" w:rsidP="00DD4380">
      <w:pPr>
        <w:rPr>
          <w:b/>
        </w:rPr>
      </w:pPr>
    </w:p>
    <w:p w:rsidR="007F5306" w:rsidRPr="000F075A" w:rsidRDefault="00EF2F8D" w:rsidP="0063088C">
      <w:r>
        <w:t xml:space="preserve">This change of worksheet </w:t>
      </w:r>
      <w:r w:rsidR="003E707B">
        <w:t xml:space="preserve">addresses </w:t>
      </w:r>
      <w:r w:rsidR="00AC6FA7">
        <w:t xml:space="preserve">the </w:t>
      </w:r>
      <w:r w:rsidR="005B65E8">
        <w:t>merging</w:t>
      </w:r>
      <w:r w:rsidR="00B700A4">
        <w:t xml:space="preserve"> </w:t>
      </w:r>
      <w:r w:rsidR="00AC6FA7">
        <w:t xml:space="preserve">of three forms currently approved under </w:t>
      </w:r>
      <w:r w:rsidR="003E707B">
        <w:t>OMB No. 0581-</w:t>
      </w:r>
      <w:r w:rsidR="0070750F">
        <w:t xml:space="preserve">0277 </w:t>
      </w:r>
      <w:r>
        <w:t>to OMB No. 0581-</w:t>
      </w:r>
      <w:r w:rsidR="00FE27A5">
        <w:t>0178</w:t>
      </w:r>
      <w:r w:rsidR="005B65E8">
        <w:t xml:space="preserve">, in order to replace their outdated counterparts.  The forms are used by the Idaho-Eastern Oregon Onion Committee to locally administer the Federal marketing order and specifically by onion handlers to indicate whether their onion lot is for special purpose.  </w:t>
      </w:r>
      <w:r w:rsidR="00266A71">
        <w:t xml:space="preserve">Under OMB No. 0581-0277, </w:t>
      </w:r>
      <w:r>
        <w:t>FV-34</w:t>
      </w:r>
      <w:r w:rsidR="0046799F">
        <w:t>, FV-35</w:t>
      </w:r>
      <w:r w:rsidR="00266A71">
        <w:t xml:space="preserve"> </w:t>
      </w:r>
      <w:r>
        <w:t>and FV-36</w:t>
      </w:r>
      <w:r w:rsidR="00AC6FA7">
        <w:t xml:space="preserve"> were revised to reflect </w:t>
      </w:r>
      <w:r>
        <w:t xml:space="preserve">minor administrative </w:t>
      </w:r>
      <w:r w:rsidR="00AC6FA7">
        <w:t>changes</w:t>
      </w:r>
      <w:r w:rsidR="0046799F">
        <w:t xml:space="preserve"> that OMB approved with a Notice of Action, dated November 6, 2011.  The number of </w:t>
      </w:r>
      <w:r w:rsidR="00B22750">
        <w:t xml:space="preserve">anticipated respondents </w:t>
      </w:r>
      <w:r w:rsidR="0046799F">
        <w:t>would increase for each form.  As a result of the changes, the total burden hours for the three forms would collectively increase from 278.27 to 347.25</w:t>
      </w:r>
      <w:r w:rsidR="0042358C">
        <w:t>.</w:t>
      </w:r>
      <w:r w:rsidR="003E707B">
        <w:t xml:space="preserve">  The revisions are explained below:</w:t>
      </w:r>
    </w:p>
    <w:p w:rsidR="007F5306" w:rsidRPr="00AA73B4" w:rsidRDefault="007F5306" w:rsidP="0063088C">
      <w:pPr>
        <w:rPr>
          <w:highlight w:val="yellow"/>
        </w:rPr>
      </w:pPr>
    </w:p>
    <w:p w:rsidR="007F5306" w:rsidRPr="00B22750" w:rsidRDefault="007F5306" w:rsidP="0063088C">
      <w:pPr>
        <w:rPr>
          <w:b/>
          <w:u w:val="single"/>
        </w:rPr>
      </w:pPr>
      <w:r w:rsidRPr="00B22750">
        <w:rPr>
          <w:b/>
          <w:u w:val="single"/>
        </w:rPr>
        <w:t>FV-34, Application to Make Special Purpose Shipments – Certificate of Privilege</w:t>
      </w:r>
    </w:p>
    <w:p w:rsidR="007F5306" w:rsidRPr="00AA73B4" w:rsidRDefault="007F5306" w:rsidP="0063088C">
      <w:pPr>
        <w:rPr>
          <w:highlight w:val="yellow"/>
        </w:rPr>
      </w:pPr>
      <w:r w:rsidRPr="00B22750">
        <w:t>This form was modified to add a new category titled Experimentation under the shipment purpose.  With this new category, the number of respondents increased from 25 to 30, and the burden increased from 10 burden hours to 12 burden hours.</w:t>
      </w:r>
      <w:r w:rsidRPr="00AA73B4">
        <w:rPr>
          <w:highlight w:val="yellow"/>
        </w:rPr>
        <w:t xml:space="preserve"> </w:t>
      </w:r>
    </w:p>
    <w:p w:rsidR="007F5306" w:rsidRPr="00AA73B4" w:rsidRDefault="007F5306" w:rsidP="0063088C">
      <w:pPr>
        <w:rPr>
          <w:highlight w:val="yellow"/>
        </w:rPr>
      </w:pPr>
    </w:p>
    <w:p w:rsidR="007F5306" w:rsidRPr="00B22750" w:rsidRDefault="007F5306" w:rsidP="0063088C">
      <w:pPr>
        <w:rPr>
          <w:b/>
          <w:u w:val="single"/>
        </w:rPr>
      </w:pPr>
      <w:r w:rsidRPr="00B22750">
        <w:rPr>
          <w:b/>
          <w:u w:val="single"/>
        </w:rPr>
        <w:t>FV-35, Onion Diversion Report</w:t>
      </w:r>
    </w:p>
    <w:p w:rsidR="007F5306" w:rsidRPr="00AA73B4" w:rsidRDefault="007F5306" w:rsidP="0063088C">
      <w:pPr>
        <w:rPr>
          <w:highlight w:val="yellow"/>
        </w:rPr>
      </w:pPr>
      <w:r w:rsidRPr="00B22750">
        <w:t xml:space="preserve">No textual changes were made to this form.  </w:t>
      </w:r>
      <w:r w:rsidR="00B22750" w:rsidRPr="00B22750">
        <w:t>T</w:t>
      </w:r>
      <w:r w:rsidRPr="00B22750">
        <w:t>he number of respondents</w:t>
      </w:r>
      <w:r w:rsidR="00B22750" w:rsidRPr="00B22750">
        <w:t xml:space="preserve">, however, </w:t>
      </w:r>
      <w:r w:rsidRPr="00B22750">
        <w:t>increased from 20 to 25, increas</w:t>
      </w:r>
      <w:r w:rsidR="00B22750" w:rsidRPr="00B22750">
        <w:t xml:space="preserve">ing the total hourly burden </w:t>
      </w:r>
      <w:r w:rsidRPr="00B22750">
        <w:t xml:space="preserve">from 266.60 to </w:t>
      </w:r>
      <w:r w:rsidR="00B22750" w:rsidRPr="00B22750">
        <w:t>3</w:t>
      </w:r>
      <w:r w:rsidRPr="00B22750">
        <w:t>33.25.</w:t>
      </w:r>
    </w:p>
    <w:p w:rsidR="007F5306" w:rsidRPr="00AA73B4" w:rsidRDefault="007F5306" w:rsidP="0063088C">
      <w:pPr>
        <w:rPr>
          <w:highlight w:val="yellow"/>
        </w:rPr>
      </w:pPr>
    </w:p>
    <w:p w:rsidR="007F5306" w:rsidRPr="0046799F" w:rsidRDefault="00B22750" w:rsidP="0063088C">
      <w:pPr>
        <w:rPr>
          <w:b/>
          <w:u w:val="single"/>
        </w:rPr>
      </w:pPr>
      <w:r w:rsidRPr="0046799F">
        <w:rPr>
          <w:b/>
          <w:u w:val="single"/>
        </w:rPr>
        <w:t>FV-36, Special Purpose S</w:t>
      </w:r>
      <w:r w:rsidR="007F5306" w:rsidRPr="0046799F">
        <w:rPr>
          <w:b/>
          <w:u w:val="single"/>
        </w:rPr>
        <w:t>hipment Receiver Certification</w:t>
      </w:r>
    </w:p>
    <w:p w:rsidR="007F5306" w:rsidRDefault="007F5306" w:rsidP="0063088C">
      <w:r w:rsidRPr="0046799F">
        <w:t xml:space="preserve">This form was modified to add a new category titled Experimentation under the shipment purpose.  </w:t>
      </w:r>
      <w:r w:rsidR="0046799F" w:rsidRPr="0046799F">
        <w:t>With this new category, t</w:t>
      </w:r>
      <w:r w:rsidRPr="0046799F">
        <w:t>he number of respondents increased from 50 to 60, and the burden increased from 1.67 burden hours to 1.98 burden hours.</w:t>
      </w:r>
      <w:r>
        <w:t xml:space="preserve"> </w:t>
      </w:r>
    </w:p>
    <w:p w:rsidR="007F5306" w:rsidRDefault="007F5306" w:rsidP="0063088C"/>
    <w:p w:rsidR="007F5306" w:rsidRPr="007F5306" w:rsidRDefault="007F5306" w:rsidP="0063088C">
      <w:r>
        <w:t>Th</w:t>
      </w:r>
      <w:r w:rsidR="00EA7612">
        <w:t xml:space="preserve">e overall increases to be merged with this action would be an increase in respondents of 20 respondents for an increase of 525 annual responses and 69 burden hours to be merged into 0581-0178, Generic OMB Vegetable and Specialty Crops. </w:t>
      </w:r>
      <w:r>
        <w:t xml:space="preserve"> </w:t>
      </w:r>
    </w:p>
    <w:sectPr w:rsidR="007F5306" w:rsidRPr="007F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7B"/>
    <w:rsid w:val="0000039E"/>
    <w:rsid w:val="000179C3"/>
    <w:rsid w:val="00091E05"/>
    <w:rsid w:val="000F075A"/>
    <w:rsid w:val="00114F53"/>
    <w:rsid w:val="001C5E83"/>
    <w:rsid w:val="001D0F78"/>
    <w:rsid w:val="00266A71"/>
    <w:rsid w:val="002825CA"/>
    <w:rsid w:val="0031692D"/>
    <w:rsid w:val="00326622"/>
    <w:rsid w:val="00376F87"/>
    <w:rsid w:val="003D5FA3"/>
    <w:rsid w:val="003E2147"/>
    <w:rsid w:val="003E707B"/>
    <w:rsid w:val="00420AE8"/>
    <w:rsid w:val="0042358C"/>
    <w:rsid w:val="0046799F"/>
    <w:rsid w:val="004F3000"/>
    <w:rsid w:val="005B65E8"/>
    <w:rsid w:val="0063088C"/>
    <w:rsid w:val="00683277"/>
    <w:rsid w:val="006904F6"/>
    <w:rsid w:val="0070750F"/>
    <w:rsid w:val="007271B2"/>
    <w:rsid w:val="007F5306"/>
    <w:rsid w:val="008A45C0"/>
    <w:rsid w:val="009B7920"/>
    <w:rsid w:val="00A00192"/>
    <w:rsid w:val="00A92FA4"/>
    <w:rsid w:val="00AA1886"/>
    <w:rsid w:val="00AA73B4"/>
    <w:rsid w:val="00AC6FA7"/>
    <w:rsid w:val="00AE767A"/>
    <w:rsid w:val="00B22750"/>
    <w:rsid w:val="00B700A4"/>
    <w:rsid w:val="00BA56C6"/>
    <w:rsid w:val="00BC4350"/>
    <w:rsid w:val="00C558E9"/>
    <w:rsid w:val="00CF7B85"/>
    <w:rsid w:val="00D225B0"/>
    <w:rsid w:val="00D905E0"/>
    <w:rsid w:val="00DD4380"/>
    <w:rsid w:val="00EA7612"/>
    <w:rsid w:val="00EF2F8D"/>
    <w:rsid w:val="00EF6A7E"/>
    <w:rsid w:val="00F21F01"/>
    <w:rsid w:val="00FA3C98"/>
    <w:rsid w:val="00FA3F81"/>
    <w:rsid w:val="00FB0B96"/>
    <w:rsid w:val="00FE18F8"/>
    <w:rsid w:val="00FE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8E9"/>
    <w:rPr>
      <w:rFonts w:ascii="Tahoma" w:hAnsi="Tahoma" w:cs="Tahoma"/>
      <w:sz w:val="16"/>
      <w:szCs w:val="16"/>
    </w:rPr>
  </w:style>
  <w:style w:type="character" w:customStyle="1" w:styleId="BalloonTextChar">
    <w:name w:val="Balloon Text Char"/>
    <w:basedOn w:val="DefaultParagraphFont"/>
    <w:link w:val="BalloonText"/>
    <w:uiPriority w:val="99"/>
    <w:semiHidden/>
    <w:rsid w:val="00C558E9"/>
    <w:rPr>
      <w:rFonts w:ascii="Tahoma" w:eastAsia="Times New Roman" w:hAnsi="Tahoma" w:cs="Tahoma"/>
      <w:sz w:val="16"/>
      <w:szCs w:val="16"/>
    </w:rPr>
  </w:style>
  <w:style w:type="character" w:styleId="Emphasis">
    <w:name w:val="Emphasis"/>
    <w:basedOn w:val="DefaultParagraphFont"/>
    <w:uiPriority w:val="20"/>
    <w:qFormat/>
    <w:rsid w:val="0063088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8E9"/>
    <w:rPr>
      <w:rFonts w:ascii="Tahoma" w:hAnsi="Tahoma" w:cs="Tahoma"/>
      <w:sz w:val="16"/>
      <w:szCs w:val="16"/>
    </w:rPr>
  </w:style>
  <w:style w:type="character" w:customStyle="1" w:styleId="BalloonTextChar">
    <w:name w:val="Balloon Text Char"/>
    <w:basedOn w:val="DefaultParagraphFont"/>
    <w:link w:val="BalloonText"/>
    <w:uiPriority w:val="99"/>
    <w:semiHidden/>
    <w:rsid w:val="00C558E9"/>
    <w:rPr>
      <w:rFonts w:ascii="Tahoma" w:eastAsia="Times New Roman" w:hAnsi="Tahoma" w:cs="Tahoma"/>
      <w:sz w:val="16"/>
      <w:szCs w:val="16"/>
    </w:rPr>
  </w:style>
  <w:style w:type="character" w:styleId="Emphasis">
    <w:name w:val="Emphasis"/>
    <w:basedOn w:val="DefaultParagraphFont"/>
    <w:uiPriority w:val="20"/>
    <w:qFormat/>
    <w:rsid w:val="0063088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2011-12-02T19:00:00Z</cp:lastPrinted>
  <dcterms:created xsi:type="dcterms:W3CDTF">2011-12-12T19:51:00Z</dcterms:created>
  <dcterms:modified xsi:type="dcterms:W3CDTF">2011-12-12T19:51:00Z</dcterms:modified>
</cp:coreProperties>
</file>