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7E" w:rsidRPr="00A268AA" w:rsidRDefault="00350A7E" w:rsidP="002B333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268AA">
        <w:rPr>
          <w:rFonts w:ascii="Times New Roman" w:hAnsi="Times New Roman" w:cs="Times New Roman"/>
          <w:sz w:val="24"/>
          <w:szCs w:val="24"/>
          <w:u w:val="single"/>
        </w:rPr>
        <w:t>Estimate of the Information Collection Burden for the</w:t>
      </w:r>
    </w:p>
    <w:p w:rsidR="00641B7D" w:rsidRPr="00A268AA" w:rsidRDefault="00A268AA" w:rsidP="002B333D">
      <w:pPr>
        <w:pStyle w:val="NoSpacing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National School Lunch Program and School Breakfast Program</w:t>
      </w:r>
      <w:r w:rsidR="00641B7D" w:rsidRPr="00641B7D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Nutrition Standards for all Foods Sold in School as Required by the Healthy, Hunger-Free Kids Act of 2010 (OMB #0584-NEW)</w:t>
      </w:r>
    </w:p>
    <w:p w:rsidR="00350A7E" w:rsidRPr="00641B7D" w:rsidRDefault="00350A7E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50A7E" w:rsidRPr="00C261F2" w:rsidRDefault="00350A7E" w:rsidP="002B333D">
      <w:pPr>
        <w:pStyle w:val="NoSpacing"/>
        <w:rPr>
          <w:rFonts w:ascii="Times New Roman" w:hAnsi="Times New Roman"/>
          <w:sz w:val="24"/>
          <w:szCs w:val="24"/>
        </w:rPr>
      </w:pPr>
      <w:r w:rsidRPr="0039183F">
        <w:rPr>
          <w:rFonts w:ascii="Times New Roman" w:hAnsi="Times New Roman" w:cs="Times New Roman"/>
          <w:sz w:val="24"/>
          <w:szCs w:val="24"/>
        </w:rPr>
        <w:t xml:space="preserve">This document explains the calculation of the information collection burden </w:t>
      </w:r>
      <w:r w:rsidR="0039183F" w:rsidRPr="0039183F">
        <w:rPr>
          <w:rFonts w:ascii="Times New Roman" w:hAnsi="Times New Roman" w:cs="Times New Roman"/>
          <w:sz w:val="24"/>
          <w:szCs w:val="24"/>
        </w:rPr>
        <w:t>associated with the</w:t>
      </w:r>
      <w:r w:rsidRPr="0039183F">
        <w:rPr>
          <w:rFonts w:ascii="Times New Roman" w:hAnsi="Times New Roman" w:cs="Times New Roman"/>
          <w:sz w:val="24"/>
          <w:szCs w:val="24"/>
        </w:rPr>
        <w:t xml:space="preserve"> </w:t>
      </w:r>
      <w:r w:rsidR="0039183F" w:rsidRPr="00D971DA">
        <w:rPr>
          <w:rFonts w:ascii="Times New Roman" w:hAnsi="Times New Roman" w:cs="Times New Roman"/>
          <w:sz w:val="24"/>
          <w:szCs w:val="24"/>
        </w:rPr>
        <w:t>National School Lunch Program</w:t>
      </w:r>
      <w:r w:rsidR="005C11DA" w:rsidRPr="00D971DA">
        <w:rPr>
          <w:rFonts w:ascii="Times New Roman" w:hAnsi="Times New Roman" w:cs="Times New Roman"/>
          <w:sz w:val="24"/>
          <w:szCs w:val="24"/>
        </w:rPr>
        <w:t xml:space="preserve"> and School Breakfast Program: </w:t>
      </w:r>
      <w:r w:rsidR="0039183F" w:rsidRPr="00D971DA">
        <w:rPr>
          <w:rFonts w:ascii="Times New Roman" w:hAnsi="Times New Roman" w:cs="Times New Roman"/>
          <w:sz w:val="24"/>
          <w:szCs w:val="24"/>
        </w:rPr>
        <w:t xml:space="preserve">Nutrition Standards for All Foods Sold in School </w:t>
      </w:r>
      <w:r w:rsidR="005C11DA" w:rsidRPr="00D971DA">
        <w:rPr>
          <w:rFonts w:ascii="Times New Roman" w:hAnsi="Times New Roman"/>
          <w:sz w:val="24"/>
          <w:szCs w:val="24"/>
        </w:rPr>
        <w:t>required by</w:t>
      </w:r>
      <w:r w:rsidRPr="00D971DA">
        <w:rPr>
          <w:rFonts w:ascii="Times New Roman" w:hAnsi="Times New Roman"/>
          <w:sz w:val="24"/>
          <w:szCs w:val="24"/>
        </w:rPr>
        <w:t xml:space="preserve"> the Health</w:t>
      </w:r>
      <w:r w:rsidR="004E31FD" w:rsidRPr="00D971DA">
        <w:rPr>
          <w:rFonts w:ascii="Times New Roman" w:hAnsi="Times New Roman"/>
          <w:sz w:val="24"/>
          <w:szCs w:val="24"/>
        </w:rPr>
        <w:t>y, Hunger-Free Kids Act of 2010.</w:t>
      </w:r>
      <w:r w:rsidR="004E31FD">
        <w:rPr>
          <w:rFonts w:ascii="Times New Roman" w:hAnsi="Times New Roman"/>
          <w:sz w:val="24"/>
          <w:szCs w:val="24"/>
        </w:rPr>
        <w:t xml:space="preserve">  </w:t>
      </w:r>
    </w:p>
    <w:p w:rsidR="00350A7E" w:rsidRDefault="00350A7E" w:rsidP="002B3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333D" w:rsidRDefault="002B333D" w:rsidP="002B33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0A7E" w:rsidRPr="00162065" w:rsidRDefault="00350A7E" w:rsidP="002B33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62065">
        <w:rPr>
          <w:rFonts w:ascii="Times New Roman" w:hAnsi="Times New Roman"/>
          <w:sz w:val="24"/>
          <w:szCs w:val="24"/>
          <w:u w:val="single"/>
        </w:rPr>
        <w:t>REPORTING REQUIREMENTS</w:t>
      </w:r>
    </w:p>
    <w:p w:rsidR="00350A7E" w:rsidRPr="00162065" w:rsidRDefault="00350A7E" w:rsidP="002B3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A7E" w:rsidRPr="00162065" w:rsidRDefault="0039183F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2065">
        <w:rPr>
          <w:rFonts w:ascii="Times New Roman" w:hAnsi="Times New Roman"/>
          <w:sz w:val="24"/>
          <w:szCs w:val="24"/>
        </w:rPr>
        <w:t>The</w:t>
      </w:r>
      <w:r w:rsidR="0059250F">
        <w:rPr>
          <w:rFonts w:ascii="Times New Roman" w:hAnsi="Times New Roman"/>
          <w:sz w:val="24"/>
          <w:szCs w:val="24"/>
        </w:rPr>
        <w:t>re is no reporting burden</w:t>
      </w:r>
      <w:r w:rsidRPr="00162065">
        <w:rPr>
          <w:rFonts w:ascii="Times New Roman" w:hAnsi="Times New Roman"/>
          <w:sz w:val="24"/>
          <w:szCs w:val="24"/>
        </w:rPr>
        <w:t xml:space="preserve"> associated with this information collection.</w:t>
      </w:r>
    </w:p>
    <w:p w:rsidR="0039183F" w:rsidRPr="00162065" w:rsidRDefault="0039183F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B333D" w:rsidRDefault="002B333D" w:rsidP="002B33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0A7E" w:rsidRPr="00162065" w:rsidRDefault="00350A7E" w:rsidP="002B33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62065">
        <w:rPr>
          <w:rFonts w:ascii="Times New Roman" w:hAnsi="Times New Roman"/>
          <w:sz w:val="24"/>
          <w:szCs w:val="24"/>
          <w:u w:val="single"/>
        </w:rPr>
        <w:t>RECORDKEEPING REQUIREMENTS</w:t>
      </w:r>
    </w:p>
    <w:p w:rsidR="00350A7E" w:rsidRPr="00162065" w:rsidRDefault="00350A7E" w:rsidP="002B33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B333D" w:rsidRDefault="002B333D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50A7E" w:rsidRPr="00162065" w:rsidRDefault="00350A7E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62065"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205CB8" w:rsidRPr="00162065" w:rsidRDefault="00205CB8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05CB8" w:rsidRPr="00162065" w:rsidRDefault="00205CB8" w:rsidP="002B33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2065">
        <w:rPr>
          <w:rFonts w:ascii="Times New Roman" w:hAnsi="Times New Roman"/>
          <w:sz w:val="24"/>
          <w:szCs w:val="24"/>
        </w:rPr>
        <w:t xml:space="preserve"> 7 CFR 210.18(h</w:t>
      </w:r>
      <w:proofErr w:type="gramStart"/>
      <w:r w:rsidRPr="00162065">
        <w:rPr>
          <w:rFonts w:ascii="Times New Roman" w:hAnsi="Times New Roman"/>
          <w:sz w:val="24"/>
          <w:szCs w:val="24"/>
        </w:rPr>
        <w:t>)(</w:t>
      </w:r>
      <w:proofErr w:type="gramEnd"/>
      <w:r w:rsidRPr="00162065">
        <w:rPr>
          <w:rFonts w:ascii="Times New Roman" w:hAnsi="Times New Roman"/>
          <w:sz w:val="24"/>
          <w:szCs w:val="24"/>
        </w:rPr>
        <w:t>7) states that each SA shall ensure that the LEA complies with the nutrition standards for competitive foods and retains documentation demonstrating compli</w:t>
      </w:r>
      <w:r w:rsidR="004F2473">
        <w:rPr>
          <w:rFonts w:ascii="Times New Roman" w:hAnsi="Times New Roman"/>
          <w:sz w:val="24"/>
          <w:szCs w:val="24"/>
        </w:rPr>
        <w:t>ance.  FNS estimates that 57 SA</w:t>
      </w:r>
      <w:r w:rsidRPr="00162065">
        <w:rPr>
          <w:rFonts w:ascii="Times New Roman" w:hAnsi="Times New Roman"/>
          <w:sz w:val="24"/>
          <w:szCs w:val="24"/>
        </w:rPr>
        <w:t>s will each maintain 73 records</w:t>
      </w:r>
      <w:r w:rsidR="004F2473">
        <w:rPr>
          <w:rFonts w:ascii="Times New Roman" w:hAnsi="Times New Roman"/>
          <w:sz w:val="24"/>
          <w:szCs w:val="24"/>
        </w:rPr>
        <w:t xml:space="preserve"> (</w:t>
      </w:r>
      <w:r w:rsidRPr="00162065">
        <w:rPr>
          <w:rFonts w:ascii="Times New Roman" w:hAnsi="Times New Roman"/>
          <w:sz w:val="24"/>
          <w:szCs w:val="24"/>
        </w:rPr>
        <w:t xml:space="preserve">annually for a total burden hours of 4,161 (57 x 73 = 4,161).  The estimate average number of burden hours per response is .25 resulting in </w:t>
      </w:r>
      <w:r w:rsidR="00A106AB" w:rsidRPr="00162065">
        <w:rPr>
          <w:rFonts w:ascii="Times New Roman" w:hAnsi="Times New Roman"/>
          <w:sz w:val="24"/>
          <w:szCs w:val="24"/>
        </w:rPr>
        <w:t xml:space="preserve">an </w:t>
      </w:r>
      <w:r w:rsidRPr="00162065">
        <w:rPr>
          <w:rFonts w:ascii="Times New Roman" w:hAnsi="Times New Roman"/>
          <w:sz w:val="24"/>
          <w:szCs w:val="24"/>
        </w:rPr>
        <w:t>estimated total annual burden hours of 1,040 (4,161 x .25 = 1,040).</w:t>
      </w:r>
    </w:p>
    <w:p w:rsidR="00205CB8" w:rsidRPr="00162065" w:rsidRDefault="00205CB8" w:rsidP="002B333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CB8" w:rsidRPr="00162065" w:rsidRDefault="00205CB8" w:rsidP="002B333D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62065">
        <w:rPr>
          <w:rFonts w:ascii="Times New Roman" w:hAnsi="Times New Roman"/>
          <w:sz w:val="24"/>
          <w:szCs w:val="24"/>
          <w:u w:val="single"/>
        </w:rPr>
        <w:t>AFFECTED PUBLIC:  LOCAL EDUCATIONAL AGENCIES (LEA)</w:t>
      </w:r>
    </w:p>
    <w:p w:rsidR="00205CB8" w:rsidRPr="00162065" w:rsidRDefault="00205CB8" w:rsidP="002B333D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05CB8" w:rsidRPr="00162065" w:rsidRDefault="00205CB8" w:rsidP="002B33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2065">
        <w:rPr>
          <w:rFonts w:ascii="Times New Roman" w:hAnsi="Times New Roman"/>
          <w:sz w:val="24"/>
          <w:szCs w:val="24"/>
        </w:rPr>
        <w:t xml:space="preserve"> 7 CFR 210.11(b</w:t>
      </w:r>
      <w:proofErr w:type="gramStart"/>
      <w:r w:rsidRPr="00162065">
        <w:rPr>
          <w:rFonts w:ascii="Times New Roman" w:hAnsi="Times New Roman"/>
          <w:sz w:val="24"/>
          <w:szCs w:val="24"/>
        </w:rPr>
        <w:t>)(</w:t>
      </w:r>
      <w:proofErr w:type="gramEnd"/>
      <w:r w:rsidRPr="00162065">
        <w:rPr>
          <w:rFonts w:ascii="Times New Roman" w:hAnsi="Times New Roman"/>
          <w:sz w:val="24"/>
          <w:szCs w:val="24"/>
        </w:rPr>
        <w:t xml:space="preserve">3)  states that LEAs and SFAs shall be responsible for maintaining records documenting compliance with the competitive food standards.  FNS estimates that 20,858 LEAs will each maintain 1 record annually for a total burden hours of 20,858 (20,858 x 1 = 20,858).  The estimate average number of burden hours per response is 20 resulting in </w:t>
      </w:r>
      <w:r w:rsidR="00A106AB" w:rsidRPr="00162065">
        <w:rPr>
          <w:rFonts w:ascii="Times New Roman" w:hAnsi="Times New Roman"/>
          <w:sz w:val="24"/>
          <w:szCs w:val="24"/>
        </w:rPr>
        <w:t xml:space="preserve">an </w:t>
      </w:r>
      <w:r w:rsidRPr="00162065">
        <w:rPr>
          <w:rFonts w:ascii="Times New Roman" w:hAnsi="Times New Roman"/>
          <w:sz w:val="24"/>
          <w:szCs w:val="24"/>
        </w:rPr>
        <w:t>estimated total annual burden hours of</w:t>
      </w:r>
      <w:r w:rsidR="00E13E69" w:rsidRPr="00162065">
        <w:rPr>
          <w:rFonts w:ascii="Times New Roman" w:hAnsi="Times New Roman"/>
          <w:sz w:val="24"/>
          <w:szCs w:val="24"/>
        </w:rPr>
        <w:t xml:space="preserve"> 417,160 (20,858 x 20 = 4</w:t>
      </w:r>
      <w:r w:rsidRPr="00162065">
        <w:rPr>
          <w:rFonts w:ascii="Times New Roman" w:hAnsi="Times New Roman"/>
          <w:sz w:val="24"/>
          <w:szCs w:val="24"/>
        </w:rPr>
        <w:t>1</w:t>
      </w:r>
      <w:r w:rsidR="00E13E69" w:rsidRPr="00162065">
        <w:rPr>
          <w:rFonts w:ascii="Times New Roman" w:hAnsi="Times New Roman"/>
          <w:sz w:val="24"/>
          <w:szCs w:val="24"/>
        </w:rPr>
        <w:t>7</w:t>
      </w:r>
      <w:r w:rsidRPr="00162065">
        <w:rPr>
          <w:rFonts w:ascii="Times New Roman" w:hAnsi="Times New Roman"/>
          <w:sz w:val="24"/>
          <w:szCs w:val="24"/>
        </w:rPr>
        <w:t>,160</w:t>
      </w:r>
      <w:r w:rsidR="00A106AB" w:rsidRPr="00162065">
        <w:rPr>
          <w:rFonts w:ascii="Times New Roman" w:hAnsi="Times New Roman"/>
          <w:sz w:val="24"/>
          <w:szCs w:val="24"/>
        </w:rPr>
        <w:t>)</w:t>
      </w:r>
      <w:r w:rsidRPr="00162065">
        <w:rPr>
          <w:rFonts w:ascii="Times New Roman" w:hAnsi="Times New Roman"/>
          <w:sz w:val="24"/>
          <w:szCs w:val="24"/>
        </w:rPr>
        <w:t xml:space="preserve">.  </w:t>
      </w:r>
    </w:p>
    <w:p w:rsidR="002B333D" w:rsidRDefault="002B333D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05CB8" w:rsidRDefault="00205CB8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62065">
        <w:rPr>
          <w:rFonts w:ascii="Times New Roman" w:hAnsi="Times New Roman"/>
          <w:sz w:val="24"/>
          <w:szCs w:val="24"/>
          <w:u w:val="single"/>
        </w:rPr>
        <w:t>AFFECTED</w:t>
      </w:r>
      <w:r w:rsidR="0059250F">
        <w:rPr>
          <w:rFonts w:ascii="Times New Roman" w:hAnsi="Times New Roman"/>
          <w:sz w:val="24"/>
          <w:szCs w:val="24"/>
          <w:u w:val="single"/>
        </w:rPr>
        <w:t xml:space="preserve"> PUBLIC:  SCHOOLS</w:t>
      </w:r>
    </w:p>
    <w:p w:rsidR="002B333D" w:rsidRPr="00162065" w:rsidRDefault="002B333D" w:rsidP="002B3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5CB8" w:rsidRPr="00162065" w:rsidRDefault="00205CB8" w:rsidP="002B33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2065">
        <w:rPr>
          <w:rFonts w:ascii="Times New Roman" w:hAnsi="Times New Roman"/>
          <w:sz w:val="24"/>
          <w:szCs w:val="24"/>
        </w:rPr>
        <w:t xml:space="preserve"> 7 CFR 210.11(b</w:t>
      </w:r>
      <w:proofErr w:type="gramStart"/>
      <w:r w:rsidRPr="00162065">
        <w:rPr>
          <w:rFonts w:ascii="Times New Roman" w:hAnsi="Times New Roman"/>
          <w:sz w:val="24"/>
          <w:szCs w:val="24"/>
        </w:rPr>
        <w:t>)(</w:t>
      </w:r>
      <w:proofErr w:type="gramEnd"/>
      <w:r w:rsidRPr="00162065">
        <w:rPr>
          <w:rFonts w:ascii="Times New Roman" w:hAnsi="Times New Roman"/>
          <w:sz w:val="24"/>
          <w:szCs w:val="24"/>
        </w:rPr>
        <w:t xml:space="preserve">3) states that organizations responsible for competitive food service at various venues in schools shall maintain records.  FNS estimates that 101,747 </w:t>
      </w:r>
      <w:r w:rsidR="00A106AB" w:rsidRPr="00162065">
        <w:rPr>
          <w:rFonts w:ascii="Times New Roman" w:hAnsi="Times New Roman"/>
          <w:sz w:val="24"/>
          <w:szCs w:val="24"/>
        </w:rPr>
        <w:t>organizations</w:t>
      </w:r>
      <w:r w:rsidRPr="00162065">
        <w:rPr>
          <w:rFonts w:ascii="Times New Roman" w:hAnsi="Times New Roman"/>
          <w:sz w:val="24"/>
          <w:szCs w:val="24"/>
        </w:rPr>
        <w:t xml:space="preserve"> will each maintain 1 record annually for a total burden hours of 101,747 (101,747 x 1 = 101,747).  The estimate average number of burden hours per response is 5 resulting in </w:t>
      </w:r>
      <w:r w:rsidR="00A106AB" w:rsidRPr="00162065">
        <w:rPr>
          <w:rFonts w:ascii="Times New Roman" w:hAnsi="Times New Roman"/>
          <w:sz w:val="24"/>
          <w:szCs w:val="24"/>
        </w:rPr>
        <w:t xml:space="preserve">an </w:t>
      </w:r>
      <w:r w:rsidRPr="00162065">
        <w:rPr>
          <w:rFonts w:ascii="Times New Roman" w:hAnsi="Times New Roman"/>
          <w:sz w:val="24"/>
          <w:szCs w:val="24"/>
        </w:rPr>
        <w:t xml:space="preserve">estimated total annual burden hours of 508,735 (101,747 x 5 = 508,735).  </w:t>
      </w:r>
    </w:p>
    <w:p w:rsidR="00464B11" w:rsidRPr="00162065" w:rsidRDefault="00464B11" w:rsidP="002B333D">
      <w:pPr>
        <w:pStyle w:val="ListParagraph"/>
        <w:spacing w:after="0" w:line="240" w:lineRule="auto"/>
        <w:ind w:left="810"/>
        <w:rPr>
          <w:rFonts w:ascii="Times New Roman" w:hAnsi="Times New Roman"/>
          <w:sz w:val="24"/>
          <w:szCs w:val="24"/>
          <w:u w:val="single"/>
        </w:rPr>
      </w:pPr>
    </w:p>
    <w:sectPr w:rsidR="00464B11" w:rsidRPr="00162065" w:rsidSect="004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ED7"/>
    <w:multiLevelType w:val="hybridMultilevel"/>
    <w:tmpl w:val="4EF2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5494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66FE5"/>
    <w:multiLevelType w:val="hybridMultilevel"/>
    <w:tmpl w:val="D5FE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F6A43"/>
    <w:multiLevelType w:val="hybridMultilevel"/>
    <w:tmpl w:val="A378D63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83DC7"/>
    <w:multiLevelType w:val="hybridMultilevel"/>
    <w:tmpl w:val="A378D63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B03F2"/>
    <w:multiLevelType w:val="hybridMultilevel"/>
    <w:tmpl w:val="69CE9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424CC"/>
    <w:multiLevelType w:val="hybridMultilevel"/>
    <w:tmpl w:val="4EF2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B4DFB"/>
    <w:multiLevelType w:val="hybridMultilevel"/>
    <w:tmpl w:val="BE2C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E49D0"/>
    <w:multiLevelType w:val="hybridMultilevel"/>
    <w:tmpl w:val="EC621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F12FF"/>
    <w:multiLevelType w:val="hybridMultilevel"/>
    <w:tmpl w:val="C39C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A697F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A7E"/>
    <w:rsid w:val="00103265"/>
    <w:rsid w:val="00107B41"/>
    <w:rsid w:val="00162065"/>
    <w:rsid w:val="00205CB8"/>
    <w:rsid w:val="002910BF"/>
    <w:rsid w:val="002B13BE"/>
    <w:rsid w:val="002B333D"/>
    <w:rsid w:val="00324B36"/>
    <w:rsid w:val="00350A7E"/>
    <w:rsid w:val="0039183F"/>
    <w:rsid w:val="003A2CBC"/>
    <w:rsid w:val="003C0540"/>
    <w:rsid w:val="00444B08"/>
    <w:rsid w:val="004542FF"/>
    <w:rsid w:val="00464B11"/>
    <w:rsid w:val="004B4BCE"/>
    <w:rsid w:val="004B5C7E"/>
    <w:rsid w:val="004E31FD"/>
    <w:rsid w:val="004F2473"/>
    <w:rsid w:val="00534366"/>
    <w:rsid w:val="00571915"/>
    <w:rsid w:val="0059250F"/>
    <w:rsid w:val="005C11DA"/>
    <w:rsid w:val="00616DBA"/>
    <w:rsid w:val="00641B7D"/>
    <w:rsid w:val="006C54AF"/>
    <w:rsid w:val="0078169C"/>
    <w:rsid w:val="008C4B63"/>
    <w:rsid w:val="00982F2A"/>
    <w:rsid w:val="00A060EB"/>
    <w:rsid w:val="00A106AB"/>
    <w:rsid w:val="00A268AA"/>
    <w:rsid w:val="00A60CB8"/>
    <w:rsid w:val="00A817C0"/>
    <w:rsid w:val="00B802F0"/>
    <w:rsid w:val="00BD1D66"/>
    <w:rsid w:val="00C52BD1"/>
    <w:rsid w:val="00C65F83"/>
    <w:rsid w:val="00C80D01"/>
    <w:rsid w:val="00D971DA"/>
    <w:rsid w:val="00E13E69"/>
    <w:rsid w:val="00EA1AAF"/>
    <w:rsid w:val="00F25BC1"/>
    <w:rsid w:val="00F522D1"/>
    <w:rsid w:val="00FA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A7E"/>
    <w:pPr>
      <w:spacing w:after="0" w:line="240" w:lineRule="auto"/>
    </w:pPr>
  </w:style>
  <w:style w:type="paragraph" w:styleId="ListParagraph">
    <w:name w:val="List Paragraph"/>
    <w:basedOn w:val="Normal"/>
    <w:qFormat/>
    <w:rsid w:val="00350A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1FD"/>
    <w:pPr>
      <w:overflowPunct w:val="0"/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E31F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EndnoteReference">
    <w:name w:val="endnote reference"/>
    <w:basedOn w:val="DefaultParagraphFont"/>
    <w:semiHidden/>
    <w:rsid w:val="004B4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sfoss</dc:creator>
  <cp:lastModifiedBy>lywilliams</cp:lastModifiedBy>
  <cp:revision>2</cp:revision>
  <dcterms:created xsi:type="dcterms:W3CDTF">2013-02-01T19:43:00Z</dcterms:created>
  <dcterms:modified xsi:type="dcterms:W3CDTF">2013-02-01T19:43:00Z</dcterms:modified>
</cp:coreProperties>
</file>