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CB" w:rsidRPr="00C305DF" w:rsidRDefault="006566C5" w:rsidP="003E7103">
      <w:pPr>
        <w:spacing w:after="80" w:line="240" w:lineRule="auto"/>
        <w:jc w:val="center"/>
        <w:rPr>
          <w:rFonts w:cstheme="minorHAnsi"/>
          <w:b/>
        </w:rPr>
      </w:pPr>
      <w:r w:rsidRPr="00C305DF">
        <w:rPr>
          <w:rFonts w:cstheme="minorHAnsi"/>
          <w:b/>
        </w:rPr>
        <w:t>Justification for the modification of 0920-</w:t>
      </w:r>
      <w:r w:rsidR="00035550" w:rsidRPr="00C305DF">
        <w:rPr>
          <w:rFonts w:cstheme="minorHAnsi"/>
          <w:b/>
        </w:rPr>
        <w:t>074</w:t>
      </w:r>
      <w:r w:rsidR="008A57A9" w:rsidRPr="00C305DF">
        <w:rPr>
          <w:rFonts w:cstheme="minorHAnsi"/>
          <w:b/>
        </w:rPr>
        <w:t>0</w:t>
      </w:r>
      <w:r w:rsidRPr="00C305DF">
        <w:rPr>
          <w:rFonts w:cstheme="minorHAnsi"/>
          <w:b/>
        </w:rPr>
        <w:t>,</w:t>
      </w:r>
      <w:r w:rsidR="00035550" w:rsidRPr="00C305DF">
        <w:rPr>
          <w:rFonts w:cstheme="minorHAnsi"/>
          <w:b/>
        </w:rPr>
        <w:t xml:space="preserve"> Medical Monitoring Project (MMP)</w:t>
      </w:r>
      <w:r w:rsidRPr="00C305DF">
        <w:rPr>
          <w:rFonts w:cstheme="minorHAnsi"/>
          <w:b/>
        </w:rPr>
        <w:t xml:space="preserve"> </w:t>
      </w:r>
    </w:p>
    <w:p w:rsidR="00F83BCB" w:rsidRPr="00C305DF" w:rsidRDefault="00F83BCB" w:rsidP="003E7103">
      <w:pPr>
        <w:spacing w:after="80" w:line="240" w:lineRule="auto"/>
        <w:rPr>
          <w:rFonts w:cstheme="minorHAnsi"/>
        </w:rPr>
      </w:pPr>
    </w:p>
    <w:p w:rsidR="00035550" w:rsidRPr="00C305DF" w:rsidRDefault="00035550" w:rsidP="003E7103">
      <w:pPr>
        <w:spacing w:after="80" w:line="240" w:lineRule="auto"/>
        <w:rPr>
          <w:rFonts w:cstheme="minorHAnsi"/>
        </w:rPr>
      </w:pPr>
    </w:p>
    <w:p w:rsidR="003920CD" w:rsidRPr="00C305DF" w:rsidRDefault="00F62841" w:rsidP="003920CD">
      <w:pPr>
        <w:pStyle w:val="NormalWeb"/>
        <w:spacing w:before="0" w:beforeAutospacing="0" w:after="0" w:afterAutospacing="0"/>
        <w:rPr>
          <w:rFonts w:asciiTheme="minorHAnsi" w:hAnsiTheme="minorHAnsi" w:cstheme="minorHAnsi"/>
          <w:sz w:val="22"/>
          <w:szCs w:val="22"/>
        </w:rPr>
      </w:pPr>
      <w:r w:rsidRPr="00C305DF">
        <w:rPr>
          <w:rFonts w:asciiTheme="minorHAnsi" w:hAnsiTheme="minorHAnsi" w:cstheme="minorHAnsi"/>
          <w:sz w:val="22"/>
          <w:szCs w:val="22"/>
        </w:rPr>
        <w:t xml:space="preserve">The Centers for Disease Control and Prevention </w:t>
      </w:r>
      <w:r w:rsidR="00CC06FF" w:rsidRPr="00C305DF">
        <w:rPr>
          <w:rFonts w:asciiTheme="minorHAnsi" w:hAnsiTheme="minorHAnsi" w:cstheme="minorHAnsi"/>
          <w:sz w:val="22"/>
          <w:szCs w:val="22"/>
        </w:rPr>
        <w:t xml:space="preserve">(CDC) </w:t>
      </w:r>
      <w:r w:rsidR="00E15DB5" w:rsidRPr="00C305DF">
        <w:rPr>
          <w:rFonts w:asciiTheme="minorHAnsi" w:hAnsiTheme="minorHAnsi" w:cstheme="minorHAnsi"/>
          <w:sz w:val="22"/>
          <w:szCs w:val="22"/>
        </w:rPr>
        <w:t>requests</w:t>
      </w:r>
      <w:r w:rsidR="00724A6A" w:rsidRPr="00C305DF">
        <w:rPr>
          <w:rFonts w:asciiTheme="minorHAnsi" w:hAnsiTheme="minorHAnsi" w:cstheme="minorHAnsi"/>
          <w:sz w:val="22"/>
          <w:szCs w:val="22"/>
        </w:rPr>
        <w:t xml:space="preserve"> </w:t>
      </w:r>
      <w:r w:rsidR="000E1A81" w:rsidRPr="00C305DF">
        <w:rPr>
          <w:rFonts w:asciiTheme="minorHAnsi" w:hAnsiTheme="minorHAnsi" w:cstheme="minorHAnsi"/>
          <w:sz w:val="22"/>
          <w:szCs w:val="22"/>
        </w:rPr>
        <w:t xml:space="preserve">to make non-substantive </w:t>
      </w:r>
      <w:proofErr w:type="gramStart"/>
      <w:r w:rsidR="00561D41">
        <w:rPr>
          <w:rFonts w:asciiTheme="minorHAnsi" w:hAnsiTheme="minorHAnsi" w:cstheme="minorHAnsi"/>
          <w:sz w:val="22"/>
          <w:szCs w:val="22"/>
        </w:rPr>
        <w:t xml:space="preserve">changes </w:t>
      </w:r>
      <w:r w:rsidR="00E15DB5" w:rsidRPr="00C305DF">
        <w:rPr>
          <w:rFonts w:asciiTheme="minorHAnsi" w:hAnsiTheme="minorHAnsi" w:cstheme="minorHAnsi"/>
          <w:sz w:val="22"/>
          <w:szCs w:val="22"/>
        </w:rPr>
        <w:t xml:space="preserve"> to</w:t>
      </w:r>
      <w:proofErr w:type="gramEnd"/>
      <w:r w:rsidR="00E15DB5" w:rsidRPr="00C305DF">
        <w:rPr>
          <w:rFonts w:asciiTheme="minorHAnsi" w:hAnsiTheme="minorHAnsi" w:cstheme="minorHAnsi"/>
          <w:sz w:val="22"/>
          <w:szCs w:val="22"/>
        </w:rPr>
        <w:t xml:space="preserve"> the</w:t>
      </w:r>
      <w:r w:rsidR="00047A95" w:rsidRPr="00C305DF">
        <w:rPr>
          <w:rFonts w:asciiTheme="minorHAnsi" w:hAnsiTheme="minorHAnsi" w:cstheme="minorHAnsi"/>
          <w:sz w:val="22"/>
          <w:szCs w:val="22"/>
        </w:rPr>
        <w:t xml:space="preserve"> </w:t>
      </w:r>
      <w:r w:rsidR="001F356B" w:rsidRPr="00C305DF">
        <w:rPr>
          <w:rFonts w:asciiTheme="minorHAnsi" w:hAnsiTheme="minorHAnsi" w:cstheme="minorHAnsi"/>
          <w:sz w:val="22"/>
          <w:szCs w:val="22"/>
        </w:rPr>
        <w:t xml:space="preserve">currently </w:t>
      </w:r>
      <w:r w:rsidR="00717A52" w:rsidRPr="00C305DF">
        <w:rPr>
          <w:rFonts w:asciiTheme="minorHAnsi" w:hAnsiTheme="minorHAnsi" w:cstheme="minorHAnsi"/>
          <w:sz w:val="22"/>
          <w:szCs w:val="22"/>
        </w:rPr>
        <w:t xml:space="preserve">approved </w:t>
      </w:r>
      <w:r w:rsidR="00035550" w:rsidRPr="00C305DF">
        <w:rPr>
          <w:rFonts w:asciiTheme="minorHAnsi" w:hAnsiTheme="minorHAnsi" w:cstheme="minorHAnsi"/>
          <w:sz w:val="22"/>
          <w:szCs w:val="22"/>
        </w:rPr>
        <w:t xml:space="preserve">Medical Monitoring Project (MMP) </w:t>
      </w:r>
      <w:r w:rsidR="005527ED" w:rsidRPr="00C305DF">
        <w:rPr>
          <w:rFonts w:asciiTheme="minorHAnsi" w:hAnsiTheme="minorHAnsi" w:cstheme="minorHAnsi"/>
          <w:sz w:val="22"/>
          <w:szCs w:val="22"/>
        </w:rPr>
        <w:t xml:space="preserve">OMB No. </w:t>
      </w:r>
      <w:r w:rsidR="00035550" w:rsidRPr="00C305DF">
        <w:rPr>
          <w:rFonts w:asciiTheme="minorHAnsi" w:hAnsiTheme="minorHAnsi" w:cstheme="minorHAnsi"/>
          <w:sz w:val="22"/>
          <w:szCs w:val="22"/>
        </w:rPr>
        <w:t>0920-074</w:t>
      </w:r>
      <w:r w:rsidR="00717A52" w:rsidRPr="00C305DF">
        <w:rPr>
          <w:rFonts w:asciiTheme="minorHAnsi" w:hAnsiTheme="minorHAnsi" w:cstheme="minorHAnsi"/>
          <w:sz w:val="22"/>
          <w:szCs w:val="22"/>
        </w:rPr>
        <w:t>0</w:t>
      </w:r>
      <w:r w:rsidR="005527ED" w:rsidRPr="00C305DF">
        <w:rPr>
          <w:rFonts w:asciiTheme="minorHAnsi" w:hAnsiTheme="minorHAnsi" w:cstheme="minorHAnsi"/>
          <w:sz w:val="22"/>
          <w:szCs w:val="22"/>
        </w:rPr>
        <w:t>;</w:t>
      </w:r>
      <w:r w:rsidR="000E1A81" w:rsidRPr="00C305DF">
        <w:rPr>
          <w:rFonts w:asciiTheme="minorHAnsi" w:hAnsiTheme="minorHAnsi" w:cstheme="minorHAnsi"/>
          <w:sz w:val="22"/>
          <w:szCs w:val="22"/>
        </w:rPr>
        <w:t xml:space="preserve"> expiration date </w:t>
      </w:r>
      <w:r w:rsidR="00F10A91" w:rsidRPr="0050080B">
        <w:rPr>
          <w:rFonts w:asciiTheme="minorHAnsi" w:hAnsiTheme="minorHAnsi" w:cstheme="minorHAnsi"/>
          <w:sz w:val="22"/>
          <w:szCs w:val="22"/>
        </w:rPr>
        <w:t>5/31/2015</w:t>
      </w:r>
      <w:r w:rsidR="000E1A81" w:rsidRPr="0050080B">
        <w:rPr>
          <w:rFonts w:asciiTheme="minorHAnsi" w:hAnsiTheme="minorHAnsi" w:cstheme="minorHAnsi"/>
          <w:sz w:val="22"/>
          <w:szCs w:val="22"/>
        </w:rPr>
        <w:t>)</w:t>
      </w:r>
      <w:r w:rsidR="00047A95" w:rsidRPr="0050080B">
        <w:rPr>
          <w:rFonts w:asciiTheme="minorHAnsi" w:hAnsiTheme="minorHAnsi" w:cstheme="minorHAnsi"/>
          <w:sz w:val="22"/>
          <w:szCs w:val="22"/>
        </w:rPr>
        <w:t>.</w:t>
      </w:r>
      <w:r w:rsidR="00047A95" w:rsidRPr="00C305DF">
        <w:rPr>
          <w:rFonts w:asciiTheme="minorHAnsi" w:hAnsiTheme="minorHAnsi" w:cstheme="minorHAnsi"/>
          <w:sz w:val="22"/>
          <w:szCs w:val="22"/>
        </w:rPr>
        <w:t xml:space="preserve"> </w:t>
      </w:r>
      <w:r w:rsidR="008079BC" w:rsidRPr="00C305DF">
        <w:rPr>
          <w:rFonts w:asciiTheme="minorHAnsi" w:hAnsiTheme="minorHAnsi" w:cstheme="minorHAnsi"/>
          <w:sz w:val="22"/>
          <w:szCs w:val="22"/>
        </w:rPr>
        <w:t>The</w:t>
      </w:r>
      <w:r w:rsidR="000E1A81" w:rsidRPr="00C305DF">
        <w:rPr>
          <w:rFonts w:asciiTheme="minorHAnsi" w:hAnsiTheme="minorHAnsi" w:cstheme="minorHAnsi"/>
          <w:sz w:val="22"/>
          <w:szCs w:val="22"/>
        </w:rPr>
        <w:t xml:space="preserve"> </w:t>
      </w:r>
      <w:r w:rsidR="007158EF" w:rsidRPr="00C305DF">
        <w:rPr>
          <w:rFonts w:asciiTheme="minorHAnsi" w:hAnsiTheme="minorHAnsi" w:cstheme="minorHAnsi"/>
          <w:sz w:val="22"/>
          <w:szCs w:val="22"/>
        </w:rPr>
        <w:t xml:space="preserve">proposed </w:t>
      </w:r>
      <w:r w:rsidR="00561D41">
        <w:rPr>
          <w:rFonts w:asciiTheme="minorHAnsi" w:hAnsiTheme="minorHAnsi" w:cstheme="minorHAnsi"/>
          <w:sz w:val="22"/>
          <w:szCs w:val="22"/>
        </w:rPr>
        <w:t>changes</w:t>
      </w:r>
      <w:r w:rsidR="000E1A81" w:rsidRPr="00C305DF">
        <w:rPr>
          <w:rFonts w:asciiTheme="minorHAnsi" w:hAnsiTheme="minorHAnsi" w:cstheme="minorHAnsi"/>
          <w:sz w:val="22"/>
          <w:szCs w:val="22"/>
        </w:rPr>
        <w:t xml:space="preserve"> </w:t>
      </w:r>
      <w:r w:rsidR="00561D41">
        <w:rPr>
          <w:rFonts w:asciiTheme="minorHAnsi" w:hAnsiTheme="minorHAnsi" w:cstheme="minorHAnsi"/>
          <w:sz w:val="22"/>
          <w:szCs w:val="22"/>
        </w:rPr>
        <w:t xml:space="preserve"> </w:t>
      </w:r>
      <w:r w:rsidR="000E1A81" w:rsidRPr="00C305DF">
        <w:rPr>
          <w:rFonts w:asciiTheme="minorHAnsi" w:hAnsiTheme="minorHAnsi" w:cstheme="minorHAnsi"/>
          <w:sz w:val="22"/>
          <w:szCs w:val="22"/>
        </w:rPr>
        <w:t xml:space="preserve">are </w:t>
      </w:r>
      <w:r w:rsidR="00BF4C68" w:rsidRPr="00C305DF">
        <w:rPr>
          <w:rFonts w:asciiTheme="minorHAnsi" w:hAnsiTheme="minorHAnsi" w:cstheme="minorHAnsi"/>
          <w:sz w:val="22"/>
          <w:szCs w:val="22"/>
        </w:rPr>
        <w:t xml:space="preserve">for </w:t>
      </w:r>
      <w:r w:rsidR="00035550" w:rsidRPr="00C305DF">
        <w:rPr>
          <w:rFonts w:asciiTheme="minorHAnsi" w:hAnsiTheme="minorHAnsi" w:cstheme="minorHAnsi"/>
          <w:sz w:val="22"/>
          <w:szCs w:val="22"/>
        </w:rPr>
        <w:t>the questionnaire</w:t>
      </w:r>
      <w:r w:rsidR="009051C5">
        <w:rPr>
          <w:rFonts w:asciiTheme="minorHAnsi" w:hAnsiTheme="minorHAnsi" w:cstheme="minorHAnsi"/>
          <w:sz w:val="22"/>
          <w:szCs w:val="22"/>
        </w:rPr>
        <w:t>, as well for</w:t>
      </w:r>
      <w:r w:rsidR="00BF4C68" w:rsidRPr="00C305DF">
        <w:rPr>
          <w:rFonts w:asciiTheme="minorHAnsi" w:hAnsiTheme="minorHAnsi" w:cstheme="minorHAnsi"/>
          <w:sz w:val="22"/>
          <w:szCs w:val="22"/>
        </w:rPr>
        <w:t xml:space="preserve"> </w:t>
      </w:r>
      <w:r w:rsidR="00035550" w:rsidRPr="00C305DF">
        <w:rPr>
          <w:rFonts w:asciiTheme="minorHAnsi" w:hAnsiTheme="minorHAnsi" w:cstheme="minorHAnsi"/>
          <w:sz w:val="22"/>
          <w:szCs w:val="22"/>
        </w:rPr>
        <w:t>the medical rec</w:t>
      </w:r>
      <w:r w:rsidR="00CB147A">
        <w:rPr>
          <w:rFonts w:asciiTheme="minorHAnsi" w:hAnsiTheme="minorHAnsi" w:cstheme="minorHAnsi"/>
          <w:sz w:val="22"/>
          <w:szCs w:val="22"/>
        </w:rPr>
        <w:t>ord abstraction (MRA)</w:t>
      </w:r>
      <w:r w:rsidR="009051C5">
        <w:rPr>
          <w:rFonts w:asciiTheme="minorHAnsi" w:hAnsiTheme="minorHAnsi" w:cstheme="minorHAnsi"/>
          <w:sz w:val="22"/>
          <w:szCs w:val="22"/>
        </w:rPr>
        <w:t xml:space="preserve"> and t</w:t>
      </w:r>
      <w:r w:rsidR="00035550" w:rsidRPr="00C305DF">
        <w:rPr>
          <w:rFonts w:asciiTheme="minorHAnsi" w:hAnsiTheme="minorHAnsi" w:cstheme="minorHAnsi"/>
          <w:sz w:val="22"/>
          <w:szCs w:val="22"/>
        </w:rPr>
        <w:t>he minimum data set (MDS) list</w:t>
      </w:r>
      <w:r w:rsidR="00BF4C68" w:rsidRPr="00C305DF">
        <w:rPr>
          <w:rFonts w:asciiTheme="minorHAnsi" w:hAnsiTheme="minorHAnsi" w:cstheme="minorHAnsi"/>
          <w:sz w:val="22"/>
          <w:szCs w:val="22"/>
        </w:rPr>
        <w:t xml:space="preserve"> of data </w:t>
      </w:r>
      <w:r w:rsidR="003700D8">
        <w:rPr>
          <w:rFonts w:asciiTheme="minorHAnsi" w:hAnsiTheme="minorHAnsi" w:cstheme="minorHAnsi"/>
          <w:sz w:val="22"/>
          <w:szCs w:val="22"/>
        </w:rPr>
        <w:t xml:space="preserve">elements to be </w:t>
      </w:r>
      <w:r w:rsidR="00F301FC" w:rsidRPr="00C305DF">
        <w:rPr>
          <w:rFonts w:asciiTheme="minorHAnsi" w:hAnsiTheme="minorHAnsi" w:cstheme="minorHAnsi"/>
          <w:sz w:val="22"/>
          <w:szCs w:val="22"/>
        </w:rPr>
        <w:t xml:space="preserve">extracted from </w:t>
      </w:r>
      <w:r w:rsidR="00E03A3D" w:rsidRPr="00C305DF">
        <w:rPr>
          <w:rFonts w:asciiTheme="minorHAnsi" w:hAnsiTheme="minorHAnsi" w:cstheme="minorHAnsi"/>
          <w:sz w:val="22"/>
          <w:szCs w:val="22"/>
        </w:rPr>
        <w:t xml:space="preserve">the </w:t>
      </w:r>
      <w:r w:rsidR="00B571FF">
        <w:rPr>
          <w:rFonts w:asciiTheme="minorHAnsi" w:hAnsiTheme="minorHAnsi" w:cstheme="minorHAnsi"/>
          <w:sz w:val="22"/>
          <w:szCs w:val="22"/>
        </w:rPr>
        <w:t>National HIV Surveillance System (NHSS,</w:t>
      </w:r>
      <w:r w:rsidR="005F54DC">
        <w:rPr>
          <w:rFonts w:asciiTheme="minorHAnsi" w:hAnsiTheme="minorHAnsi" w:cstheme="minorHAnsi"/>
          <w:sz w:val="22"/>
          <w:szCs w:val="22"/>
        </w:rPr>
        <w:t xml:space="preserve"> </w:t>
      </w:r>
      <w:r w:rsidR="005F54DC" w:rsidRPr="005F54DC">
        <w:rPr>
          <w:rFonts w:asciiTheme="minorHAnsi" w:hAnsiTheme="minorHAnsi" w:cstheme="minorHAnsi"/>
          <w:sz w:val="22"/>
          <w:szCs w:val="22"/>
        </w:rPr>
        <w:t>OMB Control No. 0920-0573: Adult and Pediatric Confidential HIV/AIDS Case Report</w:t>
      </w:r>
      <w:r w:rsidR="00F301FC" w:rsidRPr="00C305DF">
        <w:rPr>
          <w:rFonts w:asciiTheme="minorHAnsi" w:hAnsiTheme="minorHAnsi" w:cstheme="minorHAnsi"/>
          <w:sz w:val="22"/>
          <w:szCs w:val="22"/>
        </w:rPr>
        <w:t>)</w:t>
      </w:r>
      <w:r w:rsidR="00035550" w:rsidRPr="00C305DF">
        <w:rPr>
          <w:rFonts w:asciiTheme="minorHAnsi" w:hAnsiTheme="minorHAnsi" w:cstheme="minorHAnsi"/>
          <w:sz w:val="22"/>
          <w:szCs w:val="22"/>
        </w:rPr>
        <w:t xml:space="preserve">. </w:t>
      </w:r>
      <w:r w:rsidR="009051C5">
        <w:rPr>
          <w:rFonts w:asciiTheme="minorHAnsi" w:hAnsiTheme="minorHAnsi" w:cstheme="minorHAnsi"/>
          <w:sz w:val="22"/>
          <w:szCs w:val="22"/>
        </w:rPr>
        <w:t xml:space="preserve"> MRA and MDS have no associated respondent burden.  </w:t>
      </w:r>
      <w:r w:rsidR="009748FD">
        <w:rPr>
          <w:rFonts w:asciiTheme="minorHAnsi" w:hAnsiTheme="minorHAnsi" w:cstheme="minorHAnsi"/>
          <w:sz w:val="22"/>
          <w:szCs w:val="22"/>
        </w:rPr>
        <w:t>A</w:t>
      </w:r>
      <w:r w:rsidR="009748FD" w:rsidRPr="009748FD">
        <w:rPr>
          <w:rFonts w:asciiTheme="minorHAnsi" w:hAnsiTheme="minorHAnsi" w:cstheme="minorHAnsi"/>
          <w:sz w:val="22"/>
          <w:szCs w:val="22"/>
        </w:rPr>
        <w:t xml:space="preserve">ll other project activities and methods remain the same as in the </w:t>
      </w:r>
      <w:r w:rsidR="008616C2">
        <w:rPr>
          <w:rFonts w:asciiTheme="minorHAnsi" w:hAnsiTheme="minorHAnsi" w:cstheme="minorHAnsi"/>
          <w:sz w:val="22"/>
          <w:szCs w:val="22"/>
        </w:rPr>
        <w:t xml:space="preserve">previously </w:t>
      </w:r>
      <w:r w:rsidR="009748FD" w:rsidRPr="009748FD">
        <w:rPr>
          <w:rFonts w:asciiTheme="minorHAnsi" w:hAnsiTheme="minorHAnsi" w:cstheme="minorHAnsi"/>
          <w:sz w:val="22"/>
          <w:szCs w:val="22"/>
        </w:rPr>
        <w:t xml:space="preserve">approved </w:t>
      </w:r>
      <w:r w:rsidR="008616C2">
        <w:rPr>
          <w:rFonts w:asciiTheme="minorHAnsi" w:hAnsiTheme="minorHAnsi" w:cstheme="minorHAnsi"/>
          <w:sz w:val="22"/>
          <w:szCs w:val="22"/>
        </w:rPr>
        <w:t>information collection request</w:t>
      </w:r>
      <w:r w:rsidR="009E0101">
        <w:rPr>
          <w:rFonts w:asciiTheme="minorHAnsi" w:hAnsiTheme="minorHAnsi" w:cstheme="minorHAnsi"/>
          <w:sz w:val="22"/>
          <w:szCs w:val="22"/>
        </w:rPr>
        <w:t xml:space="preserve">. </w:t>
      </w:r>
      <w:r w:rsidR="009748FD" w:rsidRPr="009748FD">
        <w:rPr>
          <w:rFonts w:asciiTheme="minorHAnsi" w:hAnsiTheme="minorHAnsi" w:cstheme="minorHAnsi"/>
          <w:sz w:val="22"/>
          <w:szCs w:val="22"/>
        </w:rPr>
        <w:t xml:space="preserve"> The proposed </w:t>
      </w:r>
      <w:proofErr w:type="gramStart"/>
      <w:r w:rsidR="00561D41">
        <w:rPr>
          <w:rFonts w:asciiTheme="minorHAnsi" w:hAnsiTheme="minorHAnsi" w:cstheme="minorHAnsi"/>
          <w:sz w:val="22"/>
          <w:szCs w:val="22"/>
        </w:rPr>
        <w:t xml:space="preserve">changes </w:t>
      </w:r>
      <w:r w:rsidR="00561D41" w:rsidRPr="009748FD">
        <w:rPr>
          <w:rFonts w:asciiTheme="minorHAnsi" w:hAnsiTheme="minorHAnsi" w:cstheme="minorHAnsi"/>
          <w:sz w:val="22"/>
          <w:szCs w:val="22"/>
        </w:rPr>
        <w:t xml:space="preserve"> </w:t>
      </w:r>
      <w:r w:rsidR="009748FD" w:rsidRPr="009748FD">
        <w:rPr>
          <w:rFonts w:asciiTheme="minorHAnsi" w:hAnsiTheme="minorHAnsi" w:cstheme="minorHAnsi"/>
          <w:sz w:val="22"/>
          <w:szCs w:val="22"/>
        </w:rPr>
        <w:t>do</w:t>
      </w:r>
      <w:proofErr w:type="gramEnd"/>
      <w:r w:rsidR="009748FD" w:rsidRPr="009748FD">
        <w:rPr>
          <w:rFonts w:asciiTheme="minorHAnsi" w:hAnsiTheme="minorHAnsi" w:cstheme="minorHAnsi"/>
          <w:sz w:val="22"/>
          <w:szCs w:val="22"/>
        </w:rPr>
        <w:t xml:space="preserve"> not change the burden</w:t>
      </w:r>
      <w:r w:rsidR="008616C2">
        <w:rPr>
          <w:rFonts w:asciiTheme="minorHAnsi" w:hAnsiTheme="minorHAnsi" w:cstheme="minorHAnsi"/>
          <w:sz w:val="22"/>
          <w:szCs w:val="22"/>
        </w:rPr>
        <w:t xml:space="preserve"> shown in the current inventory</w:t>
      </w:r>
      <w:r w:rsidR="009748FD" w:rsidRPr="009748FD">
        <w:rPr>
          <w:rFonts w:asciiTheme="minorHAnsi" w:hAnsiTheme="minorHAnsi" w:cstheme="minorHAnsi"/>
          <w:sz w:val="22"/>
          <w:szCs w:val="22"/>
        </w:rPr>
        <w:t>.</w:t>
      </w:r>
    </w:p>
    <w:p w:rsidR="003920CD" w:rsidRPr="00C305DF" w:rsidRDefault="003920CD" w:rsidP="003920CD">
      <w:pPr>
        <w:pStyle w:val="NormalWeb"/>
        <w:spacing w:before="0" w:beforeAutospacing="0" w:after="0" w:afterAutospacing="0"/>
        <w:rPr>
          <w:rFonts w:asciiTheme="minorHAnsi" w:hAnsiTheme="minorHAnsi" w:cstheme="minorHAnsi"/>
          <w:sz w:val="22"/>
          <w:szCs w:val="22"/>
        </w:rPr>
      </w:pPr>
    </w:p>
    <w:p w:rsidR="0020081D" w:rsidRPr="00C305DF" w:rsidRDefault="0020081D" w:rsidP="001B1D6D">
      <w:pPr>
        <w:spacing w:after="0" w:line="240" w:lineRule="auto"/>
        <w:rPr>
          <w:rFonts w:cstheme="minorHAnsi"/>
        </w:rPr>
      </w:pPr>
      <w:r w:rsidRPr="00C305DF">
        <w:rPr>
          <w:rFonts w:cstheme="minorHAnsi"/>
        </w:rPr>
        <w:t>This submission includes “</w:t>
      </w:r>
      <w:r w:rsidR="00F52137" w:rsidRPr="00C305DF">
        <w:rPr>
          <w:rFonts w:cstheme="minorHAnsi"/>
        </w:rPr>
        <w:t>redlined</w:t>
      </w:r>
      <w:r w:rsidRPr="00C305DF">
        <w:rPr>
          <w:rFonts w:cstheme="minorHAnsi"/>
        </w:rPr>
        <w:t xml:space="preserve">” and “clean” versions of the </w:t>
      </w:r>
      <w:r w:rsidR="00C07231" w:rsidRPr="00C305DF">
        <w:rPr>
          <w:rFonts w:cstheme="minorHAnsi"/>
        </w:rPr>
        <w:t>MMP</w:t>
      </w:r>
      <w:r w:rsidR="000B3D87">
        <w:rPr>
          <w:rFonts w:cstheme="minorHAnsi"/>
        </w:rPr>
        <w:t xml:space="preserve"> questionnaire</w:t>
      </w:r>
      <w:r w:rsidR="00CB147A">
        <w:rPr>
          <w:rFonts w:cstheme="minorHAnsi"/>
        </w:rPr>
        <w:t xml:space="preserve">. </w:t>
      </w:r>
      <w:r w:rsidR="005F54DC">
        <w:rPr>
          <w:rFonts w:cstheme="minorHAnsi"/>
        </w:rPr>
        <w:t xml:space="preserve">The </w:t>
      </w:r>
      <w:r w:rsidR="009051C5">
        <w:rPr>
          <w:rFonts w:cstheme="minorHAnsi"/>
        </w:rPr>
        <w:t xml:space="preserve">MRA </w:t>
      </w:r>
      <w:r w:rsidR="005F54DC">
        <w:rPr>
          <w:rFonts w:cstheme="minorHAnsi"/>
        </w:rPr>
        <w:t xml:space="preserve">form </w:t>
      </w:r>
      <w:r w:rsidR="00621118">
        <w:rPr>
          <w:rFonts w:cstheme="minorHAnsi"/>
        </w:rPr>
        <w:t xml:space="preserve">will </w:t>
      </w:r>
      <w:r w:rsidR="005F54DC">
        <w:rPr>
          <w:rFonts w:cstheme="minorHAnsi"/>
        </w:rPr>
        <w:t xml:space="preserve">be completed </w:t>
      </w:r>
      <w:r w:rsidR="00621118">
        <w:rPr>
          <w:rFonts w:cstheme="minorHAnsi"/>
        </w:rPr>
        <w:t>us</w:t>
      </w:r>
      <w:r w:rsidR="005F54DC">
        <w:rPr>
          <w:rFonts w:cstheme="minorHAnsi"/>
        </w:rPr>
        <w:t>ing</w:t>
      </w:r>
      <w:r w:rsidR="00621118">
        <w:rPr>
          <w:rFonts w:cstheme="minorHAnsi"/>
        </w:rPr>
        <w:t xml:space="preserve"> a</w:t>
      </w:r>
      <w:r w:rsidR="00D17790">
        <w:rPr>
          <w:rFonts w:cstheme="minorHAnsi"/>
        </w:rPr>
        <w:t xml:space="preserve"> new web-based application </w:t>
      </w:r>
      <w:r w:rsidR="00621118">
        <w:rPr>
          <w:rFonts w:cstheme="minorHAnsi"/>
        </w:rPr>
        <w:t xml:space="preserve">that </w:t>
      </w:r>
      <w:r w:rsidR="005A4CC9">
        <w:rPr>
          <w:rFonts w:cstheme="minorHAnsi"/>
        </w:rPr>
        <w:t xml:space="preserve">replaces </w:t>
      </w:r>
      <w:r w:rsidR="00621118">
        <w:rPr>
          <w:rFonts w:cstheme="minorHAnsi"/>
        </w:rPr>
        <w:t xml:space="preserve">the </w:t>
      </w:r>
      <w:r w:rsidR="005A4CC9">
        <w:rPr>
          <w:rFonts w:cstheme="minorHAnsi"/>
        </w:rPr>
        <w:t xml:space="preserve">four forms </w:t>
      </w:r>
      <w:r w:rsidR="00621118">
        <w:rPr>
          <w:rFonts w:cstheme="minorHAnsi"/>
        </w:rPr>
        <w:t xml:space="preserve">that </w:t>
      </w:r>
      <w:r w:rsidR="005A4CC9">
        <w:rPr>
          <w:rFonts w:cstheme="minorHAnsi"/>
        </w:rPr>
        <w:t>were previously used</w:t>
      </w:r>
      <w:r w:rsidR="000863F1">
        <w:rPr>
          <w:rFonts w:cstheme="minorHAnsi"/>
        </w:rPr>
        <w:t>;</w:t>
      </w:r>
      <w:r w:rsidR="009051C5">
        <w:rPr>
          <w:rFonts w:cstheme="minorHAnsi"/>
        </w:rPr>
        <w:t xml:space="preserve"> the</w:t>
      </w:r>
      <w:r w:rsidR="00621118">
        <w:rPr>
          <w:rFonts w:cstheme="minorHAnsi"/>
        </w:rPr>
        <w:t xml:space="preserve"> MRA data</w:t>
      </w:r>
      <w:r w:rsidR="009051C5">
        <w:rPr>
          <w:rFonts w:cstheme="minorHAnsi"/>
        </w:rPr>
        <w:t xml:space="preserve"> elements and the changes from 2012 are detailed in “MMP 2013 Summary of Changes to Data Collection,” and </w:t>
      </w:r>
      <w:r w:rsidR="00D17790">
        <w:rPr>
          <w:rFonts w:cstheme="minorHAnsi"/>
        </w:rPr>
        <w:t>accompanying screenshots</w:t>
      </w:r>
      <w:r w:rsidR="009051C5">
        <w:rPr>
          <w:rFonts w:cstheme="minorHAnsi"/>
        </w:rPr>
        <w:t xml:space="preserve"> </w:t>
      </w:r>
      <w:r w:rsidR="00621118">
        <w:rPr>
          <w:rFonts w:cstheme="minorHAnsi"/>
        </w:rPr>
        <w:t xml:space="preserve">for the new MRA application </w:t>
      </w:r>
      <w:r w:rsidR="009051C5">
        <w:rPr>
          <w:rFonts w:cstheme="minorHAnsi"/>
        </w:rPr>
        <w:t>are attached in “MRA 2013 Screenshots</w:t>
      </w:r>
      <w:r w:rsidR="002748AA">
        <w:rPr>
          <w:rFonts w:cstheme="minorHAnsi"/>
        </w:rPr>
        <w:t>.</w:t>
      </w:r>
      <w:r w:rsidR="009051C5">
        <w:rPr>
          <w:rFonts w:cstheme="minorHAnsi"/>
        </w:rPr>
        <w:t xml:space="preserve">”  The list of MDS elements </w:t>
      </w:r>
      <w:r w:rsidR="00621118">
        <w:rPr>
          <w:rFonts w:cstheme="minorHAnsi"/>
        </w:rPr>
        <w:t>and changes from 2012 are</w:t>
      </w:r>
      <w:r w:rsidR="009051C5">
        <w:rPr>
          <w:rFonts w:cstheme="minorHAnsi"/>
        </w:rPr>
        <w:t xml:space="preserve"> also detailed in “MMP 2013 Summary of Changes to Data Collection.”</w:t>
      </w:r>
    </w:p>
    <w:p w:rsidR="00C07231" w:rsidRDefault="00C07231" w:rsidP="001B1D6D">
      <w:pPr>
        <w:spacing w:after="0" w:line="240" w:lineRule="auto"/>
        <w:rPr>
          <w:rFonts w:cstheme="minorHAnsi"/>
        </w:rPr>
      </w:pPr>
    </w:p>
    <w:p w:rsidR="00861664" w:rsidRDefault="00861664" w:rsidP="001B1D6D">
      <w:pPr>
        <w:spacing w:after="0" w:line="240" w:lineRule="auto"/>
        <w:rPr>
          <w:rFonts w:cstheme="minorHAnsi"/>
        </w:rPr>
      </w:pPr>
      <w:r>
        <w:rPr>
          <w:rFonts w:cstheme="minorHAnsi"/>
        </w:rPr>
        <w:t>Please see the following attachments for additional detail</w:t>
      </w:r>
      <w:r w:rsidR="00AB46AB">
        <w:rPr>
          <w:rFonts w:cstheme="minorHAnsi"/>
        </w:rPr>
        <w:t xml:space="preserve"> as needed</w:t>
      </w:r>
      <w:r>
        <w:rPr>
          <w:rFonts w:cstheme="minorHAnsi"/>
        </w:rPr>
        <w:t>:</w:t>
      </w:r>
    </w:p>
    <w:p w:rsidR="00861664" w:rsidRPr="00C305DF" w:rsidRDefault="00861664" w:rsidP="00861664">
      <w:pPr>
        <w:spacing w:after="0" w:line="240" w:lineRule="auto"/>
        <w:rPr>
          <w:rFonts w:cstheme="minorHAnsi"/>
        </w:rPr>
      </w:pPr>
    </w:p>
    <w:p w:rsidR="003C3BEE" w:rsidRPr="003C3BEE" w:rsidRDefault="003C3BEE" w:rsidP="00861664">
      <w:pPr>
        <w:spacing w:after="0" w:line="240" w:lineRule="auto"/>
        <w:rPr>
          <w:rFonts w:cs="Times New Roman"/>
        </w:rPr>
      </w:pPr>
      <w:proofErr w:type="gramStart"/>
      <w:r>
        <w:rPr>
          <w:rFonts w:cs="Times New Roman"/>
        </w:rPr>
        <w:t>MMP</w:t>
      </w:r>
      <w:r w:rsidR="00861664">
        <w:rPr>
          <w:rFonts w:cs="Times New Roman"/>
        </w:rPr>
        <w:t xml:space="preserve"> </w:t>
      </w:r>
      <w:r>
        <w:rPr>
          <w:rFonts w:cs="Times New Roman"/>
        </w:rPr>
        <w:t>2013</w:t>
      </w:r>
      <w:r w:rsidR="00861664">
        <w:rPr>
          <w:rFonts w:cs="Times New Roman"/>
        </w:rPr>
        <w:t xml:space="preserve"> Interview </w:t>
      </w:r>
      <w:r w:rsidR="00744BB5">
        <w:rPr>
          <w:rFonts w:cs="Times New Roman"/>
        </w:rPr>
        <w:t>v.</w:t>
      </w:r>
      <w:r w:rsidR="00DF4DCB" w:rsidRPr="00DF4DCB">
        <w:t xml:space="preserve"> </w:t>
      </w:r>
      <w:r w:rsidR="00DF4DCB" w:rsidRPr="00DF4DCB">
        <w:rPr>
          <w:rFonts w:cs="Times New Roman"/>
        </w:rPr>
        <w:t>v 9</w:t>
      </w:r>
      <w:r w:rsidR="00DF4DCB">
        <w:rPr>
          <w:rFonts w:cs="Times New Roman"/>
        </w:rPr>
        <w:t>.</w:t>
      </w:r>
      <w:proofErr w:type="gramEnd"/>
      <w:r w:rsidR="00DF4DCB" w:rsidRPr="00DF4DCB">
        <w:rPr>
          <w:rFonts w:cs="Times New Roman"/>
        </w:rPr>
        <w:t xml:space="preserve"> 5</w:t>
      </w:r>
      <w:r w:rsidR="00DF4DCB">
        <w:rPr>
          <w:rFonts w:cs="Times New Roman"/>
        </w:rPr>
        <w:t>.</w:t>
      </w:r>
      <w:r w:rsidR="00DF4DCB" w:rsidRPr="00DF4DCB">
        <w:rPr>
          <w:rFonts w:cs="Times New Roman"/>
        </w:rPr>
        <w:t xml:space="preserve"> 0_</w:t>
      </w:r>
      <w:r w:rsidR="00B7716D">
        <w:rPr>
          <w:rFonts w:cs="Times New Roman"/>
        </w:rPr>
        <w:t>Clean.docx</w:t>
      </w:r>
    </w:p>
    <w:p w:rsidR="00B1456A" w:rsidRDefault="00B1456A" w:rsidP="00861664">
      <w:pPr>
        <w:spacing w:after="0" w:line="240" w:lineRule="auto"/>
        <w:rPr>
          <w:rFonts w:cs="Times New Roman"/>
        </w:rPr>
      </w:pPr>
      <w:r>
        <w:rPr>
          <w:rFonts w:cs="Times New Roman"/>
        </w:rPr>
        <w:t>MMP</w:t>
      </w:r>
      <w:r w:rsidR="00861664">
        <w:rPr>
          <w:rFonts w:cs="Times New Roman"/>
        </w:rPr>
        <w:t xml:space="preserve"> </w:t>
      </w:r>
      <w:r w:rsidR="003C3BEE">
        <w:rPr>
          <w:rFonts w:cs="Times New Roman"/>
        </w:rPr>
        <w:t>2013</w:t>
      </w:r>
      <w:r w:rsidR="00861664">
        <w:rPr>
          <w:rFonts w:cs="Times New Roman"/>
        </w:rPr>
        <w:t xml:space="preserve"> Interview </w:t>
      </w:r>
      <w:r>
        <w:rPr>
          <w:rFonts w:cs="Times New Roman"/>
        </w:rPr>
        <w:t>v.</w:t>
      </w:r>
      <w:r w:rsidR="00744BB5">
        <w:rPr>
          <w:rFonts w:cs="Times New Roman"/>
        </w:rPr>
        <w:t>9.</w:t>
      </w:r>
      <w:r w:rsidR="00DF4DCB">
        <w:rPr>
          <w:rFonts w:cs="Times New Roman"/>
        </w:rPr>
        <w:t>5</w:t>
      </w:r>
      <w:r w:rsidR="00744BB5">
        <w:rPr>
          <w:rFonts w:cs="Times New Roman"/>
        </w:rPr>
        <w:t>.</w:t>
      </w:r>
      <w:r w:rsidR="00DF4DCB">
        <w:rPr>
          <w:rFonts w:cs="Times New Roman"/>
        </w:rPr>
        <w:t>0</w:t>
      </w:r>
      <w:r w:rsidR="00B7716D">
        <w:rPr>
          <w:rFonts w:cs="Times New Roman"/>
        </w:rPr>
        <w:t>_Redlined.docx</w:t>
      </w:r>
    </w:p>
    <w:p w:rsidR="00861664" w:rsidRDefault="00861664" w:rsidP="00861664">
      <w:pPr>
        <w:spacing w:after="0" w:line="240" w:lineRule="auto"/>
        <w:rPr>
          <w:rFonts w:cs="Times New Roman"/>
        </w:rPr>
      </w:pPr>
      <w:r>
        <w:rPr>
          <w:rFonts w:cstheme="minorHAnsi"/>
        </w:rPr>
        <w:t>MMP 2013 Summary of Changes to Data Collection</w:t>
      </w:r>
      <w:r w:rsidR="00B7716D">
        <w:rPr>
          <w:rFonts w:cstheme="minorHAnsi"/>
        </w:rPr>
        <w:t>.docx</w:t>
      </w:r>
    </w:p>
    <w:p w:rsidR="00EE3C36" w:rsidRPr="00861664" w:rsidRDefault="0003182B" w:rsidP="00861664">
      <w:pPr>
        <w:tabs>
          <w:tab w:val="left" w:pos="720"/>
          <w:tab w:val="left" w:pos="2700"/>
        </w:tabs>
        <w:spacing w:after="0" w:line="240" w:lineRule="auto"/>
        <w:rPr>
          <w:rFonts w:cstheme="minorHAnsi"/>
        </w:rPr>
      </w:pPr>
      <w:r w:rsidRPr="00861664">
        <w:rPr>
          <w:rFonts w:cstheme="minorHAnsi"/>
        </w:rPr>
        <w:t>MRA</w:t>
      </w:r>
      <w:r w:rsidR="00861664" w:rsidRPr="00861664">
        <w:rPr>
          <w:rFonts w:cstheme="minorHAnsi"/>
        </w:rPr>
        <w:t xml:space="preserve"> </w:t>
      </w:r>
      <w:r w:rsidRPr="00861664">
        <w:rPr>
          <w:rFonts w:cstheme="minorHAnsi"/>
        </w:rPr>
        <w:t xml:space="preserve">2013 </w:t>
      </w:r>
      <w:r w:rsidR="00EE3C36" w:rsidRPr="00861664">
        <w:rPr>
          <w:rFonts w:cstheme="minorHAnsi"/>
        </w:rPr>
        <w:t>Screenshots</w:t>
      </w:r>
      <w:r w:rsidR="00B7716D">
        <w:rPr>
          <w:rFonts w:cstheme="minorHAnsi"/>
        </w:rPr>
        <w:t>.</w:t>
      </w:r>
      <w:r w:rsidR="002910B7">
        <w:rPr>
          <w:rFonts w:cstheme="minorHAnsi"/>
        </w:rPr>
        <w:t>pdf</w:t>
      </w:r>
    </w:p>
    <w:p w:rsidR="00EE3C36" w:rsidRDefault="00B7716D" w:rsidP="00861664">
      <w:pPr>
        <w:tabs>
          <w:tab w:val="left" w:pos="720"/>
          <w:tab w:val="left" w:pos="2700"/>
        </w:tabs>
        <w:spacing w:after="0" w:line="240" w:lineRule="auto"/>
        <w:rPr>
          <w:rFonts w:cstheme="minorHAnsi"/>
        </w:rPr>
      </w:pPr>
      <w:r>
        <w:rPr>
          <w:rFonts w:cstheme="minorHAnsi"/>
        </w:rPr>
        <w:t>M</w:t>
      </w:r>
      <w:r w:rsidR="00861664">
        <w:rPr>
          <w:rFonts w:cstheme="minorHAnsi"/>
        </w:rPr>
        <w:t xml:space="preserve">MP 2013 </w:t>
      </w:r>
      <w:r w:rsidR="00AB46AB">
        <w:rPr>
          <w:rFonts w:cstheme="minorHAnsi"/>
        </w:rPr>
        <w:t>Burden T</w:t>
      </w:r>
      <w:r w:rsidR="00861664">
        <w:rPr>
          <w:rFonts w:cstheme="minorHAnsi"/>
        </w:rPr>
        <w:t>able</w:t>
      </w:r>
      <w:r>
        <w:rPr>
          <w:rFonts w:cstheme="minorHAnsi"/>
        </w:rPr>
        <w:t>.docx</w:t>
      </w:r>
    </w:p>
    <w:p w:rsidR="00861664" w:rsidRPr="00C305DF" w:rsidRDefault="00861664" w:rsidP="003E7103">
      <w:pPr>
        <w:tabs>
          <w:tab w:val="left" w:pos="720"/>
          <w:tab w:val="left" w:pos="2700"/>
        </w:tabs>
        <w:spacing w:after="80" w:line="240" w:lineRule="auto"/>
        <w:rPr>
          <w:rFonts w:cstheme="minorHAnsi"/>
        </w:rPr>
      </w:pPr>
    </w:p>
    <w:p w:rsidR="002845D7" w:rsidRPr="00C305DF" w:rsidRDefault="00BF4C68" w:rsidP="00E03A3D">
      <w:pPr>
        <w:tabs>
          <w:tab w:val="left" w:pos="720"/>
          <w:tab w:val="left" w:pos="2700"/>
        </w:tabs>
        <w:spacing w:after="0" w:line="240" w:lineRule="auto"/>
        <w:rPr>
          <w:rFonts w:cstheme="minorHAnsi"/>
          <w:b/>
          <w:u w:val="single"/>
        </w:rPr>
      </w:pPr>
      <w:r w:rsidRPr="00C305DF">
        <w:rPr>
          <w:rFonts w:cstheme="minorHAnsi"/>
          <w:b/>
          <w:u w:val="single"/>
        </w:rPr>
        <w:t>Overview of MMP</w:t>
      </w:r>
    </w:p>
    <w:p w:rsidR="00E03A3D" w:rsidRPr="00C305DF" w:rsidRDefault="00E03A3D" w:rsidP="00E03A3D">
      <w:pPr>
        <w:tabs>
          <w:tab w:val="left" w:pos="720"/>
          <w:tab w:val="left" w:pos="2700"/>
        </w:tabs>
        <w:spacing w:after="0" w:line="240" w:lineRule="auto"/>
        <w:rPr>
          <w:rFonts w:cstheme="minorHAnsi"/>
          <w:b/>
          <w:u w:val="single"/>
        </w:rPr>
      </w:pPr>
    </w:p>
    <w:p w:rsidR="00F301FC" w:rsidRPr="00C305DF" w:rsidRDefault="00F301FC" w:rsidP="00E03A3D">
      <w:pPr>
        <w:pStyle w:val="HTMLPreformatted"/>
        <w:rPr>
          <w:rFonts w:asciiTheme="minorHAnsi" w:hAnsiTheme="minorHAnsi" w:cstheme="minorHAnsi"/>
          <w:sz w:val="22"/>
          <w:szCs w:val="22"/>
        </w:rPr>
      </w:pPr>
      <w:r w:rsidRPr="00C305DF">
        <w:rPr>
          <w:rFonts w:asciiTheme="minorHAnsi" w:hAnsiTheme="minorHAnsi" w:cstheme="minorHAnsi"/>
          <w:sz w:val="22"/>
          <w:szCs w:val="22"/>
        </w:rPr>
        <w:t>MMP’s data collection supplements the HIV/AIDS surveillance programs in 23 selected sta</w:t>
      </w:r>
      <w:r w:rsidR="00C305DF">
        <w:rPr>
          <w:rFonts w:asciiTheme="minorHAnsi" w:hAnsiTheme="minorHAnsi" w:cstheme="minorHAnsi"/>
          <w:sz w:val="22"/>
          <w:szCs w:val="22"/>
        </w:rPr>
        <w:t>te and local health departments</w:t>
      </w:r>
      <w:r w:rsidR="001F5257">
        <w:rPr>
          <w:rFonts w:asciiTheme="minorHAnsi" w:hAnsiTheme="minorHAnsi" w:cstheme="minorHAnsi"/>
          <w:sz w:val="22"/>
          <w:szCs w:val="22"/>
        </w:rPr>
        <w:t>,</w:t>
      </w:r>
      <w:r w:rsidRPr="00C305DF">
        <w:rPr>
          <w:rFonts w:asciiTheme="minorHAnsi" w:hAnsiTheme="minorHAnsi" w:cstheme="minorHAnsi"/>
          <w:sz w:val="22"/>
          <w:szCs w:val="22"/>
        </w:rPr>
        <w:t xml:space="preserve"> which collect information on persons diagnosed with, living with, and dying fro</w:t>
      </w:r>
      <w:r w:rsidR="00F824C2">
        <w:rPr>
          <w:rFonts w:asciiTheme="minorHAnsi" w:hAnsiTheme="minorHAnsi" w:cstheme="minorHAnsi"/>
          <w:sz w:val="22"/>
          <w:szCs w:val="22"/>
        </w:rPr>
        <w:t xml:space="preserve">m HIV infection and AIDS.  </w:t>
      </w:r>
      <w:r w:rsidRPr="00C305DF">
        <w:rPr>
          <w:rFonts w:asciiTheme="minorHAnsi" w:hAnsiTheme="minorHAnsi" w:cstheme="minorHAnsi"/>
          <w:sz w:val="22"/>
          <w:szCs w:val="22"/>
        </w:rPr>
        <w:t xml:space="preserve"> </w:t>
      </w:r>
      <w:r w:rsidR="00F824C2" w:rsidRPr="00F824C2">
        <w:rPr>
          <w:rFonts w:asciiTheme="minorHAnsi" w:hAnsiTheme="minorHAnsi" w:cstheme="minorHAnsi"/>
          <w:sz w:val="22"/>
          <w:szCs w:val="22"/>
        </w:rPr>
        <w:t>MMP is designed to obtain locally and nationally representative data on behaviors and clinical outcomes of a national probability sample of patients in care for HIV infection. MMP data are used for tracking national trends in HIV-related morbidity, and service access and utilization, for focusing and prioritizing national initiatives to improve the provision of treatment and prevention resources, and for benchmarking and evaluating progress toward national prevention and treatment initiatives.</w:t>
      </w:r>
    </w:p>
    <w:p w:rsidR="00F301FC" w:rsidRPr="00C305DF" w:rsidRDefault="00F301FC" w:rsidP="00E03A3D">
      <w:pPr>
        <w:pStyle w:val="HTMLPreformatted"/>
        <w:rPr>
          <w:rFonts w:asciiTheme="minorHAnsi" w:hAnsiTheme="minorHAnsi" w:cstheme="minorHAnsi"/>
          <w:sz w:val="22"/>
          <w:szCs w:val="22"/>
        </w:rPr>
      </w:pPr>
    </w:p>
    <w:p w:rsidR="008A3B5A" w:rsidRDefault="00F824C2" w:rsidP="008A3B5A">
      <w:pPr>
        <w:spacing w:after="0" w:line="240" w:lineRule="auto"/>
        <w:rPr>
          <w:rFonts w:cs="Tahoma"/>
        </w:rPr>
      </w:pPr>
      <w:r>
        <w:rPr>
          <w:rFonts w:cstheme="minorHAnsi"/>
        </w:rPr>
        <w:t>D</w:t>
      </w:r>
      <w:r w:rsidR="00C305DF">
        <w:rPr>
          <w:rFonts w:cstheme="minorHAnsi"/>
        </w:rPr>
        <w:t xml:space="preserve">ata </w:t>
      </w:r>
      <w:r w:rsidR="005F54DC">
        <w:rPr>
          <w:rFonts w:cstheme="minorHAnsi"/>
        </w:rPr>
        <w:t xml:space="preserve">collected </w:t>
      </w:r>
      <w:r w:rsidR="00C305DF">
        <w:rPr>
          <w:rFonts w:cstheme="minorHAnsi"/>
        </w:rPr>
        <w:t>from in-person and</w:t>
      </w:r>
      <w:r w:rsidR="00F301FC" w:rsidRPr="00C305DF">
        <w:rPr>
          <w:rFonts w:cstheme="minorHAnsi"/>
        </w:rPr>
        <w:t xml:space="preserve"> telephone interviews with HIV-infected patients </w:t>
      </w:r>
      <w:r w:rsidR="003700D8">
        <w:rPr>
          <w:rFonts w:cstheme="minorHAnsi"/>
        </w:rPr>
        <w:t>include</w:t>
      </w:r>
      <w:r w:rsidR="00C07231" w:rsidRPr="00C305DF">
        <w:rPr>
          <w:rFonts w:cstheme="minorHAnsi"/>
        </w:rPr>
        <w:t xml:space="preserve"> patient demographics</w:t>
      </w:r>
      <w:r w:rsidR="00F301FC" w:rsidRPr="00C305DF">
        <w:rPr>
          <w:rFonts w:cstheme="minorHAnsi"/>
        </w:rPr>
        <w:t xml:space="preserve"> and behaviors that may facilitate HIV transmission</w:t>
      </w:r>
      <w:r w:rsidR="003700D8">
        <w:rPr>
          <w:rFonts w:cstheme="minorHAnsi"/>
        </w:rPr>
        <w:t>, such as</w:t>
      </w:r>
      <w:r w:rsidR="00F301FC" w:rsidRPr="00C305DF">
        <w:rPr>
          <w:rFonts w:cstheme="minorHAnsi"/>
        </w:rPr>
        <w:t xml:space="preserve"> sexual and drug use behaviors; patients' access to, use of and barriers to receiving HIV-related secondary prevention services; utilization of HIV-related medical services; and adherence to drug regimens. </w:t>
      </w:r>
      <w:r w:rsidR="003700D8">
        <w:rPr>
          <w:rFonts w:cstheme="minorHAnsi"/>
        </w:rPr>
        <w:t>D</w:t>
      </w:r>
      <w:r w:rsidR="00F301FC" w:rsidRPr="00C305DF">
        <w:rPr>
          <w:rFonts w:cstheme="minorHAnsi"/>
        </w:rPr>
        <w:t xml:space="preserve">ata </w:t>
      </w:r>
      <w:r w:rsidR="003700D8">
        <w:rPr>
          <w:rFonts w:cstheme="minorHAnsi"/>
        </w:rPr>
        <w:t xml:space="preserve">abstracted </w:t>
      </w:r>
      <w:r w:rsidR="00F301FC" w:rsidRPr="00C305DF">
        <w:rPr>
          <w:rFonts w:cstheme="minorHAnsi"/>
        </w:rPr>
        <w:t>from patient medical records</w:t>
      </w:r>
      <w:r>
        <w:rPr>
          <w:rFonts w:cstheme="minorHAnsi"/>
        </w:rPr>
        <w:t xml:space="preserve"> </w:t>
      </w:r>
      <w:r w:rsidR="003700D8">
        <w:rPr>
          <w:rFonts w:cstheme="minorHAnsi"/>
        </w:rPr>
        <w:t xml:space="preserve">include </w:t>
      </w:r>
      <w:r w:rsidR="00F301FC" w:rsidRPr="00C305DF">
        <w:rPr>
          <w:rFonts w:cstheme="minorHAnsi"/>
        </w:rPr>
        <w:t xml:space="preserve">demographics and insurance status; the prevalence and incidence of AIDS-defining opportunistic illnesses and co-morbidities related to HIV disease; the receipt of prophylactic and antiretroviral medications; and whether patients are receiving screening and treatment according to Public Health Service guidelines. A minimum dataset that contains demographic and HIV-related laboratory information </w:t>
      </w:r>
      <w:r w:rsidR="00E03A3D" w:rsidRPr="00C305DF">
        <w:rPr>
          <w:rFonts w:cstheme="minorHAnsi"/>
        </w:rPr>
        <w:t xml:space="preserve">on sampled participants is </w:t>
      </w:r>
      <w:r w:rsidR="00F301FC" w:rsidRPr="00C305DF">
        <w:rPr>
          <w:rFonts w:cstheme="minorHAnsi"/>
        </w:rPr>
        <w:t xml:space="preserve">extracted from an existing HIV case </w:t>
      </w:r>
      <w:r w:rsidR="00F301FC" w:rsidRPr="00C305DF">
        <w:rPr>
          <w:rFonts w:cstheme="minorHAnsi"/>
        </w:rPr>
        <w:lastRenderedPageBreak/>
        <w:t xml:space="preserve">surveillance </w:t>
      </w:r>
      <w:r w:rsidR="00E7530B" w:rsidRPr="00C305DF">
        <w:rPr>
          <w:rFonts w:cstheme="minorHAnsi"/>
        </w:rPr>
        <w:t>database (</w:t>
      </w:r>
      <w:r w:rsidR="00B571FF">
        <w:rPr>
          <w:rFonts w:cstheme="minorHAnsi"/>
        </w:rPr>
        <w:t>NHSS</w:t>
      </w:r>
      <w:r w:rsidR="005F54DC">
        <w:rPr>
          <w:rFonts w:cstheme="minorHAnsi"/>
        </w:rPr>
        <w:t>,</w:t>
      </w:r>
      <w:r w:rsidR="00E25E10">
        <w:rPr>
          <w:rFonts w:cstheme="minorHAnsi"/>
        </w:rPr>
        <w:t xml:space="preserve"> OMB Control No.</w:t>
      </w:r>
      <w:r w:rsidR="00E25E10" w:rsidRPr="00E25E10">
        <w:t xml:space="preserve"> </w:t>
      </w:r>
      <w:r w:rsidR="00E25E10" w:rsidRPr="00E25E10">
        <w:rPr>
          <w:rFonts w:cstheme="minorHAnsi"/>
        </w:rPr>
        <w:t>0920-0573: Adult and Pediatric Confidential HIV/AIDS Case Report</w:t>
      </w:r>
      <w:r w:rsidR="00F301FC" w:rsidRPr="00C305DF">
        <w:rPr>
          <w:rFonts w:cstheme="minorHAnsi"/>
        </w:rPr>
        <w:t>). CDC’s current goal remains the same as for the past cycle:  to int</w:t>
      </w:r>
      <w:r w:rsidR="00E03A3D" w:rsidRPr="00C305DF">
        <w:rPr>
          <w:rFonts w:cstheme="minorHAnsi"/>
        </w:rPr>
        <w:t xml:space="preserve">erview 80% of 9,400 </w:t>
      </w:r>
      <w:r w:rsidR="003700D8">
        <w:rPr>
          <w:rFonts w:cstheme="minorHAnsi"/>
        </w:rPr>
        <w:t xml:space="preserve">sampled </w:t>
      </w:r>
      <w:r w:rsidR="00E03A3D" w:rsidRPr="00C305DF">
        <w:rPr>
          <w:rFonts w:cstheme="minorHAnsi"/>
        </w:rPr>
        <w:t>patients (</w:t>
      </w:r>
      <w:r w:rsidR="00F301FC" w:rsidRPr="00C305DF">
        <w:rPr>
          <w:rFonts w:cstheme="minorHAnsi"/>
        </w:rPr>
        <w:t>7,520</w:t>
      </w:r>
      <w:r w:rsidR="00E03A3D" w:rsidRPr="00C305DF">
        <w:rPr>
          <w:rFonts w:cstheme="minorHAnsi"/>
        </w:rPr>
        <w:t xml:space="preserve"> </w:t>
      </w:r>
      <w:proofErr w:type="gramStart"/>
      <w:r w:rsidR="00E03A3D" w:rsidRPr="0056127C">
        <w:rPr>
          <w:rFonts w:cstheme="minorHAnsi"/>
        </w:rPr>
        <w:t>total</w:t>
      </w:r>
      <w:proofErr w:type="gramEnd"/>
      <w:r w:rsidR="00E03A3D" w:rsidRPr="0056127C">
        <w:rPr>
          <w:rFonts w:cstheme="minorHAnsi"/>
        </w:rPr>
        <w:t>)</w:t>
      </w:r>
      <w:r w:rsidR="00C07231" w:rsidRPr="0056127C">
        <w:rPr>
          <w:rFonts w:cstheme="minorHAnsi"/>
        </w:rPr>
        <w:t>.</w:t>
      </w:r>
      <w:r w:rsidR="008A3B5A">
        <w:rPr>
          <w:rFonts w:cstheme="minorHAnsi"/>
        </w:rPr>
        <w:t xml:space="preserve"> </w:t>
      </w:r>
      <w:r w:rsidR="008A3B5A">
        <w:rPr>
          <w:rFonts w:cs="Tahoma"/>
        </w:rPr>
        <w:t xml:space="preserve">The </w:t>
      </w:r>
      <w:r w:rsidR="008A3B5A" w:rsidRPr="008A3B5A">
        <w:rPr>
          <w:rFonts w:cs="Tahoma"/>
        </w:rPr>
        <w:t>data collected for this project are protected under a Federa</w:t>
      </w:r>
      <w:r w:rsidR="008A3B5A">
        <w:rPr>
          <w:rFonts w:cs="Tahoma"/>
        </w:rPr>
        <w:t>l Assurance of Confidentiality.</w:t>
      </w:r>
    </w:p>
    <w:p w:rsidR="00F301FC" w:rsidRPr="00C305DF" w:rsidRDefault="00F301FC" w:rsidP="00E03A3D">
      <w:pPr>
        <w:pStyle w:val="HTMLPreformatted"/>
        <w:rPr>
          <w:rFonts w:asciiTheme="minorHAnsi" w:hAnsiTheme="minorHAnsi" w:cstheme="minorHAnsi"/>
          <w:sz w:val="22"/>
          <w:szCs w:val="22"/>
        </w:rPr>
      </w:pPr>
      <w:bookmarkStart w:id="0" w:name="_GoBack"/>
      <w:bookmarkEnd w:id="0"/>
    </w:p>
    <w:p w:rsidR="0021299E" w:rsidRPr="00F824C2" w:rsidRDefault="00F301FC" w:rsidP="00F824C2">
      <w:pPr>
        <w:pStyle w:val="HTMLPreformatted"/>
        <w:rPr>
          <w:rFonts w:asciiTheme="minorHAnsi" w:hAnsiTheme="minorHAnsi" w:cstheme="minorHAnsi"/>
          <w:sz w:val="22"/>
          <w:szCs w:val="22"/>
        </w:rPr>
      </w:pPr>
      <w:r w:rsidRPr="00C305DF">
        <w:rPr>
          <w:rFonts w:asciiTheme="minorHAnsi" w:hAnsiTheme="minorHAnsi" w:cstheme="minorHAnsi"/>
          <w:sz w:val="22"/>
          <w:szCs w:val="22"/>
        </w:rPr>
        <w:t>No other Federal agency collects national population-based behavioral and clinical information from HIV-infected adults in care. The data are expected to have significant implications for policy, program development, and resource allocation at the s</w:t>
      </w:r>
      <w:r w:rsidR="00F824C2">
        <w:rPr>
          <w:rFonts w:asciiTheme="minorHAnsi" w:hAnsiTheme="minorHAnsi" w:cstheme="minorHAnsi"/>
          <w:sz w:val="22"/>
          <w:szCs w:val="22"/>
        </w:rPr>
        <w:t>tate/local and national levels.</w:t>
      </w:r>
    </w:p>
    <w:p w:rsidR="0021299E" w:rsidRDefault="0021299E" w:rsidP="003E7103">
      <w:pPr>
        <w:spacing w:after="80" w:line="240" w:lineRule="auto"/>
        <w:rPr>
          <w:rFonts w:cstheme="minorHAnsi"/>
          <w:b/>
          <w:u w:val="single"/>
        </w:rPr>
      </w:pPr>
    </w:p>
    <w:p w:rsidR="00F46879" w:rsidRPr="00C305DF" w:rsidRDefault="00F46879" w:rsidP="003E7103">
      <w:pPr>
        <w:spacing w:after="80" w:line="240" w:lineRule="auto"/>
        <w:rPr>
          <w:rFonts w:cstheme="minorHAnsi"/>
          <w:b/>
          <w:u w:val="single"/>
        </w:rPr>
      </w:pPr>
      <w:r w:rsidRPr="00C305DF">
        <w:rPr>
          <w:rFonts w:cstheme="minorHAnsi"/>
          <w:b/>
          <w:u w:val="single"/>
        </w:rPr>
        <w:t>Pro</w:t>
      </w:r>
      <w:r w:rsidR="00BB2CEC" w:rsidRPr="00C305DF">
        <w:rPr>
          <w:rFonts w:cstheme="minorHAnsi"/>
          <w:b/>
          <w:u w:val="single"/>
        </w:rPr>
        <w:t xml:space="preserve">posed </w:t>
      </w:r>
      <w:r w:rsidR="00561D41">
        <w:rPr>
          <w:rFonts w:cstheme="minorHAnsi"/>
          <w:b/>
          <w:u w:val="single"/>
        </w:rPr>
        <w:t>Changes</w:t>
      </w:r>
      <w:r w:rsidR="00561D41" w:rsidRPr="00C305DF">
        <w:rPr>
          <w:rFonts w:cstheme="minorHAnsi"/>
          <w:b/>
          <w:u w:val="single"/>
        </w:rPr>
        <w:t xml:space="preserve"> </w:t>
      </w:r>
      <w:r w:rsidR="007343CF" w:rsidRPr="00C305DF">
        <w:rPr>
          <w:rFonts w:cstheme="minorHAnsi"/>
          <w:b/>
          <w:u w:val="single"/>
        </w:rPr>
        <w:t>and Justification</w:t>
      </w:r>
    </w:p>
    <w:p w:rsidR="009748FD" w:rsidRDefault="009748FD" w:rsidP="009748FD">
      <w:pPr>
        <w:pStyle w:val="NormalWeb"/>
        <w:spacing w:before="0" w:beforeAutospacing="0" w:after="0" w:afterAutospacing="0"/>
        <w:rPr>
          <w:rFonts w:asciiTheme="minorHAnsi" w:hAnsiTheme="minorHAnsi" w:cstheme="minorHAnsi"/>
          <w:sz w:val="22"/>
          <w:szCs w:val="22"/>
        </w:rPr>
      </w:pPr>
    </w:p>
    <w:p w:rsidR="009748FD" w:rsidRPr="00C305DF" w:rsidRDefault="007F7FB5" w:rsidP="009748FD">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r>
        <w:rPr>
          <w:rFonts w:asciiTheme="minorHAnsi" w:hAnsiTheme="minorHAnsi" w:cstheme="minorHAnsi"/>
          <w:sz w:val="22"/>
          <w:szCs w:val="22"/>
        </w:rPr>
        <w:t>T</w:t>
      </w:r>
      <w:r w:rsidR="009748FD" w:rsidRPr="00C305DF">
        <w:rPr>
          <w:rFonts w:asciiTheme="minorHAnsi" w:hAnsiTheme="minorHAnsi" w:cstheme="minorHAnsi"/>
          <w:sz w:val="22"/>
          <w:szCs w:val="22"/>
        </w:rPr>
        <w:t xml:space="preserve">he estimated burden </w:t>
      </w:r>
      <w:r>
        <w:rPr>
          <w:rFonts w:asciiTheme="minorHAnsi" w:hAnsiTheme="minorHAnsi" w:cstheme="minorHAnsi"/>
          <w:sz w:val="22"/>
          <w:szCs w:val="22"/>
        </w:rPr>
        <w:t xml:space="preserve">of the MMP interview </w:t>
      </w:r>
      <w:r w:rsidR="009748FD" w:rsidRPr="00C305DF">
        <w:rPr>
          <w:rFonts w:asciiTheme="minorHAnsi" w:hAnsiTheme="minorHAnsi" w:cstheme="minorHAnsi"/>
          <w:sz w:val="22"/>
          <w:szCs w:val="22"/>
        </w:rPr>
        <w:t xml:space="preserve">is expected to be same in 2013 as in 2012 (45 minutes on average).  </w:t>
      </w:r>
      <w:r w:rsidR="00244123" w:rsidRPr="00244123">
        <w:rPr>
          <w:rFonts w:asciiTheme="minorHAnsi" w:hAnsiTheme="minorHAnsi" w:cstheme="minorHAnsi"/>
          <w:sz w:val="22"/>
          <w:szCs w:val="22"/>
        </w:rPr>
        <w:t xml:space="preserve">The short form </w:t>
      </w:r>
      <w:r w:rsidR="00244123">
        <w:rPr>
          <w:rFonts w:asciiTheme="minorHAnsi" w:hAnsiTheme="minorHAnsi" w:cstheme="minorHAnsi"/>
          <w:sz w:val="22"/>
          <w:szCs w:val="22"/>
        </w:rPr>
        <w:t xml:space="preserve">of the questionnaire </w:t>
      </w:r>
      <w:r w:rsidR="00244123" w:rsidRPr="00244123">
        <w:rPr>
          <w:rFonts w:asciiTheme="minorHAnsi" w:hAnsiTheme="minorHAnsi" w:cstheme="minorHAnsi"/>
          <w:sz w:val="22"/>
          <w:szCs w:val="22"/>
        </w:rPr>
        <w:t>has been discontinued to streamline data management by limiting the numbers of forms used and asking the same questions of all participants, whether or not they are a</w:t>
      </w:r>
      <w:r w:rsidR="00CF0161">
        <w:rPr>
          <w:rFonts w:asciiTheme="minorHAnsi" w:hAnsiTheme="minorHAnsi" w:cstheme="minorHAnsi"/>
          <w:sz w:val="22"/>
          <w:szCs w:val="22"/>
        </w:rPr>
        <w:t xml:space="preserve">ble to answer all </w:t>
      </w:r>
      <w:r w:rsidR="00E25E10">
        <w:rPr>
          <w:rFonts w:asciiTheme="minorHAnsi" w:hAnsiTheme="minorHAnsi" w:cstheme="minorHAnsi"/>
          <w:sz w:val="22"/>
          <w:szCs w:val="22"/>
        </w:rPr>
        <w:t xml:space="preserve">of </w:t>
      </w:r>
      <w:r w:rsidR="00CF0161">
        <w:rPr>
          <w:rFonts w:asciiTheme="minorHAnsi" w:hAnsiTheme="minorHAnsi" w:cstheme="minorHAnsi"/>
          <w:sz w:val="22"/>
          <w:szCs w:val="22"/>
        </w:rPr>
        <w:t>the questions</w:t>
      </w:r>
      <w:r w:rsidR="00244123" w:rsidRPr="00244123">
        <w:rPr>
          <w:rFonts w:asciiTheme="minorHAnsi" w:hAnsiTheme="minorHAnsi" w:cstheme="minorHAnsi"/>
          <w:sz w:val="22"/>
          <w:szCs w:val="22"/>
        </w:rPr>
        <w:t>.</w:t>
      </w:r>
      <w:r w:rsidR="00244123">
        <w:rPr>
          <w:rFonts w:asciiTheme="minorHAnsi" w:hAnsiTheme="minorHAnsi" w:cstheme="minorHAnsi"/>
          <w:sz w:val="22"/>
          <w:szCs w:val="22"/>
        </w:rPr>
        <w:t xml:space="preserve"> </w:t>
      </w:r>
      <w:r w:rsidR="009748FD" w:rsidRPr="00C305DF">
        <w:rPr>
          <w:rFonts w:asciiTheme="minorHAnsi" w:hAnsiTheme="minorHAnsi" w:cstheme="minorHAnsi"/>
          <w:sz w:val="22"/>
          <w:szCs w:val="22"/>
        </w:rPr>
        <w:t>The short form</w:t>
      </w:r>
      <w:r w:rsidR="00244123">
        <w:rPr>
          <w:rFonts w:asciiTheme="minorHAnsi" w:hAnsiTheme="minorHAnsi" w:cstheme="minorHAnsi"/>
          <w:sz w:val="22"/>
          <w:szCs w:val="22"/>
        </w:rPr>
        <w:t xml:space="preserve"> was</w:t>
      </w:r>
      <w:r w:rsidR="00B933B4">
        <w:rPr>
          <w:rFonts w:asciiTheme="minorHAnsi" w:hAnsiTheme="minorHAnsi" w:cstheme="minorHAnsi"/>
          <w:sz w:val="22"/>
          <w:szCs w:val="22"/>
        </w:rPr>
        <w:t xml:space="preserve"> originally intended to collect information </w:t>
      </w:r>
      <w:r w:rsidR="00CF0161">
        <w:rPr>
          <w:rFonts w:asciiTheme="minorHAnsi" w:hAnsiTheme="minorHAnsi" w:cstheme="minorHAnsi"/>
          <w:sz w:val="22"/>
          <w:szCs w:val="22"/>
        </w:rPr>
        <w:t xml:space="preserve">from: 1) </w:t>
      </w:r>
      <w:r w:rsidR="00611BFA">
        <w:rPr>
          <w:rFonts w:asciiTheme="minorHAnsi" w:hAnsiTheme="minorHAnsi" w:cstheme="minorHAnsi"/>
          <w:sz w:val="22"/>
          <w:szCs w:val="22"/>
        </w:rPr>
        <w:t>sampled persons</w:t>
      </w:r>
      <w:r w:rsidR="00B933B4">
        <w:rPr>
          <w:rFonts w:asciiTheme="minorHAnsi" w:hAnsiTheme="minorHAnsi" w:cstheme="minorHAnsi"/>
          <w:sz w:val="22"/>
          <w:szCs w:val="22"/>
        </w:rPr>
        <w:t xml:space="preserve"> unable to participate in the standard 45-minute interview</w:t>
      </w:r>
      <w:r w:rsidR="00244123">
        <w:rPr>
          <w:rFonts w:asciiTheme="minorHAnsi" w:hAnsiTheme="minorHAnsi" w:cstheme="minorHAnsi"/>
          <w:sz w:val="22"/>
          <w:szCs w:val="22"/>
        </w:rPr>
        <w:t xml:space="preserve"> </w:t>
      </w:r>
      <w:r w:rsidR="00244123" w:rsidRPr="00244123">
        <w:rPr>
          <w:rFonts w:asciiTheme="minorHAnsi" w:hAnsiTheme="minorHAnsi" w:cstheme="minorHAnsi"/>
          <w:sz w:val="22"/>
          <w:szCs w:val="22"/>
        </w:rPr>
        <w:t>because of illness</w:t>
      </w:r>
      <w:r w:rsidR="00CF0161">
        <w:rPr>
          <w:rFonts w:asciiTheme="minorHAnsi" w:hAnsiTheme="minorHAnsi" w:cstheme="minorHAnsi"/>
          <w:sz w:val="22"/>
          <w:szCs w:val="22"/>
        </w:rPr>
        <w:t xml:space="preserve">; </w:t>
      </w:r>
      <w:r w:rsidR="00244123">
        <w:rPr>
          <w:rFonts w:asciiTheme="minorHAnsi" w:hAnsiTheme="minorHAnsi" w:cstheme="minorHAnsi"/>
          <w:sz w:val="22"/>
          <w:szCs w:val="22"/>
        </w:rPr>
        <w:t>and</w:t>
      </w:r>
      <w:r w:rsidR="00CF0161">
        <w:rPr>
          <w:rFonts w:asciiTheme="minorHAnsi" w:hAnsiTheme="minorHAnsi" w:cstheme="minorHAnsi"/>
          <w:sz w:val="22"/>
          <w:szCs w:val="22"/>
        </w:rPr>
        <w:t xml:space="preserve"> 2) </w:t>
      </w:r>
      <w:r w:rsidR="00244123">
        <w:rPr>
          <w:rFonts w:asciiTheme="minorHAnsi" w:hAnsiTheme="minorHAnsi" w:cstheme="minorHAnsi"/>
          <w:sz w:val="22"/>
          <w:szCs w:val="22"/>
        </w:rPr>
        <w:t xml:space="preserve">persons who speak a language other than English or Spanish, which necessitated translation of questions.  </w:t>
      </w:r>
      <w:r w:rsidR="00244123">
        <w:rPr>
          <w:rFonts w:asciiTheme="minorHAnsi" w:eastAsiaTheme="minorEastAsia" w:hAnsiTheme="minorHAnsi" w:cstheme="minorHAnsi"/>
          <w:color w:val="000000" w:themeColor="text1"/>
          <w:kern w:val="24"/>
          <w:sz w:val="22"/>
          <w:szCs w:val="22"/>
        </w:rPr>
        <w:t>However, experience indicates that t</w:t>
      </w:r>
      <w:r w:rsidR="009748FD">
        <w:rPr>
          <w:rFonts w:asciiTheme="minorHAnsi" w:eastAsiaTheme="minorEastAsia" w:hAnsiTheme="minorHAnsi" w:cstheme="minorHAnsi"/>
          <w:color w:val="000000" w:themeColor="text1"/>
          <w:kern w:val="24"/>
          <w:sz w:val="22"/>
          <w:szCs w:val="22"/>
        </w:rPr>
        <w:t>he small number of short interview respondents (</w:t>
      </w:r>
      <w:r w:rsidR="00CF0161">
        <w:rPr>
          <w:rFonts w:asciiTheme="minorHAnsi" w:eastAsiaTheme="minorEastAsia" w:hAnsiTheme="minorHAnsi" w:cstheme="minorHAnsi"/>
          <w:color w:val="000000" w:themeColor="text1"/>
          <w:kern w:val="24"/>
          <w:sz w:val="22"/>
          <w:szCs w:val="22"/>
        </w:rPr>
        <w:t xml:space="preserve">4% of </w:t>
      </w:r>
      <w:r w:rsidR="00E25E10">
        <w:rPr>
          <w:rFonts w:asciiTheme="minorHAnsi" w:eastAsiaTheme="minorEastAsia" w:hAnsiTheme="minorHAnsi" w:cstheme="minorHAnsi"/>
          <w:color w:val="000000" w:themeColor="text1"/>
          <w:kern w:val="24"/>
          <w:sz w:val="22"/>
          <w:szCs w:val="22"/>
        </w:rPr>
        <w:t xml:space="preserve">the </w:t>
      </w:r>
      <w:r w:rsidR="00CF0161">
        <w:rPr>
          <w:rFonts w:asciiTheme="minorHAnsi" w:eastAsiaTheme="minorEastAsia" w:hAnsiTheme="minorHAnsi" w:cstheme="minorHAnsi"/>
          <w:color w:val="000000" w:themeColor="text1"/>
          <w:kern w:val="24"/>
          <w:sz w:val="22"/>
          <w:szCs w:val="22"/>
        </w:rPr>
        <w:t>total</w:t>
      </w:r>
      <w:r w:rsidR="00E25E10">
        <w:rPr>
          <w:rFonts w:asciiTheme="minorHAnsi" w:eastAsiaTheme="minorEastAsia" w:hAnsiTheme="minorHAnsi" w:cstheme="minorHAnsi"/>
          <w:color w:val="000000" w:themeColor="text1"/>
          <w:kern w:val="24"/>
          <w:sz w:val="22"/>
          <w:szCs w:val="22"/>
        </w:rPr>
        <w:t xml:space="preserve"> number of</w:t>
      </w:r>
      <w:r w:rsidR="00CF0161">
        <w:rPr>
          <w:rFonts w:asciiTheme="minorHAnsi" w:eastAsiaTheme="minorEastAsia" w:hAnsiTheme="minorHAnsi" w:cstheme="minorHAnsi"/>
          <w:color w:val="000000" w:themeColor="text1"/>
          <w:kern w:val="24"/>
          <w:sz w:val="22"/>
          <w:szCs w:val="22"/>
        </w:rPr>
        <w:t xml:space="preserve"> interviews in the 2009 cycle) as well as the lack of key data elements in the short form </w:t>
      </w:r>
      <w:r w:rsidR="00D11A4C">
        <w:rPr>
          <w:rFonts w:asciiTheme="minorHAnsi" w:eastAsiaTheme="minorEastAsia" w:hAnsiTheme="minorHAnsi" w:cstheme="minorHAnsi"/>
          <w:color w:val="000000" w:themeColor="text1"/>
          <w:kern w:val="24"/>
          <w:sz w:val="22"/>
          <w:szCs w:val="22"/>
        </w:rPr>
        <w:t>preclude</w:t>
      </w:r>
      <w:r w:rsidR="00B933B4">
        <w:rPr>
          <w:rFonts w:asciiTheme="minorHAnsi" w:eastAsiaTheme="minorEastAsia" w:hAnsiTheme="minorHAnsi" w:cstheme="minorHAnsi"/>
          <w:color w:val="000000" w:themeColor="text1"/>
          <w:kern w:val="24"/>
          <w:sz w:val="22"/>
          <w:szCs w:val="22"/>
        </w:rPr>
        <w:t>d</w:t>
      </w:r>
      <w:r w:rsidR="00D11A4C">
        <w:rPr>
          <w:rFonts w:asciiTheme="minorHAnsi" w:eastAsiaTheme="minorEastAsia" w:hAnsiTheme="minorHAnsi" w:cstheme="minorHAnsi"/>
          <w:color w:val="000000" w:themeColor="text1"/>
          <w:kern w:val="24"/>
          <w:sz w:val="22"/>
          <w:szCs w:val="22"/>
        </w:rPr>
        <w:t xml:space="preserve"> using </w:t>
      </w:r>
      <w:r w:rsidR="009748FD">
        <w:rPr>
          <w:rFonts w:asciiTheme="minorHAnsi" w:eastAsiaTheme="minorEastAsia" w:hAnsiTheme="minorHAnsi" w:cstheme="minorHAnsi"/>
          <w:color w:val="000000" w:themeColor="text1"/>
          <w:kern w:val="24"/>
          <w:sz w:val="22"/>
          <w:szCs w:val="22"/>
        </w:rPr>
        <w:t>d</w:t>
      </w:r>
      <w:r w:rsidR="009748FD" w:rsidRPr="00C305DF">
        <w:rPr>
          <w:rFonts w:asciiTheme="minorHAnsi" w:eastAsiaTheme="minorEastAsia" w:hAnsiTheme="minorHAnsi" w:cstheme="minorHAnsi"/>
          <w:color w:val="000000" w:themeColor="text1"/>
          <w:kern w:val="24"/>
          <w:sz w:val="22"/>
          <w:szCs w:val="22"/>
        </w:rPr>
        <w:t xml:space="preserve">ata from the short </w:t>
      </w:r>
      <w:r w:rsidR="00D11A4C">
        <w:rPr>
          <w:rFonts w:asciiTheme="minorHAnsi" w:eastAsiaTheme="minorEastAsia" w:hAnsiTheme="minorHAnsi" w:cstheme="minorHAnsi"/>
          <w:color w:val="000000" w:themeColor="text1"/>
          <w:kern w:val="24"/>
          <w:sz w:val="22"/>
          <w:szCs w:val="22"/>
        </w:rPr>
        <w:t>interview</w:t>
      </w:r>
      <w:r w:rsidR="009748FD" w:rsidRPr="00C305DF">
        <w:rPr>
          <w:rFonts w:asciiTheme="minorHAnsi" w:eastAsiaTheme="minorEastAsia" w:hAnsiTheme="minorHAnsi" w:cstheme="minorHAnsi"/>
          <w:color w:val="000000" w:themeColor="text1"/>
          <w:kern w:val="24"/>
          <w:sz w:val="22"/>
          <w:szCs w:val="22"/>
        </w:rPr>
        <w:t xml:space="preserve"> </w:t>
      </w:r>
      <w:r w:rsidR="009748FD">
        <w:rPr>
          <w:rFonts w:asciiTheme="minorHAnsi" w:eastAsiaTheme="minorEastAsia" w:hAnsiTheme="minorHAnsi" w:cstheme="minorHAnsi"/>
          <w:color w:val="000000" w:themeColor="text1"/>
          <w:kern w:val="24"/>
          <w:sz w:val="22"/>
          <w:szCs w:val="22"/>
        </w:rPr>
        <w:t xml:space="preserve">in </w:t>
      </w:r>
      <w:r w:rsidR="009748FD" w:rsidRPr="00C305DF">
        <w:rPr>
          <w:rFonts w:asciiTheme="minorHAnsi" w:eastAsiaTheme="minorEastAsia" w:hAnsiTheme="minorHAnsi" w:cstheme="minorHAnsi"/>
          <w:color w:val="000000" w:themeColor="text1"/>
          <w:kern w:val="24"/>
          <w:sz w:val="22"/>
          <w:szCs w:val="22"/>
        </w:rPr>
        <w:t xml:space="preserve">national analyses.  </w:t>
      </w:r>
      <w:r w:rsidR="00B933B4">
        <w:rPr>
          <w:rFonts w:asciiTheme="minorHAnsi" w:eastAsiaTheme="minorEastAsia" w:hAnsiTheme="minorHAnsi" w:cstheme="minorHAnsi"/>
          <w:color w:val="000000" w:themeColor="text1"/>
          <w:kern w:val="24"/>
          <w:sz w:val="22"/>
          <w:szCs w:val="22"/>
        </w:rPr>
        <w:t>Yet</w:t>
      </w:r>
      <w:r w:rsidR="00F824C2">
        <w:rPr>
          <w:rFonts w:asciiTheme="minorHAnsi" w:eastAsiaTheme="minorEastAsia" w:hAnsiTheme="minorHAnsi" w:cstheme="minorHAnsi"/>
          <w:color w:val="000000" w:themeColor="text1"/>
          <w:kern w:val="24"/>
          <w:sz w:val="22"/>
          <w:szCs w:val="22"/>
        </w:rPr>
        <w:t xml:space="preserve">, </w:t>
      </w:r>
      <w:r w:rsidR="009748FD" w:rsidRPr="00C305DF">
        <w:rPr>
          <w:rFonts w:asciiTheme="minorHAnsi" w:eastAsiaTheme="minorEastAsia" w:hAnsiTheme="minorHAnsi" w:cstheme="minorHAnsi"/>
          <w:color w:val="000000" w:themeColor="text1"/>
          <w:kern w:val="24"/>
          <w:sz w:val="22"/>
          <w:szCs w:val="22"/>
        </w:rPr>
        <w:t xml:space="preserve">substantial </w:t>
      </w:r>
      <w:r w:rsidR="009748FD">
        <w:rPr>
          <w:rFonts w:asciiTheme="minorHAnsi" w:eastAsiaTheme="minorEastAsia" w:hAnsiTheme="minorHAnsi" w:cstheme="minorHAnsi"/>
          <w:color w:val="000000" w:themeColor="text1"/>
          <w:kern w:val="24"/>
          <w:sz w:val="22"/>
          <w:szCs w:val="22"/>
        </w:rPr>
        <w:t xml:space="preserve">project </w:t>
      </w:r>
      <w:r w:rsidR="00B933B4">
        <w:rPr>
          <w:rFonts w:asciiTheme="minorHAnsi" w:eastAsiaTheme="minorEastAsia" w:hAnsiTheme="minorHAnsi" w:cstheme="minorHAnsi"/>
          <w:color w:val="000000" w:themeColor="text1"/>
          <w:kern w:val="24"/>
          <w:sz w:val="22"/>
          <w:szCs w:val="22"/>
        </w:rPr>
        <w:t>resources</w:t>
      </w:r>
      <w:r w:rsidR="009748FD" w:rsidRPr="00C305DF">
        <w:rPr>
          <w:rFonts w:asciiTheme="minorHAnsi" w:eastAsiaTheme="minorEastAsia" w:hAnsiTheme="minorHAnsi" w:cstheme="minorHAnsi"/>
          <w:color w:val="000000" w:themeColor="text1"/>
          <w:kern w:val="24"/>
          <w:sz w:val="22"/>
          <w:szCs w:val="22"/>
        </w:rPr>
        <w:t xml:space="preserve"> </w:t>
      </w:r>
      <w:r w:rsidR="00B933B4">
        <w:rPr>
          <w:rFonts w:asciiTheme="minorHAnsi" w:eastAsiaTheme="minorEastAsia" w:hAnsiTheme="minorHAnsi" w:cstheme="minorHAnsi"/>
          <w:color w:val="000000" w:themeColor="text1"/>
          <w:kern w:val="24"/>
          <w:sz w:val="22"/>
          <w:szCs w:val="22"/>
        </w:rPr>
        <w:t>have been</w:t>
      </w:r>
      <w:r w:rsidR="009748FD" w:rsidRPr="00C305DF">
        <w:rPr>
          <w:rFonts w:asciiTheme="minorHAnsi" w:eastAsiaTheme="minorEastAsia" w:hAnsiTheme="minorHAnsi" w:cstheme="minorHAnsi"/>
          <w:color w:val="000000" w:themeColor="text1"/>
          <w:kern w:val="24"/>
          <w:sz w:val="22"/>
          <w:szCs w:val="22"/>
        </w:rPr>
        <w:t xml:space="preserve"> required to collect  data</w:t>
      </w:r>
      <w:r w:rsidR="00B933B4">
        <w:rPr>
          <w:rFonts w:asciiTheme="minorHAnsi" w:eastAsiaTheme="minorEastAsia" w:hAnsiTheme="minorHAnsi" w:cstheme="minorHAnsi"/>
          <w:color w:val="000000" w:themeColor="text1"/>
          <w:kern w:val="24"/>
          <w:sz w:val="22"/>
          <w:szCs w:val="22"/>
        </w:rPr>
        <w:t xml:space="preserve"> using the short questionnaire</w:t>
      </w:r>
      <w:r w:rsidR="009748FD" w:rsidRPr="00C305DF">
        <w:rPr>
          <w:rFonts w:asciiTheme="minorHAnsi" w:eastAsiaTheme="minorEastAsia" w:hAnsiTheme="minorHAnsi" w:cstheme="minorHAnsi"/>
          <w:color w:val="000000" w:themeColor="text1"/>
          <w:kern w:val="24"/>
          <w:sz w:val="22"/>
          <w:szCs w:val="22"/>
        </w:rPr>
        <w:t xml:space="preserve">, </w:t>
      </w:r>
      <w:r w:rsidR="00B933B4">
        <w:rPr>
          <w:rFonts w:asciiTheme="minorHAnsi" w:eastAsiaTheme="minorEastAsia" w:hAnsiTheme="minorHAnsi" w:cstheme="minorHAnsi"/>
          <w:color w:val="000000" w:themeColor="text1"/>
          <w:kern w:val="24"/>
          <w:sz w:val="22"/>
          <w:szCs w:val="22"/>
        </w:rPr>
        <w:t xml:space="preserve">including </w:t>
      </w:r>
      <w:r w:rsidR="009748FD" w:rsidRPr="00C305DF">
        <w:rPr>
          <w:rFonts w:asciiTheme="minorHAnsi" w:eastAsiaTheme="minorEastAsia" w:hAnsiTheme="minorHAnsi" w:cstheme="minorHAnsi"/>
          <w:color w:val="000000" w:themeColor="text1"/>
          <w:kern w:val="24"/>
          <w:sz w:val="22"/>
          <w:szCs w:val="22"/>
        </w:rPr>
        <w:t xml:space="preserve">resources </w:t>
      </w:r>
      <w:r w:rsidR="00B933B4">
        <w:rPr>
          <w:rFonts w:asciiTheme="minorHAnsi" w:eastAsiaTheme="minorEastAsia" w:hAnsiTheme="minorHAnsi" w:cstheme="minorHAnsi"/>
          <w:color w:val="000000" w:themeColor="text1"/>
          <w:kern w:val="24"/>
          <w:sz w:val="22"/>
          <w:szCs w:val="22"/>
        </w:rPr>
        <w:t>for</w:t>
      </w:r>
      <w:r w:rsidR="009748FD">
        <w:rPr>
          <w:rFonts w:asciiTheme="minorHAnsi" w:eastAsiaTheme="minorEastAsia" w:hAnsiTheme="minorHAnsi" w:cstheme="minorHAnsi"/>
          <w:color w:val="000000" w:themeColor="text1"/>
          <w:kern w:val="24"/>
          <w:sz w:val="22"/>
          <w:szCs w:val="22"/>
        </w:rPr>
        <w:t xml:space="preserve"> </w:t>
      </w:r>
      <w:r w:rsidR="009748FD" w:rsidRPr="00C305DF">
        <w:rPr>
          <w:rFonts w:asciiTheme="minorHAnsi" w:eastAsiaTheme="minorEastAsia" w:hAnsiTheme="minorHAnsi" w:cstheme="minorHAnsi"/>
          <w:color w:val="000000" w:themeColor="text1"/>
          <w:kern w:val="24"/>
          <w:sz w:val="22"/>
          <w:szCs w:val="22"/>
        </w:rPr>
        <w:t>questionnaire development</w:t>
      </w:r>
      <w:r w:rsidR="00B933B4">
        <w:rPr>
          <w:rFonts w:asciiTheme="minorHAnsi" w:eastAsiaTheme="minorEastAsia" w:hAnsiTheme="minorHAnsi" w:cstheme="minorHAnsi"/>
          <w:color w:val="000000" w:themeColor="text1"/>
          <w:kern w:val="24"/>
          <w:sz w:val="22"/>
          <w:szCs w:val="22"/>
        </w:rPr>
        <w:t>;</w:t>
      </w:r>
      <w:r w:rsidR="009748FD" w:rsidRPr="00C305DF">
        <w:rPr>
          <w:rFonts w:asciiTheme="minorHAnsi" w:eastAsiaTheme="minorEastAsia" w:hAnsiTheme="minorHAnsi" w:cstheme="minorHAnsi"/>
          <w:color w:val="000000" w:themeColor="text1"/>
          <w:kern w:val="24"/>
          <w:sz w:val="22"/>
          <w:szCs w:val="22"/>
        </w:rPr>
        <w:t xml:space="preserve"> </w:t>
      </w:r>
      <w:r w:rsidR="009748FD">
        <w:rPr>
          <w:rFonts w:asciiTheme="minorHAnsi" w:eastAsiaTheme="minorEastAsia" w:hAnsiTheme="minorHAnsi" w:cstheme="minorHAnsi"/>
          <w:color w:val="000000" w:themeColor="text1"/>
          <w:kern w:val="24"/>
          <w:sz w:val="22"/>
          <w:szCs w:val="22"/>
        </w:rPr>
        <w:t>interview</w:t>
      </w:r>
      <w:r w:rsidR="009748FD" w:rsidRPr="00C305DF">
        <w:rPr>
          <w:rFonts w:asciiTheme="minorHAnsi" w:eastAsiaTheme="minorEastAsia" w:hAnsiTheme="minorHAnsi" w:cstheme="minorHAnsi"/>
          <w:color w:val="000000" w:themeColor="text1"/>
          <w:kern w:val="24"/>
          <w:sz w:val="22"/>
          <w:szCs w:val="22"/>
        </w:rPr>
        <w:t xml:space="preserve"> </w:t>
      </w:r>
      <w:r w:rsidR="009748FD">
        <w:rPr>
          <w:rFonts w:asciiTheme="minorHAnsi" w:eastAsiaTheme="minorEastAsia" w:hAnsiTheme="minorHAnsi" w:cstheme="minorHAnsi"/>
          <w:color w:val="000000" w:themeColor="text1"/>
          <w:kern w:val="24"/>
          <w:sz w:val="22"/>
          <w:szCs w:val="22"/>
        </w:rPr>
        <w:t xml:space="preserve">application </w:t>
      </w:r>
      <w:r w:rsidR="009748FD" w:rsidRPr="00C305DF">
        <w:rPr>
          <w:rFonts w:asciiTheme="minorHAnsi" w:eastAsiaTheme="minorEastAsia" w:hAnsiTheme="minorHAnsi" w:cstheme="minorHAnsi"/>
          <w:color w:val="000000" w:themeColor="text1"/>
          <w:kern w:val="24"/>
          <w:sz w:val="22"/>
          <w:szCs w:val="22"/>
        </w:rPr>
        <w:t>program</w:t>
      </w:r>
      <w:r w:rsidR="00B933B4">
        <w:rPr>
          <w:rFonts w:asciiTheme="minorHAnsi" w:eastAsiaTheme="minorEastAsia" w:hAnsiTheme="minorHAnsi" w:cstheme="minorHAnsi"/>
          <w:color w:val="000000" w:themeColor="text1"/>
          <w:kern w:val="24"/>
          <w:sz w:val="22"/>
          <w:szCs w:val="22"/>
        </w:rPr>
        <w:t>m</w:t>
      </w:r>
      <w:r w:rsidR="009748FD" w:rsidRPr="00C305DF">
        <w:rPr>
          <w:rFonts w:asciiTheme="minorHAnsi" w:eastAsiaTheme="minorEastAsia" w:hAnsiTheme="minorHAnsi" w:cstheme="minorHAnsi"/>
          <w:color w:val="000000" w:themeColor="text1"/>
          <w:kern w:val="24"/>
          <w:sz w:val="22"/>
          <w:szCs w:val="22"/>
        </w:rPr>
        <w:t>ing</w:t>
      </w:r>
      <w:r w:rsidR="009748FD">
        <w:rPr>
          <w:rFonts w:asciiTheme="minorHAnsi" w:eastAsiaTheme="minorEastAsia" w:hAnsiTheme="minorHAnsi" w:cstheme="minorHAnsi"/>
          <w:color w:val="000000" w:themeColor="text1"/>
          <w:kern w:val="24"/>
          <w:sz w:val="22"/>
          <w:szCs w:val="22"/>
        </w:rPr>
        <w:t xml:space="preserve"> and testing</w:t>
      </w:r>
      <w:r w:rsidR="00B933B4">
        <w:rPr>
          <w:rFonts w:asciiTheme="minorHAnsi" w:eastAsiaTheme="minorEastAsia" w:hAnsiTheme="minorHAnsi" w:cstheme="minorHAnsi"/>
          <w:color w:val="000000" w:themeColor="text1"/>
          <w:kern w:val="24"/>
          <w:sz w:val="22"/>
          <w:szCs w:val="22"/>
        </w:rPr>
        <w:t>;</w:t>
      </w:r>
      <w:r w:rsidR="009748FD" w:rsidRPr="00C305DF">
        <w:rPr>
          <w:rFonts w:asciiTheme="minorHAnsi" w:eastAsiaTheme="minorEastAsia" w:hAnsiTheme="minorHAnsi" w:cstheme="minorHAnsi"/>
          <w:color w:val="000000" w:themeColor="text1"/>
          <w:kern w:val="24"/>
          <w:sz w:val="22"/>
          <w:szCs w:val="22"/>
        </w:rPr>
        <w:t xml:space="preserve"> </w:t>
      </w:r>
      <w:r w:rsidR="00B933B4">
        <w:rPr>
          <w:rFonts w:asciiTheme="minorHAnsi" w:eastAsiaTheme="minorEastAsia" w:hAnsiTheme="minorHAnsi" w:cstheme="minorHAnsi"/>
          <w:color w:val="000000" w:themeColor="text1"/>
          <w:kern w:val="24"/>
          <w:sz w:val="22"/>
          <w:szCs w:val="22"/>
        </w:rPr>
        <w:t xml:space="preserve">and </w:t>
      </w:r>
      <w:r w:rsidR="009748FD" w:rsidRPr="00C305DF">
        <w:rPr>
          <w:rFonts w:asciiTheme="minorHAnsi" w:eastAsiaTheme="minorEastAsia" w:hAnsiTheme="minorHAnsi" w:cstheme="minorHAnsi"/>
          <w:color w:val="000000" w:themeColor="text1"/>
          <w:kern w:val="24"/>
          <w:sz w:val="22"/>
          <w:szCs w:val="22"/>
        </w:rPr>
        <w:t xml:space="preserve">data management and weighting.  </w:t>
      </w:r>
      <w:r w:rsidR="00244123">
        <w:rPr>
          <w:rFonts w:asciiTheme="minorHAnsi" w:eastAsiaTheme="minorEastAsia" w:hAnsiTheme="minorHAnsi" w:cstheme="minorHAnsi"/>
          <w:color w:val="000000" w:themeColor="text1"/>
          <w:kern w:val="24"/>
          <w:sz w:val="22"/>
          <w:szCs w:val="22"/>
        </w:rPr>
        <w:t>All p</w:t>
      </w:r>
      <w:r w:rsidR="00CF0161">
        <w:rPr>
          <w:rFonts w:asciiTheme="minorHAnsi" w:eastAsiaTheme="minorEastAsia" w:hAnsiTheme="minorHAnsi" w:cstheme="minorHAnsi"/>
          <w:color w:val="000000" w:themeColor="text1"/>
          <w:kern w:val="24"/>
          <w:sz w:val="22"/>
          <w:szCs w:val="22"/>
        </w:rPr>
        <w:t xml:space="preserve">atients </w:t>
      </w:r>
      <w:r w:rsidR="009748FD" w:rsidRPr="00C305DF">
        <w:rPr>
          <w:rFonts w:asciiTheme="minorHAnsi" w:eastAsiaTheme="minorEastAsia" w:hAnsiTheme="minorHAnsi" w:cstheme="minorHAnsi"/>
          <w:color w:val="000000" w:themeColor="text1"/>
          <w:kern w:val="24"/>
          <w:sz w:val="22"/>
          <w:szCs w:val="22"/>
        </w:rPr>
        <w:t xml:space="preserve">will </w:t>
      </w:r>
      <w:r w:rsidR="009748FD">
        <w:rPr>
          <w:rFonts w:asciiTheme="minorHAnsi" w:eastAsiaTheme="minorEastAsia" w:hAnsiTheme="minorHAnsi" w:cstheme="minorHAnsi"/>
          <w:color w:val="000000" w:themeColor="text1"/>
          <w:kern w:val="24"/>
          <w:sz w:val="22"/>
          <w:szCs w:val="22"/>
        </w:rPr>
        <w:t>be offered the</w:t>
      </w:r>
      <w:r w:rsidR="009748FD" w:rsidRPr="00C305DF">
        <w:rPr>
          <w:rFonts w:asciiTheme="minorHAnsi" w:eastAsiaTheme="minorEastAsia" w:hAnsiTheme="minorHAnsi" w:cstheme="minorHAnsi"/>
          <w:color w:val="000000" w:themeColor="text1"/>
          <w:kern w:val="24"/>
          <w:sz w:val="22"/>
          <w:szCs w:val="22"/>
        </w:rPr>
        <w:t xml:space="preserve"> standard interview</w:t>
      </w:r>
      <w:r w:rsidR="009748FD">
        <w:rPr>
          <w:rFonts w:asciiTheme="minorHAnsi" w:eastAsiaTheme="minorEastAsia" w:hAnsiTheme="minorHAnsi" w:cstheme="minorHAnsi"/>
          <w:color w:val="000000" w:themeColor="text1"/>
          <w:kern w:val="24"/>
          <w:sz w:val="22"/>
          <w:szCs w:val="22"/>
        </w:rPr>
        <w:t xml:space="preserve"> and informed that they may stop the interview if they become fatigued</w:t>
      </w:r>
      <w:r w:rsidR="009748FD" w:rsidRPr="00C305DF">
        <w:rPr>
          <w:rFonts w:asciiTheme="minorHAnsi" w:eastAsiaTheme="minorEastAsia" w:hAnsiTheme="minorHAnsi" w:cstheme="minorHAnsi"/>
          <w:color w:val="000000" w:themeColor="text1"/>
          <w:kern w:val="24"/>
          <w:sz w:val="22"/>
          <w:szCs w:val="22"/>
        </w:rPr>
        <w:t>.  We estimate that less than half of the standard interview (about 20 minutes) will be completed by patients in the subgroups</w:t>
      </w:r>
      <w:r w:rsidR="00244123">
        <w:rPr>
          <w:rFonts w:asciiTheme="minorHAnsi" w:eastAsiaTheme="minorEastAsia" w:hAnsiTheme="minorHAnsi" w:cstheme="minorHAnsi"/>
          <w:color w:val="000000" w:themeColor="text1"/>
          <w:kern w:val="24"/>
          <w:sz w:val="22"/>
          <w:szCs w:val="22"/>
        </w:rPr>
        <w:t xml:space="preserve"> previously offered the short questionnaire</w:t>
      </w:r>
      <w:r w:rsidR="009748FD" w:rsidRPr="00C305DF">
        <w:rPr>
          <w:rFonts w:asciiTheme="minorHAnsi" w:eastAsiaTheme="minorEastAsia" w:hAnsiTheme="minorHAnsi" w:cstheme="minorHAnsi"/>
          <w:color w:val="000000" w:themeColor="text1"/>
          <w:kern w:val="24"/>
          <w:sz w:val="22"/>
          <w:szCs w:val="22"/>
        </w:rPr>
        <w:t>.  Therefore, the overall interview burden will remain the same</w:t>
      </w:r>
      <w:r w:rsidR="00AB46AB">
        <w:rPr>
          <w:rFonts w:asciiTheme="minorHAnsi" w:eastAsiaTheme="minorEastAsia" w:hAnsiTheme="minorHAnsi" w:cstheme="minorHAnsi"/>
          <w:color w:val="000000" w:themeColor="text1"/>
          <w:kern w:val="24"/>
          <w:sz w:val="22"/>
          <w:szCs w:val="22"/>
        </w:rPr>
        <w:t xml:space="preserve">.  See attachment “MMP </w:t>
      </w:r>
      <w:r w:rsidR="00E34841">
        <w:rPr>
          <w:rFonts w:asciiTheme="minorHAnsi" w:eastAsiaTheme="minorEastAsia" w:hAnsiTheme="minorHAnsi" w:cstheme="minorHAnsi"/>
          <w:color w:val="000000" w:themeColor="text1"/>
          <w:kern w:val="24"/>
          <w:sz w:val="22"/>
          <w:szCs w:val="22"/>
        </w:rPr>
        <w:t>Burden</w:t>
      </w:r>
      <w:r w:rsidR="00AB46AB">
        <w:rPr>
          <w:rFonts w:asciiTheme="minorHAnsi" w:eastAsiaTheme="minorEastAsia" w:hAnsiTheme="minorHAnsi" w:cstheme="minorHAnsi"/>
          <w:color w:val="000000" w:themeColor="text1"/>
          <w:kern w:val="24"/>
          <w:sz w:val="22"/>
          <w:szCs w:val="22"/>
        </w:rPr>
        <w:t xml:space="preserve"> </w:t>
      </w:r>
      <w:r w:rsidR="00E34841">
        <w:rPr>
          <w:rFonts w:asciiTheme="minorHAnsi" w:eastAsiaTheme="minorEastAsia" w:hAnsiTheme="minorHAnsi" w:cstheme="minorHAnsi"/>
          <w:color w:val="000000" w:themeColor="text1"/>
          <w:kern w:val="24"/>
          <w:sz w:val="22"/>
          <w:szCs w:val="22"/>
        </w:rPr>
        <w:t>Table”</w:t>
      </w:r>
      <w:r w:rsidR="009748FD" w:rsidRPr="00C305DF">
        <w:rPr>
          <w:rFonts w:asciiTheme="minorHAnsi" w:eastAsiaTheme="minorEastAsia" w:hAnsiTheme="minorHAnsi" w:cstheme="minorHAnsi"/>
          <w:color w:val="000000" w:themeColor="text1"/>
          <w:kern w:val="24"/>
          <w:sz w:val="22"/>
          <w:szCs w:val="22"/>
        </w:rPr>
        <w:t xml:space="preserve">.  </w:t>
      </w:r>
    </w:p>
    <w:p w:rsidR="009748FD" w:rsidRPr="00C305DF" w:rsidRDefault="009748FD" w:rsidP="009748FD">
      <w:pPr>
        <w:spacing w:after="80" w:line="240" w:lineRule="auto"/>
        <w:rPr>
          <w:rFonts w:cstheme="minorHAnsi"/>
        </w:rPr>
      </w:pPr>
    </w:p>
    <w:p w:rsidR="009748FD" w:rsidRPr="00C305DF" w:rsidRDefault="0074281D" w:rsidP="009748FD">
      <w:pPr>
        <w:spacing w:after="80" w:line="240" w:lineRule="auto"/>
        <w:rPr>
          <w:rFonts w:cstheme="minorHAnsi"/>
        </w:rPr>
      </w:pPr>
      <w:r>
        <w:rPr>
          <w:rFonts w:cstheme="minorHAnsi"/>
        </w:rPr>
        <w:t>As for the currently approved MMP data collection, t</w:t>
      </w:r>
      <w:r w:rsidR="009748FD" w:rsidRPr="00C305DF">
        <w:rPr>
          <w:rFonts w:cstheme="minorHAnsi"/>
        </w:rPr>
        <w:t xml:space="preserve">he MRA and MDS </w:t>
      </w:r>
      <w:r w:rsidR="009748FD">
        <w:rPr>
          <w:rFonts w:cstheme="minorHAnsi"/>
        </w:rPr>
        <w:t xml:space="preserve">data collection </w:t>
      </w:r>
      <w:r w:rsidR="009748FD" w:rsidRPr="00C305DF">
        <w:rPr>
          <w:rFonts w:cstheme="minorHAnsi"/>
        </w:rPr>
        <w:t xml:space="preserve">activities </w:t>
      </w:r>
      <w:r w:rsidR="009748FD">
        <w:rPr>
          <w:rFonts w:cstheme="minorHAnsi"/>
        </w:rPr>
        <w:t>are conducted by</w:t>
      </w:r>
      <w:r w:rsidR="009748FD" w:rsidRPr="00C305DF">
        <w:rPr>
          <w:rFonts w:cstheme="minorHAnsi"/>
        </w:rPr>
        <w:t xml:space="preserve"> MMP project staff </w:t>
      </w:r>
      <w:r w:rsidR="009748FD">
        <w:rPr>
          <w:rFonts w:cstheme="minorHAnsi"/>
        </w:rPr>
        <w:t>and thus do not affect the overall burden of the project</w:t>
      </w:r>
      <w:r w:rsidR="009748FD" w:rsidRPr="00C305DF">
        <w:rPr>
          <w:rFonts w:cstheme="minorHAnsi"/>
        </w:rPr>
        <w:t xml:space="preserve">.  </w:t>
      </w:r>
      <w:r w:rsidR="009748FD">
        <w:rPr>
          <w:rFonts w:cstheme="minorHAnsi"/>
        </w:rPr>
        <w:t>The proposed changes to the interview questionnaire are detailed below:</w:t>
      </w:r>
    </w:p>
    <w:p w:rsidR="00C14E5B" w:rsidRPr="00C305DF" w:rsidRDefault="00C14E5B" w:rsidP="003E7103">
      <w:pPr>
        <w:spacing w:after="80" w:line="240" w:lineRule="auto"/>
        <w:rPr>
          <w:rFonts w:cstheme="minorHAnsi"/>
          <w:b/>
          <w:u w:val="single"/>
        </w:rPr>
      </w:pPr>
    </w:p>
    <w:p w:rsidR="00B7716D" w:rsidRDefault="00B7716D" w:rsidP="003E7103">
      <w:pPr>
        <w:spacing w:after="80" w:line="240" w:lineRule="auto"/>
        <w:rPr>
          <w:rFonts w:cstheme="minorHAnsi"/>
          <w:b/>
        </w:rPr>
      </w:pPr>
      <w:r>
        <w:rPr>
          <w:rFonts w:cstheme="minorHAnsi"/>
          <w:b/>
        </w:rPr>
        <w:t>Interview questionnaire</w:t>
      </w:r>
    </w:p>
    <w:p w:rsidR="00746B57" w:rsidRPr="00C305DF" w:rsidRDefault="000A795A" w:rsidP="003E7103">
      <w:pPr>
        <w:spacing w:after="80" w:line="240" w:lineRule="auto"/>
        <w:rPr>
          <w:rFonts w:cstheme="minorHAnsi"/>
        </w:rPr>
      </w:pPr>
      <w:r w:rsidRPr="00C305DF">
        <w:rPr>
          <w:rFonts w:cstheme="minorHAnsi"/>
        </w:rPr>
        <w:t>We propose</w:t>
      </w:r>
      <w:r w:rsidR="00795036" w:rsidRPr="00C305DF">
        <w:rPr>
          <w:rFonts w:cstheme="minorHAnsi"/>
        </w:rPr>
        <w:t xml:space="preserve"> non-substantive </w:t>
      </w:r>
      <w:r w:rsidR="00561D41">
        <w:rPr>
          <w:rFonts w:cstheme="minorHAnsi"/>
        </w:rPr>
        <w:t>changes</w:t>
      </w:r>
      <w:r w:rsidR="00795036" w:rsidRPr="00C305DF">
        <w:rPr>
          <w:rFonts w:cstheme="minorHAnsi"/>
        </w:rPr>
        <w:t xml:space="preserve"> to the </w:t>
      </w:r>
      <w:r w:rsidRPr="00C305DF">
        <w:rPr>
          <w:rFonts w:cstheme="minorHAnsi"/>
        </w:rPr>
        <w:t xml:space="preserve">OMB-approved </w:t>
      </w:r>
      <w:r w:rsidR="00C07231" w:rsidRPr="00C305DF">
        <w:rPr>
          <w:rFonts w:cstheme="minorHAnsi"/>
        </w:rPr>
        <w:t xml:space="preserve">questionnaire.  </w:t>
      </w:r>
      <w:r w:rsidR="00795036" w:rsidRPr="00C305DF">
        <w:rPr>
          <w:rFonts w:cstheme="minorHAnsi"/>
        </w:rPr>
        <w:t xml:space="preserve">The proposed </w:t>
      </w:r>
      <w:r w:rsidR="00561D41">
        <w:rPr>
          <w:rFonts w:cstheme="minorHAnsi"/>
        </w:rPr>
        <w:t>change</w:t>
      </w:r>
      <w:r w:rsidR="00561D41" w:rsidRPr="00C305DF">
        <w:rPr>
          <w:rFonts w:cstheme="minorHAnsi"/>
        </w:rPr>
        <w:t xml:space="preserve">s </w:t>
      </w:r>
      <w:r w:rsidR="00795036" w:rsidRPr="00C305DF">
        <w:rPr>
          <w:rFonts w:cstheme="minorHAnsi"/>
        </w:rPr>
        <w:t>are based on</w:t>
      </w:r>
      <w:r w:rsidR="00C14E5B" w:rsidRPr="00C305DF">
        <w:rPr>
          <w:rFonts w:cstheme="minorHAnsi"/>
        </w:rPr>
        <w:t>:</w:t>
      </w:r>
      <w:r w:rsidR="00795036" w:rsidRPr="00C305DF">
        <w:rPr>
          <w:rFonts w:cstheme="minorHAnsi"/>
        </w:rPr>
        <w:t xml:space="preserve"> 1) experiences with implementation of </w:t>
      </w:r>
      <w:r w:rsidR="00C14E5B" w:rsidRPr="00C305DF">
        <w:rPr>
          <w:rFonts w:cstheme="minorHAnsi"/>
        </w:rPr>
        <w:t>previous cycles of data collection</w:t>
      </w:r>
      <w:r w:rsidR="00004FD3" w:rsidRPr="00C305DF">
        <w:rPr>
          <w:rFonts w:cstheme="minorHAnsi"/>
        </w:rPr>
        <w:t xml:space="preserve">, weighting, and </w:t>
      </w:r>
      <w:r w:rsidR="00C14E5B" w:rsidRPr="00C305DF">
        <w:rPr>
          <w:rFonts w:cstheme="minorHAnsi"/>
        </w:rPr>
        <w:t xml:space="preserve">analysis; 2) </w:t>
      </w:r>
      <w:r w:rsidR="00081096">
        <w:rPr>
          <w:rFonts w:cstheme="minorHAnsi"/>
        </w:rPr>
        <w:t xml:space="preserve">new </w:t>
      </w:r>
      <w:r w:rsidR="00C14E5B" w:rsidRPr="00C305DF">
        <w:rPr>
          <w:rFonts w:cstheme="minorHAnsi"/>
        </w:rPr>
        <w:t>Office of Minority Health</w:t>
      </w:r>
      <w:r w:rsidR="00F47F75" w:rsidRPr="00C305DF">
        <w:rPr>
          <w:rFonts w:cstheme="minorHAnsi"/>
        </w:rPr>
        <w:t xml:space="preserve"> guidelines</w:t>
      </w:r>
      <w:r w:rsidR="00786E95">
        <w:rPr>
          <w:rFonts w:cstheme="minorHAnsi"/>
        </w:rPr>
        <w:t xml:space="preserve"> for data collection elements</w:t>
      </w:r>
      <w:r w:rsidR="00C14E5B" w:rsidRPr="00C305DF">
        <w:rPr>
          <w:rFonts w:cstheme="minorHAnsi"/>
        </w:rPr>
        <w:t xml:space="preserve">; and 3) </w:t>
      </w:r>
      <w:r w:rsidR="00F46879" w:rsidRPr="00C305DF">
        <w:rPr>
          <w:rFonts w:cstheme="minorHAnsi"/>
        </w:rPr>
        <w:t>recommendations from</w:t>
      </w:r>
      <w:r w:rsidR="00795036" w:rsidRPr="00C305DF">
        <w:rPr>
          <w:rFonts w:cstheme="minorHAnsi"/>
        </w:rPr>
        <w:t xml:space="preserve"> </w:t>
      </w:r>
      <w:r w:rsidR="00746B57" w:rsidRPr="00C305DF">
        <w:rPr>
          <w:rFonts w:cstheme="minorHAnsi"/>
        </w:rPr>
        <w:t xml:space="preserve">subject matter experts and CDC programs.  </w:t>
      </w:r>
      <w:r w:rsidR="00207D08" w:rsidRPr="00C305DF">
        <w:rPr>
          <w:rFonts w:cstheme="minorHAnsi"/>
        </w:rPr>
        <w:t>Sixty-six questions have been deleted, 68 questions have been added, and eight questions have</w:t>
      </w:r>
      <w:r w:rsidR="0074281D">
        <w:rPr>
          <w:rFonts w:cstheme="minorHAnsi"/>
        </w:rPr>
        <w:t xml:space="preserve"> undergone</w:t>
      </w:r>
      <w:r w:rsidR="00207D08" w:rsidRPr="00C305DF">
        <w:rPr>
          <w:rFonts w:cstheme="minorHAnsi"/>
        </w:rPr>
        <w:t xml:space="preserve"> minor modifications.  The overall increase of 2 questions is not expected to change the estimated average time it takes for respondents to complete the interview (45 minutes).  </w:t>
      </w:r>
      <w:r w:rsidR="00B04D75" w:rsidRPr="00C305DF">
        <w:rPr>
          <w:rFonts w:cstheme="minorHAnsi"/>
        </w:rPr>
        <w:t>All proposed changes are consistent with the purpose and use of the information colle</w:t>
      </w:r>
      <w:r w:rsidRPr="00C305DF">
        <w:rPr>
          <w:rFonts w:cstheme="minorHAnsi"/>
        </w:rPr>
        <w:t>ction as stated in the OMB-approved project</w:t>
      </w:r>
      <w:r w:rsidR="00C14E5B" w:rsidRPr="00C305DF">
        <w:rPr>
          <w:rFonts w:cstheme="minorHAnsi"/>
        </w:rPr>
        <w:t xml:space="preserve"> and do not change the </w:t>
      </w:r>
      <w:r w:rsidR="00746B57" w:rsidRPr="00C305DF">
        <w:rPr>
          <w:rFonts w:cstheme="minorHAnsi"/>
        </w:rPr>
        <w:t>burden</w:t>
      </w:r>
      <w:r w:rsidR="00C305DF">
        <w:rPr>
          <w:rFonts w:cstheme="minorHAnsi"/>
        </w:rPr>
        <w:t xml:space="preserve"> to respondents.</w:t>
      </w:r>
    </w:p>
    <w:p w:rsidR="00C65215" w:rsidRPr="00C305DF" w:rsidRDefault="00C65215" w:rsidP="00C65215">
      <w:pPr>
        <w:spacing w:after="80" w:line="240" w:lineRule="auto"/>
        <w:rPr>
          <w:rFonts w:cstheme="minorHAnsi"/>
        </w:rPr>
      </w:pPr>
    </w:p>
    <w:p w:rsidR="00B04D75" w:rsidRPr="00C305DF" w:rsidRDefault="00C65215" w:rsidP="003E7103">
      <w:pPr>
        <w:spacing w:after="80" w:line="240" w:lineRule="auto"/>
        <w:rPr>
          <w:rFonts w:cstheme="minorHAnsi"/>
        </w:rPr>
      </w:pPr>
      <w:r w:rsidRPr="00C305DF">
        <w:rPr>
          <w:rFonts w:cstheme="minorHAnsi"/>
        </w:rPr>
        <w:lastRenderedPageBreak/>
        <w:t>We describe th</w:t>
      </w:r>
      <w:r w:rsidR="00C305DF">
        <w:rPr>
          <w:rFonts w:cstheme="minorHAnsi"/>
        </w:rPr>
        <w:t xml:space="preserve">e types of proposed </w:t>
      </w:r>
      <w:r w:rsidR="00561D41">
        <w:rPr>
          <w:rFonts w:cstheme="minorHAnsi"/>
        </w:rPr>
        <w:t xml:space="preserve">changes </w:t>
      </w:r>
      <w:r w:rsidRPr="00C305DF">
        <w:rPr>
          <w:rFonts w:cstheme="minorHAnsi"/>
        </w:rPr>
        <w:t>and provide examples for eac</w:t>
      </w:r>
      <w:r w:rsidR="00E34841">
        <w:rPr>
          <w:rFonts w:cstheme="minorHAnsi"/>
        </w:rPr>
        <w:t>h below.  They are detailed in</w:t>
      </w:r>
      <w:r w:rsidR="00746B57" w:rsidRPr="00C305DF">
        <w:rPr>
          <w:rFonts w:cstheme="minorHAnsi"/>
        </w:rPr>
        <w:t xml:space="preserve"> “</w:t>
      </w:r>
      <w:r w:rsidR="008D0475">
        <w:rPr>
          <w:rFonts w:cstheme="minorHAnsi"/>
        </w:rPr>
        <w:t>MMP 2013 Summary of Changes to Data Collection</w:t>
      </w:r>
      <w:r w:rsidR="0021299E" w:rsidRPr="008D0475">
        <w:rPr>
          <w:rFonts w:cstheme="minorHAnsi"/>
        </w:rPr>
        <w:t>”</w:t>
      </w:r>
      <w:r w:rsidR="008D0475">
        <w:rPr>
          <w:rFonts w:cstheme="minorHAnsi"/>
        </w:rPr>
        <w:t xml:space="preserve"> </w:t>
      </w:r>
      <w:r w:rsidRPr="00C305DF">
        <w:rPr>
          <w:rFonts w:cstheme="minorHAnsi"/>
        </w:rPr>
        <w:t>and noted in</w:t>
      </w:r>
      <w:r w:rsidR="00746B57" w:rsidRPr="00C305DF">
        <w:rPr>
          <w:rFonts w:cstheme="minorHAnsi"/>
        </w:rPr>
        <w:t xml:space="preserve"> the </w:t>
      </w:r>
      <w:r w:rsidR="008D0475">
        <w:rPr>
          <w:rFonts w:cstheme="minorHAnsi"/>
        </w:rPr>
        <w:t xml:space="preserve">tracked changes version of </w:t>
      </w:r>
      <w:r w:rsidR="00396F65">
        <w:rPr>
          <w:rFonts w:cstheme="minorHAnsi"/>
        </w:rPr>
        <w:t xml:space="preserve">the </w:t>
      </w:r>
      <w:r w:rsidR="008D0475">
        <w:rPr>
          <w:rFonts w:cstheme="minorHAnsi"/>
        </w:rPr>
        <w:t>questionnaire</w:t>
      </w:r>
      <w:r w:rsidR="00AB46AB">
        <w:rPr>
          <w:rFonts w:cstheme="minorHAnsi"/>
        </w:rPr>
        <w:t>.</w:t>
      </w:r>
    </w:p>
    <w:p w:rsidR="00B04D75" w:rsidRPr="00C305DF" w:rsidRDefault="00B04D75" w:rsidP="003E7103">
      <w:pPr>
        <w:spacing w:after="80" w:line="240" w:lineRule="auto"/>
        <w:rPr>
          <w:rFonts w:cstheme="minorHAnsi"/>
        </w:rPr>
      </w:pPr>
    </w:p>
    <w:p w:rsidR="00B04D75" w:rsidRPr="00C305DF" w:rsidRDefault="00926D95" w:rsidP="003E7103">
      <w:pPr>
        <w:spacing w:after="80" w:line="240" w:lineRule="auto"/>
        <w:rPr>
          <w:rFonts w:cstheme="minorHAnsi"/>
          <w:b/>
          <w:i/>
        </w:rPr>
      </w:pPr>
      <w:r w:rsidRPr="00C305DF">
        <w:rPr>
          <w:rFonts w:cstheme="minorHAnsi"/>
          <w:b/>
          <w:i/>
        </w:rPr>
        <w:t xml:space="preserve">1. </w:t>
      </w:r>
      <w:r w:rsidR="00561D41">
        <w:rPr>
          <w:rFonts w:cstheme="minorHAnsi"/>
          <w:b/>
          <w:i/>
        </w:rPr>
        <w:t>Changes</w:t>
      </w:r>
      <w:r w:rsidR="00B04D75" w:rsidRPr="00C305DF">
        <w:rPr>
          <w:rFonts w:cstheme="minorHAnsi"/>
          <w:b/>
          <w:i/>
        </w:rPr>
        <w:t xml:space="preserve"> based on</w:t>
      </w:r>
      <w:r w:rsidR="00004FD3" w:rsidRPr="00C305DF">
        <w:rPr>
          <w:rFonts w:cstheme="minorHAnsi"/>
          <w:b/>
          <w:i/>
        </w:rPr>
        <w:t xml:space="preserve"> experiences with implementation of previous cycles of data collection, weighting, and analysis</w:t>
      </w:r>
    </w:p>
    <w:p w:rsidR="00957FD9" w:rsidRPr="00C305DF" w:rsidRDefault="00957FD9" w:rsidP="003E7103">
      <w:pPr>
        <w:spacing w:after="80" w:line="240" w:lineRule="auto"/>
        <w:rPr>
          <w:rFonts w:cstheme="minorHAnsi"/>
          <w:b/>
          <w:i/>
        </w:rPr>
      </w:pPr>
    </w:p>
    <w:p w:rsidR="00A40DA4" w:rsidRPr="00C305DF" w:rsidRDefault="00004FD3" w:rsidP="00957FD9">
      <w:pPr>
        <w:spacing w:after="0" w:line="240" w:lineRule="auto"/>
        <w:rPr>
          <w:rFonts w:cstheme="minorHAnsi"/>
        </w:rPr>
      </w:pPr>
      <w:r w:rsidRPr="00C305DF">
        <w:rPr>
          <w:rFonts w:cstheme="minorHAnsi"/>
        </w:rPr>
        <w:t>A major so</w:t>
      </w:r>
      <w:r w:rsidR="00207D08" w:rsidRPr="00C305DF">
        <w:rPr>
          <w:rFonts w:cstheme="minorHAnsi"/>
        </w:rPr>
        <w:t>urce of questions deleted from the 2013</w:t>
      </w:r>
      <w:r w:rsidRPr="00C305DF">
        <w:rPr>
          <w:rFonts w:cstheme="minorHAnsi"/>
        </w:rPr>
        <w:t xml:space="preserve"> questionnaire is the Access to Care module. </w:t>
      </w:r>
      <w:r w:rsidR="00786E95">
        <w:rPr>
          <w:rFonts w:cstheme="minorHAnsi"/>
        </w:rPr>
        <w:t>Based on experience with weighting MMP data and the recommendations of our statistical consultants, f</w:t>
      </w:r>
      <w:r w:rsidRPr="00C305DF">
        <w:rPr>
          <w:rFonts w:cstheme="minorHAnsi"/>
        </w:rPr>
        <w:t xml:space="preserve">orty-nine questions about sources of care for HIV (e.g., OB/GYN clinic, prison, etc.) are no longer necessary for weighting the data to insure a nationally representative patient population.  </w:t>
      </w:r>
    </w:p>
    <w:p w:rsidR="005F1379" w:rsidRPr="00C305DF" w:rsidRDefault="005F1379" w:rsidP="00957FD9">
      <w:pPr>
        <w:spacing w:after="0" w:line="240" w:lineRule="auto"/>
        <w:rPr>
          <w:rFonts w:cstheme="minorHAnsi"/>
        </w:rPr>
      </w:pPr>
    </w:p>
    <w:p w:rsidR="005F1379" w:rsidRPr="00C305DF" w:rsidRDefault="005F1379" w:rsidP="00957FD9">
      <w:pPr>
        <w:spacing w:after="0" w:line="240" w:lineRule="auto"/>
        <w:rPr>
          <w:rFonts w:eastAsia="Times New Roman" w:cstheme="minorHAnsi"/>
        </w:rPr>
      </w:pPr>
      <w:r w:rsidRPr="00C305DF">
        <w:rPr>
          <w:rFonts w:eastAsia="Times New Roman" w:cstheme="minorHAnsi"/>
        </w:rPr>
        <w:t>The following questions were added to the Access to Care module for data weighting purposes:</w:t>
      </w:r>
    </w:p>
    <w:p w:rsidR="00C65215" w:rsidRPr="00C305DF" w:rsidRDefault="00C65215" w:rsidP="00C65215">
      <w:pPr>
        <w:pStyle w:val="ListParagraph"/>
        <w:numPr>
          <w:ilvl w:val="0"/>
          <w:numId w:val="4"/>
        </w:numPr>
        <w:spacing w:after="80" w:line="240" w:lineRule="auto"/>
        <w:rPr>
          <w:rFonts w:cstheme="minorHAnsi"/>
        </w:rPr>
      </w:pPr>
      <w:r w:rsidRPr="00C305DF">
        <w:rPr>
          <w:rFonts w:eastAsia="Times New Roman" w:cstheme="minorHAnsi"/>
        </w:rPr>
        <w:t>“Was your usual place of general medical care the same as your usual place of HIV medical care?”</w:t>
      </w:r>
    </w:p>
    <w:p w:rsidR="00E70D7E" w:rsidRDefault="005F1379" w:rsidP="00C65215">
      <w:pPr>
        <w:pStyle w:val="ListParagraph"/>
        <w:numPr>
          <w:ilvl w:val="0"/>
          <w:numId w:val="4"/>
        </w:numPr>
        <w:spacing w:after="80" w:line="240" w:lineRule="auto"/>
        <w:rPr>
          <w:rFonts w:eastAsia="Times New Roman" w:cstheme="minorHAnsi"/>
        </w:rPr>
      </w:pPr>
      <w:r w:rsidRPr="00C305DF">
        <w:rPr>
          <w:rFonts w:eastAsia="Times New Roman" w:cstheme="minorHAnsi"/>
        </w:rPr>
        <w:t xml:space="preserve">“What is the name of your usual place of HIV care?” </w:t>
      </w:r>
      <w:r w:rsidR="00C305DF">
        <w:rPr>
          <w:rFonts w:eastAsia="Times New Roman" w:cstheme="minorHAnsi"/>
        </w:rPr>
        <w:t xml:space="preserve">The respondent’s answer </w:t>
      </w:r>
      <w:r w:rsidR="00E70D7E" w:rsidRPr="00C305DF">
        <w:rPr>
          <w:rFonts w:eastAsia="Times New Roman" w:cstheme="minorHAnsi"/>
        </w:rPr>
        <w:t>i</w:t>
      </w:r>
      <w:r w:rsidRPr="00C305DF">
        <w:rPr>
          <w:rFonts w:eastAsia="Times New Roman" w:cstheme="minorHAnsi"/>
        </w:rPr>
        <w:t>s not recorded</w:t>
      </w:r>
      <w:r w:rsidR="00E70D7E" w:rsidRPr="00C305DF">
        <w:rPr>
          <w:rFonts w:eastAsia="Times New Roman" w:cstheme="minorHAnsi"/>
        </w:rPr>
        <w:t xml:space="preserve"> but is used by the interviewer to answer </w:t>
      </w:r>
      <w:r w:rsidRPr="00C305DF">
        <w:rPr>
          <w:rFonts w:eastAsia="Times New Roman" w:cstheme="minorHAnsi"/>
        </w:rPr>
        <w:t xml:space="preserve">“Is the respondent’s usual place of care the same as the sampled facility?” </w:t>
      </w:r>
    </w:p>
    <w:p w:rsidR="00317429" w:rsidRPr="00C305DF" w:rsidRDefault="00317429" w:rsidP="00317429">
      <w:pPr>
        <w:pStyle w:val="ListParagraph"/>
        <w:spacing w:after="80" w:line="240" w:lineRule="auto"/>
        <w:rPr>
          <w:rFonts w:eastAsia="Times New Roman" w:cstheme="minorHAnsi"/>
        </w:rPr>
      </w:pPr>
    </w:p>
    <w:p w:rsidR="00004FD3" w:rsidRPr="00C305DF" w:rsidRDefault="00A074C4" w:rsidP="00957FD9">
      <w:pPr>
        <w:spacing w:after="0" w:line="240" w:lineRule="auto"/>
        <w:rPr>
          <w:rFonts w:eastAsia="Times New Roman" w:cstheme="minorHAnsi"/>
          <w:color w:val="000000"/>
        </w:rPr>
      </w:pPr>
      <w:r>
        <w:rPr>
          <w:rFonts w:cstheme="minorHAnsi"/>
        </w:rPr>
        <w:t>Based on feedback from subject matter experts in reproductive health, s</w:t>
      </w:r>
      <w:r w:rsidR="00144ACA" w:rsidRPr="00C305DF">
        <w:rPr>
          <w:rFonts w:cstheme="minorHAnsi"/>
        </w:rPr>
        <w:t>even q</w:t>
      </w:r>
      <w:r w:rsidR="00207D08" w:rsidRPr="00C305DF">
        <w:rPr>
          <w:rFonts w:cstheme="minorHAnsi"/>
        </w:rPr>
        <w:t>uestions about pregnancies among HIV-positive women</w:t>
      </w:r>
      <w:r w:rsidR="00144ACA" w:rsidRPr="00C305DF">
        <w:rPr>
          <w:rFonts w:cstheme="minorHAnsi"/>
        </w:rPr>
        <w:t xml:space="preserve"> have been deleted and replaced by a series of questions designed to better understand pregnancy intentions and outcomes by enumerating up to 5 pregnancies after a women’s HIV infection.  </w:t>
      </w:r>
      <w:r w:rsidR="00144ACA" w:rsidRPr="00C305DF">
        <w:rPr>
          <w:rFonts w:eastAsia="Times New Roman" w:cstheme="minorHAnsi"/>
          <w:color w:val="000000"/>
        </w:rPr>
        <w:t xml:space="preserve">There are 25 questions in the series (5 for each of 5 pregnancies).  Some </w:t>
      </w:r>
      <w:r w:rsidR="0044611B" w:rsidRPr="00C305DF">
        <w:rPr>
          <w:rFonts w:eastAsia="Times New Roman" w:cstheme="minorHAnsi"/>
          <w:color w:val="000000"/>
        </w:rPr>
        <w:t>women will have no pregnanci</w:t>
      </w:r>
      <w:r w:rsidR="00144ACA" w:rsidRPr="00C305DF">
        <w:rPr>
          <w:rFonts w:eastAsia="Times New Roman" w:cstheme="minorHAnsi"/>
          <w:color w:val="000000"/>
        </w:rPr>
        <w:t xml:space="preserve">es to report, and few women will have as many as 5. There are skip patterns which differentiate </w:t>
      </w:r>
      <w:r w:rsidR="0044611B" w:rsidRPr="00C305DF">
        <w:rPr>
          <w:rFonts w:eastAsia="Times New Roman" w:cstheme="minorHAnsi"/>
          <w:color w:val="000000"/>
        </w:rPr>
        <w:t>past pregnancy and current pregnancy, so the maximum number of questions per pregnancy is 4.  Therefore, the maximum number of questions would be 20 for a woman with 5 post-HIV infection pregnancies and 4 for a woman with 1 pregnancy.  No woman will ever answer</w:t>
      </w:r>
      <w:r w:rsidR="005F1379" w:rsidRPr="00C305DF">
        <w:rPr>
          <w:rFonts w:eastAsia="Times New Roman" w:cstheme="minorHAnsi"/>
          <w:color w:val="000000"/>
        </w:rPr>
        <w:t xml:space="preserve"> all 25 questions, and many wome</w:t>
      </w:r>
      <w:r w:rsidR="0044611B" w:rsidRPr="00C305DF">
        <w:rPr>
          <w:rFonts w:eastAsia="Times New Roman" w:cstheme="minorHAnsi"/>
          <w:color w:val="000000"/>
        </w:rPr>
        <w:t>n will answer 0.</w:t>
      </w:r>
    </w:p>
    <w:p w:rsidR="0044611B" w:rsidRPr="00C305DF" w:rsidRDefault="0044611B" w:rsidP="00957FD9">
      <w:pPr>
        <w:spacing w:after="0" w:line="240" w:lineRule="auto"/>
        <w:rPr>
          <w:rFonts w:eastAsia="Times New Roman" w:cstheme="minorHAnsi"/>
          <w:color w:val="000000"/>
        </w:rPr>
      </w:pPr>
    </w:p>
    <w:p w:rsidR="00C366E4" w:rsidRPr="00C305DF" w:rsidRDefault="00A074C4" w:rsidP="00957FD9">
      <w:pPr>
        <w:spacing w:after="0" w:line="240" w:lineRule="auto"/>
        <w:rPr>
          <w:rFonts w:eastAsia="Times New Roman" w:cstheme="minorHAnsi"/>
          <w:color w:val="000000"/>
        </w:rPr>
      </w:pPr>
      <w:r>
        <w:rPr>
          <w:rFonts w:eastAsia="Times New Roman" w:cstheme="minorHAnsi"/>
          <w:color w:val="000000"/>
        </w:rPr>
        <w:t>Analysis of MMP data has shown that t</w:t>
      </w:r>
      <w:r w:rsidR="0044611B" w:rsidRPr="00C305DF">
        <w:rPr>
          <w:rFonts w:eastAsia="Times New Roman" w:cstheme="minorHAnsi"/>
          <w:color w:val="000000"/>
        </w:rPr>
        <w:t xml:space="preserve">ext </w:t>
      </w:r>
      <w:r w:rsidR="00B93878" w:rsidRPr="00C305DF">
        <w:rPr>
          <w:rFonts w:eastAsia="Times New Roman" w:cstheme="minorHAnsi"/>
          <w:color w:val="000000"/>
        </w:rPr>
        <w:t xml:space="preserve">value </w:t>
      </w:r>
      <w:r w:rsidR="0044611B" w:rsidRPr="00C305DF">
        <w:rPr>
          <w:rFonts w:eastAsia="Times New Roman" w:cstheme="minorHAnsi"/>
          <w:color w:val="000000"/>
        </w:rPr>
        <w:t xml:space="preserve">data obtained from </w:t>
      </w:r>
      <w:r>
        <w:rPr>
          <w:rFonts w:eastAsia="Times New Roman" w:cstheme="minorHAnsi"/>
          <w:color w:val="000000"/>
        </w:rPr>
        <w:t xml:space="preserve">certain </w:t>
      </w:r>
      <w:r w:rsidR="0044611B" w:rsidRPr="00C305DF">
        <w:rPr>
          <w:rFonts w:eastAsia="Times New Roman" w:cstheme="minorHAnsi"/>
          <w:color w:val="000000"/>
        </w:rPr>
        <w:t>questions that include an “other, specify” response option do not yield any meaningful</w:t>
      </w:r>
      <w:r>
        <w:rPr>
          <w:rFonts w:eastAsia="Times New Roman" w:cstheme="minorHAnsi"/>
          <w:color w:val="000000"/>
        </w:rPr>
        <w:t xml:space="preserve"> responses</w:t>
      </w:r>
      <w:r w:rsidR="00C26DDF">
        <w:rPr>
          <w:rFonts w:eastAsia="Times New Roman" w:cstheme="minorHAnsi"/>
          <w:color w:val="000000"/>
        </w:rPr>
        <w:t xml:space="preserve"> or produce information that should be used to augment an existing response set</w:t>
      </w:r>
      <w:r w:rsidR="00C366E4" w:rsidRPr="00C305DF">
        <w:rPr>
          <w:rFonts w:eastAsia="Times New Roman" w:cstheme="minorHAnsi"/>
          <w:color w:val="000000"/>
        </w:rPr>
        <w:t xml:space="preserve">.  For these reasons, we </w:t>
      </w:r>
      <w:r w:rsidR="0044611B" w:rsidRPr="00C305DF">
        <w:rPr>
          <w:rFonts w:eastAsia="Times New Roman" w:cstheme="minorHAnsi"/>
          <w:color w:val="000000"/>
        </w:rPr>
        <w:t>have deleted the “other, specify” option</w:t>
      </w:r>
      <w:r w:rsidR="00C366E4" w:rsidRPr="00C305DF">
        <w:rPr>
          <w:rFonts w:eastAsia="Times New Roman" w:cstheme="minorHAnsi"/>
          <w:color w:val="000000"/>
        </w:rPr>
        <w:t xml:space="preserve"> for 3 questions, </w:t>
      </w:r>
      <w:r w:rsidRPr="00C305DF">
        <w:rPr>
          <w:rFonts w:eastAsia="Times New Roman" w:cstheme="minorHAnsi"/>
          <w:color w:val="000000"/>
        </w:rPr>
        <w:t>including: Met</w:t>
      </w:r>
      <w:r w:rsidR="00C366E4" w:rsidRPr="00C305DF">
        <w:rPr>
          <w:rFonts w:eastAsia="Times New Roman" w:cstheme="minorHAnsi"/>
          <w:color w:val="000000"/>
        </w:rPr>
        <w:t xml:space="preserve"> and Unmet Needs (Access to Care); </w:t>
      </w:r>
      <w:r w:rsidR="00C366E4" w:rsidRPr="00C305DF">
        <w:rPr>
          <w:rFonts w:eastAsia="Times New Roman" w:cstheme="minorHAnsi"/>
        </w:rPr>
        <w:t>place respondent went</w:t>
      </w:r>
      <w:r w:rsidR="003B0142">
        <w:rPr>
          <w:rFonts w:eastAsia="Times New Roman" w:cstheme="minorHAnsi"/>
        </w:rPr>
        <w:t xml:space="preserve"> for</w:t>
      </w:r>
      <w:r w:rsidR="00C366E4" w:rsidRPr="00C305DF">
        <w:rPr>
          <w:rFonts w:eastAsia="Times New Roman" w:cstheme="minorHAnsi"/>
        </w:rPr>
        <w:t xml:space="preserve"> STI testing, diagnosis, or treatment (Gynecological and Reproductive History); and sexual orientation (Demographics). Vision and legal services were added to the list of HIV Met and Unmet Needs </w:t>
      </w:r>
      <w:r w:rsidR="00C366E4" w:rsidRPr="00C305DF">
        <w:rPr>
          <w:rFonts w:eastAsia="Times New Roman" w:cstheme="minorHAnsi"/>
          <w:color w:val="000000"/>
        </w:rPr>
        <w:t xml:space="preserve">(Access to Care) based on previous </w:t>
      </w:r>
      <w:r w:rsidR="003B0142">
        <w:rPr>
          <w:rFonts w:eastAsia="Times New Roman" w:cstheme="minorHAnsi"/>
          <w:color w:val="000000"/>
        </w:rPr>
        <w:t xml:space="preserve">“other, specify” </w:t>
      </w:r>
      <w:r w:rsidR="00C366E4" w:rsidRPr="00C305DF">
        <w:rPr>
          <w:rFonts w:eastAsia="Times New Roman" w:cstheme="minorHAnsi"/>
          <w:color w:val="000000"/>
        </w:rPr>
        <w:t>data.</w:t>
      </w:r>
    </w:p>
    <w:p w:rsidR="00957FD9" w:rsidRPr="00C305DF" w:rsidRDefault="00957FD9" w:rsidP="003E7103">
      <w:pPr>
        <w:spacing w:after="80" w:line="240" w:lineRule="auto"/>
        <w:rPr>
          <w:rFonts w:eastAsia="Times New Roman" w:cstheme="minorHAnsi"/>
          <w:color w:val="000000"/>
        </w:rPr>
      </w:pPr>
    </w:p>
    <w:p w:rsidR="00F520EE" w:rsidRDefault="003B0142" w:rsidP="003B0142">
      <w:pPr>
        <w:spacing w:after="0" w:line="240" w:lineRule="auto"/>
        <w:rPr>
          <w:rFonts w:eastAsia="Times New Roman" w:cstheme="minorHAnsi"/>
          <w:color w:val="000000"/>
        </w:rPr>
      </w:pPr>
      <w:r w:rsidRPr="00C305DF">
        <w:rPr>
          <w:rFonts w:cstheme="minorHAnsi"/>
        </w:rPr>
        <w:t xml:space="preserve">Some questions were determined to </w:t>
      </w:r>
      <w:r>
        <w:rPr>
          <w:rFonts w:cstheme="minorHAnsi"/>
        </w:rPr>
        <w:t xml:space="preserve">yield </w:t>
      </w:r>
      <w:r w:rsidRPr="00C305DF">
        <w:rPr>
          <w:rFonts w:cstheme="minorHAnsi"/>
        </w:rPr>
        <w:t xml:space="preserve">unreliable </w:t>
      </w:r>
      <w:r>
        <w:rPr>
          <w:rFonts w:cstheme="minorHAnsi"/>
        </w:rPr>
        <w:t xml:space="preserve">data </w:t>
      </w:r>
      <w:r w:rsidRPr="00C305DF">
        <w:rPr>
          <w:rFonts w:cstheme="minorHAnsi"/>
        </w:rPr>
        <w:t xml:space="preserve">or </w:t>
      </w:r>
      <w:r>
        <w:rPr>
          <w:rFonts w:cstheme="minorHAnsi"/>
        </w:rPr>
        <w:t xml:space="preserve">data </w:t>
      </w:r>
      <w:r w:rsidRPr="00C305DF">
        <w:rPr>
          <w:rFonts w:cstheme="minorHAnsi"/>
        </w:rPr>
        <w:t>not useful for national estimates and were del</w:t>
      </w:r>
      <w:r>
        <w:rPr>
          <w:rFonts w:cstheme="minorHAnsi"/>
        </w:rPr>
        <w:t>eted</w:t>
      </w:r>
      <w:r w:rsidRPr="00C305DF">
        <w:rPr>
          <w:rFonts w:cstheme="minorHAnsi"/>
        </w:rPr>
        <w:t>.  These include:  interview setting; date and result of first viral load test; and language use (optional acculturation scale).</w:t>
      </w:r>
      <w:r>
        <w:rPr>
          <w:rFonts w:cstheme="minorHAnsi"/>
        </w:rPr>
        <w:t xml:space="preserve">  </w:t>
      </w:r>
      <w:r w:rsidR="00957FD9" w:rsidRPr="00C305DF">
        <w:rPr>
          <w:rFonts w:eastAsia="Times New Roman" w:cstheme="minorHAnsi"/>
          <w:color w:val="000000"/>
        </w:rPr>
        <w:t xml:space="preserve">An </w:t>
      </w:r>
      <w:r>
        <w:rPr>
          <w:rFonts w:eastAsia="Times New Roman" w:cstheme="minorHAnsi"/>
          <w:color w:val="000000"/>
        </w:rPr>
        <w:t>additional question</w:t>
      </w:r>
      <w:r w:rsidR="00957FD9" w:rsidRPr="00C305DF">
        <w:rPr>
          <w:rFonts w:eastAsia="Times New Roman" w:cstheme="minorHAnsi"/>
          <w:color w:val="000000"/>
        </w:rPr>
        <w:t xml:space="preserve"> for participant ID was added given input errors in previous cycles; this does not change </w:t>
      </w:r>
      <w:r>
        <w:rPr>
          <w:rFonts w:eastAsia="Times New Roman" w:cstheme="minorHAnsi"/>
          <w:color w:val="000000"/>
        </w:rPr>
        <w:t xml:space="preserve">the </w:t>
      </w:r>
      <w:r w:rsidR="00957FD9" w:rsidRPr="00C305DF">
        <w:rPr>
          <w:rFonts w:eastAsia="Times New Roman" w:cstheme="minorHAnsi"/>
          <w:color w:val="000000"/>
        </w:rPr>
        <w:t>burden since this information is entered by interviewers prior to the interview.</w:t>
      </w:r>
      <w:r>
        <w:rPr>
          <w:rFonts w:eastAsia="Times New Roman" w:cstheme="minorHAnsi"/>
          <w:color w:val="000000"/>
        </w:rPr>
        <w:t xml:space="preserve">  </w:t>
      </w:r>
    </w:p>
    <w:p w:rsidR="00F520EE" w:rsidRDefault="00F520EE" w:rsidP="003B0142">
      <w:pPr>
        <w:spacing w:after="0" w:line="240" w:lineRule="auto"/>
        <w:rPr>
          <w:rFonts w:eastAsia="Times New Roman" w:cstheme="minorHAnsi"/>
          <w:color w:val="000000"/>
        </w:rPr>
      </w:pPr>
    </w:p>
    <w:p w:rsidR="00F520EE" w:rsidRPr="00C305DF" w:rsidRDefault="00F520EE" w:rsidP="00F520EE">
      <w:pPr>
        <w:spacing w:after="80" w:line="240" w:lineRule="auto"/>
        <w:rPr>
          <w:rFonts w:eastAsia="Times New Roman" w:cstheme="minorHAnsi"/>
          <w:color w:val="000000"/>
        </w:rPr>
      </w:pPr>
      <w:r>
        <w:rPr>
          <w:rFonts w:eastAsia="Times New Roman" w:cstheme="minorHAnsi"/>
          <w:color w:val="000000"/>
        </w:rPr>
        <w:t xml:space="preserve">The following </w:t>
      </w:r>
      <w:r w:rsidRPr="00C305DF">
        <w:rPr>
          <w:rFonts w:eastAsia="Times New Roman" w:cstheme="minorHAnsi"/>
          <w:color w:val="000000"/>
        </w:rPr>
        <w:t>were added to enhance data analysis:</w:t>
      </w:r>
    </w:p>
    <w:p w:rsidR="00F520EE" w:rsidRPr="00C305DF" w:rsidRDefault="00030C43" w:rsidP="00F520EE">
      <w:pPr>
        <w:pStyle w:val="ListParagraph"/>
        <w:numPr>
          <w:ilvl w:val="0"/>
          <w:numId w:val="4"/>
        </w:numPr>
        <w:spacing w:after="80" w:line="240" w:lineRule="auto"/>
        <w:rPr>
          <w:rFonts w:cstheme="minorHAnsi"/>
        </w:rPr>
      </w:pPr>
      <w:r>
        <w:rPr>
          <w:rFonts w:eastAsia="Times New Roman" w:cstheme="minorHAnsi"/>
        </w:rPr>
        <w:t xml:space="preserve">A question was borrowed from the </w:t>
      </w:r>
      <w:r w:rsidR="00F520EE">
        <w:rPr>
          <w:rFonts w:eastAsia="Times New Roman" w:cstheme="minorHAnsi"/>
        </w:rPr>
        <w:t>B</w:t>
      </w:r>
      <w:r>
        <w:rPr>
          <w:rFonts w:eastAsia="Times New Roman" w:cstheme="minorHAnsi"/>
        </w:rPr>
        <w:t>ehavioral Risk Factor Surveillance System</w:t>
      </w:r>
      <w:r w:rsidR="00611BFA">
        <w:rPr>
          <w:rFonts w:eastAsia="Times New Roman" w:cstheme="minorHAnsi"/>
        </w:rPr>
        <w:t xml:space="preserve"> </w:t>
      </w:r>
      <w:r w:rsidR="00F520EE">
        <w:rPr>
          <w:rFonts w:eastAsia="Times New Roman" w:cstheme="minorHAnsi"/>
        </w:rPr>
        <w:t>about employment status for a richer description of socioeconomic status</w:t>
      </w:r>
    </w:p>
    <w:p w:rsidR="00F520EE" w:rsidRPr="00C305DF" w:rsidRDefault="00F520EE" w:rsidP="00F520EE">
      <w:pPr>
        <w:pStyle w:val="ListParagraph"/>
        <w:numPr>
          <w:ilvl w:val="0"/>
          <w:numId w:val="4"/>
        </w:numPr>
        <w:spacing w:after="80" w:line="240" w:lineRule="auto"/>
        <w:rPr>
          <w:rFonts w:eastAsia="Times New Roman" w:cstheme="minorHAnsi"/>
        </w:rPr>
      </w:pPr>
      <w:r>
        <w:rPr>
          <w:rFonts w:eastAsia="Times New Roman" w:cstheme="minorHAnsi"/>
        </w:rPr>
        <w:lastRenderedPageBreak/>
        <w:t xml:space="preserve">Number of household  </w:t>
      </w:r>
      <w:r w:rsidRPr="00C305DF">
        <w:rPr>
          <w:rFonts w:eastAsia="Times New Roman" w:cstheme="minorHAnsi"/>
        </w:rPr>
        <w:t>dependents under 18 years of age for</w:t>
      </w:r>
      <w:r w:rsidR="00030C43" w:rsidRPr="00030C43">
        <w:t xml:space="preserve"> </w:t>
      </w:r>
      <w:r w:rsidR="00030C43">
        <w:t>categorization of a respondent’s household income relative to Federal Poverty Level</w:t>
      </w:r>
      <w:r w:rsidRPr="00C305DF">
        <w:rPr>
          <w:rFonts w:eastAsia="Times New Roman" w:cstheme="minorHAnsi"/>
        </w:rPr>
        <w:t xml:space="preserve"> </w:t>
      </w:r>
    </w:p>
    <w:p w:rsidR="00F520EE" w:rsidRDefault="00F520EE" w:rsidP="003B0142">
      <w:pPr>
        <w:spacing w:after="0" w:line="240" w:lineRule="auto"/>
        <w:rPr>
          <w:rFonts w:eastAsia="Times New Roman" w:cstheme="minorHAnsi"/>
          <w:color w:val="000000"/>
        </w:rPr>
      </w:pPr>
    </w:p>
    <w:p w:rsidR="00AB46AB" w:rsidRDefault="00AB46AB" w:rsidP="003B0142">
      <w:pPr>
        <w:spacing w:after="0" w:line="240" w:lineRule="auto"/>
        <w:rPr>
          <w:rFonts w:eastAsia="Times New Roman" w:cstheme="minorHAnsi"/>
          <w:color w:val="000000"/>
        </w:rPr>
      </w:pPr>
    </w:p>
    <w:p w:rsidR="00F520EE" w:rsidRDefault="00F520EE" w:rsidP="003B0142">
      <w:pPr>
        <w:spacing w:after="0" w:line="240" w:lineRule="auto"/>
        <w:rPr>
          <w:rFonts w:eastAsia="Times New Roman" w:cstheme="minorHAnsi"/>
          <w:color w:val="000000"/>
        </w:rPr>
      </w:pPr>
      <w:r>
        <w:rPr>
          <w:rFonts w:eastAsia="Times New Roman" w:cstheme="minorHAnsi"/>
          <w:color w:val="000000"/>
        </w:rPr>
        <w:t>Minor modifications producing no burden change include:</w:t>
      </w:r>
    </w:p>
    <w:p w:rsidR="00DF7231" w:rsidRPr="00F520EE" w:rsidRDefault="00E64F86" w:rsidP="00F520EE">
      <w:pPr>
        <w:pStyle w:val="ListParagraph"/>
        <w:numPr>
          <w:ilvl w:val="0"/>
          <w:numId w:val="6"/>
        </w:numPr>
        <w:spacing w:after="0" w:line="240" w:lineRule="auto"/>
        <w:rPr>
          <w:rFonts w:eastAsia="Times New Roman" w:cstheme="minorHAnsi"/>
          <w:color w:val="000000"/>
        </w:rPr>
      </w:pPr>
      <w:proofErr w:type="gramStart"/>
      <w:r>
        <w:rPr>
          <w:rFonts w:eastAsia="Times New Roman" w:cstheme="minorHAnsi"/>
          <w:color w:val="000000"/>
        </w:rPr>
        <w:t xml:space="preserve">Removed </w:t>
      </w:r>
      <w:r w:rsidR="003B0142" w:rsidRPr="00F520EE">
        <w:rPr>
          <w:rFonts w:eastAsia="Times New Roman" w:cstheme="minorHAnsi"/>
        </w:rPr>
        <w:t xml:space="preserve"> reference</w:t>
      </w:r>
      <w:proofErr w:type="gramEnd"/>
      <w:r w:rsidR="003B0142" w:rsidRPr="00F520EE">
        <w:rPr>
          <w:rFonts w:eastAsia="Times New Roman" w:cstheme="minorHAnsi"/>
        </w:rPr>
        <w:t xml:space="preserve"> to </w:t>
      </w:r>
      <w:r>
        <w:rPr>
          <w:rFonts w:eastAsia="Times New Roman" w:cstheme="minorHAnsi"/>
        </w:rPr>
        <w:t xml:space="preserve">handheld devices, which will no longer be used for data collection, </w:t>
      </w:r>
      <w:r w:rsidR="003B0142" w:rsidRPr="00F520EE">
        <w:rPr>
          <w:rFonts w:eastAsia="Times New Roman" w:cstheme="minorHAnsi"/>
        </w:rPr>
        <w:t>from a</w:t>
      </w:r>
      <w:r>
        <w:rPr>
          <w:rFonts w:eastAsia="Times New Roman" w:cstheme="minorHAnsi"/>
        </w:rPr>
        <w:t>n item</w:t>
      </w:r>
      <w:r w:rsidR="003B0142" w:rsidRPr="00F520EE">
        <w:rPr>
          <w:rFonts w:eastAsia="Times New Roman" w:cstheme="minorHAnsi"/>
        </w:rPr>
        <w:t xml:space="preserve"> in the Preliminary Information module completed by the interviewer</w:t>
      </w:r>
      <w:r w:rsidR="00F520EE">
        <w:rPr>
          <w:rFonts w:eastAsia="Times New Roman" w:cstheme="minorHAnsi"/>
        </w:rPr>
        <w:t>.</w:t>
      </w:r>
    </w:p>
    <w:p w:rsidR="00F520EE" w:rsidRPr="00F520EE" w:rsidRDefault="00F520EE" w:rsidP="00F520EE">
      <w:pPr>
        <w:pStyle w:val="ListParagraph"/>
        <w:numPr>
          <w:ilvl w:val="0"/>
          <w:numId w:val="6"/>
        </w:numPr>
        <w:spacing w:after="80" w:line="240" w:lineRule="auto"/>
        <w:rPr>
          <w:rFonts w:eastAsia="Times New Roman" w:cstheme="minorHAnsi"/>
        </w:rPr>
      </w:pPr>
      <w:r w:rsidRPr="00F520EE">
        <w:rPr>
          <w:rFonts w:eastAsia="Times New Roman" w:cstheme="minorHAnsi"/>
        </w:rPr>
        <w:t>Added “city, county, state of other publicly funded insurance” to list of health insurance types</w:t>
      </w:r>
      <w:r>
        <w:rPr>
          <w:rFonts w:eastAsia="Times New Roman" w:cstheme="minorHAnsi"/>
        </w:rPr>
        <w:t xml:space="preserve"> to minimize use</w:t>
      </w:r>
      <w:r w:rsidR="00317429">
        <w:rPr>
          <w:rFonts w:eastAsia="Times New Roman" w:cstheme="minorHAnsi"/>
        </w:rPr>
        <w:t xml:space="preserve"> of “other” category</w:t>
      </w:r>
      <w:r w:rsidR="00E53156">
        <w:rPr>
          <w:rFonts w:eastAsia="Times New Roman" w:cstheme="minorHAnsi"/>
        </w:rPr>
        <w:t>.</w:t>
      </w:r>
      <w:r w:rsidRPr="00F520EE">
        <w:rPr>
          <w:rFonts w:eastAsia="Times New Roman" w:cstheme="minorHAnsi"/>
        </w:rPr>
        <w:t xml:space="preserve"> </w:t>
      </w:r>
    </w:p>
    <w:p w:rsidR="00F520EE" w:rsidRPr="00F520EE" w:rsidRDefault="00F520EE" w:rsidP="00F520EE">
      <w:pPr>
        <w:pStyle w:val="ListParagraph"/>
        <w:numPr>
          <w:ilvl w:val="0"/>
          <w:numId w:val="6"/>
        </w:numPr>
        <w:spacing w:after="80" w:line="240" w:lineRule="auto"/>
        <w:rPr>
          <w:rFonts w:eastAsia="Times New Roman" w:cstheme="minorHAnsi"/>
        </w:rPr>
      </w:pPr>
      <w:r w:rsidRPr="00F520EE">
        <w:rPr>
          <w:rFonts w:eastAsia="Times New Roman" w:cstheme="minorHAnsi"/>
        </w:rPr>
        <w:t xml:space="preserve">Changed income categories </w:t>
      </w:r>
      <w:r w:rsidR="000848CB">
        <w:rPr>
          <w:rFonts w:eastAsia="Times New Roman" w:cstheme="minorHAnsi"/>
        </w:rPr>
        <w:t>for a</w:t>
      </w:r>
      <w:r w:rsidRPr="00F520EE">
        <w:rPr>
          <w:rFonts w:eastAsia="Times New Roman" w:cstheme="minorHAnsi"/>
        </w:rPr>
        <w:t xml:space="preserve"> fine</w:t>
      </w:r>
      <w:r w:rsidR="00317429">
        <w:rPr>
          <w:rFonts w:eastAsia="Times New Roman" w:cstheme="minorHAnsi"/>
        </w:rPr>
        <w:t>r gradation among lower incomes</w:t>
      </w:r>
      <w:r w:rsidR="00E53156">
        <w:rPr>
          <w:rFonts w:eastAsia="Times New Roman" w:cstheme="minorHAnsi"/>
        </w:rPr>
        <w:t>.</w:t>
      </w:r>
    </w:p>
    <w:p w:rsidR="00F036F3" w:rsidRDefault="00231AAC" w:rsidP="00F036F3">
      <w:pPr>
        <w:pStyle w:val="ListParagraph"/>
        <w:numPr>
          <w:ilvl w:val="0"/>
          <w:numId w:val="6"/>
        </w:numPr>
        <w:spacing w:after="80" w:line="240" w:lineRule="auto"/>
        <w:rPr>
          <w:rFonts w:eastAsia="Times New Roman" w:cstheme="minorHAnsi"/>
          <w:color w:val="000000"/>
        </w:rPr>
      </w:pPr>
      <w:r>
        <w:rPr>
          <w:rFonts w:eastAsia="Times New Roman" w:cstheme="minorHAnsi"/>
          <w:color w:val="000000"/>
        </w:rPr>
        <w:t>Re</w:t>
      </w:r>
      <w:r w:rsidR="00317429">
        <w:rPr>
          <w:rFonts w:eastAsia="Times New Roman" w:cstheme="minorHAnsi"/>
          <w:color w:val="000000"/>
        </w:rPr>
        <w:t>turned to exact wording of Pap s</w:t>
      </w:r>
      <w:r>
        <w:rPr>
          <w:rFonts w:eastAsia="Times New Roman" w:cstheme="minorHAnsi"/>
          <w:color w:val="000000"/>
        </w:rPr>
        <w:t>mear question</w:t>
      </w:r>
      <w:r w:rsidR="00030C43">
        <w:rPr>
          <w:rFonts w:eastAsia="Times New Roman" w:cstheme="minorHAnsi"/>
          <w:color w:val="000000"/>
        </w:rPr>
        <w:t xml:space="preserve"> from previous cycle for clarity (omitted “vaginal</w:t>
      </w:r>
      <w:r w:rsidR="00755989">
        <w:rPr>
          <w:rFonts w:eastAsia="Times New Roman" w:cstheme="minorHAnsi"/>
          <w:color w:val="000000"/>
        </w:rPr>
        <w:t>” and retained “cervical” in the description of the test.</w:t>
      </w:r>
    </w:p>
    <w:p w:rsidR="00E76579" w:rsidRPr="003A16F9" w:rsidRDefault="00E76579" w:rsidP="00F036F3">
      <w:pPr>
        <w:pStyle w:val="ListParagraph"/>
        <w:numPr>
          <w:ilvl w:val="0"/>
          <w:numId w:val="6"/>
        </w:numPr>
        <w:spacing w:after="80" w:line="240" w:lineRule="auto"/>
        <w:rPr>
          <w:rFonts w:eastAsia="Times New Roman" w:cstheme="minorHAnsi"/>
          <w:color w:val="000000"/>
        </w:rPr>
      </w:pPr>
      <w:r w:rsidRPr="00F036F3">
        <w:rPr>
          <w:rFonts w:eastAsia="Times New Roman" w:cstheme="minorHAnsi"/>
        </w:rPr>
        <w:t>Day of birth omitted</w:t>
      </w:r>
      <w:r w:rsidR="00755989">
        <w:rPr>
          <w:rFonts w:eastAsia="Times New Roman" w:cstheme="minorHAnsi"/>
        </w:rPr>
        <w:t xml:space="preserve"> since it is not necessary for the purpose for which this data element is collected.</w:t>
      </w:r>
    </w:p>
    <w:p w:rsidR="003A16F9" w:rsidRPr="00F75280" w:rsidRDefault="003A16F9" w:rsidP="00F036F3">
      <w:pPr>
        <w:pStyle w:val="ListParagraph"/>
        <w:numPr>
          <w:ilvl w:val="0"/>
          <w:numId w:val="6"/>
        </w:numPr>
        <w:spacing w:after="80" w:line="240" w:lineRule="auto"/>
        <w:rPr>
          <w:rFonts w:eastAsia="Times New Roman" w:cstheme="minorHAnsi"/>
        </w:rPr>
      </w:pPr>
      <w:r w:rsidRPr="00F75280">
        <w:rPr>
          <w:rFonts w:cstheme="minorHAnsi"/>
        </w:rPr>
        <w:t xml:space="preserve">Provided additional instructions to programmers who </w:t>
      </w:r>
      <w:r w:rsidR="00F75280">
        <w:rPr>
          <w:rFonts w:cstheme="minorHAnsi"/>
        </w:rPr>
        <w:t>program the interview software application</w:t>
      </w:r>
      <w:r w:rsidR="00317429" w:rsidRPr="00F75280">
        <w:rPr>
          <w:rFonts w:cstheme="minorHAnsi"/>
        </w:rPr>
        <w:t xml:space="preserve"> (e.g., removed references to the use of “??” to denote “don’t know” responses for entering data in handheld devices).</w:t>
      </w:r>
      <w:r w:rsidR="00F75280">
        <w:rPr>
          <w:rFonts w:cstheme="minorHAnsi"/>
        </w:rPr>
        <w:t xml:space="preserve">  These are not read by interviewers or respondents.</w:t>
      </w:r>
    </w:p>
    <w:p w:rsidR="003A16F9" w:rsidRPr="0039409A" w:rsidRDefault="00094129" w:rsidP="003A16F9">
      <w:pPr>
        <w:pStyle w:val="ListParagraph"/>
        <w:numPr>
          <w:ilvl w:val="0"/>
          <w:numId w:val="6"/>
        </w:numPr>
        <w:spacing w:after="80" w:line="240" w:lineRule="auto"/>
        <w:rPr>
          <w:rFonts w:cstheme="minorHAnsi"/>
        </w:rPr>
      </w:pPr>
      <w:r w:rsidRPr="00F75280">
        <w:rPr>
          <w:rFonts w:cstheme="minorHAnsi"/>
        </w:rPr>
        <w:t xml:space="preserve">Added text for interviewers </w:t>
      </w:r>
      <w:r w:rsidR="00F75280" w:rsidRPr="00F75280">
        <w:rPr>
          <w:rFonts w:cstheme="minorHAnsi"/>
        </w:rPr>
        <w:t xml:space="preserve">to </w:t>
      </w:r>
      <w:r w:rsidR="003A16F9" w:rsidRPr="00F75280">
        <w:rPr>
          <w:rFonts w:cstheme="minorHAnsi"/>
        </w:rPr>
        <w:t>clarify the meani</w:t>
      </w:r>
      <w:r w:rsidR="00F75280" w:rsidRPr="00F75280">
        <w:rPr>
          <w:rFonts w:cstheme="minorHAnsi"/>
        </w:rPr>
        <w:t>ng of some questions and</w:t>
      </w:r>
      <w:r w:rsidR="003A16F9" w:rsidRPr="00F75280">
        <w:rPr>
          <w:rFonts w:cstheme="minorHAnsi"/>
        </w:rPr>
        <w:t xml:space="preserve"> ensure correct responses </w:t>
      </w:r>
      <w:r w:rsidRPr="00F75280">
        <w:rPr>
          <w:rFonts w:cstheme="minorHAnsi"/>
        </w:rPr>
        <w:t xml:space="preserve">(e.g., </w:t>
      </w:r>
      <w:r w:rsidR="00F75280" w:rsidRPr="00F75280">
        <w:rPr>
          <w:rFonts w:cstheme="minorHAnsi"/>
        </w:rPr>
        <w:t xml:space="preserve">added language to the </w:t>
      </w:r>
      <w:r w:rsidRPr="00F75280">
        <w:rPr>
          <w:rFonts w:cstheme="minorHAnsi"/>
        </w:rPr>
        <w:t xml:space="preserve">“SAY” </w:t>
      </w:r>
      <w:r w:rsidR="003A16F9" w:rsidRPr="00F75280">
        <w:rPr>
          <w:rFonts w:cstheme="minorHAnsi"/>
        </w:rPr>
        <w:t xml:space="preserve">box </w:t>
      </w:r>
      <w:r w:rsidR="00F75280" w:rsidRPr="00F75280">
        <w:rPr>
          <w:rFonts w:cstheme="minorHAnsi"/>
        </w:rPr>
        <w:t xml:space="preserve">in the Sources of Care section to </w:t>
      </w:r>
      <w:r w:rsidR="000848CB">
        <w:rPr>
          <w:rFonts w:cstheme="minorHAnsi"/>
        </w:rPr>
        <w:t xml:space="preserve">clarify the meaning </w:t>
      </w:r>
      <w:proofErr w:type="gramStart"/>
      <w:r w:rsidR="000848CB">
        <w:rPr>
          <w:rFonts w:cstheme="minorHAnsi"/>
        </w:rPr>
        <w:t>of ”</w:t>
      </w:r>
      <w:proofErr w:type="gramEnd"/>
      <w:r w:rsidR="00F75280" w:rsidRPr="00F75280">
        <w:rPr>
          <w:rFonts w:cstheme="minorHAnsi"/>
        </w:rPr>
        <w:t>HIV outpatient care</w:t>
      </w:r>
      <w:r w:rsidR="000848CB">
        <w:rPr>
          <w:rFonts w:cstheme="minorHAnsi"/>
        </w:rPr>
        <w:t>”</w:t>
      </w:r>
      <w:r w:rsidR="00F75280">
        <w:rPr>
          <w:rFonts w:cstheme="minorHAnsi"/>
        </w:rPr>
        <w:t>)</w:t>
      </w:r>
      <w:r w:rsidR="00F75280" w:rsidRPr="00F75280">
        <w:rPr>
          <w:rFonts w:cstheme="minorHAnsi"/>
        </w:rPr>
        <w:t xml:space="preserve">: </w:t>
      </w:r>
      <w:r w:rsidR="00F75280" w:rsidRPr="00F75280">
        <w:t>“</w:t>
      </w:r>
      <w:r w:rsidR="00F75280">
        <w:rPr>
          <w:color w:val="000000"/>
        </w:rPr>
        <w:t xml:space="preserve">Now I’m going to ask you about the places where you get HIV outpatient medical care. </w:t>
      </w:r>
      <w:r w:rsidR="00F75280" w:rsidRPr="009E0101">
        <w:rPr>
          <w:color w:val="000000"/>
          <w:u w:val="single"/>
        </w:rPr>
        <w:t>By HIV outpatient medical care I mean care not in an emergency room, urgent care center, or while staying overnight in the hospital.</w:t>
      </w:r>
      <w:r w:rsidR="00F75280">
        <w:rPr>
          <w:color w:val="000000"/>
        </w:rPr>
        <w:t xml:space="preserve"> If you don’t </w:t>
      </w:r>
      <w:r w:rsidR="00F75280" w:rsidRPr="0039409A">
        <w:t xml:space="preserve">remember everything, that’s okay. Tell me what you remember.”  </w:t>
      </w:r>
    </w:p>
    <w:p w:rsidR="003A16F9" w:rsidRPr="0039409A" w:rsidRDefault="00F75280" w:rsidP="003A16F9">
      <w:pPr>
        <w:pStyle w:val="HTMLPreformatted"/>
        <w:numPr>
          <w:ilvl w:val="0"/>
          <w:numId w:val="2"/>
        </w:numPr>
        <w:spacing w:after="80"/>
        <w:rPr>
          <w:rFonts w:asciiTheme="minorHAnsi" w:hAnsiTheme="minorHAnsi" w:cstheme="minorHAnsi"/>
          <w:sz w:val="22"/>
          <w:szCs w:val="22"/>
        </w:rPr>
      </w:pPr>
      <w:r w:rsidRPr="0039409A">
        <w:rPr>
          <w:rFonts w:asciiTheme="minorHAnsi" w:hAnsiTheme="minorHAnsi" w:cstheme="minorHAnsi"/>
          <w:sz w:val="22"/>
          <w:szCs w:val="22"/>
        </w:rPr>
        <w:t xml:space="preserve">Added </w:t>
      </w:r>
      <w:r w:rsidR="003A16F9" w:rsidRPr="0039409A">
        <w:rPr>
          <w:rFonts w:asciiTheme="minorHAnsi" w:hAnsiTheme="minorHAnsi" w:cstheme="minorHAnsi"/>
          <w:sz w:val="22"/>
          <w:szCs w:val="22"/>
        </w:rPr>
        <w:t>validity checks</w:t>
      </w:r>
      <w:r w:rsidRPr="0039409A">
        <w:rPr>
          <w:rFonts w:asciiTheme="minorHAnsi" w:hAnsiTheme="minorHAnsi" w:cstheme="minorHAnsi"/>
          <w:sz w:val="22"/>
          <w:szCs w:val="22"/>
        </w:rPr>
        <w:t xml:space="preserve"> and confirmation messages</w:t>
      </w:r>
      <w:r w:rsidR="0039409A" w:rsidRPr="0039409A">
        <w:rPr>
          <w:rFonts w:asciiTheme="minorHAnsi" w:hAnsiTheme="minorHAnsi" w:cstheme="minorHAnsi"/>
          <w:sz w:val="22"/>
          <w:szCs w:val="22"/>
        </w:rPr>
        <w:t xml:space="preserve"> which are employed </w:t>
      </w:r>
      <w:r w:rsidRPr="0039409A">
        <w:rPr>
          <w:rFonts w:asciiTheme="minorHAnsi" w:hAnsiTheme="minorHAnsi" w:cstheme="minorHAnsi"/>
          <w:sz w:val="22"/>
          <w:szCs w:val="22"/>
        </w:rPr>
        <w:t xml:space="preserve">only if </w:t>
      </w:r>
      <w:r w:rsidR="003A16F9" w:rsidRPr="0039409A">
        <w:rPr>
          <w:rFonts w:asciiTheme="minorHAnsi" w:hAnsiTheme="minorHAnsi" w:cstheme="minorHAnsi"/>
          <w:sz w:val="22"/>
          <w:szCs w:val="22"/>
        </w:rPr>
        <w:t xml:space="preserve">responses are outside the range of valid responses </w:t>
      </w:r>
      <w:r w:rsidR="0039409A" w:rsidRPr="0039409A">
        <w:rPr>
          <w:rFonts w:asciiTheme="minorHAnsi" w:hAnsiTheme="minorHAnsi" w:cstheme="minorHAnsi"/>
          <w:sz w:val="22"/>
          <w:szCs w:val="22"/>
        </w:rPr>
        <w:t>(e.g., the date of the 2</w:t>
      </w:r>
      <w:r w:rsidR="0039409A" w:rsidRPr="0039409A">
        <w:rPr>
          <w:rFonts w:asciiTheme="minorHAnsi" w:hAnsiTheme="minorHAnsi" w:cstheme="minorHAnsi"/>
          <w:sz w:val="22"/>
          <w:szCs w:val="22"/>
          <w:vertAlign w:val="superscript"/>
        </w:rPr>
        <w:t>nd</w:t>
      </w:r>
      <w:r w:rsidRPr="0039409A">
        <w:rPr>
          <w:rFonts w:asciiTheme="minorHAnsi" w:hAnsiTheme="minorHAnsi" w:cstheme="minorHAnsi"/>
          <w:sz w:val="22"/>
          <w:szCs w:val="22"/>
        </w:rPr>
        <w:t xml:space="preserve"> pregnancy must be </w:t>
      </w:r>
      <w:r w:rsidR="0039409A" w:rsidRPr="0039409A">
        <w:rPr>
          <w:rFonts w:asciiTheme="minorHAnsi" w:hAnsiTheme="minorHAnsi" w:cstheme="minorHAnsi"/>
          <w:sz w:val="22"/>
          <w:szCs w:val="22"/>
        </w:rPr>
        <w:t>after the date of the 1</w:t>
      </w:r>
      <w:r w:rsidR="0039409A" w:rsidRPr="0039409A">
        <w:rPr>
          <w:rFonts w:asciiTheme="minorHAnsi" w:hAnsiTheme="minorHAnsi" w:cstheme="minorHAnsi"/>
          <w:sz w:val="22"/>
          <w:szCs w:val="22"/>
          <w:vertAlign w:val="superscript"/>
        </w:rPr>
        <w:t>st</w:t>
      </w:r>
      <w:r w:rsidR="0039409A" w:rsidRPr="0039409A">
        <w:rPr>
          <w:rFonts w:asciiTheme="minorHAnsi" w:hAnsiTheme="minorHAnsi" w:cstheme="minorHAnsi"/>
          <w:sz w:val="22"/>
          <w:szCs w:val="22"/>
        </w:rPr>
        <w:t xml:space="preserve"> pregnancy and the date of all pregnancies must be after the date of the respondent’s first positive</w:t>
      </w:r>
      <w:r w:rsidR="000848CB">
        <w:rPr>
          <w:rFonts w:asciiTheme="minorHAnsi" w:hAnsiTheme="minorHAnsi" w:cstheme="minorHAnsi"/>
          <w:sz w:val="22"/>
          <w:szCs w:val="22"/>
        </w:rPr>
        <w:t xml:space="preserve"> HIV test</w:t>
      </w:r>
      <w:r w:rsidR="009E0101">
        <w:rPr>
          <w:rFonts w:asciiTheme="minorHAnsi" w:hAnsiTheme="minorHAnsi" w:cstheme="minorHAnsi"/>
          <w:sz w:val="22"/>
          <w:szCs w:val="22"/>
        </w:rPr>
        <w:t xml:space="preserve">.  </w:t>
      </w:r>
    </w:p>
    <w:p w:rsidR="00DF7231" w:rsidRPr="00C305DF" w:rsidRDefault="00DF7231" w:rsidP="003E7103">
      <w:pPr>
        <w:spacing w:after="80" w:line="240" w:lineRule="auto"/>
        <w:rPr>
          <w:rFonts w:cstheme="minorHAnsi"/>
        </w:rPr>
      </w:pPr>
    </w:p>
    <w:p w:rsidR="00BB2CEC" w:rsidRPr="00C305DF" w:rsidRDefault="00BB2CEC" w:rsidP="00BB2CEC">
      <w:pPr>
        <w:spacing w:after="80" w:line="240" w:lineRule="auto"/>
        <w:rPr>
          <w:rFonts w:cstheme="minorHAnsi"/>
          <w:b/>
          <w:i/>
        </w:rPr>
      </w:pPr>
      <w:r w:rsidRPr="00C305DF">
        <w:rPr>
          <w:rFonts w:cstheme="minorHAnsi"/>
          <w:b/>
          <w:i/>
        </w:rPr>
        <w:t xml:space="preserve">2. </w:t>
      </w:r>
      <w:r w:rsidR="00561D41">
        <w:rPr>
          <w:rFonts w:cstheme="minorHAnsi"/>
          <w:b/>
          <w:i/>
        </w:rPr>
        <w:t>Changes</w:t>
      </w:r>
      <w:r w:rsidRPr="00C305DF">
        <w:rPr>
          <w:rFonts w:cstheme="minorHAnsi"/>
          <w:b/>
          <w:i/>
        </w:rPr>
        <w:t xml:space="preserve"> based </w:t>
      </w:r>
      <w:r w:rsidR="00F47F75" w:rsidRPr="00C305DF">
        <w:rPr>
          <w:rFonts w:cstheme="minorHAnsi"/>
          <w:b/>
          <w:i/>
        </w:rPr>
        <w:t xml:space="preserve">on The </w:t>
      </w:r>
      <w:r w:rsidR="00A40DA4" w:rsidRPr="00C305DF">
        <w:rPr>
          <w:rFonts w:cstheme="minorHAnsi"/>
          <w:b/>
          <w:i/>
        </w:rPr>
        <w:t>Office of Minority Health</w:t>
      </w:r>
      <w:r w:rsidR="00C26DDF">
        <w:rPr>
          <w:rFonts w:cstheme="minorHAnsi"/>
          <w:b/>
          <w:i/>
        </w:rPr>
        <w:t xml:space="preserve"> </w:t>
      </w:r>
      <w:r w:rsidR="00D0706C">
        <w:rPr>
          <w:rFonts w:cstheme="minorHAnsi"/>
          <w:b/>
          <w:i/>
        </w:rPr>
        <w:t>(OMH)</w:t>
      </w:r>
      <w:r w:rsidR="00F47F75" w:rsidRPr="00C305DF">
        <w:rPr>
          <w:rFonts w:cstheme="minorHAnsi"/>
          <w:b/>
          <w:i/>
        </w:rPr>
        <w:t xml:space="preserve"> guidelines</w:t>
      </w:r>
    </w:p>
    <w:p w:rsidR="00F47F75" w:rsidRPr="00C305DF" w:rsidRDefault="00F47F75" w:rsidP="003E7103">
      <w:pPr>
        <w:spacing w:after="80" w:line="240" w:lineRule="auto"/>
        <w:rPr>
          <w:rFonts w:cstheme="minorHAnsi"/>
        </w:rPr>
      </w:pPr>
    </w:p>
    <w:p w:rsidR="00F47F75" w:rsidRPr="00C305DF" w:rsidRDefault="00F47F75" w:rsidP="003E7103">
      <w:pPr>
        <w:spacing w:after="80" w:line="240" w:lineRule="auto"/>
        <w:rPr>
          <w:rFonts w:cstheme="minorHAnsi"/>
        </w:rPr>
      </w:pPr>
      <w:r w:rsidRPr="00C305DF">
        <w:rPr>
          <w:rFonts w:cstheme="minorHAnsi"/>
        </w:rPr>
        <w:t xml:space="preserve">We made the following language </w:t>
      </w:r>
      <w:r w:rsidR="00561D41">
        <w:rPr>
          <w:rFonts w:cstheme="minorHAnsi"/>
        </w:rPr>
        <w:t>changes</w:t>
      </w:r>
      <w:r w:rsidRPr="00C305DF">
        <w:rPr>
          <w:rFonts w:cstheme="minorHAnsi"/>
        </w:rPr>
        <w:t xml:space="preserve"> and added questions to comply with OMH </w:t>
      </w:r>
      <w:r w:rsidR="00C26DDF">
        <w:rPr>
          <w:rFonts w:cstheme="minorHAnsi"/>
        </w:rPr>
        <w:t>guidelines for data collection elements</w:t>
      </w:r>
      <w:r w:rsidR="00C26DDF" w:rsidRPr="00C305DF">
        <w:rPr>
          <w:rFonts w:cstheme="minorHAnsi"/>
        </w:rPr>
        <w:t xml:space="preserve"> </w:t>
      </w:r>
      <w:r w:rsidRPr="00C305DF">
        <w:rPr>
          <w:rFonts w:cstheme="minorHAnsi"/>
        </w:rPr>
        <w:t>as follows:</w:t>
      </w:r>
    </w:p>
    <w:p w:rsidR="00004FD3" w:rsidRPr="00F520EE" w:rsidRDefault="00F47F75" w:rsidP="00F520EE">
      <w:pPr>
        <w:pStyle w:val="ListParagraph"/>
        <w:numPr>
          <w:ilvl w:val="0"/>
          <w:numId w:val="7"/>
        </w:numPr>
        <w:spacing w:after="80" w:line="240" w:lineRule="auto"/>
        <w:rPr>
          <w:rFonts w:cstheme="minorHAnsi"/>
        </w:rPr>
      </w:pPr>
      <w:r w:rsidRPr="00F520EE">
        <w:rPr>
          <w:rFonts w:cstheme="minorHAnsi"/>
        </w:rPr>
        <w:t>Added a question to describe Hispanic origin</w:t>
      </w:r>
    </w:p>
    <w:p w:rsidR="00F47F75" w:rsidRPr="00F520EE" w:rsidRDefault="00F47F75" w:rsidP="00F520EE">
      <w:pPr>
        <w:pStyle w:val="ListParagraph"/>
        <w:numPr>
          <w:ilvl w:val="0"/>
          <w:numId w:val="7"/>
        </w:numPr>
        <w:spacing w:after="80" w:line="240" w:lineRule="auto"/>
        <w:rPr>
          <w:rFonts w:cstheme="minorHAnsi"/>
        </w:rPr>
      </w:pPr>
      <w:r w:rsidRPr="00F520EE">
        <w:rPr>
          <w:rFonts w:cstheme="minorHAnsi"/>
        </w:rPr>
        <w:t xml:space="preserve">Added “or Spanish origin” to the question </w:t>
      </w:r>
      <w:r w:rsidRPr="00F520EE">
        <w:rPr>
          <w:rFonts w:eastAsia="Times New Roman" w:cstheme="minorHAnsi"/>
        </w:rPr>
        <w:t>“Do you consider yourself to be of Hispanic or, Latino/</w:t>
      </w:r>
      <w:proofErr w:type="gramStart"/>
      <w:r w:rsidRPr="00F520EE">
        <w:rPr>
          <w:rFonts w:eastAsia="Times New Roman" w:cstheme="minorHAnsi"/>
        </w:rPr>
        <w:t>a or</w:t>
      </w:r>
      <w:proofErr w:type="gramEnd"/>
      <w:r w:rsidRPr="00F520EE">
        <w:rPr>
          <w:rFonts w:eastAsia="Times New Roman" w:cstheme="minorHAnsi"/>
        </w:rPr>
        <w:t xml:space="preserve"> Spanish origin?”</w:t>
      </w:r>
    </w:p>
    <w:p w:rsidR="00F47F75" w:rsidRPr="00F520EE" w:rsidRDefault="00F47F75" w:rsidP="00F520EE">
      <w:pPr>
        <w:pStyle w:val="ListParagraph"/>
        <w:numPr>
          <w:ilvl w:val="0"/>
          <w:numId w:val="7"/>
        </w:numPr>
        <w:spacing w:after="80" w:line="240" w:lineRule="auto"/>
        <w:rPr>
          <w:rFonts w:cstheme="minorHAnsi"/>
        </w:rPr>
      </w:pPr>
      <w:r w:rsidRPr="00F520EE">
        <w:rPr>
          <w:rFonts w:eastAsia="Times New Roman" w:cstheme="minorHAnsi"/>
        </w:rPr>
        <w:t>Added 3 language questions:  How well do you speak English? Do you speak a language other than English at home?  What is this language?</w:t>
      </w:r>
    </w:p>
    <w:p w:rsidR="00F47F75" w:rsidRPr="00F520EE" w:rsidRDefault="00F47F75" w:rsidP="00F520EE">
      <w:pPr>
        <w:pStyle w:val="ListParagraph"/>
        <w:numPr>
          <w:ilvl w:val="0"/>
          <w:numId w:val="7"/>
        </w:numPr>
        <w:spacing w:after="80" w:line="240" w:lineRule="auto"/>
        <w:rPr>
          <w:rFonts w:eastAsia="Times New Roman" w:cstheme="minorHAnsi"/>
        </w:rPr>
      </w:pPr>
      <w:r w:rsidRPr="00F520EE">
        <w:rPr>
          <w:rFonts w:eastAsia="Times New Roman" w:cstheme="minorHAnsi"/>
        </w:rPr>
        <w:t xml:space="preserve">Added 6 </w:t>
      </w:r>
      <w:r w:rsidR="00C26DDF">
        <w:rPr>
          <w:rFonts w:eastAsia="Times New Roman" w:cstheme="minorHAnsi"/>
        </w:rPr>
        <w:t xml:space="preserve">questions to capture </w:t>
      </w:r>
      <w:r w:rsidRPr="00F520EE">
        <w:rPr>
          <w:rFonts w:eastAsia="Times New Roman" w:cstheme="minorHAnsi"/>
        </w:rPr>
        <w:t xml:space="preserve">disability </w:t>
      </w:r>
      <w:r w:rsidR="00C26DDF">
        <w:rPr>
          <w:rFonts w:eastAsia="Times New Roman" w:cstheme="minorHAnsi"/>
        </w:rPr>
        <w:t>status</w:t>
      </w:r>
    </w:p>
    <w:p w:rsidR="00F47F75" w:rsidRPr="00C305DF" w:rsidRDefault="00F47F75" w:rsidP="003E7103">
      <w:pPr>
        <w:spacing w:after="80" w:line="240" w:lineRule="auto"/>
        <w:rPr>
          <w:rFonts w:eastAsia="Times New Roman" w:cstheme="minorHAnsi"/>
        </w:rPr>
      </w:pPr>
    </w:p>
    <w:p w:rsidR="00004FD3" w:rsidRPr="00C305DF" w:rsidRDefault="00A40DA4" w:rsidP="003E7103">
      <w:pPr>
        <w:spacing w:after="80" w:line="240" w:lineRule="auto"/>
        <w:rPr>
          <w:rFonts w:cstheme="minorHAnsi"/>
          <w:b/>
          <w:i/>
        </w:rPr>
      </w:pPr>
      <w:r w:rsidRPr="00C305DF">
        <w:rPr>
          <w:rFonts w:cstheme="minorHAnsi"/>
          <w:b/>
          <w:i/>
        </w:rPr>
        <w:t xml:space="preserve">3) </w:t>
      </w:r>
      <w:r w:rsidR="00561D41">
        <w:rPr>
          <w:rFonts w:cstheme="minorHAnsi"/>
          <w:b/>
          <w:i/>
        </w:rPr>
        <w:t>Changes</w:t>
      </w:r>
      <w:r w:rsidRPr="00C305DF">
        <w:rPr>
          <w:rFonts w:cstheme="minorHAnsi"/>
          <w:b/>
          <w:i/>
        </w:rPr>
        <w:t xml:space="preserve"> based on recommendations from subject matter experts and CDC programs</w:t>
      </w:r>
    </w:p>
    <w:p w:rsidR="00AA67AB" w:rsidRDefault="00AA67AB" w:rsidP="003E7103">
      <w:pPr>
        <w:spacing w:after="80" w:line="240" w:lineRule="auto"/>
        <w:rPr>
          <w:rFonts w:eastAsia="Times New Roman" w:cstheme="minorHAnsi"/>
        </w:rPr>
      </w:pPr>
    </w:p>
    <w:p w:rsidR="00AA67AB" w:rsidRDefault="00AA67AB" w:rsidP="003E7103">
      <w:pPr>
        <w:spacing w:after="80" w:line="240" w:lineRule="auto"/>
        <w:rPr>
          <w:rFonts w:eastAsia="Times New Roman" w:cstheme="minorHAnsi"/>
        </w:rPr>
      </w:pPr>
      <w:r>
        <w:rPr>
          <w:rFonts w:eastAsia="Times New Roman" w:cstheme="minorHAnsi"/>
        </w:rPr>
        <w:t>The following</w:t>
      </w:r>
      <w:r w:rsidR="00E64F86">
        <w:rPr>
          <w:rFonts w:eastAsia="Times New Roman" w:cstheme="minorHAnsi"/>
        </w:rPr>
        <w:t xml:space="preserve"> questions</w:t>
      </w:r>
      <w:r>
        <w:rPr>
          <w:rFonts w:eastAsia="Times New Roman" w:cstheme="minorHAnsi"/>
        </w:rPr>
        <w:t xml:space="preserve"> were added to enhance </w:t>
      </w:r>
      <w:r w:rsidR="00EA5586">
        <w:rPr>
          <w:rFonts w:eastAsia="Times New Roman" w:cstheme="minorHAnsi"/>
        </w:rPr>
        <w:t xml:space="preserve">MMP’s ability to produce important behavioral and clinical estimates affecting </w:t>
      </w:r>
      <w:r w:rsidR="00277B91">
        <w:rPr>
          <w:rFonts w:eastAsia="Times New Roman" w:cstheme="minorHAnsi"/>
        </w:rPr>
        <w:t>health outcomes and engagement in medical care</w:t>
      </w:r>
      <w:r>
        <w:rPr>
          <w:rFonts w:eastAsia="Times New Roman" w:cstheme="minorHAnsi"/>
        </w:rPr>
        <w:t>:</w:t>
      </w:r>
    </w:p>
    <w:p w:rsidR="005F1379" w:rsidRPr="00AA67AB" w:rsidRDefault="00E64F86" w:rsidP="003E7103">
      <w:pPr>
        <w:pStyle w:val="ListParagraph"/>
        <w:numPr>
          <w:ilvl w:val="0"/>
          <w:numId w:val="9"/>
        </w:numPr>
        <w:spacing w:after="80" w:line="240" w:lineRule="auto"/>
        <w:rPr>
          <w:rFonts w:eastAsia="Times New Roman" w:cstheme="minorHAnsi"/>
        </w:rPr>
      </w:pPr>
      <w:r>
        <w:rPr>
          <w:rFonts w:eastAsia="Times New Roman" w:cstheme="minorHAnsi"/>
        </w:rPr>
        <w:t>Respondent’s r</w:t>
      </w:r>
      <w:r w:rsidR="00231AAC">
        <w:rPr>
          <w:rFonts w:eastAsia="Times New Roman" w:cstheme="minorHAnsi"/>
        </w:rPr>
        <w:t>egular HIV healthcare provider</w:t>
      </w:r>
    </w:p>
    <w:p w:rsidR="005F1379" w:rsidRPr="00AA67AB" w:rsidRDefault="00AA67AB" w:rsidP="00AA67AB">
      <w:pPr>
        <w:pStyle w:val="ListParagraph"/>
        <w:numPr>
          <w:ilvl w:val="0"/>
          <w:numId w:val="9"/>
        </w:numPr>
        <w:spacing w:after="80" w:line="240" w:lineRule="auto"/>
        <w:rPr>
          <w:rFonts w:cstheme="minorHAnsi"/>
        </w:rPr>
      </w:pPr>
      <w:r>
        <w:rPr>
          <w:rFonts w:eastAsia="Times New Roman" w:cstheme="minorHAnsi"/>
        </w:rPr>
        <w:lastRenderedPageBreak/>
        <w:t xml:space="preserve">Two </w:t>
      </w:r>
      <w:r w:rsidR="005F1379" w:rsidRPr="00AA67AB">
        <w:rPr>
          <w:rFonts w:eastAsia="Times New Roman" w:cstheme="minorHAnsi"/>
        </w:rPr>
        <w:t>questions</w:t>
      </w:r>
      <w:r w:rsidR="000848CB">
        <w:rPr>
          <w:rFonts w:eastAsia="Times New Roman" w:cstheme="minorHAnsi"/>
        </w:rPr>
        <w:t xml:space="preserve"> to elicit respondents’ satisfaction with HIV care</w:t>
      </w:r>
    </w:p>
    <w:p w:rsidR="006D5921" w:rsidRPr="00B571FF" w:rsidRDefault="00231AAC" w:rsidP="00AA67AB">
      <w:pPr>
        <w:pStyle w:val="ListParagraph"/>
        <w:numPr>
          <w:ilvl w:val="0"/>
          <w:numId w:val="9"/>
        </w:numPr>
        <w:spacing w:after="80" w:line="240" w:lineRule="auto"/>
        <w:rPr>
          <w:rFonts w:eastAsia="Times New Roman" w:cstheme="minorHAnsi"/>
        </w:rPr>
      </w:pPr>
      <w:r w:rsidRPr="00B571FF">
        <w:rPr>
          <w:rFonts w:eastAsia="Times New Roman" w:cstheme="minorHAnsi"/>
        </w:rPr>
        <w:t>N</w:t>
      </w:r>
      <w:r w:rsidR="00E70D7E" w:rsidRPr="00B571FF">
        <w:rPr>
          <w:rFonts w:eastAsia="Times New Roman" w:cstheme="minorHAnsi"/>
        </w:rPr>
        <w:t>ew antiretroviral medication (</w:t>
      </w:r>
      <w:proofErr w:type="spellStart"/>
      <w:r w:rsidR="00E70D7E" w:rsidRPr="00B571FF">
        <w:rPr>
          <w:rFonts w:eastAsia="Times New Roman" w:cstheme="minorHAnsi"/>
        </w:rPr>
        <w:t>Stribild</w:t>
      </w:r>
      <w:proofErr w:type="spellEnd"/>
      <w:r w:rsidR="00E70D7E" w:rsidRPr="00B571FF">
        <w:rPr>
          <w:rFonts w:eastAsia="Times New Roman" w:cstheme="minorHAnsi"/>
        </w:rPr>
        <w:t xml:space="preserve">) </w:t>
      </w:r>
    </w:p>
    <w:p w:rsidR="00A40DA4" w:rsidRPr="00231AAC" w:rsidRDefault="00590918" w:rsidP="00231AAC">
      <w:pPr>
        <w:pStyle w:val="ListParagraph"/>
        <w:numPr>
          <w:ilvl w:val="0"/>
          <w:numId w:val="9"/>
        </w:numPr>
        <w:spacing w:after="80" w:line="240" w:lineRule="auto"/>
        <w:rPr>
          <w:rFonts w:eastAsia="Times New Roman" w:cstheme="minorHAnsi"/>
        </w:rPr>
      </w:pPr>
      <w:r>
        <w:rPr>
          <w:rFonts w:eastAsia="Times New Roman" w:cstheme="minorHAnsi"/>
        </w:rPr>
        <w:t>Whether</w:t>
      </w:r>
      <w:r w:rsidR="00231AAC">
        <w:rPr>
          <w:rFonts w:eastAsia="Times New Roman" w:cstheme="minorHAnsi"/>
        </w:rPr>
        <w:t xml:space="preserve"> </w:t>
      </w:r>
      <w:r>
        <w:rPr>
          <w:rFonts w:eastAsia="Times New Roman" w:cstheme="minorHAnsi"/>
        </w:rPr>
        <w:t xml:space="preserve">respondent’s </w:t>
      </w:r>
      <w:r w:rsidR="00231AAC">
        <w:rPr>
          <w:rFonts w:eastAsia="Times New Roman" w:cstheme="minorHAnsi"/>
        </w:rPr>
        <w:t>healthcare professional ask</w:t>
      </w:r>
      <w:r>
        <w:rPr>
          <w:rFonts w:eastAsia="Times New Roman" w:cstheme="minorHAnsi"/>
        </w:rPr>
        <w:t>ed</w:t>
      </w:r>
      <w:r w:rsidR="00231AAC">
        <w:rPr>
          <w:rFonts w:eastAsia="Times New Roman" w:cstheme="minorHAnsi"/>
        </w:rPr>
        <w:t xml:space="preserve"> about </w:t>
      </w:r>
      <w:r>
        <w:rPr>
          <w:rFonts w:eastAsia="Times New Roman" w:cstheme="minorHAnsi"/>
        </w:rPr>
        <w:t xml:space="preserve">HIV medication </w:t>
      </w:r>
      <w:r w:rsidR="00231AAC">
        <w:rPr>
          <w:rFonts w:eastAsia="Times New Roman" w:cstheme="minorHAnsi"/>
        </w:rPr>
        <w:t xml:space="preserve">adherence in </w:t>
      </w:r>
      <w:r w:rsidR="00E70D7E" w:rsidRPr="00231AAC">
        <w:rPr>
          <w:rFonts w:eastAsia="Times New Roman" w:cstheme="minorHAnsi"/>
        </w:rPr>
        <w:t>past 12 months</w:t>
      </w:r>
    </w:p>
    <w:p w:rsidR="00E70D7E" w:rsidRPr="00231AAC" w:rsidRDefault="00E70D7E" w:rsidP="00231AAC">
      <w:pPr>
        <w:pStyle w:val="ListParagraph"/>
        <w:numPr>
          <w:ilvl w:val="0"/>
          <w:numId w:val="9"/>
        </w:numPr>
        <w:spacing w:after="80" w:line="240" w:lineRule="auto"/>
        <w:rPr>
          <w:rFonts w:eastAsia="Times New Roman" w:cstheme="minorHAnsi"/>
        </w:rPr>
      </w:pPr>
      <w:r w:rsidRPr="00231AAC">
        <w:rPr>
          <w:rFonts w:eastAsia="Times New Roman" w:cstheme="minorHAnsi"/>
        </w:rPr>
        <w:t>Ever</w:t>
      </w:r>
      <w:r w:rsidR="00E64F86">
        <w:rPr>
          <w:rFonts w:eastAsia="Times New Roman" w:cstheme="minorHAnsi"/>
        </w:rPr>
        <w:t xml:space="preserve"> </w:t>
      </w:r>
      <w:r w:rsidRPr="00231AAC">
        <w:rPr>
          <w:rFonts w:eastAsia="Times New Roman" w:cstheme="minorHAnsi"/>
        </w:rPr>
        <w:t>use of injection drugs</w:t>
      </w:r>
    </w:p>
    <w:p w:rsidR="00E70D7E" w:rsidRPr="00231AAC" w:rsidRDefault="00E70D7E" w:rsidP="00231AAC">
      <w:pPr>
        <w:pStyle w:val="ListParagraph"/>
        <w:numPr>
          <w:ilvl w:val="0"/>
          <w:numId w:val="9"/>
        </w:numPr>
        <w:spacing w:after="80" w:line="240" w:lineRule="auto"/>
        <w:rPr>
          <w:rFonts w:eastAsia="Times New Roman" w:cstheme="minorHAnsi"/>
        </w:rPr>
      </w:pPr>
      <w:r w:rsidRPr="00231AAC">
        <w:rPr>
          <w:rFonts w:eastAsia="Times New Roman" w:cstheme="minorHAnsi"/>
        </w:rPr>
        <w:t xml:space="preserve">HIV acquisition behaviors </w:t>
      </w:r>
      <w:r w:rsidR="00231AAC">
        <w:rPr>
          <w:rFonts w:eastAsia="Times New Roman" w:cstheme="minorHAnsi"/>
        </w:rPr>
        <w:t>to supplement National HIV/AIDS Surveillance System transmission risk categories</w:t>
      </w:r>
    </w:p>
    <w:p w:rsidR="00E70D7E" w:rsidRPr="00231AAC" w:rsidRDefault="00231AAC" w:rsidP="00231AAC">
      <w:pPr>
        <w:pStyle w:val="ListParagraph"/>
        <w:numPr>
          <w:ilvl w:val="0"/>
          <w:numId w:val="9"/>
        </w:numPr>
        <w:spacing w:after="80" w:line="240" w:lineRule="auto"/>
        <w:rPr>
          <w:rFonts w:eastAsia="Times New Roman" w:cstheme="minorHAnsi"/>
        </w:rPr>
      </w:pPr>
      <w:r>
        <w:rPr>
          <w:rFonts w:eastAsia="Times New Roman" w:cstheme="minorHAnsi"/>
        </w:rPr>
        <w:t xml:space="preserve">Exposure to prevention materials in </w:t>
      </w:r>
      <w:r w:rsidR="00E70D7E" w:rsidRPr="00231AAC">
        <w:rPr>
          <w:rFonts w:eastAsia="Times New Roman" w:cstheme="minorHAnsi"/>
        </w:rPr>
        <w:t>past 12 months</w:t>
      </w:r>
    </w:p>
    <w:p w:rsidR="00E70D7E" w:rsidRPr="00231AAC" w:rsidRDefault="00231AAC" w:rsidP="00231AAC">
      <w:pPr>
        <w:pStyle w:val="ListParagraph"/>
        <w:numPr>
          <w:ilvl w:val="0"/>
          <w:numId w:val="9"/>
        </w:numPr>
        <w:spacing w:after="80" w:line="240" w:lineRule="auto"/>
        <w:rPr>
          <w:rFonts w:eastAsia="Times New Roman" w:cstheme="minorHAnsi"/>
        </w:rPr>
      </w:pPr>
      <w:r w:rsidRPr="00231AAC">
        <w:rPr>
          <w:rFonts w:eastAsia="Times New Roman" w:cstheme="minorHAnsi"/>
        </w:rPr>
        <w:t>Lowest CD4 count</w:t>
      </w:r>
    </w:p>
    <w:p w:rsidR="00E70D7E" w:rsidRPr="00231AAC" w:rsidRDefault="00317429" w:rsidP="00231AAC">
      <w:pPr>
        <w:pStyle w:val="ListParagraph"/>
        <w:numPr>
          <w:ilvl w:val="0"/>
          <w:numId w:val="9"/>
        </w:numPr>
        <w:spacing w:after="80" w:line="240" w:lineRule="auto"/>
        <w:rPr>
          <w:rFonts w:eastAsia="Times New Roman" w:cstheme="minorHAnsi"/>
        </w:rPr>
      </w:pPr>
      <w:r>
        <w:rPr>
          <w:rFonts w:eastAsia="Times New Roman" w:cstheme="minorHAnsi"/>
        </w:rPr>
        <w:t>TB testing and results</w:t>
      </w:r>
    </w:p>
    <w:p w:rsidR="00DF7231" w:rsidRPr="00231AAC" w:rsidRDefault="00231AAC" w:rsidP="00231AAC">
      <w:pPr>
        <w:pStyle w:val="ListParagraph"/>
        <w:numPr>
          <w:ilvl w:val="0"/>
          <w:numId w:val="9"/>
        </w:numPr>
        <w:spacing w:after="80" w:line="240" w:lineRule="auto"/>
        <w:rPr>
          <w:rFonts w:eastAsia="Times New Roman" w:cstheme="minorHAnsi"/>
        </w:rPr>
      </w:pPr>
      <w:r>
        <w:rPr>
          <w:rFonts w:eastAsia="Times New Roman" w:cstheme="minorHAnsi"/>
        </w:rPr>
        <w:t>Pelvic examination in past 12 months</w:t>
      </w:r>
    </w:p>
    <w:p w:rsidR="00DF7231" w:rsidRPr="00231AAC" w:rsidRDefault="00231AAC" w:rsidP="00231AAC">
      <w:pPr>
        <w:pStyle w:val="ListParagraph"/>
        <w:numPr>
          <w:ilvl w:val="0"/>
          <w:numId w:val="9"/>
        </w:numPr>
        <w:spacing w:after="80" w:line="240" w:lineRule="auto"/>
        <w:rPr>
          <w:rFonts w:eastAsia="Times New Roman" w:cstheme="minorHAnsi"/>
        </w:rPr>
      </w:pPr>
      <w:r>
        <w:rPr>
          <w:rFonts w:eastAsia="Times New Roman" w:cstheme="minorHAnsi"/>
        </w:rPr>
        <w:t>Use of c</w:t>
      </w:r>
      <w:r w:rsidR="00DF7231" w:rsidRPr="00231AAC">
        <w:rPr>
          <w:rFonts w:eastAsia="Times New Roman" w:cstheme="minorHAnsi"/>
        </w:rPr>
        <w:t xml:space="preserve">ontraceptive methods </w:t>
      </w:r>
      <w:r w:rsidR="00E76579">
        <w:rPr>
          <w:rFonts w:eastAsia="Times New Roman" w:cstheme="minorHAnsi"/>
        </w:rPr>
        <w:t>among H</w:t>
      </w:r>
      <w:r w:rsidR="00DF7231" w:rsidRPr="00231AAC">
        <w:rPr>
          <w:rFonts w:eastAsia="Times New Roman" w:cstheme="minorHAnsi"/>
        </w:rPr>
        <w:t>IV-infected women</w:t>
      </w:r>
      <w:r w:rsidR="00E76579">
        <w:rPr>
          <w:rFonts w:eastAsia="Times New Roman" w:cstheme="minorHAnsi"/>
        </w:rPr>
        <w:t xml:space="preserve"> </w:t>
      </w:r>
    </w:p>
    <w:p w:rsidR="00DF7231" w:rsidRPr="00E76579" w:rsidRDefault="00DF7231" w:rsidP="00E76579">
      <w:pPr>
        <w:pStyle w:val="ListParagraph"/>
        <w:numPr>
          <w:ilvl w:val="0"/>
          <w:numId w:val="9"/>
        </w:numPr>
        <w:spacing w:after="80" w:line="240" w:lineRule="auto"/>
        <w:rPr>
          <w:rFonts w:eastAsia="Times New Roman" w:cstheme="minorHAnsi"/>
        </w:rPr>
      </w:pPr>
      <w:r w:rsidRPr="00E76579">
        <w:rPr>
          <w:rFonts w:eastAsia="Times New Roman" w:cstheme="minorHAnsi"/>
        </w:rPr>
        <w:t xml:space="preserve">HIV care </w:t>
      </w:r>
      <w:r w:rsidR="00B571FF">
        <w:rPr>
          <w:rFonts w:eastAsia="Times New Roman" w:cstheme="minorHAnsi"/>
        </w:rPr>
        <w:t xml:space="preserve">received </w:t>
      </w:r>
      <w:r w:rsidRPr="00E76579">
        <w:rPr>
          <w:rFonts w:eastAsia="Times New Roman" w:cstheme="minorHAnsi"/>
        </w:rPr>
        <w:t xml:space="preserve">at </w:t>
      </w:r>
      <w:proofErr w:type="spellStart"/>
      <w:r w:rsidR="00E76579">
        <w:rPr>
          <w:rFonts w:eastAsia="Times New Roman" w:cstheme="minorHAnsi"/>
        </w:rPr>
        <w:t>O</w:t>
      </w:r>
      <w:r w:rsidR="00B571FF">
        <w:rPr>
          <w:rFonts w:eastAsia="Times New Roman" w:cstheme="minorHAnsi"/>
        </w:rPr>
        <w:t>bstetric</w:t>
      </w:r>
      <w:proofErr w:type="spellEnd"/>
      <w:r w:rsidR="00B571FF">
        <w:rPr>
          <w:rFonts w:eastAsia="Times New Roman" w:cstheme="minorHAnsi"/>
        </w:rPr>
        <w:t xml:space="preserve"> /gynecology </w:t>
      </w:r>
      <w:r w:rsidR="00E76579">
        <w:rPr>
          <w:rFonts w:eastAsia="Times New Roman" w:cstheme="minorHAnsi"/>
        </w:rPr>
        <w:t xml:space="preserve"> or gynecolog</w:t>
      </w:r>
      <w:r w:rsidR="00590918">
        <w:rPr>
          <w:rFonts w:eastAsia="Times New Roman" w:cstheme="minorHAnsi"/>
        </w:rPr>
        <w:t>y</w:t>
      </w:r>
      <w:r w:rsidR="00E76579">
        <w:rPr>
          <w:rFonts w:eastAsia="Times New Roman" w:cstheme="minorHAnsi"/>
        </w:rPr>
        <w:t xml:space="preserve"> clinics</w:t>
      </w:r>
    </w:p>
    <w:p w:rsidR="00CE0882" w:rsidRPr="003A16F9" w:rsidRDefault="00CE0882" w:rsidP="003A16F9">
      <w:pPr>
        <w:spacing w:after="80" w:line="240" w:lineRule="auto"/>
        <w:rPr>
          <w:rFonts w:cstheme="minorHAnsi"/>
          <w:b/>
          <w:u w:val="single"/>
        </w:rPr>
      </w:pPr>
    </w:p>
    <w:p w:rsidR="00C11A36" w:rsidRPr="00F036F3" w:rsidRDefault="00C11A36" w:rsidP="00292FB6">
      <w:pPr>
        <w:spacing w:after="0" w:line="240" w:lineRule="auto"/>
        <w:rPr>
          <w:rFonts w:cstheme="minorHAnsi"/>
          <w:b/>
        </w:rPr>
      </w:pPr>
      <w:bookmarkStart w:id="1" w:name="OLE_LINK15"/>
      <w:bookmarkStart w:id="2" w:name="OLE_LINK16"/>
      <w:r w:rsidRPr="00F036F3">
        <w:rPr>
          <w:rFonts w:cstheme="minorHAnsi"/>
          <w:b/>
        </w:rPr>
        <w:t>Medical Record Abstract</w:t>
      </w:r>
      <w:r w:rsidR="00323655" w:rsidRPr="00F036F3">
        <w:rPr>
          <w:rFonts w:cstheme="minorHAnsi"/>
          <w:b/>
        </w:rPr>
        <w:t>ion</w:t>
      </w:r>
      <w:r w:rsidR="00CB147A">
        <w:rPr>
          <w:rFonts w:cstheme="minorHAnsi"/>
          <w:b/>
        </w:rPr>
        <w:t xml:space="preserve"> (MRA)</w:t>
      </w:r>
    </w:p>
    <w:p w:rsidR="000568E1" w:rsidRDefault="00590918" w:rsidP="00292FB6">
      <w:pPr>
        <w:spacing w:after="0" w:line="240" w:lineRule="auto"/>
      </w:pPr>
      <w:r>
        <w:rPr>
          <w:rFonts w:cstheme="minorHAnsi"/>
        </w:rPr>
        <w:t>As for the</w:t>
      </w:r>
      <w:r w:rsidR="008616C2">
        <w:rPr>
          <w:rFonts w:cstheme="minorHAnsi"/>
        </w:rPr>
        <w:t xml:space="preserve"> previously </w:t>
      </w:r>
      <w:r>
        <w:rPr>
          <w:rFonts w:cstheme="minorHAnsi"/>
        </w:rPr>
        <w:t xml:space="preserve">approved </w:t>
      </w:r>
      <w:r w:rsidR="008616C2">
        <w:rPr>
          <w:rFonts w:cstheme="minorHAnsi"/>
        </w:rPr>
        <w:t>information collection request,</w:t>
      </w:r>
      <w:r>
        <w:rPr>
          <w:rFonts w:cstheme="minorHAnsi"/>
        </w:rPr>
        <w:t xml:space="preserve"> </w:t>
      </w:r>
      <w:r w:rsidR="00323655" w:rsidRPr="00F036F3">
        <w:rPr>
          <w:rFonts w:cstheme="minorHAnsi"/>
        </w:rPr>
        <w:t>MMP medical record abstraction</w:t>
      </w:r>
      <w:r>
        <w:rPr>
          <w:rFonts w:cstheme="minorHAnsi"/>
        </w:rPr>
        <w:t xml:space="preserve"> will continue to be</w:t>
      </w:r>
      <w:r w:rsidR="00323655" w:rsidRPr="00F036F3">
        <w:rPr>
          <w:rFonts w:cstheme="minorHAnsi"/>
        </w:rPr>
        <w:t xml:space="preserve"> conducted by </w:t>
      </w:r>
      <w:r w:rsidR="00323655">
        <w:rPr>
          <w:rFonts w:cstheme="minorHAnsi"/>
        </w:rPr>
        <w:t>MMP staff</w:t>
      </w:r>
      <w:r w:rsidR="00721EC4">
        <w:rPr>
          <w:rFonts w:cstheme="minorHAnsi"/>
        </w:rPr>
        <w:t>,</w:t>
      </w:r>
      <w:r w:rsidR="00323655">
        <w:rPr>
          <w:rFonts w:cstheme="minorHAnsi"/>
        </w:rPr>
        <w:t xml:space="preserve"> and thus </w:t>
      </w:r>
      <w:r>
        <w:rPr>
          <w:rFonts w:cstheme="minorHAnsi"/>
        </w:rPr>
        <w:t>will</w:t>
      </w:r>
      <w:r w:rsidR="00323655">
        <w:rPr>
          <w:rFonts w:cstheme="minorHAnsi"/>
        </w:rPr>
        <w:t xml:space="preserve"> not contribute to the overall burden of the project.  Changes to the MRA are proposed based on </w:t>
      </w:r>
      <w:r w:rsidR="00721EC4">
        <w:rPr>
          <w:rFonts w:cstheme="minorHAnsi"/>
        </w:rPr>
        <w:t>the desire to maximize efficiency in the collection of MRA data and the limited utility of collecting historical data due to incompleteness</w:t>
      </w:r>
      <w:r w:rsidR="00F63B25">
        <w:rPr>
          <w:rFonts w:cstheme="minorHAnsi"/>
        </w:rPr>
        <w:t xml:space="preserve">. </w:t>
      </w:r>
      <w:r w:rsidR="00721EC4">
        <w:rPr>
          <w:rFonts w:cstheme="minorHAnsi"/>
        </w:rPr>
        <w:t>T</w:t>
      </w:r>
      <w:r w:rsidR="00F63B25">
        <w:rPr>
          <w:rFonts w:cstheme="minorHAnsi"/>
        </w:rPr>
        <w:t xml:space="preserve">he previously approved MRA forms </w:t>
      </w:r>
      <w:r w:rsidR="009B1392">
        <w:rPr>
          <w:rFonts w:cstheme="minorHAnsi"/>
        </w:rPr>
        <w:t>(</w:t>
      </w:r>
      <w:r w:rsidR="009B1392" w:rsidRPr="009B1392">
        <w:rPr>
          <w:rFonts w:cstheme="minorHAnsi"/>
        </w:rPr>
        <w:t>Medical History Form, Surveillance Period Summary Form, Surveillance Period Visit Form, and Surveillance Period Inpatient Form</w:t>
      </w:r>
      <w:r w:rsidR="009B1392">
        <w:rPr>
          <w:rFonts w:cstheme="minorHAnsi"/>
        </w:rPr>
        <w:t>)</w:t>
      </w:r>
      <w:r w:rsidR="009B1392" w:rsidRPr="009B1392">
        <w:rPr>
          <w:rFonts w:cstheme="minorHAnsi"/>
        </w:rPr>
        <w:t xml:space="preserve"> </w:t>
      </w:r>
      <w:r w:rsidR="00F63B25">
        <w:rPr>
          <w:rFonts w:cstheme="minorHAnsi"/>
        </w:rPr>
        <w:t>wi</w:t>
      </w:r>
      <w:r w:rsidR="00CB147A">
        <w:rPr>
          <w:rFonts w:cstheme="minorHAnsi"/>
        </w:rPr>
        <w:t xml:space="preserve">ll be consolidated into one </w:t>
      </w:r>
      <w:r w:rsidR="00B571FF">
        <w:rPr>
          <w:rFonts w:cstheme="minorHAnsi"/>
        </w:rPr>
        <w:t xml:space="preserve">web-based data </w:t>
      </w:r>
      <w:r w:rsidR="009B1392">
        <w:rPr>
          <w:rFonts w:cstheme="minorHAnsi"/>
        </w:rPr>
        <w:t xml:space="preserve">abstraction form. </w:t>
      </w:r>
      <w:r w:rsidR="009B1392">
        <w:t>The</w:t>
      </w:r>
      <w:r w:rsidR="00200D8D">
        <w:t xml:space="preserve"> web-</w:t>
      </w:r>
      <w:proofErr w:type="gramStart"/>
      <w:r w:rsidR="00200D8D">
        <w:t xml:space="preserve">based </w:t>
      </w:r>
      <w:r w:rsidR="009B1392">
        <w:t xml:space="preserve"> form</w:t>
      </w:r>
      <w:proofErr w:type="gramEnd"/>
      <w:r w:rsidR="00E53156">
        <w:t xml:space="preserve"> </w:t>
      </w:r>
      <w:r w:rsidR="009B1392">
        <w:t>was</w:t>
      </w:r>
      <w:r w:rsidR="000568E1">
        <w:t xml:space="preserve"> </w:t>
      </w:r>
      <w:r w:rsidR="00200D8D">
        <w:t xml:space="preserve"> developed by Cerner</w:t>
      </w:r>
      <w:r w:rsidR="009B1392">
        <w:t xml:space="preserve"> Corporation</w:t>
      </w:r>
      <w:r w:rsidR="00200D8D">
        <w:t xml:space="preserve">, </w:t>
      </w:r>
      <w:r w:rsidR="009B1392">
        <w:t xml:space="preserve">Kansas City, Missouri, </w:t>
      </w:r>
      <w:r w:rsidR="000568E1">
        <w:t>for</w:t>
      </w:r>
      <w:r w:rsidR="009B1392">
        <w:t xml:space="preserve"> abstract</w:t>
      </w:r>
      <w:r w:rsidR="000568E1">
        <w:t>ion of</w:t>
      </w:r>
      <w:r w:rsidR="00200D8D">
        <w:t xml:space="preserve"> medical record  data</w:t>
      </w:r>
      <w:r w:rsidR="00200D8D">
        <w:rPr>
          <w:rFonts w:cstheme="minorHAnsi"/>
        </w:rPr>
        <w:t xml:space="preserve"> focused on the prior two years of care. </w:t>
      </w:r>
      <w:r w:rsidR="00200D8D">
        <w:t xml:space="preserve"> The web-based platform </w:t>
      </w:r>
      <w:r w:rsidR="000568E1">
        <w:t xml:space="preserve">for this form </w:t>
      </w:r>
      <w:r w:rsidR="00200D8D">
        <w:t xml:space="preserve">is called </w:t>
      </w:r>
      <w:proofErr w:type="spellStart"/>
      <w:r w:rsidR="00200D8D">
        <w:t>Discovere</w:t>
      </w:r>
      <w:proofErr w:type="spellEnd"/>
      <w:r w:rsidR="00200D8D">
        <w:t xml:space="preserve">™ and is currently used by other CDC projects </w:t>
      </w:r>
      <w:r w:rsidR="009B1392">
        <w:t>for</w:t>
      </w:r>
      <w:r w:rsidR="00200D8D">
        <w:t xml:space="preserve"> medical record abstraction.</w:t>
      </w:r>
      <w:r w:rsidR="009B1392" w:rsidRPr="002C2D2E">
        <w:t xml:space="preserve"> </w:t>
      </w:r>
      <w:r w:rsidR="002C2D2E" w:rsidRPr="002C2D2E">
        <w:t xml:space="preserve">The data domains for the abstraction remain consistent with the previously approved medical record abstraction </w:t>
      </w:r>
      <w:r w:rsidR="00200D8D">
        <w:t>and will include data on demographics, medications, diagnoses, procedures, out-patient visits, in-patient visits, laboratory results, prophylaxis, pregnancy, and screening.</w:t>
      </w:r>
      <w:r w:rsidR="000568E1" w:rsidRPr="000568E1">
        <w:t xml:space="preserve"> </w:t>
      </w:r>
      <w:r w:rsidR="002C2D2E">
        <w:t xml:space="preserve"> </w:t>
      </w:r>
      <w:r w:rsidR="000568E1" w:rsidRPr="000568E1">
        <w:t xml:space="preserve">See “MMP 2013 Summary of Changes to Data Collection” for the list of the 2013 data elements and changes relative to 2012 </w:t>
      </w:r>
      <w:r w:rsidR="002C2D2E">
        <w:t>and</w:t>
      </w:r>
      <w:r w:rsidR="000568E1" w:rsidRPr="000568E1">
        <w:t xml:space="preserve"> “MRA 2013 Screenshots” for information about the web-based application. </w:t>
      </w:r>
    </w:p>
    <w:p w:rsidR="00200D8D" w:rsidRDefault="00200D8D" w:rsidP="00292FB6">
      <w:pPr>
        <w:spacing w:after="0" w:line="240" w:lineRule="auto"/>
      </w:pPr>
      <w:r>
        <w:t xml:space="preserve"> With the current MMP MRA application, project areas enter data to an electronic data collection instrument and periodically upload the data to the</w:t>
      </w:r>
      <w:r w:rsidR="000568E1">
        <w:t xml:space="preserve"> MMP</w:t>
      </w:r>
      <w:r>
        <w:t xml:space="preserve"> D</w:t>
      </w:r>
      <w:r w:rsidR="000568E1">
        <w:t xml:space="preserve">ata </w:t>
      </w:r>
      <w:r>
        <w:t>C</w:t>
      </w:r>
      <w:r w:rsidR="000568E1">
        <w:t xml:space="preserve">oordinating </w:t>
      </w:r>
      <w:r>
        <w:t>C</w:t>
      </w:r>
      <w:r w:rsidR="000568E1">
        <w:t>enter</w:t>
      </w:r>
      <w:r>
        <w:t xml:space="preserve"> </w:t>
      </w:r>
      <w:r w:rsidR="000568E1">
        <w:t xml:space="preserve">(DCC) </w:t>
      </w:r>
      <w:r>
        <w:t xml:space="preserve">web portal for further processing and analysis. With the new web-based MRA application, data will automatically be uploaded to a secure Cerner </w:t>
      </w:r>
      <w:r w:rsidR="000568E1">
        <w:t xml:space="preserve">Corporation </w:t>
      </w:r>
      <w:r>
        <w:t xml:space="preserve">server each time data is entered into the application and saved. Cerner will subsequently upload the MRA data to the DCC portal on a monthly basis using approved encryption software. Access to the web-based MRA application will be </w:t>
      </w:r>
      <w:proofErr w:type="gramStart"/>
      <w:r>
        <w:t>username</w:t>
      </w:r>
      <w:r w:rsidR="000568E1">
        <w:t>-</w:t>
      </w:r>
      <w:r>
        <w:t xml:space="preserve"> and password</w:t>
      </w:r>
      <w:r w:rsidR="000568E1">
        <w:t>-</w:t>
      </w:r>
      <w:r>
        <w:t>protected</w:t>
      </w:r>
      <w:proofErr w:type="gramEnd"/>
      <w:r>
        <w:t xml:space="preserve"> such that unauthorized users will not be able to view, export, or modify the collected data. </w:t>
      </w:r>
    </w:p>
    <w:p w:rsidR="00200D8D" w:rsidRDefault="00200D8D" w:rsidP="00200D8D">
      <w:pPr>
        <w:spacing w:after="80" w:line="240" w:lineRule="auto"/>
      </w:pPr>
    </w:p>
    <w:p w:rsidR="00200D8D" w:rsidRDefault="000568E1" w:rsidP="00292FB6">
      <w:pPr>
        <w:spacing w:after="0" w:line="240" w:lineRule="auto"/>
        <w:rPr>
          <w:rFonts w:cs="Tahoma"/>
        </w:rPr>
      </w:pPr>
      <w:r>
        <w:t>Implementation will not proceed until t</w:t>
      </w:r>
      <w:r w:rsidR="00200D8D">
        <w:t xml:space="preserve">he Cerner web-based application </w:t>
      </w:r>
      <w:proofErr w:type="gramStart"/>
      <w:r w:rsidR="00200D8D">
        <w:t>undergo</w:t>
      </w:r>
      <w:r>
        <w:t>es</w:t>
      </w:r>
      <w:r w:rsidR="00200D8D">
        <w:t xml:space="preserve">  certification</w:t>
      </w:r>
      <w:proofErr w:type="gramEnd"/>
      <w:r w:rsidR="00200D8D">
        <w:t xml:space="preserve"> and accreditation </w:t>
      </w:r>
      <w:r>
        <w:t>by</w:t>
      </w:r>
      <w:r w:rsidR="00200D8D">
        <w:t xml:space="preserve"> CDC</w:t>
      </w:r>
      <w:r>
        <w:t>. T</w:t>
      </w:r>
      <w:r w:rsidR="00200D8D">
        <w:t xml:space="preserve">he security of the system will meet all </w:t>
      </w:r>
      <w:r w:rsidR="00200D8D">
        <w:rPr>
          <w:rFonts w:cs="Tahoma"/>
        </w:rPr>
        <w:t>Federal Information Systems Management Act (FISMA), OMB, HHS, and CDC IT Security requirements which ensure the confidentiality, integrity, and availability of data on federal information systems.</w:t>
      </w:r>
      <w:r w:rsidR="00292FB6">
        <w:rPr>
          <w:rFonts w:cs="Tahoma"/>
        </w:rPr>
        <w:t xml:space="preserve">  </w:t>
      </w:r>
      <w:r w:rsidR="00200D8D">
        <w:rPr>
          <w:rFonts w:cs="Tahoma"/>
        </w:rPr>
        <w:t xml:space="preserve">The MRA data will be housed on servers that have been configured with the current National Institute of Standards and Technology (NIST) Configuration baselines which </w:t>
      </w:r>
      <w:r>
        <w:rPr>
          <w:rFonts w:cs="Tahoma"/>
        </w:rPr>
        <w:t>adhere to</w:t>
      </w:r>
      <w:r w:rsidR="00200D8D">
        <w:rPr>
          <w:rFonts w:cs="Tahoma"/>
        </w:rPr>
        <w:t xml:space="preserve"> the most restricted security settings consistent with operational requirements. The servers are located within a facility that meets the stringent physical security requirements from NIST Special Publication (SP) 800-53 Revision 3, Recommended Security </w:t>
      </w:r>
      <w:r w:rsidR="00200D8D">
        <w:rPr>
          <w:rFonts w:cs="Tahoma"/>
        </w:rPr>
        <w:lastRenderedPageBreak/>
        <w:t xml:space="preserve">Controls for Federal Information Systems and Organizations. The data is protected by multiple layers of security that ensure confidentiality, integrity, and availability with tools such as </w:t>
      </w:r>
      <w:r>
        <w:rPr>
          <w:rFonts w:cs="Tahoma"/>
        </w:rPr>
        <w:t>a</w:t>
      </w:r>
      <w:r w:rsidR="00200D8D">
        <w:rPr>
          <w:rFonts w:cs="Tahoma"/>
        </w:rPr>
        <w:t xml:space="preserve">nti-virus protection, </w:t>
      </w:r>
      <w:r>
        <w:rPr>
          <w:rFonts w:cs="Tahoma"/>
        </w:rPr>
        <w:t>i</w:t>
      </w:r>
      <w:r w:rsidR="00200D8D">
        <w:rPr>
          <w:rFonts w:cs="Tahoma"/>
        </w:rPr>
        <w:t xml:space="preserve">ntrusion </w:t>
      </w:r>
      <w:r>
        <w:rPr>
          <w:rFonts w:cs="Tahoma"/>
        </w:rPr>
        <w:t>d</w:t>
      </w:r>
      <w:r w:rsidR="00200D8D">
        <w:rPr>
          <w:rFonts w:cs="Tahoma"/>
        </w:rPr>
        <w:t xml:space="preserve">etection systems, and firewall rules </w:t>
      </w:r>
      <w:r w:rsidR="00DB5888">
        <w:rPr>
          <w:rFonts w:cs="Tahoma"/>
        </w:rPr>
        <w:t>strictly limit access to the system.</w:t>
      </w:r>
    </w:p>
    <w:p w:rsidR="00292FB6" w:rsidRDefault="00292FB6" w:rsidP="00292FB6">
      <w:pPr>
        <w:spacing w:after="0" w:line="240" w:lineRule="auto"/>
        <w:rPr>
          <w:rFonts w:cs="Tahoma"/>
        </w:rPr>
      </w:pPr>
    </w:p>
    <w:p w:rsidR="00D17790" w:rsidRDefault="00200D8D" w:rsidP="00292FB6">
      <w:pPr>
        <w:spacing w:after="0" w:line="240" w:lineRule="auto"/>
        <w:rPr>
          <w:rFonts w:cs="Tahoma"/>
        </w:rPr>
      </w:pPr>
      <w:r>
        <w:rPr>
          <w:rFonts w:cs="Tahoma"/>
        </w:rPr>
        <w:t>The MMP MRA system has had a Privacy Impact Assessment (PIA) completed in accordance with CDC, HHS, and OMB requirements. The data within this system has been categorized as “Low” using the Federal Information Processing Standards (FIPS) Publication 199. There is no Personally Identifiable Information (PII) data collected by the system and there are no significant privacy impacts anticipated for the MMP MRA system.</w:t>
      </w:r>
      <w:r w:rsidR="008A3B5A">
        <w:rPr>
          <w:rFonts w:cs="Tahoma"/>
        </w:rPr>
        <w:t xml:space="preserve"> The </w:t>
      </w:r>
      <w:r w:rsidR="008A3B5A" w:rsidRPr="008A3B5A">
        <w:rPr>
          <w:rFonts w:cs="Tahoma"/>
        </w:rPr>
        <w:t>data collected for this project are protected under a Federa</w:t>
      </w:r>
      <w:r w:rsidR="008A3B5A">
        <w:rPr>
          <w:rFonts w:cs="Tahoma"/>
        </w:rPr>
        <w:t>l Assurance of Confidentiality.</w:t>
      </w:r>
    </w:p>
    <w:p w:rsidR="00B7716D" w:rsidRDefault="00B7716D" w:rsidP="003E7103">
      <w:pPr>
        <w:spacing w:after="80" w:line="240" w:lineRule="auto"/>
        <w:rPr>
          <w:rFonts w:cs="Tahoma"/>
        </w:rPr>
      </w:pPr>
    </w:p>
    <w:p w:rsidR="00C11A36" w:rsidRPr="00C11A36" w:rsidRDefault="00C11A36" w:rsidP="003E7103">
      <w:pPr>
        <w:spacing w:after="80" w:line="240" w:lineRule="auto"/>
        <w:rPr>
          <w:rFonts w:cstheme="minorHAnsi"/>
          <w:b/>
        </w:rPr>
      </w:pPr>
      <w:r w:rsidRPr="00F036F3">
        <w:rPr>
          <w:rFonts w:cstheme="minorHAnsi"/>
          <w:b/>
        </w:rPr>
        <w:t>Minimum Data Set (</w:t>
      </w:r>
      <w:r w:rsidR="00F77D06" w:rsidRPr="00F036F3">
        <w:rPr>
          <w:rFonts w:cstheme="minorHAnsi"/>
          <w:b/>
        </w:rPr>
        <w:t>MDS</w:t>
      </w:r>
      <w:r w:rsidRPr="00F036F3">
        <w:rPr>
          <w:rFonts w:cstheme="minorHAnsi"/>
          <w:b/>
        </w:rPr>
        <w:t>)</w:t>
      </w:r>
    </w:p>
    <w:p w:rsidR="00C11A36" w:rsidRDefault="00590918" w:rsidP="003E7103">
      <w:pPr>
        <w:spacing w:after="80" w:line="240" w:lineRule="auto"/>
        <w:rPr>
          <w:rFonts w:cstheme="minorHAnsi"/>
          <w:b/>
          <w:u w:val="single"/>
        </w:rPr>
      </w:pPr>
      <w:r>
        <w:rPr>
          <w:rFonts w:cstheme="minorHAnsi"/>
        </w:rPr>
        <w:t xml:space="preserve">As for the </w:t>
      </w:r>
      <w:r w:rsidR="008616C2">
        <w:rPr>
          <w:rFonts w:cstheme="minorHAnsi"/>
        </w:rPr>
        <w:t xml:space="preserve">previously approved information collection request, </w:t>
      </w:r>
      <w:r w:rsidR="00445048" w:rsidRPr="0085053E">
        <w:rPr>
          <w:rFonts w:cstheme="minorHAnsi"/>
        </w:rPr>
        <w:t xml:space="preserve">MMP </w:t>
      </w:r>
      <w:r w:rsidR="00445048">
        <w:rPr>
          <w:rFonts w:cstheme="minorHAnsi"/>
        </w:rPr>
        <w:t>minimum data set collection</w:t>
      </w:r>
      <w:r>
        <w:rPr>
          <w:rFonts w:cstheme="minorHAnsi"/>
        </w:rPr>
        <w:t xml:space="preserve"> will continue to be</w:t>
      </w:r>
      <w:r w:rsidR="00445048" w:rsidRPr="0085053E">
        <w:rPr>
          <w:rFonts w:cstheme="minorHAnsi"/>
        </w:rPr>
        <w:t xml:space="preserve"> conducted by </w:t>
      </w:r>
      <w:r w:rsidR="00445048">
        <w:rPr>
          <w:rFonts w:cstheme="minorHAnsi"/>
        </w:rPr>
        <w:t xml:space="preserve">MMP staff through an electronic extract of </w:t>
      </w:r>
      <w:r w:rsidR="00F77D06">
        <w:rPr>
          <w:rFonts w:cstheme="minorHAnsi"/>
        </w:rPr>
        <w:t>existing NHSS data</w:t>
      </w:r>
      <w:r w:rsidR="005A110F">
        <w:rPr>
          <w:rFonts w:cstheme="minorHAnsi"/>
        </w:rPr>
        <w:t xml:space="preserve"> (</w:t>
      </w:r>
      <w:r w:rsidR="005A110F" w:rsidRPr="005A110F">
        <w:rPr>
          <w:rFonts w:cstheme="minorHAnsi"/>
        </w:rPr>
        <w:t>OMB Control No. 0920-0573: Adult and Pediatric Confidential HIV/AIDS Case Report</w:t>
      </w:r>
      <w:r w:rsidR="005A110F">
        <w:rPr>
          <w:rFonts w:cstheme="minorHAnsi"/>
        </w:rPr>
        <w:t>)</w:t>
      </w:r>
      <w:r w:rsidR="00F77D06">
        <w:rPr>
          <w:rFonts w:cstheme="minorHAnsi"/>
        </w:rPr>
        <w:t xml:space="preserve">, </w:t>
      </w:r>
      <w:r w:rsidR="00445048">
        <w:rPr>
          <w:rFonts w:cstheme="minorHAnsi"/>
        </w:rPr>
        <w:t xml:space="preserve">and thus </w:t>
      </w:r>
      <w:r>
        <w:rPr>
          <w:rFonts w:cstheme="minorHAnsi"/>
        </w:rPr>
        <w:t>will</w:t>
      </w:r>
      <w:r w:rsidR="00445048">
        <w:rPr>
          <w:rFonts w:cstheme="minorHAnsi"/>
        </w:rPr>
        <w:t xml:space="preserve"> not contribute to the overall burden of the project. </w:t>
      </w:r>
      <w:r w:rsidR="00AB46AB">
        <w:rPr>
          <w:rFonts w:cstheme="minorHAnsi"/>
        </w:rPr>
        <w:t xml:space="preserve"> </w:t>
      </w:r>
      <w:r w:rsidR="0034127C">
        <w:rPr>
          <w:rFonts w:cstheme="minorHAnsi"/>
        </w:rPr>
        <w:t>Based on recommendations from NHSS staff, w</w:t>
      </w:r>
      <w:r w:rsidR="00F77D06">
        <w:rPr>
          <w:rFonts w:cstheme="minorHAnsi"/>
        </w:rPr>
        <w:t xml:space="preserve">e propose adding 34 data elements to this extract in order to increase the completeness </w:t>
      </w:r>
      <w:r w:rsidR="0034127C">
        <w:rPr>
          <w:rFonts w:cstheme="minorHAnsi"/>
        </w:rPr>
        <w:t xml:space="preserve">and </w:t>
      </w:r>
      <w:r w:rsidR="00F77D06">
        <w:rPr>
          <w:rFonts w:cstheme="minorHAnsi"/>
        </w:rPr>
        <w:t xml:space="preserve">quality of MDS data. </w:t>
      </w:r>
      <w:r w:rsidR="001E7165">
        <w:rPr>
          <w:rFonts w:cstheme="minorHAnsi"/>
        </w:rPr>
        <w:t>Some</w:t>
      </w:r>
      <w:r w:rsidR="00F77D06">
        <w:rPr>
          <w:rFonts w:cstheme="minorHAnsi"/>
        </w:rPr>
        <w:t xml:space="preserve"> added data elements are needed to ensure that calculated variable</w:t>
      </w:r>
      <w:r>
        <w:rPr>
          <w:rFonts w:cstheme="minorHAnsi"/>
        </w:rPr>
        <w:t>s</w:t>
      </w:r>
      <w:r w:rsidR="00F77D06">
        <w:rPr>
          <w:rFonts w:cstheme="minorHAnsi"/>
        </w:rPr>
        <w:t xml:space="preserve"> already approved for collection</w:t>
      </w:r>
      <w:r w:rsidR="00066107">
        <w:rPr>
          <w:rFonts w:cstheme="minorHAnsi"/>
        </w:rPr>
        <w:t xml:space="preserve"> from NHSS</w:t>
      </w:r>
      <w:r w:rsidR="00F77D06">
        <w:rPr>
          <w:rFonts w:cstheme="minorHAnsi"/>
        </w:rPr>
        <w:t xml:space="preserve"> c</w:t>
      </w:r>
      <w:r w:rsidR="001E7165">
        <w:rPr>
          <w:rFonts w:cstheme="minorHAnsi"/>
        </w:rPr>
        <w:t>an be disaggregated accurately (e.g.</w:t>
      </w:r>
      <w:r w:rsidR="005A110F">
        <w:rPr>
          <w:rFonts w:cstheme="minorHAnsi"/>
        </w:rPr>
        <w:t>,</w:t>
      </w:r>
      <w:r w:rsidR="001E7165">
        <w:rPr>
          <w:rFonts w:cstheme="minorHAnsi"/>
        </w:rPr>
        <w:t xml:space="preserve"> breakdowns of HIV acquisition risk information). Other</w:t>
      </w:r>
      <w:r>
        <w:rPr>
          <w:rFonts w:cstheme="minorHAnsi"/>
        </w:rPr>
        <w:t xml:space="preserve"> data elements added will be used as data quality indicators</w:t>
      </w:r>
      <w:r w:rsidR="001E7165">
        <w:rPr>
          <w:rFonts w:cstheme="minorHAnsi"/>
        </w:rPr>
        <w:t xml:space="preserve"> (e.g.,</w:t>
      </w:r>
      <w:r w:rsidR="000863F1">
        <w:rPr>
          <w:rFonts w:cstheme="minorHAnsi"/>
        </w:rPr>
        <w:t xml:space="preserve"> </w:t>
      </w:r>
      <w:proofErr w:type="gramStart"/>
      <w:r w:rsidR="005A110F">
        <w:rPr>
          <w:rFonts w:cstheme="minorHAnsi"/>
        </w:rPr>
        <w:t xml:space="preserve">the </w:t>
      </w:r>
      <w:r w:rsidR="001E7165">
        <w:rPr>
          <w:rFonts w:cstheme="minorHAnsi"/>
        </w:rPr>
        <w:t xml:space="preserve"> date</w:t>
      </w:r>
      <w:proofErr w:type="gramEnd"/>
      <w:r w:rsidR="001E7165">
        <w:rPr>
          <w:rFonts w:cstheme="minorHAnsi"/>
        </w:rPr>
        <w:t xml:space="preserve"> record entered in NHSS, quality flag entered by local NHSS staff).  </w:t>
      </w:r>
      <w:r w:rsidR="00744BB5">
        <w:rPr>
          <w:rFonts w:cstheme="minorHAnsi"/>
        </w:rPr>
        <w:t xml:space="preserve">See </w:t>
      </w:r>
      <w:r w:rsidR="00744BB5">
        <w:rPr>
          <w:rFonts w:eastAsiaTheme="minorEastAsia" w:cstheme="minorHAnsi"/>
          <w:color w:val="000000" w:themeColor="text1"/>
          <w:kern w:val="24"/>
        </w:rPr>
        <w:t>“MMP</w:t>
      </w:r>
      <w:r w:rsidR="00AB46AB">
        <w:rPr>
          <w:rFonts w:eastAsiaTheme="minorEastAsia" w:cstheme="minorHAnsi"/>
          <w:color w:val="000000" w:themeColor="text1"/>
          <w:kern w:val="24"/>
        </w:rPr>
        <w:t xml:space="preserve"> 2013 </w:t>
      </w:r>
      <w:r w:rsidR="00E1211E">
        <w:rPr>
          <w:rFonts w:eastAsiaTheme="minorEastAsia" w:cstheme="minorHAnsi"/>
          <w:color w:val="000000" w:themeColor="text1"/>
          <w:kern w:val="24"/>
        </w:rPr>
        <w:t>Summary of Changes to Data Collection</w:t>
      </w:r>
      <w:r w:rsidR="00E46563">
        <w:rPr>
          <w:rFonts w:eastAsiaTheme="minorEastAsia" w:cstheme="minorHAnsi"/>
          <w:color w:val="000000" w:themeColor="text1"/>
          <w:kern w:val="24"/>
        </w:rPr>
        <w:t>.</w:t>
      </w:r>
      <w:r w:rsidR="00744BB5">
        <w:rPr>
          <w:rFonts w:eastAsiaTheme="minorEastAsia" w:cstheme="minorHAnsi"/>
          <w:color w:val="000000" w:themeColor="text1"/>
          <w:kern w:val="24"/>
        </w:rPr>
        <w:t>”</w:t>
      </w:r>
      <w:r w:rsidR="00744BB5" w:rsidRPr="00C305DF">
        <w:rPr>
          <w:rFonts w:eastAsiaTheme="minorEastAsia" w:cstheme="minorHAnsi"/>
          <w:color w:val="000000" w:themeColor="text1"/>
          <w:kern w:val="24"/>
        </w:rPr>
        <w:t xml:space="preserve">  </w:t>
      </w:r>
    </w:p>
    <w:p w:rsidR="00C11A36" w:rsidRDefault="00C11A36" w:rsidP="003E7103">
      <w:pPr>
        <w:spacing w:after="80" w:line="240" w:lineRule="auto"/>
        <w:rPr>
          <w:rFonts w:cstheme="minorHAnsi"/>
          <w:b/>
          <w:u w:val="single"/>
        </w:rPr>
      </w:pPr>
    </w:p>
    <w:p w:rsidR="005B6C7A" w:rsidRPr="00C305DF" w:rsidRDefault="00D0706C" w:rsidP="003E7103">
      <w:pPr>
        <w:spacing w:after="80" w:line="240" w:lineRule="auto"/>
        <w:rPr>
          <w:rFonts w:cstheme="minorHAnsi"/>
          <w:b/>
          <w:u w:val="single"/>
        </w:rPr>
      </w:pPr>
      <w:r>
        <w:rPr>
          <w:rFonts w:cstheme="minorHAnsi"/>
          <w:b/>
          <w:u w:val="single"/>
        </w:rPr>
        <w:t>Impact of Revision</w:t>
      </w:r>
      <w:r w:rsidR="003C01A8" w:rsidRPr="00C305DF">
        <w:rPr>
          <w:rFonts w:cstheme="minorHAnsi"/>
          <w:b/>
          <w:u w:val="single"/>
        </w:rPr>
        <w:t xml:space="preserve">s on </w:t>
      </w:r>
      <w:r w:rsidR="005B6C7A" w:rsidRPr="00C305DF">
        <w:rPr>
          <w:rFonts w:cstheme="minorHAnsi"/>
          <w:b/>
          <w:u w:val="single"/>
        </w:rPr>
        <w:t xml:space="preserve">the </w:t>
      </w:r>
      <w:r w:rsidR="00795036" w:rsidRPr="00C305DF">
        <w:rPr>
          <w:rFonts w:cstheme="minorHAnsi"/>
          <w:b/>
          <w:u w:val="single"/>
        </w:rPr>
        <w:t>Estimated B</w:t>
      </w:r>
      <w:r w:rsidR="005B6C7A" w:rsidRPr="00C305DF">
        <w:rPr>
          <w:rFonts w:cstheme="minorHAnsi"/>
          <w:b/>
          <w:u w:val="single"/>
        </w:rPr>
        <w:t>urden</w:t>
      </w:r>
    </w:p>
    <w:p w:rsidR="00C305DF" w:rsidRPr="00C305DF" w:rsidRDefault="005B6C7A" w:rsidP="00E46563">
      <w:pPr>
        <w:spacing w:after="80" w:line="240" w:lineRule="auto"/>
        <w:rPr>
          <w:rFonts w:cstheme="minorHAnsi"/>
        </w:rPr>
      </w:pPr>
      <w:r w:rsidRPr="00C305DF">
        <w:rPr>
          <w:rFonts w:cstheme="minorHAnsi"/>
        </w:rPr>
        <w:t xml:space="preserve">The proposed non-substantive </w:t>
      </w:r>
      <w:r w:rsidR="00561D41">
        <w:rPr>
          <w:rFonts w:cstheme="minorHAnsi"/>
        </w:rPr>
        <w:t>changes</w:t>
      </w:r>
      <w:r w:rsidR="00561D41" w:rsidRPr="00C305DF">
        <w:rPr>
          <w:rFonts w:cstheme="minorHAnsi"/>
        </w:rPr>
        <w:t xml:space="preserve"> </w:t>
      </w:r>
      <w:r w:rsidRPr="00C305DF">
        <w:rPr>
          <w:rFonts w:cstheme="minorHAnsi"/>
        </w:rPr>
        <w:t>to the data collection instrument</w:t>
      </w:r>
      <w:r w:rsidR="00C11A36">
        <w:rPr>
          <w:rFonts w:cstheme="minorHAnsi"/>
        </w:rPr>
        <w:t>s</w:t>
      </w:r>
      <w:r w:rsidRPr="00C305DF">
        <w:rPr>
          <w:rFonts w:cstheme="minorHAnsi"/>
        </w:rPr>
        <w:t xml:space="preserve"> will not </w:t>
      </w:r>
      <w:r w:rsidR="00C719F8" w:rsidRPr="00C305DF">
        <w:rPr>
          <w:rFonts w:cstheme="minorHAnsi"/>
        </w:rPr>
        <w:t>change</w:t>
      </w:r>
      <w:r w:rsidRPr="00C305DF">
        <w:rPr>
          <w:rFonts w:cstheme="minorHAnsi"/>
        </w:rPr>
        <w:t xml:space="preserve"> the overall</w:t>
      </w:r>
      <w:r w:rsidR="0087448E" w:rsidRPr="00C305DF">
        <w:rPr>
          <w:rFonts w:cstheme="minorHAnsi"/>
        </w:rPr>
        <w:t xml:space="preserve"> estimated burden</w:t>
      </w:r>
      <w:r w:rsidR="00C11A36">
        <w:rPr>
          <w:rFonts w:cstheme="minorHAnsi"/>
        </w:rPr>
        <w:t xml:space="preserve"> of this project</w:t>
      </w:r>
      <w:r w:rsidRPr="00C305DF">
        <w:rPr>
          <w:rFonts w:cstheme="minorHAnsi"/>
        </w:rPr>
        <w:t xml:space="preserve">. The </w:t>
      </w:r>
      <w:r w:rsidR="00561D41">
        <w:rPr>
          <w:rFonts w:cstheme="minorHAnsi"/>
        </w:rPr>
        <w:t>changes</w:t>
      </w:r>
      <w:r w:rsidRPr="00C305DF">
        <w:rPr>
          <w:rFonts w:cstheme="minorHAnsi"/>
        </w:rPr>
        <w:t xml:space="preserve"> are consistent with the</w:t>
      </w:r>
      <w:r w:rsidR="002B2E20" w:rsidRPr="00C305DF">
        <w:rPr>
          <w:rFonts w:cstheme="minorHAnsi"/>
        </w:rPr>
        <w:t xml:space="preserve"> previously</w:t>
      </w:r>
      <w:r w:rsidRPr="00C305DF">
        <w:rPr>
          <w:rFonts w:cstheme="minorHAnsi"/>
        </w:rPr>
        <w:t xml:space="preserve"> approved domains </w:t>
      </w:r>
      <w:r w:rsidR="00795036" w:rsidRPr="00C305DF">
        <w:rPr>
          <w:rFonts w:cstheme="minorHAnsi"/>
        </w:rPr>
        <w:t xml:space="preserve">and </w:t>
      </w:r>
      <w:r w:rsidR="001C31B1" w:rsidRPr="00C305DF">
        <w:rPr>
          <w:rFonts w:cstheme="minorHAnsi"/>
        </w:rPr>
        <w:t xml:space="preserve">with the </w:t>
      </w:r>
      <w:r w:rsidR="00795036" w:rsidRPr="00C305DF">
        <w:rPr>
          <w:rFonts w:cstheme="minorHAnsi"/>
        </w:rPr>
        <w:t>purpose and use of the currently approved data collection. T</w:t>
      </w:r>
      <w:r w:rsidRPr="00C305DF">
        <w:rPr>
          <w:rFonts w:cstheme="minorHAnsi"/>
        </w:rPr>
        <w:t xml:space="preserve">he </w:t>
      </w:r>
      <w:r w:rsidR="00D0706C">
        <w:rPr>
          <w:rFonts w:cstheme="minorHAnsi"/>
        </w:rPr>
        <w:t xml:space="preserve">average </w:t>
      </w:r>
      <w:r w:rsidRPr="00C305DF">
        <w:rPr>
          <w:rFonts w:cstheme="minorHAnsi"/>
        </w:rPr>
        <w:t>burden per participant</w:t>
      </w:r>
      <w:r w:rsidR="00B93878" w:rsidRPr="00C305DF">
        <w:rPr>
          <w:rFonts w:cstheme="minorHAnsi"/>
        </w:rPr>
        <w:t xml:space="preserve"> </w:t>
      </w:r>
      <w:r w:rsidRPr="00C305DF">
        <w:rPr>
          <w:rFonts w:cstheme="minorHAnsi"/>
        </w:rPr>
        <w:t>will remain the same</w:t>
      </w:r>
      <w:r w:rsidR="00D0706C">
        <w:rPr>
          <w:rFonts w:cstheme="minorHAnsi"/>
        </w:rPr>
        <w:t xml:space="preserve"> as will t</w:t>
      </w:r>
      <w:r w:rsidRPr="00C305DF">
        <w:rPr>
          <w:rFonts w:cstheme="minorHAnsi"/>
        </w:rPr>
        <w:t>he number of participants and the annual reporting and recordkeeping burden</w:t>
      </w:r>
      <w:r w:rsidR="00D0706C">
        <w:rPr>
          <w:rFonts w:cstheme="minorHAnsi"/>
        </w:rPr>
        <w:t xml:space="preserve">.   </w:t>
      </w:r>
      <w:bookmarkEnd w:id="1"/>
      <w:bookmarkEnd w:id="2"/>
    </w:p>
    <w:sectPr w:rsidR="00C305DF" w:rsidRPr="00C305DF" w:rsidSect="00770E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57" w:rsidRDefault="001F5257" w:rsidP="004875BB">
      <w:pPr>
        <w:spacing w:after="0" w:line="240" w:lineRule="auto"/>
      </w:pPr>
      <w:r>
        <w:separator/>
      </w:r>
    </w:p>
  </w:endnote>
  <w:endnote w:type="continuationSeparator" w:id="0">
    <w:p w:rsidR="001F5257" w:rsidRDefault="001F5257" w:rsidP="0048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57" w:rsidRPr="0093367C" w:rsidRDefault="001F5257" w:rsidP="0093367C">
    <w:pPr>
      <w:spacing w:after="0" w:line="240" w:lineRule="auto"/>
      <w:rPr>
        <w:rFonts w:cs="Times New Roman"/>
        <w:sz w:val="21"/>
        <w:szCs w:val="21"/>
      </w:rPr>
    </w:pPr>
    <w:r>
      <w:rPr>
        <w:rFonts w:cs="Times New Roman"/>
        <w:sz w:val="21"/>
        <w:szCs w:val="21"/>
      </w:rPr>
      <w:t>Medical Monitoring Project</w:t>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sidRPr="0093367C">
      <w:rPr>
        <w:rFonts w:cs="Times New Roman"/>
        <w:sz w:val="21"/>
        <w:szCs w:val="21"/>
      </w:rPr>
      <w:fldChar w:fldCharType="begin"/>
    </w:r>
    <w:r w:rsidRPr="0093367C">
      <w:rPr>
        <w:rFonts w:cs="Times New Roman"/>
        <w:sz w:val="21"/>
        <w:szCs w:val="21"/>
      </w:rPr>
      <w:instrText xml:space="preserve"> PAGE   \* MERGEFORMAT </w:instrText>
    </w:r>
    <w:r w:rsidRPr="0093367C">
      <w:rPr>
        <w:rFonts w:cs="Times New Roman"/>
        <w:sz w:val="21"/>
        <w:szCs w:val="21"/>
      </w:rPr>
      <w:fldChar w:fldCharType="separate"/>
    </w:r>
    <w:r w:rsidR="008A3B5A">
      <w:rPr>
        <w:rFonts w:cs="Times New Roman"/>
        <w:noProof/>
        <w:sz w:val="21"/>
        <w:szCs w:val="21"/>
      </w:rPr>
      <w:t>2</w:t>
    </w:r>
    <w:r w:rsidRPr="0093367C">
      <w:rPr>
        <w:rFonts w:cs="Times New Roman"/>
        <w:noProof/>
        <w:sz w:val="21"/>
        <w:szCs w:val="21"/>
      </w:rPr>
      <w:fldChar w:fldCharType="end"/>
    </w:r>
  </w:p>
  <w:p w:rsidR="001F5257" w:rsidRPr="0093367C" w:rsidRDefault="001F5257" w:rsidP="0093367C">
    <w:pPr>
      <w:pStyle w:val="Footer"/>
      <w:rPr>
        <w:sz w:val="21"/>
        <w:szCs w:val="21"/>
      </w:rPr>
    </w:pPr>
    <w:r>
      <w:rPr>
        <w:sz w:val="21"/>
        <w:szCs w:val="21"/>
      </w:rPr>
      <w:t>OMB No. 0920-074</w:t>
    </w:r>
    <w:r w:rsidRPr="0093367C">
      <w:rPr>
        <w:sz w:val="21"/>
        <w:szCs w:val="21"/>
      </w:rPr>
      <w:t xml:space="preserve">0; Expiration </w:t>
    </w:r>
    <w:r w:rsidRPr="0050080B">
      <w:rPr>
        <w:sz w:val="21"/>
        <w:szCs w:val="21"/>
      </w:rPr>
      <w:t>Date: 05/31/2015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57" w:rsidRDefault="001F5257" w:rsidP="004875BB">
      <w:pPr>
        <w:spacing w:after="0" w:line="240" w:lineRule="auto"/>
      </w:pPr>
      <w:r>
        <w:separator/>
      </w:r>
    </w:p>
  </w:footnote>
  <w:footnote w:type="continuationSeparator" w:id="0">
    <w:p w:rsidR="001F5257" w:rsidRDefault="001F5257" w:rsidP="00487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43E"/>
    <w:multiLevelType w:val="hybridMultilevel"/>
    <w:tmpl w:val="E4A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200F3"/>
    <w:multiLevelType w:val="hybridMultilevel"/>
    <w:tmpl w:val="CF3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D1C76"/>
    <w:multiLevelType w:val="hybridMultilevel"/>
    <w:tmpl w:val="FB74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46078"/>
    <w:multiLevelType w:val="hybridMultilevel"/>
    <w:tmpl w:val="A49E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B4067"/>
    <w:multiLevelType w:val="hybridMultilevel"/>
    <w:tmpl w:val="03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91FC1"/>
    <w:multiLevelType w:val="hybridMultilevel"/>
    <w:tmpl w:val="F0A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91FF8"/>
    <w:multiLevelType w:val="hybridMultilevel"/>
    <w:tmpl w:val="0708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A757D"/>
    <w:multiLevelType w:val="hybridMultilevel"/>
    <w:tmpl w:val="34AE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0"/>
  </w:num>
  <w:num w:numId="6">
    <w:abstractNumId w:val="2"/>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41"/>
    <w:rsid w:val="00004FD3"/>
    <w:rsid w:val="00007777"/>
    <w:rsid w:val="00012AE1"/>
    <w:rsid w:val="00017E06"/>
    <w:rsid w:val="00017F9E"/>
    <w:rsid w:val="00021530"/>
    <w:rsid w:val="000224AA"/>
    <w:rsid w:val="00030C43"/>
    <w:rsid w:val="0003182B"/>
    <w:rsid w:val="00031A40"/>
    <w:rsid w:val="0003360C"/>
    <w:rsid w:val="00035550"/>
    <w:rsid w:val="00035A15"/>
    <w:rsid w:val="00047A95"/>
    <w:rsid w:val="000568E1"/>
    <w:rsid w:val="00057F6E"/>
    <w:rsid w:val="00066107"/>
    <w:rsid w:val="0006693C"/>
    <w:rsid w:val="000767B6"/>
    <w:rsid w:val="00081096"/>
    <w:rsid w:val="000848CB"/>
    <w:rsid w:val="000863F1"/>
    <w:rsid w:val="000901B0"/>
    <w:rsid w:val="00094129"/>
    <w:rsid w:val="000A795A"/>
    <w:rsid w:val="000A7DAA"/>
    <w:rsid w:val="000B1EE6"/>
    <w:rsid w:val="000B3D87"/>
    <w:rsid w:val="000B4A15"/>
    <w:rsid w:val="000B556F"/>
    <w:rsid w:val="000C07CC"/>
    <w:rsid w:val="000C6CD9"/>
    <w:rsid w:val="000D13BC"/>
    <w:rsid w:val="000D7D6F"/>
    <w:rsid w:val="000E13C9"/>
    <w:rsid w:val="000E1A81"/>
    <w:rsid w:val="000E573E"/>
    <w:rsid w:val="000E6E00"/>
    <w:rsid w:val="000F514A"/>
    <w:rsid w:val="00116736"/>
    <w:rsid w:val="00122768"/>
    <w:rsid w:val="00131015"/>
    <w:rsid w:val="0013293C"/>
    <w:rsid w:val="00144ACA"/>
    <w:rsid w:val="00160DEB"/>
    <w:rsid w:val="00161223"/>
    <w:rsid w:val="001657A7"/>
    <w:rsid w:val="00172A43"/>
    <w:rsid w:val="00186529"/>
    <w:rsid w:val="001906CC"/>
    <w:rsid w:val="001A2C25"/>
    <w:rsid w:val="001A2D26"/>
    <w:rsid w:val="001B1D6D"/>
    <w:rsid w:val="001B2A66"/>
    <w:rsid w:val="001C31B1"/>
    <w:rsid w:val="001C6B41"/>
    <w:rsid w:val="001D03CA"/>
    <w:rsid w:val="001E7165"/>
    <w:rsid w:val="001F2474"/>
    <w:rsid w:val="001F356B"/>
    <w:rsid w:val="001F5257"/>
    <w:rsid w:val="0020081D"/>
    <w:rsid w:val="00200D8D"/>
    <w:rsid w:val="00203DEB"/>
    <w:rsid w:val="002056EC"/>
    <w:rsid w:val="00207BFA"/>
    <w:rsid w:val="00207D08"/>
    <w:rsid w:val="0021299E"/>
    <w:rsid w:val="002132DF"/>
    <w:rsid w:val="00231AAC"/>
    <w:rsid w:val="00231C1F"/>
    <w:rsid w:val="0024023F"/>
    <w:rsid w:val="00244123"/>
    <w:rsid w:val="00247228"/>
    <w:rsid w:val="002608F6"/>
    <w:rsid w:val="00266821"/>
    <w:rsid w:val="00272D39"/>
    <w:rsid w:val="002748AA"/>
    <w:rsid w:val="0027590D"/>
    <w:rsid w:val="0027752E"/>
    <w:rsid w:val="00277B91"/>
    <w:rsid w:val="00282BE6"/>
    <w:rsid w:val="002839BE"/>
    <w:rsid w:val="002845D7"/>
    <w:rsid w:val="002910B7"/>
    <w:rsid w:val="00292FB6"/>
    <w:rsid w:val="00295E15"/>
    <w:rsid w:val="002A0F8D"/>
    <w:rsid w:val="002B2E20"/>
    <w:rsid w:val="002C2D2E"/>
    <w:rsid w:val="002C5B6E"/>
    <w:rsid w:val="002F049C"/>
    <w:rsid w:val="002F0DA0"/>
    <w:rsid w:val="002F145A"/>
    <w:rsid w:val="003038E4"/>
    <w:rsid w:val="00304C21"/>
    <w:rsid w:val="00307C77"/>
    <w:rsid w:val="00312881"/>
    <w:rsid w:val="00317429"/>
    <w:rsid w:val="003178C5"/>
    <w:rsid w:val="00323655"/>
    <w:rsid w:val="003302AB"/>
    <w:rsid w:val="0034127C"/>
    <w:rsid w:val="00357F3B"/>
    <w:rsid w:val="00362C4E"/>
    <w:rsid w:val="003700D8"/>
    <w:rsid w:val="00371027"/>
    <w:rsid w:val="00376C89"/>
    <w:rsid w:val="003920CD"/>
    <w:rsid w:val="0039409A"/>
    <w:rsid w:val="00396F65"/>
    <w:rsid w:val="003A16F9"/>
    <w:rsid w:val="003B0142"/>
    <w:rsid w:val="003B1718"/>
    <w:rsid w:val="003B5C71"/>
    <w:rsid w:val="003C01A8"/>
    <w:rsid w:val="003C3BEE"/>
    <w:rsid w:val="003C414E"/>
    <w:rsid w:val="003D2ED9"/>
    <w:rsid w:val="003D438B"/>
    <w:rsid w:val="003D7110"/>
    <w:rsid w:val="003E2443"/>
    <w:rsid w:val="003E2F82"/>
    <w:rsid w:val="003E7103"/>
    <w:rsid w:val="003F7A91"/>
    <w:rsid w:val="0040441E"/>
    <w:rsid w:val="004125F0"/>
    <w:rsid w:val="00422A3D"/>
    <w:rsid w:val="00433888"/>
    <w:rsid w:val="00445048"/>
    <w:rsid w:val="00445FD9"/>
    <w:rsid w:val="0044611B"/>
    <w:rsid w:val="0045182D"/>
    <w:rsid w:val="00454E43"/>
    <w:rsid w:val="004621D1"/>
    <w:rsid w:val="004758CB"/>
    <w:rsid w:val="00484451"/>
    <w:rsid w:val="004875BB"/>
    <w:rsid w:val="004B4973"/>
    <w:rsid w:val="004B4E0E"/>
    <w:rsid w:val="004B5D9D"/>
    <w:rsid w:val="004C1510"/>
    <w:rsid w:val="004D3613"/>
    <w:rsid w:val="004E0539"/>
    <w:rsid w:val="004E6273"/>
    <w:rsid w:val="004F5C62"/>
    <w:rsid w:val="0050080B"/>
    <w:rsid w:val="00507BE0"/>
    <w:rsid w:val="00511619"/>
    <w:rsid w:val="00520FAB"/>
    <w:rsid w:val="00544823"/>
    <w:rsid w:val="005527ED"/>
    <w:rsid w:val="0056127C"/>
    <w:rsid w:val="00561D41"/>
    <w:rsid w:val="00564BD8"/>
    <w:rsid w:val="00564C7B"/>
    <w:rsid w:val="00584BFD"/>
    <w:rsid w:val="00590918"/>
    <w:rsid w:val="0059279C"/>
    <w:rsid w:val="005A110F"/>
    <w:rsid w:val="005A4CC9"/>
    <w:rsid w:val="005A4D3C"/>
    <w:rsid w:val="005B43D6"/>
    <w:rsid w:val="005B6C7A"/>
    <w:rsid w:val="005C03E6"/>
    <w:rsid w:val="005D0EF6"/>
    <w:rsid w:val="005E4919"/>
    <w:rsid w:val="005F1379"/>
    <w:rsid w:val="005F54DC"/>
    <w:rsid w:val="00611BFA"/>
    <w:rsid w:val="0061759B"/>
    <w:rsid w:val="00621118"/>
    <w:rsid w:val="006217CC"/>
    <w:rsid w:val="00621851"/>
    <w:rsid w:val="00633416"/>
    <w:rsid w:val="00652A98"/>
    <w:rsid w:val="006566C5"/>
    <w:rsid w:val="00661720"/>
    <w:rsid w:val="006672EB"/>
    <w:rsid w:val="00671995"/>
    <w:rsid w:val="006742C8"/>
    <w:rsid w:val="0068443F"/>
    <w:rsid w:val="00686902"/>
    <w:rsid w:val="006A7EB5"/>
    <w:rsid w:val="006B22DA"/>
    <w:rsid w:val="006B5A08"/>
    <w:rsid w:val="006C112A"/>
    <w:rsid w:val="006D3191"/>
    <w:rsid w:val="006D5921"/>
    <w:rsid w:val="006E51DD"/>
    <w:rsid w:val="00700F16"/>
    <w:rsid w:val="007127F8"/>
    <w:rsid w:val="007158EF"/>
    <w:rsid w:val="00717A52"/>
    <w:rsid w:val="00721EC4"/>
    <w:rsid w:val="00724A6A"/>
    <w:rsid w:val="007343CF"/>
    <w:rsid w:val="00742420"/>
    <w:rsid w:val="0074281D"/>
    <w:rsid w:val="0074294F"/>
    <w:rsid w:val="00744BB5"/>
    <w:rsid w:val="00746B57"/>
    <w:rsid w:val="00755989"/>
    <w:rsid w:val="00770E9E"/>
    <w:rsid w:val="007755CD"/>
    <w:rsid w:val="0077688E"/>
    <w:rsid w:val="0078617C"/>
    <w:rsid w:val="00786E95"/>
    <w:rsid w:val="00790901"/>
    <w:rsid w:val="00793F89"/>
    <w:rsid w:val="00794205"/>
    <w:rsid w:val="00795036"/>
    <w:rsid w:val="007B1848"/>
    <w:rsid w:val="007B1925"/>
    <w:rsid w:val="007B2BE6"/>
    <w:rsid w:val="007D5626"/>
    <w:rsid w:val="007E3520"/>
    <w:rsid w:val="007E5B70"/>
    <w:rsid w:val="007E72E9"/>
    <w:rsid w:val="007F7FB5"/>
    <w:rsid w:val="008079BC"/>
    <w:rsid w:val="00822D1D"/>
    <w:rsid w:val="00835D64"/>
    <w:rsid w:val="00861664"/>
    <w:rsid w:val="008616C2"/>
    <w:rsid w:val="0087448E"/>
    <w:rsid w:val="008951DE"/>
    <w:rsid w:val="0089520B"/>
    <w:rsid w:val="008968D1"/>
    <w:rsid w:val="00897674"/>
    <w:rsid w:val="008A2CE4"/>
    <w:rsid w:val="008A3B5A"/>
    <w:rsid w:val="008A57A9"/>
    <w:rsid w:val="008A7CFF"/>
    <w:rsid w:val="008C0DAC"/>
    <w:rsid w:val="008D0475"/>
    <w:rsid w:val="008D113B"/>
    <w:rsid w:val="008D1FCF"/>
    <w:rsid w:val="008E2FBC"/>
    <w:rsid w:val="008F188A"/>
    <w:rsid w:val="008F7B67"/>
    <w:rsid w:val="009051C5"/>
    <w:rsid w:val="00907756"/>
    <w:rsid w:val="00913A6D"/>
    <w:rsid w:val="009149BB"/>
    <w:rsid w:val="0092328B"/>
    <w:rsid w:val="00926D95"/>
    <w:rsid w:val="0093367C"/>
    <w:rsid w:val="00935D55"/>
    <w:rsid w:val="00941E37"/>
    <w:rsid w:val="00942C65"/>
    <w:rsid w:val="00944CF2"/>
    <w:rsid w:val="00957FD9"/>
    <w:rsid w:val="009748FD"/>
    <w:rsid w:val="00977213"/>
    <w:rsid w:val="009855A4"/>
    <w:rsid w:val="00991A70"/>
    <w:rsid w:val="009B1392"/>
    <w:rsid w:val="009B2F06"/>
    <w:rsid w:val="009B4256"/>
    <w:rsid w:val="009D42AF"/>
    <w:rsid w:val="009E0101"/>
    <w:rsid w:val="009E4E92"/>
    <w:rsid w:val="009F65BA"/>
    <w:rsid w:val="00A009DF"/>
    <w:rsid w:val="00A00AAB"/>
    <w:rsid w:val="00A0127E"/>
    <w:rsid w:val="00A01B7E"/>
    <w:rsid w:val="00A074C4"/>
    <w:rsid w:val="00A40DA4"/>
    <w:rsid w:val="00A420F1"/>
    <w:rsid w:val="00A50D15"/>
    <w:rsid w:val="00A53A01"/>
    <w:rsid w:val="00A56AB9"/>
    <w:rsid w:val="00A82230"/>
    <w:rsid w:val="00A93449"/>
    <w:rsid w:val="00AA5368"/>
    <w:rsid w:val="00AA67AB"/>
    <w:rsid w:val="00AB38A0"/>
    <w:rsid w:val="00AB46AB"/>
    <w:rsid w:val="00AD143F"/>
    <w:rsid w:val="00B04D75"/>
    <w:rsid w:val="00B0527B"/>
    <w:rsid w:val="00B1456A"/>
    <w:rsid w:val="00B22C58"/>
    <w:rsid w:val="00B569D7"/>
    <w:rsid w:val="00B571FF"/>
    <w:rsid w:val="00B60B65"/>
    <w:rsid w:val="00B7716D"/>
    <w:rsid w:val="00B776D4"/>
    <w:rsid w:val="00B87AD5"/>
    <w:rsid w:val="00B9076C"/>
    <w:rsid w:val="00B90793"/>
    <w:rsid w:val="00B933B4"/>
    <w:rsid w:val="00B93878"/>
    <w:rsid w:val="00BA33BE"/>
    <w:rsid w:val="00BB2CEC"/>
    <w:rsid w:val="00BB326D"/>
    <w:rsid w:val="00BC5547"/>
    <w:rsid w:val="00BD3A02"/>
    <w:rsid w:val="00BE605D"/>
    <w:rsid w:val="00BE6C4C"/>
    <w:rsid w:val="00BF4C68"/>
    <w:rsid w:val="00BF5DFD"/>
    <w:rsid w:val="00C0417A"/>
    <w:rsid w:val="00C07231"/>
    <w:rsid w:val="00C11A36"/>
    <w:rsid w:val="00C14E5B"/>
    <w:rsid w:val="00C153DB"/>
    <w:rsid w:val="00C244A9"/>
    <w:rsid w:val="00C256E4"/>
    <w:rsid w:val="00C25950"/>
    <w:rsid w:val="00C26DDF"/>
    <w:rsid w:val="00C27BC2"/>
    <w:rsid w:val="00C305DF"/>
    <w:rsid w:val="00C366E4"/>
    <w:rsid w:val="00C36BBB"/>
    <w:rsid w:val="00C41EE4"/>
    <w:rsid w:val="00C44A81"/>
    <w:rsid w:val="00C454F1"/>
    <w:rsid w:val="00C45D9D"/>
    <w:rsid w:val="00C50AEC"/>
    <w:rsid w:val="00C57F52"/>
    <w:rsid w:val="00C65215"/>
    <w:rsid w:val="00C66131"/>
    <w:rsid w:val="00C710D4"/>
    <w:rsid w:val="00C719F8"/>
    <w:rsid w:val="00C76866"/>
    <w:rsid w:val="00C913AB"/>
    <w:rsid w:val="00CA2F66"/>
    <w:rsid w:val="00CA4A7A"/>
    <w:rsid w:val="00CB147A"/>
    <w:rsid w:val="00CB3161"/>
    <w:rsid w:val="00CC06FF"/>
    <w:rsid w:val="00CE0882"/>
    <w:rsid w:val="00CE54EE"/>
    <w:rsid w:val="00CF0161"/>
    <w:rsid w:val="00D0279D"/>
    <w:rsid w:val="00D0706C"/>
    <w:rsid w:val="00D11A4C"/>
    <w:rsid w:val="00D17790"/>
    <w:rsid w:val="00D32FF0"/>
    <w:rsid w:val="00D41F69"/>
    <w:rsid w:val="00D638C8"/>
    <w:rsid w:val="00D6760F"/>
    <w:rsid w:val="00D7185B"/>
    <w:rsid w:val="00D762CF"/>
    <w:rsid w:val="00D76924"/>
    <w:rsid w:val="00D908EA"/>
    <w:rsid w:val="00D90EA1"/>
    <w:rsid w:val="00DA227B"/>
    <w:rsid w:val="00DB5888"/>
    <w:rsid w:val="00DC457D"/>
    <w:rsid w:val="00DC6D36"/>
    <w:rsid w:val="00DE7F78"/>
    <w:rsid w:val="00DF4DCB"/>
    <w:rsid w:val="00DF6DDA"/>
    <w:rsid w:val="00DF7231"/>
    <w:rsid w:val="00E03A3D"/>
    <w:rsid w:val="00E06CD7"/>
    <w:rsid w:val="00E06FC3"/>
    <w:rsid w:val="00E10EE3"/>
    <w:rsid w:val="00E11172"/>
    <w:rsid w:val="00E1211E"/>
    <w:rsid w:val="00E13DB2"/>
    <w:rsid w:val="00E14B94"/>
    <w:rsid w:val="00E15DB5"/>
    <w:rsid w:val="00E25E10"/>
    <w:rsid w:val="00E34841"/>
    <w:rsid w:val="00E45DA5"/>
    <w:rsid w:val="00E46563"/>
    <w:rsid w:val="00E53156"/>
    <w:rsid w:val="00E535C5"/>
    <w:rsid w:val="00E5437D"/>
    <w:rsid w:val="00E546FC"/>
    <w:rsid w:val="00E612EC"/>
    <w:rsid w:val="00E64F86"/>
    <w:rsid w:val="00E70D7E"/>
    <w:rsid w:val="00E7530B"/>
    <w:rsid w:val="00E76579"/>
    <w:rsid w:val="00E77345"/>
    <w:rsid w:val="00EA5586"/>
    <w:rsid w:val="00EB093D"/>
    <w:rsid w:val="00EB560E"/>
    <w:rsid w:val="00EB64F1"/>
    <w:rsid w:val="00EC0811"/>
    <w:rsid w:val="00EC1563"/>
    <w:rsid w:val="00ED5403"/>
    <w:rsid w:val="00EE040A"/>
    <w:rsid w:val="00EE3C36"/>
    <w:rsid w:val="00EF6291"/>
    <w:rsid w:val="00F036F3"/>
    <w:rsid w:val="00F10A91"/>
    <w:rsid w:val="00F10FD4"/>
    <w:rsid w:val="00F13B98"/>
    <w:rsid w:val="00F1445B"/>
    <w:rsid w:val="00F2010D"/>
    <w:rsid w:val="00F20D43"/>
    <w:rsid w:val="00F20D7D"/>
    <w:rsid w:val="00F26FD8"/>
    <w:rsid w:val="00F301FC"/>
    <w:rsid w:val="00F45E35"/>
    <w:rsid w:val="00F46879"/>
    <w:rsid w:val="00F47F75"/>
    <w:rsid w:val="00F520EE"/>
    <w:rsid w:val="00F52137"/>
    <w:rsid w:val="00F53D43"/>
    <w:rsid w:val="00F55F55"/>
    <w:rsid w:val="00F62841"/>
    <w:rsid w:val="00F63B25"/>
    <w:rsid w:val="00F70DE0"/>
    <w:rsid w:val="00F71D12"/>
    <w:rsid w:val="00F75280"/>
    <w:rsid w:val="00F77D06"/>
    <w:rsid w:val="00F824C2"/>
    <w:rsid w:val="00F83BCB"/>
    <w:rsid w:val="00F946CA"/>
    <w:rsid w:val="00FB185E"/>
    <w:rsid w:val="00FD0EC0"/>
    <w:rsid w:val="00FE00C0"/>
    <w:rsid w:val="00FE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 w:type="character" w:styleId="Strong">
    <w:name w:val="Strong"/>
    <w:qFormat/>
    <w:rsid w:val="00F301FC"/>
    <w:rPr>
      <w:b/>
      <w:bCs/>
    </w:rPr>
  </w:style>
  <w:style w:type="paragraph" w:styleId="NormalWeb">
    <w:name w:val="Normal (Web)"/>
    <w:basedOn w:val="Normal"/>
    <w:uiPriority w:val="99"/>
    <w:semiHidden/>
    <w:unhideWhenUsed/>
    <w:rsid w:val="003920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 w:type="character" w:styleId="Strong">
    <w:name w:val="Strong"/>
    <w:qFormat/>
    <w:rsid w:val="00F301FC"/>
    <w:rPr>
      <w:b/>
      <w:bCs/>
    </w:rPr>
  </w:style>
  <w:style w:type="paragraph" w:styleId="NormalWeb">
    <w:name w:val="Normal (Web)"/>
    <w:basedOn w:val="Normal"/>
    <w:uiPriority w:val="99"/>
    <w:semiHidden/>
    <w:unhideWhenUsed/>
    <w:rsid w:val="003920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793">
      <w:bodyDiv w:val="1"/>
      <w:marLeft w:val="0"/>
      <w:marRight w:val="0"/>
      <w:marTop w:val="0"/>
      <w:marBottom w:val="0"/>
      <w:divBdr>
        <w:top w:val="none" w:sz="0" w:space="0" w:color="auto"/>
        <w:left w:val="none" w:sz="0" w:space="0" w:color="auto"/>
        <w:bottom w:val="none" w:sz="0" w:space="0" w:color="auto"/>
        <w:right w:val="none" w:sz="0" w:space="0" w:color="auto"/>
      </w:divBdr>
    </w:div>
    <w:div w:id="579292842">
      <w:bodyDiv w:val="1"/>
      <w:marLeft w:val="0"/>
      <w:marRight w:val="0"/>
      <w:marTop w:val="0"/>
      <w:marBottom w:val="0"/>
      <w:divBdr>
        <w:top w:val="none" w:sz="0" w:space="0" w:color="auto"/>
        <w:left w:val="none" w:sz="0" w:space="0" w:color="auto"/>
        <w:bottom w:val="none" w:sz="0" w:space="0" w:color="auto"/>
        <w:right w:val="none" w:sz="0" w:space="0" w:color="auto"/>
      </w:divBdr>
    </w:div>
    <w:div w:id="1143085587">
      <w:bodyDiv w:val="1"/>
      <w:marLeft w:val="0"/>
      <w:marRight w:val="0"/>
      <w:marTop w:val="0"/>
      <w:marBottom w:val="0"/>
      <w:divBdr>
        <w:top w:val="none" w:sz="0" w:space="0" w:color="auto"/>
        <w:left w:val="none" w:sz="0" w:space="0" w:color="auto"/>
        <w:bottom w:val="none" w:sz="0" w:space="0" w:color="auto"/>
        <w:right w:val="none" w:sz="0" w:space="0" w:color="auto"/>
      </w:divBdr>
    </w:div>
    <w:div w:id="1420786536">
      <w:bodyDiv w:val="1"/>
      <w:marLeft w:val="0"/>
      <w:marRight w:val="0"/>
      <w:marTop w:val="0"/>
      <w:marBottom w:val="0"/>
      <w:divBdr>
        <w:top w:val="none" w:sz="0" w:space="0" w:color="auto"/>
        <w:left w:val="none" w:sz="0" w:space="0" w:color="auto"/>
        <w:bottom w:val="none" w:sz="0" w:space="0" w:color="auto"/>
        <w:right w:val="none" w:sz="0" w:space="0" w:color="auto"/>
      </w:divBdr>
    </w:div>
    <w:div w:id="1534685127">
      <w:bodyDiv w:val="1"/>
      <w:marLeft w:val="0"/>
      <w:marRight w:val="0"/>
      <w:marTop w:val="0"/>
      <w:marBottom w:val="0"/>
      <w:divBdr>
        <w:top w:val="none" w:sz="0" w:space="0" w:color="auto"/>
        <w:left w:val="none" w:sz="0" w:space="0" w:color="auto"/>
        <w:bottom w:val="none" w:sz="0" w:space="0" w:color="auto"/>
        <w:right w:val="none" w:sz="0" w:space="0" w:color="auto"/>
      </w:divBdr>
    </w:div>
    <w:div w:id="18501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7AE5-D8E4-4511-9C3A-F1D6950E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hzi4</dc:creator>
  <cp:lastModifiedBy>CDC User</cp:lastModifiedBy>
  <cp:revision>4</cp:revision>
  <cp:lastPrinted>2011-12-07T00:20:00Z</cp:lastPrinted>
  <dcterms:created xsi:type="dcterms:W3CDTF">2013-01-28T20:06:00Z</dcterms:created>
  <dcterms:modified xsi:type="dcterms:W3CDTF">2013-01-28T20:12:00Z</dcterms:modified>
</cp:coreProperties>
</file>