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6B" w:rsidRDefault="0072446B" w:rsidP="0072446B">
      <w:pPr>
        <w:ind w:left="720" w:right="720"/>
        <w:jc w:val="center"/>
        <w:rPr>
          <w:rFonts w:ascii="Arial" w:hAnsi="Arial" w:cs="Arial"/>
          <w:b/>
          <w:sz w:val="28"/>
          <w:szCs w:val="28"/>
        </w:rPr>
      </w:pPr>
      <w:r>
        <w:rPr>
          <w:rFonts w:ascii="Arial" w:hAnsi="Arial" w:cs="Arial"/>
          <w:b/>
          <w:sz w:val="28"/>
          <w:szCs w:val="28"/>
        </w:rPr>
        <w:t xml:space="preserve">MEDICAL RECORD RETRIEVAL PROTOCOL FOR </w:t>
      </w:r>
    </w:p>
    <w:p w:rsidR="0072446B" w:rsidRDefault="0072446B" w:rsidP="0072446B">
      <w:pPr>
        <w:ind w:left="720" w:right="720"/>
        <w:jc w:val="center"/>
        <w:rPr>
          <w:rFonts w:ascii="Arial" w:hAnsi="Arial" w:cs="Arial"/>
          <w:b/>
          <w:sz w:val="28"/>
          <w:szCs w:val="28"/>
        </w:rPr>
      </w:pPr>
      <w:r>
        <w:rPr>
          <w:rFonts w:ascii="Arial" w:hAnsi="Arial" w:cs="Arial"/>
          <w:b/>
          <w:sz w:val="28"/>
          <w:szCs w:val="28"/>
        </w:rPr>
        <w:t xml:space="preserve">PHYSICIANS/MEDICAL SECRETARIES </w:t>
      </w:r>
    </w:p>
    <w:p w:rsidR="0072446B" w:rsidRDefault="0072446B" w:rsidP="0072446B">
      <w:pPr>
        <w:spacing w:after="200" w:line="276" w:lineRule="auto"/>
        <w:ind w:left="720" w:right="720"/>
        <w:rPr>
          <w:rFonts w:ascii="Arial" w:hAnsi="Arial" w:cs="Arial"/>
          <w:b/>
        </w:rPr>
      </w:pPr>
    </w:p>
    <w:p w:rsidR="0072446B" w:rsidRPr="00577951" w:rsidRDefault="0072446B" w:rsidP="0072446B">
      <w:pPr>
        <w:ind w:left="720" w:right="720"/>
        <w:rPr>
          <w:rFonts w:ascii="Arial" w:hAnsi="Arial" w:cs="Arial"/>
          <w:color w:val="000000" w:themeColor="text1"/>
          <w:sz w:val="22"/>
          <w:szCs w:val="22"/>
        </w:rPr>
      </w:pPr>
      <w:r w:rsidRPr="00577951">
        <w:rPr>
          <w:rFonts w:ascii="Arial" w:hAnsi="Arial" w:cs="Arial"/>
          <w:color w:val="000000" w:themeColor="text1"/>
          <w:sz w:val="22"/>
          <w:szCs w:val="22"/>
        </w:rPr>
        <w:t xml:space="preserve">This document provides an overview of the protocol for collecting children’s medical records from their primary care providers.  Protocol materials include the </w:t>
      </w:r>
      <w:r>
        <w:rPr>
          <w:rFonts w:ascii="Arial" w:hAnsi="Arial" w:cs="Arial"/>
          <w:color w:val="000000" w:themeColor="text1"/>
          <w:sz w:val="22"/>
          <w:szCs w:val="22"/>
        </w:rPr>
        <w:t xml:space="preserve">selection of participants and providers and the </w:t>
      </w:r>
      <w:r w:rsidRPr="00577951">
        <w:rPr>
          <w:rFonts w:ascii="Arial" w:hAnsi="Arial" w:cs="Arial"/>
          <w:color w:val="000000" w:themeColor="text1"/>
          <w:sz w:val="22"/>
          <w:szCs w:val="22"/>
        </w:rPr>
        <w:t>medical office call guidelines/script.  Th</w:t>
      </w:r>
      <w:r w:rsidRPr="00577951">
        <w:rPr>
          <w:rFonts w:ascii="Arial" w:hAnsi="Arial" w:cs="Arial"/>
          <w:color w:val="000000" w:themeColor="text1"/>
          <w:sz w:val="22"/>
        </w:rPr>
        <w:t>is</w:t>
      </w:r>
      <w:r w:rsidRPr="00577951">
        <w:rPr>
          <w:rFonts w:ascii="Arial" w:hAnsi="Arial" w:cs="Arial"/>
          <w:color w:val="000000" w:themeColor="text1"/>
          <w:sz w:val="22"/>
          <w:szCs w:val="22"/>
        </w:rPr>
        <w:t xml:space="preserve"> script will be used </w:t>
      </w:r>
      <w:r w:rsidRPr="00577951">
        <w:rPr>
          <w:rFonts w:ascii="Arial" w:hAnsi="Arial" w:cs="Arial"/>
          <w:color w:val="000000" w:themeColor="text1"/>
          <w:sz w:val="22"/>
        </w:rPr>
        <w:t xml:space="preserve">to contact the child’s primary medical service provider </w:t>
      </w:r>
      <w:r w:rsidRPr="00577951">
        <w:rPr>
          <w:rFonts w:ascii="Arial" w:hAnsi="Arial" w:cs="Arial"/>
          <w:color w:val="000000" w:themeColor="text1"/>
          <w:sz w:val="22"/>
          <w:szCs w:val="22"/>
        </w:rPr>
        <w:t xml:space="preserve">in </w:t>
      </w:r>
      <w:r w:rsidRPr="00577951">
        <w:rPr>
          <w:rFonts w:ascii="Arial" w:hAnsi="Arial" w:cs="Arial"/>
          <w:color w:val="000000" w:themeColor="text1"/>
          <w:sz w:val="22"/>
        </w:rPr>
        <w:t xml:space="preserve">all </w:t>
      </w:r>
      <w:r>
        <w:rPr>
          <w:rFonts w:ascii="Arial" w:hAnsi="Arial" w:cs="Arial"/>
          <w:color w:val="000000" w:themeColor="text1"/>
          <w:sz w:val="22"/>
        </w:rPr>
        <w:t>264</w:t>
      </w:r>
      <w:r w:rsidRPr="00577951">
        <w:rPr>
          <w:rFonts w:ascii="Arial" w:hAnsi="Arial" w:cs="Arial"/>
          <w:color w:val="000000" w:themeColor="text1"/>
          <w:sz w:val="22"/>
        </w:rPr>
        <w:t xml:space="preserve"> </w:t>
      </w:r>
      <w:r>
        <w:rPr>
          <w:rFonts w:ascii="Arial" w:hAnsi="Arial" w:cs="Arial"/>
          <w:color w:val="000000" w:themeColor="text1"/>
          <w:sz w:val="22"/>
        </w:rPr>
        <w:t xml:space="preserve">Wave 2 </w:t>
      </w:r>
      <w:r w:rsidRPr="00577951">
        <w:rPr>
          <w:rFonts w:ascii="Arial" w:hAnsi="Arial" w:cs="Arial"/>
          <w:color w:val="000000" w:themeColor="text1"/>
          <w:sz w:val="22"/>
        </w:rPr>
        <w:t>communities</w:t>
      </w:r>
      <w:r w:rsidRPr="00577951">
        <w:rPr>
          <w:rFonts w:ascii="Arial" w:hAnsi="Arial" w:cs="Arial"/>
          <w:color w:val="000000" w:themeColor="text1"/>
          <w:sz w:val="22"/>
          <w:szCs w:val="22"/>
        </w:rPr>
        <w:t>.</w:t>
      </w:r>
    </w:p>
    <w:p w:rsidR="0072446B" w:rsidRPr="00577951" w:rsidRDefault="0072446B" w:rsidP="0072446B">
      <w:pPr>
        <w:ind w:left="720" w:right="720"/>
        <w:rPr>
          <w:rFonts w:ascii="Arial" w:hAnsi="Arial" w:cs="Arial"/>
          <w:color w:val="000000" w:themeColor="text1"/>
          <w:sz w:val="22"/>
          <w:szCs w:val="22"/>
        </w:rPr>
      </w:pPr>
    </w:p>
    <w:p w:rsidR="0072446B" w:rsidRPr="00577951" w:rsidRDefault="0072446B" w:rsidP="0072446B">
      <w:pPr>
        <w:pStyle w:val="BHNormal"/>
        <w:ind w:left="720" w:right="720"/>
        <w:rPr>
          <w:rFonts w:ascii="Arial" w:hAnsi="Arial" w:cs="Arial"/>
          <w:color w:val="000000" w:themeColor="text1"/>
          <w:sz w:val="22"/>
        </w:rPr>
      </w:pPr>
      <w:r w:rsidRPr="00577951">
        <w:rPr>
          <w:rFonts w:ascii="Arial" w:hAnsi="Arial" w:cs="Arial"/>
          <w:color w:val="000000" w:themeColor="text1"/>
          <w:sz w:val="22"/>
        </w:rPr>
        <w:t xml:space="preserve">During the home visit, the field interviewer will request the parent/caregiver’s authorization to access the child’s medical record using the medical record release authorization form (located in </w:t>
      </w:r>
      <w:r w:rsidRPr="00577951">
        <w:rPr>
          <w:rFonts w:ascii="Arial" w:hAnsi="Arial" w:cs="Arial"/>
          <w:b/>
          <w:color w:val="FF0000"/>
          <w:sz w:val="22"/>
        </w:rPr>
        <w:t xml:space="preserve">SSA Attachment </w:t>
      </w:r>
      <w:r>
        <w:rPr>
          <w:rFonts w:ascii="Arial" w:hAnsi="Arial" w:cs="Arial"/>
          <w:b/>
          <w:color w:val="FF0000"/>
          <w:sz w:val="22"/>
        </w:rPr>
        <w:t>6</w:t>
      </w:r>
      <w:r w:rsidRPr="00577951">
        <w:rPr>
          <w:rFonts w:ascii="Arial" w:hAnsi="Arial" w:cs="Arial"/>
          <w:color w:val="000000" w:themeColor="text1"/>
          <w:sz w:val="22"/>
        </w:rPr>
        <w:t>). Parents will provide the study with contact information for their child’s primary care provider(s).  Medical records for each child participant will be abstracted to develop longitudinal BMI trajectories for</w:t>
      </w:r>
      <w:r>
        <w:rPr>
          <w:rFonts w:ascii="Arial" w:hAnsi="Arial" w:cs="Arial"/>
          <w:color w:val="000000" w:themeColor="text1"/>
          <w:sz w:val="22"/>
        </w:rPr>
        <w:t xml:space="preserve"> up to</w:t>
      </w:r>
      <w:r w:rsidRPr="00577951">
        <w:rPr>
          <w:rFonts w:ascii="Arial" w:hAnsi="Arial" w:cs="Arial"/>
          <w:color w:val="000000" w:themeColor="text1"/>
          <w:sz w:val="22"/>
        </w:rPr>
        <w:t xml:space="preserve"> the previous 10 years.  Any indication of nutritional, physical </w:t>
      </w:r>
      <w:proofErr w:type="gramStart"/>
      <w:r w:rsidRPr="00577951">
        <w:rPr>
          <w:rFonts w:ascii="Arial" w:hAnsi="Arial" w:cs="Arial"/>
          <w:color w:val="000000" w:themeColor="text1"/>
          <w:sz w:val="22"/>
        </w:rPr>
        <w:t>activity,</w:t>
      </w:r>
      <w:proofErr w:type="gramEnd"/>
      <w:r w:rsidRPr="00577951">
        <w:rPr>
          <w:rFonts w:ascii="Arial" w:hAnsi="Arial" w:cs="Arial"/>
          <w:color w:val="000000" w:themeColor="text1"/>
          <w:sz w:val="22"/>
        </w:rPr>
        <w:t xml:space="preserve"> or sedentary activity counseling will also be abstracted from medical records. The presence of other chronic conditions and prescribed medications for those conditions (e.g. asthma, diabetes) will also be abstracted.  </w:t>
      </w:r>
    </w:p>
    <w:p w:rsidR="0072446B" w:rsidRPr="00577951" w:rsidRDefault="0072446B" w:rsidP="0072446B">
      <w:pPr>
        <w:pStyle w:val="BHNormal"/>
        <w:ind w:left="720" w:right="720"/>
        <w:rPr>
          <w:rFonts w:ascii="Arial" w:hAnsi="Arial" w:cs="Arial"/>
          <w:color w:val="000000" w:themeColor="text1"/>
          <w:sz w:val="22"/>
        </w:rPr>
      </w:pPr>
    </w:p>
    <w:p w:rsidR="0072446B" w:rsidRPr="00577951" w:rsidRDefault="0072446B" w:rsidP="0072446B">
      <w:pPr>
        <w:pStyle w:val="BHNormal"/>
        <w:ind w:left="720" w:right="720"/>
        <w:rPr>
          <w:rFonts w:ascii="Arial" w:hAnsi="Arial" w:cs="Arial"/>
          <w:color w:val="000000" w:themeColor="text1"/>
          <w:sz w:val="22"/>
        </w:rPr>
      </w:pPr>
      <w:r w:rsidRPr="00577951">
        <w:rPr>
          <w:rFonts w:ascii="Arial" w:hAnsi="Arial" w:cs="Arial"/>
          <w:color w:val="000000" w:themeColor="text1"/>
          <w:sz w:val="22"/>
        </w:rPr>
        <w:t xml:space="preserve">At the conclusion of each community assessment, </w:t>
      </w:r>
      <w:r>
        <w:rPr>
          <w:rFonts w:ascii="Arial" w:hAnsi="Arial" w:cs="Arial"/>
          <w:color w:val="000000" w:themeColor="text1"/>
          <w:sz w:val="22"/>
        </w:rPr>
        <w:t>Battelle will follow the process described below to select the participant and provider for which medical record retrieval will be attempted</w:t>
      </w:r>
      <w:r w:rsidRPr="0072446B">
        <w:rPr>
          <w:rFonts w:ascii="Arial" w:hAnsi="Arial" w:cs="Arial"/>
          <w:color w:val="000000" w:themeColor="text1"/>
          <w:sz w:val="22"/>
        </w:rPr>
        <w:t xml:space="preserve"> </w:t>
      </w:r>
      <w:r>
        <w:rPr>
          <w:rFonts w:ascii="Arial" w:hAnsi="Arial" w:cs="Arial"/>
          <w:color w:val="000000" w:themeColor="text1"/>
          <w:sz w:val="22"/>
        </w:rPr>
        <w:t>(</w:t>
      </w:r>
      <w:r w:rsidRPr="00577951">
        <w:rPr>
          <w:rFonts w:ascii="Arial" w:hAnsi="Arial" w:cs="Arial"/>
          <w:color w:val="000000" w:themeColor="text1"/>
          <w:sz w:val="22"/>
        </w:rPr>
        <w:t>for participants where consent to access medical records was given</w:t>
      </w:r>
      <w:r>
        <w:rPr>
          <w:rFonts w:ascii="Arial" w:hAnsi="Arial" w:cs="Arial"/>
          <w:color w:val="000000" w:themeColor="text1"/>
          <w:sz w:val="22"/>
        </w:rPr>
        <w:t xml:space="preserve">).  The </w:t>
      </w:r>
      <w:r w:rsidRPr="00577951">
        <w:rPr>
          <w:rFonts w:ascii="Arial" w:hAnsi="Arial" w:cs="Arial"/>
          <w:color w:val="000000" w:themeColor="text1"/>
          <w:sz w:val="22"/>
        </w:rPr>
        <w:t xml:space="preserve">EMSI </w:t>
      </w:r>
      <w:r>
        <w:rPr>
          <w:rFonts w:ascii="Arial" w:hAnsi="Arial" w:cs="Arial"/>
          <w:color w:val="000000" w:themeColor="text1"/>
          <w:sz w:val="22"/>
        </w:rPr>
        <w:t xml:space="preserve">team </w:t>
      </w:r>
      <w:r w:rsidRPr="00577951">
        <w:rPr>
          <w:rFonts w:ascii="Arial" w:hAnsi="Arial" w:cs="Arial"/>
          <w:color w:val="000000" w:themeColor="text1"/>
          <w:sz w:val="22"/>
        </w:rPr>
        <w:t xml:space="preserve">will </w:t>
      </w:r>
      <w:r>
        <w:rPr>
          <w:rFonts w:ascii="Arial" w:hAnsi="Arial" w:cs="Arial"/>
          <w:color w:val="000000" w:themeColor="text1"/>
          <w:sz w:val="22"/>
        </w:rPr>
        <w:t xml:space="preserve">then </w:t>
      </w:r>
      <w:r w:rsidRPr="00577951">
        <w:rPr>
          <w:rFonts w:ascii="Arial" w:hAnsi="Arial" w:cs="Arial"/>
          <w:color w:val="000000" w:themeColor="text1"/>
          <w:sz w:val="22"/>
        </w:rPr>
        <w:t xml:space="preserve">contact </w:t>
      </w:r>
      <w:r>
        <w:rPr>
          <w:rFonts w:ascii="Arial" w:hAnsi="Arial" w:cs="Arial"/>
          <w:color w:val="000000" w:themeColor="text1"/>
          <w:sz w:val="22"/>
        </w:rPr>
        <w:t>the</w:t>
      </w:r>
      <w:r w:rsidRPr="00577951">
        <w:rPr>
          <w:rFonts w:ascii="Arial" w:hAnsi="Arial" w:cs="Arial"/>
          <w:color w:val="000000" w:themeColor="text1"/>
          <w:sz w:val="22"/>
        </w:rPr>
        <w:t xml:space="preserve"> medical provider to </w:t>
      </w:r>
      <w:proofErr w:type="spellStart"/>
      <w:r w:rsidRPr="00577951">
        <w:rPr>
          <w:rFonts w:ascii="Arial" w:hAnsi="Arial" w:cs="Arial"/>
          <w:color w:val="000000" w:themeColor="text1"/>
          <w:sz w:val="22"/>
        </w:rPr>
        <w:t>to</w:t>
      </w:r>
      <w:proofErr w:type="spellEnd"/>
      <w:r w:rsidRPr="00577951">
        <w:rPr>
          <w:rFonts w:ascii="Arial" w:hAnsi="Arial" w:cs="Arial"/>
          <w:color w:val="000000" w:themeColor="text1"/>
          <w:sz w:val="22"/>
        </w:rPr>
        <w:t xml:space="preserve"> submit the request for </w:t>
      </w:r>
      <w:r>
        <w:rPr>
          <w:rFonts w:ascii="Arial" w:hAnsi="Arial" w:cs="Arial"/>
          <w:color w:val="000000" w:themeColor="text1"/>
          <w:sz w:val="22"/>
        </w:rPr>
        <w:t>the child’s medical chart</w:t>
      </w:r>
      <w:r w:rsidRPr="00577951">
        <w:rPr>
          <w:rFonts w:ascii="Arial" w:hAnsi="Arial" w:cs="Arial"/>
          <w:color w:val="000000" w:themeColor="text1"/>
          <w:sz w:val="22"/>
        </w:rPr>
        <w:t xml:space="preserve">, and, where necessary, to arrange for reimbursement of any administrative fees the providers may charge for copying or providing these records.  The estimated time required by the PCP’s office to </w:t>
      </w:r>
      <w:r>
        <w:rPr>
          <w:rFonts w:ascii="Arial" w:hAnsi="Arial" w:cs="Arial"/>
          <w:color w:val="000000" w:themeColor="text1"/>
          <w:sz w:val="22"/>
        </w:rPr>
        <w:t xml:space="preserve">review the request for the medical record </w:t>
      </w:r>
      <w:r w:rsidRPr="00577951">
        <w:rPr>
          <w:rFonts w:ascii="Arial" w:hAnsi="Arial" w:cs="Arial"/>
          <w:color w:val="000000" w:themeColor="text1"/>
          <w:sz w:val="22"/>
        </w:rPr>
        <w:t xml:space="preserve">comply with the chart request is 10 minutes, which covers reading the request, locating the medical chart, and providing the appropriate sections to EMSI.  </w:t>
      </w:r>
    </w:p>
    <w:p w:rsidR="0072446B" w:rsidRPr="00577951" w:rsidRDefault="0072446B" w:rsidP="0072446B">
      <w:pPr>
        <w:ind w:left="720" w:right="720"/>
        <w:rPr>
          <w:rFonts w:ascii="Arial" w:hAnsi="Arial" w:cs="Arial"/>
          <w:color w:val="000000" w:themeColor="text1"/>
          <w:sz w:val="22"/>
          <w:szCs w:val="22"/>
        </w:rPr>
      </w:pPr>
    </w:p>
    <w:p w:rsidR="0072446B" w:rsidRDefault="0072446B">
      <w:pPr>
        <w:spacing w:after="200" w:line="276" w:lineRule="auto"/>
        <w:rPr>
          <w:rFonts w:ascii="Arial" w:hAnsi="Arial" w:cs="Arial"/>
          <w:b/>
        </w:rPr>
        <w:sectPr w:rsidR="0072446B" w:rsidSect="00F606DD">
          <w:headerReference w:type="default" r:id="rId8"/>
          <w:footerReference w:type="default" r:id="rId9"/>
          <w:type w:val="continuous"/>
          <w:pgSz w:w="12240" w:h="15840"/>
          <w:pgMar w:top="2102" w:right="1008" w:bottom="720" w:left="1008" w:header="720" w:footer="720" w:gutter="0"/>
          <w:cols w:space="720"/>
          <w:docGrid w:linePitch="360"/>
        </w:sectPr>
      </w:pPr>
    </w:p>
    <w:p w:rsidR="00560B46" w:rsidRDefault="00560B46" w:rsidP="00D84D21">
      <w:pPr>
        <w:pStyle w:val="BHNormal"/>
        <w:jc w:val="center"/>
        <w:rPr>
          <w:rFonts w:ascii="Arial" w:hAnsi="Arial" w:cs="Arial"/>
          <w:b/>
        </w:rPr>
        <w:sectPr w:rsidR="00560B46" w:rsidSect="00D84D21">
          <w:headerReference w:type="default" r:id="rId10"/>
          <w:type w:val="continuous"/>
          <w:pgSz w:w="12240" w:h="15840"/>
          <w:pgMar w:top="1440" w:right="1152" w:bottom="720" w:left="1152" w:header="720" w:footer="720" w:gutter="0"/>
          <w:cols w:space="720"/>
          <w:docGrid w:linePitch="360"/>
        </w:sectPr>
      </w:pPr>
    </w:p>
    <w:p w:rsidR="00D84D21" w:rsidRDefault="00D84D21" w:rsidP="00D84D21">
      <w:pPr>
        <w:pStyle w:val="BHNormal"/>
        <w:jc w:val="center"/>
        <w:rPr>
          <w:rFonts w:ascii="Arial" w:hAnsi="Arial" w:cs="Arial"/>
          <w:b/>
        </w:rPr>
      </w:pPr>
      <w:r w:rsidRPr="00D84D21">
        <w:rPr>
          <w:rFonts w:ascii="Arial" w:hAnsi="Arial" w:cs="Arial"/>
          <w:b/>
        </w:rPr>
        <w:lastRenderedPageBreak/>
        <w:t xml:space="preserve">SELECTION OF PARTICIPANTS AND PROVIDERS FOR </w:t>
      </w:r>
    </w:p>
    <w:p w:rsidR="00D84D21" w:rsidRPr="00D84D21" w:rsidRDefault="00D84D21" w:rsidP="00D84D21">
      <w:pPr>
        <w:pStyle w:val="BHNormal"/>
        <w:jc w:val="center"/>
        <w:rPr>
          <w:rFonts w:ascii="Arial" w:hAnsi="Arial" w:cs="Arial"/>
          <w:b/>
        </w:rPr>
      </w:pPr>
      <w:r w:rsidRPr="00D84D21">
        <w:rPr>
          <w:rFonts w:ascii="Arial" w:hAnsi="Arial" w:cs="Arial"/>
          <w:b/>
        </w:rPr>
        <w:t xml:space="preserve">MEDICAL RECORD ABSTRACTION FOR THE </w:t>
      </w:r>
    </w:p>
    <w:p w:rsidR="00D84D21" w:rsidRPr="00D84D21" w:rsidRDefault="00D84D21" w:rsidP="00D84D21">
      <w:pPr>
        <w:pStyle w:val="BHNormal"/>
        <w:jc w:val="center"/>
        <w:rPr>
          <w:rFonts w:ascii="Arial" w:hAnsi="Arial" w:cs="Arial"/>
          <w:b/>
        </w:rPr>
      </w:pPr>
      <w:r w:rsidRPr="00D84D21">
        <w:rPr>
          <w:rFonts w:ascii="Arial" w:hAnsi="Arial" w:cs="Arial"/>
          <w:b/>
        </w:rPr>
        <w:t>HEALTH COMMUNITIES STUDY</w:t>
      </w:r>
    </w:p>
    <w:p w:rsidR="00A16976" w:rsidRDefault="00A16976" w:rsidP="00A16976">
      <w:pPr>
        <w:pStyle w:val="BHNormal"/>
        <w:jc w:val="center"/>
        <w:rPr>
          <w:rFonts w:ascii="Arial" w:hAnsi="Arial" w:cs="Arial"/>
          <w:b/>
          <w:sz w:val="22"/>
        </w:rPr>
      </w:pPr>
    </w:p>
    <w:p w:rsidR="00A16976" w:rsidRPr="001F5D92" w:rsidRDefault="00A16976" w:rsidP="00A16976">
      <w:pPr>
        <w:pStyle w:val="BHNormal"/>
        <w:jc w:val="center"/>
        <w:rPr>
          <w:rFonts w:ascii="Arial" w:hAnsi="Arial" w:cs="Arial"/>
          <w:b/>
          <w:sz w:val="22"/>
        </w:rPr>
      </w:pPr>
    </w:p>
    <w:p w:rsidR="00E12B39" w:rsidRPr="003243AA" w:rsidRDefault="00E12B39" w:rsidP="00497A1B">
      <w:pPr>
        <w:pStyle w:val="BHNormal"/>
        <w:rPr>
          <w:b/>
          <w:u w:val="single"/>
        </w:rPr>
      </w:pPr>
      <w:r w:rsidRPr="003243AA">
        <w:rPr>
          <w:b/>
          <w:u w:val="single"/>
        </w:rPr>
        <w:t>Introduction</w:t>
      </w:r>
    </w:p>
    <w:p w:rsidR="00E12B39" w:rsidRPr="00E12B39" w:rsidRDefault="00E12B39" w:rsidP="00497A1B">
      <w:pPr>
        <w:pStyle w:val="BHNormal"/>
        <w:rPr>
          <w:b/>
          <w:u w:val="single"/>
        </w:rPr>
      </w:pPr>
    </w:p>
    <w:p w:rsidR="00B2026C" w:rsidRDefault="009A655A" w:rsidP="00497A1B">
      <w:pPr>
        <w:pStyle w:val="BHNormal"/>
      </w:pPr>
      <w:r>
        <w:t>The NHLBI Healthy Communities Study (HCS) will use m</w:t>
      </w:r>
      <w:r w:rsidR="00BB1691">
        <w:t>edical record review to establish a longitudinal trajectory of BMI assessments over time</w:t>
      </w:r>
      <w:r w:rsidR="003A0517">
        <w:t xml:space="preserve">.  </w:t>
      </w:r>
      <w:r w:rsidR="00B2026C">
        <w:t>During the household interview, p</w:t>
      </w:r>
      <w:r w:rsidR="007271DD">
        <w:t>arent</w:t>
      </w:r>
      <w:r w:rsidR="00B2026C">
        <w:t xml:space="preserve">s are asked to sign a </w:t>
      </w:r>
      <w:r w:rsidR="007271DD">
        <w:t xml:space="preserve">consent </w:t>
      </w:r>
      <w:r w:rsidR="00B2026C">
        <w:t xml:space="preserve">form </w:t>
      </w:r>
      <w:r w:rsidR="007271DD">
        <w:t xml:space="preserve">for </w:t>
      </w:r>
      <w:r w:rsidR="00FE0147">
        <w:t>medical record review</w:t>
      </w:r>
      <w:r w:rsidR="00B2026C">
        <w:t xml:space="preserve"> </w:t>
      </w:r>
      <w:r w:rsidR="007271DD">
        <w:t xml:space="preserve">as well as </w:t>
      </w:r>
      <w:r w:rsidR="00B2026C">
        <w:t xml:space="preserve">list </w:t>
      </w:r>
      <w:r w:rsidR="007271DD">
        <w:t xml:space="preserve">contact information for the child’s pediatric care providers.  </w:t>
      </w:r>
      <w:r w:rsidR="00B2026C">
        <w:t>For each provider listed, parents are asked the ages at which the child saw the provider and the estimated total number of height/weight measurements taken by the provider.</w:t>
      </w:r>
    </w:p>
    <w:p w:rsidR="00B2026C" w:rsidRDefault="00B2026C" w:rsidP="00497A1B">
      <w:pPr>
        <w:pStyle w:val="BHNormal"/>
      </w:pPr>
    </w:p>
    <w:p w:rsidR="00FE0147" w:rsidRDefault="00FE0147" w:rsidP="00497A1B">
      <w:pPr>
        <w:pStyle w:val="BHNormal"/>
      </w:pPr>
      <w:r>
        <w:t>Following the completion of all child/parent data collection activities within a community, the HCS data analysis team review</w:t>
      </w:r>
      <w:r w:rsidR="009A5364">
        <w:t>s</w:t>
      </w:r>
      <w:r>
        <w:t xml:space="preserve"> the information collected from each study participant to make a determination of which study participants, and which provider (for those that have multiple providers) to submit to EMSI for medical record review</w:t>
      </w:r>
      <w:r w:rsidR="00F56C0E">
        <w:t>.</w:t>
      </w:r>
    </w:p>
    <w:p w:rsidR="00F56C0E" w:rsidRDefault="00F56C0E" w:rsidP="00497A1B">
      <w:pPr>
        <w:pStyle w:val="BHNormal"/>
      </w:pPr>
    </w:p>
    <w:p w:rsidR="00392EC7" w:rsidRDefault="00392EC7" w:rsidP="00497A1B">
      <w:pPr>
        <w:pStyle w:val="BHNormal"/>
      </w:pPr>
      <w:r>
        <w:t>Upon review of data collection during the in-person child/parent assessments conducted as part of the Wave 1 of HCS, the following</w:t>
      </w:r>
      <w:r w:rsidR="007958B5">
        <w:t xml:space="preserve"> two-step</w:t>
      </w:r>
      <w:r>
        <w:t xml:space="preserve"> algorithm was developed</w:t>
      </w:r>
      <w:r w:rsidR="003243AA">
        <w:t xml:space="preserve"> for selection of participants </w:t>
      </w:r>
      <w:r>
        <w:t>and provider</w:t>
      </w:r>
      <w:r w:rsidR="003243AA">
        <w:t>s</w:t>
      </w:r>
      <w:r w:rsidR="00C7062D">
        <w:t xml:space="preserve">.  </w:t>
      </w:r>
      <w:r w:rsidR="007958B5">
        <w:t xml:space="preserve">First, </w:t>
      </w:r>
      <w:r w:rsidR="00947968">
        <w:t xml:space="preserve">a single provider </w:t>
      </w:r>
      <w:r w:rsidR="007712DD">
        <w:t>for each participant is chosen from the</w:t>
      </w:r>
      <w:r w:rsidR="00947968">
        <w:t xml:space="preserve"> </w:t>
      </w:r>
      <w:r w:rsidR="007712DD">
        <w:t xml:space="preserve">given </w:t>
      </w:r>
      <w:r w:rsidR="00947968">
        <w:t>list</w:t>
      </w:r>
      <w:r w:rsidR="007712DD">
        <w:t xml:space="preserve"> of providers for </w:t>
      </w:r>
      <w:r w:rsidR="000A6B2D">
        <w:t>each</w:t>
      </w:r>
      <w:r w:rsidR="007712DD">
        <w:t xml:space="preserve"> participant</w:t>
      </w:r>
      <w:r w:rsidR="00947968">
        <w:t xml:space="preserve">. </w:t>
      </w:r>
      <w:r w:rsidR="007958B5">
        <w:t xml:space="preserve"> Second, participants </w:t>
      </w:r>
      <w:r w:rsidR="00947968">
        <w:t>(and their corresponding provider</w:t>
      </w:r>
      <w:r w:rsidR="00384798">
        <w:t>s</w:t>
      </w:r>
      <w:r w:rsidR="00935DA3">
        <w:t xml:space="preserve"> from step one</w:t>
      </w:r>
      <w:r w:rsidR="00947968">
        <w:t xml:space="preserve">) </w:t>
      </w:r>
      <w:r w:rsidR="007958B5">
        <w:t xml:space="preserve">for medical record review </w:t>
      </w:r>
      <w:r w:rsidR="00947968">
        <w:t>are selected</w:t>
      </w:r>
      <w:r w:rsidR="007958B5">
        <w:t>.</w:t>
      </w:r>
    </w:p>
    <w:p w:rsidR="00A31EBA" w:rsidRDefault="00A31EBA" w:rsidP="00497A1B">
      <w:pPr>
        <w:pStyle w:val="BHNormal"/>
      </w:pPr>
    </w:p>
    <w:p w:rsidR="00E12B39" w:rsidRPr="003243AA" w:rsidRDefault="00E12B39" w:rsidP="00E12B39">
      <w:pPr>
        <w:pStyle w:val="BHNormal"/>
        <w:rPr>
          <w:b/>
          <w:u w:val="single"/>
        </w:rPr>
      </w:pPr>
      <w:r w:rsidRPr="003243AA">
        <w:rPr>
          <w:b/>
          <w:u w:val="single"/>
        </w:rPr>
        <w:t>Step 1: Select a single provider for each participant</w:t>
      </w:r>
    </w:p>
    <w:p w:rsidR="00E12B39" w:rsidRPr="00E12B39" w:rsidRDefault="00E12B39" w:rsidP="00E12B39">
      <w:pPr>
        <w:pStyle w:val="BHNormal"/>
        <w:rPr>
          <w:b/>
          <w:u w:val="single"/>
        </w:rPr>
      </w:pPr>
    </w:p>
    <w:p w:rsidR="00A31EBA" w:rsidRDefault="0025214F" w:rsidP="00497A1B">
      <w:pPr>
        <w:pStyle w:val="BHNormal"/>
      </w:pPr>
      <w:r>
        <w:t>The objective of th</w:t>
      </w:r>
      <w:r w:rsidR="005927DE">
        <w:t>e first step in this</w:t>
      </w:r>
      <w:r w:rsidR="00A31EBA">
        <w:t xml:space="preserve"> two-part algorithm </w:t>
      </w:r>
      <w:r>
        <w:t xml:space="preserve">is to </w:t>
      </w:r>
      <w:r w:rsidR="005927DE">
        <w:t>choose</w:t>
      </w:r>
      <w:r>
        <w:t xml:space="preserve"> one </w:t>
      </w:r>
      <w:r w:rsidR="005927DE">
        <w:t xml:space="preserve">provider for each participant among the list of providers given by the parents.  Data from Wave 1 of HCS revealed that most participants only had one provider listed, and thus this provider </w:t>
      </w:r>
      <w:r w:rsidR="000B0186">
        <w:t>is</w:t>
      </w:r>
      <w:r w:rsidR="005927DE">
        <w:t xml:space="preserve"> chosen for these participants.  For participants that</w:t>
      </w:r>
      <w:r w:rsidR="000F3D7D">
        <w:t xml:space="preserve"> had multiple providers listed, </w:t>
      </w:r>
      <w:r w:rsidR="000B0186">
        <w:t xml:space="preserve">the </w:t>
      </w:r>
      <w:r w:rsidR="007414B6">
        <w:t xml:space="preserve">parents’ </w:t>
      </w:r>
      <w:r w:rsidR="000B0186">
        <w:t xml:space="preserve">estimated </w:t>
      </w:r>
      <w:r w:rsidR="00501CE9">
        <w:t>number of visits that the child made to each provider (and over what period of time) in which height/weight was measured is</w:t>
      </w:r>
      <w:r w:rsidR="000B0186">
        <w:t xml:space="preserve"> examined to determine which provider is most likely to give the best information for the purpose of this </w:t>
      </w:r>
      <w:r w:rsidR="00B71229">
        <w:t>analysis</w:t>
      </w:r>
      <w:r w:rsidR="000B0186">
        <w:t>.</w:t>
      </w:r>
    </w:p>
    <w:p w:rsidR="000B0186" w:rsidRDefault="000B0186" w:rsidP="00497A1B">
      <w:pPr>
        <w:pStyle w:val="BHNormal"/>
      </w:pPr>
    </w:p>
    <w:p w:rsidR="00B72D40" w:rsidRDefault="00297722" w:rsidP="00297722">
      <w:pPr>
        <w:pStyle w:val="BHNormal"/>
      </w:pPr>
      <w:r>
        <w:t xml:space="preserve">To help determine the provider </w:t>
      </w:r>
      <w:r w:rsidR="00A476D1">
        <w:t xml:space="preserve">that should be selected </w:t>
      </w:r>
      <w:r w:rsidR="00A1360A">
        <w:t xml:space="preserve">for a given participant </w:t>
      </w:r>
      <w:r>
        <w:t xml:space="preserve">that is most likely to give the best </w:t>
      </w:r>
      <w:r w:rsidR="00A476D1">
        <w:t xml:space="preserve">medical record </w:t>
      </w:r>
      <w:r>
        <w:t xml:space="preserve">information for the purpose of this analysis, the </w:t>
      </w:r>
      <w:r w:rsidR="00A1360A">
        <w:t xml:space="preserve">expected number of </w:t>
      </w:r>
      <w:r w:rsidR="00A1360A" w:rsidRPr="00315B02">
        <w:t xml:space="preserve">height/weight measurements taken </w:t>
      </w:r>
      <w:r w:rsidR="00A1360A">
        <w:t xml:space="preserve">by each provider </w:t>
      </w:r>
      <w:r w:rsidR="00A1360A" w:rsidRPr="00315B02">
        <w:rPr>
          <w:i/>
        </w:rPr>
        <w:t>while the participant has lived in the community</w:t>
      </w:r>
      <w:r w:rsidR="00A1360A">
        <w:t xml:space="preserve"> is calculated and compared among the providers.</w:t>
      </w:r>
      <w:r w:rsidR="000D03E0">
        <w:t xml:space="preserve"> </w:t>
      </w:r>
      <w:r w:rsidR="00B72D40">
        <w:t>When calculating the expected number of height/weight measurements for each provider, three scenarios are possible.</w:t>
      </w:r>
    </w:p>
    <w:p w:rsidR="00B72D40" w:rsidRDefault="00B72D40" w:rsidP="00297722">
      <w:pPr>
        <w:pStyle w:val="BHNormal"/>
      </w:pPr>
    </w:p>
    <w:p w:rsidR="00B72D40" w:rsidRDefault="00B72D40" w:rsidP="00297722">
      <w:pPr>
        <w:pStyle w:val="BHNormal"/>
      </w:pPr>
      <w:r>
        <w:rPr>
          <w:i/>
        </w:rPr>
        <w:t xml:space="preserve">Scenario 1: </w:t>
      </w:r>
      <w:r w:rsidRPr="00B72D40">
        <w:rPr>
          <w:i/>
        </w:rPr>
        <w:t xml:space="preserve">Child </w:t>
      </w:r>
      <w:r w:rsidR="00D51708" w:rsidRPr="00B72D40">
        <w:rPr>
          <w:i/>
        </w:rPr>
        <w:t xml:space="preserve">saw a given provider </w:t>
      </w:r>
      <w:r>
        <w:rPr>
          <w:i/>
        </w:rPr>
        <w:t xml:space="preserve">while exclusively living </w:t>
      </w:r>
      <w:r w:rsidRPr="00B72D40">
        <w:rPr>
          <w:b/>
          <w:i/>
        </w:rPr>
        <w:t>within</w:t>
      </w:r>
      <w:r>
        <w:rPr>
          <w:i/>
        </w:rPr>
        <w:t xml:space="preserve"> the community. </w:t>
      </w:r>
      <w:r>
        <w:t xml:space="preserve">In this scenario, the ages at which the child visited the provider overlap completely with the ages when the child has lived in the community.  In this case, </w:t>
      </w:r>
      <w:r w:rsidR="00CF3BED">
        <w:t>th</w:t>
      </w:r>
      <w:r>
        <w:t>e</w:t>
      </w:r>
      <w:r w:rsidR="00CF3BED">
        <w:t xml:space="preserve"> expected </w:t>
      </w:r>
      <w:r>
        <w:t xml:space="preserve">number of height/weight measurements </w:t>
      </w:r>
      <w:r w:rsidR="00CF3BED">
        <w:t xml:space="preserve">is just the </w:t>
      </w:r>
      <w:r w:rsidR="00D51708">
        <w:t xml:space="preserve">parents’ </w:t>
      </w:r>
      <w:r w:rsidR="00FA0643">
        <w:t>reported</w:t>
      </w:r>
      <w:r w:rsidR="00CF3BED">
        <w:t xml:space="preserve"> number of visits</w:t>
      </w:r>
      <w:r w:rsidR="00CF3BED" w:rsidRPr="00CF3BED">
        <w:t xml:space="preserve"> </w:t>
      </w:r>
      <w:r w:rsidR="00CF3BED">
        <w:t>that the child made to the provider in which height/weight was measured</w:t>
      </w:r>
      <w:r w:rsidR="00D51708">
        <w:t xml:space="preserve">.  </w:t>
      </w:r>
    </w:p>
    <w:p w:rsidR="00B72D40" w:rsidRDefault="00B72D40" w:rsidP="00297722">
      <w:pPr>
        <w:pStyle w:val="BHNormal"/>
      </w:pPr>
    </w:p>
    <w:p w:rsidR="00B72D40" w:rsidRDefault="00B72D40" w:rsidP="00297722">
      <w:pPr>
        <w:pStyle w:val="BHNormal"/>
      </w:pPr>
      <w:r>
        <w:rPr>
          <w:i/>
        </w:rPr>
        <w:lastRenderedPageBreak/>
        <w:t xml:space="preserve">Scenario 2: Child </w:t>
      </w:r>
      <w:r w:rsidR="00D51708" w:rsidRPr="00B72D40">
        <w:rPr>
          <w:i/>
        </w:rPr>
        <w:t xml:space="preserve">saw a given provider while living </w:t>
      </w:r>
      <w:r w:rsidR="00E15E07" w:rsidRPr="00B72D40">
        <w:rPr>
          <w:i/>
        </w:rPr>
        <w:t xml:space="preserve">exclusively </w:t>
      </w:r>
      <w:r w:rsidR="00D51708" w:rsidRPr="00B72D40">
        <w:rPr>
          <w:b/>
          <w:i/>
        </w:rPr>
        <w:t>outside</w:t>
      </w:r>
      <w:r w:rsidR="00D51708" w:rsidRPr="00B72D40">
        <w:rPr>
          <w:i/>
        </w:rPr>
        <w:t xml:space="preserve"> the community</w:t>
      </w:r>
      <w:r>
        <w:t xml:space="preserve">. In this scenario, the ages at which the child visited the provider do not overlap at all with the ages when the child has lived in the community.  In this case, the </w:t>
      </w:r>
      <w:r w:rsidR="00D51708">
        <w:t xml:space="preserve">expected </w:t>
      </w:r>
      <w:r>
        <w:t>number of height/weight measurements is 0.</w:t>
      </w:r>
    </w:p>
    <w:p w:rsidR="00B72D40" w:rsidRDefault="00B72D40" w:rsidP="00297722">
      <w:pPr>
        <w:pStyle w:val="BHNormal"/>
      </w:pPr>
    </w:p>
    <w:p w:rsidR="00CF3BED" w:rsidRDefault="004978AA" w:rsidP="00297722">
      <w:pPr>
        <w:pStyle w:val="BHNormal"/>
      </w:pPr>
      <w:r w:rsidRPr="004978AA">
        <w:rPr>
          <w:i/>
        </w:rPr>
        <w:t xml:space="preserve">Scenario 3: Child saw </w:t>
      </w:r>
      <w:r>
        <w:rPr>
          <w:i/>
        </w:rPr>
        <w:t xml:space="preserve">a given provider </w:t>
      </w:r>
      <w:r w:rsidR="00D51708" w:rsidRPr="004978AA">
        <w:rPr>
          <w:i/>
        </w:rPr>
        <w:t>while living both inside and outside the community</w:t>
      </w:r>
      <w:r>
        <w:t>.  In this scenario, the child moved into the community but continued to visit the same provider that he/she visited while living in the previous community.  Since the parent lists a single number of height/weight measurements for the provider (without regard to the time spent in the community), we calculate an expected number of height/weight measurements based on the proportion of the ages at which the child saw the provider that overlap with the ages when the child lived in the community.  This expected value is calculated in the following manner:</w:t>
      </w:r>
    </w:p>
    <w:p w:rsidR="00D51708" w:rsidRDefault="00D51708" w:rsidP="00297722">
      <w:pPr>
        <w:pStyle w:val="BHNormal"/>
      </w:pPr>
    </w:p>
    <w:p w:rsidR="004978AA" w:rsidRPr="004978AA" w:rsidRDefault="00D51708" w:rsidP="004978AA">
      <w:pPr>
        <w:pStyle w:val="BHNormal"/>
        <w:numPr>
          <w:ilvl w:val="0"/>
          <w:numId w:val="6"/>
        </w:numPr>
        <w:rPr>
          <w:color w:val="06497B" w:themeColor="text2" w:themeTint="E6"/>
        </w:rPr>
      </w:pPr>
      <w:r>
        <w:t xml:space="preserve">First, </w:t>
      </w:r>
      <w:r w:rsidR="00CF3BED">
        <w:t xml:space="preserve">the </w:t>
      </w:r>
      <w:r w:rsidR="00297722">
        <w:t xml:space="preserve">expected number of height/weight measurements taken </w:t>
      </w:r>
      <w:r w:rsidR="00297722" w:rsidRPr="00CF3BED">
        <w:rPr>
          <w:i/>
        </w:rPr>
        <w:t>each year</w:t>
      </w:r>
      <w:r w:rsidR="00297722" w:rsidRPr="00D86C58">
        <w:t xml:space="preserve"> is calculated </w:t>
      </w:r>
      <w:r w:rsidR="00297722">
        <w:t xml:space="preserve">for </w:t>
      </w:r>
      <w:r w:rsidR="00AB57B6">
        <w:t>the given</w:t>
      </w:r>
      <w:r w:rsidR="00297722">
        <w:t xml:space="preserve"> provider.  This expected value is calculated </w:t>
      </w:r>
      <w:r w:rsidR="00297722" w:rsidRPr="00694D29">
        <w:t>as the reported number of measurements taken by the provider divided by the number of ages the participant saw the provider</w:t>
      </w:r>
      <w:r w:rsidR="00297722">
        <w:t xml:space="preserve">.  </w:t>
      </w:r>
      <w:r w:rsidR="00074AC5">
        <w:t xml:space="preserve">For example, if a participant had 10 visits to provider </w:t>
      </w:r>
      <w:r w:rsidR="00AC7915">
        <w:t>A</w:t>
      </w:r>
      <w:r w:rsidR="00074AC5">
        <w:t xml:space="preserve"> during ages </w:t>
      </w:r>
      <w:r w:rsidR="008C3A41">
        <w:t>5</w:t>
      </w:r>
      <w:r w:rsidR="00074AC5">
        <w:t>-</w:t>
      </w:r>
      <w:r w:rsidR="008C3A41">
        <w:t>8</w:t>
      </w:r>
      <w:r w:rsidR="00074AC5">
        <w:t xml:space="preserve">, then the expected number of height/weight measurements taken each </w:t>
      </w:r>
      <w:r w:rsidR="00074AC5" w:rsidRPr="00D86C58">
        <w:t>year</w:t>
      </w:r>
      <w:r w:rsidR="00074AC5">
        <w:t xml:space="preserve"> for this participant </w:t>
      </w:r>
      <w:r w:rsidR="00BE35F5">
        <w:t>by</w:t>
      </w:r>
      <w:r w:rsidR="00074AC5">
        <w:t xml:space="preserve"> provider </w:t>
      </w:r>
      <w:r w:rsidR="00AC7915">
        <w:t>A</w:t>
      </w:r>
      <w:r w:rsidR="00074AC5">
        <w:t xml:space="preserve"> is 10/</w:t>
      </w:r>
      <w:r w:rsidR="00983AA4">
        <w:t>4</w:t>
      </w:r>
      <w:r w:rsidR="00074AC5">
        <w:t>=</w:t>
      </w:r>
      <w:r w:rsidR="00983AA4">
        <w:t>2.5</w:t>
      </w:r>
      <w:r w:rsidR="00074AC5">
        <w:t>.</w:t>
      </w:r>
      <w:r w:rsidR="003B6770">
        <w:t xml:space="preserve">  </w:t>
      </w:r>
    </w:p>
    <w:p w:rsidR="003B6770" w:rsidRDefault="003B6770" w:rsidP="004978AA">
      <w:pPr>
        <w:pStyle w:val="BHNormal"/>
        <w:numPr>
          <w:ilvl w:val="0"/>
          <w:numId w:val="6"/>
        </w:numPr>
        <w:rPr>
          <w:color w:val="06497B" w:themeColor="text2" w:themeTint="E6"/>
        </w:rPr>
      </w:pPr>
      <w:r>
        <w:t xml:space="preserve">The expected number of </w:t>
      </w:r>
      <w:r w:rsidRPr="00315B02">
        <w:t xml:space="preserve">height/weight measurements taken </w:t>
      </w:r>
      <w:r>
        <w:t xml:space="preserve">by the provider </w:t>
      </w:r>
      <w:r w:rsidRPr="00315B02">
        <w:rPr>
          <w:i/>
        </w:rPr>
        <w:t>while the participant has lived in the community</w:t>
      </w:r>
      <w:r>
        <w:t xml:space="preserve"> is then calculated by multiplying</w:t>
      </w:r>
      <w:r w:rsidRPr="003B6770">
        <w:t xml:space="preserve"> </w:t>
      </w:r>
      <w:r>
        <w:t xml:space="preserve">the expected number of height/weight measurements taken </w:t>
      </w:r>
      <w:r w:rsidRPr="00CF3BED">
        <w:rPr>
          <w:i/>
        </w:rPr>
        <w:t>each year</w:t>
      </w:r>
      <w:r>
        <w:t xml:space="preserve"> by </w:t>
      </w:r>
      <w:r w:rsidRPr="00315B02">
        <w:t xml:space="preserve">the number of years the participant </w:t>
      </w:r>
      <w:r>
        <w:t>saw the provider while living</w:t>
      </w:r>
      <w:r w:rsidRPr="00315B02">
        <w:t xml:space="preserve"> in the community.</w:t>
      </w:r>
      <w:r>
        <w:rPr>
          <w:color w:val="06497B" w:themeColor="text2" w:themeTint="E6"/>
        </w:rPr>
        <w:t xml:space="preserve">  </w:t>
      </w:r>
      <w:r>
        <w:t xml:space="preserve">For example, if a participant had 10 visits to provider </w:t>
      </w:r>
      <w:r w:rsidR="00AC7915">
        <w:t>A</w:t>
      </w:r>
      <w:r>
        <w:t xml:space="preserve"> during ages </w:t>
      </w:r>
      <w:r w:rsidR="00AC7973">
        <w:t>5</w:t>
      </w:r>
      <w:r>
        <w:t>-</w:t>
      </w:r>
      <w:r w:rsidR="00AC7973">
        <w:t>8</w:t>
      </w:r>
      <w:r>
        <w:t xml:space="preserve"> but moved into the community at age </w:t>
      </w:r>
      <w:r w:rsidR="00AC7973">
        <w:t>6</w:t>
      </w:r>
      <w:r>
        <w:t xml:space="preserve">, then the expected number of height/weight measurements taken each </w:t>
      </w:r>
      <w:r w:rsidRPr="00D86C58">
        <w:t>year</w:t>
      </w:r>
      <w:r>
        <w:t xml:space="preserve"> for this participant for provider </w:t>
      </w:r>
      <w:r w:rsidR="00AC7915">
        <w:t>A</w:t>
      </w:r>
      <w:r>
        <w:t xml:space="preserve"> while living in the community is 2.5*</w:t>
      </w:r>
      <w:r w:rsidR="00AC7973">
        <w:t>3=7.5</w:t>
      </w:r>
      <w:r>
        <w:t>.</w:t>
      </w:r>
      <w:r w:rsidR="004709F0">
        <w:t xml:space="preserve">  Thus, it is expected that the child saw provider </w:t>
      </w:r>
      <w:r w:rsidR="00AC7915">
        <w:t>A</w:t>
      </w:r>
      <w:r w:rsidR="004709F0">
        <w:t xml:space="preserve"> 7.5 times while living in the community and 2.5 times while living outside the community.</w:t>
      </w:r>
    </w:p>
    <w:p w:rsidR="003B6770" w:rsidRPr="003B6770" w:rsidRDefault="003B6770" w:rsidP="00297722">
      <w:pPr>
        <w:pStyle w:val="BHNormal"/>
      </w:pPr>
    </w:p>
    <w:p w:rsidR="00635F2F" w:rsidRDefault="00635F2F" w:rsidP="00497A1B">
      <w:pPr>
        <w:pStyle w:val="BHNormal"/>
      </w:pPr>
      <w:r>
        <w:t xml:space="preserve">Note that if the estimated number of height/weight measurements for a provider is missing, it is treated as 0 (i.e., assume the provider did not take any height/weight measurements).  </w:t>
      </w:r>
    </w:p>
    <w:p w:rsidR="00635F2F" w:rsidRDefault="00635F2F" w:rsidP="00497A1B">
      <w:pPr>
        <w:pStyle w:val="BHNormal"/>
      </w:pPr>
    </w:p>
    <w:p w:rsidR="00575CB8" w:rsidRDefault="00C75096" w:rsidP="00497A1B">
      <w:pPr>
        <w:pStyle w:val="BHNormal"/>
      </w:pPr>
      <w:r>
        <w:t>T</w:t>
      </w:r>
      <w:r w:rsidR="00575CB8">
        <w:t xml:space="preserve">he list of providers </w:t>
      </w:r>
      <w:r>
        <w:t xml:space="preserve">for a given participant is then compared </w:t>
      </w:r>
      <w:r w:rsidR="00575CB8">
        <w:t>using the following approach</w:t>
      </w:r>
      <w:r>
        <w:t>:</w:t>
      </w:r>
    </w:p>
    <w:p w:rsidR="004978AA" w:rsidRDefault="004978AA" w:rsidP="00497A1B">
      <w:pPr>
        <w:pStyle w:val="BHNormal"/>
      </w:pPr>
    </w:p>
    <w:p w:rsidR="004D411D" w:rsidRDefault="004D411D" w:rsidP="004978AA">
      <w:pPr>
        <w:pStyle w:val="BHNormal"/>
        <w:numPr>
          <w:ilvl w:val="0"/>
          <w:numId w:val="7"/>
        </w:numPr>
      </w:pPr>
      <w:r>
        <w:t xml:space="preserve">If the </w:t>
      </w:r>
      <w:r w:rsidR="00D57376">
        <w:t>participant</w:t>
      </w:r>
      <w:r>
        <w:t xml:space="preserve"> has </w:t>
      </w:r>
      <w:r w:rsidR="00BA3F89">
        <w:t xml:space="preserve">a provider with </w:t>
      </w:r>
      <w:r>
        <w:t>at least one expected measurement while living in the community</w:t>
      </w:r>
      <w:r w:rsidR="007B0197">
        <w:t>,</w:t>
      </w:r>
      <w:r>
        <w:t xml:space="preserve"> then the chosen provider is the provider with the highest number of expected measurements while living in the community.</w:t>
      </w:r>
      <w:r w:rsidR="004B47FF">
        <w:t xml:space="preserve">  </w:t>
      </w:r>
      <w:r>
        <w:t>If there is a tie</w:t>
      </w:r>
      <w:r w:rsidR="007B0197">
        <w:t>, then</w:t>
      </w:r>
      <w:r>
        <w:t xml:space="preserve"> the most recent of the tied providers is chosen.</w:t>
      </w:r>
    </w:p>
    <w:p w:rsidR="004D411D" w:rsidRDefault="004D411D" w:rsidP="004978AA">
      <w:pPr>
        <w:pStyle w:val="BHNormal"/>
        <w:numPr>
          <w:ilvl w:val="0"/>
          <w:numId w:val="7"/>
        </w:numPr>
      </w:pPr>
      <w:r>
        <w:t xml:space="preserve">If there were no providers with </w:t>
      </w:r>
      <w:r w:rsidR="002B30A4">
        <w:t xml:space="preserve">expected </w:t>
      </w:r>
      <w:r>
        <w:t xml:space="preserve">measurements while the </w:t>
      </w:r>
      <w:r w:rsidR="008C0F05">
        <w:t xml:space="preserve">participant </w:t>
      </w:r>
      <w:r>
        <w:t>was living in the community</w:t>
      </w:r>
      <w:r w:rsidR="007B0197">
        <w:t>,</w:t>
      </w:r>
      <w:r>
        <w:t xml:space="preserve"> then the provider with the highest number of measurements </w:t>
      </w:r>
      <w:r w:rsidR="002B30A4">
        <w:t xml:space="preserve">taken </w:t>
      </w:r>
      <w:r>
        <w:t xml:space="preserve">outside the community is </w:t>
      </w:r>
      <w:r w:rsidR="006B29B0">
        <w:t>ch</w:t>
      </w:r>
      <w:r w:rsidR="004B47FF">
        <w:t>osen</w:t>
      </w:r>
      <w:r w:rsidR="006B29B0">
        <w:t>.</w:t>
      </w:r>
      <w:r w:rsidR="004B47FF">
        <w:t xml:space="preserve">  </w:t>
      </w:r>
      <w:r>
        <w:t>If there is a tie</w:t>
      </w:r>
      <w:r w:rsidR="007B0197">
        <w:t>, then</w:t>
      </w:r>
      <w:r>
        <w:t xml:space="preserve"> the most recent of the tied providers is chosen.</w:t>
      </w:r>
    </w:p>
    <w:p w:rsidR="0076712D" w:rsidRDefault="0076712D" w:rsidP="004978AA">
      <w:pPr>
        <w:pStyle w:val="BHNormal"/>
        <w:numPr>
          <w:ilvl w:val="0"/>
          <w:numId w:val="7"/>
        </w:numPr>
      </w:pPr>
      <w:r>
        <w:t xml:space="preserve">If the </w:t>
      </w:r>
      <w:r w:rsidR="008C0F05">
        <w:t xml:space="preserve">participant </w:t>
      </w:r>
      <w:r>
        <w:t xml:space="preserve">has a provider for which an approximate number of measurements </w:t>
      </w:r>
      <w:proofErr w:type="gramStart"/>
      <w:r>
        <w:t>is</w:t>
      </w:r>
      <w:proofErr w:type="gramEnd"/>
      <w:r>
        <w:t xml:space="preserve"> given but the ages at which they saw the provider is missing, this provider will only be chosen if there is no other provider without any missing ages.</w:t>
      </w:r>
    </w:p>
    <w:p w:rsidR="0076712D" w:rsidRDefault="0076712D" w:rsidP="004978AA">
      <w:pPr>
        <w:pStyle w:val="BHNormal"/>
        <w:numPr>
          <w:ilvl w:val="0"/>
          <w:numId w:val="7"/>
        </w:numPr>
      </w:pPr>
      <w:r>
        <w:t xml:space="preserve">If there are multiple providers listed for a </w:t>
      </w:r>
      <w:r w:rsidR="008C0F05">
        <w:t xml:space="preserve">participant </w:t>
      </w:r>
      <w:r>
        <w:t xml:space="preserve">all of which have an approximate number of measurements but with missing ages, the chosen provider will be the one with the greatest </w:t>
      </w:r>
      <w:r w:rsidR="008C0F05">
        <w:t>number of measurements. If necessary, ties are broken randomly.</w:t>
      </w:r>
    </w:p>
    <w:p w:rsidR="000361AD" w:rsidRDefault="000361AD" w:rsidP="004978AA">
      <w:pPr>
        <w:pStyle w:val="BHNormal"/>
        <w:numPr>
          <w:ilvl w:val="0"/>
          <w:numId w:val="7"/>
        </w:numPr>
      </w:pPr>
      <w:r>
        <w:t>A provider with an approximate number of measurements but with missing ages will be chosen over a provider with a missing number of measurements but known ages.</w:t>
      </w:r>
    </w:p>
    <w:p w:rsidR="003A4CDA" w:rsidRDefault="003A4CDA" w:rsidP="003A4CDA">
      <w:pPr>
        <w:pStyle w:val="BHNormal"/>
      </w:pPr>
    </w:p>
    <w:p w:rsidR="003A4CDA" w:rsidRDefault="003A4CDA" w:rsidP="003A4CDA">
      <w:pPr>
        <w:pStyle w:val="BHNormal"/>
      </w:pPr>
      <w:r>
        <w:t xml:space="preserve">Our assumption is that the field data collectors will be trained to review the medical record release form prior to leaving the </w:t>
      </w:r>
      <w:proofErr w:type="gramStart"/>
      <w:r>
        <w:t>household,</w:t>
      </w:r>
      <w:proofErr w:type="gramEnd"/>
      <w:r>
        <w:t xml:space="preserve"> and that every attempt will be made to avoid missing information on this form.  Thus – the last three bullets above should be rare events.</w:t>
      </w:r>
    </w:p>
    <w:p w:rsidR="00E13055" w:rsidRDefault="00E13055" w:rsidP="00E13055">
      <w:pPr>
        <w:pStyle w:val="BHNormal"/>
      </w:pPr>
    </w:p>
    <w:p w:rsidR="00E12B39" w:rsidRPr="003243AA" w:rsidRDefault="00E12B39" w:rsidP="00E12B39">
      <w:pPr>
        <w:pStyle w:val="BHNormal"/>
        <w:rPr>
          <w:b/>
          <w:u w:val="single"/>
        </w:rPr>
      </w:pPr>
      <w:r w:rsidRPr="003243AA">
        <w:rPr>
          <w:b/>
          <w:u w:val="single"/>
        </w:rPr>
        <w:t>Step 2: Select participants (and corresponding provider) for medical record review</w:t>
      </w:r>
    </w:p>
    <w:p w:rsidR="00E12B39" w:rsidRPr="00E12B39" w:rsidRDefault="00E12B39" w:rsidP="00E12B39">
      <w:pPr>
        <w:pStyle w:val="BHNormal"/>
        <w:rPr>
          <w:b/>
          <w:u w:val="single"/>
        </w:rPr>
      </w:pPr>
    </w:p>
    <w:p w:rsidR="0065515C" w:rsidRDefault="00E13055" w:rsidP="0065515C">
      <w:pPr>
        <w:pStyle w:val="BHNormal"/>
      </w:pPr>
      <w:r>
        <w:t>After a single provider is chosen for each participant, then the second step in this two-part algorithm is implemented.  The objective of the second step is to select the participants (and their corresponding providers from step one) for medical record review.</w:t>
      </w:r>
      <w:r w:rsidR="0065515C">
        <w:t xml:space="preserve">  A score is computed for each participant/provider combination</w:t>
      </w:r>
      <w:r w:rsidR="001277CC">
        <w:t xml:space="preserve">, where a higher score </w:t>
      </w:r>
      <w:r w:rsidR="0087598B">
        <w:t>for a</w:t>
      </w:r>
      <w:r w:rsidR="001277CC">
        <w:t xml:space="preserve"> </w:t>
      </w:r>
      <w:r w:rsidR="0065515C">
        <w:t>participant/provider</w:t>
      </w:r>
      <w:r w:rsidR="0087598B">
        <w:t xml:space="preserve"> corresponds to</w:t>
      </w:r>
      <w:r w:rsidR="001277CC">
        <w:t xml:space="preserve"> a higher likelihood of being </w:t>
      </w:r>
      <w:r w:rsidR="0065515C">
        <w:t>sel</w:t>
      </w:r>
      <w:r w:rsidR="00880DAA">
        <w:t>ected for medical record review.</w:t>
      </w:r>
    </w:p>
    <w:p w:rsidR="006119BA" w:rsidRDefault="006119BA" w:rsidP="0065515C">
      <w:pPr>
        <w:pStyle w:val="BHNormal"/>
      </w:pPr>
    </w:p>
    <w:p w:rsidR="00E13055" w:rsidRDefault="006119BA" w:rsidP="0065515C">
      <w:pPr>
        <w:pStyle w:val="BHNormal"/>
      </w:pPr>
      <w:r>
        <w:t xml:space="preserve">The score </w:t>
      </w:r>
      <w:r w:rsidR="00F2360C">
        <w:t xml:space="preserve">for each participant/provider combination is </w:t>
      </w:r>
      <w:r w:rsidR="0065515C">
        <w:t xml:space="preserve">based on the expected number of measurements taken while living inside and outside the community, the </w:t>
      </w:r>
      <w:r w:rsidR="00AC7915">
        <w:t>race/ethnicity of the child</w:t>
      </w:r>
      <w:r w:rsidR="00750ACC">
        <w:t xml:space="preserve">, whether </w:t>
      </w:r>
      <w:r w:rsidR="00AC7915">
        <w:t>the child was selected for the enhanced protocol</w:t>
      </w:r>
      <w:r w:rsidR="0065515C">
        <w:t xml:space="preserve">, and </w:t>
      </w:r>
      <w:r w:rsidR="00AC7915">
        <w:t>income</w:t>
      </w:r>
      <w:r w:rsidR="0065515C">
        <w:t xml:space="preserve">.  </w:t>
      </w:r>
    </w:p>
    <w:p w:rsidR="00F2360C" w:rsidRDefault="00F2360C" w:rsidP="0065515C">
      <w:pPr>
        <w:pStyle w:val="BHNormal"/>
      </w:pPr>
    </w:p>
    <w:p w:rsidR="00750ACC" w:rsidRDefault="00F2360C" w:rsidP="00750ACC">
      <w:pPr>
        <w:pStyle w:val="BHNormal"/>
      </w:pPr>
      <w:r>
        <w:t xml:space="preserve">Let </w:t>
      </w:r>
      <w:r w:rsidR="007B2AE3">
        <w:rPr>
          <w:i/>
        </w:rPr>
        <w:t>I</w:t>
      </w:r>
      <w:r>
        <w:t xml:space="preserve"> denote the expected number of measurements taken while living inside the community</w:t>
      </w:r>
      <w:r w:rsidR="00441309">
        <w:t xml:space="preserve"> and </w:t>
      </w:r>
      <w:r w:rsidR="007B2AE3">
        <w:rPr>
          <w:i/>
        </w:rPr>
        <w:t>O</w:t>
      </w:r>
      <w:r w:rsidR="00750ACC">
        <w:t xml:space="preserve"> denote the expected number of measurements taken while living outside the community.  </w:t>
      </w:r>
      <w:r w:rsidR="00750ACC" w:rsidRPr="007B2AE3">
        <w:rPr>
          <w:i/>
        </w:rPr>
        <w:t>I</w:t>
      </w:r>
      <w:r w:rsidR="00750ACC">
        <w:t xml:space="preserve"> and </w:t>
      </w:r>
      <w:r w:rsidR="007B2AE3">
        <w:rPr>
          <w:i/>
        </w:rPr>
        <w:t>O</w:t>
      </w:r>
      <w:r w:rsidR="00750ACC">
        <w:t xml:space="preserve"> were calculated in step one of this two-step algorithm.  Let </w:t>
      </w:r>
      <w:r w:rsidR="007B2AE3">
        <w:rPr>
          <w:i/>
        </w:rPr>
        <w:t>R</w:t>
      </w:r>
      <w:r w:rsidR="00750ACC">
        <w:t xml:space="preserve"> be an indicator variable denoting </w:t>
      </w:r>
      <w:r w:rsidR="007B2AE3">
        <w:t xml:space="preserve">whether the child is African-American and/or Hispanic/Latino </w:t>
      </w:r>
      <w:r w:rsidR="00750ACC">
        <w:t>(1=</w:t>
      </w:r>
      <w:r w:rsidR="007B2AE3">
        <w:t>Yes</w:t>
      </w:r>
      <w:r w:rsidR="00750ACC">
        <w:t>; 0=</w:t>
      </w:r>
      <w:r w:rsidR="007B2AE3">
        <w:t>No</w:t>
      </w:r>
      <w:r w:rsidR="00750ACC">
        <w:t xml:space="preserve">).  If </w:t>
      </w:r>
      <w:r w:rsidR="007B2AE3">
        <w:t xml:space="preserve">race/ethnicity is missing, </w:t>
      </w:r>
      <w:r w:rsidR="00750ACC">
        <w:t>then the p</w:t>
      </w:r>
      <w:r w:rsidR="007B2AE3">
        <w:t xml:space="preserve">articipant is assumed to be neither African-American nor Hispanic/Latino.  </w:t>
      </w:r>
      <w:r w:rsidR="00750ACC">
        <w:t xml:space="preserve">Let </w:t>
      </w:r>
      <w:r w:rsidR="00750ACC" w:rsidRPr="007B2AE3">
        <w:rPr>
          <w:i/>
        </w:rPr>
        <w:t>E</w:t>
      </w:r>
      <w:r w:rsidR="00750ACC">
        <w:t xml:space="preserve"> be an indicator variable denoting whether or not the</w:t>
      </w:r>
      <w:r w:rsidR="007B2AE3">
        <w:t xml:space="preserve"> child was selected for the enhanced protocol </w:t>
      </w:r>
      <w:r w:rsidR="00750ACC">
        <w:t>(1=enhanced; 0=</w:t>
      </w:r>
      <w:r w:rsidR="007B2AE3">
        <w:t>standard</w:t>
      </w:r>
      <w:r w:rsidR="00750ACC">
        <w:t xml:space="preserve">).  Let </w:t>
      </w:r>
      <w:r w:rsidR="00750ACC" w:rsidRPr="007B2AE3">
        <w:rPr>
          <w:i/>
        </w:rPr>
        <w:t>P</w:t>
      </w:r>
      <w:r w:rsidR="00750ACC">
        <w:t xml:space="preserve"> be an indicator variable denoting the poverty status of the participant (1=poverty; 0=not poverty).  A participant is considered to live in poverty if the annual household income is less than $35,000</w:t>
      </w:r>
      <w:r w:rsidR="007B2AE3">
        <w:t>, which is based on the income cut-offs specified in the household interview questionnaire</w:t>
      </w:r>
      <w:r w:rsidR="00750ACC">
        <w:t>.  If this information is missing, then the participant is assumed to not be living in poverty.</w:t>
      </w:r>
      <w:r w:rsidR="009152D0">
        <w:t xml:space="preserve">  </w:t>
      </w:r>
      <w:r w:rsidR="007B2AE3">
        <w:t xml:space="preserve">The </w:t>
      </w:r>
      <w:r w:rsidR="009152D0">
        <w:t>Score is then calculated using the following formula:</w:t>
      </w:r>
    </w:p>
    <w:p w:rsidR="009152D0" w:rsidRDefault="009152D0" w:rsidP="00750ACC">
      <w:pPr>
        <w:pStyle w:val="BHNormal"/>
      </w:pPr>
    </w:p>
    <w:p w:rsidR="009152D0" w:rsidRDefault="00441309" w:rsidP="00441309">
      <w:pPr>
        <w:pStyle w:val="BHNormal"/>
        <w:jc w:val="center"/>
      </w:pPr>
      <w:r>
        <w:t xml:space="preserve">Score = </w:t>
      </w:r>
      <w:r w:rsidRPr="007B2AE3">
        <w:rPr>
          <w:i/>
        </w:rPr>
        <w:t>I</w:t>
      </w:r>
      <w:r>
        <w:t xml:space="preserve"> + 0.4</w:t>
      </w:r>
      <w:r w:rsidR="007B2AE3" w:rsidRPr="007B2AE3">
        <w:rPr>
          <w:i/>
        </w:rPr>
        <w:t>O</w:t>
      </w:r>
      <w:r>
        <w:t xml:space="preserve"> + 2</w:t>
      </w:r>
      <w:r w:rsidR="007B2AE3">
        <w:rPr>
          <w:i/>
        </w:rPr>
        <w:t>R</w:t>
      </w:r>
      <w:r>
        <w:t xml:space="preserve"> + 3</w:t>
      </w:r>
      <w:r w:rsidRPr="007B2AE3">
        <w:rPr>
          <w:i/>
        </w:rPr>
        <w:t>E</w:t>
      </w:r>
      <w:r>
        <w:t xml:space="preserve"> + 1.5</w:t>
      </w:r>
      <w:r w:rsidRPr="007B2AE3">
        <w:rPr>
          <w:i/>
        </w:rPr>
        <w:t>P</w:t>
      </w:r>
    </w:p>
    <w:p w:rsidR="00BA49BB" w:rsidRDefault="00BA49BB" w:rsidP="00441309">
      <w:pPr>
        <w:pStyle w:val="BHNormal"/>
        <w:jc w:val="center"/>
      </w:pPr>
    </w:p>
    <w:p w:rsidR="00155AEB" w:rsidRDefault="009B308B" w:rsidP="00BA49BB">
      <w:pPr>
        <w:pStyle w:val="BHNormal"/>
      </w:pPr>
      <w:r>
        <w:t xml:space="preserve">These coefficients were </w:t>
      </w:r>
      <w:r w:rsidR="007B2AE3">
        <w:t xml:space="preserve">chosen so that </w:t>
      </w:r>
      <w:r w:rsidR="00AC35A1">
        <w:t xml:space="preserve">participants </w:t>
      </w:r>
      <w:r w:rsidR="007B2AE3">
        <w:t>who are minority, low-income</w:t>
      </w:r>
      <w:r w:rsidR="00AC35A1">
        <w:t xml:space="preserve">, and/or </w:t>
      </w:r>
      <w:r w:rsidR="007B2AE3">
        <w:t xml:space="preserve">participating in the </w:t>
      </w:r>
      <w:r w:rsidR="00AC35A1">
        <w:t xml:space="preserve">enhanced </w:t>
      </w:r>
      <w:r w:rsidR="007B2AE3">
        <w:t>protocol</w:t>
      </w:r>
      <w:r w:rsidR="00AC35A1">
        <w:t xml:space="preserve"> have a greater chance of being selected for the medical record review than participants without the</w:t>
      </w:r>
      <w:r w:rsidR="007F73B4">
        <w:t>se</w:t>
      </w:r>
      <w:r w:rsidR="007B2AE3">
        <w:t xml:space="preserve"> characteristics, </w:t>
      </w:r>
      <w:r w:rsidR="007B2AE3" w:rsidRPr="007B2AE3">
        <w:rPr>
          <w:i/>
        </w:rPr>
        <w:t>even if a potentially higher number of medical records can be obtained from the latter group</w:t>
      </w:r>
      <w:r w:rsidR="007B2AE3">
        <w:t>.</w:t>
      </w:r>
      <w:r w:rsidR="00C228FB">
        <w:t xml:space="preserve">  Note that the score consists of two sets of components: those specific to the child and those specific to the child’s provider.  Thus, the score can be extended to each child/provider combination to rank providers across different children (as discussed below).</w:t>
      </w:r>
    </w:p>
    <w:p w:rsidR="00155AEB" w:rsidRDefault="00155AEB" w:rsidP="00BA49BB">
      <w:pPr>
        <w:pStyle w:val="BHNormal"/>
      </w:pPr>
    </w:p>
    <w:p w:rsidR="00AC35A1" w:rsidRDefault="00352DDE" w:rsidP="00BA49BB">
      <w:pPr>
        <w:pStyle w:val="BHNormal"/>
      </w:pPr>
      <w:r>
        <w:t xml:space="preserve">The following examples </w:t>
      </w:r>
      <w:r w:rsidR="0006307D">
        <w:t xml:space="preserve">demonstrate </w:t>
      </w:r>
      <w:r>
        <w:t>how the score equation is implemented.</w:t>
      </w:r>
    </w:p>
    <w:p w:rsidR="00352DDE" w:rsidRDefault="00352DDE" w:rsidP="00BA49BB">
      <w:pPr>
        <w:pStyle w:val="BHNormal"/>
      </w:pPr>
    </w:p>
    <w:p w:rsidR="00352DDE" w:rsidRDefault="00352DDE" w:rsidP="00BA49BB">
      <w:pPr>
        <w:pStyle w:val="BHNormal"/>
      </w:pPr>
      <w:r w:rsidRPr="007B2AE3">
        <w:rPr>
          <w:i/>
        </w:rPr>
        <w:t>Example 1:</w:t>
      </w:r>
      <w:r>
        <w:t xml:space="preserve"> </w:t>
      </w:r>
      <w:r w:rsidR="00AA71F3">
        <w:t>Grace</w:t>
      </w:r>
      <w:r w:rsidR="0006307D">
        <w:t xml:space="preserve"> is eight years old and has lived in the community since birth.  </w:t>
      </w:r>
      <w:r w:rsidR="00540B41">
        <w:t xml:space="preserve">She is in the second grade.  </w:t>
      </w:r>
      <w:r w:rsidR="0006307D">
        <w:t xml:space="preserve">The first step of the algorithm determined that her provider of interest was the one where she had an estimated </w:t>
      </w:r>
      <w:r w:rsidR="00EF3CD6">
        <w:t>12</w:t>
      </w:r>
      <w:r w:rsidR="0006307D">
        <w:t xml:space="preserve"> height/weight measurements.  She is an enhanced participant, but is not a minority and is not living in poverty.  </w:t>
      </w:r>
      <w:r w:rsidR="00AA71F3">
        <w:t>Grace</w:t>
      </w:r>
      <w:r w:rsidR="00EF3CD6">
        <w:t>’s</w:t>
      </w:r>
      <w:r w:rsidR="0006307D">
        <w:t xml:space="preserve"> (and her corresponding provider)</w:t>
      </w:r>
      <w:r w:rsidR="00EF3CD6">
        <w:t xml:space="preserve"> score is then </w:t>
      </w:r>
    </w:p>
    <w:p w:rsidR="00EF3CD6" w:rsidRDefault="00EF3CD6" w:rsidP="00EF3CD6">
      <w:pPr>
        <w:pStyle w:val="BHNormal"/>
        <w:jc w:val="center"/>
      </w:pPr>
    </w:p>
    <w:p w:rsidR="00EF3CD6" w:rsidRDefault="00EF3CD6" w:rsidP="00EF3CD6">
      <w:pPr>
        <w:pStyle w:val="BHNormal"/>
        <w:jc w:val="center"/>
      </w:pPr>
      <w:r>
        <w:t>Score = 12 + 0.4(0) + 2(0) + 3(1) + 1.5(0) = 15</w:t>
      </w:r>
    </w:p>
    <w:p w:rsidR="00EF3CD6" w:rsidRDefault="00EF3CD6" w:rsidP="00BA49BB">
      <w:pPr>
        <w:pStyle w:val="BHNormal"/>
      </w:pPr>
    </w:p>
    <w:p w:rsidR="00EF3CD6" w:rsidRDefault="00EF3CD6" w:rsidP="00EF3CD6">
      <w:pPr>
        <w:pStyle w:val="BHNormal"/>
      </w:pPr>
      <w:r w:rsidRPr="007B2AE3">
        <w:rPr>
          <w:i/>
        </w:rPr>
        <w:lastRenderedPageBreak/>
        <w:t>Example 2:</w:t>
      </w:r>
      <w:r>
        <w:t xml:space="preserve"> </w:t>
      </w:r>
      <w:r w:rsidR="007C4D82">
        <w:t>Sadie</w:t>
      </w:r>
      <w:r>
        <w:t xml:space="preserve"> is also eight years old but has only lived in the community for the past three years.  </w:t>
      </w:r>
      <w:r w:rsidR="00540B41">
        <w:t xml:space="preserve">She is also in the second grade.  </w:t>
      </w:r>
      <w:r>
        <w:t xml:space="preserve">The first step of the algorithm determined that her provider of interest was the one where she had an estimated </w:t>
      </w:r>
      <w:r w:rsidR="00CE7251">
        <w:t>4</w:t>
      </w:r>
      <w:r>
        <w:t xml:space="preserve"> height/weight measurements while living in the community and </w:t>
      </w:r>
      <w:r w:rsidR="00CE7251">
        <w:t>8</w:t>
      </w:r>
      <w:r>
        <w:t xml:space="preserve"> measurements from the same provider before she moved into the community.  She is an enhanced participant, a minority</w:t>
      </w:r>
      <w:r w:rsidR="00E04ABB">
        <w:t>,</w:t>
      </w:r>
      <w:r>
        <w:t xml:space="preserve"> and living in poverty.  Sadie’s (and her corresponding provider) score is then </w:t>
      </w:r>
    </w:p>
    <w:p w:rsidR="00EF3CD6" w:rsidRDefault="00EF3CD6" w:rsidP="00EF3CD6">
      <w:pPr>
        <w:pStyle w:val="BHNormal"/>
        <w:jc w:val="center"/>
      </w:pPr>
    </w:p>
    <w:p w:rsidR="00EF3CD6" w:rsidRDefault="00EF3CD6" w:rsidP="00EF3CD6">
      <w:pPr>
        <w:pStyle w:val="BHNormal"/>
        <w:jc w:val="center"/>
      </w:pPr>
      <w:r>
        <w:t xml:space="preserve">Score = </w:t>
      </w:r>
      <w:r w:rsidR="00CE7251">
        <w:t>4</w:t>
      </w:r>
      <w:r>
        <w:t xml:space="preserve"> + 0.4(</w:t>
      </w:r>
      <w:r w:rsidR="00CE7251">
        <w:t>8</w:t>
      </w:r>
      <w:r>
        <w:t>) + 2(1) + 3(</w:t>
      </w:r>
      <w:r w:rsidR="00E04ABB">
        <w:t>1</w:t>
      </w:r>
      <w:r>
        <w:t xml:space="preserve">) + 1.5(1) = </w:t>
      </w:r>
      <w:r w:rsidR="00CE7251">
        <w:t>1</w:t>
      </w:r>
      <w:r w:rsidR="00E04ABB">
        <w:t>3</w:t>
      </w:r>
      <w:r w:rsidR="00CE7251">
        <w:t>.7</w:t>
      </w:r>
    </w:p>
    <w:p w:rsidR="00E04ABB" w:rsidRDefault="00E04ABB" w:rsidP="00EF3CD6">
      <w:pPr>
        <w:pStyle w:val="BHNormal"/>
        <w:jc w:val="center"/>
      </w:pPr>
    </w:p>
    <w:p w:rsidR="00753CE3" w:rsidRDefault="00753CE3" w:rsidP="00753CE3">
      <w:pPr>
        <w:pStyle w:val="BHNormal"/>
      </w:pPr>
      <w:r w:rsidRPr="007B2AE3">
        <w:rPr>
          <w:i/>
        </w:rPr>
        <w:t>Example 3:</w:t>
      </w:r>
      <w:r>
        <w:t xml:space="preserve"> Mallory is </w:t>
      </w:r>
      <w:r w:rsidR="00114D7F">
        <w:t>seven</w:t>
      </w:r>
      <w:r>
        <w:t xml:space="preserve"> years old </w:t>
      </w:r>
      <w:r w:rsidR="007A116C">
        <w:t>and has lived in the community since birth</w:t>
      </w:r>
      <w:r>
        <w:t xml:space="preserve">.  </w:t>
      </w:r>
      <w:r w:rsidR="00540B41">
        <w:t xml:space="preserve">She is also in the second grade.  </w:t>
      </w:r>
      <w:r>
        <w:t xml:space="preserve">The first step of the algorithm determined that her provider of interest was the one where she had an estimated </w:t>
      </w:r>
      <w:r w:rsidR="004617A0">
        <w:t>12</w:t>
      </w:r>
      <w:r>
        <w:t xml:space="preserve"> height/weight measurements.  She is </w:t>
      </w:r>
      <w:r w:rsidR="004617A0">
        <w:t xml:space="preserve">not </w:t>
      </w:r>
      <w:r>
        <w:t>an enhanced participant</w:t>
      </w:r>
      <w:r w:rsidR="004617A0">
        <w:t xml:space="preserve"> or</w:t>
      </w:r>
      <w:r>
        <w:t xml:space="preserve"> a minority, </w:t>
      </w:r>
      <w:r w:rsidR="004617A0">
        <w:t>but she is</w:t>
      </w:r>
      <w:r>
        <w:t xml:space="preserve"> living in poverty.  Mallory’s (and her corresponding provider) score is then </w:t>
      </w:r>
    </w:p>
    <w:p w:rsidR="00753CE3" w:rsidRDefault="00753CE3" w:rsidP="00753CE3">
      <w:pPr>
        <w:pStyle w:val="BHNormal"/>
        <w:jc w:val="center"/>
      </w:pPr>
    </w:p>
    <w:p w:rsidR="00753CE3" w:rsidRDefault="00753CE3" w:rsidP="00753CE3">
      <w:pPr>
        <w:pStyle w:val="BHNormal"/>
        <w:jc w:val="center"/>
      </w:pPr>
      <w:r>
        <w:t xml:space="preserve">Score = </w:t>
      </w:r>
      <w:r w:rsidR="004617A0">
        <w:t>12</w:t>
      </w:r>
      <w:r>
        <w:t xml:space="preserve"> + 0.4(</w:t>
      </w:r>
      <w:r w:rsidR="004617A0">
        <w:t>0</w:t>
      </w:r>
      <w:r>
        <w:t>) + 2(</w:t>
      </w:r>
      <w:r w:rsidR="004617A0">
        <w:t>0</w:t>
      </w:r>
      <w:r>
        <w:t>) + 3(</w:t>
      </w:r>
      <w:r w:rsidR="004617A0">
        <w:t>0</w:t>
      </w:r>
      <w:r>
        <w:t>) + 1.5(1) = 13.</w:t>
      </w:r>
      <w:r w:rsidR="004617A0">
        <w:t>5</w:t>
      </w:r>
    </w:p>
    <w:p w:rsidR="00753CE3" w:rsidRDefault="00753CE3" w:rsidP="007C4D82">
      <w:pPr>
        <w:pStyle w:val="BHNormal"/>
      </w:pPr>
    </w:p>
    <w:p w:rsidR="007C4D82" w:rsidRDefault="007C4D82" w:rsidP="007C4D82">
      <w:pPr>
        <w:pStyle w:val="BHNormal"/>
      </w:pPr>
      <w:r w:rsidRPr="00807B7D">
        <w:rPr>
          <w:i/>
        </w:rPr>
        <w:t xml:space="preserve">Example </w:t>
      </w:r>
      <w:r w:rsidR="00753CE3" w:rsidRPr="00807B7D">
        <w:rPr>
          <w:i/>
        </w:rPr>
        <w:t>4</w:t>
      </w:r>
      <w:r>
        <w:t xml:space="preserve">: </w:t>
      </w:r>
      <w:r w:rsidR="00AA71F3">
        <w:t>Anna</w:t>
      </w:r>
      <w:r>
        <w:t xml:space="preserve"> is </w:t>
      </w:r>
      <w:r w:rsidR="006A56C9">
        <w:t>eight</w:t>
      </w:r>
      <w:r>
        <w:t xml:space="preserve"> years old but has only lived in the community for the past year.  </w:t>
      </w:r>
      <w:r w:rsidR="00540B41">
        <w:t xml:space="preserve">She is also in the second grade.  </w:t>
      </w:r>
      <w:r w:rsidR="00482D4C">
        <w:t>She has not seen a provider since moving to the community, and so t</w:t>
      </w:r>
      <w:r>
        <w:t>he first step of the algorithm determined that her provider of interest</w:t>
      </w:r>
      <w:r w:rsidR="00AA71F3">
        <w:t xml:space="preserve"> was the one where she had </w:t>
      </w:r>
      <w:r w:rsidR="00482D4C">
        <w:t xml:space="preserve">an estimated </w:t>
      </w:r>
      <w:r w:rsidR="00AA71F3">
        <w:t>12</w:t>
      </w:r>
      <w:r>
        <w:t xml:space="preserve"> </w:t>
      </w:r>
      <w:r w:rsidR="00482D4C">
        <w:t xml:space="preserve">height/weight </w:t>
      </w:r>
      <w:r>
        <w:t xml:space="preserve">measurements before she moved into the community.  She is </w:t>
      </w:r>
      <w:r w:rsidR="00482D4C">
        <w:t xml:space="preserve">not </w:t>
      </w:r>
      <w:r>
        <w:t xml:space="preserve">an enhanced participant, a minority, </w:t>
      </w:r>
      <w:r w:rsidR="00EA715F">
        <w:t>or</w:t>
      </w:r>
      <w:r>
        <w:t xml:space="preserve"> living in poverty.  </w:t>
      </w:r>
      <w:r w:rsidR="00AA71F3">
        <w:t>Anna</w:t>
      </w:r>
      <w:r>
        <w:t xml:space="preserve">’s (and her corresponding provider) score is then </w:t>
      </w:r>
    </w:p>
    <w:p w:rsidR="007C4D82" w:rsidRDefault="007C4D82" w:rsidP="007C4D82">
      <w:pPr>
        <w:pStyle w:val="BHNormal"/>
        <w:jc w:val="center"/>
      </w:pPr>
    </w:p>
    <w:p w:rsidR="007C4D82" w:rsidRDefault="007C4D82" w:rsidP="007C4D82">
      <w:pPr>
        <w:pStyle w:val="BHNormal"/>
        <w:jc w:val="center"/>
      </w:pPr>
      <w:r>
        <w:t xml:space="preserve">Score = </w:t>
      </w:r>
      <w:r w:rsidR="00EA715F">
        <w:t>0</w:t>
      </w:r>
      <w:r>
        <w:t xml:space="preserve"> + 0.4(</w:t>
      </w:r>
      <w:r w:rsidR="00EA715F">
        <w:t>12</w:t>
      </w:r>
      <w:r>
        <w:t>) + 2(</w:t>
      </w:r>
      <w:r w:rsidR="00EA715F">
        <w:t>0</w:t>
      </w:r>
      <w:r>
        <w:t>) + 3(</w:t>
      </w:r>
      <w:r w:rsidR="00EA715F">
        <w:t>0</w:t>
      </w:r>
      <w:r>
        <w:t>) + 1.5(</w:t>
      </w:r>
      <w:r w:rsidR="00EA715F">
        <w:t>0</w:t>
      </w:r>
      <w:r>
        <w:t xml:space="preserve">) = </w:t>
      </w:r>
      <w:r w:rsidR="00EA715F">
        <w:t>4.8</w:t>
      </w:r>
    </w:p>
    <w:p w:rsidR="000C7FF6" w:rsidRDefault="000C7FF6" w:rsidP="000C7FF6">
      <w:pPr>
        <w:pStyle w:val="BHNormal"/>
        <w:rPr>
          <w:i/>
        </w:rPr>
      </w:pPr>
    </w:p>
    <w:p w:rsidR="000C7FF6" w:rsidRDefault="000C7FF6" w:rsidP="000C7FF6">
      <w:pPr>
        <w:pStyle w:val="BHNormal"/>
      </w:pPr>
      <w:r w:rsidRPr="00807B7D">
        <w:rPr>
          <w:i/>
        </w:rPr>
        <w:t xml:space="preserve">Example </w:t>
      </w:r>
      <w:r>
        <w:rPr>
          <w:i/>
        </w:rPr>
        <w:t>5</w:t>
      </w:r>
      <w:r>
        <w:t xml:space="preserve">: </w:t>
      </w:r>
      <w:r w:rsidR="00CF568E">
        <w:t>Ashley</w:t>
      </w:r>
      <w:r>
        <w:t xml:space="preserve"> is </w:t>
      </w:r>
      <w:r w:rsidR="00580357">
        <w:t>nine</w:t>
      </w:r>
      <w:r>
        <w:t xml:space="preserve"> years old </w:t>
      </w:r>
      <w:r w:rsidR="00CF568E">
        <w:t>and</w:t>
      </w:r>
      <w:r>
        <w:t xml:space="preserve"> has lived in the community </w:t>
      </w:r>
      <w:r w:rsidR="00CF568E">
        <w:t>since birth</w:t>
      </w:r>
      <w:r>
        <w:t xml:space="preserve">.  </w:t>
      </w:r>
      <w:r w:rsidR="00540B41">
        <w:t xml:space="preserve">She is in the third grade.  </w:t>
      </w:r>
      <w:r w:rsidR="00CF568E">
        <w:t>The</w:t>
      </w:r>
      <w:r>
        <w:t xml:space="preserve"> first step of the algorithm determined that her provider of interest was the one where she had an estimated </w:t>
      </w:r>
      <w:r w:rsidR="00CF568E">
        <w:t>6</w:t>
      </w:r>
      <w:r>
        <w:t xml:space="preserve"> height/weight measurements.  She is an enhanced participant, a minority</w:t>
      </w:r>
      <w:r w:rsidR="009D0CD5">
        <w:t>,</w:t>
      </w:r>
      <w:r w:rsidR="00CF568E">
        <w:t xml:space="preserve"> and</w:t>
      </w:r>
      <w:r>
        <w:t xml:space="preserve"> living in poverty.  </w:t>
      </w:r>
      <w:r w:rsidR="00CF568E">
        <w:t xml:space="preserve">Ashley’s </w:t>
      </w:r>
      <w:r>
        <w:t xml:space="preserve">(and her corresponding provider) score is then </w:t>
      </w:r>
    </w:p>
    <w:p w:rsidR="000C7FF6" w:rsidRDefault="000C7FF6" w:rsidP="000C7FF6">
      <w:pPr>
        <w:pStyle w:val="BHNormal"/>
        <w:jc w:val="center"/>
      </w:pPr>
    </w:p>
    <w:p w:rsidR="000C7FF6" w:rsidRDefault="000C7FF6" w:rsidP="000C7FF6">
      <w:pPr>
        <w:pStyle w:val="BHNormal"/>
        <w:jc w:val="center"/>
      </w:pPr>
      <w:r>
        <w:t xml:space="preserve">Score = </w:t>
      </w:r>
      <w:r w:rsidR="00CF568E">
        <w:t>6</w:t>
      </w:r>
      <w:r>
        <w:t xml:space="preserve"> + 0.4(</w:t>
      </w:r>
      <w:r w:rsidR="00CF568E">
        <w:t>0</w:t>
      </w:r>
      <w:r>
        <w:t>) + 2(</w:t>
      </w:r>
      <w:r w:rsidR="00CF568E">
        <w:t>1</w:t>
      </w:r>
      <w:r>
        <w:t>) + 3(</w:t>
      </w:r>
      <w:r w:rsidR="009D0CD5">
        <w:t>1</w:t>
      </w:r>
      <w:r>
        <w:t>) + 1.5(</w:t>
      </w:r>
      <w:r w:rsidR="00CF568E">
        <w:t>1</w:t>
      </w:r>
      <w:r>
        <w:t xml:space="preserve">) = </w:t>
      </w:r>
      <w:r w:rsidR="009D0CD5">
        <w:t>12</w:t>
      </w:r>
      <w:r w:rsidR="00CF568E">
        <w:t>.5</w:t>
      </w:r>
    </w:p>
    <w:p w:rsidR="002F3065" w:rsidRDefault="002F3065" w:rsidP="002F3065">
      <w:pPr>
        <w:pStyle w:val="BHNormal"/>
        <w:rPr>
          <w:i/>
        </w:rPr>
      </w:pPr>
    </w:p>
    <w:p w:rsidR="002F3065" w:rsidRDefault="002F3065" w:rsidP="002F3065">
      <w:pPr>
        <w:pStyle w:val="BHNormal"/>
      </w:pPr>
      <w:r w:rsidRPr="00807B7D">
        <w:rPr>
          <w:i/>
        </w:rPr>
        <w:t xml:space="preserve">Example </w:t>
      </w:r>
      <w:r>
        <w:rPr>
          <w:i/>
        </w:rPr>
        <w:t>6</w:t>
      </w:r>
      <w:r>
        <w:t xml:space="preserve">: Claire is </w:t>
      </w:r>
      <w:r w:rsidR="00384E4F">
        <w:t>ten</w:t>
      </w:r>
      <w:r>
        <w:t xml:space="preserve"> years old but has only lived in the community for the past two years.  </w:t>
      </w:r>
      <w:r w:rsidR="00540B41">
        <w:t xml:space="preserve">She is in the third grade.  </w:t>
      </w:r>
      <w:r>
        <w:t xml:space="preserve">The first step of the algorithm determined that her provider of interest was the one where she had an estimated 2 height/weight measurements while living in the community and 4 measurements from the same provider before she moved into the community.  She is an enhanced participant, </w:t>
      </w:r>
      <w:r w:rsidR="009157B5">
        <w:t xml:space="preserve">but is not </w:t>
      </w:r>
      <w:r>
        <w:t>a minority</w:t>
      </w:r>
      <w:r w:rsidR="009157B5">
        <w:t xml:space="preserve"> or</w:t>
      </w:r>
      <w:r>
        <w:t xml:space="preserve"> living in poverty.  Claire’s (and her corresponding provider) score is then </w:t>
      </w:r>
    </w:p>
    <w:p w:rsidR="002F3065" w:rsidRDefault="002F3065" w:rsidP="002F3065">
      <w:pPr>
        <w:pStyle w:val="BHNormal"/>
        <w:jc w:val="center"/>
      </w:pPr>
    </w:p>
    <w:p w:rsidR="002F3065" w:rsidRDefault="002F3065" w:rsidP="002F3065">
      <w:pPr>
        <w:pStyle w:val="BHNormal"/>
        <w:jc w:val="center"/>
      </w:pPr>
      <w:r>
        <w:t xml:space="preserve">Score = </w:t>
      </w:r>
      <w:r w:rsidR="009157B5">
        <w:t>2</w:t>
      </w:r>
      <w:r>
        <w:t xml:space="preserve"> + 0.4(</w:t>
      </w:r>
      <w:r w:rsidR="009157B5">
        <w:t>4</w:t>
      </w:r>
      <w:r>
        <w:t>) + 2(</w:t>
      </w:r>
      <w:r w:rsidR="009157B5">
        <w:t>0</w:t>
      </w:r>
      <w:r>
        <w:t>) + 3(1) + 1.5(</w:t>
      </w:r>
      <w:r w:rsidR="009157B5">
        <w:t>0</w:t>
      </w:r>
      <w:r>
        <w:t xml:space="preserve">) = </w:t>
      </w:r>
      <w:r w:rsidR="009157B5">
        <w:t>6.6</w:t>
      </w:r>
    </w:p>
    <w:p w:rsidR="002F3065" w:rsidRDefault="002F3065" w:rsidP="002F3065">
      <w:pPr>
        <w:pStyle w:val="BHNormal"/>
      </w:pPr>
    </w:p>
    <w:p w:rsidR="000C7FF6" w:rsidRDefault="000C7FF6" w:rsidP="000C7FF6">
      <w:pPr>
        <w:pStyle w:val="BHNormal"/>
      </w:pPr>
    </w:p>
    <w:p w:rsidR="008614BC" w:rsidRDefault="008614BC" w:rsidP="00BA49BB">
      <w:pPr>
        <w:pStyle w:val="BHNormal"/>
      </w:pPr>
      <w:r>
        <w:t xml:space="preserve">Within each </w:t>
      </w:r>
      <w:r w:rsidR="00C228FB">
        <w:t>grade</w:t>
      </w:r>
      <w:r>
        <w:t xml:space="preserve">/gender category, the </w:t>
      </w:r>
      <w:r w:rsidR="00C228FB">
        <w:t>three</w:t>
      </w:r>
      <w:r>
        <w:t xml:space="preserve"> participant</w:t>
      </w:r>
      <w:r w:rsidR="006B1AFC">
        <w:t>/provider combination</w:t>
      </w:r>
      <w:r>
        <w:t xml:space="preserve">s with the highest scores are selected.  </w:t>
      </w:r>
      <w:r w:rsidR="00C228FB">
        <w:t>The current goal is to select 54 participant</w:t>
      </w:r>
      <w:r w:rsidR="006B1AFC">
        <w:t>/provider combination</w:t>
      </w:r>
      <w:r w:rsidR="00C228FB">
        <w:t>s for medical record review (</w:t>
      </w:r>
      <w:r w:rsidR="006B1AFC">
        <w:t xml:space="preserve">corresponding to </w:t>
      </w:r>
      <w:r w:rsidR="00C228FB">
        <w:t xml:space="preserve">three males and three females in each of nine grades).  </w:t>
      </w:r>
      <w:r>
        <w:t xml:space="preserve">If there are less than </w:t>
      </w:r>
      <w:r w:rsidR="00C228FB">
        <w:t>three</w:t>
      </w:r>
      <w:r>
        <w:t xml:space="preserve"> participants of a certain gender within a </w:t>
      </w:r>
      <w:r w:rsidR="00C228FB">
        <w:t>grade</w:t>
      </w:r>
      <w:r>
        <w:t xml:space="preserve">, </w:t>
      </w:r>
      <w:r w:rsidR="003A4CDA">
        <w:t xml:space="preserve">the un-chosen </w:t>
      </w:r>
      <w:r>
        <w:t xml:space="preserve">participant with the highest score from the </w:t>
      </w:r>
      <w:r w:rsidR="00C228FB">
        <w:t>grade</w:t>
      </w:r>
      <w:r>
        <w:t xml:space="preserve"> one below</w:t>
      </w:r>
      <w:r w:rsidR="003A4CDA">
        <w:t xml:space="preserve"> or one above</w:t>
      </w:r>
      <w:r>
        <w:t xml:space="preserve"> of the same gender </w:t>
      </w:r>
      <w:r w:rsidR="003A4CDA">
        <w:t>will be</w:t>
      </w:r>
      <w:r>
        <w:t xml:space="preserve"> selected as </w:t>
      </w:r>
      <w:r w:rsidR="003A4CDA">
        <w:t>a</w:t>
      </w:r>
      <w:r>
        <w:t xml:space="preserve"> replacement, if possible.  </w:t>
      </w:r>
      <w:r w:rsidR="00A40A45">
        <w:t xml:space="preserve">If the </w:t>
      </w:r>
      <w:r w:rsidR="00C228FB">
        <w:t>targeted</w:t>
      </w:r>
      <w:r w:rsidR="00A40A45">
        <w:t xml:space="preserve"> number of </w:t>
      </w:r>
      <w:r w:rsidR="00C228FB">
        <w:t xml:space="preserve">participants for medical record review </w:t>
      </w:r>
      <w:r w:rsidR="00A40A45">
        <w:t xml:space="preserve">from the community still has </w:t>
      </w:r>
      <w:r w:rsidR="00A40A45">
        <w:lastRenderedPageBreak/>
        <w:t xml:space="preserve">not been reached, then </w:t>
      </w:r>
      <w:r>
        <w:t xml:space="preserve">the remaining </w:t>
      </w:r>
      <w:r w:rsidR="00C228FB">
        <w:t xml:space="preserve">participants </w:t>
      </w:r>
      <w:r>
        <w:t xml:space="preserve">are selected from the </w:t>
      </w:r>
      <w:r w:rsidR="006B1AFC">
        <w:t>pool of remaining participant/provider combinations that have not yet been selected while</w:t>
      </w:r>
      <w:r w:rsidR="004E746B">
        <w:t xml:space="preserve"> trying to </w:t>
      </w:r>
      <w:r w:rsidR="006B1AFC">
        <w:t>maintain</w:t>
      </w:r>
      <w:r w:rsidR="004E746B">
        <w:t xml:space="preserve"> gender</w:t>
      </w:r>
      <w:r w:rsidR="006B1AFC">
        <w:t xml:space="preserve"> and grade balance</w:t>
      </w:r>
      <w:r>
        <w:t>.</w:t>
      </w:r>
    </w:p>
    <w:p w:rsidR="00C228FB" w:rsidRDefault="00C228FB" w:rsidP="00BA49BB">
      <w:pPr>
        <w:pStyle w:val="BHNormal"/>
      </w:pPr>
    </w:p>
    <w:p w:rsidR="008614BC" w:rsidRDefault="008614BC" w:rsidP="00BA49BB">
      <w:pPr>
        <w:pStyle w:val="BHNormal"/>
      </w:pPr>
      <w:r>
        <w:t xml:space="preserve">If </w:t>
      </w:r>
      <w:r w:rsidR="00C228FB">
        <w:t xml:space="preserve">the number of participants in a community giving consent for medical record review is fewer than 54, </w:t>
      </w:r>
      <w:r>
        <w:t xml:space="preserve">then some children will have multiple providers chosen for them.  These providers are chosen based on </w:t>
      </w:r>
      <w:r w:rsidR="00170E38">
        <w:t xml:space="preserve">the </w:t>
      </w:r>
      <w:r>
        <w:t>score from among all of the providers not yet chosen, not just those previously selected for each child.</w:t>
      </w:r>
      <w:r w:rsidR="00170E38">
        <w:t xml:space="preserve">  </w:t>
      </w:r>
      <w:r>
        <w:t>Ties between multiple scores are randomly broken whenever necessary.  The same process is repeated for each of the communities in the study.</w:t>
      </w:r>
    </w:p>
    <w:p w:rsidR="009B308B" w:rsidRDefault="009B308B" w:rsidP="00BA49BB">
      <w:pPr>
        <w:pStyle w:val="BHNormal"/>
      </w:pPr>
    </w:p>
    <w:p w:rsidR="00BB0D73" w:rsidRDefault="0008622C" w:rsidP="00BA49BB">
      <w:pPr>
        <w:pStyle w:val="BHNormal"/>
      </w:pPr>
      <w:r>
        <w:t>To illustrate this</w:t>
      </w:r>
      <w:r w:rsidR="001C0562">
        <w:t xml:space="preserve">, suppose the </w:t>
      </w:r>
      <w:r w:rsidR="006F7716">
        <w:t>six</w:t>
      </w:r>
      <w:r w:rsidR="001C0562">
        <w:t xml:space="preserve"> examples li</w:t>
      </w:r>
      <w:r w:rsidR="0057262A">
        <w:t xml:space="preserve">sted above represent all the </w:t>
      </w:r>
      <w:r w:rsidR="00BB0D73">
        <w:t>second and third grade</w:t>
      </w:r>
      <w:r w:rsidR="001C0562">
        <w:t xml:space="preserve"> </w:t>
      </w:r>
      <w:r w:rsidR="00457432">
        <w:t>female</w:t>
      </w:r>
      <w:r w:rsidR="001C0562">
        <w:t xml:space="preserve"> participants </w:t>
      </w:r>
      <w:r w:rsidR="00170E38">
        <w:t xml:space="preserve">for whom we have consent for medical record review.  </w:t>
      </w:r>
      <w:r w:rsidR="001C0562">
        <w:t xml:space="preserve">Thus, </w:t>
      </w:r>
      <w:r w:rsidR="004361FD">
        <w:t>four second grade</w:t>
      </w:r>
      <w:r w:rsidR="001C0562">
        <w:t xml:space="preserve"> </w:t>
      </w:r>
      <w:r w:rsidR="00457432">
        <w:t>female</w:t>
      </w:r>
      <w:r w:rsidR="001C0562">
        <w:t xml:space="preserve">s and </w:t>
      </w:r>
      <w:r w:rsidR="004361FD">
        <w:t>two</w:t>
      </w:r>
      <w:r w:rsidR="001C0562">
        <w:t xml:space="preserve"> </w:t>
      </w:r>
      <w:r w:rsidR="004361FD">
        <w:t>third grade</w:t>
      </w:r>
      <w:r w:rsidR="001C0562">
        <w:t xml:space="preserve"> </w:t>
      </w:r>
      <w:r w:rsidR="00457432">
        <w:t>female</w:t>
      </w:r>
      <w:r w:rsidR="004361FD">
        <w:t>s</w:t>
      </w:r>
      <w:r w:rsidR="00457432">
        <w:t xml:space="preserve"> </w:t>
      </w:r>
      <w:r w:rsidR="001C0562">
        <w:t xml:space="preserve">are </w:t>
      </w:r>
      <w:r w:rsidR="00170E38">
        <w:t>eligible for medical record review</w:t>
      </w:r>
      <w:r w:rsidR="004361FD">
        <w:t xml:space="preserve"> (see table below)</w:t>
      </w:r>
      <w:r w:rsidR="001C0562">
        <w:t xml:space="preserve">.  </w:t>
      </w:r>
    </w:p>
    <w:p w:rsidR="00BB0D73" w:rsidRDefault="00BB0D73" w:rsidP="00BA49BB">
      <w:pPr>
        <w:pStyle w:val="BHNormal"/>
      </w:pPr>
    </w:p>
    <w:p w:rsidR="0072446B" w:rsidRDefault="0072446B" w:rsidP="00BA49BB">
      <w:pPr>
        <w:pStyle w:val="BHNormal"/>
      </w:pPr>
    </w:p>
    <w:tbl>
      <w:tblPr>
        <w:tblStyle w:val="TableGrid"/>
        <w:tblW w:w="0" w:type="auto"/>
        <w:jc w:val="center"/>
        <w:tblLook w:val="04A0"/>
      </w:tblPr>
      <w:tblGrid>
        <w:gridCol w:w="1376"/>
        <w:gridCol w:w="1383"/>
        <w:gridCol w:w="923"/>
        <w:gridCol w:w="790"/>
      </w:tblGrid>
      <w:tr w:rsidR="00432B68" w:rsidTr="00D84D21">
        <w:trPr>
          <w:trHeight w:val="431"/>
          <w:jc w:val="center"/>
        </w:trPr>
        <w:tc>
          <w:tcPr>
            <w:tcW w:w="0" w:type="auto"/>
            <w:shd w:val="clear" w:color="auto" w:fill="FFCC66"/>
            <w:vAlign w:val="center"/>
          </w:tcPr>
          <w:p w:rsidR="00432B68" w:rsidRPr="00D84D21" w:rsidRDefault="00432B68" w:rsidP="00D84D21">
            <w:pPr>
              <w:pStyle w:val="BHNormal"/>
              <w:jc w:val="center"/>
              <w:rPr>
                <w:b/>
              </w:rPr>
            </w:pPr>
            <w:r w:rsidRPr="00D84D21">
              <w:rPr>
                <w:b/>
              </w:rPr>
              <w:t>Participant</w:t>
            </w:r>
          </w:p>
        </w:tc>
        <w:tc>
          <w:tcPr>
            <w:tcW w:w="0" w:type="auto"/>
            <w:shd w:val="clear" w:color="auto" w:fill="FFCC66"/>
            <w:vAlign w:val="center"/>
          </w:tcPr>
          <w:p w:rsidR="00432B68" w:rsidRPr="00D84D21" w:rsidRDefault="00432B68" w:rsidP="00D84D21">
            <w:pPr>
              <w:pStyle w:val="BHNormal"/>
              <w:jc w:val="center"/>
              <w:rPr>
                <w:b/>
              </w:rPr>
            </w:pPr>
            <w:r w:rsidRPr="00D84D21">
              <w:rPr>
                <w:b/>
              </w:rPr>
              <w:t>Age (years)</w:t>
            </w:r>
          </w:p>
        </w:tc>
        <w:tc>
          <w:tcPr>
            <w:tcW w:w="0" w:type="auto"/>
            <w:shd w:val="clear" w:color="auto" w:fill="FFCC66"/>
            <w:vAlign w:val="center"/>
          </w:tcPr>
          <w:p w:rsidR="00432B68" w:rsidRPr="00D84D21" w:rsidRDefault="00432B68" w:rsidP="00D84D21">
            <w:pPr>
              <w:pStyle w:val="BHNormal"/>
              <w:jc w:val="center"/>
              <w:rPr>
                <w:b/>
              </w:rPr>
            </w:pPr>
            <w:r w:rsidRPr="00D84D21">
              <w:rPr>
                <w:b/>
              </w:rPr>
              <w:t>Grade</w:t>
            </w:r>
          </w:p>
        </w:tc>
        <w:tc>
          <w:tcPr>
            <w:tcW w:w="0" w:type="auto"/>
            <w:shd w:val="clear" w:color="auto" w:fill="FFCC66"/>
            <w:vAlign w:val="center"/>
          </w:tcPr>
          <w:p w:rsidR="00432B68" w:rsidRPr="00D84D21" w:rsidRDefault="00432B68" w:rsidP="00D84D21">
            <w:pPr>
              <w:pStyle w:val="BHNormal"/>
              <w:jc w:val="center"/>
              <w:rPr>
                <w:b/>
              </w:rPr>
            </w:pPr>
            <w:r w:rsidRPr="00D84D21">
              <w:rPr>
                <w:b/>
              </w:rPr>
              <w:t>Score</w:t>
            </w:r>
          </w:p>
        </w:tc>
      </w:tr>
      <w:tr w:rsidR="00432B68" w:rsidTr="00DA7ABD">
        <w:trPr>
          <w:jc w:val="center"/>
        </w:trPr>
        <w:tc>
          <w:tcPr>
            <w:tcW w:w="0" w:type="auto"/>
            <w:vAlign w:val="center"/>
          </w:tcPr>
          <w:p w:rsidR="00432B68" w:rsidRDefault="00432B68" w:rsidP="00BB0D73">
            <w:pPr>
              <w:pStyle w:val="BHNormal"/>
              <w:jc w:val="center"/>
            </w:pPr>
            <w:r>
              <w:t>Grace</w:t>
            </w:r>
          </w:p>
        </w:tc>
        <w:tc>
          <w:tcPr>
            <w:tcW w:w="0" w:type="auto"/>
            <w:vAlign w:val="center"/>
          </w:tcPr>
          <w:p w:rsidR="00432B68" w:rsidRDefault="00432B68" w:rsidP="00BB0D73">
            <w:pPr>
              <w:pStyle w:val="BHNormal"/>
              <w:jc w:val="center"/>
            </w:pPr>
            <w:r>
              <w:t>8</w:t>
            </w:r>
          </w:p>
        </w:tc>
        <w:tc>
          <w:tcPr>
            <w:tcW w:w="0" w:type="auto"/>
            <w:vAlign w:val="center"/>
          </w:tcPr>
          <w:p w:rsidR="00432B68" w:rsidRDefault="00432B68" w:rsidP="00BB0D73">
            <w:pPr>
              <w:pStyle w:val="BHNormal"/>
              <w:jc w:val="center"/>
            </w:pPr>
            <w:r>
              <w:t>Second</w:t>
            </w:r>
          </w:p>
        </w:tc>
        <w:tc>
          <w:tcPr>
            <w:tcW w:w="0" w:type="auto"/>
          </w:tcPr>
          <w:p w:rsidR="00432B68" w:rsidRDefault="00432B68" w:rsidP="00BB0D73">
            <w:pPr>
              <w:pStyle w:val="BHNormal"/>
              <w:jc w:val="center"/>
            </w:pPr>
            <w:r>
              <w:t>15</w:t>
            </w:r>
          </w:p>
        </w:tc>
      </w:tr>
      <w:tr w:rsidR="00432B68" w:rsidTr="00DA7ABD">
        <w:trPr>
          <w:jc w:val="center"/>
        </w:trPr>
        <w:tc>
          <w:tcPr>
            <w:tcW w:w="0" w:type="auto"/>
            <w:vAlign w:val="center"/>
          </w:tcPr>
          <w:p w:rsidR="00432B68" w:rsidRDefault="00432B68" w:rsidP="00BB0D73">
            <w:pPr>
              <w:pStyle w:val="BHNormal"/>
              <w:jc w:val="center"/>
            </w:pPr>
            <w:r>
              <w:t>Sadie</w:t>
            </w:r>
          </w:p>
        </w:tc>
        <w:tc>
          <w:tcPr>
            <w:tcW w:w="0" w:type="auto"/>
            <w:vAlign w:val="center"/>
          </w:tcPr>
          <w:p w:rsidR="00432B68" w:rsidRDefault="00432B68" w:rsidP="00BB0D73">
            <w:pPr>
              <w:pStyle w:val="BHNormal"/>
              <w:jc w:val="center"/>
            </w:pPr>
            <w:r>
              <w:t>8</w:t>
            </w:r>
          </w:p>
        </w:tc>
        <w:tc>
          <w:tcPr>
            <w:tcW w:w="0" w:type="auto"/>
            <w:vAlign w:val="center"/>
          </w:tcPr>
          <w:p w:rsidR="00432B68" w:rsidRDefault="00432B68" w:rsidP="00BB0D73">
            <w:pPr>
              <w:pStyle w:val="BHNormal"/>
              <w:jc w:val="center"/>
            </w:pPr>
            <w:r>
              <w:t>Second</w:t>
            </w:r>
          </w:p>
        </w:tc>
        <w:tc>
          <w:tcPr>
            <w:tcW w:w="0" w:type="auto"/>
          </w:tcPr>
          <w:p w:rsidR="00432B68" w:rsidRDefault="00432B68" w:rsidP="00BB0D73">
            <w:pPr>
              <w:pStyle w:val="BHNormal"/>
              <w:jc w:val="center"/>
            </w:pPr>
            <w:r>
              <w:t>13.7</w:t>
            </w:r>
          </w:p>
        </w:tc>
      </w:tr>
      <w:tr w:rsidR="00432B68" w:rsidTr="00DA7ABD">
        <w:trPr>
          <w:jc w:val="center"/>
        </w:trPr>
        <w:tc>
          <w:tcPr>
            <w:tcW w:w="0" w:type="auto"/>
            <w:vAlign w:val="center"/>
          </w:tcPr>
          <w:p w:rsidR="00432B68" w:rsidRDefault="00432B68" w:rsidP="00BB0D73">
            <w:pPr>
              <w:pStyle w:val="BHNormal"/>
              <w:jc w:val="center"/>
            </w:pPr>
            <w:r>
              <w:t>Mallory</w:t>
            </w:r>
          </w:p>
        </w:tc>
        <w:tc>
          <w:tcPr>
            <w:tcW w:w="0" w:type="auto"/>
            <w:vAlign w:val="center"/>
          </w:tcPr>
          <w:p w:rsidR="00432B68" w:rsidRDefault="00432B68" w:rsidP="00BB0D73">
            <w:pPr>
              <w:pStyle w:val="BHNormal"/>
              <w:jc w:val="center"/>
            </w:pPr>
            <w:r>
              <w:t>7</w:t>
            </w:r>
          </w:p>
        </w:tc>
        <w:tc>
          <w:tcPr>
            <w:tcW w:w="0" w:type="auto"/>
            <w:vAlign w:val="center"/>
          </w:tcPr>
          <w:p w:rsidR="00432B68" w:rsidRDefault="00432B68" w:rsidP="00BB0D73">
            <w:pPr>
              <w:pStyle w:val="BHNormal"/>
              <w:jc w:val="center"/>
            </w:pPr>
            <w:r>
              <w:t>Second</w:t>
            </w:r>
          </w:p>
        </w:tc>
        <w:tc>
          <w:tcPr>
            <w:tcW w:w="0" w:type="auto"/>
          </w:tcPr>
          <w:p w:rsidR="00432B68" w:rsidRDefault="00432B68" w:rsidP="00BB0D73">
            <w:pPr>
              <w:pStyle w:val="BHNormal"/>
              <w:jc w:val="center"/>
            </w:pPr>
            <w:r>
              <w:t>13.5</w:t>
            </w:r>
          </w:p>
        </w:tc>
      </w:tr>
      <w:tr w:rsidR="00432B68" w:rsidTr="00DA7ABD">
        <w:trPr>
          <w:jc w:val="center"/>
        </w:trPr>
        <w:tc>
          <w:tcPr>
            <w:tcW w:w="0" w:type="auto"/>
            <w:vAlign w:val="center"/>
          </w:tcPr>
          <w:p w:rsidR="00432B68" w:rsidRDefault="00432B68" w:rsidP="00BB0D73">
            <w:pPr>
              <w:pStyle w:val="BHNormal"/>
              <w:jc w:val="center"/>
            </w:pPr>
            <w:r>
              <w:t>Anna</w:t>
            </w:r>
          </w:p>
        </w:tc>
        <w:tc>
          <w:tcPr>
            <w:tcW w:w="0" w:type="auto"/>
            <w:vAlign w:val="center"/>
          </w:tcPr>
          <w:p w:rsidR="00432B68" w:rsidRDefault="00432B68" w:rsidP="00BB0D73">
            <w:pPr>
              <w:pStyle w:val="BHNormal"/>
              <w:jc w:val="center"/>
            </w:pPr>
            <w:r>
              <w:t>8</w:t>
            </w:r>
          </w:p>
        </w:tc>
        <w:tc>
          <w:tcPr>
            <w:tcW w:w="0" w:type="auto"/>
            <w:vAlign w:val="center"/>
          </w:tcPr>
          <w:p w:rsidR="00432B68" w:rsidRDefault="00432B68" w:rsidP="00BB0D73">
            <w:pPr>
              <w:pStyle w:val="BHNormal"/>
              <w:jc w:val="center"/>
            </w:pPr>
            <w:r>
              <w:t>Second</w:t>
            </w:r>
          </w:p>
        </w:tc>
        <w:tc>
          <w:tcPr>
            <w:tcW w:w="0" w:type="auto"/>
          </w:tcPr>
          <w:p w:rsidR="00432B68" w:rsidRDefault="00432B68" w:rsidP="00BB0D73">
            <w:pPr>
              <w:pStyle w:val="BHNormal"/>
              <w:jc w:val="center"/>
            </w:pPr>
            <w:r>
              <w:t>4.8</w:t>
            </w:r>
          </w:p>
        </w:tc>
      </w:tr>
      <w:tr w:rsidR="00432B68" w:rsidTr="00DA7ABD">
        <w:trPr>
          <w:jc w:val="center"/>
        </w:trPr>
        <w:tc>
          <w:tcPr>
            <w:tcW w:w="0" w:type="auto"/>
            <w:vAlign w:val="center"/>
          </w:tcPr>
          <w:p w:rsidR="00432B68" w:rsidRDefault="00432B68" w:rsidP="00BB0D73">
            <w:pPr>
              <w:pStyle w:val="BHNormal"/>
              <w:jc w:val="center"/>
            </w:pPr>
            <w:r>
              <w:t>Ashley</w:t>
            </w:r>
          </w:p>
        </w:tc>
        <w:tc>
          <w:tcPr>
            <w:tcW w:w="0" w:type="auto"/>
            <w:vAlign w:val="center"/>
          </w:tcPr>
          <w:p w:rsidR="00432B68" w:rsidRDefault="00432B68" w:rsidP="00BB0D73">
            <w:pPr>
              <w:pStyle w:val="BHNormal"/>
              <w:jc w:val="center"/>
            </w:pPr>
            <w:r>
              <w:t>9</w:t>
            </w:r>
          </w:p>
        </w:tc>
        <w:tc>
          <w:tcPr>
            <w:tcW w:w="0" w:type="auto"/>
            <w:vAlign w:val="center"/>
          </w:tcPr>
          <w:p w:rsidR="00432B68" w:rsidRDefault="00432B68" w:rsidP="00BB0D73">
            <w:pPr>
              <w:pStyle w:val="BHNormal"/>
              <w:jc w:val="center"/>
            </w:pPr>
            <w:r>
              <w:t>Third</w:t>
            </w:r>
          </w:p>
        </w:tc>
        <w:tc>
          <w:tcPr>
            <w:tcW w:w="0" w:type="auto"/>
          </w:tcPr>
          <w:p w:rsidR="00432B68" w:rsidRDefault="00432B68" w:rsidP="00BB0D73">
            <w:pPr>
              <w:pStyle w:val="BHNormal"/>
              <w:jc w:val="center"/>
            </w:pPr>
            <w:r>
              <w:t>12.5</w:t>
            </w:r>
          </w:p>
        </w:tc>
      </w:tr>
      <w:tr w:rsidR="00432B68" w:rsidTr="00DA7ABD">
        <w:trPr>
          <w:jc w:val="center"/>
        </w:trPr>
        <w:tc>
          <w:tcPr>
            <w:tcW w:w="0" w:type="auto"/>
            <w:vAlign w:val="center"/>
          </w:tcPr>
          <w:p w:rsidR="00432B68" w:rsidRDefault="00432B68" w:rsidP="00BB0D73">
            <w:pPr>
              <w:pStyle w:val="BHNormal"/>
              <w:jc w:val="center"/>
            </w:pPr>
            <w:r>
              <w:t>Claire</w:t>
            </w:r>
          </w:p>
        </w:tc>
        <w:tc>
          <w:tcPr>
            <w:tcW w:w="0" w:type="auto"/>
            <w:vAlign w:val="center"/>
          </w:tcPr>
          <w:p w:rsidR="00432B68" w:rsidRDefault="00432B68" w:rsidP="00BB0D73">
            <w:pPr>
              <w:pStyle w:val="BHNormal"/>
              <w:jc w:val="center"/>
            </w:pPr>
            <w:r>
              <w:t>10</w:t>
            </w:r>
          </w:p>
        </w:tc>
        <w:tc>
          <w:tcPr>
            <w:tcW w:w="0" w:type="auto"/>
            <w:vAlign w:val="center"/>
          </w:tcPr>
          <w:p w:rsidR="00432B68" w:rsidRDefault="00432B68" w:rsidP="00BB0D73">
            <w:pPr>
              <w:pStyle w:val="BHNormal"/>
              <w:jc w:val="center"/>
            </w:pPr>
            <w:r>
              <w:t>Third</w:t>
            </w:r>
          </w:p>
        </w:tc>
        <w:tc>
          <w:tcPr>
            <w:tcW w:w="0" w:type="auto"/>
          </w:tcPr>
          <w:p w:rsidR="00432B68" w:rsidRDefault="00432B68" w:rsidP="00BB0D73">
            <w:pPr>
              <w:pStyle w:val="BHNormal"/>
              <w:jc w:val="center"/>
            </w:pPr>
            <w:r>
              <w:t>6.6</w:t>
            </w:r>
          </w:p>
        </w:tc>
      </w:tr>
    </w:tbl>
    <w:p w:rsidR="00BB0D73" w:rsidRDefault="00BB0D73" w:rsidP="00BA49BB">
      <w:pPr>
        <w:pStyle w:val="BHNormal"/>
      </w:pPr>
    </w:p>
    <w:p w:rsidR="009B308B" w:rsidRDefault="001C0562" w:rsidP="00BA49BB">
      <w:pPr>
        <w:pStyle w:val="BHNormal"/>
      </w:pPr>
      <w:r>
        <w:t xml:space="preserve">The participants with </w:t>
      </w:r>
      <w:r w:rsidR="0008622C">
        <w:t xml:space="preserve">the </w:t>
      </w:r>
      <w:r>
        <w:t xml:space="preserve">top </w:t>
      </w:r>
      <w:r w:rsidR="0057450A">
        <w:t>three</w:t>
      </w:r>
      <w:r>
        <w:t xml:space="preserve"> scores in the </w:t>
      </w:r>
      <w:r w:rsidR="00432B68">
        <w:t>second grade</w:t>
      </w:r>
      <w:r>
        <w:t xml:space="preserve"> </w:t>
      </w:r>
      <w:r w:rsidR="00457432">
        <w:t xml:space="preserve">female </w:t>
      </w:r>
      <w:r w:rsidR="0057450A">
        <w:t xml:space="preserve">category are Grace, </w:t>
      </w:r>
      <w:r>
        <w:t>S</w:t>
      </w:r>
      <w:r w:rsidR="0008622C">
        <w:t>adie</w:t>
      </w:r>
      <w:r w:rsidR="0057450A">
        <w:t xml:space="preserve">, and Mallory (15, </w:t>
      </w:r>
      <w:r w:rsidR="0008622C">
        <w:t xml:space="preserve">13.7, </w:t>
      </w:r>
      <w:r w:rsidR="0057450A">
        <w:t xml:space="preserve">and 13.5, </w:t>
      </w:r>
      <w:r w:rsidR="0008622C">
        <w:t>respectively)</w:t>
      </w:r>
      <w:r>
        <w:t xml:space="preserve">.  </w:t>
      </w:r>
      <w:r w:rsidR="0007241A">
        <w:t xml:space="preserve">Grace, </w:t>
      </w:r>
      <w:r w:rsidR="0008622C">
        <w:t>Sadie</w:t>
      </w:r>
      <w:r w:rsidR="0007241A">
        <w:t>, and Mallory</w:t>
      </w:r>
      <w:r w:rsidR="0008622C">
        <w:t xml:space="preserve"> (and their corresponding provider</w:t>
      </w:r>
      <w:r w:rsidR="00666AFF">
        <w:t xml:space="preserve"> selected from the first step of the algorithm</w:t>
      </w:r>
      <w:r w:rsidR="0008622C">
        <w:t xml:space="preserve">) are selected for the medical record review.  </w:t>
      </w:r>
      <w:r w:rsidR="00457432">
        <w:t>Given that</w:t>
      </w:r>
      <w:r w:rsidR="003E0108">
        <w:t xml:space="preserve"> </w:t>
      </w:r>
      <w:r w:rsidR="002B6FE9">
        <w:t>Ashley and Claire are</w:t>
      </w:r>
      <w:r w:rsidR="00FC38EE">
        <w:t xml:space="preserve"> the</w:t>
      </w:r>
      <w:r w:rsidR="0008622C">
        <w:t xml:space="preserve"> only participant</w:t>
      </w:r>
      <w:r w:rsidR="002B6FE9">
        <w:t>s</w:t>
      </w:r>
      <w:r w:rsidR="0008622C">
        <w:t xml:space="preserve"> in the </w:t>
      </w:r>
      <w:r w:rsidR="002B6FE9">
        <w:t>third grade</w:t>
      </w:r>
      <w:r w:rsidR="0008622C">
        <w:t xml:space="preserve"> </w:t>
      </w:r>
      <w:r w:rsidR="00457432">
        <w:t xml:space="preserve">female </w:t>
      </w:r>
      <w:r w:rsidR="0008622C">
        <w:t xml:space="preserve">category, </w:t>
      </w:r>
      <w:r w:rsidR="002B6FE9">
        <w:t>they</w:t>
      </w:r>
      <w:r w:rsidR="0008622C">
        <w:t xml:space="preserve"> ha</w:t>
      </w:r>
      <w:r w:rsidR="002B6FE9">
        <w:t>ve</w:t>
      </w:r>
      <w:r w:rsidR="0008622C">
        <w:t xml:space="preserve"> the highest score</w:t>
      </w:r>
      <w:r w:rsidR="002B6FE9">
        <w:t>s</w:t>
      </w:r>
      <w:r w:rsidR="0008622C">
        <w:t xml:space="preserve"> and </w:t>
      </w:r>
      <w:r w:rsidR="002B6FE9">
        <w:t>are</w:t>
      </w:r>
      <w:r w:rsidR="0008622C">
        <w:t xml:space="preserve"> therefore selected for the medical record review.</w:t>
      </w:r>
      <w:r w:rsidR="00457432">
        <w:t xml:space="preserve">  It is desired to </w:t>
      </w:r>
      <w:r w:rsidR="00DD1E7A">
        <w:t>select</w:t>
      </w:r>
      <w:r w:rsidR="00457432">
        <w:t xml:space="preserve"> one more </w:t>
      </w:r>
      <w:r w:rsidR="002B6FE9">
        <w:t>third grade</w:t>
      </w:r>
      <w:r w:rsidR="00457432">
        <w:t xml:space="preserve"> female participant</w:t>
      </w:r>
      <w:r w:rsidR="00DD1E7A">
        <w:t xml:space="preserve"> and corresponding provider</w:t>
      </w:r>
      <w:r w:rsidR="00457432">
        <w:t xml:space="preserve">, but </w:t>
      </w:r>
      <w:r w:rsidR="00DD1E7A">
        <w:t>there are no other</w:t>
      </w:r>
      <w:r w:rsidR="00C25849">
        <w:t xml:space="preserve"> third grade females</w:t>
      </w:r>
      <w:r w:rsidR="00DD1E7A">
        <w:t xml:space="preserve"> to choose from.  Following the protocol outlined above, a participant/provider from one </w:t>
      </w:r>
      <w:r w:rsidR="00CE6648">
        <w:t>grade</w:t>
      </w:r>
      <w:r w:rsidR="00DD1E7A">
        <w:t xml:space="preserve"> below is considered.  In this case</w:t>
      </w:r>
      <w:r w:rsidR="002B6FE9">
        <w:t>, the second grade</w:t>
      </w:r>
      <w:r w:rsidR="00310E0C">
        <w:t xml:space="preserve"> female group has one participant that has not already been chosen for the medical record review (i.e., </w:t>
      </w:r>
      <w:r w:rsidR="002B6FE9">
        <w:t>Anna</w:t>
      </w:r>
      <w:r w:rsidR="00310E0C">
        <w:t xml:space="preserve">).  Thus, </w:t>
      </w:r>
      <w:r w:rsidR="002B6FE9">
        <w:t>Anna</w:t>
      </w:r>
      <w:r w:rsidR="00310E0C">
        <w:t xml:space="preserve"> is selected to fill the </w:t>
      </w:r>
      <w:r w:rsidR="002B6FE9">
        <w:t>final</w:t>
      </w:r>
      <w:r w:rsidR="00310E0C">
        <w:t xml:space="preserve"> spot in the </w:t>
      </w:r>
      <w:r w:rsidR="002B6FE9">
        <w:t>third grade</w:t>
      </w:r>
      <w:r w:rsidR="00310E0C">
        <w:t xml:space="preserve"> female category to participate in the medical record review.</w:t>
      </w:r>
    </w:p>
    <w:p w:rsidR="00E12B39" w:rsidRDefault="00E12B39" w:rsidP="00BA49BB">
      <w:pPr>
        <w:pStyle w:val="BHNormal"/>
      </w:pPr>
    </w:p>
    <w:p w:rsidR="0072446B" w:rsidRDefault="0072446B" w:rsidP="00BA49BB">
      <w:pPr>
        <w:pStyle w:val="BHNormal"/>
      </w:pPr>
    </w:p>
    <w:p w:rsidR="0072446B" w:rsidRDefault="0072446B" w:rsidP="00BA49BB">
      <w:pPr>
        <w:pStyle w:val="BHNormal"/>
        <w:sectPr w:rsidR="0072446B" w:rsidSect="00560B46">
          <w:pgSz w:w="12240" w:h="15840"/>
          <w:pgMar w:top="1440" w:right="1152" w:bottom="720" w:left="1152" w:header="720" w:footer="720" w:gutter="0"/>
          <w:cols w:space="720"/>
          <w:docGrid w:linePitch="360"/>
        </w:sectPr>
      </w:pPr>
    </w:p>
    <w:p w:rsidR="0072446B" w:rsidRDefault="0072446B" w:rsidP="0072446B">
      <w:pPr>
        <w:jc w:val="center"/>
        <w:rPr>
          <w:rFonts w:ascii="Arial" w:hAnsi="Arial" w:cs="Arial"/>
          <w:b/>
          <w:sz w:val="28"/>
          <w:szCs w:val="28"/>
        </w:rPr>
      </w:pPr>
      <w:r>
        <w:rPr>
          <w:rFonts w:ascii="Arial" w:hAnsi="Arial" w:cs="Arial"/>
          <w:b/>
          <w:sz w:val="28"/>
          <w:szCs w:val="28"/>
        </w:rPr>
        <w:lastRenderedPageBreak/>
        <w:t xml:space="preserve">MEDICAL OFFICE </w:t>
      </w:r>
      <w:r w:rsidRPr="008349D4">
        <w:rPr>
          <w:rFonts w:ascii="Arial" w:hAnsi="Arial" w:cs="Arial"/>
          <w:b/>
          <w:sz w:val="28"/>
          <w:szCs w:val="28"/>
        </w:rPr>
        <w:t>CALL GUIDELINES/SCRIPT</w:t>
      </w:r>
    </w:p>
    <w:p w:rsidR="0072446B" w:rsidRDefault="00687E35" w:rsidP="0072446B">
      <w:pPr>
        <w:rPr>
          <w:rFonts w:ascii="Arial" w:hAnsi="Arial" w:cs="Arial"/>
          <w:b/>
        </w:rPr>
      </w:pPr>
      <w:r w:rsidRPr="00687E35">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margin-left:12.75pt;margin-top:2.9pt;width:480.2pt;height:76.3pt;z-index:251660288">
            <v:textbox style="mso-next-textbox:#_x0000_s1026">
              <w:txbxContent>
                <w:p w:rsidR="00054119" w:rsidRPr="00054119" w:rsidRDefault="00054119" w:rsidP="00054119">
                  <w:pPr>
                    <w:rPr>
                      <w:sz w:val="16"/>
                    </w:rPr>
                  </w:pPr>
                  <w:r w:rsidRPr="00054119">
                    <w:rPr>
                      <w:sz w:val="16"/>
                    </w:rPr>
                    <w:t>Public reporting burden for this collection of information is estimated to average</w:t>
                  </w:r>
                  <w:r>
                    <w:rPr>
                      <w:sz w:val="16"/>
                    </w:rPr>
                    <w:t xml:space="preserve"> 10</w:t>
                  </w:r>
                  <w:r w:rsidRPr="00054119">
                    <w:rPr>
                      <w:sz w:val="16"/>
                    </w:rPr>
                    <w:t xml:space="preserve"> per response, including the time for reviewing instructions, searching existing data sources, gathering and maintaining the data needed, and completing and reviewing the collection of information.  </w:t>
                  </w:r>
                  <w:r w:rsidRPr="00054119">
                    <w:rPr>
                      <w:b/>
                      <w:sz w:val="16"/>
                    </w:rPr>
                    <w:t>An agency may not conduct or sponsor, and a person is not required to respond to, a collection of information unless it displays a currently valid OMB control number.</w:t>
                  </w:r>
                  <w:r w:rsidRPr="00054119">
                    <w:rPr>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sz w:val="16"/>
                    </w:rPr>
                    <w:t>0649</w:t>
                  </w:r>
                  <w:r w:rsidRPr="00054119">
                    <w:rPr>
                      <w:sz w:val="16"/>
                    </w:rPr>
                    <w:t xml:space="preserve">).  Do not return the completed form to this address. </w:t>
                  </w:r>
                </w:p>
                <w:p w:rsidR="0072446B" w:rsidRPr="00054119" w:rsidRDefault="0072446B" w:rsidP="00054119"/>
              </w:txbxContent>
            </v:textbox>
          </v:shape>
        </w:pict>
      </w:r>
    </w:p>
    <w:p w:rsidR="0072446B" w:rsidRDefault="0072446B" w:rsidP="0072446B">
      <w:pPr>
        <w:rPr>
          <w:rFonts w:ascii="Arial" w:hAnsi="Arial" w:cs="Arial"/>
          <w:b/>
        </w:rPr>
      </w:pPr>
    </w:p>
    <w:p w:rsidR="0072446B" w:rsidRDefault="0072446B" w:rsidP="0072446B">
      <w:pPr>
        <w:rPr>
          <w:rFonts w:ascii="Arial" w:hAnsi="Arial" w:cs="Arial"/>
          <w:b/>
        </w:rPr>
      </w:pPr>
    </w:p>
    <w:p w:rsidR="0072446B" w:rsidRDefault="0072446B" w:rsidP="0072446B">
      <w:pPr>
        <w:rPr>
          <w:rFonts w:ascii="Arial" w:hAnsi="Arial" w:cs="Arial"/>
          <w:b/>
        </w:rPr>
      </w:pPr>
    </w:p>
    <w:p w:rsidR="0072446B" w:rsidRDefault="0072446B" w:rsidP="0072446B">
      <w:pPr>
        <w:rPr>
          <w:rFonts w:ascii="Arial" w:hAnsi="Arial" w:cs="Arial"/>
          <w:b/>
        </w:rPr>
      </w:pPr>
    </w:p>
    <w:p w:rsidR="0072446B" w:rsidRDefault="0072446B" w:rsidP="0072446B">
      <w:pPr>
        <w:rPr>
          <w:rFonts w:ascii="Arial" w:hAnsi="Arial" w:cs="Arial"/>
          <w:b/>
        </w:rPr>
      </w:pPr>
    </w:p>
    <w:p w:rsidR="0072446B" w:rsidRPr="007F2AE0" w:rsidRDefault="0072446B" w:rsidP="0072446B">
      <w:pPr>
        <w:rPr>
          <w:rFonts w:ascii="Arial" w:hAnsi="Arial" w:cs="Arial"/>
          <w:b/>
        </w:rPr>
      </w:pPr>
      <w:r w:rsidRPr="007F2AE0">
        <w:rPr>
          <w:rFonts w:ascii="Arial" w:hAnsi="Arial" w:cs="Arial"/>
          <w:b/>
        </w:rPr>
        <w:t>INTRO</w:t>
      </w:r>
      <w:r>
        <w:rPr>
          <w:rFonts w:ascii="Arial" w:hAnsi="Arial" w:cs="Arial"/>
          <w:b/>
        </w:rPr>
        <w:t>DUCTION</w:t>
      </w:r>
    </w:p>
    <w:p w:rsidR="0072446B" w:rsidRPr="007F2AE0" w:rsidRDefault="0072446B" w:rsidP="0072446B">
      <w:pPr>
        <w:numPr>
          <w:ilvl w:val="0"/>
          <w:numId w:val="8"/>
        </w:numPr>
        <w:rPr>
          <w:rFonts w:ascii="Arial" w:hAnsi="Arial" w:cs="Arial"/>
          <w:sz w:val="20"/>
          <w:szCs w:val="20"/>
        </w:rPr>
      </w:pPr>
      <w:r w:rsidRPr="007F2AE0">
        <w:rPr>
          <w:rFonts w:ascii="Arial" w:hAnsi="Arial" w:cs="Arial"/>
          <w:sz w:val="20"/>
          <w:szCs w:val="20"/>
        </w:rPr>
        <w:t>“Good (MORNING/AFTERNOON/EVENING), may I speak with the person who handles release of medical records?”</w:t>
      </w:r>
    </w:p>
    <w:p w:rsidR="0072446B" w:rsidRPr="008349D4" w:rsidRDefault="0072446B" w:rsidP="0072446B">
      <w:pPr>
        <w:numPr>
          <w:ilvl w:val="1"/>
          <w:numId w:val="9"/>
        </w:numPr>
        <w:rPr>
          <w:rFonts w:ascii="Arial" w:hAnsi="Arial" w:cs="Arial"/>
          <w:b/>
          <w:i/>
          <w:sz w:val="20"/>
          <w:szCs w:val="20"/>
        </w:rPr>
      </w:pPr>
      <w:r>
        <w:rPr>
          <w:rFonts w:ascii="Arial" w:hAnsi="Arial" w:cs="Arial"/>
          <w:sz w:val="20"/>
          <w:szCs w:val="20"/>
          <w:u w:val="single"/>
        </w:rPr>
        <w:t xml:space="preserve">ONLY </w:t>
      </w:r>
      <w:r w:rsidRPr="007F2AE0">
        <w:rPr>
          <w:rFonts w:ascii="Arial" w:hAnsi="Arial" w:cs="Arial"/>
          <w:sz w:val="20"/>
          <w:szCs w:val="20"/>
          <w:u w:val="single"/>
        </w:rPr>
        <w:t>IF M/R not available</w:t>
      </w:r>
      <w:r w:rsidRPr="007F2AE0">
        <w:rPr>
          <w:rFonts w:ascii="Arial" w:hAnsi="Arial" w:cs="Arial"/>
          <w:sz w:val="20"/>
          <w:szCs w:val="20"/>
        </w:rPr>
        <w:t>: “</w:t>
      </w:r>
      <w:r w:rsidRPr="007F2AE0">
        <w:rPr>
          <w:rFonts w:ascii="Arial" w:hAnsi="Arial" w:cs="Arial"/>
          <w:sz w:val="20"/>
          <w:szCs w:val="20"/>
          <w:u w:val="single"/>
        </w:rPr>
        <w:t>You</w:t>
      </w:r>
      <w:r w:rsidRPr="007F2AE0">
        <w:rPr>
          <w:rFonts w:ascii="Arial" w:hAnsi="Arial" w:cs="Arial"/>
          <w:sz w:val="20"/>
          <w:szCs w:val="20"/>
        </w:rPr>
        <w:t xml:space="preserve"> might be able to help me….”</w:t>
      </w:r>
    </w:p>
    <w:p w:rsidR="0072446B" w:rsidRPr="008349D4" w:rsidRDefault="0072446B" w:rsidP="0072446B">
      <w:pPr>
        <w:rPr>
          <w:rFonts w:ascii="Arial" w:hAnsi="Arial" w:cs="Arial"/>
          <w:b/>
          <w:i/>
          <w:sz w:val="20"/>
          <w:szCs w:val="20"/>
        </w:rPr>
      </w:pPr>
    </w:p>
    <w:p w:rsidR="0072446B" w:rsidRPr="007F2AE0" w:rsidRDefault="0072446B" w:rsidP="0072446B">
      <w:pPr>
        <w:rPr>
          <w:rFonts w:ascii="Arial" w:hAnsi="Arial" w:cs="Arial"/>
          <w:b/>
        </w:rPr>
      </w:pPr>
      <w:r w:rsidRPr="007F2AE0">
        <w:rPr>
          <w:rFonts w:ascii="Arial" w:hAnsi="Arial" w:cs="Arial"/>
          <w:b/>
        </w:rPr>
        <w:t>RECORDS AND SPECIAL ATTENTION</w:t>
      </w:r>
    </w:p>
    <w:p w:rsidR="0072446B" w:rsidRPr="007F2AE0" w:rsidRDefault="0072446B" w:rsidP="0072446B">
      <w:pPr>
        <w:numPr>
          <w:ilvl w:val="0"/>
          <w:numId w:val="10"/>
        </w:numPr>
        <w:rPr>
          <w:rFonts w:ascii="Arial" w:hAnsi="Arial" w:cs="Arial"/>
          <w:sz w:val="20"/>
          <w:szCs w:val="20"/>
        </w:rPr>
      </w:pPr>
      <w:r w:rsidRPr="007F2AE0">
        <w:rPr>
          <w:rFonts w:ascii="Arial" w:hAnsi="Arial" w:cs="Arial"/>
          <w:sz w:val="20"/>
          <w:szCs w:val="20"/>
        </w:rPr>
        <w:t>“</w:t>
      </w:r>
      <w:r>
        <w:rPr>
          <w:rFonts w:ascii="Arial" w:hAnsi="Arial" w:cs="Arial"/>
          <w:sz w:val="20"/>
          <w:szCs w:val="20"/>
        </w:rPr>
        <w:t xml:space="preserve">The parent/legal guardian of one of your patient’s has authorized the release of their child’s medical records as part of their participation in the Healthy Communities Study, which is sponsored by the National Institutes of Health.    The parent/legal guardian has indicated that we should be able to locate records at your office going back to </w:t>
      </w:r>
      <w:proofErr w:type="spellStart"/>
      <w:r>
        <w:rPr>
          <w:rFonts w:ascii="Arial" w:hAnsi="Arial" w:cs="Arial"/>
          <w:sz w:val="20"/>
          <w:szCs w:val="20"/>
        </w:rPr>
        <w:t>xxxx</w:t>
      </w:r>
      <w:proofErr w:type="spellEnd"/>
      <w:r>
        <w:rPr>
          <w:rFonts w:ascii="Arial" w:hAnsi="Arial" w:cs="Arial"/>
          <w:sz w:val="20"/>
          <w:szCs w:val="20"/>
        </w:rPr>
        <w:t xml:space="preserve"> year.  </w:t>
      </w:r>
      <w:r w:rsidRPr="007F2AE0">
        <w:rPr>
          <w:rFonts w:ascii="Arial" w:hAnsi="Arial" w:cs="Arial"/>
          <w:sz w:val="20"/>
          <w:szCs w:val="20"/>
        </w:rPr>
        <w:t xml:space="preserve">Do you have a chart for </w:t>
      </w:r>
      <w:r w:rsidRPr="007F2AE0">
        <w:rPr>
          <w:rFonts w:ascii="Arial" w:hAnsi="Arial" w:cs="Arial"/>
          <w:sz w:val="20"/>
          <w:szCs w:val="20"/>
          <w:u w:val="single"/>
        </w:rPr>
        <w:t>(PATIENT NAME)</w:t>
      </w:r>
      <w:r w:rsidRPr="007F2AE0">
        <w:rPr>
          <w:rFonts w:ascii="Arial" w:hAnsi="Arial" w:cs="Arial"/>
          <w:sz w:val="20"/>
          <w:szCs w:val="20"/>
        </w:rPr>
        <w:t>?”</w:t>
      </w:r>
    </w:p>
    <w:p w:rsidR="0072446B" w:rsidRPr="007F2AE0" w:rsidRDefault="0072446B" w:rsidP="0072446B">
      <w:pPr>
        <w:numPr>
          <w:ilvl w:val="1"/>
          <w:numId w:val="11"/>
        </w:numPr>
        <w:rPr>
          <w:rFonts w:ascii="Arial" w:hAnsi="Arial" w:cs="Arial"/>
          <w:sz w:val="20"/>
          <w:szCs w:val="20"/>
        </w:rPr>
      </w:pPr>
      <w:r w:rsidRPr="008349D4">
        <w:rPr>
          <w:rFonts w:ascii="Arial" w:hAnsi="Arial" w:cs="Arial"/>
          <w:i/>
          <w:sz w:val="20"/>
          <w:szCs w:val="20"/>
          <w:u w:val="single"/>
        </w:rPr>
        <w:t>If NO</w:t>
      </w:r>
      <w:r>
        <w:rPr>
          <w:rFonts w:ascii="Arial" w:hAnsi="Arial" w:cs="Arial"/>
          <w:i/>
          <w:sz w:val="20"/>
          <w:szCs w:val="20"/>
          <w:u w:val="single"/>
        </w:rPr>
        <w:t xml:space="preserve"> records found:</w:t>
      </w:r>
      <w:r w:rsidRPr="008349D4">
        <w:rPr>
          <w:rFonts w:ascii="Arial" w:hAnsi="Arial" w:cs="Arial"/>
          <w:i/>
          <w:sz w:val="20"/>
          <w:szCs w:val="20"/>
        </w:rPr>
        <w:t xml:space="preserve"> </w:t>
      </w:r>
      <w:r>
        <w:rPr>
          <w:rFonts w:ascii="Arial" w:hAnsi="Arial" w:cs="Arial"/>
          <w:i/>
          <w:sz w:val="20"/>
          <w:szCs w:val="20"/>
        </w:rPr>
        <w:tab/>
      </w:r>
    </w:p>
    <w:p w:rsidR="0072446B" w:rsidRPr="0089741E" w:rsidRDefault="0072446B" w:rsidP="0072446B">
      <w:pPr>
        <w:numPr>
          <w:ilvl w:val="2"/>
          <w:numId w:val="12"/>
        </w:numPr>
        <w:rPr>
          <w:rFonts w:ascii="Arial" w:hAnsi="Arial" w:cs="Arial"/>
          <w:sz w:val="20"/>
          <w:szCs w:val="20"/>
        </w:rPr>
      </w:pPr>
      <w:r>
        <w:rPr>
          <w:rFonts w:ascii="Arial" w:hAnsi="Arial" w:cs="Arial"/>
          <w:i/>
          <w:sz w:val="20"/>
          <w:szCs w:val="20"/>
        </w:rPr>
        <w:t>“Could you search by the patient’s (</w:t>
      </w:r>
      <w:r w:rsidRPr="0089741E">
        <w:rPr>
          <w:rFonts w:ascii="Arial" w:hAnsi="Arial" w:cs="Arial"/>
          <w:i/>
          <w:sz w:val="20"/>
          <w:szCs w:val="20"/>
          <w:u w:val="single"/>
        </w:rPr>
        <w:t>social security number/DOB</w:t>
      </w:r>
      <w:r>
        <w:rPr>
          <w:rFonts w:ascii="Arial" w:hAnsi="Arial" w:cs="Arial"/>
          <w:i/>
          <w:sz w:val="20"/>
          <w:szCs w:val="20"/>
        </w:rPr>
        <w:t xml:space="preserve">)?” </w:t>
      </w:r>
    </w:p>
    <w:p w:rsidR="0072446B" w:rsidRDefault="0072446B" w:rsidP="0072446B">
      <w:pPr>
        <w:numPr>
          <w:ilvl w:val="2"/>
          <w:numId w:val="12"/>
        </w:numPr>
        <w:rPr>
          <w:rFonts w:ascii="Arial" w:hAnsi="Arial" w:cs="Arial"/>
          <w:sz w:val="20"/>
          <w:szCs w:val="20"/>
        </w:rPr>
      </w:pPr>
      <w:r>
        <w:rPr>
          <w:rFonts w:ascii="Arial" w:hAnsi="Arial" w:cs="Arial"/>
          <w:sz w:val="20"/>
          <w:szCs w:val="20"/>
        </w:rPr>
        <w:t>“Does Dr. (_______) practice in your office?”</w:t>
      </w:r>
    </w:p>
    <w:p w:rsidR="0072446B" w:rsidRPr="0089741E" w:rsidRDefault="0072446B" w:rsidP="0072446B">
      <w:pPr>
        <w:numPr>
          <w:ilvl w:val="2"/>
          <w:numId w:val="12"/>
        </w:numPr>
        <w:rPr>
          <w:rFonts w:ascii="Arial" w:hAnsi="Arial" w:cs="Arial"/>
          <w:sz w:val="20"/>
          <w:szCs w:val="20"/>
        </w:rPr>
      </w:pPr>
      <w:r>
        <w:rPr>
          <w:rFonts w:ascii="Arial" w:hAnsi="Arial" w:cs="Arial"/>
          <w:sz w:val="20"/>
          <w:szCs w:val="20"/>
        </w:rPr>
        <w:t xml:space="preserve">“Does the Dr. </w:t>
      </w:r>
      <w:proofErr w:type="gramStart"/>
      <w:r>
        <w:rPr>
          <w:rFonts w:ascii="Arial" w:hAnsi="Arial" w:cs="Arial"/>
          <w:sz w:val="20"/>
          <w:szCs w:val="20"/>
        </w:rPr>
        <w:t>practice</w:t>
      </w:r>
      <w:proofErr w:type="gramEnd"/>
      <w:r>
        <w:rPr>
          <w:rFonts w:ascii="Arial" w:hAnsi="Arial" w:cs="Arial"/>
          <w:sz w:val="20"/>
          <w:szCs w:val="20"/>
        </w:rPr>
        <w:t xml:space="preserve"> anywhere else?”  </w:t>
      </w:r>
      <w:r>
        <w:rPr>
          <w:rFonts w:ascii="Arial" w:hAnsi="Arial" w:cs="Arial"/>
          <w:sz w:val="20"/>
          <w:szCs w:val="20"/>
          <w:u w:val="single"/>
        </w:rPr>
        <w:t>IF YES</w:t>
      </w:r>
      <w:r>
        <w:rPr>
          <w:rFonts w:ascii="Arial" w:hAnsi="Arial" w:cs="Arial"/>
          <w:sz w:val="20"/>
          <w:szCs w:val="20"/>
        </w:rPr>
        <w:t>, “Could you tell me the phone number of his other practice?”</w:t>
      </w:r>
    </w:p>
    <w:p w:rsidR="0072446B" w:rsidRDefault="0072446B" w:rsidP="0072446B">
      <w:pPr>
        <w:numPr>
          <w:ilvl w:val="2"/>
          <w:numId w:val="12"/>
        </w:numPr>
        <w:rPr>
          <w:rFonts w:ascii="Arial" w:hAnsi="Arial" w:cs="Arial"/>
          <w:sz w:val="20"/>
          <w:szCs w:val="20"/>
        </w:rPr>
      </w:pPr>
      <w:r>
        <w:rPr>
          <w:rFonts w:ascii="Arial" w:hAnsi="Arial" w:cs="Arial"/>
          <w:sz w:val="20"/>
          <w:szCs w:val="20"/>
        </w:rPr>
        <w:t>Check special attention to see if there is any other information listed that may be helpful in locating records.</w:t>
      </w:r>
    </w:p>
    <w:p w:rsidR="0072446B" w:rsidRPr="008349D4" w:rsidRDefault="0072446B" w:rsidP="0072446B">
      <w:pPr>
        <w:numPr>
          <w:ilvl w:val="2"/>
          <w:numId w:val="12"/>
        </w:numPr>
        <w:rPr>
          <w:rFonts w:ascii="Arial" w:hAnsi="Arial" w:cs="Arial"/>
          <w:sz w:val="20"/>
          <w:szCs w:val="20"/>
        </w:rPr>
      </w:pPr>
      <w:r>
        <w:rPr>
          <w:rFonts w:ascii="Arial" w:hAnsi="Arial" w:cs="Arial"/>
          <w:sz w:val="20"/>
          <w:szCs w:val="20"/>
        </w:rPr>
        <w:t>“Could records be in storage?”</w:t>
      </w:r>
    </w:p>
    <w:p w:rsidR="0072446B" w:rsidRPr="008349D4" w:rsidRDefault="0072446B" w:rsidP="0072446B">
      <w:pPr>
        <w:rPr>
          <w:rFonts w:ascii="Arial" w:hAnsi="Arial" w:cs="Arial"/>
          <w:sz w:val="20"/>
          <w:szCs w:val="20"/>
        </w:rPr>
      </w:pPr>
    </w:p>
    <w:p w:rsidR="0072446B" w:rsidRPr="0089741E" w:rsidRDefault="0072446B" w:rsidP="0072446B">
      <w:pPr>
        <w:numPr>
          <w:ilvl w:val="0"/>
          <w:numId w:val="13"/>
        </w:numPr>
        <w:rPr>
          <w:rFonts w:ascii="Arial" w:hAnsi="Arial" w:cs="Arial"/>
          <w:sz w:val="20"/>
          <w:szCs w:val="20"/>
        </w:rPr>
      </w:pPr>
      <w:r w:rsidRPr="0089741E">
        <w:rPr>
          <w:rFonts w:ascii="Arial" w:hAnsi="Arial" w:cs="Arial"/>
          <w:sz w:val="20"/>
          <w:szCs w:val="20"/>
        </w:rPr>
        <w:t xml:space="preserve">“Do you have </w:t>
      </w:r>
      <w:r w:rsidRPr="0089741E">
        <w:rPr>
          <w:rFonts w:ascii="Arial" w:hAnsi="Arial" w:cs="Arial"/>
          <w:sz w:val="20"/>
          <w:szCs w:val="20"/>
          <w:u w:val="single"/>
        </w:rPr>
        <w:t>(DR. NAME)</w:t>
      </w:r>
      <w:r w:rsidRPr="0089741E">
        <w:rPr>
          <w:rFonts w:ascii="Arial" w:hAnsi="Arial" w:cs="Arial"/>
          <w:sz w:val="20"/>
          <w:szCs w:val="20"/>
        </w:rPr>
        <w:t xml:space="preserve"> on staff?”</w:t>
      </w:r>
    </w:p>
    <w:p w:rsidR="0072446B" w:rsidRPr="008349D4" w:rsidRDefault="0072446B" w:rsidP="0072446B">
      <w:pPr>
        <w:rPr>
          <w:rFonts w:ascii="Arial" w:hAnsi="Arial" w:cs="Arial"/>
          <w:sz w:val="20"/>
          <w:szCs w:val="20"/>
        </w:rPr>
      </w:pPr>
    </w:p>
    <w:p w:rsidR="0072446B" w:rsidRPr="0089741E" w:rsidRDefault="0072446B" w:rsidP="0072446B">
      <w:pPr>
        <w:numPr>
          <w:ilvl w:val="0"/>
          <w:numId w:val="13"/>
        </w:numPr>
        <w:rPr>
          <w:rFonts w:ascii="Arial" w:hAnsi="Arial" w:cs="Arial"/>
          <w:sz w:val="20"/>
          <w:szCs w:val="20"/>
        </w:rPr>
      </w:pPr>
      <w:r w:rsidRPr="0089741E">
        <w:rPr>
          <w:rFonts w:ascii="Arial" w:hAnsi="Arial" w:cs="Arial"/>
          <w:b/>
          <w:i/>
          <w:sz w:val="20"/>
          <w:szCs w:val="20"/>
          <w:u w:val="single"/>
        </w:rPr>
        <w:t>IF</w:t>
      </w:r>
      <w:r w:rsidRPr="0089741E">
        <w:rPr>
          <w:rFonts w:ascii="Arial" w:hAnsi="Arial" w:cs="Arial"/>
          <w:sz w:val="20"/>
          <w:szCs w:val="20"/>
          <w:u w:val="single"/>
        </w:rPr>
        <w:t xml:space="preserve"> THERE IS A SPECIAL </w:t>
      </w:r>
      <w:r w:rsidRPr="0089741E">
        <w:rPr>
          <w:rFonts w:ascii="Arial" w:hAnsi="Arial" w:cs="Arial"/>
          <w:caps/>
          <w:sz w:val="20"/>
          <w:szCs w:val="20"/>
          <w:u w:val="single"/>
        </w:rPr>
        <w:t>ATTENTION:</w:t>
      </w:r>
      <w:r w:rsidRPr="0089741E">
        <w:rPr>
          <w:rFonts w:ascii="Arial" w:hAnsi="Arial" w:cs="Arial"/>
          <w:caps/>
          <w:sz w:val="20"/>
          <w:szCs w:val="20"/>
        </w:rPr>
        <w:t xml:space="preserve">  </w:t>
      </w:r>
      <w:r w:rsidRPr="0089741E">
        <w:rPr>
          <w:rFonts w:ascii="Arial" w:hAnsi="Arial" w:cs="Arial"/>
          <w:sz w:val="20"/>
          <w:szCs w:val="20"/>
        </w:rPr>
        <w:t>“Can you check the chart to see if it includes __</w:t>
      </w:r>
      <w:r w:rsidRPr="0089741E">
        <w:rPr>
          <w:rFonts w:ascii="Arial" w:hAnsi="Arial" w:cs="Arial"/>
          <w:sz w:val="20"/>
          <w:szCs w:val="20"/>
          <w:u w:val="single"/>
        </w:rPr>
        <w:t>(S/A</w:t>
      </w:r>
      <w:proofErr w:type="gramStart"/>
      <w:r w:rsidRPr="0089741E">
        <w:rPr>
          <w:rFonts w:ascii="Arial" w:hAnsi="Arial" w:cs="Arial"/>
          <w:sz w:val="20"/>
          <w:szCs w:val="20"/>
          <w:u w:val="single"/>
        </w:rPr>
        <w:t>)</w:t>
      </w:r>
      <w:r w:rsidRPr="0089741E">
        <w:rPr>
          <w:rFonts w:ascii="Arial" w:hAnsi="Arial" w:cs="Arial"/>
          <w:sz w:val="20"/>
          <w:szCs w:val="20"/>
        </w:rPr>
        <w:t>_</w:t>
      </w:r>
      <w:proofErr w:type="gramEnd"/>
      <w:r w:rsidRPr="0089741E">
        <w:rPr>
          <w:rFonts w:ascii="Arial" w:hAnsi="Arial" w:cs="Arial"/>
          <w:sz w:val="20"/>
          <w:szCs w:val="20"/>
        </w:rPr>
        <w:t xml:space="preserve">_?” </w:t>
      </w:r>
      <w:r w:rsidRPr="0089741E">
        <w:rPr>
          <w:rFonts w:ascii="Arial" w:hAnsi="Arial" w:cs="Arial"/>
          <w:sz w:val="20"/>
          <w:szCs w:val="20"/>
        </w:rPr>
        <w:tab/>
      </w:r>
      <w:r w:rsidRPr="0089741E">
        <w:rPr>
          <w:rFonts w:ascii="Arial" w:hAnsi="Arial" w:cs="Arial"/>
          <w:sz w:val="20"/>
          <w:szCs w:val="20"/>
        </w:rPr>
        <w:tab/>
      </w:r>
      <w:r w:rsidRPr="0089741E">
        <w:rPr>
          <w:rFonts w:ascii="Arial" w:hAnsi="Arial" w:cs="Arial"/>
          <w:sz w:val="20"/>
          <w:szCs w:val="20"/>
        </w:rPr>
        <w:tab/>
      </w:r>
      <w:r w:rsidRPr="0089741E">
        <w:rPr>
          <w:rFonts w:ascii="Arial" w:hAnsi="Arial" w:cs="Arial"/>
          <w:sz w:val="20"/>
          <w:szCs w:val="20"/>
        </w:rPr>
        <w:tab/>
      </w:r>
      <w:r w:rsidRPr="0089741E">
        <w:rPr>
          <w:rFonts w:ascii="Arial" w:hAnsi="Arial" w:cs="Arial"/>
          <w:sz w:val="20"/>
          <w:szCs w:val="20"/>
        </w:rPr>
        <w:tab/>
      </w:r>
    </w:p>
    <w:p w:rsidR="0072446B" w:rsidRPr="0002251E" w:rsidRDefault="0072446B" w:rsidP="0072446B">
      <w:pPr>
        <w:rPr>
          <w:rFonts w:ascii="Arial" w:hAnsi="Arial" w:cs="Arial"/>
          <w:b/>
        </w:rPr>
      </w:pPr>
      <w:r w:rsidRPr="0002251E">
        <w:rPr>
          <w:rFonts w:ascii="Arial" w:hAnsi="Arial" w:cs="Arial"/>
          <w:b/>
        </w:rPr>
        <w:t xml:space="preserve">SENDING REQUEST </w:t>
      </w:r>
    </w:p>
    <w:p w:rsidR="0072446B" w:rsidRPr="00252843" w:rsidRDefault="0072446B" w:rsidP="0072446B">
      <w:pPr>
        <w:numPr>
          <w:ilvl w:val="0"/>
          <w:numId w:val="14"/>
        </w:numPr>
        <w:rPr>
          <w:rFonts w:ascii="Arial" w:hAnsi="Arial" w:cs="Arial"/>
          <w:b/>
          <w:sz w:val="28"/>
          <w:szCs w:val="28"/>
        </w:rPr>
      </w:pPr>
      <w:r w:rsidRPr="00252843">
        <w:rPr>
          <w:rFonts w:ascii="Arial" w:hAnsi="Arial" w:cs="Arial"/>
          <w:sz w:val="20"/>
          <w:szCs w:val="20"/>
          <w:u w:val="single"/>
        </w:rPr>
        <w:t>If Request WAS Auto Faxed</w:t>
      </w:r>
      <w:r w:rsidRPr="00252843">
        <w:rPr>
          <w:rFonts w:ascii="Arial" w:hAnsi="Arial" w:cs="Arial"/>
          <w:sz w:val="20"/>
          <w:szCs w:val="20"/>
        </w:rPr>
        <w:t xml:space="preserve">:  </w:t>
      </w:r>
      <w:r w:rsidRPr="008349D4">
        <w:rPr>
          <w:rFonts w:ascii="Arial" w:hAnsi="Arial" w:cs="Arial"/>
          <w:sz w:val="20"/>
          <w:szCs w:val="20"/>
        </w:rPr>
        <w:t xml:space="preserve">“We faxed over a request for medical records on </w:t>
      </w:r>
      <w:r w:rsidRPr="008349D4">
        <w:rPr>
          <w:rFonts w:ascii="Arial" w:hAnsi="Arial" w:cs="Arial"/>
          <w:sz w:val="20"/>
          <w:szCs w:val="20"/>
          <w:u w:val="single"/>
        </w:rPr>
        <w:t>(PATIENT NAME)</w:t>
      </w:r>
      <w:r w:rsidRPr="008349D4">
        <w:rPr>
          <w:rFonts w:ascii="Arial" w:hAnsi="Arial" w:cs="Arial"/>
          <w:sz w:val="20"/>
          <w:szCs w:val="20"/>
        </w:rPr>
        <w:t xml:space="preserve">. Have you received the faxed request?” </w:t>
      </w:r>
    </w:p>
    <w:p w:rsidR="0072446B" w:rsidRDefault="0072446B" w:rsidP="0072446B">
      <w:pPr>
        <w:numPr>
          <w:ilvl w:val="1"/>
          <w:numId w:val="15"/>
        </w:numPr>
        <w:rPr>
          <w:rFonts w:ascii="Arial" w:hAnsi="Arial" w:cs="Arial"/>
          <w:sz w:val="20"/>
          <w:szCs w:val="20"/>
        </w:rPr>
      </w:pPr>
      <w:r w:rsidRPr="008349D4">
        <w:rPr>
          <w:rFonts w:ascii="Arial" w:hAnsi="Arial" w:cs="Arial"/>
          <w:sz w:val="20"/>
          <w:szCs w:val="20"/>
        </w:rPr>
        <w:t xml:space="preserve">If request was </w:t>
      </w:r>
      <w:r w:rsidRPr="008349D4">
        <w:rPr>
          <w:rFonts w:ascii="Arial" w:hAnsi="Arial" w:cs="Arial"/>
          <w:b/>
          <w:sz w:val="20"/>
          <w:szCs w:val="20"/>
        </w:rPr>
        <w:t>NOT</w:t>
      </w:r>
      <w:r w:rsidRPr="008349D4">
        <w:rPr>
          <w:rFonts w:ascii="Arial" w:hAnsi="Arial" w:cs="Arial"/>
          <w:sz w:val="20"/>
          <w:szCs w:val="20"/>
        </w:rPr>
        <w:t xml:space="preserve"> received, verify fax number and refax.</w:t>
      </w:r>
    </w:p>
    <w:p w:rsidR="0072446B" w:rsidRDefault="0072446B" w:rsidP="0072446B">
      <w:pPr>
        <w:numPr>
          <w:ilvl w:val="0"/>
          <w:numId w:val="14"/>
        </w:numPr>
        <w:rPr>
          <w:rFonts w:ascii="Arial" w:hAnsi="Arial" w:cs="Arial"/>
          <w:sz w:val="20"/>
          <w:szCs w:val="20"/>
        </w:rPr>
      </w:pPr>
      <w:r w:rsidRPr="00252843">
        <w:rPr>
          <w:rFonts w:ascii="Arial" w:hAnsi="Arial" w:cs="Arial"/>
          <w:sz w:val="20"/>
          <w:szCs w:val="20"/>
          <w:u w:val="single"/>
        </w:rPr>
        <w:t>If Request WAS NOT Auto Faxed</w:t>
      </w:r>
      <w:r w:rsidRPr="00252843">
        <w:rPr>
          <w:rFonts w:ascii="Arial" w:hAnsi="Arial" w:cs="Arial"/>
          <w:sz w:val="20"/>
          <w:szCs w:val="20"/>
        </w:rPr>
        <w:t xml:space="preserve">:  “I need to fax a request to you for copies of records. May I verify your fax number?”  </w:t>
      </w:r>
    </w:p>
    <w:p w:rsidR="0072446B" w:rsidRPr="00252843" w:rsidRDefault="0072446B" w:rsidP="0072446B">
      <w:pPr>
        <w:numPr>
          <w:ilvl w:val="1"/>
          <w:numId w:val="16"/>
        </w:numPr>
        <w:rPr>
          <w:rFonts w:ascii="Arial" w:hAnsi="Arial" w:cs="Arial"/>
          <w:sz w:val="20"/>
          <w:szCs w:val="20"/>
        </w:rPr>
      </w:pPr>
      <w:r>
        <w:rPr>
          <w:rFonts w:ascii="Arial" w:hAnsi="Arial" w:cs="Arial"/>
          <w:sz w:val="20"/>
          <w:szCs w:val="20"/>
        </w:rPr>
        <w:t>If faxes not allowed:</w:t>
      </w:r>
      <w:r w:rsidRPr="00252843">
        <w:rPr>
          <w:rFonts w:ascii="Arial" w:hAnsi="Arial" w:cs="Arial"/>
          <w:sz w:val="20"/>
          <w:szCs w:val="20"/>
        </w:rPr>
        <w:t xml:space="preserve">  “Who should I attention this request to?”</w:t>
      </w:r>
    </w:p>
    <w:p w:rsidR="0072446B" w:rsidRPr="0002251E" w:rsidRDefault="0072446B" w:rsidP="0072446B">
      <w:pPr>
        <w:numPr>
          <w:ilvl w:val="0"/>
          <w:numId w:val="14"/>
        </w:numPr>
        <w:rPr>
          <w:rFonts w:ascii="Arial" w:hAnsi="Arial" w:cs="Arial"/>
          <w:sz w:val="20"/>
          <w:szCs w:val="20"/>
        </w:rPr>
      </w:pPr>
      <w:r w:rsidRPr="0002251E">
        <w:rPr>
          <w:rFonts w:ascii="Arial" w:hAnsi="Arial" w:cs="Arial"/>
          <w:sz w:val="20"/>
          <w:szCs w:val="20"/>
        </w:rPr>
        <w:t>“While I have you on the phone, can you please verify your address for me?”</w:t>
      </w:r>
    </w:p>
    <w:p w:rsidR="0072446B" w:rsidRPr="001305A8" w:rsidRDefault="0072446B" w:rsidP="0072446B">
      <w:pPr>
        <w:ind w:left="540"/>
        <w:rPr>
          <w:rFonts w:ascii="Arial" w:hAnsi="Arial" w:cs="Arial"/>
        </w:rPr>
      </w:pPr>
    </w:p>
    <w:p w:rsidR="0072446B" w:rsidRPr="0002251E" w:rsidRDefault="0072446B" w:rsidP="0072446B">
      <w:pPr>
        <w:rPr>
          <w:rFonts w:ascii="Arial" w:hAnsi="Arial" w:cs="Arial"/>
          <w:b/>
        </w:rPr>
      </w:pPr>
      <w:r w:rsidRPr="0002251E">
        <w:rPr>
          <w:rFonts w:ascii="Arial" w:hAnsi="Arial" w:cs="Arial"/>
          <w:b/>
        </w:rPr>
        <w:t xml:space="preserve">IF FACILITY ADVISES THAT THEY REQUIRE THEIR </w:t>
      </w:r>
      <w:r>
        <w:rPr>
          <w:rFonts w:ascii="Arial" w:hAnsi="Arial" w:cs="Arial"/>
          <w:b/>
        </w:rPr>
        <w:t xml:space="preserve">OWN </w:t>
      </w:r>
      <w:r w:rsidRPr="0002251E">
        <w:rPr>
          <w:rFonts w:ascii="Arial" w:hAnsi="Arial" w:cs="Arial"/>
          <w:b/>
        </w:rPr>
        <w:t>AUTHORIZATION</w:t>
      </w:r>
    </w:p>
    <w:p w:rsidR="0072446B" w:rsidRPr="008349D4" w:rsidRDefault="0072446B" w:rsidP="0072446B">
      <w:pPr>
        <w:numPr>
          <w:ilvl w:val="0"/>
          <w:numId w:val="17"/>
        </w:numPr>
        <w:rPr>
          <w:rFonts w:ascii="Arial" w:hAnsi="Arial" w:cs="Arial"/>
          <w:sz w:val="20"/>
          <w:szCs w:val="20"/>
        </w:rPr>
      </w:pPr>
      <w:r w:rsidRPr="008349D4">
        <w:rPr>
          <w:rFonts w:ascii="Arial" w:hAnsi="Arial" w:cs="Arial"/>
          <w:sz w:val="20"/>
          <w:szCs w:val="20"/>
        </w:rPr>
        <w:t>“The authorization we have available to send to you has already been signed by your patient</w:t>
      </w:r>
      <w:r>
        <w:rPr>
          <w:rFonts w:ascii="Arial" w:hAnsi="Arial" w:cs="Arial"/>
          <w:sz w:val="20"/>
          <w:szCs w:val="20"/>
        </w:rPr>
        <w:t>’s parent/legal guardian</w:t>
      </w:r>
      <w:r w:rsidRPr="008349D4">
        <w:rPr>
          <w:rFonts w:ascii="Arial" w:hAnsi="Arial" w:cs="Arial"/>
          <w:sz w:val="20"/>
          <w:szCs w:val="20"/>
        </w:rPr>
        <w:t>, has your facility name, your patients name and the DOB.</w:t>
      </w:r>
      <w:r>
        <w:rPr>
          <w:rFonts w:ascii="Arial" w:hAnsi="Arial" w:cs="Arial"/>
          <w:sz w:val="20"/>
          <w:szCs w:val="20"/>
        </w:rPr>
        <w:t xml:space="preserve"> Your patient’s parent/legal guardian signed this authorization when they participated in our study and they are aware records are being sent to us.</w:t>
      </w:r>
      <w:r w:rsidRPr="008349D4">
        <w:rPr>
          <w:rFonts w:ascii="Arial" w:hAnsi="Arial" w:cs="Arial"/>
          <w:sz w:val="20"/>
          <w:szCs w:val="20"/>
        </w:rPr>
        <w:t>”</w:t>
      </w:r>
    </w:p>
    <w:p w:rsidR="0072446B" w:rsidRPr="008349D4" w:rsidRDefault="0072446B" w:rsidP="0072446B">
      <w:pPr>
        <w:numPr>
          <w:ilvl w:val="0"/>
          <w:numId w:val="18"/>
        </w:numPr>
        <w:rPr>
          <w:rFonts w:ascii="Arial" w:hAnsi="Arial" w:cs="Arial"/>
          <w:b/>
        </w:rPr>
      </w:pPr>
      <w:r w:rsidRPr="008349D4">
        <w:rPr>
          <w:rFonts w:ascii="Arial" w:hAnsi="Arial" w:cs="Arial"/>
          <w:b/>
          <w:i/>
          <w:sz w:val="20"/>
          <w:szCs w:val="20"/>
          <w:u w:val="single"/>
        </w:rPr>
        <w:t>IF carrier’s auth is NOT HIPAA compliant:</w:t>
      </w:r>
      <w:r w:rsidRPr="008349D4">
        <w:rPr>
          <w:rFonts w:ascii="Arial" w:hAnsi="Arial" w:cs="Arial"/>
        </w:rPr>
        <w:t xml:space="preserve"> </w:t>
      </w:r>
      <w:r w:rsidRPr="008349D4">
        <w:rPr>
          <w:rFonts w:ascii="Arial" w:hAnsi="Arial" w:cs="Arial"/>
          <w:sz w:val="20"/>
          <w:szCs w:val="20"/>
        </w:rPr>
        <w:t>Skip to acceptance statement.</w:t>
      </w:r>
      <w:r w:rsidRPr="008349D4">
        <w:rPr>
          <w:rFonts w:ascii="Arial" w:hAnsi="Arial" w:cs="Arial"/>
          <w:b/>
          <w:u w:val="single"/>
        </w:rPr>
        <w:t xml:space="preserve"> </w:t>
      </w:r>
    </w:p>
    <w:p w:rsidR="0072446B" w:rsidRPr="008349D4" w:rsidRDefault="0072446B" w:rsidP="0072446B">
      <w:pPr>
        <w:numPr>
          <w:ilvl w:val="0"/>
          <w:numId w:val="18"/>
        </w:numPr>
        <w:rPr>
          <w:rFonts w:ascii="Arial" w:hAnsi="Arial" w:cs="Arial"/>
          <w:b/>
          <w:i/>
          <w:sz w:val="20"/>
          <w:szCs w:val="20"/>
        </w:rPr>
      </w:pPr>
      <w:r w:rsidRPr="008349D4">
        <w:rPr>
          <w:rFonts w:ascii="Arial" w:hAnsi="Arial" w:cs="Arial"/>
          <w:b/>
          <w:i/>
          <w:sz w:val="20"/>
          <w:szCs w:val="20"/>
          <w:u w:val="single"/>
        </w:rPr>
        <w:t>IF the carrier’s authorization is HIPAA compliant:</w:t>
      </w:r>
      <w:r w:rsidRPr="008349D4">
        <w:rPr>
          <w:rFonts w:ascii="Arial" w:hAnsi="Arial" w:cs="Arial"/>
          <w:b/>
          <w:i/>
        </w:rPr>
        <w:t xml:space="preserve"> </w:t>
      </w:r>
      <w:r w:rsidRPr="008349D4">
        <w:rPr>
          <w:rFonts w:ascii="Arial" w:hAnsi="Arial" w:cs="Arial"/>
          <w:i/>
          <w:sz w:val="20"/>
          <w:szCs w:val="20"/>
        </w:rPr>
        <w:t>“</w:t>
      </w:r>
      <w:r w:rsidRPr="008349D4">
        <w:rPr>
          <w:rFonts w:ascii="Arial" w:hAnsi="Arial" w:cs="Arial"/>
          <w:sz w:val="20"/>
          <w:szCs w:val="20"/>
        </w:rPr>
        <w:t xml:space="preserve">The authorization also contains all the core elements that are required to be HIPAA compliant.”  </w:t>
      </w:r>
    </w:p>
    <w:p w:rsidR="0072446B" w:rsidRPr="008349D4" w:rsidRDefault="0072446B" w:rsidP="0072446B">
      <w:pPr>
        <w:numPr>
          <w:ilvl w:val="0"/>
          <w:numId w:val="18"/>
        </w:numPr>
        <w:rPr>
          <w:rFonts w:ascii="Arial" w:hAnsi="Arial" w:cs="Arial"/>
          <w:sz w:val="20"/>
          <w:szCs w:val="20"/>
        </w:rPr>
      </w:pPr>
      <w:r w:rsidRPr="008349D4">
        <w:rPr>
          <w:rFonts w:ascii="Arial" w:hAnsi="Arial" w:cs="Arial"/>
          <w:b/>
          <w:sz w:val="20"/>
          <w:szCs w:val="20"/>
          <w:u w:val="single"/>
        </w:rPr>
        <w:t>Acceptance Statement:</w:t>
      </w:r>
      <w:r w:rsidRPr="008349D4">
        <w:rPr>
          <w:rFonts w:ascii="Arial" w:hAnsi="Arial" w:cs="Arial"/>
        </w:rPr>
        <w:t xml:space="preserve">  </w:t>
      </w:r>
      <w:r>
        <w:rPr>
          <w:rFonts w:ascii="Arial" w:hAnsi="Arial" w:cs="Arial"/>
          <w:sz w:val="20"/>
          <w:szCs w:val="20"/>
        </w:rPr>
        <w:t>Will you be able to accept this authorization since your patient did sign this one?”</w:t>
      </w:r>
    </w:p>
    <w:p w:rsidR="0072446B" w:rsidRPr="001305A8" w:rsidRDefault="0072446B" w:rsidP="0072446B">
      <w:pPr>
        <w:rPr>
          <w:rFonts w:ascii="Arial" w:hAnsi="Arial" w:cs="Arial"/>
          <w:b/>
        </w:rPr>
      </w:pPr>
    </w:p>
    <w:p w:rsidR="0072446B" w:rsidRPr="0002251E" w:rsidRDefault="0072446B" w:rsidP="0072446B">
      <w:pPr>
        <w:rPr>
          <w:rFonts w:ascii="Arial" w:hAnsi="Arial" w:cs="Arial"/>
          <w:b/>
        </w:rPr>
      </w:pPr>
      <w:r w:rsidRPr="0002251E">
        <w:rPr>
          <w:rFonts w:ascii="Arial" w:hAnsi="Arial" w:cs="Arial"/>
          <w:b/>
        </w:rPr>
        <w:t>COPY SERVICE AND PROCESS TIME</w:t>
      </w:r>
    </w:p>
    <w:p w:rsidR="0072446B" w:rsidRPr="008349D4" w:rsidRDefault="0072446B" w:rsidP="0072446B">
      <w:pPr>
        <w:numPr>
          <w:ilvl w:val="0"/>
          <w:numId w:val="17"/>
        </w:numPr>
        <w:rPr>
          <w:rFonts w:ascii="Arial" w:hAnsi="Arial" w:cs="Arial"/>
          <w:b/>
          <w:sz w:val="20"/>
          <w:szCs w:val="20"/>
        </w:rPr>
      </w:pPr>
      <w:r w:rsidRPr="008349D4">
        <w:rPr>
          <w:rFonts w:ascii="Arial" w:hAnsi="Arial" w:cs="Arial"/>
          <w:b/>
          <w:sz w:val="20"/>
          <w:szCs w:val="20"/>
        </w:rPr>
        <w:t>“Do you use a copy service?”</w:t>
      </w:r>
    </w:p>
    <w:p w:rsidR="0072446B" w:rsidRPr="008349D4" w:rsidRDefault="0072446B" w:rsidP="0072446B">
      <w:pPr>
        <w:rPr>
          <w:rFonts w:ascii="Arial" w:hAnsi="Arial" w:cs="Arial"/>
          <w:sz w:val="20"/>
          <w:szCs w:val="20"/>
        </w:rPr>
      </w:pPr>
    </w:p>
    <w:p w:rsidR="0072446B" w:rsidRDefault="0072446B" w:rsidP="0072446B">
      <w:pPr>
        <w:numPr>
          <w:ilvl w:val="0"/>
          <w:numId w:val="19"/>
        </w:numPr>
        <w:rPr>
          <w:rFonts w:ascii="Arial" w:hAnsi="Arial" w:cs="Arial"/>
          <w:sz w:val="20"/>
          <w:szCs w:val="20"/>
        </w:rPr>
      </w:pPr>
      <w:r w:rsidRPr="008349D4">
        <w:rPr>
          <w:rFonts w:ascii="Arial" w:hAnsi="Arial" w:cs="Arial"/>
          <w:b/>
          <w:i/>
          <w:sz w:val="20"/>
          <w:szCs w:val="20"/>
          <w:u w:val="single"/>
        </w:rPr>
        <w:t>If yes:</w:t>
      </w:r>
      <w:r w:rsidRPr="008349D4">
        <w:rPr>
          <w:rFonts w:ascii="Arial" w:hAnsi="Arial" w:cs="Arial"/>
          <w:sz w:val="20"/>
          <w:szCs w:val="20"/>
        </w:rPr>
        <w:t xml:space="preserve"> </w:t>
      </w:r>
    </w:p>
    <w:p w:rsidR="0072446B" w:rsidRPr="008349D4" w:rsidRDefault="0072446B" w:rsidP="0072446B">
      <w:pPr>
        <w:numPr>
          <w:ilvl w:val="1"/>
          <w:numId w:val="19"/>
        </w:numPr>
        <w:rPr>
          <w:rFonts w:ascii="Arial" w:hAnsi="Arial" w:cs="Arial"/>
          <w:sz w:val="20"/>
          <w:szCs w:val="20"/>
        </w:rPr>
      </w:pPr>
      <w:r w:rsidRPr="008349D4">
        <w:rPr>
          <w:rFonts w:ascii="Arial" w:hAnsi="Arial" w:cs="Arial"/>
          <w:sz w:val="20"/>
          <w:szCs w:val="20"/>
        </w:rPr>
        <w:t>“What copy service do you use?”</w:t>
      </w:r>
    </w:p>
    <w:p w:rsidR="0072446B" w:rsidRDefault="0072446B" w:rsidP="0072446B">
      <w:pPr>
        <w:numPr>
          <w:ilvl w:val="1"/>
          <w:numId w:val="19"/>
        </w:numPr>
        <w:rPr>
          <w:rFonts w:ascii="Arial" w:hAnsi="Arial" w:cs="Arial"/>
          <w:sz w:val="20"/>
          <w:szCs w:val="20"/>
        </w:rPr>
      </w:pPr>
      <w:r w:rsidRPr="008349D4">
        <w:rPr>
          <w:rFonts w:ascii="Arial" w:hAnsi="Arial" w:cs="Arial"/>
          <w:sz w:val="20"/>
          <w:szCs w:val="20"/>
        </w:rPr>
        <w:t>“When does the copy service copy records?”</w:t>
      </w:r>
    </w:p>
    <w:p w:rsidR="0072446B" w:rsidRDefault="0072446B" w:rsidP="0072446B">
      <w:pPr>
        <w:numPr>
          <w:ilvl w:val="1"/>
          <w:numId w:val="19"/>
        </w:numPr>
        <w:rPr>
          <w:rFonts w:ascii="Arial" w:hAnsi="Arial" w:cs="Arial"/>
          <w:sz w:val="20"/>
          <w:szCs w:val="20"/>
        </w:rPr>
      </w:pPr>
      <w:r>
        <w:rPr>
          <w:rFonts w:ascii="Arial" w:hAnsi="Arial" w:cs="Arial"/>
          <w:sz w:val="20"/>
          <w:szCs w:val="20"/>
        </w:rPr>
        <w:t>“When will my chart be ready for copy?”</w:t>
      </w:r>
      <w:r w:rsidRPr="008349D4">
        <w:rPr>
          <w:rFonts w:ascii="Arial" w:hAnsi="Arial" w:cs="Arial"/>
          <w:sz w:val="20"/>
          <w:szCs w:val="20"/>
        </w:rPr>
        <w:t xml:space="preserve"> </w:t>
      </w:r>
    </w:p>
    <w:p w:rsidR="0072446B" w:rsidRPr="008349D4" w:rsidRDefault="0072446B" w:rsidP="0072446B">
      <w:pPr>
        <w:ind w:left="2160"/>
        <w:rPr>
          <w:rFonts w:ascii="Arial" w:hAnsi="Arial" w:cs="Arial"/>
          <w:sz w:val="20"/>
          <w:szCs w:val="20"/>
        </w:rPr>
      </w:pPr>
    </w:p>
    <w:p w:rsidR="0072446B" w:rsidRDefault="0072446B" w:rsidP="0072446B">
      <w:pPr>
        <w:numPr>
          <w:ilvl w:val="0"/>
          <w:numId w:val="19"/>
        </w:numPr>
        <w:rPr>
          <w:rFonts w:ascii="Arial" w:hAnsi="Arial" w:cs="Arial"/>
          <w:sz w:val="20"/>
          <w:szCs w:val="20"/>
        </w:rPr>
      </w:pPr>
      <w:r w:rsidRPr="008349D4">
        <w:rPr>
          <w:rFonts w:ascii="Arial" w:hAnsi="Arial" w:cs="Arial"/>
          <w:b/>
          <w:i/>
          <w:sz w:val="20"/>
          <w:szCs w:val="20"/>
          <w:u w:val="single"/>
        </w:rPr>
        <w:t>If no:</w:t>
      </w:r>
      <w:r w:rsidRPr="008349D4">
        <w:rPr>
          <w:rFonts w:ascii="Arial" w:hAnsi="Arial" w:cs="Arial"/>
          <w:sz w:val="20"/>
          <w:szCs w:val="20"/>
        </w:rPr>
        <w:t xml:space="preserve"> </w:t>
      </w:r>
    </w:p>
    <w:p w:rsidR="0072446B" w:rsidRDefault="0072446B" w:rsidP="0072446B">
      <w:pPr>
        <w:numPr>
          <w:ilvl w:val="1"/>
          <w:numId w:val="19"/>
        </w:numPr>
        <w:rPr>
          <w:rFonts w:ascii="Arial" w:hAnsi="Arial" w:cs="Arial"/>
          <w:sz w:val="20"/>
          <w:szCs w:val="20"/>
        </w:rPr>
      </w:pPr>
      <w:r w:rsidRPr="008349D4">
        <w:rPr>
          <w:rFonts w:ascii="Arial" w:hAnsi="Arial" w:cs="Arial"/>
          <w:sz w:val="20"/>
          <w:szCs w:val="20"/>
        </w:rPr>
        <w:t xml:space="preserve">“When will you be able to fax the records for your patient back to our toll free fax number?”  </w:t>
      </w:r>
    </w:p>
    <w:p w:rsidR="0072446B" w:rsidRPr="008349D4" w:rsidRDefault="0072446B" w:rsidP="0072446B">
      <w:pPr>
        <w:numPr>
          <w:ilvl w:val="1"/>
          <w:numId w:val="19"/>
        </w:numPr>
        <w:rPr>
          <w:rFonts w:ascii="Arial" w:hAnsi="Arial" w:cs="Arial"/>
          <w:sz w:val="20"/>
          <w:szCs w:val="20"/>
        </w:rPr>
      </w:pPr>
      <w:r w:rsidRPr="002A3A33">
        <w:rPr>
          <w:rFonts w:ascii="Arial" w:hAnsi="Arial" w:cs="Arial"/>
          <w:sz w:val="20"/>
          <w:szCs w:val="20"/>
          <w:u w:val="single"/>
        </w:rPr>
        <w:t>If records can’t be faxed</w:t>
      </w:r>
      <w:r>
        <w:rPr>
          <w:rFonts w:ascii="Arial" w:hAnsi="Arial" w:cs="Arial"/>
          <w:sz w:val="20"/>
          <w:szCs w:val="20"/>
          <w:u w:val="single"/>
        </w:rPr>
        <w:t>:</w:t>
      </w:r>
      <w:r w:rsidRPr="008349D4">
        <w:rPr>
          <w:rFonts w:ascii="Arial" w:hAnsi="Arial" w:cs="Arial"/>
          <w:sz w:val="20"/>
          <w:szCs w:val="20"/>
        </w:rPr>
        <w:t xml:space="preserve"> “When will you be mailing records?”</w:t>
      </w:r>
    </w:p>
    <w:p w:rsidR="0072446B" w:rsidRPr="001305A8" w:rsidRDefault="0072446B" w:rsidP="0072446B">
      <w:pPr>
        <w:pStyle w:val="Heading1"/>
        <w:rPr>
          <w:rFonts w:cs="Arial"/>
          <w:szCs w:val="24"/>
        </w:rPr>
      </w:pPr>
    </w:p>
    <w:p w:rsidR="0072446B" w:rsidRPr="00EE3BAE" w:rsidRDefault="0072446B" w:rsidP="0072446B">
      <w:pPr>
        <w:pStyle w:val="Heading1"/>
        <w:rPr>
          <w:rFonts w:cs="Arial"/>
          <w:b w:val="0"/>
          <w:szCs w:val="24"/>
        </w:rPr>
      </w:pPr>
      <w:r w:rsidRPr="00EE3BAE">
        <w:rPr>
          <w:rFonts w:cs="Arial"/>
          <w:szCs w:val="24"/>
        </w:rPr>
        <w:t>FEES</w:t>
      </w:r>
      <w:r w:rsidRPr="00EE3BAE">
        <w:rPr>
          <w:rFonts w:cs="Arial"/>
          <w:b w:val="0"/>
          <w:szCs w:val="24"/>
        </w:rPr>
        <w:t xml:space="preserve">   </w:t>
      </w:r>
    </w:p>
    <w:p w:rsidR="0072446B" w:rsidRPr="008349D4" w:rsidRDefault="0072446B" w:rsidP="0072446B">
      <w:pPr>
        <w:rPr>
          <w:rFonts w:ascii="Arial" w:hAnsi="Arial" w:cs="Arial"/>
          <w:sz w:val="20"/>
          <w:szCs w:val="20"/>
        </w:rPr>
      </w:pPr>
    </w:p>
    <w:p w:rsidR="0072446B" w:rsidRPr="00EE3BAE" w:rsidRDefault="0072446B" w:rsidP="0072446B">
      <w:pPr>
        <w:pStyle w:val="Heading7"/>
        <w:numPr>
          <w:ilvl w:val="0"/>
          <w:numId w:val="17"/>
        </w:numPr>
        <w:jc w:val="left"/>
        <w:rPr>
          <w:rFonts w:cs="Arial"/>
          <w:b w:val="0"/>
          <w:sz w:val="20"/>
        </w:rPr>
      </w:pPr>
      <w:r w:rsidRPr="00EE3BAE">
        <w:rPr>
          <w:rFonts w:cs="Arial"/>
          <w:b w:val="0"/>
          <w:sz w:val="20"/>
        </w:rPr>
        <w:t>Negotiate Payment amount</w:t>
      </w:r>
    </w:p>
    <w:p w:rsidR="0072446B" w:rsidRPr="00EE3BAE" w:rsidRDefault="0072446B" w:rsidP="0072446B">
      <w:pPr>
        <w:numPr>
          <w:ilvl w:val="0"/>
          <w:numId w:val="20"/>
        </w:numPr>
        <w:ind w:left="1800"/>
        <w:rPr>
          <w:rFonts w:ascii="Arial" w:hAnsi="Arial" w:cs="Arial"/>
          <w:sz w:val="20"/>
          <w:szCs w:val="20"/>
        </w:rPr>
      </w:pPr>
      <w:proofErr w:type="spellStart"/>
      <w:r w:rsidRPr="00C92912">
        <w:rPr>
          <w:rFonts w:ascii="Arial" w:hAnsi="Arial" w:cs="Arial"/>
          <w:b/>
          <w:sz w:val="20"/>
          <w:szCs w:val="20"/>
          <w:u w:val="single"/>
        </w:rPr>
        <w:t>Telepro</w:t>
      </w:r>
      <w:proofErr w:type="spellEnd"/>
      <w:r w:rsidRPr="00C92912">
        <w:rPr>
          <w:rFonts w:ascii="Arial" w:hAnsi="Arial" w:cs="Arial"/>
          <w:b/>
          <w:sz w:val="20"/>
          <w:szCs w:val="20"/>
          <w:u w:val="single"/>
        </w:rPr>
        <w:t>:</w:t>
      </w:r>
      <w:r w:rsidRPr="00EE3BAE">
        <w:rPr>
          <w:rFonts w:ascii="Arial" w:hAnsi="Arial" w:cs="Arial"/>
          <w:sz w:val="20"/>
          <w:szCs w:val="20"/>
        </w:rPr>
        <w:t xml:space="preserve">  “These records are needed to </w:t>
      </w:r>
      <w:r>
        <w:rPr>
          <w:rFonts w:ascii="Arial" w:hAnsi="Arial" w:cs="Arial"/>
          <w:sz w:val="20"/>
          <w:szCs w:val="20"/>
        </w:rPr>
        <w:t xml:space="preserve">complete the data collection on your patient for this </w:t>
      </w:r>
      <w:proofErr w:type="gramStart"/>
      <w:r>
        <w:rPr>
          <w:rFonts w:ascii="Arial" w:hAnsi="Arial" w:cs="Arial"/>
          <w:sz w:val="20"/>
          <w:szCs w:val="20"/>
        </w:rPr>
        <w:t xml:space="preserve">study </w:t>
      </w:r>
      <w:r w:rsidRPr="00EE3BAE">
        <w:rPr>
          <w:rFonts w:ascii="Arial" w:hAnsi="Arial" w:cs="Arial"/>
          <w:i/>
          <w:sz w:val="20"/>
          <w:szCs w:val="20"/>
        </w:rPr>
        <w:t>.</w:t>
      </w:r>
      <w:proofErr w:type="gramEnd"/>
      <w:r w:rsidRPr="00EE3BAE">
        <w:rPr>
          <w:rFonts w:ascii="Arial" w:hAnsi="Arial" w:cs="Arial"/>
          <w:i/>
          <w:sz w:val="20"/>
          <w:szCs w:val="20"/>
        </w:rPr>
        <w:t xml:space="preserve"> </w:t>
      </w:r>
      <w:r>
        <w:rPr>
          <w:rFonts w:ascii="Arial" w:hAnsi="Arial" w:cs="Arial"/>
          <w:sz w:val="20"/>
          <w:szCs w:val="20"/>
        </w:rPr>
        <w:t>Will $10 cover your copying costs</w:t>
      </w:r>
      <w:r w:rsidRPr="00EE3BAE">
        <w:rPr>
          <w:rFonts w:ascii="Arial" w:hAnsi="Arial" w:cs="Arial"/>
          <w:sz w:val="20"/>
          <w:szCs w:val="20"/>
        </w:rPr>
        <w:t xml:space="preserve">?”  </w:t>
      </w:r>
    </w:p>
    <w:p w:rsidR="0072446B" w:rsidRPr="00C92912" w:rsidRDefault="0072446B" w:rsidP="0072446B">
      <w:pPr>
        <w:numPr>
          <w:ilvl w:val="0"/>
          <w:numId w:val="20"/>
        </w:numPr>
        <w:ind w:left="1890" w:hanging="450"/>
        <w:rPr>
          <w:rFonts w:ascii="Arial" w:hAnsi="Arial" w:cs="Arial"/>
          <w:i/>
          <w:sz w:val="20"/>
          <w:szCs w:val="20"/>
          <w:u w:val="single"/>
        </w:rPr>
      </w:pPr>
      <w:r w:rsidRPr="00C92912">
        <w:rPr>
          <w:rFonts w:ascii="Arial" w:hAnsi="Arial" w:cs="Arial"/>
          <w:b/>
          <w:sz w:val="20"/>
          <w:szCs w:val="20"/>
          <w:u w:val="single"/>
        </w:rPr>
        <w:t>IF FACILITY ADVISES OF DIFFERENT AMOUNT</w:t>
      </w:r>
      <w:r w:rsidRPr="00C92912">
        <w:rPr>
          <w:rFonts w:ascii="Arial" w:hAnsi="Arial" w:cs="Arial"/>
          <w:sz w:val="20"/>
          <w:szCs w:val="20"/>
          <w:u w:val="single"/>
        </w:rPr>
        <w:t xml:space="preserve">:  </w:t>
      </w:r>
    </w:p>
    <w:p w:rsidR="0072446B" w:rsidRPr="00C92912" w:rsidRDefault="0072446B" w:rsidP="0072446B">
      <w:pPr>
        <w:numPr>
          <w:ilvl w:val="2"/>
          <w:numId w:val="20"/>
        </w:numPr>
        <w:rPr>
          <w:rFonts w:ascii="Arial" w:hAnsi="Arial" w:cs="Arial"/>
          <w:i/>
          <w:sz w:val="20"/>
          <w:szCs w:val="20"/>
        </w:rPr>
      </w:pPr>
      <w:r w:rsidRPr="00C92912">
        <w:rPr>
          <w:rFonts w:ascii="Arial" w:hAnsi="Arial" w:cs="Arial"/>
          <w:sz w:val="20"/>
          <w:szCs w:val="20"/>
        </w:rPr>
        <w:t>“</w:t>
      </w:r>
      <w:r>
        <w:rPr>
          <w:rFonts w:ascii="Arial" w:hAnsi="Arial" w:cs="Arial"/>
          <w:sz w:val="20"/>
          <w:szCs w:val="20"/>
        </w:rPr>
        <w:t xml:space="preserve">We only need records from </w:t>
      </w:r>
      <w:r w:rsidRPr="00C92912">
        <w:rPr>
          <w:rFonts w:ascii="Arial" w:hAnsi="Arial" w:cs="Arial"/>
          <w:sz w:val="20"/>
          <w:szCs w:val="20"/>
          <w:u w:val="single"/>
        </w:rPr>
        <w:t>(DATES OF SERVICE NEEDED)</w:t>
      </w:r>
      <w:r w:rsidRPr="00C92912">
        <w:rPr>
          <w:rFonts w:ascii="Arial" w:hAnsi="Arial" w:cs="Arial"/>
          <w:sz w:val="20"/>
          <w:szCs w:val="20"/>
        </w:rPr>
        <w:t xml:space="preserve">.  Can you tell me how many pages are in the chart for this time period?”  </w:t>
      </w:r>
    </w:p>
    <w:p w:rsidR="0072446B" w:rsidRPr="00C92912" w:rsidRDefault="0072446B" w:rsidP="0072446B">
      <w:pPr>
        <w:numPr>
          <w:ilvl w:val="2"/>
          <w:numId w:val="20"/>
        </w:numPr>
        <w:rPr>
          <w:rFonts w:ascii="Arial" w:hAnsi="Arial" w:cs="Arial"/>
          <w:i/>
          <w:sz w:val="20"/>
          <w:szCs w:val="20"/>
        </w:rPr>
      </w:pPr>
      <w:r w:rsidRPr="00C92912">
        <w:rPr>
          <w:rFonts w:ascii="Arial" w:hAnsi="Arial" w:cs="Arial"/>
          <w:sz w:val="20"/>
          <w:szCs w:val="20"/>
          <w:u w:val="single"/>
        </w:rPr>
        <w:t xml:space="preserve">If </w:t>
      </w:r>
      <w:r w:rsidRPr="00C92912">
        <w:rPr>
          <w:rFonts w:ascii="Arial" w:hAnsi="Arial" w:cs="Arial"/>
          <w:i/>
          <w:sz w:val="20"/>
          <w:szCs w:val="20"/>
          <w:u w:val="single"/>
        </w:rPr>
        <w:t xml:space="preserve">OVER </w:t>
      </w:r>
      <w:r w:rsidRPr="00C92912">
        <w:rPr>
          <w:rFonts w:ascii="Arial" w:hAnsi="Arial" w:cs="Arial"/>
          <w:sz w:val="20"/>
          <w:szCs w:val="20"/>
          <w:u w:val="single"/>
        </w:rPr>
        <w:t>the Fee Limit</w:t>
      </w:r>
      <w:r w:rsidRPr="00C92912">
        <w:rPr>
          <w:rFonts w:ascii="Arial" w:hAnsi="Arial" w:cs="Arial"/>
          <w:sz w:val="20"/>
          <w:szCs w:val="20"/>
        </w:rPr>
        <w:t xml:space="preserve">:  </w:t>
      </w:r>
      <w:r>
        <w:rPr>
          <w:rFonts w:ascii="Arial" w:hAnsi="Arial" w:cs="Arial"/>
          <w:sz w:val="20"/>
          <w:szCs w:val="20"/>
        </w:rPr>
        <w:t>I’m only authorized to pay up to $10.</w:t>
      </w:r>
      <w:r w:rsidRPr="00C92912">
        <w:rPr>
          <w:rFonts w:ascii="Arial" w:hAnsi="Arial" w:cs="Arial"/>
          <w:sz w:val="20"/>
          <w:szCs w:val="20"/>
        </w:rPr>
        <w:t xml:space="preserve">Will you </w:t>
      </w:r>
      <w:proofErr w:type="gramStart"/>
      <w:r w:rsidRPr="00C92912">
        <w:rPr>
          <w:rFonts w:ascii="Arial" w:hAnsi="Arial" w:cs="Arial"/>
          <w:sz w:val="20"/>
          <w:szCs w:val="20"/>
        </w:rPr>
        <w:t>be</w:t>
      </w:r>
      <w:proofErr w:type="gramEnd"/>
      <w:r w:rsidRPr="00C92912">
        <w:rPr>
          <w:rFonts w:ascii="Arial" w:hAnsi="Arial" w:cs="Arial"/>
          <w:sz w:val="20"/>
          <w:szCs w:val="20"/>
        </w:rPr>
        <w:t xml:space="preserve"> able to accept this amount</w:t>
      </w:r>
      <w:r w:rsidRPr="00C92912">
        <w:rPr>
          <w:rFonts w:ascii="Arial" w:hAnsi="Arial" w:cs="Arial"/>
          <w:i/>
          <w:sz w:val="20"/>
          <w:szCs w:val="20"/>
        </w:rPr>
        <w:t xml:space="preserve">?” </w:t>
      </w:r>
    </w:p>
    <w:p w:rsidR="0072446B" w:rsidRPr="00601A80" w:rsidRDefault="0072446B" w:rsidP="0072446B">
      <w:pPr>
        <w:numPr>
          <w:ilvl w:val="0"/>
          <w:numId w:val="21"/>
        </w:numPr>
        <w:rPr>
          <w:rFonts w:ascii="Arial" w:hAnsi="Arial" w:cs="Arial"/>
          <w:i/>
          <w:sz w:val="20"/>
          <w:szCs w:val="20"/>
        </w:rPr>
      </w:pPr>
      <w:r w:rsidRPr="00601A80">
        <w:rPr>
          <w:rFonts w:ascii="Arial" w:hAnsi="Arial" w:cs="Arial"/>
          <w:i/>
          <w:sz w:val="20"/>
          <w:szCs w:val="20"/>
          <w:u w:val="single"/>
        </w:rPr>
        <w:t>If yes:</w:t>
      </w:r>
      <w:r w:rsidRPr="00601A80">
        <w:rPr>
          <w:rFonts w:ascii="Arial" w:hAnsi="Arial" w:cs="Arial"/>
          <w:i/>
          <w:sz w:val="20"/>
          <w:szCs w:val="20"/>
        </w:rPr>
        <w:t xml:space="preserve">  </w:t>
      </w:r>
      <w:r w:rsidRPr="00601A80">
        <w:rPr>
          <w:rFonts w:ascii="Arial" w:hAnsi="Arial" w:cs="Arial"/>
          <w:sz w:val="20"/>
          <w:szCs w:val="20"/>
        </w:rPr>
        <w:t>Continue to “Payment Method”.</w:t>
      </w:r>
    </w:p>
    <w:p w:rsidR="0072446B" w:rsidRPr="008349D4" w:rsidRDefault="0072446B" w:rsidP="0072446B">
      <w:pPr>
        <w:numPr>
          <w:ilvl w:val="0"/>
          <w:numId w:val="21"/>
        </w:numPr>
        <w:rPr>
          <w:rFonts w:ascii="Arial" w:hAnsi="Arial" w:cs="Arial"/>
          <w:sz w:val="20"/>
          <w:szCs w:val="20"/>
        </w:rPr>
      </w:pPr>
      <w:r w:rsidRPr="00601A80">
        <w:rPr>
          <w:rFonts w:ascii="Arial" w:hAnsi="Arial" w:cs="Arial"/>
          <w:i/>
          <w:sz w:val="20"/>
          <w:szCs w:val="20"/>
          <w:u w:val="single"/>
        </w:rPr>
        <w:t>If no:</w:t>
      </w:r>
      <w:r w:rsidRPr="00601A80">
        <w:rPr>
          <w:rFonts w:ascii="Arial" w:hAnsi="Arial" w:cs="Arial"/>
          <w:i/>
          <w:sz w:val="20"/>
          <w:szCs w:val="20"/>
        </w:rPr>
        <w:t xml:space="preserve"> </w:t>
      </w:r>
      <w:r w:rsidRPr="00601A80">
        <w:rPr>
          <w:rFonts w:ascii="Arial" w:hAnsi="Arial" w:cs="Arial"/>
          <w:sz w:val="20"/>
          <w:szCs w:val="20"/>
        </w:rPr>
        <w:t>“</w:t>
      </w:r>
      <w:r w:rsidRPr="008349D4">
        <w:rPr>
          <w:rFonts w:ascii="Arial" w:hAnsi="Arial" w:cs="Arial"/>
          <w:sz w:val="20"/>
          <w:szCs w:val="20"/>
        </w:rPr>
        <w:t>I will have to obtain approval before submitting.  If this payment is approved, who should the check be made payable to?”</w:t>
      </w:r>
    </w:p>
    <w:p w:rsidR="0072446B" w:rsidRPr="00601A80" w:rsidRDefault="0072446B" w:rsidP="0072446B">
      <w:pPr>
        <w:numPr>
          <w:ilvl w:val="0"/>
          <w:numId w:val="22"/>
        </w:numPr>
        <w:rPr>
          <w:rFonts w:ascii="Arial" w:hAnsi="Arial" w:cs="Arial"/>
          <w:sz w:val="20"/>
          <w:szCs w:val="20"/>
        </w:rPr>
      </w:pPr>
      <w:r w:rsidRPr="00C92912">
        <w:rPr>
          <w:rFonts w:ascii="Arial" w:hAnsi="Arial" w:cs="Arial"/>
          <w:b/>
          <w:sz w:val="20"/>
          <w:szCs w:val="20"/>
          <w:u w:val="single"/>
        </w:rPr>
        <w:t>IF FACILITY ADVISES THEY WILL NEED TO SEND A BILL</w:t>
      </w:r>
      <w:r w:rsidRPr="00601A80">
        <w:rPr>
          <w:rFonts w:ascii="Arial" w:hAnsi="Arial" w:cs="Arial"/>
          <w:b/>
          <w:i/>
          <w:sz w:val="20"/>
          <w:szCs w:val="20"/>
        </w:rPr>
        <w:t>:</w:t>
      </w:r>
      <w:r w:rsidRPr="00601A80">
        <w:rPr>
          <w:rFonts w:ascii="Arial" w:hAnsi="Arial" w:cs="Arial"/>
          <w:sz w:val="20"/>
          <w:szCs w:val="20"/>
        </w:rPr>
        <w:t xml:space="preserve"> “Please call me as soon as you’re able to do a page count and determine the fee since </w:t>
      </w:r>
      <w:r>
        <w:rPr>
          <w:rFonts w:ascii="Arial" w:hAnsi="Arial" w:cs="Arial"/>
          <w:sz w:val="20"/>
          <w:szCs w:val="20"/>
        </w:rPr>
        <w:t>I do have a limit as to how much I can pay.</w:t>
      </w:r>
      <w:r w:rsidRPr="00601A80">
        <w:rPr>
          <w:rFonts w:ascii="Arial" w:hAnsi="Arial" w:cs="Arial"/>
          <w:i/>
          <w:sz w:val="20"/>
          <w:szCs w:val="20"/>
        </w:rPr>
        <w:t xml:space="preserve">” </w:t>
      </w:r>
    </w:p>
    <w:p w:rsidR="0072446B" w:rsidRPr="008349D4" w:rsidRDefault="0072446B" w:rsidP="0072446B">
      <w:pPr>
        <w:tabs>
          <w:tab w:val="left" w:pos="1980"/>
        </w:tabs>
        <w:rPr>
          <w:rFonts w:ascii="Arial" w:hAnsi="Arial" w:cs="Arial"/>
          <w:sz w:val="20"/>
          <w:szCs w:val="20"/>
        </w:rPr>
      </w:pPr>
    </w:p>
    <w:p w:rsidR="0072446B" w:rsidRPr="001D13F8" w:rsidRDefault="0072446B" w:rsidP="0072446B">
      <w:pPr>
        <w:pStyle w:val="Heading7"/>
        <w:numPr>
          <w:ilvl w:val="0"/>
          <w:numId w:val="17"/>
        </w:numPr>
        <w:jc w:val="left"/>
        <w:rPr>
          <w:rFonts w:cs="Arial"/>
          <w:b w:val="0"/>
          <w:sz w:val="20"/>
        </w:rPr>
      </w:pPr>
      <w:r w:rsidRPr="001D13F8">
        <w:rPr>
          <w:rFonts w:cs="Arial"/>
          <w:b w:val="0"/>
          <w:sz w:val="20"/>
        </w:rPr>
        <w:t>Payment Method</w:t>
      </w:r>
    </w:p>
    <w:p w:rsidR="0072446B" w:rsidRPr="008349D4" w:rsidRDefault="0072446B" w:rsidP="0072446B">
      <w:pPr>
        <w:numPr>
          <w:ilvl w:val="0"/>
          <w:numId w:val="22"/>
        </w:numPr>
        <w:rPr>
          <w:rFonts w:ascii="Arial" w:hAnsi="Arial" w:cs="Arial"/>
          <w:sz w:val="20"/>
          <w:szCs w:val="20"/>
        </w:rPr>
      </w:pPr>
      <w:r w:rsidRPr="008349D4">
        <w:rPr>
          <w:rFonts w:ascii="Arial" w:hAnsi="Arial" w:cs="Arial"/>
          <w:b/>
          <w:sz w:val="20"/>
          <w:szCs w:val="20"/>
        </w:rPr>
        <w:t>“</w:t>
      </w:r>
      <w:r>
        <w:rPr>
          <w:rFonts w:ascii="Arial" w:hAnsi="Arial" w:cs="Arial"/>
          <w:b/>
          <w:sz w:val="20"/>
          <w:szCs w:val="20"/>
        </w:rPr>
        <w:t>Can I pay by credit card?”</w:t>
      </w:r>
    </w:p>
    <w:p w:rsidR="0072446B" w:rsidRPr="00601A80" w:rsidRDefault="0072446B" w:rsidP="0072446B">
      <w:pPr>
        <w:pStyle w:val="FootnoteText"/>
        <w:numPr>
          <w:ilvl w:val="0"/>
          <w:numId w:val="23"/>
        </w:numPr>
        <w:ind w:left="2520"/>
        <w:rPr>
          <w:rFonts w:cs="Arial"/>
        </w:rPr>
      </w:pPr>
      <w:r>
        <w:rPr>
          <w:rFonts w:cs="Arial"/>
          <w:b/>
          <w:i/>
          <w:u w:val="single"/>
        </w:rPr>
        <w:t xml:space="preserve">If yes:  </w:t>
      </w:r>
    </w:p>
    <w:p w:rsidR="0072446B" w:rsidRDefault="0072446B" w:rsidP="0072446B">
      <w:pPr>
        <w:pStyle w:val="FootnoteText"/>
        <w:numPr>
          <w:ilvl w:val="1"/>
          <w:numId w:val="24"/>
        </w:numPr>
        <w:rPr>
          <w:rFonts w:cs="Arial"/>
        </w:rPr>
      </w:pPr>
      <w:r w:rsidRPr="00DA64FA">
        <w:rPr>
          <w:rFonts w:cs="Arial"/>
          <w:b/>
          <w:i/>
          <w:u w:val="single"/>
        </w:rPr>
        <w:t>Prepayment is needed:</w:t>
      </w:r>
      <w:r w:rsidRPr="00DA64FA">
        <w:rPr>
          <w:rFonts w:cs="Arial"/>
        </w:rPr>
        <w:t xml:space="preserve">  “Let me give you our credit card number.”  </w:t>
      </w:r>
    </w:p>
    <w:p w:rsidR="0072446B" w:rsidRPr="00DA64FA" w:rsidRDefault="0072446B" w:rsidP="0072446B">
      <w:pPr>
        <w:pStyle w:val="FootnoteText"/>
        <w:numPr>
          <w:ilvl w:val="1"/>
          <w:numId w:val="24"/>
        </w:numPr>
        <w:rPr>
          <w:rFonts w:cs="Arial"/>
        </w:rPr>
      </w:pPr>
      <w:r w:rsidRPr="00DA64FA">
        <w:rPr>
          <w:rFonts w:cs="Arial"/>
          <w:b/>
          <w:i/>
          <w:u w:val="single"/>
        </w:rPr>
        <w:t>Fee is Undetermined:</w:t>
      </w:r>
      <w:r w:rsidRPr="00DA64FA">
        <w:rPr>
          <w:rFonts w:cs="Arial"/>
        </w:rPr>
        <w:t xml:space="preserve">   “Please call me as soon as the fee is determined so that I can give you our credit card information”                                                                         </w:t>
      </w:r>
    </w:p>
    <w:p w:rsidR="0072446B" w:rsidRDefault="0072446B" w:rsidP="0072446B">
      <w:pPr>
        <w:pStyle w:val="FootnoteText"/>
        <w:numPr>
          <w:ilvl w:val="0"/>
          <w:numId w:val="23"/>
        </w:numPr>
        <w:ind w:left="2520"/>
        <w:rPr>
          <w:rFonts w:cs="Arial"/>
        </w:rPr>
      </w:pPr>
      <w:r w:rsidRPr="008349D4">
        <w:rPr>
          <w:rFonts w:cs="Arial"/>
          <w:b/>
          <w:i/>
          <w:u w:val="single"/>
        </w:rPr>
        <w:t>If NO:</w:t>
      </w:r>
      <w:r w:rsidRPr="008349D4">
        <w:rPr>
          <w:rFonts w:cs="Arial"/>
          <w:b/>
          <w:i/>
        </w:rPr>
        <w:t xml:space="preserve"> </w:t>
      </w:r>
    </w:p>
    <w:p w:rsidR="0072446B" w:rsidRPr="00601A80" w:rsidRDefault="0072446B" w:rsidP="0072446B">
      <w:pPr>
        <w:pStyle w:val="FootnoteText"/>
        <w:numPr>
          <w:ilvl w:val="0"/>
          <w:numId w:val="25"/>
        </w:numPr>
        <w:ind w:hanging="720"/>
        <w:rPr>
          <w:rFonts w:cs="Arial"/>
        </w:rPr>
      </w:pPr>
      <w:r w:rsidRPr="00601A80">
        <w:rPr>
          <w:rFonts w:cs="Arial"/>
          <w:b/>
          <w:i/>
        </w:rPr>
        <w:t>“</w:t>
      </w:r>
      <w:r w:rsidRPr="00601A80">
        <w:rPr>
          <w:rFonts w:cs="Arial"/>
        </w:rPr>
        <w:t>Who should the check be made payable to?”</w:t>
      </w:r>
    </w:p>
    <w:p w:rsidR="0072446B" w:rsidRPr="001305A8" w:rsidRDefault="0072446B" w:rsidP="0072446B">
      <w:pPr>
        <w:rPr>
          <w:rFonts w:ascii="Arial" w:hAnsi="Arial" w:cs="Arial"/>
        </w:rPr>
      </w:pPr>
    </w:p>
    <w:p w:rsidR="0072446B" w:rsidRPr="00C92912" w:rsidRDefault="0072446B" w:rsidP="0072446B">
      <w:pPr>
        <w:pStyle w:val="Heading4"/>
        <w:jc w:val="left"/>
        <w:rPr>
          <w:rFonts w:cs="Arial"/>
          <w:sz w:val="24"/>
          <w:szCs w:val="24"/>
        </w:rPr>
      </w:pPr>
      <w:r w:rsidRPr="00C92912">
        <w:rPr>
          <w:rFonts w:cs="Arial"/>
          <w:sz w:val="24"/>
          <w:szCs w:val="24"/>
        </w:rPr>
        <w:t>CLOSING REMARKS</w:t>
      </w:r>
    </w:p>
    <w:p w:rsidR="0072446B" w:rsidRPr="008349D4" w:rsidRDefault="0072446B" w:rsidP="0072446B">
      <w:pPr>
        <w:rPr>
          <w:rFonts w:ascii="Arial" w:hAnsi="Arial" w:cs="Arial"/>
          <w:sz w:val="20"/>
          <w:szCs w:val="20"/>
        </w:rPr>
      </w:pPr>
      <w:r w:rsidRPr="008349D4">
        <w:rPr>
          <w:rFonts w:ascii="Arial" w:hAnsi="Arial" w:cs="Arial"/>
          <w:sz w:val="20"/>
          <w:szCs w:val="20"/>
        </w:rPr>
        <w:t>“Thank you for your help today (clerk’s name). Have a nice day!”</w:t>
      </w:r>
    </w:p>
    <w:p w:rsidR="0072446B" w:rsidRPr="001305A8" w:rsidRDefault="0072446B" w:rsidP="0072446B">
      <w:pPr>
        <w:pStyle w:val="Heading4"/>
        <w:jc w:val="left"/>
        <w:rPr>
          <w:rFonts w:cs="Arial"/>
          <w:sz w:val="24"/>
          <w:szCs w:val="24"/>
        </w:rPr>
      </w:pPr>
    </w:p>
    <w:p w:rsidR="0072446B" w:rsidRPr="00DA64FA" w:rsidRDefault="0072446B" w:rsidP="0072446B">
      <w:pPr>
        <w:pStyle w:val="Heading4"/>
        <w:jc w:val="left"/>
        <w:rPr>
          <w:rFonts w:cs="Arial"/>
          <w:sz w:val="24"/>
          <w:szCs w:val="24"/>
        </w:rPr>
      </w:pPr>
      <w:r w:rsidRPr="00DA64FA">
        <w:rPr>
          <w:rFonts w:cs="Arial"/>
          <w:sz w:val="24"/>
          <w:szCs w:val="24"/>
        </w:rPr>
        <w:t>GUIDELINES AND SCRIPT FOR MESSAGES</w:t>
      </w:r>
    </w:p>
    <w:p w:rsidR="0072446B" w:rsidRPr="008349D4" w:rsidRDefault="0072446B" w:rsidP="0072446B">
      <w:pPr>
        <w:rPr>
          <w:rFonts w:ascii="Arial" w:hAnsi="Arial" w:cs="Arial"/>
          <w:sz w:val="20"/>
          <w:szCs w:val="20"/>
        </w:rPr>
      </w:pPr>
      <w:r>
        <w:rPr>
          <w:rFonts w:ascii="Arial" w:hAnsi="Arial" w:cs="Arial"/>
          <w:sz w:val="20"/>
          <w:szCs w:val="20"/>
        </w:rPr>
        <w:t>“T</w:t>
      </w:r>
      <w:r w:rsidRPr="008349D4">
        <w:rPr>
          <w:rFonts w:ascii="Arial" w:hAnsi="Arial" w:cs="Arial"/>
          <w:sz w:val="20"/>
          <w:szCs w:val="20"/>
        </w:rPr>
        <w:t xml:space="preserve">his message is for the person that handles release of medical records. This is </w:t>
      </w:r>
      <w:r w:rsidRPr="008349D4">
        <w:rPr>
          <w:rFonts w:ascii="Arial" w:hAnsi="Arial" w:cs="Arial"/>
          <w:sz w:val="20"/>
          <w:szCs w:val="20"/>
          <w:u w:val="single"/>
        </w:rPr>
        <w:t>(YOUR NAME)</w:t>
      </w:r>
      <w:r w:rsidRPr="008349D4">
        <w:rPr>
          <w:rFonts w:ascii="Arial" w:hAnsi="Arial" w:cs="Arial"/>
          <w:sz w:val="20"/>
          <w:szCs w:val="20"/>
        </w:rPr>
        <w:t xml:space="preserve"> with </w:t>
      </w:r>
      <w:r w:rsidRPr="008349D4">
        <w:rPr>
          <w:rFonts w:ascii="Arial" w:hAnsi="Arial" w:cs="Arial"/>
          <w:sz w:val="20"/>
          <w:szCs w:val="20"/>
          <w:u w:val="single"/>
        </w:rPr>
        <w:t>(</w:t>
      </w:r>
      <w:r>
        <w:rPr>
          <w:rFonts w:ascii="Arial" w:hAnsi="Arial" w:cs="Arial"/>
          <w:sz w:val="20"/>
          <w:szCs w:val="20"/>
          <w:u w:val="single"/>
        </w:rPr>
        <w:t>the Healthy Communities Study</w:t>
      </w:r>
      <w:r w:rsidRPr="008349D4">
        <w:rPr>
          <w:rFonts w:ascii="Arial" w:hAnsi="Arial" w:cs="Arial"/>
          <w:sz w:val="20"/>
          <w:szCs w:val="20"/>
          <w:u w:val="single"/>
        </w:rPr>
        <w:t>)</w:t>
      </w:r>
      <w:r w:rsidRPr="008349D4">
        <w:rPr>
          <w:rFonts w:ascii="Arial" w:hAnsi="Arial" w:cs="Arial"/>
          <w:sz w:val="20"/>
          <w:szCs w:val="20"/>
        </w:rPr>
        <w:t>. I’m calling regarding a request for medical records</w:t>
      </w:r>
      <w:r>
        <w:rPr>
          <w:rFonts w:ascii="Arial" w:hAnsi="Arial" w:cs="Arial"/>
          <w:sz w:val="20"/>
          <w:szCs w:val="20"/>
        </w:rPr>
        <w:t xml:space="preserve"> for your patient </w:t>
      </w:r>
      <w:r w:rsidRPr="008349D4">
        <w:rPr>
          <w:rFonts w:ascii="Arial" w:hAnsi="Arial" w:cs="Arial"/>
          <w:sz w:val="20"/>
          <w:szCs w:val="20"/>
          <w:u w:val="single"/>
        </w:rPr>
        <w:t>(PATIENT</w:t>
      </w:r>
      <w:r>
        <w:rPr>
          <w:rFonts w:ascii="Arial" w:hAnsi="Arial" w:cs="Arial"/>
          <w:sz w:val="20"/>
          <w:szCs w:val="20"/>
          <w:u w:val="single"/>
        </w:rPr>
        <w:t xml:space="preserve"> NAME</w:t>
      </w:r>
      <w:r w:rsidRPr="008349D4">
        <w:rPr>
          <w:rFonts w:ascii="Arial" w:hAnsi="Arial" w:cs="Arial"/>
          <w:sz w:val="20"/>
          <w:szCs w:val="20"/>
          <w:u w:val="single"/>
        </w:rPr>
        <w:t>)</w:t>
      </w:r>
      <w:r w:rsidRPr="008349D4">
        <w:rPr>
          <w:rFonts w:ascii="Arial" w:hAnsi="Arial" w:cs="Arial"/>
          <w:sz w:val="20"/>
          <w:szCs w:val="20"/>
        </w:rPr>
        <w:t xml:space="preserve">. Please return my call at </w:t>
      </w:r>
      <w:r w:rsidRPr="008349D4">
        <w:rPr>
          <w:rFonts w:ascii="Arial" w:hAnsi="Arial" w:cs="Arial"/>
          <w:sz w:val="20"/>
          <w:szCs w:val="20"/>
          <w:u w:val="single"/>
        </w:rPr>
        <w:t>(800#)</w:t>
      </w:r>
      <w:r w:rsidRPr="008349D4">
        <w:rPr>
          <w:rFonts w:ascii="Arial" w:hAnsi="Arial" w:cs="Arial"/>
          <w:sz w:val="20"/>
          <w:szCs w:val="20"/>
        </w:rPr>
        <w:t xml:space="preserve"> between the hours of </w:t>
      </w:r>
      <w:r>
        <w:rPr>
          <w:rFonts w:ascii="Arial" w:hAnsi="Arial" w:cs="Arial"/>
          <w:sz w:val="20"/>
          <w:szCs w:val="20"/>
        </w:rPr>
        <w:t>8:00am to 5:00pm CST.</w:t>
      </w:r>
      <w:r w:rsidRPr="008349D4">
        <w:rPr>
          <w:rFonts w:ascii="Arial" w:hAnsi="Arial" w:cs="Arial"/>
          <w:sz w:val="20"/>
          <w:szCs w:val="20"/>
        </w:rPr>
        <w:t xml:space="preserve"> When calling please refer </w:t>
      </w:r>
      <w:r>
        <w:rPr>
          <w:rFonts w:ascii="Arial" w:hAnsi="Arial" w:cs="Arial"/>
          <w:sz w:val="20"/>
          <w:szCs w:val="20"/>
        </w:rPr>
        <w:t xml:space="preserve">to </w:t>
      </w:r>
      <w:r w:rsidRPr="008349D4">
        <w:rPr>
          <w:rFonts w:ascii="Arial" w:hAnsi="Arial" w:cs="Arial"/>
          <w:sz w:val="20"/>
          <w:szCs w:val="20"/>
        </w:rPr>
        <w:t xml:space="preserve">case # </w:t>
      </w:r>
      <w:r>
        <w:rPr>
          <w:rFonts w:ascii="Arial" w:hAnsi="Arial" w:cs="Arial"/>
          <w:sz w:val="20"/>
          <w:szCs w:val="20"/>
          <w:u w:val="single"/>
        </w:rPr>
        <w:t>(</w:t>
      </w:r>
      <w:r w:rsidRPr="008349D4">
        <w:rPr>
          <w:rFonts w:ascii="Arial" w:hAnsi="Arial" w:cs="Arial"/>
          <w:sz w:val="20"/>
          <w:szCs w:val="20"/>
          <w:u w:val="single"/>
        </w:rPr>
        <w:t>CASE#)</w:t>
      </w:r>
      <w:r>
        <w:rPr>
          <w:rFonts w:ascii="Arial" w:hAnsi="Arial" w:cs="Arial"/>
          <w:sz w:val="20"/>
          <w:szCs w:val="20"/>
        </w:rPr>
        <w:t xml:space="preserve"> “</w:t>
      </w:r>
    </w:p>
    <w:p w:rsidR="0072446B" w:rsidRDefault="0072446B" w:rsidP="0072446B">
      <w:pPr>
        <w:jc w:val="center"/>
      </w:pPr>
      <w:r w:rsidRPr="008349D4">
        <w:rPr>
          <w:rFonts w:ascii="Arial" w:hAnsi="Arial" w:cs="Arial"/>
          <w:b/>
          <w:sz w:val="20"/>
          <w:szCs w:val="20"/>
        </w:rPr>
        <w:t>********Make sure you do not leave the social security number, date of birth, amount of policy or specific record information even if recording requests the information be left********</w:t>
      </w:r>
    </w:p>
    <w:p w:rsidR="0072446B" w:rsidRDefault="0072446B" w:rsidP="00BA49BB">
      <w:pPr>
        <w:pStyle w:val="BHNormal"/>
      </w:pPr>
    </w:p>
    <w:sectPr w:rsidR="0072446B" w:rsidSect="001D13F8">
      <w:headerReference w:type="default" r:id="rId11"/>
      <w:pgSz w:w="12240" w:h="15840"/>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0D3" w:rsidRDefault="001E60D3" w:rsidP="00D84D21">
      <w:r>
        <w:separator/>
      </w:r>
    </w:p>
  </w:endnote>
  <w:endnote w:type="continuationSeparator" w:id="0">
    <w:p w:rsidR="001E60D3" w:rsidRDefault="001E60D3" w:rsidP="00D84D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41630"/>
      <w:docPartObj>
        <w:docPartGallery w:val="Page Numbers (Bottom of Page)"/>
        <w:docPartUnique/>
      </w:docPartObj>
    </w:sdtPr>
    <w:sdtContent>
      <w:p w:rsidR="00D84D21" w:rsidRDefault="00687E35">
        <w:pPr>
          <w:pStyle w:val="Footer"/>
          <w:jc w:val="center"/>
        </w:pPr>
        <w:fldSimple w:instr=" PAGE   \* MERGEFORMAT ">
          <w:r w:rsidR="00054119">
            <w:rPr>
              <w:noProof/>
            </w:rPr>
            <w:t>7</w:t>
          </w:r>
        </w:fldSimple>
      </w:p>
    </w:sdtContent>
  </w:sdt>
  <w:p w:rsidR="00D84D21" w:rsidRDefault="00D84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0D3" w:rsidRDefault="001E60D3" w:rsidP="00D84D21">
      <w:r>
        <w:separator/>
      </w:r>
    </w:p>
  </w:footnote>
  <w:footnote w:type="continuationSeparator" w:id="0">
    <w:p w:rsidR="001E60D3" w:rsidRDefault="001E60D3" w:rsidP="00D84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6B" w:rsidRPr="00BD736D" w:rsidRDefault="0072446B" w:rsidP="0072446B">
    <w:pPr>
      <w:tabs>
        <w:tab w:val="left" w:pos="2817"/>
        <w:tab w:val="left" w:pos="7200"/>
      </w:tabs>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-441325</wp:posOffset>
          </wp:positionH>
          <wp:positionV relativeFrom="paragraph">
            <wp:posOffset>-133350</wp:posOffset>
          </wp:positionV>
          <wp:extent cx="1812925" cy="917575"/>
          <wp:effectExtent l="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ethsinger:Desktop:HCS-Header.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12925" cy="917575"/>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tab/>
    </w:r>
    <w:r>
      <w:tab/>
    </w:r>
    <w:r w:rsidRPr="00BD736D">
      <w:rPr>
        <w:rFonts w:ascii="Arial" w:hAnsi="Arial" w:cs="Arial"/>
        <w:b/>
      </w:rPr>
      <w:t>SSA A</w:t>
    </w:r>
    <w:r>
      <w:rPr>
        <w:rFonts w:ascii="Arial" w:hAnsi="Arial" w:cs="Arial"/>
        <w:b/>
      </w:rPr>
      <w:t>TTACHMENT 20</w:t>
    </w:r>
  </w:p>
  <w:p w:rsidR="0072446B" w:rsidRPr="00BD736D" w:rsidRDefault="0072446B" w:rsidP="0072446B">
    <w:pPr>
      <w:tabs>
        <w:tab w:val="left" w:pos="2817"/>
        <w:tab w:val="left" w:pos="6120"/>
      </w:tabs>
      <w:rPr>
        <w:rFonts w:ascii="Arial" w:hAnsi="Arial" w:cs="Arial"/>
        <w:b/>
      </w:rPr>
    </w:pPr>
    <w:r w:rsidRPr="00BD736D">
      <w:rPr>
        <w:rFonts w:ascii="Arial" w:hAnsi="Arial" w:cs="Arial"/>
        <w:b/>
      </w:rPr>
      <w:tab/>
    </w:r>
    <w:r w:rsidRPr="00BD736D">
      <w:rPr>
        <w:rFonts w:ascii="Arial" w:hAnsi="Arial" w:cs="Arial"/>
        <w:b/>
      </w:rPr>
      <w:tab/>
      <w:t>HEALTHY COMMUNITIES STUDY</w:t>
    </w:r>
  </w:p>
  <w:p w:rsidR="00D84D21" w:rsidRPr="0072446B" w:rsidRDefault="00D84D21" w:rsidP="007244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21" w:rsidRPr="00D84D21" w:rsidRDefault="00D84D21" w:rsidP="00D84D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A8" w:rsidRPr="0072446B" w:rsidRDefault="00054119" w:rsidP="0072446B">
    <w:pPr>
      <w:pStyle w:val="Header"/>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122"/>
    <w:multiLevelType w:val="hybridMultilevel"/>
    <w:tmpl w:val="5CACB0B6"/>
    <w:lvl w:ilvl="0" w:tplc="352E7432">
      <w:start w:val="1"/>
      <w:numFmt w:val="bullet"/>
      <w:lvlText w:val=""/>
      <w:lvlJc w:val="left"/>
      <w:pPr>
        <w:ind w:left="3240" w:hanging="360"/>
      </w:pPr>
      <w:rPr>
        <w:rFonts w:ascii="Symbol" w:hAnsi="Symbol"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1636192"/>
    <w:multiLevelType w:val="hybridMultilevel"/>
    <w:tmpl w:val="1B26E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067E3"/>
    <w:multiLevelType w:val="hybridMultilevel"/>
    <w:tmpl w:val="A20C4682"/>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F003C"/>
    <w:multiLevelType w:val="hybridMultilevel"/>
    <w:tmpl w:val="34C6EFBA"/>
    <w:lvl w:ilvl="0" w:tplc="C6A07992">
      <w:start w:val="1"/>
      <w:numFmt w:val="bullet"/>
      <w:lvlText w:val=""/>
      <w:lvlJc w:val="left"/>
      <w:pPr>
        <w:ind w:left="2880" w:hanging="360"/>
      </w:pPr>
      <w:rPr>
        <w:rFonts w:ascii="Symbol" w:hAnsi="Symbol"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CEA1B64"/>
    <w:multiLevelType w:val="hybridMultilevel"/>
    <w:tmpl w:val="E2022766"/>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0E074672"/>
    <w:multiLevelType w:val="hybridMultilevel"/>
    <w:tmpl w:val="9CA4B7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D0498"/>
    <w:multiLevelType w:val="hybridMultilevel"/>
    <w:tmpl w:val="DF34532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B0AAD"/>
    <w:multiLevelType w:val="hybridMultilevel"/>
    <w:tmpl w:val="88DE2226"/>
    <w:lvl w:ilvl="0" w:tplc="FFFFFFFF">
      <w:start w:val="1"/>
      <w:numFmt w:val="bullet"/>
      <w:lvlText w:val=""/>
      <w:lvlJc w:val="left"/>
      <w:pPr>
        <w:ind w:left="720" w:hanging="360"/>
      </w:pPr>
      <w:rPr>
        <w:rFonts w:ascii="Wingdings" w:hAnsi="Wingdings" w:hint="default"/>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E2FB3"/>
    <w:multiLevelType w:val="hybridMultilevel"/>
    <w:tmpl w:val="6A247DA6"/>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B54B7"/>
    <w:multiLevelType w:val="hybridMultilevel"/>
    <w:tmpl w:val="EB3052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6C3134"/>
    <w:multiLevelType w:val="hybridMultilevel"/>
    <w:tmpl w:val="B8449152"/>
    <w:lvl w:ilvl="0" w:tplc="04090005">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544902"/>
    <w:multiLevelType w:val="hybridMultilevel"/>
    <w:tmpl w:val="40B242D4"/>
    <w:lvl w:ilvl="0" w:tplc="FFFFFFFF">
      <w:start w:val="1"/>
      <w:numFmt w:val="bullet"/>
      <w:lvlText w:val=""/>
      <w:lvlJc w:val="left"/>
      <w:pPr>
        <w:ind w:left="720" w:hanging="360"/>
      </w:pPr>
      <w:rPr>
        <w:rFonts w:ascii="Wingdings" w:hAnsi="Wingdings" w:hint="default"/>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4138A0"/>
    <w:multiLevelType w:val="hybridMultilevel"/>
    <w:tmpl w:val="2D6E28CE"/>
    <w:lvl w:ilvl="0" w:tplc="FFFFFFFF">
      <w:start w:val="1"/>
      <w:numFmt w:val="bullet"/>
      <w:lvlText w:val=""/>
      <w:lvlJc w:val="left"/>
      <w:pPr>
        <w:ind w:left="720" w:hanging="360"/>
      </w:pPr>
      <w:rPr>
        <w:rFonts w:ascii="Wingdings" w:hAnsi="Wingdings" w:hint="default"/>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B7173"/>
    <w:multiLevelType w:val="hybridMultilevel"/>
    <w:tmpl w:val="2F8ED000"/>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A0BE8"/>
    <w:multiLevelType w:val="hybridMultilevel"/>
    <w:tmpl w:val="5742F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5104E"/>
    <w:multiLevelType w:val="hybridMultilevel"/>
    <w:tmpl w:val="3328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B700E5"/>
    <w:multiLevelType w:val="hybridMultilevel"/>
    <w:tmpl w:val="4184B3E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9123A4"/>
    <w:multiLevelType w:val="hybridMultilevel"/>
    <w:tmpl w:val="EB3C24DE"/>
    <w:lvl w:ilvl="0" w:tplc="B1A80C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8D4FD8"/>
    <w:multiLevelType w:val="hybridMultilevel"/>
    <w:tmpl w:val="CBE8FCF2"/>
    <w:lvl w:ilvl="0" w:tplc="04090005">
      <w:start w:val="1"/>
      <w:numFmt w:val="bullet"/>
      <w:lvlText w:val=""/>
      <w:lvlJc w:val="left"/>
      <w:pPr>
        <w:ind w:left="1440" w:hanging="360"/>
      </w:pPr>
      <w:rPr>
        <w:rFonts w:ascii="Wingdings" w:hAnsi="Wingdings"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0F15A7"/>
    <w:multiLevelType w:val="hybridMultilevel"/>
    <w:tmpl w:val="E384E3E2"/>
    <w:lvl w:ilvl="0" w:tplc="A74805F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336FD9"/>
    <w:multiLevelType w:val="hybridMultilevel"/>
    <w:tmpl w:val="4AE0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141FD"/>
    <w:multiLevelType w:val="hybridMultilevel"/>
    <w:tmpl w:val="C3B806D4"/>
    <w:lvl w:ilvl="0" w:tplc="04090005">
      <w:start w:val="1"/>
      <w:numFmt w:val="bullet"/>
      <w:lvlText w:val=""/>
      <w:lvlJc w:val="left"/>
      <w:pPr>
        <w:ind w:left="1260" w:hanging="360"/>
      </w:pPr>
      <w:rPr>
        <w:rFonts w:ascii="Wingdings" w:hAnsi="Wingdings" w:hint="default"/>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6A9A5F68"/>
    <w:multiLevelType w:val="hybridMultilevel"/>
    <w:tmpl w:val="D116E738"/>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05E3B"/>
    <w:multiLevelType w:val="hybridMultilevel"/>
    <w:tmpl w:val="B5B67AA8"/>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2B05BF"/>
    <w:multiLevelType w:val="hybridMultilevel"/>
    <w:tmpl w:val="4BC8A058"/>
    <w:lvl w:ilvl="0" w:tplc="04090003">
      <w:start w:val="1"/>
      <w:numFmt w:val="bullet"/>
      <w:lvlText w:val="o"/>
      <w:lvlJc w:val="left"/>
      <w:pPr>
        <w:ind w:left="2160" w:hanging="360"/>
      </w:pPr>
      <w:rPr>
        <w:rFonts w:ascii="Courier New" w:hAnsi="Courier New" w:cs="Courier New" w:hint="default"/>
      </w:rPr>
    </w:lvl>
    <w:lvl w:ilvl="1" w:tplc="C6A07992">
      <w:start w:val="1"/>
      <w:numFmt w:val="bullet"/>
      <w:lvlText w:val=""/>
      <w:lvlJc w:val="left"/>
      <w:pPr>
        <w:ind w:left="2880" w:hanging="360"/>
      </w:pPr>
      <w:rPr>
        <w:rFonts w:ascii="Symbol" w:hAnsi="Symbol" w:hint="default"/>
        <w:sz w:val="16"/>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
  </w:num>
  <w:num w:numId="5">
    <w:abstractNumId w:val="15"/>
  </w:num>
  <w:num w:numId="6">
    <w:abstractNumId w:val="17"/>
  </w:num>
  <w:num w:numId="7">
    <w:abstractNumId w:val="5"/>
  </w:num>
  <w:num w:numId="8">
    <w:abstractNumId w:val="13"/>
  </w:num>
  <w:num w:numId="9">
    <w:abstractNumId w:val="12"/>
  </w:num>
  <w:num w:numId="10">
    <w:abstractNumId w:val="22"/>
  </w:num>
  <w:num w:numId="11">
    <w:abstractNumId w:val="6"/>
  </w:num>
  <w:num w:numId="12">
    <w:abstractNumId w:val="20"/>
  </w:num>
  <w:num w:numId="13">
    <w:abstractNumId w:val="8"/>
  </w:num>
  <w:num w:numId="14">
    <w:abstractNumId w:val="23"/>
  </w:num>
  <w:num w:numId="15">
    <w:abstractNumId w:val="7"/>
  </w:num>
  <w:num w:numId="16">
    <w:abstractNumId w:val="11"/>
  </w:num>
  <w:num w:numId="17">
    <w:abstractNumId w:val="2"/>
  </w:num>
  <w:num w:numId="18">
    <w:abstractNumId w:val="21"/>
  </w:num>
  <w:num w:numId="19">
    <w:abstractNumId w:val="18"/>
  </w:num>
  <w:num w:numId="20">
    <w:abstractNumId w:val="10"/>
  </w:num>
  <w:num w:numId="21">
    <w:abstractNumId w:val="3"/>
  </w:num>
  <w:num w:numId="22">
    <w:abstractNumId w:val="16"/>
  </w:num>
  <w:num w:numId="23">
    <w:abstractNumId w:val="4"/>
  </w:num>
  <w:num w:numId="24">
    <w:abstractNumId w:val="2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4131C4"/>
    <w:rsid w:val="000107C9"/>
    <w:rsid w:val="00021F5B"/>
    <w:rsid w:val="000361AD"/>
    <w:rsid w:val="0004339E"/>
    <w:rsid w:val="00054119"/>
    <w:rsid w:val="00055247"/>
    <w:rsid w:val="00057995"/>
    <w:rsid w:val="0006307D"/>
    <w:rsid w:val="0007241A"/>
    <w:rsid w:val="00074AC5"/>
    <w:rsid w:val="0008622C"/>
    <w:rsid w:val="000A1855"/>
    <w:rsid w:val="000A6B2D"/>
    <w:rsid w:val="000B0186"/>
    <w:rsid w:val="000B48D2"/>
    <w:rsid w:val="000C1C98"/>
    <w:rsid w:val="000C7FF6"/>
    <w:rsid w:val="000D03E0"/>
    <w:rsid w:val="000E57A8"/>
    <w:rsid w:val="000F3D7D"/>
    <w:rsid w:val="00101A29"/>
    <w:rsid w:val="00114D7F"/>
    <w:rsid w:val="001267BD"/>
    <w:rsid w:val="001277CC"/>
    <w:rsid w:val="00155AEB"/>
    <w:rsid w:val="00170E38"/>
    <w:rsid w:val="00176A58"/>
    <w:rsid w:val="001C0562"/>
    <w:rsid w:val="001C4220"/>
    <w:rsid w:val="001E4D42"/>
    <w:rsid w:val="001E60D3"/>
    <w:rsid w:val="001E7EC6"/>
    <w:rsid w:val="002033B8"/>
    <w:rsid w:val="002129CF"/>
    <w:rsid w:val="002434F8"/>
    <w:rsid w:val="0025214F"/>
    <w:rsid w:val="002621A6"/>
    <w:rsid w:val="00272F4F"/>
    <w:rsid w:val="00274CAB"/>
    <w:rsid w:val="00297722"/>
    <w:rsid w:val="002B30A4"/>
    <w:rsid w:val="002B3256"/>
    <w:rsid w:val="002B6FE9"/>
    <w:rsid w:val="002E44FB"/>
    <w:rsid w:val="002F3065"/>
    <w:rsid w:val="00310E0C"/>
    <w:rsid w:val="00315B02"/>
    <w:rsid w:val="003243AA"/>
    <w:rsid w:val="00347625"/>
    <w:rsid w:val="00352DDE"/>
    <w:rsid w:val="00360CE2"/>
    <w:rsid w:val="00382A5B"/>
    <w:rsid w:val="00384798"/>
    <w:rsid w:val="00384E4F"/>
    <w:rsid w:val="00385F25"/>
    <w:rsid w:val="00390679"/>
    <w:rsid w:val="00392EC7"/>
    <w:rsid w:val="003A0517"/>
    <w:rsid w:val="003A4CDA"/>
    <w:rsid w:val="003B6770"/>
    <w:rsid w:val="003C0870"/>
    <w:rsid w:val="003C3970"/>
    <w:rsid w:val="003E0108"/>
    <w:rsid w:val="004131C4"/>
    <w:rsid w:val="00432B68"/>
    <w:rsid w:val="004361FD"/>
    <w:rsid w:val="00441309"/>
    <w:rsid w:val="00457432"/>
    <w:rsid w:val="004617A0"/>
    <w:rsid w:val="004709F0"/>
    <w:rsid w:val="00482D4C"/>
    <w:rsid w:val="004924F7"/>
    <w:rsid w:val="004978AA"/>
    <w:rsid w:val="00497A1B"/>
    <w:rsid w:val="004A52AA"/>
    <w:rsid w:val="004B47FF"/>
    <w:rsid w:val="004D411D"/>
    <w:rsid w:val="004E08D2"/>
    <w:rsid w:val="004E746B"/>
    <w:rsid w:val="00501CE9"/>
    <w:rsid w:val="00516297"/>
    <w:rsid w:val="005162FC"/>
    <w:rsid w:val="00520DA5"/>
    <w:rsid w:val="00537787"/>
    <w:rsid w:val="00540B41"/>
    <w:rsid w:val="00560B46"/>
    <w:rsid w:val="0057262A"/>
    <w:rsid w:val="0057450A"/>
    <w:rsid w:val="0057551E"/>
    <w:rsid w:val="00575CB8"/>
    <w:rsid w:val="00580357"/>
    <w:rsid w:val="005927DE"/>
    <w:rsid w:val="005E2704"/>
    <w:rsid w:val="005F32E6"/>
    <w:rsid w:val="005F62A1"/>
    <w:rsid w:val="005F689C"/>
    <w:rsid w:val="006119BA"/>
    <w:rsid w:val="00626C3E"/>
    <w:rsid w:val="00631EBD"/>
    <w:rsid w:val="00635F2F"/>
    <w:rsid w:val="00651B89"/>
    <w:rsid w:val="0065515C"/>
    <w:rsid w:val="00666AFF"/>
    <w:rsid w:val="006723AA"/>
    <w:rsid w:val="00687E35"/>
    <w:rsid w:val="00694D29"/>
    <w:rsid w:val="006A56C9"/>
    <w:rsid w:val="006B1AFC"/>
    <w:rsid w:val="006B29B0"/>
    <w:rsid w:val="006E7F69"/>
    <w:rsid w:val="006F7716"/>
    <w:rsid w:val="0072446B"/>
    <w:rsid w:val="007271DD"/>
    <w:rsid w:val="00732C4E"/>
    <w:rsid w:val="007414B6"/>
    <w:rsid w:val="00750ACC"/>
    <w:rsid w:val="00753CE3"/>
    <w:rsid w:val="0076712D"/>
    <w:rsid w:val="007712DD"/>
    <w:rsid w:val="00795012"/>
    <w:rsid w:val="007958B5"/>
    <w:rsid w:val="007A116C"/>
    <w:rsid w:val="007A52E4"/>
    <w:rsid w:val="007B0197"/>
    <w:rsid w:val="007B2AE3"/>
    <w:rsid w:val="007C40A4"/>
    <w:rsid w:val="007C4D82"/>
    <w:rsid w:val="007F73B4"/>
    <w:rsid w:val="00807B7D"/>
    <w:rsid w:val="00836B0E"/>
    <w:rsid w:val="008372D0"/>
    <w:rsid w:val="008614BC"/>
    <w:rsid w:val="00872D87"/>
    <w:rsid w:val="0087598B"/>
    <w:rsid w:val="00880DAA"/>
    <w:rsid w:val="008C0F05"/>
    <w:rsid w:val="008C3A41"/>
    <w:rsid w:val="008C6171"/>
    <w:rsid w:val="008C726B"/>
    <w:rsid w:val="008D6F4D"/>
    <w:rsid w:val="008D79C9"/>
    <w:rsid w:val="00907DCE"/>
    <w:rsid w:val="00913205"/>
    <w:rsid w:val="009152D0"/>
    <w:rsid w:val="009157B5"/>
    <w:rsid w:val="009353FE"/>
    <w:rsid w:val="00935DA3"/>
    <w:rsid w:val="00947968"/>
    <w:rsid w:val="00983AA4"/>
    <w:rsid w:val="00984D2B"/>
    <w:rsid w:val="009A2B57"/>
    <w:rsid w:val="009A34FC"/>
    <w:rsid w:val="009A4699"/>
    <w:rsid w:val="009A5364"/>
    <w:rsid w:val="009A655A"/>
    <w:rsid w:val="009B25C1"/>
    <w:rsid w:val="009B308B"/>
    <w:rsid w:val="009D0CD5"/>
    <w:rsid w:val="009F281B"/>
    <w:rsid w:val="009F51F6"/>
    <w:rsid w:val="00A00546"/>
    <w:rsid w:val="00A04D41"/>
    <w:rsid w:val="00A1360A"/>
    <w:rsid w:val="00A16976"/>
    <w:rsid w:val="00A31EBA"/>
    <w:rsid w:val="00A37237"/>
    <w:rsid w:val="00A40A45"/>
    <w:rsid w:val="00A476D1"/>
    <w:rsid w:val="00A64F07"/>
    <w:rsid w:val="00A665A8"/>
    <w:rsid w:val="00A668AE"/>
    <w:rsid w:val="00A8174B"/>
    <w:rsid w:val="00A83BFE"/>
    <w:rsid w:val="00A84060"/>
    <w:rsid w:val="00AA71F3"/>
    <w:rsid w:val="00AB2B69"/>
    <w:rsid w:val="00AB57B6"/>
    <w:rsid w:val="00AC35A1"/>
    <w:rsid w:val="00AC7915"/>
    <w:rsid w:val="00AC7973"/>
    <w:rsid w:val="00AE3DC4"/>
    <w:rsid w:val="00AF492B"/>
    <w:rsid w:val="00B110FF"/>
    <w:rsid w:val="00B16518"/>
    <w:rsid w:val="00B2026C"/>
    <w:rsid w:val="00B27865"/>
    <w:rsid w:val="00B37258"/>
    <w:rsid w:val="00B57457"/>
    <w:rsid w:val="00B71229"/>
    <w:rsid w:val="00B72D40"/>
    <w:rsid w:val="00B828DB"/>
    <w:rsid w:val="00BA3F89"/>
    <w:rsid w:val="00BA49BB"/>
    <w:rsid w:val="00BB0D73"/>
    <w:rsid w:val="00BB1691"/>
    <w:rsid w:val="00BB7F28"/>
    <w:rsid w:val="00BE35F5"/>
    <w:rsid w:val="00C07AC4"/>
    <w:rsid w:val="00C228FB"/>
    <w:rsid w:val="00C25849"/>
    <w:rsid w:val="00C51A56"/>
    <w:rsid w:val="00C7062D"/>
    <w:rsid w:val="00C73B73"/>
    <w:rsid w:val="00C75096"/>
    <w:rsid w:val="00C8325B"/>
    <w:rsid w:val="00CE0D2F"/>
    <w:rsid w:val="00CE6648"/>
    <w:rsid w:val="00CE7251"/>
    <w:rsid w:val="00CF3BED"/>
    <w:rsid w:val="00CF4E1C"/>
    <w:rsid w:val="00CF568E"/>
    <w:rsid w:val="00D311E2"/>
    <w:rsid w:val="00D51708"/>
    <w:rsid w:val="00D57376"/>
    <w:rsid w:val="00D82086"/>
    <w:rsid w:val="00D833BB"/>
    <w:rsid w:val="00D84D21"/>
    <w:rsid w:val="00D86C58"/>
    <w:rsid w:val="00D90A4A"/>
    <w:rsid w:val="00DC5687"/>
    <w:rsid w:val="00DD1E7A"/>
    <w:rsid w:val="00E04ABB"/>
    <w:rsid w:val="00E12B39"/>
    <w:rsid w:val="00E13055"/>
    <w:rsid w:val="00E15E07"/>
    <w:rsid w:val="00E2461B"/>
    <w:rsid w:val="00E66DBD"/>
    <w:rsid w:val="00E7257D"/>
    <w:rsid w:val="00EA715F"/>
    <w:rsid w:val="00EB563D"/>
    <w:rsid w:val="00EF3CD6"/>
    <w:rsid w:val="00F050D7"/>
    <w:rsid w:val="00F2360C"/>
    <w:rsid w:val="00F56C0E"/>
    <w:rsid w:val="00F606DD"/>
    <w:rsid w:val="00FA0643"/>
    <w:rsid w:val="00FC38EE"/>
    <w:rsid w:val="00FC6A78"/>
    <w:rsid w:val="00FD3D47"/>
    <w:rsid w:val="00FE0147"/>
    <w:rsid w:val="00FF6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446B"/>
    <w:pPr>
      <w:keepNext/>
      <w:outlineLvl w:val="0"/>
    </w:pPr>
    <w:rPr>
      <w:rFonts w:ascii="Arial" w:hAnsi="Arial"/>
      <w:b/>
      <w:szCs w:val="20"/>
    </w:rPr>
  </w:style>
  <w:style w:type="paragraph" w:styleId="Heading4">
    <w:name w:val="heading 4"/>
    <w:basedOn w:val="Normal"/>
    <w:next w:val="Normal"/>
    <w:link w:val="Heading4Char"/>
    <w:qFormat/>
    <w:rsid w:val="0072446B"/>
    <w:pPr>
      <w:keepNext/>
      <w:jc w:val="center"/>
      <w:outlineLvl w:val="3"/>
    </w:pPr>
    <w:rPr>
      <w:rFonts w:ascii="Arial" w:hAnsi="Arial"/>
      <w:b/>
      <w:sz w:val="36"/>
      <w:szCs w:val="20"/>
    </w:rPr>
  </w:style>
  <w:style w:type="paragraph" w:styleId="Heading7">
    <w:name w:val="heading 7"/>
    <w:basedOn w:val="Normal"/>
    <w:next w:val="Normal"/>
    <w:link w:val="Heading7Char"/>
    <w:qFormat/>
    <w:rsid w:val="0072446B"/>
    <w:pPr>
      <w:keepNext/>
      <w:jc w:val="center"/>
      <w:outlineLvl w:val="6"/>
    </w:pPr>
    <w:rPr>
      <w:rFonts w:ascii="Arial" w:hAnsi="Arial"/>
      <w:b/>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paragraph" w:styleId="ListParagraph">
    <w:name w:val="List Paragraph"/>
    <w:basedOn w:val="Normal"/>
    <w:uiPriority w:val="34"/>
    <w:qFormat/>
    <w:rsid w:val="00BB7F28"/>
    <w:pPr>
      <w:ind w:left="720"/>
    </w:pPr>
    <w:rPr>
      <w:rFonts w:ascii="Calibri" w:hAnsi="Calibri" w:cs="Calibri"/>
    </w:rPr>
  </w:style>
  <w:style w:type="character" w:styleId="PlaceholderText">
    <w:name w:val="Placeholder Text"/>
    <w:basedOn w:val="DefaultParagraphFont"/>
    <w:uiPriority w:val="99"/>
    <w:semiHidden/>
    <w:rsid w:val="00F2360C"/>
    <w:rPr>
      <w:color w:val="808080"/>
    </w:rPr>
  </w:style>
  <w:style w:type="paragraph" w:styleId="BalloonText">
    <w:name w:val="Balloon Text"/>
    <w:basedOn w:val="Normal"/>
    <w:link w:val="BalloonTextChar"/>
    <w:uiPriority w:val="99"/>
    <w:semiHidden/>
    <w:unhideWhenUsed/>
    <w:rsid w:val="00F2360C"/>
    <w:rPr>
      <w:rFonts w:ascii="Tahoma" w:hAnsi="Tahoma" w:cs="Tahoma"/>
      <w:sz w:val="16"/>
      <w:szCs w:val="16"/>
    </w:rPr>
  </w:style>
  <w:style w:type="character" w:customStyle="1" w:styleId="BalloonTextChar">
    <w:name w:val="Balloon Text Char"/>
    <w:basedOn w:val="DefaultParagraphFont"/>
    <w:link w:val="BalloonText"/>
    <w:uiPriority w:val="99"/>
    <w:semiHidden/>
    <w:rsid w:val="00F2360C"/>
    <w:rPr>
      <w:rFonts w:ascii="Tahoma" w:hAnsi="Tahoma" w:cs="Tahoma"/>
      <w:sz w:val="16"/>
      <w:szCs w:val="16"/>
    </w:rPr>
  </w:style>
  <w:style w:type="character" w:styleId="CommentReference">
    <w:name w:val="annotation reference"/>
    <w:basedOn w:val="DefaultParagraphFont"/>
    <w:uiPriority w:val="99"/>
    <w:semiHidden/>
    <w:unhideWhenUsed/>
    <w:rsid w:val="00E66DBD"/>
    <w:rPr>
      <w:sz w:val="16"/>
      <w:szCs w:val="16"/>
    </w:rPr>
  </w:style>
  <w:style w:type="paragraph" w:styleId="CommentText">
    <w:name w:val="annotation text"/>
    <w:basedOn w:val="Normal"/>
    <w:link w:val="CommentTextChar"/>
    <w:uiPriority w:val="99"/>
    <w:semiHidden/>
    <w:unhideWhenUsed/>
    <w:rsid w:val="00E66DBD"/>
    <w:rPr>
      <w:sz w:val="20"/>
      <w:szCs w:val="20"/>
    </w:rPr>
  </w:style>
  <w:style w:type="character" w:customStyle="1" w:styleId="CommentTextChar">
    <w:name w:val="Comment Text Char"/>
    <w:basedOn w:val="DefaultParagraphFont"/>
    <w:link w:val="CommentText"/>
    <w:uiPriority w:val="99"/>
    <w:semiHidden/>
    <w:rsid w:val="00E66DBD"/>
    <w:rPr>
      <w:sz w:val="20"/>
      <w:szCs w:val="20"/>
    </w:rPr>
  </w:style>
  <w:style w:type="paragraph" w:styleId="CommentSubject">
    <w:name w:val="annotation subject"/>
    <w:basedOn w:val="CommentText"/>
    <w:next w:val="CommentText"/>
    <w:link w:val="CommentSubjectChar"/>
    <w:uiPriority w:val="99"/>
    <w:semiHidden/>
    <w:unhideWhenUsed/>
    <w:rsid w:val="00E66DBD"/>
    <w:rPr>
      <w:b/>
      <w:bCs/>
    </w:rPr>
  </w:style>
  <w:style w:type="character" w:customStyle="1" w:styleId="CommentSubjectChar">
    <w:name w:val="Comment Subject Char"/>
    <w:basedOn w:val="CommentTextChar"/>
    <w:link w:val="CommentSubject"/>
    <w:uiPriority w:val="99"/>
    <w:semiHidden/>
    <w:rsid w:val="00E66DBD"/>
    <w:rPr>
      <w:b/>
      <w:bCs/>
    </w:rPr>
  </w:style>
  <w:style w:type="table" w:styleId="TableGrid">
    <w:name w:val="Table Grid"/>
    <w:basedOn w:val="TableNormal"/>
    <w:uiPriority w:val="59"/>
    <w:rsid w:val="00BB0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84D21"/>
    <w:pPr>
      <w:tabs>
        <w:tab w:val="center" w:pos="4680"/>
        <w:tab w:val="right" w:pos="9360"/>
      </w:tabs>
    </w:pPr>
  </w:style>
  <w:style w:type="character" w:customStyle="1" w:styleId="HeaderChar">
    <w:name w:val="Header Char"/>
    <w:basedOn w:val="DefaultParagraphFont"/>
    <w:link w:val="Header"/>
    <w:rsid w:val="00D84D21"/>
  </w:style>
  <w:style w:type="paragraph" w:styleId="Footer">
    <w:name w:val="footer"/>
    <w:basedOn w:val="Normal"/>
    <w:link w:val="FooterChar"/>
    <w:uiPriority w:val="99"/>
    <w:unhideWhenUsed/>
    <w:rsid w:val="00D84D21"/>
    <w:pPr>
      <w:tabs>
        <w:tab w:val="center" w:pos="4680"/>
        <w:tab w:val="right" w:pos="9360"/>
      </w:tabs>
    </w:pPr>
  </w:style>
  <w:style w:type="character" w:customStyle="1" w:styleId="FooterChar">
    <w:name w:val="Footer Char"/>
    <w:basedOn w:val="DefaultParagraphFont"/>
    <w:link w:val="Footer"/>
    <w:uiPriority w:val="99"/>
    <w:rsid w:val="00D84D21"/>
  </w:style>
  <w:style w:type="character" w:customStyle="1" w:styleId="Heading1Char">
    <w:name w:val="Heading 1 Char"/>
    <w:basedOn w:val="DefaultParagraphFont"/>
    <w:link w:val="Heading1"/>
    <w:rsid w:val="0072446B"/>
    <w:rPr>
      <w:rFonts w:ascii="Arial" w:eastAsia="Times New Roman" w:hAnsi="Arial" w:cs="Times New Roman"/>
      <w:b/>
      <w:sz w:val="24"/>
      <w:szCs w:val="20"/>
    </w:rPr>
  </w:style>
  <w:style w:type="character" w:customStyle="1" w:styleId="Heading4Char">
    <w:name w:val="Heading 4 Char"/>
    <w:basedOn w:val="DefaultParagraphFont"/>
    <w:link w:val="Heading4"/>
    <w:rsid w:val="0072446B"/>
    <w:rPr>
      <w:rFonts w:ascii="Arial" w:eastAsia="Times New Roman" w:hAnsi="Arial" w:cs="Times New Roman"/>
      <w:b/>
      <w:sz w:val="36"/>
      <w:szCs w:val="20"/>
    </w:rPr>
  </w:style>
  <w:style w:type="character" w:customStyle="1" w:styleId="Heading7Char">
    <w:name w:val="Heading 7 Char"/>
    <w:basedOn w:val="DefaultParagraphFont"/>
    <w:link w:val="Heading7"/>
    <w:rsid w:val="0072446B"/>
    <w:rPr>
      <w:rFonts w:ascii="Arial" w:eastAsia="Times New Roman" w:hAnsi="Arial" w:cs="Times New Roman"/>
      <w:b/>
      <w:color w:val="000000"/>
      <w:sz w:val="28"/>
      <w:szCs w:val="20"/>
      <w:u w:val="single"/>
    </w:rPr>
  </w:style>
  <w:style w:type="paragraph" w:styleId="FootnoteText">
    <w:name w:val="footnote text"/>
    <w:basedOn w:val="Normal"/>
    <w:link w:val="FootnoteTextChar"/>
    <w:semiHidden/>
    <w:rsid w:val="0072446B"/>
    <w:rPr>
      <w:rFonts w:ascii="Arial" w:hAnsi="Arial"/>
      <w:sz w:val="20"/>
      <w:szCs w:val="20"/>
    </w:rPr>
  </w:style>
  <w:style w:type="character" w:customStyle="1" w:styleId="FootnoteTextChar">
    <w:name w:val="Footnote Text Char"/>
    <w:basedOn w:val="DefaultParagraphFont"/>
    <w:link w:val="FootnoteText"/>
    <w:semiHidden/>
    <w:rsid w:val="0072446B"/>
    <w:rPr>
      <w:rFonts w:ascii="Arial" w:eastAsia="Times New Roman" w:hAnsi="Arial" w:cs="Times New Roman"/>
      <w:sz w:val="20"/>
      <w:szCs w:val="20"/>
    </w:rPr>
  </w:style>
  <w:style w:type="character" w:styleId="Hyperlink">
    <w:name w:val="Hyperlink"/>
    <w:basedOn w:val="DefaultParagraphFont"/>
    <w:uiPriority w:val="99"/>
    <w:semiHidden/>
    <w:unhideWhenUsed/>
    <w:rsid w:val="0072446B"/>
    <w:rPr>
      <w:color w:val="0000FF"/>
      <w:u w:val="single"/>
    </w:rPr>
  </w:style>
</w:styles>
</file>

<file path=word/webSettings.xml><?xml version="1.0" encoding="utf-8"?>
<w:webSettings xmlns:r="http://schemas.openxmlformats.org/officeDocument/2006/relationships" xmlns:w="http://schemas.openxmlformats.org/wordprocessingml/2006/main">
  <w:divs>
    <w:div w:id="807284008">
      <w:bodyDiv w:val="1"/>
      <w:marLeft w:val="0"/>
      <w:marRight w:val="0"/>
      <w:marTop w:val="0"/>
      <w:marBottom w:val="0"/>
      <w:divBdr>
        <w:top w:val="none" w:sz="0" w:space="0" w:color="auto"/>
        <w:left w:val="none" w:sz="0" w:space="0" w:color="auto"/>
        <w:bottom w:val="none" w:sz="0" w:space="0" w:color="auto"/>
        <w:right w:val="none" w:sz="0" w:space="0" w:color="auto"/>
      </w:divBdr>
    </w:div>
    <w:div w:id="18392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747ED-6958-41DD-A46E-38B25286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Hinton</dc:creator>
  <cp:lastModifiedBy>arteagass</cp:lastModifiedBy>
  <cp:revision>3</cp:revision>
  <cp:lastPrinted>2012-09-18T20:45:00Z</cp:lastPrinted>
  <dcterms:created xsi:type="dcterms:W3CDTF">2013-01-11T17:04:00Z</dcterms:created>
  <dcterms:modified xsi:type="dcterms:W3CDTF">2013-02-12T18:27:00Z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-807421184</vt:i4>
  </property>
  <property fmtid="{D5CDD505-2E9C-101B-9397-08002B2CF9AE}" pid="3" name="_NewReviewCycle">
    <vt:lpwstr/>
  </property>
  <property fmtid="{D5CDD505-2E9C-101B-9397-08002B2CF9AE}" pid="4" name="_EmailSubject">
    <vt:lpwstr>HCS_revised OMB package</vt:lpwstr>
  </property>
  <property fmtid="{D5CDD505-2E9C-101B-9397-08002B2CF9AE}" pid="5" name="_AuthorEmail">
    <vt:lpwstr>arteagass@nhlbi.nih.gov</vt:lpwstr>
  </property>
  <property fmtid="{D5CDD505-2E9C-101B-9397-08002B2CF9AE}" pid="6" name="_AuthorEmailDisplayName">
    <vt:lpwstr>Arteaga, Sonia (NIH/NHLBI) [E]</vt:lpwstr>
  </property>
</Properties>
</file>