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[Federal Register Volume 77, Number 241 (Friday, December 14, 2012)]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[Notices]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[Pages 74488-74489]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7736E0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7736E0">
        <w:rPr>
          <w:rFonts w:ascii="Courier New" w:hAnsi="Courier New" w:cs="Courier New"/>
          <w:sz w:val="20"/>
        </w:rPr>
        <w:t>]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[FR Doc No: 2012-30229]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DEPARTMENT OF HOMELAND SECURITY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U.S. Citizenship and Immigration Services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[OMB Control Number 1615-0124]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Agency Information Collection Activities: Consideration of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Deferred Action for Childhood Arrivals, Form I-821D, Revision of a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Currently Approved Collection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ACTION: 60-day notice.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SUMMARY: In accordance with the Paperwork Reduction Act of 1995 (Pub.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L. 104-13, 44 U.S.C. 35), on August 15, 2012, the Department of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Homeland Security (DHS), U.S. Citizenship and Immigration Services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(USCIS), submitted an information collection request, utilizing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emergency review procedures, to the Office of Management and Budget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(OMB) for review and clearance. OMB approved the information collection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request. DHS is now requesting OMB approval of a revision and extension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of the approved information collection.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DATES: Comments are encouraged and will be accepted for sixty days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until February 12, 2013.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ADDRESSES: Written comments and suggestions regarding items contained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in this notice, and especially with regard to the estimated public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burden and associated response time should be directed to: DHS, USCIS,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Office of Policy and Strategy, Chief, Regulatory Coordination Division,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20 Massachusetts Avenue NW., Washington, DC 20529-2140. Comments may be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submitted to DHS via email at </w:t>
      </w:r>
      <w:hyperlink r:id="rId6" w:history="1">
        <w:r w:rsidRPr="007736E0">
          <w:rPr>
            <w:rFonts w:ascii="Courier New" w:hAnsi="Courier New" w:cs="Courier New"/>
            <w:color w:val="0000FF"/>
            <w:sz w:val="20"/>
            <w:u w:val="single"/>
          </w:rPr>
          <w:t>uscisfrcomment@uscis.dhs.gov</w:t>
        </w:r>
      </w:hyperlink>
      <w:r w:rsidRPr="007736E0">
        <w:rPr>
          <w:rFonts w:ascii="Courier New" w:hAnsi="Courier New" w:cs="Courier New"/>
          <w:sz w:val="20"/>
        </w:rPr>
        <w:t xml:space="preserve"> and must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include OMB Control Number 1615-0038 in the subject box. Comments may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also be submitted via the Federal eRulemaking Portal at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7" w:history="1">
        <w:r w:rsidRPr="007736E0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7736E0">
        <w:rPr>
          <w:rFonts w:ascii="Courier New" w:hAnsi="Courier New" w:cs="Courier New"/>
          <w:sz w:val="20"/>
        </w:rPr>
        <w:t xml:space="preserve"> under e-Docket ID number USCIS-2012-0012.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All submissions received must include the agency name and Docket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ID. Regardless of the method used for submitting comments or material,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eRulemaking Portal at </w:t>
      </w:r>
      <w:hyperlink r:id="rId8" w:history="1">
        <w:r w:rsidRPr="007736E0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7736E0">
        <w:rPr>
          <w:rFonts w:ascii="Courier New" w:hAnsi="Courier New" w:cs="Courier New"/>
          <w:sz w:val="20"/>
        </w:rPr>
        <w:t xml:space="preserve">, and will include any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submission you make to DHS. DHS may withhold information provided in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comments from public viewing that it determines may impact the privacy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of an individual or that is offensive. For additional information,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please read the Privacy Act notice that is available via the link in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lastRenderedPageBreak/>
        <w:t xml:space="preserve">the footer of </w:t>
      </w:r>
      <w:hyperlink r:id="rId9" w:history="1">
        <w:r w:rsidRPr="007736E0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7736E0">
        <w:rPr>
          <w:rFonts w:ascii="Courier New" w:hAnsi="Courier New" w:cs="Courier New"/>
          <w:sz w:val="20"/>
        </w:rPr>
        <w:t>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Issues for Comment Focus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DHS, USCIS invites the general public and other Federal agencies to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comment upon this proposed revision of a currently approved collection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of information. In accordance with the Paperwork Reduction Act of 1995,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the information collection notice is published in the Federal Register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to obtain comments regarding the nature of the information collection,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the categories of respondents, the estimated burden (i.e., the time,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effort, and resources used by the respondents to respond).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For Form I-821D, USCIS is especially interested in the public's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experience, input, and estimates on the burden in terms of time and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money incurred by applicants for the following aspects of this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information collection: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 The time burden incurred by preparers (persons who assist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the respondent with the preparation of the form) who are not paid.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 For preparers who are paid, the time and expense to the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respondent to find and secure such preparers for assistance.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 The amount that paid preparers charge for their services.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 The time required to obtain supporting documents for Form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I-821D.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 The monetary costs incurred to obtain supporting documents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from sources such as a landlord, church, utility, public agency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(housing, social services, law enforcement), school, medical care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provider, advocacy group, law firm, or military service.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 The average time required and money expended to secure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secondary evidence such as an affidavit.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 The percentage of total applicants who require English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translations of their supporting documents.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 The percentage of supporting documents for each individual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applicant that require translation into English.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 The time required to find, hire, or otherwise obtain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translations of supporting documents for immigration benefit requests.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 The average out of pocket monetary cost if any to obtain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translations of supporting documents when required.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In addition, in order to truly be helpful to the improvement of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this form and program written comments and suggestions concerning the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collection of information are requested to provide clear and specific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suggestions on the data elements on the form and the evidence required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to be submitted with a focus on one or more of the following four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points: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(1) Whether the proposed collection of information is necessary for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the proper performance of the functions of the agency, including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whether the information will have practical utility;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(2) The accuracy of the agencies estimate of the burden of the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proposed collection of information, including the validity of the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methodology and assumptions used;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(3) How to enhance the quality, utility, and clarity of the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information to be collected; and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(4) How to reduce or minimize the burden of the collection of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information on those who are to respond, including through the use of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appropriate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[[Page 74489]]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automated, electronic, mechanical, or other technological collection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lastRenderedPageBreak/>
        <w:t xml:space="preserve">techniques or other forms of information technology, e.g., permitting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electronic submission of responses.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Overview of This Information Collection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(1) Type of Information Collection: Revision of a currently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approved information collection.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(2) Title of the Form/Collection: Consideration of Deferred Action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for Childhood Arrivals.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Department of Homeland Security sponsoring the collection: Form I-821D,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U.S. Citizenship and Immigration Services.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well as a brief abstract: Primary: Individuals or Households. The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information collected on this form is used by USCIS to determine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eligibility of certain individuals who were brought to the United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States as children and meet the following guidelines to be considered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for deferred action for childhood arrivals: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1. Were under the age of 31 as of June 15, 2012;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2. Came to the United States before reaching their 16th birthday;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3. Have continuously resided in the United States since June 15,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2007, up to the present time;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4. Were present in the United States on June 15, 2012, and at the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time of making their request for consideration of deferred action with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USCIS;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5. Entered without inspection before June 15, 2012, or their lawful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immigration status expired as of June 15, 2012;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6. Are currently in school, have graduated or obtained a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certificate of completion from high school, have obtained a general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education development certificate, or are an honorably discharged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veteran of the Coast Guard or Armed Forces of the United States; and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7. Have not been convicted of a felony, significant misdemeanor,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three or more other misdemeanors, and do not otherwise pose a threat to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national security or public safety.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These individuals will be considered for relief from removal from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the United States or from being placed into removal proceedings as part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of the deferred action for childhood arrivals process. Those who submit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requests with USCIS and demonstrate that they meet the threshold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guidelines may have removal action in their case deferred for a period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of two years, subject to renewal (if not terminated), based on an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individualized, case by case assessment of the individual's equities.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Only those individuals who can demonstrate, through verifiable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documentation, that they meet the threshold guidelines will be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considered for deferred action for childhood arrivals, except in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exceptional circumstances.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of time estimated for an average respondent to respond: 700,000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responses at 2 hours and 45 minutes (2.75 hours) per response.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with the collection: 1,925,000 annual burden hours.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instructions, or additional information, please visit the Federal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eRulemaking Portal at </w:t>
      </w:r>
      <w:hyperlink r:id="rId10" w:history="1">
        <w:r w:rsidRPr="007736E0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7736E0">
        <w:rPr>
          <w:rFonts w:ascii="Courier New" w:hAnsi="Courier New" w:cs="Courier New"/>
          <w:sz w:val="20"/>
        </w:rPr>
        <w:t xml:space="preserve">. We may also be contacted at: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USCIS, Office of Policy and Strategy, Regulatory Coordination Division,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20 Massachusetts Avenue NW., Washington, DC 20529-2140, Telephone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number 202-272-8377.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lastRenderedPageBreak/>
        <w:t xml:space="preserve">     Dated: December 11, 2012.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Laura Dawkins,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Security.</w:t>
      </w:r>
      <w:bookmarkStart w:id="0" w:name="_GoBack"/>
      <w:bookmarkEnd w:id="0"/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[FR Doc. 2012-30229 Filed 12-13-12; 8:45 am]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7736E0">
        <w:rPr>
          <w:rFonts w:ascii="Courier New" w:hAnsi="Courier New" w:cs="Courier New"/>
          <w:sz w:val="20"/>
        </w:rPr>
        <w:t>BILLING CODE 9111-97-P</w:t>
      </w: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7736E0" w:rsidRPr="007736E0" w:rsidRDefault="007736E0" w:rsidP="007736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/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E0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6E0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cisfrcomment@uscis.dh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1314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2012-12-14T23:20:00Z</dcterms:created>
  <dcterms:modified xsi:type="dcterms:W3CDTF">2012-12-14T23:22:00Z</dcterms:modified>
</cp:coreProperties>
</file>