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82" w:rsidRDefault="00467AC1" w:rsidP="00DC0C82">
      <w:pPr>
        <w:pStyle w:val="Cov-Date"/>
      </w:pPr>
      <w:r>
        <w:t>March</w:t>
      </w:r>
      <w:r w:rsidR="00DC0C82">
        <w:t xml:space="preserve"> 1</w:t>
      </w:r>
      <w:r w:rsidR="00256792">
        <w:t>9</w:t>
      </w:r>
      <w:r w:rsidR="00DC0C82">
        <w:t>, 2013</w:t>
      </w:r>
    </w:p>
    <w:p w:rsidR="00DC0C82" w:rsidRDefault="00DC0C82" w:rsidP="00DC0C82">
      <w:pPr>
        <w:pStyle w:val="Cov-Date"/>
      </w:pPr>
    </w:p>
    <w:p w:rsidR="00DC0C82" w:rsidRDefault="00DC0C82" w:rsidP="00DC0C82">
      <w:pPr>
        <w:pStyle w:val="Cov-Date"/>
      </w:pPr>
    </w:p>
    <w:p w:rsidR="00DC0C82" w:rsidRDefault="00DC0C82" w:rsidP="00DC0C82">
      <w:pPr>
        <w:pStyle w:val="Cov-Title"/>
      </w:pPr>
      <w:r>
        <w:t xml:space="preserve">High School Longitudinal Study of 2009 (HSLS:09) </w:t>
      </w:r>
    </w:p>
    <w:p w:rsidR="00DC0C82" w:rsidRDefault="00DC0C82" w:rsidP="00DC0C82">
      <w:pPr>
        <w:pStyle w:val="Cov-Title"/>
        <w:rPr>
          <w:sz w:val="40"/>
        </w:rPr>
      </w:pPr>
      <w:r>
        <w:t xml:space="preserve">College Update and Transcript Main Study (2013) </w:t>
      </w:r>
    </w:p>
    <w:p w:rsidR="00DC0C82" w:rsidRDefault="00DC0C82" w:rsidP="00DC0C82">
      <w:pPr>
        <w:pStyle w:val="Cov-Title"/>
        <w:rPr>
          <w:b/>
          <w:bCs/>
          <w:sz w:val="40"/>
        </w:rPr>
      </w:pPr>
    </w:p>
    <w:p w:rsidR="00DC0C82" w:rsidRDefault="00DC0C82" w:rsidP="00DC0C82">
      <w:pPr>
        <w:pStyle w:val="Cov-Title"/>
        <w:rPr>
          <w:sz w:val="40"/>
        </w:rPr>
      </w:pPr>
    </w:p>
    <w:p w:rsidR="00DC0C82" w:rsidRDefault="00DC0C82" w:rsidP="00DC0C82">
      <w:pPr>
        <w:pStyle w:val="Cov-Title"/>
        <w:rPr>
          <w:sz w:val="40"/>
        </w:rPr>
      </w:pPr>
    </w:p>
    <w:p w:rsidR="00DC0C82" w:rsidRDefault="00DC0C82" w:rsidP="00DC0C82">
      <w:pPr>
        <w:pStyle w:val="Cov-Title"/>
        <w:rPr>
          <w:sz w:val="40"/>
        </w:rPr>
      </w:pPr>
      <w:bookmarkStart w:id="0" w:name="_GoBack"/>
      <w:bookmarkEnd w:id="0"/>
      <w:r>
        <w:rPr>
          <w:sz w:val="40"/>
        </w:rPr>
        <w:t>Appendix 5</w:t>
      </w:r>
    </w:p>
    <w:p w:rsidR="00DC0C82" w:rsidRPr="00DC0C82" w:rsidRDefault="00DC0C82" w:rsidP="00DC0C82">
      <w:pPr>
        <w:pStyle w:val="Cov-Subtitle"/>
        <w:rPr>
          <w:sz w:val="40"/>
          <w:szCs w:val="40"/>
        </w:rPr>
      </w:pPr>
      <w:r w:rsidRPr="00DC0C82">
        <w:rPr>
          <w:sz w:val="40"/>
          <w:szCs w:val="40"/>
        </w:rPr>
        <w:t>2012 Update Field Test Results</w:t>
      </w:r>
    </w:p>
    <w:p w:rsidR="00DC0C82" w:rsidRDefault="00DC0C82" w:rsidP="00DC0C82">
      <w:pPr>
        <w:pStyle w:val="Cov-Subtitle"/>
      </w:pPr>
    </w:p>
    <w:p w:rsidR="00DC0C82" w:rsidRDefault="00DC0C82" w:rsidP="00DC0C82">
      <w:pPr>
        <w:pStyle w:val="Cov-Subtitle"/>
      </w:pPr>
    </w:p>
    <w:p w:rsidR="00DC0C82" w:rsidRDefault="00DC0C82" w:rsidP="00DC0C82">
      <w:pPr>
        <w:pStyle w:val="Cov-Subtitle"/>
      </w:pPr>
    </w:p>
    <w:p w:rsidR="00DC0C82" w:rsidRDefault="00DC0C82" w:rsidP="00DC0C82">
      <w:pPr>
        <w:pStyle w:val="Cov-Subtitle"/>
      </w:pPr>
    </w:p>
    <w:p w:rsidR="00DC0C82" w:rsidRDefault="00DC0C82" w:rsidP="00DC0C82">
      <w:pPr>
        <w:pStyle w:val="Cov-Subtitle"/>
      </w:pPr>
      <w:r>
        <w:t>Request for OMB Review</w:t>
      </w:r>
      <w:r>
        <w:br/>
        <w:t>OMB# 1850-0852 v.11</w:t>
      </w:r>
    </w:p>
    <w:p w:rsidR="00DC0C82" w:rsidRDefault="00DC0C82" w:rsidP="00DC0C82">
      <w:pPr>
        <w:pStyle w:val="Cov-Date"/>
      </w:pPr>
    </w:p>
    <w:p w:rsidR="00DC0C82" w:rsidRDefault="00DC0C82" w:rsidP="00DC0C82">
      <w:pPr>
        <w:pStyle w:val="Cov-Date"/>
      </w:pPr>
    </w:p>
    <w:p w:rsidR="00DC0C82" w:rsidRDefault="00DC0C82" w:rsidP="00DC0C82">
      <w:pPr>
        <w:pStyle w:val="Cov-Address"/>
      </w:pPr>
    </w:p>
    <w:p w:rsidR="00DC0C82" w:rsidRDefault="00DC0C82" w:rsidP="00DC0C82">
      <w:pPr>
        <w:pStyle w:val="Cov-Address"/>
      </w:pPr>
      <w:r>
        <w:t>Submitted by</w:t>
      </w:r>
    </w:p>
    <w:p w:rsidR="00DC0C82" w:rsidRDefault="00DC0C82" w:rsidP="00DC0C82">
      <w:pPr>
        <w:pStyle w:val="Cov-Address"/>
      </w:pPr>
    </w:p>
    <w:p w:rsidR="00DC0C82" w:rsidRPr="00DC0C82" w:rsidRDefault="00DC0C82" w:rsidP="00DC0C82">
      <w:pPr>
        <w:pStyle w:val="Cov-Author"/>
        <w:rPr>
          <w:szCs w:val="24"/>
        </w:rPr>
      </w:pPr>
      <w:r w:rsidRPr="00DC0C82">
        <w:rPr>
          <w:szCs w:val="24"/>
        </w:rPr>
        <w:t>National Center for Education Statistics</w:t>
      </w:r>
    </w:p>
    <w:p w:rsidR="00662753" w:rsidRPr="00DC0C82" w:rsidRDefault="00DC0C82" w:rsidP="00DC0C82">
      <w:pPr>
        <w:jc w:val="right"/>
        <w:rPr>
          <w:rFonts w:ascii="Arial Black" w:hAnsi="Arial Black"/>
          <w:sz w:val="24"/>
          <w:szCs w:val="24"/>
        </w:rPr>
      </w:pPr>
      <w:r w:rsidRPr="00DC0C82">
        <w:rPr>
          <w:rFonts w:ascii="Arial Black" w:hAnsi="Arial Black"/>
          <w:sz w:val="24"/>
          <w:szCs w:val="24"/>
        </w:rPr>
        <w:t>U.S. Department of Education</w:t>
      </w:r>
    </w:p>
    <w:p w:rsidR="00DC0C82" w:rsidRDefault="009D42FE" w:rsidP="00A20E5A">
      <w:pPr>
        <w:pStyle w:val="PlainText"/>
        <w:spacing w:line="276" w:lineRule="auto"/>
        <w:rPr>
          <w:rFonts w:asciiTheme="minorBidi" w:hAnsiTheme="minorBidi"/>
          <w:sz w:val="24"/>
          <w:szCs w:val="24"/>
        </w:rPr>
        <w:sectPr w:rsidR="00DC0C82" w:rsidSect="00DC0C82">
          <w:footerReference w:type="default" r:id="rId9"/>
          <w:pgSz w:w="12240" w:h="15840"/>
          <w:pgMar w:top="1440" w:right="1440" w:bottom="1440" w:left="1440" w:header="720" w:footer="720" w:gutter="0"/>
          <w:cols w:space="720"/>
          <w:titlePg/>
          <w:docGrid w:linePitch="360"/>
        </w:sectPr>
      </w:pPr>
      <w:r>
        <w:rPr>
          <w:rFonts w:asciiTheme="minorBidi" w:hAnsiTheme="minorBidi"/>
          <w:sz w:val="24"/>
          <w:szCs w:val="24"/>
        </w:rPr>
        <w:tab/>
      </w:r>
    </w:p>
    <w:p w:rsidR="009D42FE" w:rsidRPr="00256792" w:rsidRDefault="009D42FE" w:rsidP="00DC0C82">
      <w:pPr>
        <w:pStyle w:val="PlainText"/>
        <w:spacing w:line="276" w:lineRule="auto"/>
        <w:ind w:firstLine="720"/>
        <w:rPr>
          <w:rFonts w:ascii="Times New Roman" w:hAnsi="Times New Roman" w:cs="Times New Roman"/>
          <w:sz w:val="24"/>
          <w:szCs w:val="24"/>
        </w:rPr>
      </w:pPr>
      <w:r w:rsidRPr="00256792">
        <w:rPr>
          <w:rFonts w:ascii="Times New Roman" w:hAnsi="Times New Roman" w:cs="Times New Roman"/>
          <w:sz w:val="24"/>
          <w:szCs w:val="24"/>
        </w:rPr>
        <w:lastRenderedPageBreak/>
        <w:t>The 2012 Update field test was designed to be a brief survey conducted between the first and second follow-ups to learn about students’ plans after high school. In this summary of the field test, results are provided for data collection, the use of the Mahalanobis distance function to minimize nonresponse bias, and the validation study conducted to test the reliability of parent and student responses to the questionnaire.</w:t>
      </w:r>
      <w:r w:rsidR="00A20E5A" w:rsidRPr="00256792">
        <w:rPr>
          <w:rFonts w:ascii="Times New Roman" w:hAnsi="Times New Roman" w:cs="Times New Roman"/>
          <w:sz w:val="24"/>
          <w:szCs w:val="24"/>
        </w:rPr>
        <w:t xml:space="preserve"> Field test results will be included as an appendix in the 2013 Update/Transcript Data File Documentation (DFD). </w:t>
      </w:r>
    </w:p>
    <w:p w:rsidR="009D42FE" w:rsidRPr="00256792" w:rsidRDefault="009D42FE" w:rsidP="009D42FE">
      <w:pPr>
        <w:pStyle w:val="PlainText"/>
        <w:spacing w:line="276" w:lineRule="auto"/>
        <w:rPr>
          <w:rFonts w:ascii="Times New Roman" w:hAnsi="Times New Roman" w:cs="Times New Roman"/>
          <w:sz w:val="24"/>
          <w:szCs w:val="24"/>
        </w:rPr>
      </w:pPr>
    </w:p>
    <w:p w:rsidR="009D42FE" w:rsidRPr="00256792" w:rsidRDefault="009D42FE" w:rsidP="009D42FE">
      <w:pPr>
        <w:pStyle w:val="PlainText"/>
        <w:spacing w:line="276" w:lineRule="auto"/>
        <w:rPr>
          <w:rFonts w:ascii="Times New Roman" w:hAnsi="Times New Roman" w:cs="Times New Roman"/>
          <w:sz w:val="24"/>
          <w:szCs w:val="24"/>
          <w:u w:val="single"/>
        </w:rPr>
      </w:pPr>
      <w:r w:rsidRPr="00256792">
        <w:rPr>
          <w:rFonts w:ascii="Times New Roman" w:hAnsi="Times New Roman" w:cs="Times New Roman"/>
          <w:sz w:val="24"/>
          <w:szCs w:val="24"/>
          <w:u w:val="single"/>
        </w:rPr>
        <w:t>Data Collection Results</w:t>
      </w:r>
    </w:p>
    <w:p w:rsidR="00945CFF" w:rsidRPr="00256792" w:rsidRDefault="00AB4333" w:rsidP="009D42FE">
      <w:pPr>
        <w:pStyle w:val="PlainText"/>
        <w:spacing w:line="276" w:lineRule="auto"/>
        <w:ind w:firstLine="720"/>
        <w:rPr>
          <w:rFonts w:ascii="Times New Roman" w:hAnsi="Times New Roman" w:cs="Times New Roman"/>
          <w:sz w:val="24"/>
          <w:szCs w:val="24"/>
        </w:rPr>
      </w:pPr>
      <w:r w:rsidRPr="00256792">
        <w:rPr>
          <w:rFonts w:ascii="Times New Roman" w:hAnsi="Times New Roman" w:cs="Times New Roman"/>
          <w:sz w:val="24"/>
          <w:szCs w:val="24"/>
        </w:rPr>
        <w:t xml:space="preserve">The </w:t>
      </w:r>
      <w:r w:rsidR="009D42FE" w:rsidRPr="00256792">
        <w:rPr>
          <w:rFonts w:ascii="Times New Roman" w:hAnsi="Times New Roman" w:cs="Times New Roman"/>
          <w:sz w:val="24"/>
          <w:szCs w:val="24"/>
        </w:rPr>
        <w:t xml:space="preserve">purpose of </w:t>
      </w:r>
      <w:r w:rsidR="00A20E5A" w:rsidRPr="00256792">
        <w:rPr>
          <w:rFonts w:ascii="Times New Roman" w:hAnsi="Times New Roman" w:cs="Times New Roman"/>
          <w:sz w:val="24"/>
          <w:szCs w:val="24"/>
        </w:rPr>
        <w:t xml:space="preserve">the </w:t>
      </w:r>
      <w:r w:rsidRPr="00256792">
        <w:rPr>
          <w:rFonts w:ascii="Times New Roman" w:hAnsi="Times New Roman" w:cs="Times New Roman"/>
          <w:sz w:val="24"/>
          <w:szCs w:val="24"/>
        </w:rPr>
        <w:t>2012 Update field test was to test procedures for having either the student or parent complete a 20-minute questionnaire about the student’s plans for the fall of 2012 and beyond.  Data collection was conducted in three phases</w:t>
      </w:r>
      <w:r w:rsidR="00945CFF" w:rsidRPr="00256792">
        <w:rPr>
          <w:rFonts w:ascii="Times New Roman" w:hAnsi="Times New Roman" w:cs="Times New Roman"/>
          <w:sz w:val="24"/>
          <w:szCs w:val="24"/>
        </w:rPr>
        <w:t>:</w:t>
      </w:r>
    </w:p>
    <w:p w:rsidR="00945CFF" w:rsidRPr="00256792" w:rsidRDefault="00945CFF" w:rsidP="00BF576A">
      <w:pPr>
        <w:pStyle w:val="PlainText"/>
        <w:numPr>
          <w:ilvl w:val="0"/>
          <w:numId w:val="1"/>
        </w:numPr>
        <w:spacing w:line="276" w:lineRule="auto"/>
        <w:rPr>
          <w:rFonts w:ascii="Times New Roman" w:hAnsi="Times New Roman" w:cs="Times New Roman"/>
          <w:sz w:val="24"/>
          <w:szCs w:val="24"/>
        </w:rPr>
      </w:pPr>
      <w:r w:rsidRPr="00256792">
        <w:rPr>
          <w:rFonts w:ascii="Times New Roman" w:hAnsi="Times New Roman" w:cs="Times New Roman"/>
          <w:sz w:val="24"/>
          <w:szCs w:val="24"/>
        </w:rPr>
        <w:t xml:space="preserve">Phase 1 </w:t>
      </w:r>
      <w:r w:rsidR="00BF576A" w:rsidRPr="00256792">
        <w:rPr>
          <w:rFonts w:ascii="Times New Roman" w:hAnsi="Times New Roman" w:cs="Times New Roman"/>
          <w:sz w:val="24"/>
          <w:szCs w:val="24"/>
        </w:rPr>
        <w:t>consisted of a</w:t>
      </w:r>
      <w:r w:rsidRPr="00256792">
        <w:rPr>
          <w:rFonts w:ascii="Times New Roman" w:hAnsi="Times New Roman" w:cs="Times New Roman"/>
          <w:sz w:val="24"/>
          <w:szCs w:val="24"/>
        </w:rPr>
        <w:t xml:space="preserve"> </w:t>
      </w:r>
      <w:r w:rsidR="00AB4333" w:rsidRPr="00256792">
        <w:rPr>
          <w:rFonts w:ascii="Times New Roman" w:hAnsi="Times New Roman" w:cs="Times New Roman"/>
          <w:sz w:val="24"/>
          <w:szCs w:val="24"/>
        </w:rPr>
        <w:t>two week web-only period</w:t>
      </w:r>
      <w:r w:rsidRPr="00256792">
        <w:rPr>
          <w:rFonts w:ascii="Times New Roman" w:hAnsi="Times New Roman" w:cs="Times New Roman"/>
          <w:sz w:val="24"/>
          <w:szCs w:val="24"/>
        </w:rPr>
        <w:t>.</w:t>
      </w:r>
    </w:p>
    <w:p w:rsidR="00945CFF" w:rsidRPr="00256792" w:rsidRDefault="00945CFF" w:rsidP="00A20E5A">
      <w:pPr>
        <w:pStyle w:val="PlainText"/>
        <w:numPr>
          <w:ilvl w:val="0"/>
          <w:numId w:val="1"/>
        </w:numPr>
        <w:spacing w:line="276" w:lineRule="auto"/>
        <w:rPr>
          <w:rFonts w:ascii="Times New Roman" w:hAnsi="Times New Roman" w:cs="Times New Roman"/>
          <w:sz w:val="24"/>
          <w:szCs w:val="24"/>
        </w:rPr>
      </w:pPr>
      <w:r w:rsidRPr="00256792">
        <w:rPr>
          <w:rFonts w:ascii="Times New Roman" w:hAnsi="Times New Roman" w:cs="Times New Roman"/>
          <w:sz w:val="24"/>
          <w:szCs w:val="24"/>
        </w:rPr>
        <w:t xml:space="preserve">Phase 2 </w:t>
      </w:r>
      <w:r w:rsidR="00BF576A" w:rsidRPr="00256792">
        <w:rPr>
          <w:rFonts w:ascii="Times New Roman" w:hAnsi="Times New Roman" w:cs="Times New Roman"/>
          <w:sz w:val="24"/>
          <w:szCs w:val="24"/>
        </w:rPr>
        <w:t xml:space="preserve">was a three week period (weeks 3 through 5) with </w:t>
      </w:r>
      <w:r w:rsidRPr="00256792">
        <w:rPr>
          <w:rFonts w:ascii="Times New Roman" w:hAnsi="Times New Roman" w:cs="Times New Roman"/>
          <w:sz w:val="24"/>
          <w:szCs w:val="24"/>
        </w:rPr>
        <w:t xml:space="preserve">telephone prompting and outbound interviewing </w:t>
      </w:r>
      <w:r w:rsidR="00BF576A" w:rsidRPr="00256792">
        <w:rPr>
          <w:rFonts w:ascii="Times New Roman" w:hAnsi="Times New Roman" w:cs="Times New Roman"/>
          <w:sz w:val="24"/>
          <w:szCs w:val="24"/>
        </w:rPr>
        <w:t xml:space="preserve">added to web data collection. </w:t>
      </w:r>
    </w:p>
    <w:p w:rsidR="00945CFF" w:rsidRPr="00256792" w:rsidRDefault="00945CFF" w:rsidP="00BF576A">
      <w:pPr>
        <w:pStyle w:val="PlainText"/>
        <w:numPr>
          <w:ilvl w:val="0"/>
          <w:numId w:val="1"/>
        </w:numPr>
        <w:spacing w:line="276" w:lineRule="auto"/>
        <w:rPr>
          <w:rFonts w:ascii="Times New Roman" w:hAnsi="Times New Roman" w:cs="Times New Roman"/>
          <w:sz w:val="24"/>
          <w:szCs w:val="24"/>
        </w:rPr>
      </w:pPr>
      <w:r w:rsidRPr="00256792">
        <w:rPr>
          <w:rFonts w:ascii="Times New Roman" w:hAnsi="Times New Roman" w:cs="Times New Roman"/>
          <w:sz w:val="24"/>
          <w:szCs w:val="24"/>
        </w:rPr>
        <w:t xml:space="preserve">Phase 3 </w:t>
      </w:r>
      <w:r w:rsidR="00BF576A" w:rsidRPr="00256792">
        <w:rPr>
          <w:rFonts w:ascii="Times New Roman" w:hAnsi="Times New Roman" w:cs="Times New Roman"/>
          <w:sz w:val="24"/>
          <w:szCs w:val="24"/>
        </w:rPr>
        <w:t>comprised the remainder of data collection (weeks 6 through 15) with the introduction of incentives for high-distance cases based on a</w:t>
      </w:r>
      <w:r w:rsidRPr="00256792">
        <w:rPr>
          <w:rFonts w:ascii="Times New Roman" w:hAnsi="Times New Roman" w:cs="Times New Roman"/>
          <w:sz w:val="24"/>
          <w:szCs w:val="24"/>
        </w:rPr>
        <w:t xml:space="preserve"> Mahalanobis distance score</w:t>
      </w:r>
      <w:r w:rsidR="00BF576A" w:rsidRPr="00256792">
        <w:rPr>
          <w:rFonts w:ascii="Times New Roman" w:hAnsi="Times New Roman" w:cs="Times New Roman"/>
          <w:sz w:val="24"/>
          <w:szCs w:val="24"/>
        </w:rPr>
        <w:t xml:space="preserve"> calculation at the start of the phase</w:t>
      </w:r>
      <w:r w:rsidRPr="00256792">
        <w:rPr>
          <w:rFonts w:ascii="Times New Roman" w:hAnsi="Times New Roman" w:cs="Times New Roman"/>
          <w:sz w:val="24"/>
          <w:szCs w:val="24"/>
        </w:rPr>
        <w:t xml:space="preserve">. </w:t>
      </w:r>
    </w:p>
    <w:p w:rsidR="00AB4333" w:rsidRPr="00256792" w:rsidRDefault="00AB4333" w:rsidP="00820951">
      <w:pPr>
        <w:pStyle w:val="PlainText"/>
        <w:spacing w:line="276" w:lineRule="auto"/>
        <w:rPr>
          <w:rFonts w:ascii="Times New Roman" w:hAnsi="Times New Roman" w:cs="Times New Roman"/>
          <w:sz w:val="24"/>
          <w:szCs w:val="24"/>
        </w:rPr>
      </w:pPr>
      <w:r w:rsidRPr="00256792">
        <w:rPr>
          <w:rFonts w:ascii="Times New Roman" w:hAnsi="Times New Roman" w:cs="Times New Roman"/>
          <w:sz w:val="24"/>
          <w:szCs w:val="24"/>
        </w:rPr>
        <w:t xml:space="preserve">For 69 percent of nonresponding cases at the start of Phase </w:t>
      </w:r>
      <w:r w:rsidR="00945CFF" w:rsidRPr="00256792">
        <w:rPr>
          <w:rFonts w:ascii="Times New Roman" w:hAnsi="Times New Roman" w:cs="Times New Roman"/>
          <w:sz w:val="24"/>
          <w:szCs w:val="24"/>
        </w:rPr>
        <w:t>3</w:t>
      </w:r>
      <w:r w:rsidRPr="00256792">
        <w:rPr>
          <w:rFonts w:ascii="Times New Roman" w:hAnsi="Times New Roman" w:cs="Times New Roman"/>
          <w:sz w:val="24"/>
          <w:szCs w:val="24"/>
        </w:rPr>
        <w:t xml:space="preserve">, a $5 pre-paid incentive was mailed to the sample member with the promise of an additional $10 incentive for completing the questionnaire.  The remaining cases received no incentive. </w:t>
      </w:r>
    </w:p>
    <w:p w:rsidR="00820951" w:rsidRPr="00256792" w:rsidRDefault="00820951" w:rsidP="00820951">
      <w:pPr>
        <w:pStyle w:val="PlainText"/>
        <w:spacing w:line="276" w:lineRule="auto"/>
        <w:rPr>
          <w:rFonts w:ascii="Times New Roman" w:hAnsi="Times New Roman" w:cs="Times New Roman"/>
          <w:sz w:val="24"/>
          <w:szCs w:val="24"/>
        </w:rPr>
      </w:pPr>
    </w:p>
    <w:p w:rsidR="009D42FE" w:rsidRPr="00256792" w:rsidRDefault="00AB4333" w:rsidP="006E250B">
      <w:pPr>
        <w:pStyle w:val="PlainText"/>
        <w:spacing w:line="276" w:lineRule="auto"/>
        <w:rPr>
          <w:rFonts w:ascii="Times New Roman" w:hAnsi="Times New Roman" w:cs="Times New Roman"/>
          <w:sz w:val="24"/>
          <w:szCs w:val="24"/>
        </w:rPr>
      </w:pPr>
      <w:r w:rsidRPr="00256792">
        <w:rPr>
          <w:rFonts w:ascii="Times New Roman" w:hAnsi="Times New Roman" w:cs="Times New Roman"/>
          <w:sz w:val="24"/>
          <w:szCs w:val="24"/>
        </w:rPr>
        <w:tab/>
        <w:t xml:space="preserve"> Response rates </w:t>
      </w:r>
      <w:r w:rsidR="006E250B" w:rsidRPr="00256792">
        <w:rPr>
          <w:rFonts w:ascii="Times New Roman" w:hAnsi="Times New Roman" w:cs="Times New Roman"/>
          <w:sz w:val="24"/>
          <w:szCs w:val="24"/>
        </w:rPr>
        <w:t xml:space="preserve">and mode of response </w:t>
      </w:r>
      <w:r w:rsidRPr="00256792">
        <w:rPr>
          <w:rFonts w:ascii="Times New Roman" w:hAnsi="Times New Roman" w:cs="Times New Roman"/>
          <w:sz w:val="24"/>
          <w:szCs w:val="24"/>
        </w:rPr>
        <w:t xml:space="preserve">for the 2012 Update are provided in Table </w:t>
      </w:r>
      <w:r w:rsidR="00820951" w:rsidRPr="00256792">
        <w:rPr>
          <w:rFonts w:ascii="Times New Roman" w:hAnsi="Times New Roman" w:cs="Times New Roman"/>
          <w:sz w:val="24"/>
          <w:szCs w:val="24"/>
        </w:rPr>
        <w:t>5.</w:t>
      </w:r>
      <w:r w:rsidR="00655B01" w:rsidRPr="00256792">
        <w:rPr>
          <w:rFonts w:ascii="Times New Roman" w:hAnsi="Times New Roman" w:cs="Times New Roman"/>
          <w:sz w:val="24"/>
          <w:szCs w:val="24"/>
        </w:rPr>
        <w:t>1</w:t>
      </w:r>
      <w:r w:rsidRPr="00256792">
        <w:rPr>
          <w:rFonts w:ascii="Times New Roman" w:hAnsi="Times New Roman" w:cs="Times New Roman"/>
          <w:sz w:val="24"/>
          <w:szCs w:val="24"/>
        </w:rPr>
        <w:t>. Overall, 68 percent of sample members responded to the 2012 Update.  The students provided 5</w:t>
      </w:r>
      <w:r w:rsidR="00655B01" w:rsidRPr="00256792">
        <w:rPr>
          <w:rFonts w:ascii="Times New Roman" w:hAnsi="Times New Roman" w:cs="Times New Roman"/>
          <w:sz w:val="24"/>
          <w:szCs w:val="24"/>
        </w:rPr>
        <w:t>7</w:t>
      </w:r>
      <w:r w:rsidRPr="00256792">
        <w:rPr>
          <w:rFonts w:ascii="Times New Roman" w:hAnsi="Times New Roman" w:cs="Times New Roman"/>
          <w:sz w:val="24"/>
          <w:szCs w:val="24"/>
        </w:rPr>
        <w:t xml:space="preserve"> percent of the responses compared to 43 percent parent responses. </w:t>
      </w:r>
      <w:r w:rsidR="00655B01" w:rsidRPr="00256792">
        <w:rPr>
          <w:rFonts w:ascii="Times New Roman" w:hAnsi="Times New Roman" w:cs="Times New Roman"/>
          <w:sz w:val="24"/>
          <w:szCs w:val="24"/>
        </w:rPr>
        <w:t xml:space="preserve"> Both students and parents were more likely to participate via Web than telephone. Table </w:t>
      </w:r>
      <w:r w:rsidR="00820951" w:rsidRPr="00256792">
        <w:rPr>
          <w:rFonts w:ascii="Times New Roman" w:hAnsi="Times New Roman" w:cs="Times New Roman"/>
          <w:sz w:val="24"/>
          <w:szCs w:val="24"/>
        </w:rPr>
        <w:t>5.2</w:t>
      </w:r>
      <w:r w:rsidR="00655B01" w:rsidRPr="00256792">
        <w:rPr>
          <w:rFonts w:ascii="Times New Roman" w:hAnsi="Times New Roman" w:cs="Times New Roman"/>
          <w:sz w:val="24"/>
          <w:szCs w:val="24"/>
        </w:rPr>
        <w:t xml:space="preserve"> shows response by enrollment status as of the first follow-up.  </w:t>
      </w:r>
      <w:r w:rsidRPr="00256792">
        <w:rPr>
          <w:rFonts w:ascii="Times New Roman" w:hAnsi="Times New Roman" w:cs="Times New Roman"/>
          <w:sz w:val="24"/>
          <w:szCs w:val="24"/>
        </w:rPr>
        <w:t xml:space="preserve"> </w:t>
      </w:r>
      <w:r w:rsidR="00655B01" w:rsidRPr="00256792">
        <w:rPr>
          <w:rFonts w:ascii="Times New Roman" w:hAnsi="Times New Roman" w:cs="Times New Roman"/>
          <w:sz w:val="24"/>
          <w:szCs w:val="24"/>
        </w:rPr>
        <w:t xml:space="preserve">Of the students still enrolled at the base-year school as of the first follow-up, 74 percent participated.  Students or parents of transfer students had a response rate of 49 percent.  Due to small sample sizes, students who had dropped out of school, graduated early, were home-schooled, or had an unknown status were grouped together and 65 percent participated.  </w:t>
      </w:r>
    </w:p>
    <w:p w:rsidR="00AB4333" w:rsidRPr="00256792" w:rsidRDefault="00AB4333" w:rsidP="00655B01">
      <w:pPr>
        <w:pStyle w:val="PlainText"/>
        <w:spacing w:line="276" w:lineRule="auto"/>
        <w:rPr>
          <w:rFonts w:ascii="Times New Roman" w:hAnsi="Times New Roman" w:cs="Times New Roman"/>
          <w:sz w:val="24"/>
          <w:szCs w:val="24"/>
        </w:rPr>
      </w:pPr>
    </w:p>
    <w:p w:rsidR="00DC0C82" w:rsidRDefault="00DC0C82">
      <w:pPr>
        <w:rPr>
          <w:rFonts w:ascii="Arial" w:hAnsi="Arial" w:cs="Arial"/>
          <w:b/>
          <w:bCs/>
          <w:color w:val="000000"/>
          <w:sz w:val="24"/>
          <w:szCs w:val="24"/>
        </w:rPr>
      </w:pPr>
      <w:r>
        <w:rPr>
          <w:rFonts w:ascii="Arial" w:hAnsi="Arial" w:cs="Arial"/>
          <w:b/>
          <w:bCs/>
          <w:color w:val="000000"/>
          <w:sz w:val="24"/>
          <w:szCs w:val="24"/>
        </w:rPr>
        <w:br w:type="page"/>
      </w:r>
    </w:p>
    <w:p w:rsidR="00655B01" w:rsidRDefault="00655B01" w:rsidP="00655B01">
      <w:pPr>
        <w:rPr>
          <w:color w:val="1F497D"/>
        </w:rPr>
      </w:pPr>
      <w:r>
        <w:rPr>
          <w:rFonts w:ascii="Arial" w:hAnsi="Arial" w:cs="Arial"/>
          <w:b/>
          <w:bCs/>
          <w:color w:val="000000"/>
          <w:sz w:val="24"/>
          <w:szCs w:val="24"/>
        </w:rPr>
        <w:lastRenderedPageBreak/>
        <w:t xml:space="preserve">Table </w:t>
      </w:r>
      <w:r w:rsidR="00820951">
        <w:rPr>
          <w:rFonts w:ascii="Arial" w:hAnsi="Arial" w:cs="Arial"/>
          <w:b/>
          <w:bCs/>
          <w:color w:val="000000"/>
          <w:sz w:val="24"/>
          <w:szCs w:val="24"/>
        </w:rPr>
        <w:t>5.</w:t>
      </w:r>
      <w:r>
        <w:rPr>
          <w:rFonts w:ascii="Arial" w:hAnsi="Arial" w:cs="Arial"/>
          <w:b/>
          <w:bCs/>
          <w:color w:val="000000"/>
          <w:sz w:val="24"/>
          <w:szCs w:val="24"/>
        </w:rPr>
        <w:t>1. 2012 Update response rates by sample member</w:t>
      </w:r>
      <w:r>
        <w:rPr>
          <w:rFonts w:ascii="Times New Roman" w:hAnsi="Times New Roman"/>
          <w:color w:val="000000"/>
          <w:sz w:val="16"/>
          <w:szCs w:val="16"/>
        </w:rPr>
        <w:t> </w:t>
      </w:r>
      <w:r>
        <w:rPr>
          <w:rFonts w:ascii="Arial" w:hAnsi="Arial" w:cs="Arial"/>
          <w:b/>
          <w:bCs/>
          <w:color w:val="000000"/>
          <w:sz w:val="24"/>
          <w:szCs w:val="24"/>
        </w:rPr>
        <w:t>, first follow-up enrollment status, and mode of completion</w:t>
      </w:r>
    </w:p>
    <w:tbl>
      <w:tblPr>
        <w:tblW w:w="9443" w:type="dxa"/>
        <w:tblInd w:w="-15" w:type="dxa"/>
        <w:tblCellMar>
          <w:left w:w="0" w:type="dxa"/>
          <w:right w:w="0" w:type="dxa"/>
        </w:tblCellMar>
        <w:tblLook w:val="04A0" w:firstRow="1" w:lastRow="0" w:firstColumn="1" w:lastColumn="0" w:noHBand="0" w:noVBand="1"/>
      </w:tblPr>
      <w:tblGrid>
        <w:gridCol w:w="3183"/>
        <w:gridCol w:w="3240"/>
        <w:gridCol w:w="3020"/>
      </w:tblGrid>
      <w:tr w:rsidR="00655B01" w:rsidTr="00277A75">
        <w:trPr>
          <w:trHeight w:val="144"/>
        </w:trPr>
        <w:tc>
          <w:tcPr>
            <w:tcW w:w="3183" w:type="dxa"/>
            <w:tcBorders>
              <w:top w:val="single" w:sz="12" w:space="0" w:color="auto"/>
              <w:left w:val="nil"/>
              <w:bottom w:val="single" w:sz="8" w:space="0" w:color="auto"/>
              <w:right w:val="nil"/>
            </w:tcBorders>
            <w:tcMar>
              <w:top w:w="0" w:type="dxa"/>
              <w:left w:w="108" w:type="dxa"/>
              <w:bottom w:w="0" w:type="dxa"/>
              <w:right w:w="108" w:type="dxa"/>
            </w:tcMar>
            <w:vAlign w:val="center"/>
            <w:hideMark/>
          </w:tcPr>
          <w:p w:rsidR="00655B01" w:rsidRDefault="00655B01">
            <w:pPr>
              <w:rPr>
                <w:rFonts w:ascii="Arial" w:hAnsi="Arial" w:cs="Arial"/>
                <w:color w:val="000000"/>
                <w:sz w:val="24"/>
                <w:szCs w:val="24"/>
              </w:rPr>
            </w:pPr>
            <w:r>
              <w:rPr>
                <w:rFonts w:ascii="Arial" w:hAnsi="Arial" w:cs="Arial"/>
                <w:color w:val="000000"/>
                <w:sz w:val="24"/>
                <w:szCs w:val="24"/>
              </w:rPr>
              <w:t> </w:t>
            </w:r>
          </w:p>
        </w:tc>
        <w:tc>
          <w:tcPr>
            <w:tcW w:w="3240" w:type="dxa"/>
            <w:tcBorders>
              <w:top w:val="single" w:sz="12" w:space="0" w:color="auto"/>
              <w:left w:val="nil"/>
              <w:bottom w:val="single" w:sz="8" w:space="0" w:color="auto"/>
              <w:right w:val="nil"/>
            </w:tcBorders>
            <w:tcMar>
              <w:top w:w="0" w:type="dxa"/>
              <w:left w:w="108" w:type="dxa"/>
              <w:bottom w:w="0" w:type="dxa"/>
              <w:right w:w="108" w:type="dxa"/>
            </w:tcMar>
            <w:vAlign w:val="center"/>
            <w:hideMark/>
          </w:tcPr>
          <w:p w:rsidR="00655B01" w:rsidRDefault="00655B01">
            <w:pPr>
              <w:jc w:val="right"/>
              <w:rPr>
                <w:rFonts w:ascii="Arial" w:hAnsi="Arial" w:cs="Arial"/>
                <w:color w:val="000000"/>
                <w:sz w:val="24"/>
                <w:szCs w:val="24"/>
              </w:rPr>
            </w:pPr>
            <w:r>
              <w:rPr>
                <w:rFonts w:ascii="Arial" w:hAnsi="Arial" w:cs="Arial"/>
                <w:color w:val="000000"/>
                <w:sz w:val="24"/>
                <w:szCs w:val="24"/>
              </w:rPr>
              <w:t>Number  of sample members</w:t>
            </w:r>
          </w:p>
        </w:tc>
        <w:tc>
          <w:tcPr>
            <w:tcW w:w="3020" w:type="dxa"/>
            <w:tcBorders>
              <w:top w:val="single" w:sz="12" w:space="0" w:color="auto"/>
              <w:left w:val="nil"/>
              <w:bottom w:val="single" w:sz="8" w:space="0" w:color="auto"/>
              <w:right w:val="nil"/>
            </w:tcBorders>
            <w:tcMar>
              <w:top w:w="0" w:type="dxa"/>
              <w:left w:w="108" w:type="dxa"/>
              <w:bottom w:w="0" w:type="dxa"/>
              <w:right w:w="108" w:type="dxa"/>
            </w:tcMar>
            <w:vAlign w:val="center"/>
            <w:hideMark/>
          </w:tcPr>
          <w:p w:rsidR="00655B01" w:rsidRDefault="00655B01">
            <w:pPr>
              <w:jc w:val="right"/>
              <w:rPr>
                <w:rFonts w:ascii="Arial" w:hAnsi="Arial" w:cs="Arial"/>
                <w:color w:val="000000"/>
                <w:sz w:val="24"/>
                <w:szCs w:val="24"/>
              </w:rPr>
            </w:pPr>
            <w:r>
              <w:rPr>
                <w:rFonts w:ascii="Arial" w:hAnsi="Arial" w:cs="Arial"/>
                <w:color w:val="000000"/>
                <w:sz w:val="24"/>
                <w:szCs w:val="24"/>
              </w:rPr>
              <w:t>Percentage of sample members</w:t>
            </w: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rPr>
                <w:rFonts w:ascii="Arial" w:hAnsi="Arial" w:cs="Arial"/>
                <w:color w:val="000000"/>
                <w:sz w:val="24"/>
                <w:szCs w:val="24"/>
              </w:rPr>
            </w:pPr>
            <w:r>
              <w:rPr>
                <w:rFonts w:ascii="Arial" w:hAnsi="Arial" w:cs="Arial"/>
                <w:color w:val="000000"/>
                <w:sz w:val="24"/>
                <w:szCs w:val="24"/>
              </w:rPr>
              <w:t>Total Sample</w:t>
            </w:r>
          </w:p>
        </w:tc>
        <w:tc>
          <w:tcPr>
            <w:tcW w:w="324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754</w:t>
            </w:r>
          </w:p>
        </w:tc>
        <w:tc>
          <w:tcPr>
            <w:tcW w:w="302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100</w:t>
            </w: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rPr>
                <w:rFonts w:ascii="Arial" w:hAnsi="Arial" w:cs="Arial"/>
                <w:color w:val="000000"/>
                <w:sz w:val="24"/>
                <w:szCs w:val="24"/>
              </w:rPr>
            </w:pPr>
            <w:r>
              <w:rPr>
                <w:rFonts w:ascii="Arial" w:hAnsi="Arial" w:cs="Arial"/>
                <w:color w:val="000000"/>
                <w:sz w:val="24"/>
                <w:szCs w:val="24"/>
              </w:rPr>
              <w:t>Overall response</w:t>
            </w:r>
          </w:p>
        </w:tc>
        <w:tc>
          <w:tcPr>
            <w:tcW w:w="324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514</w:t>
            </w:r>
          </w:p>
        </w:tc>
        <w:tc>
          <w:tcPr>
            <w:tcW w:w="302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68.2</w:t>
            </w: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rPr>
                <w:rFonts w:ascii="Times New Roman" w:eastAsia="Times New Roman" w:hAnsi="Times New Roman"/>
                <w:sz w:val="20"/>
                <w:szCs w:val="20"/>
              </w:rPr>
            </w:pPr>
          </w:p>
        </w:tc>
        <w:tc>
          <w:tcPr>
            <w:tcW w:w="3240" w:type="dxa"/>
            <w:tcMar>
              <w:top w:w="0" w:type="dxa"/>
              <w:left w:w="108" w:type="dxa"/>
              <w:bottom w:w="0" w:type="dxa"/>
              <w:right w:w="108" w:type="dxa"/>
            </w:tcMar>
            <w:vAlign w:val="center"/>
            <w:hideMark/>
          </w:tcPr>
          <w:p w:rsidR="00655B01" w:rsidRDefault="00655B01" w:rsidP="00655B01">
            <w:pPr>
              <w:spacing w:after="0" w:line="240" w:lineRule="auto"/>
              <w:rPr>
                <w:rFonts w:ascii="Times New Roman" w:eastAsia="Times New Roman" w:hAnsi="Times New Roman"/>
                <w:sz w:val="20"/>
                <w:szCs w:val="20"/>
              </w:rPr>
            </w:pPr>
          </w:p>
        </w:tc>
        <w:tc>
          <w:tcPr>
            <w:tcW w:w="3020" w:type="dxa"/>
            <w:tcMar>
              <w:top w:w="0" w:type="dxa"/>
              <w:left w:w="108" w:type="dxa"/>
              <w:bottom w:w="0" w:type="dxa"/>
              <w:right w:w="108" w:type="dxa"/>
            </w:tcMar>
            <w:vAlign w:val="center"/>
            <w:hideMark/>
          </w:tcPr>
          <w:p w:rsidR="00655B01" w:rsidRDefault="00655B01" w:rsidP="00655B01">
            <w:pPr>
              <w:spacing w:after="0" w:line="240" w:lineRule="auto"/>
              <w:rPr>
                <w:rFonts w:ascii="Times New Roman" w:eastAsia="Times New Roman" w:hAnsi="Times New Roman"/>
                <w:sz w:val="20"/>
                <w:szCs w:val="20"/>
              </w:rPr>
            </w:pP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rPr>
                <w:rFonts w:ascii="Arial" w:hAnsi="Arial" w:cs="Arial"/>
                <w:color w:val="000000"/>
                <w:sz w:val="24"/>
                <w:szCs w:val="24"/>
              </w:rPr>
            </w:pPr>
            <w:r>
              <w:rPr>
                <w:rFonts w:ascii="Arial" w:hAnsi="Arial" w:cs="Arial"/>
                <w:color w:val="000000"/>
                <w:sz w:val="24"/>
                <w:szCs w:val="24"/>
              </w:rPr>
              <w:t>Student</w:t>
            </w:r>
          </w:p>
        </w:tc>
        <w:tc>
          <w:tcPr>
            <w:tcW w:w="324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292</w:t>
            </w:r>
          </w:p>
        </w:tc>
        <w:tc>
          <w:tcPr>
            <w:tcW w:w="302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56.8</w:t>
            </w: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ind w:firstLine="480"/>
              <w:rPr>
                <w:rFonts w:ascii="Arial" w:hAnsi="Arial" w:cs="Arial"/>
                <w:color w:val="000000"/>
                <w:sz w:val="24"/>
                <w:szCs w:val="24"/>
              </w:rPr>
            </w:pPr>
            <w:r>
              <w:rPr>
                <w:rFonts w:ascii="Arial" w:hAnsi="Arial" w:cs="Arial"/>
                <w:color w:val="000000"/>
                <w:sz w:val="24"/>
                <w:szCs w:val="24"/>
              </w:rPr>
              <w:t>Web</w:t>
            </w:r>
          </w:p>
        </w:tc>
        <w:tc>
          <w:tcPr>
            <w:tcW w:w="324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159</w:t>
            </w:r>
          </w:p>
        </w:tc>
        <w:tc>
          <w:tcPr>
            <w:tcW w:w="302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54.5</w:t>
            </w: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ind w:firstLine="480"/>
              <w:rPr>
                <w:rFonts w:ascii="Arial" w:hAnsi="Arial" w:cs="Arial"/>
                <w:color w:val="000000"/>
                <w:sz w:val="24"/>
                <w:szCs w:val="24"/>
              </w:rPr>
            </w:pPr>
            <w:r>
              <w:rPr>
                <w:rFonts w:ascii="Arial" w:hAnsi="Arial" w:cs="Arial"/>
                <w:color w:val="000000"/>
                <w:sz w:val="24"/>
                <w:szCs w:val="24"/>
              </w:rPr>
              <w:t>CATI</w:t>
            </w:r>
          </w:p>
        </w:tc>
        <w:tc>
          <w:tcPr>
            <w:tcW w:w="324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133</w:t>
            </w:r>
          </w:p>
        </w:tc>
        <w:tc>
          <w:tcPr>
            <w:tcW w:w="302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45.5</w:t>
            </w: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rPr>
                <w:rFonts w:ascii="Times New Roman" w:eastAsia="Times New Roman" w:hAnsi="Times New Roman"/>
                <w:sz w:val="20"/>
                <w:szCs w:val="20"/>
              </w:rPr>
            </w:pPr>
          </w:p>
        </w:tc>
        <w:tc>
          <w:tcPr>
            <w:tcW w:w="3240" w:type="dxa"/>
            <w:tcMar>
              <w:top w:w="0" w:type="dxa"/>
              <w:left w:w="108" w:type="dxa"/>
              <w:bottom w:w="0" w:type="dxa"/>
              <w:right w:w="108" w:type="dxa"/>
            </w:tcMar>
            <w:vAlign w:val="center"/>
            <w:hideMark/>
          </w:tcPr>
          <w:p w:rsidR="00655B01" w:rsidRDefault="00655B01" w:rsidP="00655B01">
            <w:pPr>
              <w:spacing w:after="0" w:line="240" w:lineRule="auto"/>
              <w:rPr>
                <w:rFonts w:ascii="Times New Roman" w:eastAsia="Times New Roman" w:hAnsi="Times New Roman"/>
                <w:sz w:val="20"/>
                <w:szCs w:val="20"/>
              </w:rPr>
            </w:pPr>
          </w:p>
        </w:tc>
        <w:tc>
          <w:tcPr>
            <w:tcW w:w="3020" w:type="dxa"/>
            <w:tcMar>
              <w:top w:w="0" w:type="dxa"/>
              <w:left w:w="108" w:type="dxa"/>
              <w:bottom w:w="0" w:type="dxa"/>
              <w:right w:w="108" w:type="dxa"/>
            </w:tcMar>
            <w:vAlign w:val="center"/>
            <w:hideMark/>
          </w:tcPr>
          <w:p w:rsidR="00655B01" w:rsidRDefault="00655B01" w:rsidP="00655B01">
            <w:pPr>
              <w:spacing w:after="0" w:line="240" w:lineRule="auto"/>
              <w:rPr>
                <w:rFonts w:ascii="Times New Roman" w:eastAsia="Times New Roman" w:hAnsi="Times New Roman"/>
                <w:sz w:val="20"/>
                <w:szCs w:val="20"/>
              </w:rPr>
            </w:pP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rPr>
                <w:rFonts w:ascii="Arial" w:hAnsi="Arial" w:cs="Arial"/>
                <w:color w:val="000000"/>
                <w:sz w:val="24"/>
                <w:szCs w:val="24"/>
              </w:rPr>
            </w:pPr>
            <w:r>
              <w:rPr>
                <w:rFonts w:ascii="Arial" w:hAnsi="Arial" w:cs="Arial"/>
                <w:color w:val="000000"/>
                <w:sz w:val="24"/>
                <w:szCs w:val="24"/>
              </w:rPr>
              <w:t>Parent</w:t>
            </w:r>
          </w:p>
        </w:tc>
        <w:tc>
          <w:tcPr>
            <w:tcW w:w="324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222</w:t>
            </w:r>
          </w:p>
        </w:tc>
        <w:tc>
          <w:tcPr>
            <w:tcW w:w="302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43.2 </w:t>
            </w: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ind w:firstLine="480"/>
              <w:rPr>
                <w:rFonts w:ascii="Arial" w:hAnsi="Arial" w:cs="Arial"/>
                <w:color w:val="000000"/>
                <w:sz w:val="24"/>
                <w:szCs w:val="24"/>
              </w:rPr>
            </w:pPr>
            <w:r>
              <w:rPr>
                <w:rFonts w:ascii="Arial" w:hAnsi="Arial" w:cs="Arial"/>
                <w:color w:val="000000"/>
                <w:sz w:val="24"/>
                <w:szCs w:val="24"/>
              </w:rPr>
              <w:t>Web</w:t>
            </w:r>
          </w:p>
        </w:tc>
        <w:tc>
          <w:tcPr>
            <w:tcW w:w="324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141</w:t>
            </w:r>
          </w:p>
        </w:tc>
        <w:tc>
          <w:tcPr>
            <w:tcW w:w="302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63.5</w:t>
            </w: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ind w:firstLine="480"/>
              <w:rPr>
                <w:rFonts w:ascii="Arial" w:hAnsi="Arial" w:cs="Arial"/>
                <w:color w:val="000000"/>
                <w:sz w:val="24"/>
                <w:szCs w:val="24"/>
              </w:rPr>
            </w:pPr>
            <w:r>
              <w:rPr>
                <w:rFonts w:ascii="Arial" w:hAnsi="Arial" w:cs="Arial"/>
                <w:color w:val="000000"/>
                <w:sz w:val="24"/>
                <w:szCs w:val="24"/>
              </w:rPr>
              <w:t>CATI</w:t>
            </w:r>
          </w:p>
        </w:tc>
        <w:tc>
          <w:tcPr>
            <w:tcW w:w="324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81</w:t>
            </w:r>
          </w:p>
        </w:tc>
        <w:tc>
          <w:tcPr>
            <w:tcW w:w="302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36.5</w:t>
            </w: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rPr>
                <w:rFonts w:ascii="Times New Roman" w:eastAsia="Times New Roman" w:hAnsi="Times New Roman"/>
                <w:sz w:val="20"/>
                <w:szCs w:val="20"/>
              </w:rPr>
            </w:pPr>
          </w:p>
        </w:tc>
        <w:tc>
          <w:tcPr>
            <w:tcW w:w="3240" w:type="dxa"/>
            <w:tcMar>
              <w:top w:w="0" w:type="dxa"/>
              <w:left w:w="108" w:type="dxa"/>
              <w:bottom w:w="0" w:type="dxa"/>
              <w:right w:w="108" w:type="dxa"/>
            </w:tcMar>
            <w:vAlign w:val="center"/>
            <w:hideMark/>
          </w:tcPr>
          <w:p w:rsidR="00655B01" w:rsidRDefault="00655B01" w:rsidP="00655B01">
            <w:pPr>
              <w:spacing w:after="0" w:line="240" w:lineRule="auto"/>
              <w:rPr>
                <w:rFonts w:ascii="Times New Roman" w:eastAsia="Times New Roman" w:hAnsi="Times New Roman"/>
                <w:sz w:val="20"/>
                <w:szCs w:val="20"/>
              </w:rPr>
            </w:pPr>
          </w:p>
        </w:tc>
        <w:tc>
          <w:tcPr>
            <w:tcW w:w="3020" w:type="dxa"/>
            <w:tcMar>
              <w:top w:w="0" w:type="dxa"/>
              <w:left w:w="108" w:type="dxa"/>
              <w:bottom w:w="0" w:type="dxa"/>
              <w:right w:w="108" w:type="dxa"/>
            </w:tcMar>
            <w:vAlign w:val="center"/>
            <w:hideMark/>
          </w:tcPr>
          <w:p w:rsidR="00655B01" w:rsidRDefault="00655B01" w:rsidP="00655B01">
            <w:pPr>
              <w:spacing w:after="0" w:line="240" w:lineRule="auto"/>
              <w:rPr>
                <w:rFonts w:ascii="Times New Roman" w:eastAsia="Times New Roman" w:hAnsi="Times New Roman"/>
                <w:sz w:val="20"/>
                <w:szCs w:val="20"/>
              </w:rPr>
            </w:pP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rPr>
                <w:rFonts w:ascii="Arial" w:hAnsi="Arial" w:cs="Arial"/>
                <w:color w:val="000000"/>
                <w:sz w:val="24"/>
                <w:szCs w:val="24"/>
              </w:rPr>
            </w:pPr>
            <w:r>
              <w:rPr>
                <w:rFonts w:ascii="Arial" w:hAnsi="Arial" w:cs="Arial"/>
                <w:color w:val="000000"/>
                <w:sz w:val="24"/>
                <w:szCs w:val="24"/>
              </w:rPr>
              <w:t>Mode</w:t>
            </w:r>
          </w:p>
        </w:tc>
        <w:tc>
          <w:tcPr>
            <w:tcW w:w="3240" w:type="dxa"/>
            <w:tcMar>
              <w:top w:w="0" w:type="dxa"/>
              <w:left w:w="108" w:type="dxa"/>
              <w:bottom w:w="0" w:type="dxa"/>
              <w:right w:w="108" w:type="dxa"/>
            </w:tcMar>
            <w:vAlign w:val="center"/>
            <w:hideMark/>
          </w:tcPr>
          <w:p w:rsidR="00655B01" w:rsidRDefault="00655B01" w:rsidP="00655B01">
            <w:pPr>
              <w:spacing w:after="0" w:line="240" w:lineRule="auto"/>
              <w:rPr>
                <w:rFonts w:ascii="Times New Roman" w:eastAsia="Times New Roman" w:hAnsi="Times New Roman"/>
                <w:sz w:val="20"/>
                <w:szCs w:val="20"/>
              </w:rPr>
            </w:pPr>
          </w:p>
        </w:tc>
        <w:tc>
          <w:tcPr>
            <w:tcW w:w="3020" w:type="dxa"/>
            <w:tcMar>
              <w:top w:w="0" w:type="dxa"/>
              <w:left w:w="108" w:type="dxa"/>
              <w:bottom w:w="0" w:type="dxa"/>
              <w:right w:w="108" w:type="dxa"/>
            </w:tcMar>
            <w:vAlign w:val="center"/>
            <w:hideMark/>
          </w:tcPr>
          <w:p w:rsidR="00655B01" w:rsidRDefault="00655B01" w:rsidP="00655B01">
            <w:pPr>
              <w:spacing w:after="0" w:line="240" w:lineRule="auto"/>
              <w:rPr>
                <w:rFonts w:ascii="Times New Roman" w:eastAsia="Times New Roman" w:hAnsi="Times New Roman"/>
                <w:sz w:val="20"/>
                <w:szCs w:val="20"/>
              </w:rPr>
            </w:pPr>
          </w:p>
        </w:tc>
      </w:tr>
      <w:tr w:rsidR="00655B01" w:rsidTr="00277A75">
        <w:trPr>
          <w:trHeight w:val="144"/>
        </w:trPr>
        <w:tc>
          <w:tcPr>
            <w:tcW w:w="3183" w:type="dxa"/>
            <w:tcMar>
              <w:top w:w="0" w:type="dxa"/>
              <w:left w:w="108" w:type="dxa"/>
              <w:bottom w:w="0" w:type="dxa"/>
              <w:right w:w="108" w:type="dxa"/>
            </w:tcMar>
            <w:vAlign w:val="center"/>
            <w:hideMark/>
          </w:tcPr>
          <w:p w:rsidR="00655B01" w:rsidRDefault="00655B01" w:rsidP="00655B01">
            <w:pPr>
              <w:spacing w:after="0" w:line="240" w:lineRule="auto"/>
              <w:rPr>
                <w:rFonts w:ascii="Arial" w:hAnsi="Arial" w:cs="Arial"/>
                <w:color w:val="000000"/>
                <w:sz w:val="24"/>
                <w:szCs w:val="24"/>
              </w:rPr>
            </w:pPr>
            <w:r>
              <w:rPr>
                <w:rFonts w:ascii="Arial" w:hAnsi="Arial" w:cs="Arial"/>
                <w:color w:val="000000"/>
                <w:sz w:val="24"/>
                <w:szCs w:val="24"/>
              </w:rPr>
              <w:t>    Web</w:t>
            </w:r>
          </w:p>
        </w:tc>
        <w:tc>
          <w:tcPr>
            <w:tcW w:w="324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300</w:t>
            </w:r>
          </w:p>
        </w:tc>
        <w:tc>
          <w:tcPr>
            <w:tcW w:w="302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58.4</w:t>
            </w:r>
          </w:p>
        </w:tc>
      </w:tr>
      <w:tr w:rsidR="00655B01" w:rsidTr="00277A75">
        <w:trPr>
          <w:trHeight w:val="144"/>
        </w:trPr>
        <w:tc>
          <w:tcPr>
            <w:tcW w:w="3183" w:type="dxa"/>
            <w:tcBorders>
              <w:top w:val="nil"/>
              <w:left w:val="nil"/>
              <w:bottom w:val="single" w:sz="12" w:space="0" w:color="auto"/>
              <w:right w:val="nil"/>
            </w:tcBorders>
            <w:tcMar>
              <w:top w:w="0" w:type="dxa"/>
              <w:left w:w="108" w:type="dxa"/>
              <w:bottom w:w="0" w:type="dxa"/>
              <w:right w:w="108" w:type="dxa"/>
            </w:tcMar>
            <w:vAlign w:val="center"/>
            <w:hideMark/>
          </w:tcPr>
          <w:p w:rsidR="00655B01" w:rsidRDefault="00655B01" w:rsidP="00655B01">
            <w:pPr>
              <w:spacing w:after="0" w:line="240" w:lineRule="auto"/>
              <w:rPr>
                <w:rFonts w:ascii="Arial" w:hAnsi="Arial" w:cs="Arial"/>
                <w:color w:val="000000"/>
                <w:sz w:val="24"/>
                <w:szCs w:val="24"/>
              </w:rPr>
            </w:pPr>
            <w:r>
              <w:rPr>
                <w:rFonts w:ascii="Arial" w:hAnsi="Arial" w:cs="Arial"/>
                <w:color w:val="000000"/>
                <w:sz w:val="24"/>
                <w:szCs w:val="24"/>
              </w:rPr>
              <w:t>    CATI</w:t>
            </w:r>
          </w:p>
        </w:tc>
        <w:tc>
          <w:tcPr>
            <w:tcW w:w="3240" w:type="dxa"/>
            <w:tcBorders>
              <w:top w:val="nil"/>
              <w:left w:val="nil"/>
              <w:bottom w:val="single" w:sz="12" w:space="0" w:color="auto"/>
              <w:right w:val="nil"/>
            </w:tcBorders>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214</w:t>
            </w:r>
          </w:p>
        </w:tc>
        <w:tc>
          <w:tcPr>
            <w:tcW w:w="3020" w:type="dxa"/>
            <w:tcBorders>
              <w:top w:val="nil"/>
              <w:left w:val="nil"/>
              <w:bottom w:val="single" w:sz="12" w:space="0" w:color="auto"/>
              <w:right w:val="nil"/>
            </w:tcBorders>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41.6</w:t>
            </w:r>
          </w:p>
        </w:tc>
      </w:tr>
    </w:tbl>
    <w:p w:rsidR="00655B01" w:rsidRDefault="00655B01" w:rsidP="00655B01">
      <w:pPr>
        <w:spacing w:after="0" w:line="240" w:lineRule="auto"/>
        <w:rPr>
          <w:rFonts w:ascii="Calibri" w:hAnsi="Calibri"/>
          <w:color w:val="1F497D"/>
        </w:rPr>
      </w:pPr>
    </w:p>
    <w:p w:rsidR="00655B01" w:rsidRDefault="00655B01" w:rsidP="00655B01">
      <w:pPr>
        <w:spacing w:after="0" w:line="240" w:lineRule="auto"/>
        <w:rPr>
          <w:color w:val="1F497D"/>
        </w:rPr>
      </w:pPr>
    </w:p>
    <w:p w:rsidR="00655B01" w:rsidRDefault="00655B01" w:rsidP="00655B01">
      <w:pPr>
        <w:spacing w:after="0" w:line="240" w:lineRule="auto"/>
        <w:rPr>
          <w:color w:val="1F497D"/>
        </w:rPr>
      </w:pPr>
    </w:p>
    <w:tbl>
      <w:tblPr>
        <w:tblW w:w="9021" w:type="dxa"/>
        <w:tblInd w:w="-15" w:type="dxa"/>
        <w:tblCellMar>
          <w:left w:w="0" w:type="dxa"/>
          <w:right w:w="0" w:type="dxa"/>
        </w:tblCellMar>
        <w:tblLook w:val="04A0" w:firstRow="1" w:lastRow="0" w:firstColumn="1" w:lastColumn="0" w:noHBand="0" w:noVBand="1"/>
      </w:tblPr>
      <w:tblGrid>
        <w:gridCol w:w="3680"/>
        <w:gridCol w:w="2095"/>
        <w:gridCol w:w="1800"/>
        <w:gridCol w:w="1446"/>
      </w:tblGrid>
      <w:tr w:rsidR="00655B01" w:rsidTr="00655B01">
        <w:trPr>
          <w:trHeight w:val="330"/>
        </w:trPr>
        <w:tc>
          <w:tcPr>
            <w:tcW w:w="9021" w:type="dxa"/>
            <w:gridSpan w:val="4"/>
            <w:tcBorders>
              <w:top w:val="nil"/>
              <w:left w:val="nil"/>
              <w:bottom w:val="single" w:sz="12" w:space="0" w:color="auto"/>
              <w:right w:val="nil"/>
            </w:tcBorders>
            <w:tcMar>
              <w:top w:w="0" w:type="dxa"/>
              <w:left w:w="108" w:type="dxa"/>
              <w:bottom w:w="0" w:type="dxa"/>
              <w:right w:w="108" w:type="dxa"/>
            </w:tcMar>
            <w:vAlign w:val="center"/>
            <w:hideMark/>
          </w:tcPr>
          <w:p w:rsidR="00655B01" w:rsidRDefault="00655B01" w:rsidP="00655B01">
            <w:pPr>
              <w:spacing w:after="0" w:line="240" w:lineRule="auto"/>
              <w:rPr>
                <w:rFonts w:ascii="Arial" w:hAnsi="Arial" w:cs="Arial"/>
                <w:b/>
                <w:bCs/>
                <w:color w:val="000000"/>
                <w:sz w:val="24"/>
                <w:szCs w:val="24"/>
              </w:rPr>
            </w:pPr>
            <w:r>
              <w:rPr>
                <w:rFonts w:ascii="Arial" w:hAnsi="Arial" w:cs="Arial"/>
                <w:b/>
                <w:bCs/>
                <w:color w:val="000000"/>
                <w:sz w:val="24"/>
                <w:szCs w:val="24"/>
              </w:rPr>
              <w:t xml:space="preserve">Table </w:t>
            </w:r>
            <w:r w:rsidR="00820951">
              <w:rPr>
                <w:rFonts w:ascii="Arial" w:hAnsi="Arial" w:cs="Arial"/>
                <w:b/>
                <w:bCs/>
                <w:color w:val="000000"/>
                <w:sz w:val="24"/>
                <w:szCs w:val="24"/>
              </w:rPr>
              <w:t>5.2</w:t>
            </w:r>
            <w:r>
              <w:rPr>
                <w:rFonts w:ascii="Arial" w:hAnsi="Arial" w:cs="Arial"/>
                <w:b/>
                <w:bCs/>
                <w:color w:val="000000"/>
                <w:sz w:val="24"/>
                <w:szCs w:val="24"/>
              </w:rPr>
              <w:t>. 2012 Update response rates by first follow-up enrollment status</w:t>
            </w:r>
          </w:p>
        </w:tc>
      </w:tr>
      <w:tr w:rsidR="00655B01" w:rsidTr="00655B01">
        <w:trPr>
          <w:trHeight w:val="144"/>
        </w:trPr>
        <w:tc>
          <w:tcPr>
            <w:tcW w:w="3680" w:type="dxa"/>
            <w:tcBorders>
              <w:top w:val="nil"/>
              <w:left w:val="nil"/>
              <w:bottom w:val="single" w:sz="8" w:space="0" w:color="auto"/>
              <w:right w:val="nil"/>
            </w:tcBorders>
            <w:tcMar>
              <w:top w:w="0" w:type="dxa"/>
              <w:left w:w="108" w:type="dxa"/>
              <w:bottom w:w="0" w:type="dxa"/>
              <w:right w:w="108" w:type="dxa"/>
            </w:tcMar>
            <w:vAlign w:val="center"/>
            <w:hideMark/>
          </w:tcPr>
          <w:p w:rsidR="00655B01" w:rsidRDefault="00655B01" w:rsidP="00655B01">
            <w:pPr>
              <w:spacing w:after="0" w:line="240" w:lineRule="auto"/>
              <w:rPr>
                <w:rFonts w:ascii="Arial" w:hAnsi="Arial" w:cs="Arial"/>
                <w:color w:val="000000"/>
                <w:sz w:val="24"/>
                <w:szCs w:val="24"/>
              </w:rPr>
            </w:pPr>
            <w:r>
              <w:rPr>
                <w:rFonts w:ascii="Arial" w:hAnsi="Arial" w:cs="Arial"/>
                <w:color w:val="000000"/>
                <w:sz w:val="24"/>
                <w:szCs w:val="24"/>
              </w:rPr>
              <w:t> </w:t>
            </w:r>
          </w:p>
        </w:tc>
        <w:tc>
          <w:tcPr>
            <w:tcW w:w="2095" w:type="dxa"/>
            <w:tcBorders>
              <w:top w:val="nil"/>
              <w:left w:val="nil"/>
              <w:bottom w:val="single" w:sz="8" w:space="0" w:color="auto"/>
              <w:right w:val="nil"/>
            </w:tcBorders>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Total sample members</w:t>
            </w:r>
          </w:p>
        </w:tc>
        <w:tc>
          <w:tcPr>
            <w:tcW w:w="1800" w:type="dxa"/>
            <w:tcBorders>
              <w:top w:val="nil"/>
              <w:left w:val="nil"/>
              <w:bottom w:val="single" w:sz="8" w:space="0" w:color="auto"/>
              <w:right w:val="nil"/>
            </w:tcBorders>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Number responding</w:t>
            </w:r>
          </w:p>
        </w:tc>
        <w:tc>
          <w:tcPr>
            <w:tcW w:w="1446" w:type="dxa"/>
            <w:tcBorders>
              <w:top w:val="nil"/>
              <w:left w:val="nil"/>
              <w:bottom w:val="single" w:sz="8" w:space="0" w:color="auto"/>
              <w:right w:val="nil"/>
            </w:tcBorders>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Percent responding</w:t>
            </w:r>
          </w:p>
        </w:tc>
      </w:tr>
      <w:tr w:rsidR="00655B01" w:rsidTr="00655B01">
        <w:trPr>
          <w:trHeight w:val="144"/>
        </w:trPr>
        <w:tc>
          <w:tcPr>
            <w:tcW w:w="3680" w:type="dxa"/>
            <w:tcMar>
              <w:top w:w="0" w:type="dxa"/>
              <w:left w:w="108" w:type="dxa"/>
              <w:bottom w:w="0" w:type="dxa"/>
              <w:right w:w="108" w:type="dxa"/>
            </w:tcMar>
            <w:vAlign w:val="center"/>
            <w:hideMark/>
          </w:tcPr>
          <w:p w:rsidR="00655B01" w:rsidRDefault="006E250B" w:rsidP="00655B01">
            <w:pPr>
              <w:spacing w:after="0" w:line="240" w:lineRule="auto"/>
              <w:rPr>
                <w:rFonts w:ascii="Arial" w:hAnsi="Arial" w:cs="Arial"/>
                <w:color w:val="000000"/>
                <w:sz w:val="24"/>
                <w:szCs w:val="24"/>
              </w:rPr>
            </w:pPr>
            <w:r>
              <w:rPr>
                <w:rFonts w:ascii="Arial" w:hAnsi="Arial" w:cs="Arial"/>
                <w:color w:val="000000"/>
                <w:sz w:val="24"/>
                <w:szCs w:val="24"/>
              </w:rPr>
              <w:t>Total</w:t>
            </w:r>
          </w:p>
        </w:tc>
        <w:tc>
          <w:tcPr>
            <w:tcW w:w="2095"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754</w:t>
            </w:r>
          </w:p>
        </w:tc>
        <w:tc>
          <w:tcPr>
            <w:tcW w:w="180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514</w:t>
            </w:r>
          </w:p>
        </w:tc>
        <w:tc>
          <w:tcPr>
            <w:tcW w:w="1446" w:type="dxa"/>
            <w:tcMar>
              <w:top w:w="0" w:type="dxa"/>
              <w:left w:w="108" w:type="dxa"/>
              <w:bottom w:w="0" w:type="dxa"/>
              <w:right w:w="108" w:type="dxa"/>
            </w:tcMar>
            <w:vAlign w:val="center"/>
            <w:hideMark/>
          </w:tcPr>
          <w:p w:rsidR="00655B01" w:rsidRDefault="006E250B" w:rsidP="00655B01">
            <w:pPr>
              <w:spacing w:after="0" w:line="240" w:lineRule="auto"/>
              <w:jc w:val="right"/>
              <w:rPr>
                <w:rFonts w:ascii="Arial" w:hAnsi="Arial" w:cs="Arial"/>
                <w:color w:val="000000"/>
                <w:sz w:val="24"/>
                <w:szCs w:val="24"/>
              </w:rPr>
            </w:pPr>
            <w:r>
              <w:rPr>
                <w:rFonts w:ascii="Arial" w:hAnsi="Arial" w:cs="Arial"/>
                <w:color w:val="000000"/>
                <w:sz w:val="24"/>
                <w:szCs w:val="24"/>
              </w:rPr>
              <w:t>68.2</w:t>
            </w:r>
          </w:p>
        </w:tc>
      </w:tr>
      <w:tr w:rsidR="00655B01" w:rsidTr="00655B01">
        <w:trPr>
          <w:trHeight w:val="144"/>
        </w:trPr>
        <w:tc>
          <w:tcPr>
            <w:tcW w:w="3680" w:type="dxa"/>
            <w:tcMar>
              <w:top w:w="0" w:type="dxa"/>
              <w:left w:w="108" w:type="dxa"/>
              <w:bottom w:w="0" w:type="dxa"/>
              <w:right w:w="108" w:type="dxa"/>
            </w:tcMar>
            <w:vAlign w:val="center"/>
            <w:hideMark/>
          </w:tcPr>
          <w:p w:rsidR="00655B01" w:rsidRDefault="00655B01" w:rsidP="00655B01">
            <w:pPr>
              <w:spacing w:after="0" w:line="240" w:lineRule="auto"/>
              <w:rPr>
                <w:rFonts w:ascii="Arial" w:hAnsi="Arial" w:cs="Arial"/>
                <w:color w:val="000000"/>
                <w:sz w:val="24"/>
                <w:szCs w:val="24"/>
              </w:rPr>
            </w:pPr>
            <w:r>
              <w:rPr>
                <w:rFonts w:ascii="Arial" w:hAnsi="Arial" w:cs="Arial"/>
                <w:color w:val="000000"/>
                <w:sz w:val="24"/>
                <w:szCs w:val="24"/>
              </w:rPr>
              <w:t xml:space="preserve">   Enrolled at base-year school </w:t>
            </w:r>
          </w:p>
        </w:tc>
        <w:tc>
          <w:tcPr>
            <w:tcW w:w="2095"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537</w:t>
            </w:r>
          </w:p>
        </w:tc>
        <w:tc>
          <w:tcPr>
            <w:tcW w:w="180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398</w:t>
            </w:r>
          </w:p>
        </w:tc>
        <w:tc>
          <w:tcPr>
            <w:tcW w:w="1446"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74.1</w:t>
            </w:r>
          </w:p>
        </w:tc>
      </w:tr>
      <w:tr w:rsidR="00655B01" w:rsidTr="00655B01">
        <w:trPr>
          <w:trHeight w:val="144"/>
        </w:trPr>
        <w:tc>
          <w:tcPr>
            <w:tcW w:w="3680" w:type="dxa"/>
            <w:tcMar>
              <w:top w:w="0" w:type="dxa"/>
              <w:left w:w="108" w:type="dxa"/>
              <w:bottom w:w="0" w:type="dxa"/>
              <w:right w:w="108" w:type="dxa"/>
            </w:tcMar>
            <w:vAlign w:val="center"/>
            <w:hideMark/>
          </w:tcPr>
          <w:p w:rsidR="00655B01" w:rsidRDefault="00655B01" w:rsidP="00655B01">
            <w:pPr>
              <w:spacing w:after="0" w:line="240" w:lineRule="auto"/>
              <w:rPr>
                <w:rFonts w:ascii="Arial" w:hAnsi="Arial" w:cs="Arial"/>
                <w:color w:val="000000"/>
                <w:sz w:val="24"/>
                <w:szCs w:val="24"/>
              </w:rPr>
            </w:pPr>
            <w:r>
              <w:rPr>
                <w:rFonts w:ascii="Arial" w:hAnsi="Arial" w:cs="Arial"/>
                <w:color w:val="000000"/>
                <w:sz w:val="24"/>
                <w:szCs w:val="24"/>
              </w:rPr>
              <w:t>   Transferred</w:t>
            </w:r>
          </w:p>
        </w:tc>
        <w:tc>
          <w:tcPr>
            <w:tcW w:w="2095"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157</w:t>
            </w:r>
          </w:p>
        </w:tc>
        <w:tc>
          <w:tcPr>
            <w:tcW w:w="1800"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77</w:t>
            </w:r>
          </w:p>
        </w:tc>
        <w:tc>
          <w:tcPr>
            <w:tcW w:w="1446" w:type="dxa"/>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49.0</w:t>
            </w:r>
          </w:p>
        </w:tc>
      </w:tr>
      <w:tr w:rsidR="00655B01" w:rsidTr="00655B01">
        <w:trPr>
          <w:trHeight w:val="144"/>
        </w:trPr>
        <w:tc>
          <w:tcPr>
            <w:tcW w:w="3680" w:type="dxa"/>
            <w:tcBorders>
              <w:top w:val="nil"/>
              <w:left w:val="nil"/>
              <w:bottom w:val="single" w:sz="12" w:space="0" w:color="auto"/>
              <w:right w:val="nil"/>
            </w:tcBorders>
            <w:tcMar>
              <w:top w:w="0" w:type="dxa"/>
              <w:left w:w="108" w:type="dxa"/>
              <w:bottom w:w="0" w:type="dxa"/>
              <w:right w:w="108" w:type="dxa"/>
            </w:tcMar>
            <w:vAlign w:val="center"/>
            <w:hideMark/>
          </w:tcPr>
          <w:p w:rsidR="00655B01" w:rsidRDefault="00655B01" w:rsidP="00655B01">
            <w:pPr>
              <w:spacing w:after="0" w:line="240" w:lineRule="auto"/>
              <w:rPr>
                <w:rFonts w:ascii="Arial" w:hAnsi="Arial" w:cs="Arial"/>
                <w:color w:val="000000"/>
                <w:sz w:val="24"/>
                <w:szCs w:val="24"/>
              </w:rPr>
            </w:pPr>
            <w:r>
              <w:rPr>
                <w:rFonts w:ascii="Arial" w:hAnsi="Arial" w:cs="Arial"/>
                <w:color w:val="000000"/>
                <w:sz w:val="24"/>
                <w:szCs w:val="24"/>
              </w:rPr>
              <w:t>   Other/Unknown</w:t>
            </w:r>
          </w:p>
        </w:tc>
        <w:tc>
          <w:tcPr>
            <w:tcW w:w="2095" w:type="dxa"/>
            <w:tcBorders>
              <w:top w:val="nil"/>
              <w:left w:val="nil"/>
              <w:bottom w:val="single" w:sz="12" w:space="0" w:color="auto"/>
              <w:right w:val="nil"/>
            </w:tcBorders>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60</w:t>
            </w:r>
          </w:p>
        </w:tc>
        <w:tc>
          <w:tcPr>
            <w:tcW w:w="1800" w:type="dxa"/>
            <w:tcBorders>
              <w:top w:val="nil"/>
              <w:left w:val="nil"/>
              <w:bottom w:val="single" w:sz="12" w:space="0" w:color="auto"/>
              <w:right w:val="nil"/>
            </w:tcBorders>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39</w:t>
            </w:r>
          </w:p>
        </w:tc>
        <w:tc>
          <w:tcPr>
            <w:tcW w:w="1446" w:type="dxa"/>
            <w:tcBorders>
              <w:top w:val="nil"/>
              <w:left w:val="nil"/>
              <w:bottom w:val="single" w:sz="12" w:space="0" w:color="auto"/>
              <w:right w:val="nil"/>
            </w:tcBorders>
            <w:tcMar>
              <w:top w:w="0" w:type="dxa"/>
              <w:left w:w="108" w:type="dxa"/>
              <w:bottom w:w="0" w:type="dxa"/>
              <w:right w:w="108" w:type="dxa"/>
            </w:tcMar>
            <w:vAlign w:val="center"/>
            <w:hideMark/>
          </w:tcPr>
          <w:p w:rsidR="00655B01" w:rsidRDefault="00655B01" w:rsidP="00655B01">
            <w:pPr>
              <w:spacing w:after="0" w:line="240" w:lineRule="auto"/>
              <w:jc w:val="right"/>
              <w:rPr>
                <w:rFonts w:ascii="Arial" w:hAnsi="Arial" w:cs="Arial"/>
                <w:color w:val="000000"/>
                <w:sz w:val="24"/>
                <w:szCs w:val="24"/>
              </w:rPr>
            </w:pPr>
            <w:r>
              <w:rPr>
                <w:rFonts w:ascii="Arial" w:hAnsi="Arial" w:cs="Arial"/>
                <w:color w:val="000000"/>
                <w:sz w:val="24"/>
                <w:szCs w:val="24"/>
              </w:rPr>
              <w:t>65.0</w:t>
            </w:r>
          </w:p>
        </w:tc>
      </w:tr>
    </w:tbl>
    <w:p w:rsidR="00AB4333" w:rsidRDefault="00AB4333" w:rsidP="00AB4333">
      <w:pPr>
        <w:ind w:firstLine="720"/>
        <w:rPr>
          <w:rFonts w:asciiTheme="minorBidi" w:hAnsiTheme="minorBidi"/>
          <w:sz w:val="24"/>
          <w:szCs w:val="24"/>
        </w:rPr>
      </w:pPr>
    </w:p>
    <w:p w:rsidR="006E250B" w:rsidRPr="00256792" w:rsidRDefault="006E250B" w:rsidP="006E250B">
      <w:pPr>
        <w:ind w:firstLine="720"/>
        <w:rPr>
          <w:rFonts w:ascii="Times New Roman" w:hAnsi="Times New Roman" w:cs="Times New Roman"/>
          <w:sz w:val="24"/>
          <w:szCs w:val="24"/>
          <w:u w:val="single"/>
        </w:rPr>
      </w:pPr>
      <w:r w:rsidRPr="00256792">
        <w:rPr>
          <w:rFonts w:ascii="Times New Roman" w:hAnsi="Times New Roman" w:cs="Times New Roman"/>
          <w:sz w:val="24"/>
          <w:szCs w:val="24"/>
          <w:u w:val="single"/>
        </w:rPr>
        <w:t>Mahalanobis Distance Function</w:t>
      </w:r>
    </w:p>
    <w:p w:rsidR="006E250B" w:rsidRPr="00256792" w:rsidRDefault="006E250B" w:rsidP="006E250B">
      <w:pPr>
        <w:ind w:firstLine="720"/>
        <w:rPr>
          <w:rFonts w:ascii="Times New Roman" w:hAnsi="Times New Roman" w:cs="Times New Roman"/>
          <w:sz w:val="24"/>
          <w:szCs w:val="24"/>
        </w:rPr>
      </w:pPr>
      <w:r w:rsidRPr="00256792">
        <w:rPr>
          <w:rFonts w:ascii="Times New Roman" w:hAnsi="Times New Roman" w:cs="Times New Roman"/>
          <w:sz w:val="24"/>
          <w:szCs w:val="24"/>
        </w:rPr>
        <w:t xml:space="preserve">The 2012 Update field test utilized a responsive design methodology to strategically target nonresponse cases that could potentially contribute to bias if they remained nonrespondents. The methodology centered on identifying nonrespondent cases most unlike respondent cases, and targeting these nonresponding cases in a manner that was intended to  increase the likelihood that they would become respondents. A Mahalanobis distance function score was used to rank nonresponding cases in terms of their overall difference from existing respondents. </w:t>
      </w:r>
    </w:p>
    <w:p w:rsidR="00AB4333" w:rsidRPr="00256792" w:rsidRDefault="00AB4333" w:rsidP="009B61EF">
      <w:pPr>
        <w:ind w:firstLine="720"/>
        <w:rPr>
          <w:rFonts w:ascii="Times New Roman" w:hAnsi="Times New Roman" w:cs="Times New Roman"/>
          <w:sz w:val="24"/>
          <w:szCs w:val="24"/>
        </w:rPr>
      </w:pPr>
      <w:r w:rsidRPr="00256792">
        <w:rPr>
          <w:rFonts w:ascii="Times New Roman" w:hAnsi="Times New Roman" w:cs="Times New Roman"/>
          <w:sz w:val="24"/>
          <w:szCs w:val="24"/>
        </w:rPr>
        <w:t xml:space="preserve">A combination of survey variables, </w:t>
      </w:r>
      <w:r w:rsidR="008B5CFB" w:rsidRPr="00256792">
        <w:rPr>
          <w:rFonts w:ascii="Times New Roman" w:hAnsi="Times New Roman" w:cs="Times New Roman"/>
          <w:sz w:val="24"/>
          <w:szCs w:val="24"/>
        </w:rPr>
        <w:t xml:space="preserve">sample </w:t>
      </w:r>
      <w:r w:rsidR="00D90A3C" w:rsidRPr="00256792">
        <w:rPr>
          <w:rFonts w:ascii="Times New Roman" w:hAnsi="Times New Roman" w:cs="Times New Roman"/>
          <w:sz w:val="24"/>
          <w:szCs w:val="24"/>
        </w:rPr>
        <w:t xml:space="preserve">frame </w:t>
      </w:r>
      <w:r w:rsidRPr="00256792">
        <w:rPr>
          <w:rFonts w:ascii="Times New Roman" w:hAnsi="Times New Roman" w:cs="Times New Roman"/>
          <w:sz w:val="24"/>
          <w:szCs w:val="24"/>
        </w:rPr>
        <w:t xml:space="preserve">variables, and paradata were used in building the model to select </w:t>
      </w:r>
      <w:r w:rsidR="00663252" w:rsidRPr="00256792">
        <w:rPr>
          <w:rFonts w:ascii="Times New Roman" w:hAnsi="Times New Roman" w:cs="Times New Roman"/>
          <w:sz w:val="24"/>
          <w:szCs w:val="24"/>
        </w:rPr>
        <w:t xml:space="preserve">target </w:t>
      </w:r>
      <w:r w:rsidRPr="00256792">
        <w:rPr>
          <w:rFonts w:ascii="Times New Roman" w:hAnsi="Times New Roman" w:cs="Times New Roman"/>
          <w:sz w:val="24"/>
          <w:szCs w:val="24"/>
        </w:rPr>
        <w:t xml:space="preserve">cases.  Both student- and parent-level variables were considered for use in the Mahalanobis distance calculations.  The variables used to calculate Mahalanobis distance are shown in Table </w:t>
      </w:r>
      <w:r w:rsidR="00820951" w:rsidRPr="00256792">
        <w:rPr>
          <w:rFonts w:ascii="Times New Roman" w:hAnsi="Times New Roman" w:cs="Times New Roman"/>
          <w:sz w:val="24"/>
          <w:szCs w:val="24"/>
        </w:rPr>
        <w:t>5.3</w:t>
      </w:r>
      <w:r w:rsidRPr="00256792">
        <w:rPr>
          <w:rFonts w:ascii="Times New Roman" w:hAnsi="Times New Roman" w:cs="Times New Roman"/>
          <w:sz w:val="24"/>
          <w:szCs w:val="24"/>
        </w:rPr>
        <w:t xml:space="preserve">.  </w:t>
      </w:r>
    </w:p>
    <w:p w:rsidR="00AB4333" w:rsidRPr="00256792" w:rsidRDefault="00AB4333" w:rsidP="008B5CFB">
      <w:pPr>
        <w:ind w:firstLine="720"/>
        <w:rPr>
          <w:rFonts w:ascii="Times New Roman" w:hAnsi="Times New Roman" w:cs="Times New Roman"/>
          <w:sz w:val="24"/>
          <w:szCs w:val="24"/>
        </w:rPr>
      </w:pPr>
      <w:r w:rsidRPr="00256792">
        <w:rPr>
          <w:rFonts w:ascii="Times New Roman" w:hAnsi="Times New Roman" w:cs="Times New Roman"/>
          <w:sz w:val="24"/>
          <w:szCs w:val="24"/>
        </w:rPr>
        <w:lastRenderedPageBreak/>
        <w:t xml:space="preserve">Additional survey variables were considered (performance on the assessment, educational expectations, etc…) for the models, but many of the candidate variables had a large number of unknown values for cases in the </w:t>
      </w:r>
      <w:r w:rsidR="002B0252" w:rsidRPr="00256792">
        <w:rPr>
          <w:rFonts w:ascii="Times New Roman" w:hAnsi="Times New Roman" w:cs="Times New Roman"/>
          <w:sz w:val="24"/>
          <w:szCs w:val="24"/>
        </w:rPr>
        <w:t xml:space="preserve">field test </w:t>
      </w:r>
      <w:r w:rsidRPr="00256792">
        <w:rPr>
          <w:rFonts w:ascii="Times New Roman" w:hAnsi="Times New Roman" w:cs="Times New Roman"/>
          <w:sz w:val="24"/>
          <w:szCs w:val="24"/>
        </w:rPr>
        <w:t xml:space="preserve">sample.  Imputing missing values for survey variables was ruled out due to the high level of missing values.  At the time of calculating the Mahalanobis distance, 210 parent cases had responded, leaving 544 pending cases that were available for consideration for nonresponse follow up period.  The 375 highest-distance nonrespondents were selected as the target cases for Phase 3. </w:t>
      </w:r>
      <w:r w:rsidR="00697619" w:rsidRPr="00256792">
        <w:rPr>
          <w:rFonts w:ascii="Times New Roman" w:hAnsi="Times New Roman" w:cs="Times New Roman"/>
          <w:sz w:val="24"/>
          <w:szCs w:val="24"/>
        </w:rPr>
        <w:t>These 375 targeted cases ha</w:t>
      </w:r>
      <w:r w:rsidR="001A7241" w:rsidRPr="00256792">
        <w:rPr>
          <w:rFonts w:ascii="Times New Roman" w:hAnsi="Times New Roman" w:cs="Times New Roman"/>
          <w:sz w:val="24"/>
          <w:szCs w:val="24"/>
        </w:rPr>
        <w:t>d</w:t>
      </w:r>
      <w:r w:rsidR="00697619" w:rsidRPr="00256792">
        <w:rPr>
          <w:rFonts w:ascii="Times New Roman" w:hAnsi="Times New Roman" w:cs="Times New Roman"/>
          <w:sz w:val="24"/>
          <w:szCs w:val="24"/>
        </w:rPr>
        <w:t xml:space="preserve"> a mean Mahalanobis value of 8.33.  Non</w:t>
      </w:r>
      <w:r w:rsidR="0006239B" w:rsidRPr="00256792">
        <w:rPr>
          <w:rFonts w:ascii="Times New Roman" w:hAnsi="Times New Roman" w:cs="Times New Roman"/>
          <w:sz w:val="24"/>
          <w:szCs w:val="24"/>
        </w:rPr>
        <w:t>-</w:t>
      </w:r>
      <w:r w:rsidR="00697619" w:rsidRPr="00256792">
        <w:rPr>
          <w:rFonts w:ascii="Times New Roman" w:hAnsi="Times New Roman" w:cs="Times New Roman"/>
          <w:sz w:val="24"/>
          <w:szCs w:val="24"/>
        </w:rPr>
        <w:t xml:space="preserve">targeted non responding cases had a mean Mahalanobis value of 5.75. </w:t>
      </w:r>
      <w:r w:rsidRPr="00256792">
        <w:rPr>
          <w:rFonts w:ascii="Times New Roman" w:hAnsi="Times New Roman" w:cs="Times New Roman"/>
          <w:sz w:val="24"/>
          <w:szCs w:val="24"/>
        </w:rPr>
        <w:t xml:space="preserve"> Phase 3 targeted </w:t>
      </w:r>
      <w:r w:rsidR="00133B2E" w:rsidRPr="00256792">
        <w:rPr>
          <w:rFonts w:ascii="Times New Roman" w:hAnsi="Times New Roman" w:cs="Times New Roman"/>
          <w:sz w:val="24"/>
          <w:szCs w:val="24"/>
        </w:rPr>
        <w:t xml:space="preserve">cases </w:t>
      </w:r>
      <w:r w:rsidRPr="00256792">
        <w:rPr>
          <w:rFonts w:ascii="Times New Roman" w:hAnsi="Times New Roman" w:cs="Times New Roman"/>
          <w:sz w:val="24"/>
          <w:szCs w:val="24"/>
        </w:rPr>
        <w:t xml:space="preserve">and non-targeted </w:t>
      </w:r>
      <w:r w:rsidR="00114AE3" w:rsidRPr="00256792">
        <w:rPr>
          <w:rFonts w:ascii="Times New Roman" w:hAnsi="Times New Roman" w:cs="Times New Roman"/>
          <w:sz w:val="24"/>
          <w:szCs w:val="24"/>
        </w:rPr>
        <w:t xml:space="preserve">cases </w:t>
      </w:r>
      <w:r w:rsidRPr="00256792">
        <w:rPr>
          <w:rFonts w:ascii="Times New Roman" w:hAnsi="Times New Roman" w:cs="Times New Roman"/>
          <w:sz w:val="24"/>
          <w:szCs w:val="24"/>
        </w:rPr>
        <w:t xml:space="preserve">had response rates </w:t>
      </w:r>
      <w:r w:rsidR="008B5CFB" w:rsidRPr="00256792">
        <w:rPr>
          <w:rFonts w:ascii="Times New Roman" w:hAnsi="Times New Roman" w:cs="Times New Roman"/>
          <w:sz w:val="24"/>
          <w:szCs w:val="24"/>
        </w:rPr>
        <w:t xml:space="preserve">(54 percent and 59 percent, respectively) </w:t>
      </w:r>
      <w:r w:rsidRPr="00256792">
        <w:rPr>
          <w:rFonts w:ascii="Times New Roman" w:hAnsi="Times New Roman" w:cs="Times New Roman"/>
          <w:sz w:val="24"/>
          <w:szCs w:val="24"/>
        </w:rPr>
        <w:t>that were not statistically different (x</w:t>
      </w:r>
      <w:r w:rsidRPr="00256792">
        <w:rPr>
          <w:rFonts w:ascii="Times New Roman" w:hAnsi="Times New Roman" w:cs="Times New Roman"/>
          <w:sz w:val="24"/>
          <w:szCs w:val="24"/>
          <w:vertAlign w:val="superscript"/>
        </w:rPr>
        <w:t>2</w:t>
      </w:r>
      <w:r w:rsidRPr="00256792">
        <w:rPr>
          <w:rFonts w:ascii="Times New Roman" w:hAnsi="Times New Roman" w:cs="Times New Roman"/>
          <w:sz w:val="24"/>
          <w:szCs w:val="24"/>
        </w:rPr>
        <w:t xml:space="preserve"> = 1.08, p = .2996).  This may suggest that the </w:t>
      </w:r>
      <w:r w:rsidR="008B5CFB" w:rsidRPr="00256792">
        <w:rPr>
          <w:rFonts w:ascii="Times New Roman" w:hAnsi="Times New Roman" w:cs="Times New Roman"/>
          <w:sz w:val="24"/>
          <w:szCs w:val="24"/>
        </w:rPr>
        <w:t>p</w:t>
      </w:r>
      <w:r w:rsidRPr="00256792">
        <w:rPr>
          <w:rFonts w:ascii="Times New Roman" w:hAnsi="Times New Roman" w:cs="Times New Roman"/>
          <w:sz w:val="24"/>
          <w:szCs w:val="24"/>
        </w:rPr>
        <w:t xml:space="preserve">hase 3 pre-paid </w:t>
      </w:r>
      <w:r w:rsidR="008B5CFB" w:rsidRPr="00256792">
        <w:rPr>
          <w:rFonts w:ascii="Times New Roman" w:hAnsi="Times New Roman" w:cs="Times New Roman"/>
          <w:sz w:val="24"/>
          <w:szCs w:val="24"/>
        </w:rPr>
        <w:t xml:space="preserve">$5 </w:t>
      </w:r>
      <w:r w:rsidRPr="00256792">
        <w:rPr>
          <w:rFonts w:ascii="Times New Roman" w:hAnsi="Times New Roman" w:cs="Times New Roman"/>
          <w:sz w:val="24"/>
          <w:szCs w:val="24"/>
        </w:rPr>
        <w:t xml:space="preserve">incentive </w:t>
      </w:r>
      <w:r w:rsidR="0006239B" w:rsidRPr="00256792">
        <w:rPr>
          <w:rFonts w:ascii="Times New Roman" w:hAnsi="Times New Roman" w:cs="Times New Roman"/>
          <w:sz w:val="24"/>
          <w:szCs w:val="24"/>
        </w:rPr>
        <w:t xml:space="preserve">with the </w:t>
      </w:r>
      <w:r w:rsidR="00AD2AD5" w:rsidRPr="00256792">
        <w:rPr>
          <w:rFonts w:ascii="Times New Roman" w:hAnsi="Times New Roman" w:cs="Times New Roman"/>
          <w:sz w:val="24"/>
          <w:szCs w:val="24"/>
        </w:rPr>
        <w:t xml:space="preserve">offer of </w:t>
      </w:r>
      <w:r w:rsidR="008B5CFB" w:rsidRPr="00256792">
        <w:rPr>
          <w:rFonts w:ascii="Times New Roman" w:hAnsi="Times New Roman" w:cs="Times New Roman"/>
          <w:sz w:val="24"/>
          <w:szCs w:val="24"/>
        </w:rPr>
        <w:t xml:space="preserve">$10 </w:t>
      </w:r>
      <w:r w:rsidR="00AD2AD5" w:rsidRPr="00256792">
        <w:rPr>
          <w:rFonts w:ascii="Times New Roman" w:hAnsi="Times New Roman" w:cs="Times New Roman"/>
          <w:sz w:val="24"/>
          <w:szCs w:val="24"/>
        </w:rPr>
        <w:t xml:space="preserve">more upon completion may have </w:t>
      </w:r>
      <w:r w:rsidRPr="00256792">
        <w:rPr>
          <w:rFonts w:ascii="Times New Roman" w:hAnsi="Times New Roman" w:cs="Times New Roman"/>
          <w:sz w:val="24"/>
          <w:szCs w:val="24"/>
        </w:rPr>
        <w:t xml:space="preserve">had some effect in encouraging participation from the targeted group of cases, given that they were likely more challenging.  Table </w:t>
      </w:r>
      <w:r w:rsidR="00820951" w:rsidRPr="00256792">
        <w:rPr>
          <w:rFonts w:ascii="Times New Roman" w:hAnsi="Times New Roman" w:cs="Times New Roman"/>
          <w:sz w:val="24"/>
          <w:szCs w:val="24"/>
        </w:rPr>
        <w:t>5.4</w:t>
      </w:r>
      <w:r w:rsidRPr="00256792">
        <w:rPr>
          <w:rFonts w:ascii="Times New Roman" w:hAnsi="Times New Roman" w:cs="Times New Roman"/>
          <w:sz w:val="24"/>
          <w:szCs w:val="24"/>
        </w:rPr>
        <w:t xml:space="preserve"> shows the response by phase of data collection. </w:t>
      </w:r>
    </w:p>
    <w:p w:rsidR="00AB4333" w:rsidRPr="00BB00EE" w:rsidRDefault="00820951" w:rsidP="00AB4333">
      <w:pPr>
        <w:pStyle w:val="StyleTableheadingTimesNewRoman11ptBoldCenteredBefor"/>
        <w:rPr>
          <w:rFonts w:asciiTheme="minorBidi" w:hAnsiTheme="minorBidi" w:cstheme="minorBidi"/>
          <w:b w:val="0"/>
          <w:bCs w:val="0"/>
        </w:rPr>
      </w:pPr>
      <w:bookmarkStart w:id="1" w:name="_Toc321234109"/>
      <w:r>
        <w:rPr>
          <w:rFonts w:asciiTheme="minorBidi" w:hAnsiTheme="minorBidi" w:cstheme="minorBidi"/>
        </w:rPr>
        <w:t>Table 5.3</w:t>
      </w:r>
      <w:r w:rsidR="00AB4333" w:rsidRPr="00BB00EE">
        <w:rPr>
          <w:rFonts w:asciiTheme="minorBidi" w:hAnsiTheme="minorBidi" w:cstheme="minorBidi"/>
        </w:rPr>
        <w:t>. Variables used for</w:t>
      </w:r>
      <w:bookmarkEnd w:id="1"/>
      <w:r w:rsidR="00AB4333" w:rsidRPr="00BB00EE">
        <w:rPr>
          <w:rFonts w:asciiTheme="minorBidi" w:hAnsiTheme="minorBidi" w:cstheme="minorBidi"/>
        </w:rPr>
        <w:t xml:space="preserve"> calculation of Mahalanobis Distance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5868"/>
      </w:tblGrid>
      <w:tr w:rsidR="00AB4333" w:rsidRPr="00306F83" w:rsidTr="006A7496">
        <w:tc>
          <w:tcPr>
            <w:tcW w:w="3708" w:type="dxa"/>
          </w:tcPr>
          <w:p w:rsidR="00AB4333" w:rsidRPr="00BB00EE" w:rsidRDefault="00AB4333" w:rsidP="006A7496">
            <w:pPr>
              <w:spacing w:after="0" w:line="240" w:lineRule="auto"/>
              <w:rPr>
                <w:rFonts w:asciiTheme="minorBidi" w:hAnsiTheme="minorBidi"/>
              </w:rPr>
            </w:pPr>
            <w:r w:rsidRPr="00BB00EE">
              <w:rPr>
                <w:rFonts w:asciiTheme="minorBidi" w:hAnsiTheme="minorBidi"/>
              </w:rPr>
              <w:t>Source</w:t>
            </w:r>
          </w:p>
        </w:tc>
        <w:tc>
          <w:tcPr>
            <w:tcW w:w="5868" w:type="dxa"/>
          </w:tcPr>
          <w:p w:rsidR="00AB4333" w:rsidRPr="00BB00EE" w:rsidRDefault="00AB4333" w:rsidP="006A7496">
            <w:pPr>
              <w:spacing w:after="0" w:line="240" w:lineRule="auto"/>
              <w:rPr>
                <w:rFonts w:asciiTheme="minorBidi" w:hAnsiTheme="minorBidi"/>
              </w:rPr>
            </w:pPr>
            <w:r w:rsidRPr="00BB00EE">
              <w:rPr>
                <w:rFonts w:asciiTheme="minorBidi" w:hAnsiTheme="minorBidi"/>
              </w:rPr>
              <w:t>Variables</w:t>
            </w:r>
          </w:p>
        </w:tc>
      </w:tr>
      <w:tr w:rsidR="00AB4333" w:rsidRPr="00306F83" w:rsidTr="006A7496">
        <w:tc>
          <w:tcPr>
            <w:tcW w:w="3708" w:type="dxa"/>
          </w:tcPr>
          <w:p w:rsidR="00AB4333" w:rsidRPr="00BB00EE" w:rsidRDefault="00AB4333" w:rsidP="006A7496">
            <w:pPr>
              <w:spacing w:after="0" w:line="240" w:lineRule="auto"/>
              <w:rPr>
                <w:rFonts w:asciiTheme="minorBidi" w:hAnsiTheme="minorBidi"/>
              </w:rPr>
            </w:pPr>
            <w:r w:rsidRPr="00BB00EE">
              <w:rPr>
                <w:rFonts w:asciiTheme="minorBidi" w:hAnsiTheme="minorBidi"/>
              </w:rPr>
              <w:t>Survey variables</w:t>
            </w:r>
          </w:p>
        </w:tc>
        <w:tc>
          <w:tcPr>
            <w:tcW w:w="5868" w:type="dxa"/>
          </w:tcPr>
          <w:p w:rsidR="00AB4333" w:rsidRPr="00BB00EE" w:rsidRDefault="00AB4333" w:rsidP="006A7496">
            <w:pPr>
              <w:spacing w:after="0" w:line="240" w:lineRule="auto"/>
              <w:ind w:left="432" w:hanging="450"/>
              <w:rPr>
                <w:rFonts w:asciiTheme="minorBidi" w:hAnsiTheme="minorBidi"/>
              </w:rPr>
            </w:pPr>
            <w:r w:rsidRPr="00BB00EE">
              <w:rPr>
                <w:rFonts w:asciiTheme="minorBidi" w:hAnsiTheme="minorBidi"/>
              </w:rPr>
              <w:t>Enrollment status</w:t>
            </w:r>
          </w:p>
          <w:p w:rsidR="00AB4333" w:rsidRPr="00BB00EE" w:rsidRDefault="00AB4333" w:rsidP="006A7496">
            <w:pPr>
              <w:spacing w:after="0" w:line="240" w:lineRule="auto"/>
              <w:ind w:left="432" w:hanging="450"/>
              <w:rPr>
                <w:rFonts w:asciiTheme="minorBidi" w:hAnsiTheme="minorBidi"/>
              </w:rPr>
            </w:pPr>
            <w:r w:rsidRPr="00BB00EE">
              <w:rPr>
                <w:rFonts w:asciiTheme="minorBidi" w:hAnsiTheme="minorBidi"/>
              </w:rPr>
              <w:t>Gender</w:t>
            </w:r>
          </w:p>
        </w:tc>
      </w:tr>
      <w:tr w:rsidR="00AB4333" w:rsidRPr="00306F83" w:rsidTr="006A7496">
        <w:tc>
          <w:tcPr>
            <w:tcW w:w="3708" w:type="dxa"/>
          </w:tcPr>
          <w:p w:rsidR="00AB4333" w:rsidRPr="00BB00EE" w:rsidRDefault="00AB4333" w:rsidP="008B5CFB">
            <w:pPr>
              <w:spacing w:after="0" w:line="240" w:lineRule="auto"/>
              <w:rPr>
                <w:rFonts w:asciiTheme="minorBidi" w:hAnsiTheme="minorBidi"/>
              </w:rPr>
            </w:pPr>
            <w:r w:rsidRPr="00BB00EE">
              <w:rPr>
                <w:rFonts w:asciiTheme="minorBidi" w:hAnsiTheme="minorBidi"/>
              </w:rPr>
              <w:t xml:space="preserve">Sample frame </w:t>
            </w:r>
            <w:r w:rsidR="008B5CFB">
              <w:rPr>
                <w:rFonts w:asciiTheme="minorBidi" w:hAnsiTheme="minorBidi"/>
              </w:rPr>
              <w:t>variables</w:t>
            </w:r>
          </w:p>
        </w:tc>
        <w:tc>
          <w:tcPr>
            <w:tcW w:w="5868" w:type="dxa"/>
          </w:tcPr>
          <w:p w:rsidR="00AB4333" w:rsidRPr="00BB00EE" w:rsidRDefault="00AB4333" w:rsidP="006A7496">
            <w:pPr>
              <w:spacing w:after="0" w:line="240" w:lineRule="auto"/>
              <w:rPr>
                <w:rFonts w:asciiTheme="minorBidi" w:hAnsiTheme="minorBidi"/>
              </w:rPr>
            </w:pPr>
            <w:r w:rsidRPr="00BB00EE">
              <w:rPr>
                <w:rFonts w:asciiTheme="minorBidi" w:hAnsiTheme="minorBidi"/>
              </w:rPr>
              <w:t>School type</w:t>
            </w:r>
          </w:p>
          <w:p w:rsidR="00AB4333" w:rsidRPr="00BB00EE" w:rsidRDefault="00AB4333" w:rsidP="006A7496">
            <w:pPr>
              <w:spacing w:after="0" w:line="240" w:lineRule="auto"/>
              <w:rPr>
                <w:rFonts w:asciiTheme="minorBidi" w:hAnsiTheme="minorBidi"/>
              </w:rPr>
            </w:pPr>
            <w:r w:rsidRPr="00BB00EE">
              <w:rPr>
                <w:rFonts w:asciiTheme="minorBidi" w:hAnsiTheme="minorBidi"/>
              </w:rPr>
              <w:t xml:space="preserve">Metro area </w:t>
            </w:r>
          </w:p>
          <w:p w:rsidR="00AB4333" w:rsidRPr="00BB00EE" w:rsidRDefault="00AB4333" w:rsidP="006A7496">
            <w:pPr>
              <w:spacing w:after="0" w:line="240" w:lineRule="auto"/>
              <w:rPr>
                <w:rFonts w:asciiTheme="minorBidi" w:hAnsiTheme="minorBidi"/>
              </w:rPr>
            </w:pPr>
            <w:r w:rsidRPr="00BB00EE">
              <w:rPr>
                <w:rFonts w:asciiTheme="minorBidi" w:hAnsiTheme="minorBidi"/>
              </w:rPr>
              <w:t>Race</w:t>
            </w:r>
          </w:p>
        </w:tc>
      </w:tr>
      <w:tr w:rsidR="00AB4333" w:rsidTr="006A7496">
        <w:tc>
          <w:tcPr>
            <w:tcW w:w="3708" w:type="dxa"/>
          </w:tcPr>
          <w:p w:rsidR="00AB4333" w:rsidRPr="00BB00EE" w:rsidRDefault="00AB4333" w:rsidP="006A7496">
            <w:pPr>
              <w:spacing w:after="0" w:line="240" w:lineRule="auto"/>
              <w:rPr>
                <w:rFonts w:asciiTheme="minorBidi" w:hAnsiTheme="minorBidi"/>
              </w:rPr>
            </w:pPr>
            <w:r w:rsidRPr="00BB00EE">
              <w:rPr>
                <w:rFonts w:asciiTheme="minorBidi" w:hAnsiTheme="minorBidi"/>
              </w:rPr>
              <w:t>Paradata</w:t>
            </w:r>
          </w:p>
        </w:tc>
        <w:tc>
          <w:tcPr>
            <w:tcW w:w="5868" w:type="dxa"/>
          </w:tcPr>
          <w:p w:rsidR="00AB4333" w:rsidRPr="00BB00EE" w:rsidRDefault="00AB4333" w:rsidP="006A7496">
            <w:pPr>
              <w:spacing w:after="0" w:line="240" w:lineRule="auto"/>
              <w:rPr>
                <w:rFonts w:asciiTheme="minorBidi" w:hAnsiTheme="minorBidi"/>
              </w:rPr>
            </w:pPr>
            <w:r w:rsidRPr="00BB00EE">
              <w:rPr>
                <w:rFonts w:asciiTheme="minorBidi" w:hAnsiTheme="minorBidi"/>
              </w:rPr>
              <w:t>Whether sample member contacted the help desk</w:t>
            </w:r>
          </w:p>
          <w:p w:rsidR="00AB4333" w:rsidRPr="00BB00EE" w:rsidRDefault="00AB4333" w:rsidP="006A7496">
            <w:pPr>
              <w:spacing w:after="0" w:line="240" w:lineRule="auto"/>
              <w:rPr>
                <w:rFonts w:asciiTheme="minorBidi" w:hAnsiTheme="minorBidi"/>
              </w:rPr>
            </w:pPr>
            <w:r w:rsidRPr="00BB00EE">
              <w:rPr>
                <w:rFonts w:asciiTheme="minorBidi" w:hAnsiTheme="minorBidi"/>
              </w:rPr>
              <w:t>Whether sample member logged in but did not complete the College Update questionnaire</w:t>
            </w:r>
          </w:p>
          <w:p w:rsidR="00AB4333" w:rsidRPr="00BB00EE" w:rsidRDefault="00AB4333" w:rsidP="006A7496">
            <w:pPr>
              <w:spacing w:after="0" w:line="240" w:lineRule="auto"/>
              <w:rPr>
                <w:rFonts w:asciiTheme="minorBidi" w:hAnsiTheme="minorBidi"/>
              </w:rPr>
            </w:pPr>
            <w:r w:rsidRPr="00BB00EE">
              <w:rPr>
                <w:rFonts w:asciiTheme="minorBidi" w:hAnsiTheme="minorBidi"/>
              </w:rPr>
              <w:t>Number of contact attempts in the early data collection period</w:t>
            </w:r>
          </w:p>
          <w:p w:rsidR="00AB4333" w:rsidRPr="00BB00EE" w:rsidRDefault="00AB4333" w:rsidP="006A7496">
            <w:pPr>
              <w:spacing w:after="0" w:line="240" w:lineRule="auto"/>
              <w:rPr>
                <w:rFonts w:asciiTheme="minorBidi" w:hAnsiTheme="minorBidi"/>
              </w:rPr>
            </w:pPr>
            <w:r w:rsidRPr="00BB00EE">
              <w:rPr>
                <w:rFonts w:asciiTheme="minorBidi" w:hAnsiTheme="minorBidi"/>
              </w:rPr>
              <w:t>Whether sample member made an appointment to complete the interview</w:t>
            </w:r>
          </w:p>
          <w:p w:rsidR="00AB4333" w:rsidRPr="00BB00EE" w:rsidRDefault="00AB4333" w:rsidP="006A7496">
            <w:pPr>
              <w:spacing w:after="0" w:line="240" w:lineRule="auto"/>
              <w:rPr>
                <w:rFonts w:asciiTheme="minorBidi" w:hAnsiTheme="minorBidi"/>
              </w:rPr>
            </w:pPr>
            <w:r w:rsidRPr="00BB00EE">
              <w:rPr>
                <w:rFonts w:asciiTheme="minorBidi" w:hAnsiTheme="minorBidi"/>
              </w:rPr>
              <w:t>Whether sample member told interviewer they would do the web interview</w:t>
            </w:r>
          </w:p>
          <w:p w:rsidR="00AB4333" w:rsidRPr="00BB00EE" w:rsidRDefault="00AB4333" w:rsidP="006A7496">
            <w:pPr>
              <w:spacing w:after="0" w:line="240" w:lineRule="auto"/>
              <w:rPr>
                <w:rFonts w:asciiTheme="minorBidi" w:hAnsiTheme="minorBidi"/>
              </w:rPr>
            </w:pPr>
            <w:r w:rsidRPr="00BB00EE">
              <w:rPr>
                <w:rFonts w:asciiTheme="minorBidi" w:hAnsiTheme="minorBidi"/>
              </w:rPr>
              <w:t>Student base year and first follow-up response outcomes</w:t>
            </w:r>
          </w:p>
          <w:p w:rsidR="00AB4333" w:rsidRPr="00BB00EE" w:rsidRDefault="00AB4333" w:rsidP="006A7496">
            <w:pPr>
              <w:spacing w:after="0" w:line="240" w:lineRule="auto"/>
              <w:rPr>
                <w:rFonts w:asciiTheme="minorBidi" w:hAnsiTheme="minorBidi"/>
              </w:rPr>
            </w:pPr>
            <w:r w:rsidRPr="00BB00EE">
              <w:rPr>
                <w:rFonts w:asciiTheme="minorBidi" w:hAnsiTheme="minorBidi"/>
              </w:rPr>
              <w:t>Parent base year and first follow-up response outcomes</w:t>
            </w:r>
          </w:p>
          <w:p w:rsidR="00AB4333" w:rsidRPr="00BB00EE" w:rsidRDefault="00AB4333" w:rsidP="006A7496">
            <w:pPr>
              <w:spacing w:after="0" w:line="240" w:lineRule="auto"/>
              <w:rPr>
                <w:rFonts w:asciiTheme="minorBidi" w:hAnsiTheme="minorBidi"/>
              </w:rPr>
            </w:pPr>
            <w:r w:rsidRPr="00BB00EE">
              <w:rPr>
                <w:rFonts w:asciiTheme="minorBidi" w:hAnsiTheme="minorBidi"/>
              </w:rPr>
              <w:t>Parent response in the panel maintenance update</w:t>
            </w:r>
          </w:p>
          <w:p w:rsidR="00AB4333" w:rsidRPr="00BB00EE" w:rsidRDefault="00AB4333" w:rsidP="006A7496">
            <w:pPr>
              <w:spacing w:after="0" w:line="240" w:lineRule="auto"/>
              <w:rPr>
                <w:rFonts w:asciiTheme="minorBidi" w:hAnsiTheme="minorBidi"/>
              </w:rPr>
            </w:pPr>
            <w:r w:rsidRPr="00BB00EE">
              <w:rPr>
                <w:rFonts w:asciiTheme="minorBidi" w:hAnsiTheme="minorBidi"/>
              </w:rPr>
              <w:t>Student enrollment status at first follow-up</w:t>
            </w:r>
          </w:p>
          <w:p w:rsidR="00AB4333" w:rsidRPr="00BB00EE" w:rsidRDefault="00AB4333" w:rsidP="006A7496">
            <w:pPr>
              <w:spacing w:after="0" w:line="240" w:lineRule="auto"/>
              <w:rPr>
                <w:rFonts w:asciiTheme="minorBidi" w:hAnsiTheme="minorBidi"/>
              </w:rPr>
            </w:pPr>
            <w:r w:rsidRPr="00BB00EE">
              <w:rPr>
                <w:rFonts w:asciiTheme="minorBidi" w:hAnsiTheme="minorBidi"/>
              </w:rPr>
              <w:t xml:space="preserve">Reason for prior student nonresponse (refusal, absent) if applicable </w:t>
            </w:r>
          </w:p>
          <w:p w:rsidR="00AB4333" w:rsidRPr="00BB00EE" w:rsidRDefault="00AB4333" w:rsidP="006A7496">
            <w:pPr>
              <w:spacing w:after="0" w:line="240" w:lineRule="auto"/>
              <w:rPr>
                <w:rFonts w:asciiTheme="minorBidi" w:hAnsiTheme="minorBidi"/>
              </w:rPr>
            </w:pPr>
            <w:r w:rsidRPr="00BB00EE">
              <w:rPr>
                <w:rFonts w:asciiTheme="minorBidi" w:hAnsiTheme="minorBidi"/>
              </w:rPr>
              <w:t>Call counts in base year and first follow-up</w:t>
            </w:r>
          </w:p>
        </w:tc>
      </w:tr>
    </w:tbl>
    <w:p w:rsidR="00AB4333" w:rsidRDefault="00AB4333" w:rsidP="00AB4333">
      <w:pPr>
        <w:ind w:firstLine="720"/>
        <w:rPr>
          <w:rFonts w:asciiTheme="minorBidi" w:hAnsiTheme="minorBidi"/>
          <w:sz w:val="24"/>
          <w:szCs w:val="24"/>
        </w:rPr>
      </w:pPr>
    </w:p>
    <w:p w:rsidR="00467AC1" w:rsidRDefault="00467AC1">
      <w:pPr>
        <w:rPr>
          <w:rFonts w:asciiTheme="minorBidi" w:eastAsia="Times New Roman" w:hAnsiTheme="minorBidi"/>
          <w:b/>
          <w:bCs/>
          <w:sz w:val="24"/>
          <w:szCs w:val="24"/>
        </w:rPr>
      </w:pPr>
      <w:r>
        <w:rPr>
          <w:rFonts w:asciiTheme="minorBidi" w:hAnsiTheme="minorBidi"/>
          <w:szCs w:val="24"/>
        </w:rPr>
        <w:br w:type="page"/>
      </w:r>
    </w:p>
    <w:p w:rsidR="00AB4333" w:rsidRPr="00D71503" w:rsidRDefault="00AB4333" w:rsidP="00AB4333">
      <w:pPr>
        <w:pStyle w:val="StyleTableheadingTimesNewRoman11ptBoldCenteredBefor"/>
        <w:spacing w:before="0"/>
        <w:rPr>
          <w:rFonts w:asciiTheme="minorBidi" w:hAnsiTheme="minorBidi" w:cstheme="minorBidi"/>
          <w:szCs w:val="24"/>
        </w:rPr>
      </w:pPr>
      <w:r w:rsidRPr="00E62A81">
        <w:rPr>
          <w:rFonts w:asciiTheme="minorBidi" w:hAnsiTheme="minorBidi" w:cstheme="minorBidi"/>
          <w:szCs w:val="24"/>
        </w:rPr>
        <w:lastRenderedPageBreak/>
        <w:t xml:space="preserve">Table </w:t>
      </w:r>
      <w:r w:rsidR="00820951">
        <w:rPr>
          <w:rFonts w:asciiTheme="minorBidi" w:hAnsiTheme="minorBidi" w:cstheme="minorBidi"/>
          <w:szCs w:val="24"/>
        </w:rPr>
        <w:t>5.4</w:t>
      </w:r>
      <w:r w:rsidRPr="00E62A81">
        <w:rPr>
          <w:rFonts w:asciiTheme="minorBidi" w:hAnsiTheme="minorBidi" w:cstheme="minorBidi"/>
          <w:szCs w:val="24"/>
        </w:rPr>
        <w:t>. 2012</w:t>
      </w:r>
      <w:r w:rsidRPr="00D71503">
        <w:rPr>
          <w:rFonts w:asciiTheme="minorBidi" w:hAnsiTheme="minorBidi" w:cstheme="minorBidi"/>
          <w:szCs w:val="24"/>
        </w:rPr>
        <w:t xml:space="preserve"> Update field test response by data collection phase</w:t>
      </w:r>
    </w:p>
    <w:tbl>
      <w:tblPr>
        <w:tblW w:w="5000" w:type="pct"/>
        <w:tblLook w:val="04A0" w:firstRow="1" w:lastRow="0" w:firstColumn="1" w:lastColumn="0" w:noHBand="0" w:noVBand="1"/>
      </w:tblPr>
      <w:tblGrid>
        <w:gridCol w:w="3170"/>
        <w:gridCol w:w="2135"/>
        <w:gridCol w:w="2618"/>
        <w:gridCol w:w="1653"/>
      </w:tblGrid>
      <w:tr w:rsidR="00AB4333" w:rsidRPr="00D71503" w:rsidTr="006A7496">
        <w:trPr>
          <w:trHeight w:val="300"/>
        </w:trPr>
        <w:tc>
          <w:tcPr>
            <w:tcW w:w="1655" w:type="pct"/>
            <w:tcBorders>
              <w:top w:val="single" w:sz="4" w:space="0" w:color="auto"/>
              <w:left w:val="nil"/>
              <w:bottom w:val="single" w:sz="4" w:space="0" w:color="auto"/>
              <w:right w:val="nil"/>
            </w:tcBorders>
            <w:shd w:val="clear" w:color="auto" w:fill="auto"/>
            <w:noWrap/>
            <w:vAlign w:val="bottom"/>
            <w:hideMark/>
          </w:tcPr>
          <w:p w:rsidR="00AB4333" w:rsidRPr="00D71503" w:rsidRDefault="00AB4333" w:rsidP="0006239B">
            <w:pPr>
              <w:spacing w:after="0" w:line="240" w:lineRule="auto"/>
              <w:rPr>
                <w:rFonts w:asciiTheme="minorBidi" w:hAnsiTheme="minorBidi"/>
                <w:b/>
                <w:color w:val="000000"/>
                <w:sz w:val="24"/>
                <w:szCs w:val="24"/>
              </w:rPr>
            </w:pPr>
          </w:p>
        </w:tc>
        <w:tc>
          <w:tcPr>
            <w:tcW w:w="1115" w:type="pct"/>
            <w:tcBorders>
              <w:top w:val="single" w:sz="4" w:space="0" w:color="auto"/>
              <w:left w:val="nil"/>
              <w:bottom w:val="single" w:sz="4" w:space="0" w:color="auto"/>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b/>
                <w:color w:val="000000"/>
                <w:sz w:val="24"/>
                <w:szCs w:val="24"/>
              </w:rPr>
            </w:pPr>
            <w:r w:rsidRPr="00D71503">
              <w:rPr>
                <w:rFonts w:asciiTheme="minorBidi" w:hAnsiTheme="minorBidi"/>
                <w:b/>
                <w:color w:val="000000"/>
                <w:sz w:val="24"/>
                <w:szCs w:val="24"/>
              </w:rPr>
              <w:t>Total</w:t>
            </w:r>
          </w:p>
        </w:tc>
        <w:tc>
          <w:tcPr>
            <w:tcW w:w="1367" w:type="pct"/>
            <w:tcBorders>
              <w:top w:val="single" w:sz="4" w:space="0" w:color="auto"/>
              <w:left w:val="nil"/>
              <w:bottom w:val="single" w:sz="4" w:space="0" w:color="auto"/>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b/>
                <w:color w:val="000000"/>
                <w:sz w:val="24"/>
                <w:szCs w:val="24"/>
              </w:rPr>
            </w:pPr>
            <w:r w:rsidRPr="00D71503">
              <w:rPr>
                <w:rFonts w:asciiTheme="minorBidi" w:hAnsiTheme="minorBidi"/>
                <w:b/>
                <w:color w:val="000000"/>
                <w:sz w:val="24"/>
                <w:szCs w:val="24"/>
              </w:rPr>
              <w:t>Participated</w:t>
            </w:r>
          </w:p>
        </w:tc>
        <w:tc>
          <w:tcPr>
            <w:tcW w:w="863" w:type="pct"/>
            <w:tcBorders>
              <w:top w:val="single" w:sz="4" w:space="0" w:color="auto"/>
              <w:left w:val="nil"/>
              <w:bottom w:val="single" w:sz="4" w:space="0" w:color="auto"/>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b/>
                <w:color w:val="000000"/>
                <w:sz w:val="24"/>
                <w:szCs w:val="24"/>
              </w:rPr>
            </w:pPr>
            <w:r w:rsidRPr="00D71503">
              <w:rPr>
                <w:rFonts w:asciiTheme="minorBidi" w:hAnsiTheme="minorBidi"/>
                <w:b/>
                <w:color w:val="000000"/>
                <w:sz w:val="24"/>
                <w:szCs w:val="24"/>
              </w:rPr>
              <w:t>Percent</w:t>
            </w:r>
          </w:p>
        </w:tc>
      </w:tr>
      <w:tr w:rsidR="00AB4333" w:rsidRPr="00D71503" w:rsidTr="006A7496">
        <w:trPr>
          <w:trHeight w:val="300"/>
        </w:trPr>
        <w:tc>
          <w:tcPr>
            <w:tcW w:w="1655" w:type="pct"/>
            <w:tcBorders>
              <w:top w:val="nil"/>
              <w:left w:val="nil"/>
              <w:bottom w:val="nil"/>
              <w:right w:val="nil"/>
            </w:tcBorders>
            <w:shd w:val="clear" w:color="auto" w:fill="auto"/>
            <w:noWrap/>
            <w:vAlign w:val="bottom"/>
            <w:hideMark/>
          </w:tcPr>
          <w:p w:rsidR="00AB4333" w:rsidRPr="008B5CFB" w:rsidRDefault="00AB4333" w:rsidP="0006239B">
            <w:pPr>
              <w:spacing w:after="0" w:line="240" w:lineRule="auto"/>
              <w:rPr>
                <w:rFonts w:asciiTheme="minorBidi" w:hAnsiTheme="minorBidi"/>
                <w:bCs/>
                <w:color w:val="000000"/>
                <w:sz w:val="24"/>
                <w:szCs w:val="24"/>
              </w:rPr>
            </w:pPr>
            <w:r w:rsidRPr="008B5CFB">
              <w:rPr>
                <w:rFonts w:asciiTheme="minorBidi" w:hAnsiTheme="minorBidi"/>
                <w:bCs/>
                <w:color w:val="000000"/>
                <w:sz w:val="24"/>
                <w:szCs w:val="24"/>
              </w:rPr>
              <w:t>Total</w:t>
            </w:r>
          </w:p>
        </w:tc>
        <w:tc>
          <w:tcPr>
            <w:tcW w:w="1115" w:type="pct"/>
            <w:tcBorders>
              <w:top w:val="nil"/>
              <w:left w:val="nil"/>
              <w:bottom w:val="nil"/>
              <w:right w:val="nil"/>
            </w:tcBorders>
            <w:shd w:val="clear" w:color="auto" w:fill="auto"/>
            <w:noWrap/>
            <w:vAlign w:val="bottom"/>
            <w:hideMark/>
          </w:tcPr>
          <w:p w:rsidR="00AB4333" w:rsidRPr="008B5CFB" w:rsidRDefault="00AB4333" w:rsidP="0006239B">
            <w:pPr>
              <w:spacing w:after="0" w:line="240" w:lineRule="auto"/>
              <w:jc w:val="center"/>
              <w:rPr>
                <w:rFonts w:asciiTheme="minorBidi" w:hAnsiTheme="minorBidi"/>
                <w:bCs/>
                <w:color w:val="000000"/>
                <w:sz w:val="24"/>
                <w:szCs w:val="24"/>
              </w:rPr>
            </w:pPr>
            <w:r w:rsidRPr="008B5CFB">
              <w:rPr>
                <w:rFonts w:asciiTheme="minorBidi" w:hAnsiTheme="minorBidi"/>
                <w:bCs/>
                <w:color w:val="000000"/>
                <w:sz w:val="24"/>
                <w:szCs w:val="24"/>
              </w:rPr>
              <w:t>754</w:t>
            </w:r>
          </w:p>
        </w:tc>
        <w:tc>
          <w:tcPr>
            <w:tcW w:w="1367" w:type="pct"/>
            <w:tcBorders>
              <w:top w:val="nil"/>
              <w:left w:val="nil"/>
              <w:bottom w:val="nil"/>
              <w:right w:val="nil"/>
            </w:tcBorders>
            <w:shd w:val="clear" w:color="auto" w:fill="auto"/>
            <w:noWrap/>
            <w:vAlign w:val="bottom"/>
            <w:hideMark/>
          </w:tcPr>
          <w:p w:rsidR="00AB4333" w:rsidRPr="008B5CFB" w:rsidRDefault="00AB4333" w:rsidP="0006239B">
            <w:pPr>
              <w:spacing w:after="0" w:line="240" w:lineRule="auto"/>
              <w:jc w:val="center"/>
              <w:rPr>
                <w:rFonts w:asciiTheme="minorBidi" w:hAnsiTheme="minorBidi"/>
                <w:bCs/>
                <w:color w:val="000000"/>
                <w:sz w:val="24"/>
                <w:szCs w:val="24"/>
              </w:rPr>
            </w:pPr>
            <w:r w:rsidRPr="008B5CFB">
              <w:rPr>
                <w:rFonts w:asciiTheme="minorBidi" w:hAnsiTheme="minorBidi"/>
                <w:bCs/>
                <w:color w:val="000000"/>
                <w:sz w:val="24"/>
                <w:szCs w:val="24"/>
              </w:rPr>
              <w:t>514</w:t>
            </w:r>
          </w:p>
        </w:tc>
        <w:tc>
          <w:tcPr>
            <w:tcW w:w="863" w:type="pct"/>
            <w:tcBorders>
              <w:top w:val="nil"/>
              <w:left w:val="nil"/>
              <w:bottom w:val="nil"/>
              <w:right w:val="nil"/>
            </w:tcBorders>
            <w:shd w:val="clear" w:color="auto" w:fill="auto"/>
            <w:noWrap/>
            <w:vAlign w:val="bottom"/>
            <w:hideMark/>
          </w:tcPr>
          <w:p w:rsidR="00AB4333" w:rsidRPr="008B5CFB" w:rsidRDefault="00AB4333" w:rsidP="0006239B">
            <w:pPr>
              <w:spacing w:after="0" w:line="240" w:lineRule="auto"/>
              <w:jc w:val="center"/>
              <w:rPr>
                <w:rFonts w:asciiTheme="minorBidi" w:hAnsiTheme="minorBidi"/>
                <w:bCs/>
                <w:color w:val="000000"/>
                <w:sz w:val="24"/>
                <w:szCs w:val="24"/>
              </w:rPr>
            </w:pPr>
            <w:r w:rsidRPr="008B5CFB">
              <w:rPr>
                <w:rFonts w:asciiTheme="minorBidi" w:hAnsiTheme="minorBidi"/>
                <w:bCs/>
                <w:color w:val="000000"/>
                <w:sz w:val="24"/>
                <w:szCs w:val="24"/>
              </w:rPr>
              <w:t xml:space="preserve">68.2 </w:t>
            </w:r>
          </w:p>
        </w:tc>
      </w:tr>
      <w:tr w:rsidR="00AB4333" w:rsidRPr="00D71503" w:rsidTr="006A7496">
        <w:trPr>
          <w:trHeight w:val="300"/>
        </w:trPr>
        <w:tc>
          <w:tcPr>
            <w:tcW w:w="1655" w:type="pct"/>
            <w:tcBorders>
              <w:top w:val="nil"/>
              <w:left w:val="nil"/>
              <w:bottom w:val="nil"/>
              <w:right w:val="nil"/>
            </w:tcBorders>
            <w:shd w:val="clear" w:color="auto" w:fill="auto"/>
            <w:noWrap/>
            <w:vAlign w:val="bottom"/>
          </w:tcPr>
          <w:p w:rsidR="00AB4333" w:rsidRPr="00D71503" w:rsidRDefault="00AB4333" w:rsidP="0006239B">
            <w:pPr>
              <w:spacing w:after="0" w:line="240" w:lineRule="auto"/>
              <w:rPr>
                <w:rFonts w:asciiTheme="minorBidi" w:hAnsiTheme="minorBidi"/>
                <w:color w:val="000000"/>
                <w:sz w:val="24"/>
                <w:szCs w:val="24"/>
              </w:rPr>
            </w:pPr>
            <w:r>
              <w:rPr>
                <w:rFonts w:asciiTheme="minorBidi" w:hAnsiTheme="minorBidi"/>
                <w:color w:val="000000"/>
                <w:sz w:val="24"/>
                <w:szCs w:val="24"/>
              </w:rPr>
              <w:t xml:space="preserve">Phase </w:t>
            </w:r>
            <w:r w:rsidR="0098461B">
              <w:rPr>
                <w:rFonts w:asciiTheme="minorBidi" w:hAnsiTheme="minorBidi"/>
                <w:color w:val="000000"/>
                <w:sz w:val="24"/>
                <w:szCs w:val="24"/>
              </w:rPr>
              <w:t>1</w:t>
            </w:r>
          </w:p>
        </w:tc>
        <w:tc>
          <w:tcPr>
            <w:tcW w:w="1115" w:type="pct"/>
            <w:tcBorders>
              <w:top w:val="nil"/>
              <w:left w:val="nil"/>
              <w:bottom w:val="nil"/>
              <w:right w:val="nil"/>
            </w:tcBorders>
            <w:shd w:val="clear" w:color="auto" w:fill="auto"/>
            <w:noWrap/>
            <w:vAlign w:val="bottom"/>
          </w:tcPr>
          <w:p w:rsidR="00AB4333" w:rsidRPr="00D71503" w:rsidRDefault="008B5CFB" w:rsidP="0006239B">
            <w:pPr>
              <w:spacing w:after="0" w:line="240" w:lineRule="auto"/>
              <w:jc w:val="center"/>
              <w:rPr>
                <w:rFonts w:asciiTheme="minorBidi" w:hAnsiTheme="minorBidi"/>
                <w:color w:val="000000"/>
                <w:sz w:val="24"/>
                <w:szCs w:val="24"/>
              </w:rPr>
            </w:pPr>
            <w:r>
              <w:rPr>
                <w:rFonts w:asciiTheme="minorBidi" w:hAnsiTheme="minorBidi"/>
                <w:color w:val="000000"/>
                <w:sz w:val="24"/>
                <w:szCs w:val="24"/>
              </w:rPr>
              <w:t>754</w:t>
            </w:r>
          </w:p>
        </w:tc>
        <w:tc>
          <w:tcPr>
            <w:tcW w:w="1367" w:type="pct"/>
            <w:tcBorders>
              <w:top w:val="nil"/>
              <w:left w:val="nil"/>
              <w:bottom w:val="nil"/>
              <w:right w:val="nil"/>
            </w:tcBorders>
            <w:shd w:val="clear" w:color="auto" w:fill="auto"/>
            <w:noWrap/>
            <w:vAlign w:val="bottom"/>
          </w:tcPr>
          <w:p w:rsidR="00AB4333" w:rsidRPr="00D71503" w:rsidRDefault="00AB4333" w:rsidP="0006239B">
            <w:pPr>
              <w:spacing w:after="0" w:line="240" w:lineRule="auto"/>
              <w:jc w:val="center"/>
              <w:rPr>
                <w:rFonts w:asciiTheme="minorBidi" w:hAnsiTheme="minorBidi"/>
                <w:color w:val="000000"/>
                <w:sz w:val="24"/>
                <w:szCs w:val="24"/>
              </w:rPr>
            </w:pPr>
            <w:r>
              <w:rPr>
                <w:rFonts w:asciiTheme="minorBidi" w:hAnsiTheme="minorBidi"/>
                <w:color w:val="000000"/>
                <w:sz w:val="24"/>
                <w:szCs w:val="24"/>
              </w:rPr>
              <w:t>81</w:t>
            </w:r>
          </w:p>
        </w:tc>
        <w:tc>
          <w:tcPr>
            <w:tcW w:w="863" w:type="pct"/>
            <w:tcBorders>
              <w:top w:val="nil"/>
              <w:left w:val="nil"/>
              <w:bottom w:val="nil"/>
              <w:right w:val="nil"/>
            </w:tcBorders>
            <w:shd w:val="clear" w:color="auto" w:fill="auto"/>
            <w:noWrap/>
            <w:vAlign w:val="bottom"/>
          </w:tcPr>
          <w:p w:rsidR="00AB4333" w:rsidRPr="00D71503" w:rsidRDefault="00AB4333" w:rsidP="0006239B">
            <w:pPr>
              <w:spacing w:after="0" w:line="240" w:lineRule="auto"/>
              <w:jc w:val="center"/>
              <w:rPr>
                <w:rFonts w:asciiTheme="minorBidi" w:hAnsiTheme="minorBidi"/>
                <w:color w:val="000000"/>
                <w:sz w:val="24"/>
                <w:szCs w:val="24"/>
              </w:rPr>
            </w:pPr>
            <w:r>
              <w:rPr>
                <w:rFonts w:asciiTheme="minorBidi" w:hAnsiTheme="minorBidi"/>
                <w:color w:val="000000"/>
                <w:sz w:val="24"/>
                <w:szCs w:val="24"/>
              </w:rPr>
              <w:t>10.</w:t>
            </w:r>
            <w:r w:rsidR="0098461B">
              <w:rPr>
                <w:rFonts w:asciiTheme="minorBidi" w:hAnsiTheme="minorBidi"/>
                <w:color w:val="000000"/>
                <w:sz w:val="24"/>
                <w:szCs w:val="24"/>
              </w:rPr>
              <w:t>7</w:t>
            </w:r>
          </w:p>
        </w:tc>
      </w:tr>
      <w:tr w:rsidR="00AB4333" w:rsidRPr="00D71503" w:rsidTr="006A7496">
        <w:trPr>
          <w:trHeight w:val="300"/>
        </w:trPr>
        <w:tc>
          <w:tcPr>
            <w:tcW w:w="1655" w:type="pct"/>
            <w:tcBorders>
              <w:top w:val="nil"/>
              <w:left w:val="nil"/>
              <w:bottom w:val="nil"/>
              <w:right w:val="nil"/>
            </w:tcBorders>
            <w:shd w:val="clear" w:color="auto" w:fill="auto"/>
            <w:noWrap/>
            <w:vAlign w:val="bottom"/>
            <w:hideMark/>
          </w:tcPr>
          <w:p w:rsidR="00AB4333" w:rsidRPr="00D71503" w:rsidRDefault="00AB4333" w:rsidP="0006239B">
            <w:pPr>
              <w:spacing w:after="0" w:line="240" w:lineRule="auto"/>
              <w:rPr>
                <w:rFonts w:asciiTheme="minorBidi" w:hAnsiTheme="minorBidi"/>
                <w:color w:val="000000"/>
                <w:sz w:val="24"/>
                <w:szCs w:val="24"/>
              </w:rPr>
            </w:pPr>
            <w:r>
              <w:rPr>
                <w:rFonts w:asciiTheme="minorBidi" w:hAnsiTheme="minorBidi"/>
                <w:color w:val="000000"/>
                <w:sz w:val="24"/>
                <w:szCs w:val="24"/>
              </w:rPr>
              <w:t xml:space="preserve">Phase </w:t>
            </w:r>
            <w:r w:rsidR="0098461B">
              <w:rPr>
                <w:rFonts w:asciiTheme="minorBidi" w:hAnsiTheme="minorBidi"/>
                <w:color w:val="000000"/>
                <w:sz w:val="24"/>
                <w:szCs w:val="24"/>
              </w:rPr>
              <w:t>2</w:t>
            </w:r>
          </w:p>
        </w:tc>
        <w:tc>
          <w:tcPr>
            <w:tcW w:w="1115" w:type="pct"/>
            <w:tcBorders>
              <w:top w:val="nil"/>
              <w:left w:val="nil"/>
              <w:bottom w:val="nil"/>
              <w:right w:val="nil"/>
            </w:tcBorders>
            <w:shd w:val="clear" w:color="auto" w:fill="auto"/>
            <w:noWrap/>
            <w:vAlign w:val="bottom"/>
            <w:hideMark/>
          </w:tcPr>
          <w:p w:rsidR="00AB4333" w:rsidRPr="00D71503" w:rsidRDefault="008B5CFB" w:rsidP="0006239B">
            <w:pPr>
              <w:spacing w:after="0" w:line="240" w:lineRule="auto"/>
              <w:jc w:val="center"/>
              <w:rPr>
                <w:rFonts w:asciiTheme="minorBidi" w:hAnsiTheme="minorBidi"/>
                <w:color w:val="000000"/>
                <w:sz w:val="24"/>
                <w:szCs w:val="24"/>
              </w:rPr>
            </w:pPr>
            <w:r>
              <w:rPr>
                <w:rFonts w:asciiTheme="minorBidi" w:hAnsiTheme="minorBidi"/>
                <w:color w:val="000000"/>
                <w:sz w:val="24"/>
                <w:szCs w:val="24"/>
              </w:rPr>
              <w:t>673</w:t>
            </w:r>
          </w:p>
        </w:tc>
        <w:tc>
          <w:tcPr>
            <w:tcW w:w="1367" w:type="pct"/>
            <w:tcBorders>
              <w:top w:val="nil"/>
              <w:left w:val="nil"/>
              <w:bottom w:val="nil"/>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color w:val="000000"/>
                <w:sz w:val="24"/>
                <w:szCs w:val="24"/>
              </w:rPr>
            </w:pPr>
            <w:r>
              <w:rPr>
                <w:rFonts w:asciiTheme="minorBidi" w:hAnsiTheme="minorBidi"/>
                <w:color w:val="000000"/>
                <w:sz w:val="24"/>
                <w:szCs w:val="24"/>
              </w:rPr>
              <w:t>129</w:t>
            </w:r>
          </w:p>
        </w:tc>
        <w:tc>
          <w:tcPr>
            <w:tcW w:w="863" w:type="pct"/>
            <w:tcBorders>
              <w:top w:val="nil"/>
              <w:left w:val="nil"/>
              <w:bottom w:val="nil"/>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color w:val="000000"/>
                <w:sz w:val="24"/>
                <w:szCs w:val="24"/>
              </w:rPr>
            </w:pPr>
            <w:r>
              <w:rPr>
                <w:rFonts w:asciiTheme="minorBidi" w:hAnsiTheme="minorBidi"/>
                <w:color w:val="000000"/>
                <w:sz w:val="24"/>
                <w:szCs w:val="24"/>
              </w:rPr>
              <w:t>17.1</w:t>
            </w:r>
          </w:p>
        </w:tc>
      </w:tr>
      <w:tr w:rsidR="00AB4333" w:rsidRPr="00D71503" w:rsidTr="006A7496">
        <w:trPr>
          <w:trHeight w:val="300"/>
        </w:trPr>
        <w:tc>
          <w:tcPr>
            <w:tcW w:w="1655" w:type="pct"/>
            <w:tcBorders>
              <w:top w:val="nil"/>
              <w:left w:val="nil"/>
              <w:bottom w:val="nil"/>
              <w:right w:val="nil"/>
            </w:tcBorders>
            <w:shd w:val="clear" w:color="auto" w:fill="auto"/>
            <w:noWrap/>
            <w:vAlign w:val="bottom"/>
            <w:hideMark/>
          </w:tcPr>
          <w:p w:rsidR="00AB4333" w:rsidRPr="00D71503" w:rsidRDefault="0098461B" w:rsidP="00F97C11">
            <w:pPr>
              <w:spacing w:after="0" w:line="240" w:lineRule="auto"/>
              <w:rPr>
                <w:rFonts w:asciiTheme="minorBidi" w:hAnsiTheme="minorBidi"/>
                <w:color w:val="000000"/>
                <w:sz w:val="24"/>
                <w:szCs w:val="24"/>
              </w:rPr>
            </w:pPr>
            <w:r>
              <w:rPr>
                <w:rFonts w:asciiTheme="minorBidi" w:hAnsiTheme="minorBidi"/>
                <w:color w:val="000000"/>
                <w:sz w:val="24"/>
                <w:szCs w:val="24"/>
              </w:rPr>
              <w:t>Phase 3</w:t>
            </w:r>
            <w:r w:rsidR="00AB4333" w:rsidRPr="00D71503">
              <w:rPr>
                <w:rFonts w:asciiTheme="minorBidi" w:hAnsiTheme="minorBidi"/>
                <w:color w:val="000000"/>
                <w:sz w:val="24"/>
                <w:szCs w:val="24"/>
                <w:vertAlign w:val="superscript"/>
              </w:rPr>
              <w:t xml:space="preserve"> </w:t>
            </w:r>
          </w:p>
        </w:tc>
        <w:tc>
          <w:tcPr>
            <w:tcW w:w="1115" w:type="pct"/>
            <w:tcBorders>
              <w:top w:val="nil"/>
              <w:left w:val="nil"/>
              <w:bottom w:val="nil"/>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color w:val="000000"/>
                <w:sz w:val="24"/>
                <w:szCs w:val="24"/>
              </w:rPr>
            </w:pPr>
            <w:r w:rsidRPr="00D71503">
              <w:rPr>
                <w:rFonts w:asciiTheme="minorBidi" w:hAnsiTheme="minorBidi"/>
                <w:color w:val="000000"/>
                <w:sz w:val="24"/>
                <w:szCs w:val="24"/>
              </w:rPr>
              <w:t>544</w:t>
            </w:r>
          </w:p>
        </w:tc>
        <w:tc>
          <w:tcPr>
            <w:tcW w:w="1367" w:type="pct"/>
            <w:tcBorders>
              <w:top w:val="nil"/>
              <w:left w:val="nil"/>
              <w:bottom w:val="nil"/>
              <w:right w:val="nil"/>
            </w:tcBorders>
            <w:shd w:val="clear" w:color="auto" w:fill="auto"/>
            <w:noWrap/>
            <w:vAlign w:val="bottom"/>
            <w:hideMark/>
          </w:tcPr>
          <w:p w:rsidR="00AB4333" w:rsidRPr="00D71503" w:rsidRDefault="00F97C11" w:rsidP="0006239B">
            <w:pPr>
              <w:spacing w:after="0" w:line="240" w:lineRule="auto"/>
              <w:jc w:val="center"/>
              <w:rPr>
                <w:rFonts w:asciiTheme="minorBidi" w:hAnsiTheme="minorBidi"/>
                <w:color w:val="000000"/>
                <w:sz w:val="24"/>
                <w:szCs w:val="24"/>
              </w:rPr>
            </w:pPr>
            <w:r>
              <w:rPr>
                <w:rFonts w:asciiTheme="minorBidi" w:hAnsiTheme="minorBidi"/>
                <w:color w:val="000000"/>
                <w:sz w:val="24"/>
                <w:szCs w:val="24"/>
              </w:rPr>
              <w:t>304</w:t>
            </w:r>
          </w:p>
        </w:tc>
        <w:tc>
          <w:tcPr>
            <w:tcW w:w="863" w:type="pct"/>
            <w:tcBorders>
              <w:top w:val="nil"/>
              <w:left w:val="nil"/>
              <w:bottom w:val="nil"/>
              <w:right w:val="nil"/>
            </w:tcBorders>
            <w:shd w:val="clear" w:color="auto" w:fill="auto"/>
            <w:noWrap/>
            <w:vAlign w:val="bottom"/>
            <w:hideMark/>
          </w:tcPr>
          <w:p w:rsidR="00AB4333" w:rsidRPr="00D71503" w:rsidRDefault="00F97C11" w:rsidP="0006239B">
            <w:pPr>
              <w:spacing w:after="0" w:line="240" w:lineRule="auto"/>
              <w:jc w:val="center"/>
              <w:rPr>
                <w:rFonts w:asciiTheme="minorBidi" w:hAnsiTheme="minorBidi"/>
                <w:color w:val="000000"/>
                <w:sz w:val="24"/>
                <w:szCs w:val="24"/>
              </w:rPr>
            </w:pPr>
            <w:r>
              <w:rPr>
                <w:rFonts w:asciiTheme="minorBidi" w:hAnsiTheme="minorBidi"/>
                <w:color w:val="000000"/>
                <w:sz w:val="24"/>
                <w:szCs w:val="24"/>
              </w:rPr>
              <w:t>55.9</w:t>
            </w:r>
          </w:p>
        </w:tc>
      </w:tr>
      <w:tr w:rsidR="00AB4333" w:rsidRPr="00D71503" w:rsidTr="006A7496">
        <w:trPr>
          <w:trHeight w:val="300"/>
        </w:trPr>
        <w:tc>
          <w:tcPr>
            <w:tcW w:w="1655" w:type="pct"/>
            <w:tcBorders>
              <w:top w:val="nil"/>
              <w:left w:val="nil"/>
              <w:bottom w:val="nil"/>
              <w:right w:val="nil"/>
            </w:tcBorders>
            <w:shd w:val="clear" w:color="auto" w:fill="auto"/>
            <w:noWrap/>
            <w:vAlign w:val="bottom"/>
            <w:hideMark/>
          </w:tcPr>
          <w:p w:rsidR="00AB4333" w:rsidRPr="00D71503" w:rsidRDefault="0098461B" w:rsidP="0006239B">
            <w:pPr>
              <w:spacing w:after="0" w:line="240" w:lineRule="auto"/>
              <w:ind w:firstLineChars="118" w:firstLine="283"/>
              <w:rPr>
                <w:rFonts w:asciiTheme="minorBidi" w:hAnsiTheme="minorBidi"/>
                <w:color w:val="000000"/>
                <w:sz w:val="24"/>
                <w:szCs w:val="24"/>
              </w:rPr>
            </w:pPr>
            <w:r>
              <w:rPr>
                <w:rFonts w:asciiTheme="minorBidi" w:hAnsiTheme="minorBidi"/>
                <w:color w:val="000000"/>
                <w:sz w:val="24"/>
                <w:szCs w:val="24"/>
              </w:rPr>
              <w:t>High Distance</w:t>
            </w:r>
          </w:p>
        </w:tc>
        <w:tc>
          <w:tcPr>
            <w:tcW w:w="1115" w:type="pct"/>
            <w:tcBorders>
              <w:top w:val="nil"/>
              <w:left w:val="nil"/>
              <w:bottom w:val="nil"/>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color w:val="000000"/>
                <w:sz w:val="24"/>
                <w:szCs w:val="24"/>
              </w:rPr>
            </w:pPr>
            <w:r w:rsidRPr="00D71503">
              <w:rPr>
                <w:rFonts w:asciiTheme="minorBidi" w:hAnsiTheme="minorBidi"/>
                <w:color w:val="000000"/>
                <w:sz w:val="24"/>
                <w:szCs w:val="24"/>
              </w:rPr>
              <w:t>375</w:t>
            </w:r>
          </w:p>
        </w:tc>
        <w:tc>
          <w:tcPr>
            <w:tcW w:w="1367" w:type="pct"/>
            <w:tcBorders>
              <w:top w:val="nil"/>
              <w:left w:val="nil"/>
              <w:bottom w:val="nil"/>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color w:val="000000"/>
                <w:sz w:val="24"/>
                <w:szCs w:val="24"/>
              </w:rPr>
            </w:pPr>
            <w:r w:rsidRPr="00D71503">
              <w:rPr>
                <w:rFonts w:asciiTheme="minorBidi" w:hAnsiTheme="minorBidi"/>
                <w:color w:val="000000"/>
                <w:sz w:val="24"/>
                <w:szCs w:val="24"/>
              </w:rPr>
              <w:t>20</w:t>
            </w:r>
            <w:r>
              <w:rPr>
                <w:rFonts w:asciiTheme="minorBidi" w:hAnsiTheme="minorBidi"/>
                <w:color w:val="000000"/>
                <w:sz w:val="24"/>
                <w:szCs w:val="24"/>
              </w:rPr>
              <w:t>4</w:t>
            </w:r>
          </w:p>
        </w:tc>
        <w:tc>
          <w:tcPr>
            <w:tcW w:w="863" w:type="pct"/>
            <w:tcBorders>
              <w:top w:val="nil"/>
              <w:left w:val="nil"/>
              <w:bottom w:val="nil"/>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color w:val="000000"/>
                <w:sz w:val="24"/>
                <w:szCs w:val="24"/>
              </w:rPr>
            </w:pPr>
            <w:r w:rsidRPr="00D71503">
              <w:rPr>
                <w:rFonts w:asciiTheme="minorBidi" w:hAnsiTheme="minorBidi"/>
                <w:color w:val="000000"/>
                <w:sz w:val="24"/>
                <w:szCs w:val="24"/>
              </w:rPr>
              <w:t>54.</w:t>
            </w:r>
            <w:r>
              <w:rPr>
                <w:rFonts w:asciiTheme="minorBidi" w:hAnsiTheme="minorBidi"/>
                <w:color w:val="000000"/>
                <w:sz w:val="24"/>
                <w:szCs w:val="24"/>
              </w:rPr>
              <w:t>4</w:t>
            </w:r>
            <w:r w:rsidRPr="00D71503">
              <w:rPr>
                <w:rFonts w:asciiTheme="minorBidi" w:hAnsiTheme="minorBidi"/>
                <w:color w:val="000000"/>
                <w:sz w:val="24"/>
                <w:szCs w:val="24"/>
              </w:rPr>
              <w:t xml:space="preserve"> </w:t>
            </w:r>
          </w:p>
        </w:tc>
      </w:tr>
      <w:tr w:rsidR="00AB4333" w:rsidRPr="00D71503" w:rsidTr="006A7496">
        <w:trPr>
          <w:trHeight w:val="300"/>
        </w:trPr>
        <w:tc>
          <w:tcPr>
            <w:tcW w:w="1655" w:type="pct"/>
            <w:tcBorders>
              <w:top w:val="nil"/>
              <w:left w:val="nil"/>
              <w:bottom w:val="single" w:sz="4" w:space="0" w:color="auto"/>
              <w:right w:val="nil"/>
            </w:tcBorders>
            <w:shd w:val="clear" w:color="auto" w:fill="auto"/>
            <w:noWrap/>
            <w:vAlign w:val="bottom"/>
            <w:hideMark/>
          </w:tcPr>
          <w:p w:rsidR="00AB4333" w:rsidRPr="00D71503" w:rsidRDefault="0098461B" w:rsidP="00F97C11">
            <w:pPr>
              <w:spacing w:after="0" w:line="240" w:lineRule="auto"/>
              <w:ind w:firstLineChars="118" w:firstLine="283"/>
              <w:rPr>
                <w:rFonts w:asciiTheme="minorBidi" w:hAnsiTheme="minorBidi"/>
                <w:color w:val="000000"/>
                <w:sz w:val="24"/>
                <w:szCs w:val="24"/>
              </w:rPr>
            </w:pPr>
            <w:r>
              <w:rPr>
                <w:rFonts w:asciiTheme="minorBidi" w:hAnsiTheme="minorBidi"/>
                <w:color w:val="000000"/>
                <w:sz w:val="24"/>
                <w:szCs w:val="24"/>
              </w:rPr>
              <w:t>Low distance</w:t>
            </w:r>
          </w:p>
        </w:tc>
        <w:tc>
          <w:tcPr>
            <w:tcW w:w="1115" w:type="pct"/>
            <w:tcBorders>
              <w:top w:val="nil"/>
              <w:left w:val="nil"/>
              <w:bottom w:val="single" w:sz="4" w:space="0" w:color="auto"/>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color w:val="000000"/>
                <w:sz w:val="24"/>
                <w:szCs w:val="24"/>
              </w:rPr>
            </w:pPr>
            <w:r w:rsidRPr="00D71503">
              <w:rPr>
                <w:rFonts w:asciiTheme="minorBidi" w:hAnsiTheme="minorBidi"/>
                <w:color w:val="000000"/>
                <w:sz w:val="24"/>
                <w:szCs w:val="24"/>
              </w:rPr>
              <w:t>169</w:t>
            </w:r>
          </w:p>
        </w:tc>
        <w:tc>
          <w:tcPr>
            <w:tcW w:w="1367" w:type="pct"/>
            <w:tcBorders>
              <w:top w:val="nil"/>
              <w:left w:val="nil"/>
              <w:bottom w:val="single" w:sz="4" w:space="0" w:color="auto"/>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color w:val="000000"/>
                <w:sz w:val="24"/>
                <w:szCs w:val="24"/>
              </w:rPr>
            </w:pPr>
            <w:r>
              <w:rPr>
                <w:rFonts w:asciiTheme="minorBidi" w:hAnsiTheme="minorBidi"/>
                <w:color w:val="000000"/>
                <w:sz w:val="24"/>
                <w:szCs w:val="24"/>
              </w:rPr>
              <w:t>100</w:t>
            </w:r>
          </w:p>
        </w:tc>
        <w:tc>
          <w:tcPr>
            <w:tcW w:w="863" w:type="pct"/>
            <w:tcBorders>
              <w:top w:val="nil"/>
              <w:left w:val="nil"/>
              <w:bottom w:val="single" w:sz="4" w:space="0" w:color="auto"/>
              <w:right w:val="nil"/>
            </w:tcBorders>
            <w:shd w:val="clear" w:color="auto" w:fill="auto"/>
            <w:noWrap/>
            <w:vAlign w:val="bottom"/>
            <w:hideMark/>
          </w:tcPr>
          <w:p w:rsidR="00AB4333" w:rsidRPr="00D71503" w:rsidRDefault="00AB4333" w:rsidP="0006239B">
            <w:pPr>
              <w:spacing w:after="0" w:line="240" w:lineRule="auto"/>
              <w:jc w:val="center"/>
              <w:rPr>
                <w:rFonts w:asciiTheme="minorBidi" w:hAnsiTheme="minorBidi"/>
                <w:color w:val="000000"/>
                <w:sz w:val="24"/>
                <w:szCs w:val="24"/>
              </w:rPr>
            </w:pPr>
            <w:r w:rsidRPr="00D71503">
              <w:rPr>
                <w:rFonts w:asciiTheme="minorBidi" w:hAnsiTheme="minorBidi"/>
                <w:color w:val="000000"/>
                <w:sz w:val="24"/>
                <w:szCs w:val="24"/>
              </w:rPr>
              <w:t>5</w:t>
            </w:r>
            <w:r>
              <w:rPr>
                <w:rFonts w:asciiTheme="minorBidi" w:hAnsiTheme="minorBidi"/>
                <w:color w:val="000000"/>
                <w:sz w:val="24"/>
                <w:szCs w:val="24"/>
              </w:rPr>
              <w:t>9.2</w:t>
            </w:r>
            <w:r w:rsidRPr="00D71503">
              <w:rPr>
                <w:rFonts w:asciiTheme="minorBidi" w:hAnsiTheme="minorBidi"/>
                <w:color w:val="000000"/>
                <w:sz w:val="24"/>
                <w:szCs w:val="24"/>
              </w:rPr>
              <w:t xml:space="preserve"> </w:t>
            </w:r>
          </w:p>
        </w:tc>
      </w:tr>
    </w:tbl>
    <w:p w:rsidR="00AB4333" w:rsidRDefault="00AB4333" w:rsidP="00AB4333">
      <w:pPr>
        <w:ind w:firstLine="720"/>
        <w:rPr>
          <w:rFonts w:asciiTheme="minorBidi" w:hAnsiTheme="minorBidi"/>
          <w:sz w:val="24"/>
          <w:szCs w:val="24"/>
        </w:rPr>
      </w:pPr>
    </w:p>
    <w:p w:rsidR="00AB4333" w:rsidRPr="00256792" w:rsidRDefault="00AB4333" w:rsidP="00F97C11">
      <w:pPr>
        <w:ind w:firstLine="720"/>
        <w:rPr>
          <w:rFonts w:ascii="Times New Roman" w:hAnsi="Times New Roman" w:cs="Times New Roman"/>
          <w:sz w:val="24"/>
          <w:szCs w:val="24"/>
        </w:rPr>
      </w:pPr>
      <w:r w:rsidRPr="00256792">
        <w:rPr>
          <w:rFonts w:ascii="Times New Roman" w:hAnsi="Times New Roman" w:cs="Times New Roman"/>
          <w:sz w:val="24"/>
          <w:szCs w:val="24"/>
        </w:rPr>
        <w:t xml:space="preserve">The primary goal of </w:t>
      </w:r>
      <w:r w:rsidR="00945CFF" w:rsidRPr="00256792">
        <w:rPr>
          <w:rFonts w:ascii="Times New Roman" w:hAnsi="Times New Roman" w:cs="Times New Roman"/>
          <w:sz w:val="24"/>
          <w:szCs w:val="24"/>
        </w:rPr>
        <w:t>offering an incentive to cases</w:t>
      </w:r>
      <w:r w:rsidRPr="00256792">
        <w:rPr>
          <w:rFonts w:ascii="Times New Roman" w:hAnsi="Times New Roman" w:cs="Times New Roman"/>
          <w:sz w:val="24"/>
          <w:szCs w:val="24"/>
        </w:rPr>
        <w:t xml:space="preserve"> with high Mahalanobis distance scores is to reduce the potential for nonresponse bias in key survey estimates. Key survey estimates were examined for indications of reduced nonresponse bias resulting from the third phase of data collection.  To do this, estimates produced from the </w:t>
      </w:r>
      <w:r w:rsidR="00F97C11" w:rsidRPr="00256792">
        <w:rPr>
          <w:rFonts w:ascii="Times New Roman" w:hAnsi="Times New Roman" w:cs="Times New Roman"/>
          <w:sz w:val="24"/>
          <w:szCs w:val="24"/>
        </w:rPr>
        <w:t xml:space="preserve">combined set of respondents including </w:t>
      </w:r>
      <w:r w:rsidRPr="00256792">
        <w:rPr>
          <w:rFonts w:ascii="Times New Roman" w:hAnsi="Times New Roman" w:cs="Times New Roman"/>
          <w:sz w:val="24"/>
          <w:szCs w:val="24"/>
        </w:rPr>
        <w:t>phase 1</w:t>
      </w:r>
      <w:r w:rsidR="00F97C11" w:rsidRPr="00256792">
        <w:rPr>
          <w:rFonts w:ascii="Times New Roman" w:hAnsi="Times New Roman" w:cs="Times New Roman"/>
          <w:sz w:val="24"/>
          <w:szCs w:val="24"/>
        </w:rPr>
        <w:t xml:space="preserve">, phase </w:t>
      </w:r>
      <w:r w:rsidRPr="00256792">
        <w:rPr>
          <w:rFonts w:ascii="Times New Roman" w:hAnsi="Times New Roman" w:cs="Times New Roman"/>
          <w:sz w:val="24"/>
          <w:szCs w:val="24"/>
        </w:rPr>
        <w:t xml:space="preserve">2 and the non-targeted </w:t>
      </w:r>
      <w:r w:rsidR="00F97C11" w:rsidRPr="00256792">
        <w:rPr>
          <w:rFonts w:ascii="Times New Roman" w:hAnsi="Times New Roman" w:cs="Times New Roman"/>
          <w:sz w:val="24"/>
          <w:szCs w:val="24"/>
        </w:rPr>
        <w:t xml:space="preserve">phase 3 </w:t>
      </w:r>
      <w:r w:rsidRPr="00256792">
        <w:rPr>
          <w:rFonts w:ascii="Times New Roman" w:hAnsi="Times New Roman" w:cs="Times New Roman"/>
          <w:sz w:val="24"/>
          <w:szCs w:val="24"/>
        </w:rPr>
        <w:t xml:space="preserve">respondents were compared against the full respondent set that also includes the phase 3 respondents.  </w:t>
      </w:r>
      <w:r w:rsidR="003E30D1" w:rsidRPr="00256792">
        <w:rPr>
          <w:rFonts w:ascii="Times New Roman" w:hAnsi="Times New Roman" w:cs="Times New Roman"/>
          <w:sz w:val="24"/>
          <w:szCs w:val="24"/>
        </w:rPr>
        <w:t>Non</w:t>
      </w:r>
      <w:r w:rsidR="0006239B" w:rsidRPr="00256792">
        <w:rPr>
          <w:rFonts w:ascii="Times New Roman" w:hAnsi="Times New Roman" w:cs="Times New Roman"/>
          <w:sz w:val="24"/>
          <w:szCs w:val="24"/>
        </w:rPr>
        <w:t>-</w:t>
      </w:r>
      <w:r w:rsidR="003E30D1" w:rsidRPr="00256792">
        <w:rPr>
          <w:rFonts w:ascii="Times New Roman" w:hAnsi="Times New Roman" w:cs="Times New Roman"/>
          <w:sz w:val="24"/>
          <w:szCs w:val="24"/>
        </w:rPr>
        <w:t xml:space="preserve">targeted and targeted cases were also compared to determine if differences existed between these sets of cases.  </w:t>
      </w:r>
      <w:r w:rsidRPr="00256792">
        <w:rPr>
          <w:rFonts w:ascii="Times New Roman" w:hAnsi="Times New Roman" w:cs="Times New Roman"/>
          <w:sz w:val="24"/>
          <w:szCs w:val="24"/>
        </w:rPr>
        <w:t xml:space="preserve">Five key variables were </w:t>
      </w:r>
      <w:r w:rsidR="00F97C11" w:rsidRPr="00256792">
        <w:rPr>
          <w:rFonts w:ascii="Times New Roman" w:hAnsi="Times New Roman" w:cs="Times New Roman"/>
          <w:sz w:val="24"/>
          <w:szCs w:val="24"/>
        </w:rPr>
        <w:t>analyzed</w:t>
      </w:r>
      <w:r w:rsidRPr="00256792">
        <w:rPr>
          <w:rFonts w:ascii="Times New Roman" w:hAnsi="Times New Roman" w:cs="Times New Roman"/>
          <w:sz w:val="24"/>
          <w:szCs w:val="24"/>
        </w:rPr>
        <w:t xml:space="preserve">: 1) </w:t>
      </w:r>
      <w:r w:rsidR="009D42FE" w:rsidRPr="00256792">
        <w:rPr>
          <w:rFonts w:ascii="Times New Roman" w:hAnsi="Times New Roman" w:cs="Times New Roman"/>
          <w:sz w:val="24"/>
          <w:szCs w:val="24"/>
        </w:rPr>
        <w:t>e</w:t>
      </w:r>
      <w:r w:rsidRPr="00256792">
        <w:rPr>
          <w:rFonts w:ascii="Times New Roman" w:hAnsi="Times New Roman" w:cs="Times New Roman"/>
          <w:sz w:val="24"/>
          <w:szCs w:val="24"/>
        </w:rPr>
        <w:t xml:space="preserve">arned a </w:t>
      </w:r>
      <w:r w:rsidR="009D42FE" w:rsidRPr="00256792">
        <w:rPr>
          <w:rFonts w:ascii="Times New Roman" w:hAnsi="Times New Roman" w:cs="Times New Roman"/>
          <w:sz w:val="24"/>
          <w:szCs w:val="24"/>
        </w:rPr>
        <w:t>h</w:t>
      </w:r>
      <w:r w:rsidRPr="00256792">
        <w:rPr>
          <w:rFonts w:ascii="Times New Roman" w:hAnsi="Times New Roman" w:cs="Times New Roman"/>
          <w:sz w:val="24"/>
          <w:szCs w:val="24"/>
        </w:rPr>
        <w:t xml:space="preserve">igh school diploma, 2) </w:t>
      </w:r>
      <w:r w:rsidR="009D42FE" w:rsidRPr="00256792">
        <w:rPr>
          <w:rFonts w:ascii="Times New Roman" w:hAnsi="Times New Roman" w:cs="Times New Roman"/>
          <w:sz w:val="24"/>
          <w:szCs w:val="24"/>
        </w:rPr>
        <w:t>t</w:t>
      </w:r>
      <w:r w:rsidRPr="00256792">
        <w:rPr>
          <w:rFonts w:ascii="Times New Roman" w:hAnsi="Times New Roman" w:cs="Times New Roman"/>
          <w:sz w:val="24"/>
          <w:szCs w:val="24"/>
        </w:rPr>
        <w:t xml:space="preserve">aking </w:t>
      </w:r>
      <w:r w:rsidR="009D42FE" w:rsidRPr="00256792">
        <w:rPr>
          <w:rFonts w:ascii="Times New Roman" w:hAnsi="Times New Roman" w:cs="Times New Roman"/>
          <w:sz w:val="24"/>
          <w:szCs w:val="24"/>
        </w:rPr>
        <w:t>c</w:t>
      </w:r>
      <w:r w:rsidRPr="00256792">
        <w:rPr>
          <w:rFonts w:ascii="Times New Roman" w:hAnsi="Times New Roman" w:cs="Times New Roman"/>
          <w:sz w:val="24"/>
          <w:szCs w:val="24"/>
        </w:rPr>
        <w:t xml:space="preserve">lasses at a </w:t>
      </w:r>
      <w:r w:rsidR="009D42FE" w:rsidRPr="00256792">
        <w:rPr>
          <w:rFonts w:ascii="Times New Roman" w:hAnsi="Times New Roman" w:cs="Times New Roman"/>
          <w:sz w:val="24"/>
          <w:szCs w:val="24"/>
        </w:rPr>
        <w:t>c</w:t>
      </w:r>
      <w:r w:rsidRPr="00256792">
        <w:rPr>
          <w:rFonts w:ascii="Times New Roman" w:hAnsi="Times New Roman" w:cs="Times New Roman"/>
          <w:sz w:val="24"/>
          <w:szCs w:val="24"/>
        </w:rPr>
        <w:t xml:space="preserve">ollege or </w:t>
      </w:r>
      <w:r w:rsidR="009D42FE" w:rsidRPr="00256792">
        <w:rPr>
          <w:rFonts w:ascii="Times New Roman" w:hAnsi="Times New Roman" w:cs="Times New Roman"/>
          <w:sz w:val="24"/>
          <w:szCs w:val="24"/>
        </w:rPr>
        <w:t>u</w:t>
      </w:r>
      <w:r w:rsidRPr="00256792">
        <w:rPr>
          <w:rFonts w:ascii="Times New Roman" w:hAnsi="Times New Roman" w:cs="Times New Roman"/>
          <w:sz w:val="24"/>
          <w:szCs w:val="24"/>
        </w:rPr>
        <w:t xml:space="preserve">niversity, 3) </w:t>
      </w:r>
      <w:r w:rsidR="009D42FE" w:rsidRPr="00256792">
        <w:rPr>
          <w:rFonts w:ascii="Times New Roman" w:hAnsi="Times New Roman" w:cs="Times New Roman"/>
          <w:sz w:val="24"/>
          <w:szCs w:val="24"/>
        </w:rPr>
        <w:t>a</w:t>
      </w:r>
      <w:r w:rsidRPr="00256792">
        <w:rPr>
          <w:rFonts w:ascii="Times New Roman" w:hAnsi="Times New Roman" w:cs="Times New Roman"/>
          <w:sz w:val="24"/>
          <w:szCs w:val="24"/>
        </w:rPr>
        <w:t xml:space="preserve">pplied to college, 4) </w:t>
      </w:r>
      <w:r w:rsidR="009D42FE" w:rsidRPr="00256792">
        <w:rPr>
          <w:rFonts w:ascii="Times New Roman" w:hAnsi="Times New Roman" w:cs="Times New Roman"/>
          <w:sz w:val="24"/>
          <w:szCs w:val="24"/>
        </w:rPr>
        <w:t>c</w:t>
      </w:r>
      <w:r w:rsidRPr="00256792">
        <w:rPr>
          <w:rFonts w:ascii="Times New Roman" w:hAnsi="Times New Roman" w:cs="Times New Roman"/>
          <w:sz w:val="24"/>
          <w:szCs w:val="24"/>
        </w:rPr>
        <w:t xml:space="preserve">ompleted a FAFSA, and 5) </w:t>
      </w:r>
      <w:r w:rsidR="009D42FE" w:rsidRPr="00256792">
        <w:rPr>
          <w:rFonts w:ascii="Times New Roman" w:hAnsi="Times New Roman" w:cs="Times New Roman"/>
          <w:sz w:val="24"/>
          <w:szCs w:val="24"/>
        </w:rPr>
        <w:t>c</w:t>
      </w:r>
      <w:r w:rsidRPr="00256792">
        <w:rPr>
          <w:rFonts w:ascii="Times New Roman" w:hAnsi="Times New Roman" w:cs="Times New Roman"/>
          <w:sz w:val="24"/>
          <w:szCs w:val="24"/>
        </w:rPr>
        <w:t xml:space="preserve">urrently working.  Differences in estimates would suggest that the incentives offered in Phase 3 were effective in lowering the potential for bias by capturing responses from sample members who would otherwise have not participated.   The estimates are shown in Table </w:t>
      </w:r>
      <w:r w:rsidR="00F97C11" w:rsidRPr="00256792">
        <w:rPr>
          <w:rFonts w:ascii="Times New Roman" w:hAnsi="Times New Roman" w:cs="Times New Roman"/>
          <w:sz w:val="24"/>
          <w:szCs w:val="24"/>
        </w:rPr>
        <w:t>5.</w:t>
      </w:r>
      <w:r w:rsidRPr="00256792">
        <w:rPr>
          <w:rFonts w:ascii="Times New Roman" w:hAnsi="Times New Roman" w:cs="Times New Roman"/>
          <w:sz w:val="24"/>
          <w:szCs w:val="24"/>
        </w:rPr>
        <w:t>4.</w:t>
      </w:r>
    </w:p>
    <w:p w:rsidR="006E250B" w:rsidRPr="00256792" w:rsidRDefault="00AB4333" w:rsidP="007118F5">
      <w:pPr>
        <w:ind w:firstLine="720"/>
        <w:rPr>
          <w:rFonts w:ascii="Times New Roman" w:hAnsi="Times New Roman" w:cs="Times New Roman"/>
          <w:sz w:val="24"/>
          <w:szCs w:val="24"/>
        </w:rPr>
      </w:pPr>
      <w:r w:rsidRPr="00256792">
        <w:rPr>
          <w:rFonts w:ascii="Times New Roman" w:hAnsi="Times New Roman" w:cs="Times New Roman"/>
          <w:sz w:val="24"/>
          <w:szCs w:val="24"/>
        </w:rPr>
        <w:t xml:space="preserve">An examination of the estimates shows that the targeted </w:t>
      </w:r>
      <w:r w:rsidR="003E30D1" w:rsidRPr="00256792">
        <w:rPr>
          <w:rFonts w:ascii="Times New Roman" w:hAnsi="Times New Roman" w:cs="Times New Roman"/>
          <w:sz w:val="24"/>
          <w:szCs w:val="24"/>
        </w:rPr>
        <w:t>cases</w:t>
      </w:r>
      <w:r w:rsidR="00A63137" w:rsidRPr="00256792">
        <w:rPr>
          <w:rFonts w:ascii="Times New Roman" w:hAnsi="Times New Roman" w:cs="Times New Roman"/>
          <w:sz w:val="24"/>
          <w:szCs w:val="24"/>
        </w:rPr>
        <w:t xml:space="preserve"> </w:t>
      </w:r>
      <w:r w:rsidR="00F97C11" w:rsidRPr="00256792">
        <w:rPr>
          <w:rFonts w:ascii="Times New Roman" w:hAnsi="Times New Roman" w:cs="Times New Roman"/>
          <w:sz w:val="24"/>
          <w:szCs w:val="24"/>
        </w:rPr>
        <w:t>who responded</w:t>
      </w:r>
      <w:r w:rsidRPr="00256792">
        <w:rPr>
          <w:rFonts w:ascii="Times New Roman" w:hAnsi="Times New Roman" w:cs="Times New Roman"/>
          <w:sz w:val="24"/>
          <w:szCs w:val="24"/>
        </w:rPr>
        <w:t xml:space="preserve"> </w:t>
      </w:r>
      <w:r w:rsidR="003E30D1" w:rsidRPr="00256792">
        <w:rPr>
          <w:rFonts w:ascii="Times New Roman" w:hAnsi="Times New Roman" w:cs="Times New Roman"/>
          <w:sz w:val="24"/>
          <w:szCs w:val="24"/>
        </w:rPr>
        <w:t xml:space="preserve">were </w:t>
      </w:r>
      <w:r w:rsidRPr="00256792">
        <w:rPr>
          <w:rFonts w:ascii="Times New Roman" w:hAnsi="Times New Roman" w:cs="Times New Roman"/>
          <w:sz w:val="24"/>
          <w:szCs w:val="24"/>
        </w:rPr>
        <w:t xml:space="preserve">less likely </w:t>
      </w:r>
      <w:r w:rsidR="00755976" w:rsidRPr="00256792">
        <w:rPr>
          <w:rFonts w:ascii="Times New Roman" w:hAnsi="Times New Roman" w:cs="Times New Roman"/>
          <w:sz w:val="24"/>
          <w:szCs w:val="24"/>
        </w:rPr>
        <w:t xml:space="preserve">than the non-targeted cases </w:t>
      </w:r>
      <w:r w:rsidRPr="00256792">
        <w:rPr>
          <w:rFonts w:ascii="Times New Roman" w:hAnsi="Times New Roman" w:cs="Times New Roman"/>
          <w:sz w:val="24"/>
          <w:szCs w:val="24"/>
        </w:rPr>
        <w:t xml:space="preserve">to have earned a high school diploma, less likely to be taking college or university classes, less likely to have applied to a postsecondary </w:t>
      </w:r>
      <w:r w:rsidR="00F97C11" w:rsidRPr="00256792">
        <w:rPr>
          <w:rFonts w:ascii="Times New Roman" w:hAnsi="Times New Roman" w:cs="Times New Roman"/>
          <w:sz w:val="24"/>
          <w:szCs w:val="24"/>
        </w:rPr>
        <w:t>institution</w:t>
      </w:r>
      <w:r w:rsidRPr="00256792">
        <w:rPr>
          <w:rFonts w:ascii="Times New Roman" w:hAnsi="Times New Roman" w:cs="Times New Roman"/>
          <w:sz w:val="24"/>
          <w:szCs w:val="24"/>
        </w:rPr>
        <w:t xml:space="preserve">, less likely to have completed a FAFSA, and more likely to be working.  </w:t>
      </w:r>
      <w:r w:rsidR="00755976" w:rsidRPr="00256792">
        <w:rPr>
          <w:rFonts w:ascii="Times New Roman" w:hAnsi="Times New Roman" w:cs="Times New Roman"/>
          <w:sz w:val="24"/>
          <w:szCs w:val="24"/>
        </w:rPr>
        <w:t xml:space="preserve">All these differences </w:t>
      </w:r>
      <w:r w:rsidR="00BD72D9" w:rsidRPr="00256792">
        <w:rPr>
          <w:rFonts w:ascii="Times New Roman" w:hAnsi="Times New Roman" w:cs="Times New Roman"/>
          <w:sz w:val="24"/>
          <w:szCs w:val="24"/>
        </w:rPr>
        <w:t xml:space="preserve">in point estimates </w:t>
      </w:r>
      <w:r w:rsidR="00755976" w:rsidRPr="00256792">
        <w:rPr>
          <w:rFonts w:ascii="Times New Roman" w:hAnsi="Times New Roman" w:cs="Times New Roman"/>
          <w:sz w:val="24"/>
          <w:szCs w:val="24"/>
        </w:rPr>
        <w:t xml:space="preserve">were significant at the .05 level.  </w:t>
      </w:r>
      <w:r w:rsidRPr="00256792">
        <w:rPr>
          <w:rFonts w:ascii="Times New Roman" w:hAnsi="Times New Roman" w:cs="Times New Roman"/>
          <w:sz w:val="24"/>
          <w:szCs w:val="24"/>
        </w:rPr>
        <w:t xml:space="preserve">The Mahalanobis distance function identified cases that were different, but importantly, these identified and targeted cases appear different in their survey responses.  Examining these estimates suggests that the high-distance cases were a good choice of nonresponding cases to target.  While the </w:t>
      </w:r>
      <w:r w:rsidR="007118F5" w:rsidRPr="00256792">
        <w:rPr>
          <w:rFonts w:ascii="Times New Roman" w:hAnsi="Times New Roman" w:cs="Times New Roman"/>
          <w:sz w:val="24"/>
          <w:szCs w:val="24"/>
        </w:rPr>
        <w:t xml:space="preserve">estimates of the </w:t>
      </w:r>
      <w:r w:rsidRPr="00256792">
        <w:rPr>
          <w:rFonts w:ascii="Times New Roman" w:hAnsi="Times New Roman" w:cs="Times New Roman"/>
          <w:sz w:val="24"/>
          <w:szCs w:val="24"/>
        </w:rPr>
        <w:t xml:space="preserve">targeted cases </w:t>
      </w:r>
      <w:r w:rsidR="00A63137" w:rsidRPr="00256792">
        <w:rPr>
          <w:rFonts w:ascii="Times New Roman" w:hAnsi="Times New Roman" w:cs="Times New Roman"/>
          <w:sz w:val="24"/>
          <w:szCs w:val="24"/>
        </w:rPr>
        <w:t xml:space="preserve">that </w:t>
      </w:r>
      <w:r w:rsidR="009D42FE" w:rsidRPr="00256792">
        <w:rPr>
          <w:rFonts w:ascii="Times New Roman" w:hAnsi="Times New Roman" w:cs="Times New Roman"/>
          <w:sz w:val="24"/>
          <w:szCs w:val="24"/>
        </w:rPr>
        <w:t>participated</w:t>
      </w:r>
      <w:r w:rsidR="00AF7CCA" w:rsidRPr="00256792">
        <w:rPr>
          <w:rFonts w:ascii="Times New Roman" w:hAnsi="Times New Roman" w:cs="Times New Roman"/>
          <w:sz w:val="24"/>
          <w:szCs w:val="24"/>
        </w:rPr>
        <w:t xml:space="preserve"> </w:t>
      </w:r>
      <w:r w:rsidRPr="00256792">
        <w:rPr>
          <w:rFonts w:ascii="Times New Roman" w:hAnsi="Times New Roman" w:cs="Times New Roman"/>
          <w:sz w:val="24"/>
          <w:szCs w:val="24"/>
        </w:rPr>
        <w:t xml:space="preserve">look different from the </w:t>
      </w:r>
      <w:r w:rsidR="00A63137" w:rsidRPr="00256792">
        <w:rPr>
          <w:rFonts w:ascii="Times New Roman" w:hAnsi="Times New Roman" w:cs="Times New Roman"/>
          <w:sz w:val="24"/>
          <w:szCs w:val="24"/>
        </w:rPr>
        <w:t xml:space="preserve">overall set of </w:t>
      </w:r>
      <w:r w:rsidRPr="00256792">
        <w:rPr>
          <w:rFonts w:ascii="Times New Roman" w:hAnsi="Times New Roman" w:cs="Times New Roman"/>
          <w:sz w:val="24"/>
          <w:szCs w:val="24"/>
        </w:rPr>
        <w:t xml:space="preserve">respondent </w:t>
      </w:r>
      <w:r w:rsidR="00A63137" w:rsidRPr="00256792">
        <w:rPr>
          <w:rFonts w:ascii="Times New Roman" w:hAnsi="Times New Roman" w:cs="Times New Roman"/>
          <w:sz w:val="24"/>
          <w:szCs w:val="24"/>
        </w:rPr>
        <w:t>estimates</w:t>
      </w:r>
      <w:r w:rsidRPr="00256792">
        <w:rPr>
          <w:rFonts w:ascii="Times New Roman" w:hAnsi="Times New Roman" w:cs="Times New Roman"/>
          <w:sz w:val="24"/>
          <w:szCs w:val="24"/>
        </w:rPr>
        <w:t>, the non-targeted phase-</w:t>
      </w:r>
      <w:r w:rsidR="007118F5" w:rsidRPr="00256792">
        <w:rPr>
          <w:rFonts w:ascii="Times New Roman" w:hAnsi="Times New Roman" w:cs="Times New Roman"/>
          <w:sz w:val="24"/>
          <w:szCs w:val="24"/>
        </w:rPr>
        <w:t>3</w:t>
      </w:r>
      <w:r w:rsidRPr="00256792">
        <w:rPr>
          <w:rFonts w:ascii="Times New Roman" w:hAnsi="Times New Roman" w:cs="Times New Roman"/>
          <w:sz w:val="24"/>
          <w:szCs w:val="24"/>
        </w:rPr>
        <w:t xml:space="preserve"> </w:t>
      </w:r>
      <w:r w:rsidR="00BD72D9" w:rsidRPr="00256792">
        <w:rPr>
          <w:rFonts w:ascii="Times New Roman" w:hAnsi="Times New Roman" w:cs="Times New Roman"/>
          <w:sz w:val="24"/>
          <w:szCs w:val="24"/>
        </w:rPr>
        <w:t xml:space="preserve">cases </w:t>
      </w:r>
      <w:r w:rsidR="00A63137" w:rsidRPr="00256792">
        <w:rPr>
          <w:rFonts w:ascii="Times New Roman" w:hAnsi="Times New Roman" w:cs="Times New Roman"/>
          <w:sz w:val="24"/>
          <w:szCs w:val="24"/>
        </w:rPr>
        <w:t>that participated</w:t>
      </w:r>
      <w:r w:rsidR="009D42FE" w:rsidRPr="00256792">
        <w:rPr>
          <w:rFonts w:ascii="Times New Roman" w:hAnsi="Times New Roman" w:cs="Times New Roman"/>
          <w:sz w:val="24"/>
          <w:szCs w:val="24"/>
        </w:rPr>
        <w:t xml:space="preserve"> </w:t>
      </w:r>
      <w:r w:rsidRPr="00256792">
        <w:rPr>
          <w:rFonts w:ascii="Times New Roman" w:hAnsi="Times New Roman" w:cs="Times New Roman"/>
          <w:sz w:val="24"/>
          <w:szCs w:val="24"/>
        </w:rPr>
        <w:t xml:space="preserve">look more similar to the </w:t>
      </w:r>
      <w:r w:rsidR="00A63137" w:rsidRPr="00256792">
        <w:rPr>
          <w:rFonts w:ascii="Times New Roman" w:hAnsi="Times New Roman" w:cs="Times New Roman"/>
          <w:sz w:val="24"/>
          <w:szCs w:val="24"/>
        </w:rPr>
        <w:t xml:space="preserve">overall </w:t>
      </w:r>
      <w:r w:rsidRPr="00256792">
        <w:rPr>
          <w:rFonts w:ascii="Times New Roman" w:hAnsi="Times New Roman" w:cs="Times New Roman"/>
          <w:sz w:val="24"/>
          <w:szCs w:val="24"/>
        </w:rPr>
        <w:t xml:space="preserve">respondent set.  Targeting </w:t>
      </w:r>
      <w:r w:rsidR="00A63137" w:rsidRPr="00256792">
        <w:rPr>
          <w:rFonts w:ascii="Times New Roman" w:hAnsi="Times New Roman" w:cs="Times New Roman"/>
          <w:sz w:val="24"/>
          <w:szCs w:val="24"/>
        </w:rPr>
        <w:t>the nonresponding non</w:t>
      </w:r>
      <w:r w:rsidR="009D42FE" w:rsidRPr="00256792">
        <w:rPr>
          <w:rFonts w:ascii="Times New Roman" w:hAnsi="Times New Roman" w:cs="Times New Roman"/>
          <w:sz w:val="24"/>
          <w:szCs w:val="24"/>
        </w:rPr>
        <w:t>-</w:t>
      </w:r>
      <w:r w:rsidR="00A63137" w:rsidRPr="00256792">
        <w:rPr>
          <w:rFonts w:ascii="Times New Roman" w:hAnsi="Times New Roman" w:cs="Times New Roman"/>
          <w:sz w:val="24"/>
          <w:szCs w:val="24"/>
        </w:rPr>
        <w:t>targeted set of cases</w:t>
      </w:r>
      <w:r w:rsidRPr="00256792">
        <w:rPr>
          <w:rFonts w:ascii="Times New Roman" w:hAnsi="Times New Roman" w:cs="Times New Roman"/>
          <w:sz w:val="24"/>
          <w:szCs w:val="24"/>
        </w:rPr>
        <w:t xml:space="preserve"> would </w:t>
      </w:r>
      <w:r w:rsidR="00BD72D9" w:rsidRPr="00256792">
        <w:rPr>
          <w:rFonts w:ascii="Times New Roman" w:hAnsi="Times New Roman" w:cs="Times New Roman"/>
          <w:sz w:val="24"/>
          <w:szCs w:val="24"/>
        </w:rPr>
        <w:t>likely</w:t>
      </w:r>
      <w:r w:rsidR="00A63137" w:rsidRPr="00256792">
        <w:rPr>
          <w:rFonts w:ascii="Times New Roman" w:hAnsi="Times New Roman" w:cs="Times New Roman"/>
          <w:sz w:val="24"/>
          <w:szCs w:val="24"/>
        </w:rPr>
        <w:t xml:space="preserve"> </w:t>
      </w:r>
      <w:r w:rsidRPr="00256792">
        <w:rPr>
          <w:rFonts w:ascii="Times New Roman" w:hAnsi="Times New Roman" w:cs="Times New Roman"/>
          <w:sz w:val="24"/>
          <w:szCs w:val="24"/>
        </w:rPr>
        <w:t>have brought into the respondent pool cases that look similar to those who ha</w:t>
      </w:r>
      <w:r w:rsidR="007118F5" w:rsidRPr="00256792">
        <w:rPr>
          <w:rFonts w:ascii="Times New Roman" w:hAnsi="Times New Roman" w:cs="Times New Roman"/>
          <w:sz w:val="24"/>
          <w:szCs w:val="24"/>
        </w:rPr>
        <w:t>d</w:t>
      </w:r>
      <w:r w:rsidRPr="00256792">
        <w:rPr>
          <w:rFonts w:ascii="Times New Roman" w:hAnsi="Times New Roman" w:cs="Times New Roman"/>
          <w:sz w:val="24"/>
          <w:szCs w:val="24"/>
        </w:rPr>
        <w:t xml:space="preserve"> already been interviewed, a nonresponse follow-up scenario that is not advisable (Schouten, Cobben, and Bethlehem, 2009).</w:t>
      </w:r>
    </w:p>
    <w:p w:rsidR="00B452DC" w:rsidRDefault="00B452DC">
      <w:pPr>
        <w:rPr>
          <w:rFonts w:asciiTheme="minorBidi" w:hAnsiTheme="minorBidi"/>
          <w:sz w:val="24"/>
          <w:szCs w:val="24"/>
        </w:rPr>
      </w:pPr>
      <w:r>
        <w:rPr>
          <w:rFonts w:asciiTheme="minorBidi" w:hAnsiTheme="minorBidi"/>
          <w:sz w:val="24"/>
          <w:szCs w:val="24"/>
        </w:rPr>
        <w:br w:type="page"/>
      </w:r>
    </w:p>
    <w:p w:rsidR="00B452DC" w:rsidRPr="00955068" w:rsidRDefault="00B452DC" w:rsidP="00B452DC">
      <w:pPr>
        <w:ind w:firstLine="720"/>
        <w:rPr>
          <w:rFonts w:asciiTheme="minorBidi" w:hAnsiTheme="minorBidi"/>
          <w:b/>
          <w:sz w:val="24"/>
          <w:szCs w:val="24"/>
        </w:rPr>
      </w:pPr>
      <w:r w:rsidRPr="00955068">
        <w:rPr>
          <w:rFonts w:asciiTheme="minorBidi" w:hAnsiTheme="minorBidi"/>
          <w:b/>
          <w:sz w:val="24"/>
          <w:szCs w:val="24"/>
        </w:rPr>
        <w:lastRenderedPageBreak/>
        <w:t xml:space="preserve">Table </w:t>
      </w:r>
      <w:r w:rsidR="00820951">
        <w:rPr>
          <w:rFonts w:asciiTheme="minorBidi" w:hAnsiTheme="minorBidi"/>
          <w:b/>
          <w:sz w:val="24"/>
          <w:szCs w:val="24"/>
        </w:rPr>
        <w:t>5.5</w:t>
      </w:r>
      <w:r w:rsidRPr="00955068">
        <w:rPr>
          <w:rFonts w:asciiTheme="minorBidi" w:hAnsiTheme="minorBidi"/>
          <w:b/>
          <w:sz w:val="24"/>
          <w:szCs w:val="24"/>
        </w:rPr>
        <w:t xml:space="preserve">.  Survey </w:t>
      </w:r>
      <w:r w:rsidR="00820951">
        <w:rPr>
          <w:rFonts w:asciiTheme="minorBidi" w:hAnsiTheme="minorBidi"/>
          <w:b/>
          <w:sz w:val="24"/>
          <w:szCs w:val="24"/>
        </w:rPr>
        <w:t>e</w:t>
      </w:r>
      <w:r w:rsidRPr="00955068">
        <w:rPr>
          <w:rFonts w:asciiTheme="minorBidi" w:hAnsiTheme="minorBidi"/>
          <w:b/>
          <w:sz w:val="24"/>
          <w:szCs w:val="24"/>
        </w:rPr>
        <w:t xml:space="preserve">stimates </w:t>
      </w:r>
      <w:r w:rsidR="00820951">
        <w:rPr>
          <w:rFonts w:asciiTheme="minorBidi" w:hAnsiTheme="minorBidi"/>
          <w:b/>
          <w:sz w:val="24"/>
          <w:szCs w:val="24"/>
        </w:rPr>
        <w:t>w</w:t>
      </w:r>
      <w:r w:rsidRPr="00955068">
        <w:rPr>
          <w:rFonts w:asciiTheme="minorBidi" w:hAnsiTheme="minorBidi"/>
          <w:b/>
          <w:sz w:val="24"/>
          <w:szCs w:val="24"/>
        </w:rPr>
        <w:t xml:space="preserve">ith and </w:t>
      </w:r>
      <w:r w:rsidR="00820951">
        <w:rPr>
          <w:rFonts w:asciiTheme="minorBidi" w:hAnsiTheme="minorBidi"/>
          <w:b/>
          <w:sz w:val="24"/>
          <w:szCs w:val="24"/>
        </w:rPr>
        <w:t>w</w:t>
      </w:r>
      <w:r w:rsidRPr="00955068">
        <w:rPr>
          <w:rFonts w:asciiTheme="minorBidi" w:hAnsiTheme="minorBidi"/>
          <w:b/>
          <w:sz w:val="24"/>
          <w:szCs w:val="24"/>
        </w:rPr>
        <w:t xml:space="preserve">ithout </w:t>
      </w:r>
      <w:r w:rsidR="00820951">
        <w:rPr>
          <w:rFonts w:asciiTheme="minorBidi" w:hAnsiTheme="minorBidi"/>
          <w:b/>
          <w:sz w:val="24"/>
          <w:szCs w:val="24"/>
        </w:rPr>
        <w:t>p</w:t>
      </w:r>
      <w:r w:rsidRPr="00955068">
        <w:rPr>
          <w:rFonts w:asciiTheme="minorBidi" w:hAnsiTheme="minorBidi"/>
          <w:b/>
          <w:sz w:val="24"/>
          <w:szCs w:val="24"/>
        </w:rPr>
        <w:t xml:space="preserve">hase 3 </w:t>
      </w:r>
      <w:r w:rsidR="00820951">
        <w:rPr>
          <w:rFonts w:asciiTheme="minorBidi" w:hAnsiTheme="minorBidi"/>
          <w:b/>
          <w:sz w:val="24"/>
          <w:szCs w:val="24"/>
        </w:rPr>
        <w:t>r</w:t>
      </w:r>
      <w:r w:rsidRPr="00955068">
        <w:rPr>
          <w:rFonts w:asciiTheme="minorBidi" w:hAnsiTheme="minorBidi"/>
          <w:b/>
          <w:sz w:val="24"/>
          <w:szCs w:val="24"/>
        </w:rPr>
        <w:t xml:space="preserve">espondents </w:t>
      </w:r>
    </w:p>
    <w:tbl>
      <w:tblPr>
        <w:tblW w:w="0" w:type="auto"/>
        <w:jc w:val="center"/>
        <w:tblInd w:w="-596" w:type="dxa"/>
        <w:tblCellMar>
          <w:left w:w="0" w:type="dxa"/>
          <w:right w:w="0" w:type="dxa"/>
        </w:tblCellMar>
        <w:tblLook w:val="04A0" w:firstRow="1" w:lastRow="0" w:firstColumn="1" w:lastColumn="0" w:noHBand="0" w:noVBand="1"/>
      </w:tblPr>
      <w:tblGrid>
        <w:gridCol w:w="3122"/>
        <w:gridCol w:w="1350"/>
        <w:gridCol w:w="1260"/>
        <w:gridCol w:w="2175"/>
        <w:gridCol w:w="1217"/>
      </w:tblGrid>
      <w:tr w:rsidR="00B452DC" w:rsidRPr="00955068" w:rsidTr="00A20E5A">
        <w:trPr>
          <w:jc w:val="center"/>
        </w:trPr>
        <w:tc>
          <w:tcPr>
            <w:tcW w:w="3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52DC" w:rsidRPr="00EA59EE" w:rsidRDefault="00B452DC" w:rsidP="00A20E5A">
            <w:pPr>
              <w:rPr>
                <w:rFonts w:asciiTheme="minorBidi" w:hAnsiTheme="minorBidi"/>
                <w:sz w:val="24"/>
                <w:szCs w:val="24"/>
              </w:rPr>
            </w:pPr>
            <w:r w:rsidRPr="00EA59EE">
              <w:rPr>
                <w:rFonts w:asciiTheme="minorBidi" w:hAnsiTheme="minorBidi"/>
                <w:sz w:val="24"/>
                <w:szCs w:val="24"/>
              </w:rPr>
              <w:t>Variable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2DC" w:rsidRPr="00EA59EE" w:rsidRDefault="00B452DC" w:rsidP="00A20E5A">
            <w:pPr>
              <w:jc w:val="center"/>
              <w:rPr>
                <w:rFonts w:asciiTheme="minorBidi" w:hAnsiTheme="minorBidi"/>
                <w:sz w:val="24"/>
                <w:szCs w:val="24"/>
              </w:rPr>
            </w:pPr>
            <w:r w:rsidRPr="00EA59EE">
              <w:rPr>
                <w:rFonts w:asciiTheme="minorBidi" w:hAnsiTheme="minorBidi"/>
                <w:sz w:val="24"/>
                <w:szCs w:val="24"/>
              </w:rPr>
              <w:t>Phase 3 targeted cases (n = 201)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2DC" w:rsidRPr="00EA59EE" w:rsidRDefault="00B452DC" w:rsidP="00A20E5A">
            <w:pPr>
              <w:jc w:val="center"/>
              <w:rPr>
                <w:rFonts w:asciiTheme="minorBidi" w:hAnsiTheme="minorBidi"/>
                <w:sz w:val="24"/>
                <w:szCs w:val="24"/>
              </w:rPr>
            </w:pPr>
            <w:r w:rsidRPr="00EA59EE">
              <w:rPr>
                <w:rFonts w:asciiTheme="minorBidi" w:hAnsiTheme="minorBidi"/>
                <w:sz w:val="24"/>
                <w:szCs w:val="24"/>
              </w:rPr>
              <w:t>Phase 3  non targeted cases (n=84)</w:t>
            </w:r>
          </w:p>
        </w:tc>
        <w:tc>
          <w:tcPr>
            <w:tcW w:w="2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2DC" w:rsidRPr="00EA59EE" w:rsidRDefault="00B452DC" w:rsidP="00A20E5A">
            <w:pPr>
              <w:jc w:val="center"/>
              <w:rPr>
                <w:rFonts w:asciiTheme="minorBidi" w:hAnsiTheme="minorBidi"/>
                <w:sz w:val="24"/>
                <w:szCs w:val="24"/>
              </w:rPr>
            </w:pPr>
            <w:r w:rsidRPr="00EA59EE">
              <w:rPr>
                <w:rFonts w:asciiTheme="minorBidi" w:hAnsiTheme="minorBidi"/>
                <w:sz w:val="24"/>
                <w:szCs w:val="24"/>
              </w:rPr>
              <w:t xml:space="preserve">Phase 1, </w:t>
            </w:r>
            <w:r w:rsidR="00820951">
              <w:rPr>
                <w:rFonts w:asciiTheme="minorBidi" w:hAnsiTheme="minorBidi"/>
                <w:sz w:val="24"/>
                <w:szCs w:val="24"/>
              </w:rPr>
              <w:t xml:space="preserve">phase </w:t>
            </w:r>
            <w:r w:rsidRPr="00EA59EE">
              <w:rPr>
                <w:rFonts w:asciiTheme="minorBidi" w:hAnsiTheme="minorBidi"/>
                <w:sz w:val="24"/>
                <w:szCs w:val="24"/>
              </w:rPr>
              <w:t xml:space="preserve">2 and </w:t>
            </w:r>
            <w:r w:rsidR="00820951">
              <w:rPr>
                <w:rFonts w:asciiTheme="minorBidi" w:hAnsiTheme="minorBidi"/>
                <w:sz w:val="24"/>
                <w:szCs w:val="24"/>
              </w:rPr>
              <w:t>p</w:t>
            </w:r>
            <w:r w:rsidRPr="00EA59EE">
              <w:rPr>
                <w:rFonts w:asciiTheme="minorBidi" w:hAnsiTheme="minorBidi"/>
                <w:sz w:val="24"/>
                <w:szCs w:val="24"/>
              </w:rPr>
              <w:t xml:space="preserve">hase 3 non targeted cases (without </w:t>
            </w:r>
            <w:r w:rsidR="00820951">
              <w:rPr>
                <w:rFonts w:asciiTheme="minorBidi" w:hAnsiTheme="minorBidi"/>
                <w:sz w:val="24"/>
                <w:szCs w:val="24"/>
              </w:rPr>
              <w:t>p</w:t>
            </w:r>
            <w:r w:rsidRPr="00EA59EE">
              <w:rPr>
                <w:rFonts w:asciiTheme="minorBidi" w:hAnsiTheme="minorBidi"/>
                <w:sz w:val="24"/>
                <w:szCs w:val="24"/>
              </w:rPr>
              <w:t>hase 3 targeted cases, n = 313)</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2DC" w:rsidRPr="00EA59EE" w:rsidRDefault="00B452DC" w:rsidP="00A20E5A">
            <w:pPr>
              <w:jc w:val="center"/>
              <w:rPr>
                <w:rFonts w:asciiTheme="minorBidi" w:hAnsiTheme="minorBidi"/>
                <w:sz w:val="24"/>
                <w:szCs w:val="24"/>
              </w:rPr>
            </w:pPr>
            <w:r w:rsidRPr="00EA59EE">
              <w:rPr>
                <w:rFonts w:asciiTheme="minorBidi" w:hAnsiTheme="minorBidi"/>
                <w:sz w:val="24"/>
                <w:szCs w:val="24"/>
              </w:rPr>
              <w:t xml:space="preserve">Overall </w:t>
            </w:r>
            <w:r w:rsidR="00820951">
              <w:rPr>
                <w:rFonts w:asciiTheme="minorBidi" w:hAnsiTheme="minorBidi"/>
                <w:sz w:val="24"/>
                <w:szCs w:val="24"/>
              </w:rPr>
              <w:t>e</w:t>
            </w:r>
            <w:r w:rsidRPr="00EA59EE">
              <w:rPr>
                <w:rFonts w:asciiTheme="minorBidi" w:hAnsiTheme="minorBidi"/>
                <w:sz w:val="24"/>
                <w:szCs w:val="24"/>
              </w:rPr>
              <w:t>stimate (n=514)</w:t>
            </w:r>
          </w:p>
        </w:tc>
      </w:tr>
      <w:tr w:rsidR="00B452DC" w:rsidRPr="00955068" w:rsidTr="00A20E5A">
        <w:trPr>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rPr>
                <w:rFonts w:asciiTheme="minorBidi" w:hAnsiTheme="minorBidi"/>
                <w:sz w:val="24"/>
                <w:szCs w:val="24"/>
              </w:rPr>
            </w:pPr>
            <w:r w:rsidRPr="00955068">
              <w:rPr>
                <w:rFonts w:asciiTheme="minorBidi" w:hAnsiTheme="minorBidi"/>
                <w:sz w:val="24"/>
                <w:szCs w:val="24"/>
              </w:rPr>
              <w:t xml:space="preserve">Earned a </w:t>
            </w:r>
            <w:r>
              <w:rPr>
                <w:rFonts w:asciiTheme="minorBidi" w:hAnsiTheme="minorBidi"/>
                <w:sz w:val="24"/>
                <w:szCs w:val="24"/>
              </w:rPr>
              <w:t>h</w:t>
            </w:r>
            <w:r w:rsidRPr="00955068">
              <w:rPr>
                <w:rFonts w:asciiTheme="minorBidi" w:hAnsiTheme="minorBidi"/>
                <w:sz w:val="24"/>
                <w:szCs w:val="24"/>
              </w:rPr>
              <w:t>igh school diploma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84.6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94.0</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96.5</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91.8</w:t>
            </w:r>
          </w:p>
        </w:tc>
      </w:tr>
      <w:tr w:rsidR="00B452DC" w:rsidRPr="00955068" w:rsidTr="00A20E5A">
        <w:trPr>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rPr>
                <w:rFonts w:asciiTheme="minorBidi" w:hAnsiTheme="minorBidi"/>
                <w:sz w:val="24"/>
                <w:szCs w:val="24"/>
              </w:rPr>
            </w:pPr>
            <w:r w:rsidRPr="00955068">
              <w:rPr>
                <w:rFonts w:asciiTheme="minorBidi" w:hAnsiTheme="minorBidi"/>
                <w:sz w:val="24"/>
                <w:szCs w:val="24"/>
              </w:rPr>
              <w:t xml:space="preserve">Did not earn a </w:t>
            </w:r>
            <w:r>
              <w:rPr>
                <w:rFonts w:asciiTheme="minorBidi" w:hAnsiTheme="minorBidi"/>
                <w:sz w:val="24"/>
                <w:szCs w:val="24"/>
              </w:rPr>
              <w:t>h</w:t>
            </w:r>
            <w:r w:rsidRPr="00955068">
              <w:rPr>
                <w:rFonts w:asciiTheme="minorBidi" w:hAnsiTheme="minorBidi"/>
                <w:sz w:val="24"/>
                <w:szCs w:val="24"/>
              </w:rPr>
              <w:t>igh school diploma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15.4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6.0</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3.5</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8.2</w:t>
            </w:r>
          </w:p>
        </w:tc>
      </w:tr>
      <w:tr w:rsidR="00B452DC" w:rsidRPr="00955068" w:rsidTr="00A20E5A">
        <w:trPr>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rPr>
                <w:rFonts w:asciiTheme="minorBidi" w:hAnsiTheme="minorBidi"/>
                <w:sz w:val="24"/>
                <w:szCs w:val="24"/>
              </w:rPr>
            </w:pPr>
            <w:r w:rsidRPr="00955068">
              <w:rPr>
                <w:rFonts w:asciiTheme="minorBidi" w:hAnsiTheme="minorBidi"/>
                <w:sz w:val="24"/>
                <w:szCs w:val="24"/>
              </w:rPr>
              <w:t xml:space="preserve">Taking </w:t>
            </w:r>
            <w:r>
              <w:rPr>
                <w:rFonts w:asciiTheme="minorBidi" w:hAnsiTheme="minorBidi"/>
                <w:sz w:val="24"/>
                <w:szCs w:val="24"/>
              </w:rPr>
              <w:t>c</w:t>
            </w:r>
            <w:r w:rsidRPr="00955068">
              <w:rPr>
                <w:rFonts w:asciiTheme="minorBidi" w:hAnsiTheme="minorBidi"/>
                <w:sz w:val="24"/>
                <w:szCs w:val="24"/>
              </w:rPr>
              <w:t xml:space="preserve">lasses at a </w:t>
            </w:r>
            <w:r>
              <w:rPr>
                <w:rFonts w:asciiTheme="minorBidi" w:hAnsiTheme="minorBidi"/>
                <w:sz w:val="24"/>
                <w:szCs w:val="24"/>
              </w:rPr>
              <w:t>postsecondary institution</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68.7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85.7</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87.5</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80.2</w:t>
            </w:r>
          </w:p>
        </w:tc>
      </w:tr>
      <w:tr w:rsidR="00B452DC" w:rsidRPr="00955068" w:rsidTr="00A20E5A">
        <w:trPr>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rPr>
                <w:rFonts w:asciiTheme="minorBidi" w:hAnsiTheme="minorBidi"/>
                <w:sz w:val="24"/>
                <w:szCs w:val="24"/>
              </w:rPr>
            </w:pPr>
            <w:r w:rsidRPr="00955068">
              <w:rPr>
                <w:rFonts w:asciiTheme="minorBidi" w:hAnsiTheme="minorBidi"/>
                <w:sz w:val="24"/>
                <w:szCs w:val="24"/>
              </w:rPr>
              <w:t>Applied to postsecondary</w:t>
            </w:r>
            <w:r>
              <w:rPr>
                <w:rFonts w:asciiTheme="minorBidi" w:hAnsiTheme="minorBidi"/>
                <w:sz w:val="24"/>
                <w:szCs w:val="24"/>
              </w:rPr>
              <w:t xml:space="preserve"> institution(s)</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36.3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54.8</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61.7</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51.8</w:t>
            </w:r>
          </w:p>
        </w:tc>
      </w:tr>
      <w:tr w:rsidR="00B452DC" w:rsidRPr="00955068" w:rsidTr="00A20E5A">
        <w:trPr>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rPr>
                <w:rFonts w:asciiTheme="minorBidi" w:hAnsiTheme="minorBidi"/>
                <w:sz w:val="24"/>
                <w:szCs w:val="24"/>
              </w:rPr>
            </w:pPr>
            <w:r w:rsidRPr="00955068">
              <w:rPr>
                <w:rFonts w:asciiTheme="minorBidi" w:hAnsiTheme="minorBidi"/>
                <w:sz w:val="24"/>
                <w:szCs w:val="24"/>
              </w:rPr>
              <w:t>Completed a FAFSA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62.7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81.0</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77.3</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71.6</w:t>
            </w:r>
          </w:p>
        </w:tc>
      </w:tr>
      <w:tr w:rsidR="00B452DC" w:rsidRPr="00955068" w:rsidTr="00A20E5A">
        <w:trPr>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rPr>
                <w:rFonts w:asciiTheme="minorBidi" w:hAnsiTheme="minorBidi"/>
                <w:sz w:val="24"/>
                <w:szCs w:val="24"/>
              </w:rPr>
            </w:pPr>
            <w:r w:rsidRPr="00955068">
              <w:rPr>
                <w:rFonts w:asciiTheme="minorBidi" w:hAnsiTheme="minorBidi"/>
                <w:sz w:val="24"/>
                <w:szCs w:val="24"/>
              </w:rPr>
              <w:t>Currently working</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56.2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42.7</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47.6</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rsidR="00B452DC" w:rsidRPr="00955068" w:rsidRDefault="00B452DC" w:rsidP="00A20E5A">
            <w:pPr>
              <w:jc w:val="center"/>
              <w:rPr>
                <w:rFonts w:asciiTheme="minorBidi" w:hAnsiTheme="minorBidi"/>
                <w:sz w:val="24"/>
                <w:szCs w:val="24"/>
              </w:rPr>
            </w:pPr>
            <w:r w:rsidRPr="00955068">
              <w:rPr>
                <w:rFonts w:asciiTheme="minorBidi" w:hAnsiTheme="minorBidi"/>
                <w:sz w:val="24"/>
                <w:szCs w:val="24"/>
              </w:rPr>
              <w:t>50.1</w:t>
            </w:r>
          </w:p>
        </w:tc>
      </w:tr>
    </w:tbl>
    <w:p w:rsidR="005D1DBB" w:rsidRDefault="005D1DBB" w:rsidP="00A606A4">
      <w:pPr>
        <w:ind w:firstLine="720"/>
        <w:rPr>
          <w:rFonts w:asciiTheme="minorBidi" w:hAnsiTheme="minorBidi"/>
          <w:sz w:val="24"/>
          <w:szCs w:val="24"/>
        </w:rPr>
      </w:pPr>
    </w:p>
    <w:p w:rsidR="007118F5" w:rsidRPr="00256792" w:rsidRDefault="007118F5" w:rsidP="007118F5">
      <w:pPr>
        <w:ind w:firstLine="720"/>
        <w:rPr>
          <w:rFonts w:ascii="Times New Roman" w:hAnsi="Times New Roman" w:cs="Times New Roman"/>
          <w:sz w:val="24"/>
          <w:szCs w:val="24"/>
          <w:u w:val="single"/>
        </w:rPr>
      </w:pPr>
      <w:r w:rsidRPr="00256792">
        <w:rPr>
          <w:rFonts w:ascii="Times New Roman" w:hAnsi="Times New Roman" w:cs="Times New Roman"/>
          <w:sz w:val="24"/>
          <w:szCs w:val="24"/>
          <w:u w:val="single"/>
        </w:rPr>
        <w:t>Validation Study</w:t>
      </w:r>
    </w:p>
    <w:p w:rsidR="007118F5" w:rsidRPr="00256792" w:rsidRDefault="007118F5" w:rsidP="007118F5">
      <w:pPr>
        <w:ind w:firstLine="720"/>
        <w:rPr>
          <w:rFonts w:ascii="Times New Roman" w:hAnsi="Times New Roman" w:cs="Times New Roman"/>
          <w:sz w:val="24"/>
          <w:szCs w:val="24"/>
        </w:rPr>
      </w:pPr>
      <w:r w:rsidRPr="00256792">
        <w:rPr>
          <w:rFonts w:ascii="Times New Roman" w:hAnsi="Times New Roman" w:cs="Times New Roman"/>
          <w:sz w:val="24"/>
          <w:szCs w:val="24"/>
        </w:rPr>
        <w:t xml:space="preserve">In addition to the primary data collection, a validation study was conducted to determine the reliability between student and parent responses on the same items. The 2012 Update interview was designed to be administered to either the teenage sample member or one of his/her parents.  When selecting items for the instrument, preference was given to factual questions that could be answered by either the teenager or the parent and had the highest likelihood of consistent teenager-parent responses.  However, some important questions that were subjective in nature were included as well.  </w:t>
      </w:r>
    </w:p>
    <w:p w:rsidR="00CC0650" w:rsidRPr="00256792" w:rsidRDefault="007118F5" w:rsidP="00CC0650">
      <w:pPr>
        <w:ind w:firstLine="720"/>
        <w:rPr>
          <w:rFonts w:ascii="Times New Roman" w:hAnsi="Times New Roman" w:cs="Times New Roman"/>
          <w:sz w:val="24"/>
          <w:szCs w:val="24"/>
        </w:rPr>
      </w:pPr>
      <w:r w:rsidRPr="00256792">
        <w:rPr>
          <w:rFonts w:ascii="Times New Roman" w:hAnsi="Times New Roman" w:cs="Times New Roman"/>
          <w:sz w:val="24"/>
          <w:szCs w:val="24"/>
        </w:rPr>
        <w:t xml:space="preserve">To evaluate consistency of responses, the complete interview was conducted with both the student and one of his/her parents for 112 pairs.  At the beginning of the data collection cycle, student and parent respondents who reached the end of the interview were asked to provide contact information for the other (i.e., students were asked to provide parent contact information and parents were asked to provide student contact information) so that RTI could follow up for the validation study.  Student-parent pairs were recruited regardless of the mode of the first interview, self-administered web interview or CATI. RTI then attempted to contact and </w:t>
      </w:r>
      <w:r w:rsidRPr="00256792">
        <w:rPr>
          <w:rFonts w:ascii="Times New Roman" w:hAnsi="Times New Roman" w:cs="Times New Roman"/>
          <w:sz w:val="24"/>
          <w:szCs w:val="24"/>
        </w:rPr>
        <w:lastRenderedPageBreak/>
        <w:t xml:space="preserve">interview the other or encourage completion by web. When at least 100 pairs of completed interviews had been achieved, participants were no longer recruited. </w:t>
      </w:r>
    </w:p>
    <w:p w:rsidR="00A606A4" w:rsidRPr="00256792" w:rsidRDefault="00CC0650" w:rsidP="00CC0650">
      <w:pPr>
        <w:ind w:firstLine="720"/>
        <w:rPr>
          <w:rFonts w:ascii="Times New Roman" w:hAnsi="Times New Roman" w:cs="Times New Roman"/>
          <w:sz w:val="24"/>
          <w:szCs w:val="24"/>
        </w:rPr>
      </w:pPr>
      <w:r w:rsidRPr="00256792">
        <w:rPr>
          <w:rFonts w:ascii="Times New Roman" w:hAnsi="Times New Roman" w:cs="Times New Roman"/>
          <w:sz w:val="24"/>
          <w:szCs w:val="24"/>
        </w:rPr>
        <w:t>For analysis of the results, b</w:t>
      </w:r>
      <w:r w:rsidR="00A606A4" w:rsidRPr="00256792">
        <w:rPr>
          <w:rFonts w:ascii="Times New Roman" w:hAnsi="Times New Roman" w:cs="Times New Roman"/>
          <w:sz w:val="24"/>
          <w:szCs w:val="24"/>
        </w:rPr>
        <w:t xml:space="preserve">efore the percentage agreement was calculated for a variable, cases with a “don’t know” response or a nonresponse to the question were eliminated from the analysis.  In other words, both the student and the parent had to have a response other than “don’t know” to be considered a valid pair for comparison.  Additionally, continuous variables were categorized and job earnings were </w:t>
      </w:r>
      <w:r w:rsidRPr="00256792">
        <w:rPr>
          <w:rFonts w:ascii="Times New Roman" w:hAnsi="Times New Roman" w:cs="Times New Roman"/>
          <w:sz w:val="24"/>
          <w:szCs w:val="24"/>
        </w:rPr>
        <w:t>placed on the same scale (annual earnings).</w:t>
      </w:r>
      <w:r w:rsidR="00A606A4" w:rsidRPr="00256792">
        <w:rPr>
          <w:rFonts w:ascii="Times New Roman" w:hAnsi="Times New Roman" w:cs="Times New Roman"/>
          <w:sz w:val="24"/>
          <w:szCs w:val="24"/>
        </w:rPr>
        <w:t xml:space="preserve">  </w:t>
      </w:r>
      <w:r w:rsidRPr="00256792">
        <w:rPr>
          <w:rFonts w:ascii="Times New Roman" w:hAnsi="Times New Roman" w:cs="Times New Roman"/>
          <w:sz w:val="24"/>
          <w:szCs w:val="24"/>
        </w:rPr>
        <w:t>W</w:t>
      </w:r>
      <w:r w:rsidR="00A606A4" w:rsidRPr="00256792">
        <w:rPr>
          <w:rFonts w:ascii="Times New Roman" w:hAnsi="Times New Roman" w:cs="Times New Roman"/>
          <w:sz w:val="24"/>
          <w:szCs w:val="24"/>
        </w:rPr>
        <w:t>hen questions pertained to a particular institution named by the respondent, care was taken to only compare responses when the institutions named by the student and the parent were the same.  When the two respondents listed the same schools but in a different order, the responses were matched up by institution before comparison.</w:t>
      </w:r>
    </w:p>
    <w:p w:rsidR="00A606A4" w:rsidRPr="00256792" w:rsidRDefault="00A606A4" w:rsidP="00A606A4">
      <w:pPr>
        <w:ind w:firstLine="720"/>
        <w:rPr>
          <w:rFonts w:ascii="Times New Roman" w:hAnsi="Times New Roman" w:cs="Times New Roman"/>
          <w:sz w:val="24"/>
          <w:szCs w:val="24"/>
        </w:rPr>
      </w:pPr>
      <w:r w:rsidRPr="00256792">
        <w:rPr>
          <w:rFonts w:ascii="Times New Roman" w:hAnsi="Times New Roman" w:cs="Times New Roman"/>
          <w:sz w:val="24"/>
          <w:szCs w:val="24"/>
        </w:rPr>
        <w:t xml:space="preserve">Many of the items in the 2012 Update provided an explicit “don’t know” option for students and parents.  However, students and parents who did not know may have also left the question unanswered.  Therefore, for the comparison of the percentage of “don’t know” responses, both explicit and implicit forms of “don’t know” were counted.  Cases where an item was legitimately skipped based on instrument routing were excluded from the analysis.      </w:t>
      </w:r>
    </w:p>
    <w:p w:rsidR="002D56AF" w:rsidRPr="00256792" w:rsidRDefault="00AB4333" w:rsidP="00CC0650">
      <w:pPr>
        <w:ind w:firstLine="720"/>
        <w:rPr>
          <w:rFonts w:ascii="Times New Roman" w:hAnsi="Times New Roman" w:cs="Times New Roman"/>
          <w:sz w:val="24"/>
          <w:szCs w:val="24"/>
        </w:rPr>
      </w:pPr>
      <w:r w:rsidRPr="00256792">
        <w:rPr>
          <w:rFonts w:ascii="Times New Roman" w:hAnsi="Times New Roman" w:cs="Times New Roman"/>
          <w:sz w:val="24"/>
          <w:szCs w:val="24"/>
        </w:rPr>
        <w:t xml:space="preserve">Results from </w:t>
      </w:r>
      <w:r w:rsidR="005D1DBB" w:rsidRPr="00256792">
        <w:rPr>
          <w:rFonts w:ascii="Times New Roman" w:hAnsi="Times New Roman" w:cs="Times New Roman"/>
          <w:sz w:val="24"/>
          <w:szCs w:val="24"/>
        </w:rPr>
        <w:t xml:space="preserve">the </w:t>
      </w:r>
      <w:r w:rsidR="00CC0650" w:rsidRPr="00256792">
        <w:rPr>
          <w:rFonts w:ascii="Times New Roman" w:hAnsi="Times New Roman" w:cs="Times New Roman"/>
          <w:sz w:val="24"/>
          <w:szCs w:val="24"/>
        </w:rPr>
        <w:t xml:space="preserve">validation study </w:t>
      </w:r>
      <w:r w:rsidRPr="00256792">
        <w:rPr>
          <w:rFonts w:ascii="Times New Roman" w:hAnsi="Times New Roman" w:cs="Times New Roman"/>
          <w:sz w:val="24"/>
          <w:szCs w:val="24"/>
        </w:rPr>
        <w:t>analysis are presented in table 5</w:t>
      </w:r>
      <w:r w:rsidR="00CC0650" w:rsidRPr="00256792">
        <w:rPr>
          <w:rFonts w:ascii="Times New Roman" w:hAnsi="Times New Roman" w:cs="Times New Roman"/>
          <w:sz w:val="24"/>
          <w:szCs w:val="24"/>
        </w:rPr>
        <w:t>.6</w:t>
      </w:r>
      <w:r w:rsidRPr="00256792">
        <w:rPr>
          <w:rFonts w:ascii="Times New Roman" w:hAnsi="Times New Roman" w:cs="Times New Roman"/>
          <w:sz w:val="24"/>
          <w:szCs w:val="24"/>
        </w:rPr>
        <w:t>. The table presents the number of valid student-parent pairs, the percent agreement within valid pairs, and the percent of student</w:t>
      </w:r>
      <w:r w:rsidR="00CC0650" w:rsidRPr="00256792">
        <w:rPr>
          <w:rFonts w:ascii="Times New Roman" w:hAnsi="Times New Roman" w:cs="Times New Roman"/>
          <w:sz w:val="24"/>
          <w:szCs w:val="24"/>
        </w:rPr>
        <w:t>s</w:t>
      </w:r>
      <w:r w:rsidRPr="00256792">
        <w:rPr>
          <w:rFonts w:ascii="Times New Roman" w:hAnsi="Times New Roman" w:cs="Times New Roman"/>
          <w:sz w:val="24"/>
          <w:szCs w:val="24"/>
        </w:rPr>
        <w:t xml:space="preserve"> and parents who either answered with a “don’t know” category, or left the item missing. In summary, 108 items had sufficient and appropriate data to conduct an analysis. Among the 108 items, 45 items (41.7 percent) had at least 85 percent of valid pairs giving the same answer, 36 items (33.3 percent) had 70 to 84.9 percent of valid pairs in agreement, and 27 items (25 percent) had less than 70 percent of pairs in agreement. Furthermore, 78 items (72.2 percent) had less than 10 percent of students answering “don’t know” or skipping the item, while </w:t>
      </w:r>
      <w:r w:rsidR="00374E57" w:rsidRPr="00256792">
        <w:rPr>
          <w:rFonts w:ascii="Times New Roman" w:hAnsi="Times New Roman" w:cs="Times New Roman"/>
          <w:sz w:val="24"/>
          <w:szCs w:val="24"/>
        </w:rPr>
        <w:t xml:space="preserve">30 items (27.8 percent) had 10 percent or more of </w:t>
      </w:r>
      <w:r w:rsidR="006D4505" w:rsidRPr="00256792">
        <w:rPr>
          <w:rFonts w:ascii="Times New Roman" w:hAnsi="Times New Roman" w:cs="Times New Roman"/>
          <w:sz w:val="24"/>
          <w:szCs w:val="24"/>
        </w:rPr>
        <w:t>respondents</w:t>
      </w:r>
      <w:r w:rsidR="00374E57" w:rsidRPr="00256792">
        <w:rPr>
          <w:rFonts w:ascii="Times New Roman" w:hAnsi="Times New Roman" w:cs="Times New Roman"/>
          <w:sz w:val="24"/>
          <w:szCs w:val="24"/>
        </w:rPr>
        <w:t xml:space="preserve"> </w:t>
      </w:r>
      <w:r w:rsidR="006D4505" w:rsidRPr="00256792">
        <w:rPr>
          <w:rFonts w:ascii="Times New Roman" w:hAnsi="Times New Roman" w:cs="Times New Roman"/>
          <w:sz w:val="24"/>
          <w:szCs w:val="24"/>
        </w:rPr>
        <w:t>answering</w:t>
      </w:r>
      <w:r w:rsidR="00374E57" w:rsidRPr="00256792">
        <w:rPr>
          <w:rFonts w:ascii="Times New Roman" w:hAnsi="Times New Roman" w:cs="Times New Roman"/>
          <w:sz w:val="24"/>
          <w:szCs w:val="24"/>
        </w:rPr>
        <w:t xml:space="preserve"> “don’t know” or skipping the item. Among parents, </w:t>
      </w:r>
      <w:r w:rsidRPr="00256792">
        <w:rPr>
          <w:rFonts w:ascii="Times New Roman" w:hAnsi="Times New Roman" w:cs="Times New Roman"/>
          <w:sz w:val="24"/>
          <w:szCs w:val="24"/>
        </w:rPr>
        <w:t xml:space="preserve">66 items (61.1 percent) had </w:t>
      </w:r>
      <w:r w:rsidR="006D4505" w:rsidRPr="00256792">
        <w:rPr>
          <w:rFonts w:ascii="Times New Roman" w:hAnsi="Times New Roman" w:cs="Times New Roman"/>
          <w:sz w:val="24"/>
          <w:szCs w:val="24"/>
        </w:rPr>
        <w:t xml:space="preserve">less than 10 percent of respondents </w:t>
      </w:r>
      <w:r w:rsidRPr="00256792">
        <w:rPr>
          <w:rFonts w:ascii="Times New Roman" w:hAnsi="Times New Roman" w:cs="Times New Roman"/>
          <w:sz w:val="24"/>
          <w:szCs w:val="24"/>
        </w:rPr>
        <w:t xml:space="preserve">who answered “don’t know” or </w:t>
      </w:r>
      <w:r w:rsidR="00AF7CCA" w:rsidRPr="00256792">
        <w:rPr>
          <w:rFonts w:ascii="Times New Roman" w:hAnsi="Times New Roman" w:cs="Times New Roman"/>
          <w:sz w:val="24"/>
          <w:szCs w:val="24"/>
        </w:rPr>
        <w:t xml:space="preserve">skipped </w:t>
      </w:r>
      <w:r w:rsidRPr="00256792">
        <w:rPr>
          <w:rFonts w:ascii="Times New Roman" w:hAnsi="Times New Roman" w:cs="Times New Roman"/>
          <w:sz w:val="24"/>
          <w:szCs w:val="24"/>
        </w:rPr>
        <w:t>the item</w:t>
      </w:r>
      <w:r w:rsidR="00374E57" w:rsidRPr="00256792">
        <w:rPr>
          <w:rFonts w:ascii="Times New Roman" w:hAnsi="Times New Roman" w:cs="Times New Roman"/>
          <w:sz w:val="24"/>
          <w:szCs w:val="24"/>
        </w:rPr>
        <w:t xml:space="preserve">, and 42 items (38.9 percent) </w:t>
      </w:r>
      <w:r w:rsidR="006D4505" w:rsidRPr="00256792">
        <w:rPr>
          <w:rFonts w:ascii="Times New Roman" w:hAnsi="Times New Roman" w:cs="Times New Roman"/>
          <w:sz w:val="24"/>
          <w:szCs w:val="24"/>
        </w:rPr>
        <w:t xml:space="preserve">that had </w:t>
      </w:r>
      <w:r w:rsidR="00374E57" w:rsidRPr="00256792">
        <w:rPr>
          <w:rFonts w:ascii="Times New Roman" w:hAnsi="Times New Roman" w:cs="Times New Roman"/>
          <w:sz w:val="24"/>
          <w:szCs w:val="24"/>
        </w:rPr>
        <w:t>10 percent or more</w:t>
      </w:r>
      <w:r w:rsidR="006D4505" w:rsidRPr="00256792">
        <w:rPr>
          <w:rFonts w:ascii="Times New Roman" w:hAnsi="Times New Roman" w:cs="Times New Roman"/>
          <w:sz w:val="24"/>
          <w:szCs w:val="24"/>
        </w:rPr>
        <w:t xml:space="preserve"> “don’t know” or nonresponse.</w:t>
      </w:r>
    </w:p>
    <w:p w:rsidR="008F4FD5" w:rsidRDefault="002D56AF">
      <w:pPr>
        <w:ind w:firstLine="720"/>
        <w:rPr>
          <w:rFonts w:asciiTheme="minorBidi" w:hAnsiTheme="minorBidi"/>
          <w:sz w:val="24"/>
          <w:szCs w:val="24"/>
        </w:rPr>
        <w:sectPr w:rsidR="008F4FD5" w:rsidSect="00DC0C82">
          <w:footerReference w:type="default" r:id="rId10"/>
          <w:pgSz w:w="12240" w:h="15840"/>
          <w:pgMar w:top="1440" w:right="1440" w:bottom="1440" w:left="1440" w:header="720" w:footer="720" w:gutter="0"/>
          <w:pgNumType w:start="1"/>
          <w:cols w:space="720"/>
          <w:docGrid w:linePitch="360"/>
        </w:sectPr>
      </w:pPr>
      <w:r w:rsidRPr="00256792">
        <w:rPr>
          <w:rFonts w:ascii="Times New Roman" w:hAnsi="Times New Roman" w:cs="Times New Roman"/>
          <w:sz w:val="24"/>
          <w:szCs w:val="24"/>
        </w:rPr>
        <w:t>Results from the analysis were presented to the Technical Review Panel. Along with the results from the analysis, additional measures of distribution, and expert knowledge of the content, the Technical Review Panel reviewed the instrument and made recommendations for the 2013 Update instrument</w:t>
      </w:r>
      <w:r w:rsidR="00CC0650" w:rsidRPr="00256792">
        <w:rPr>
          <w:rFonts w:ascii="Times New Roman" w:hAnsi="Times New Roman" w:cs="Times New Roman"/>
          <w:sz w:val="24"/>
          <w:szCs w:val="24"/>
        </w:rPr>
        <w:t>, which have been incorporated into the main study design</w:t>
      </w:r>
      <w:r w:rsidRPr="00256792">
        <w:rPr>
          <w:rFonts w:ascii="Times New Roman" w:hAnsi="Times New Roman" w:cs="Times New Roman"/>
          <w:sz w:val="24"/>
          <w:szCs w:val="24"/>
        </w:rPr>
        <w:t>.</w:t>
      </w:r>
    </w:p>
    <w:p w:rsidR="00AB4333" w:rsidRPr="00C77D45" w:rsidRDefault="00AB4333" w:rsidP="00AB4333">
      <w:pPr>
        <w:rPr>
          <w:b/>
        </w:rPr>
      </w:pPr>
      <w:r w:rsidRPr="00C77D45">
        <w:rPr>
          <w:b/>
        </w:rPr>
        <w:lastRenderedPageBreak/>
        <w:t xml:space="preserve">Table </w:t>
      </w:r>
      <w:r>
        <w:rPr>
          <w:b/>
        </w:rPr>
        <w:t>5</w:t>
      </w:r>
      <w:r w:rsidR="00820951">
        <w:rPr>
          <w:b/>
        </w:rPr>
        <w:t>.6</w:t>
      </w:r>
      <w:r w:rsidRPr="00C77D45">
        <w:rPr>
          <w:b/>
        </w:rPr>
        <w:t>. Percent agreement of valid pairs and percent of students and parents who did not answer item</w:t>
      </w:r>
    </w:p>
    <w:tbl>
      <w:tblPr>
        <w:tblW w:w="0" w:type="auto"/>
        <w:tblLayout w:type="fixed"/>
        <w:tblLook w:val="04A0" w:firstRow="1" w:lastRow="0" w:firstColumn="1" w:lastColumn="0" w:noHBand="0" w:noVBand="1"/>
      </w:tblPr>
      <w:tblGrid>
        <w:gridCol w:w="1876"/>
        <w:gridCol w:w="7142"/>
        <w:gridCol w:w="857"/>
        <w:gridCol w:w="1077"/>
        <w:gridCol w:w="1022"/>
        <w:gridCol w:w="824"/>
      </w:tblGrid>
      <w:tr w:rsidR="00AB4333" w:rsidRPr="0006200C" w:rsidTr="00467AC1">
        <w:trPr>
          <w:trHeight w:val="710"/>
          <w:tblHeader/>
        </w:trPr>
        <w:tc>
          <w:tcPr>
            <w:tcW w:w="1876" w:type="dxa"/>
            <w:vMerge w:val="restart"/>
            <w:tcBorders>
              <w:top w:val="single" w:sz="4" w:space="0" w:color="auto"/>
            </w:tcBorders>
            <w:vAlign w:val="center"/>
            <w:hideMark/>
          </w:tcPr>
          <w:p w:rsidR="00AB4333" w:rsidRPr="0006200C" w:rsidRDefault="00AB4333" w:rsidP="006A7496">
            <w:pPr>
              <w:rPr>
                <w:rFonts w:ascii="Arial" w:hAnsi="Arial"/>
                <w:sz w:val="18"/>
                <w:szCs w:val="20"/>
              </w:rPr>
            </w:pPr>
            <w:r w:rsidRPr="0006200C">
              <w:rPr>
                <w:rFonts w:ascii="Arial" w:hAnsi="Arial"/>
                <w:sz w:val="18"/>
                <w:szCs w:val="20"/>
              </w:rPr>
              <w:t>Variable name</w:t>
            </w:r>
          </w:p>
        </w:tc>
        <w:tc>
          <w:tcPr>
            <w:tcW w:w="7142" w:type="dxa"/>
            <w:vMerge w:val="restart"/>
            <w:tcBorders>
              <w:top w:val="single" w:sz="4" w:space="0" w:color="auto"/>
            </w:tcBorders>
            <w:vAlign w:val="center"/>
            <w:hideMark/>
          </w:tcPr>
          <w:p w:rsidR="00AB4333" w:rsidRPr="0006200C" w:rsidRDefault="00AB4333" w:rsidP="006A7496">
            <w:pPr>
              <w:rPr>
                <w:rFonts w:ascii="Arial" w:hAnsi="Arial"/>
                <w:sz w:val="18"/>
                <w:szCs w:val="20"/>
              </w:rPr>
            </w:pPr>
            <w:r w:rsidRPr="0006200C">
              <w:rPr>
                <w:rFonts w:ascii="Arial" w:hAnsi="Arial"/>
                <w:sz w:val="18"/>
                <w:szCs w:val="20"/>
              </w:rPr>
              <w:t>Variable label</w:t>
            </w:r>
          </w:p>
        </w:tc>
        <w:tc>
          <w:tcPr>
            <w:tcW w:w="857" w:type="dxa"/>
            <w:vMerge w:val="restart"/>
            <w:tcBorders>
              <w:top w:val="single" w:sz="4" w:space="0" w:color="auto"/>
            </w:tcBorders>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Number of valid pairs</w:t>
            </w:r>
          </w:p>
        </w:tc>
        <w:tc>
          <w:tcPr>
            <w:tcW w:w="1077" w:type="dxa"/>
            <w:vMerge w:val="restart"/>
            <w:tcBorders>
              <w:top w:val="single" w:sz="4" w:space="0" w:color="auto"/>
            </w:tcBorders>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Percent agreement of valid pairs</w:t>
            </w:r>
          </w:p>
        </w:tc>
        <w:tc>
          <w:tcPr>
            <w:tcW w:w="1846" w:type="dxa"/>
            <w:gridSpan w:val="2"/>
            <w:tcBorders>
              <w:top w:val="single" w:sz="4" w:space="0" w:color="auto"/>
              <w:bottom w:val="single" w:sz="4" w:space="0" w:color="auto"/>
            </w:tcBorders>
            <w:vAlign w:val="center"/>
            <w:hideMark/>
          </w:tcPr>
          <w:p w:rsidR="00AB4333" w:rsidRPr="0006200C" w:rsidRDefault="00AB4333" w:rsidP="006A7496">
            <w:pPr>
              <w:jc w:val="center"/>
              <w:rPr>
                <w:rFonts w:ascii="Arial" w:hAnsi="Arial"/>
                <w:sz w:val="18"/>
                <w:szCs w:val="20"/>
              </w:rPr>
            </w:pPr>
            <w:r w:rsidRPr="0006200C">
              <w:rPr>
                <w:rFonts w:ascii="Arial" w:hAnsi="Arial"/>
                <w:sz w:val="18"/>
                <w:szCs w:val="20"/>
              </w:rPr>
              <w:t>Percent</w:t>
            </w:r>
            <w:r>
              <w:rPr>
                <w:rFonts w:ascii="Arial" w:hAnsi="Arial"/>
                <w:sz w:val="18"/>
                <w:szCs w:val="20"/>
              </w:rPr>
              <w:t xml:space="preserve"> of</w:t>
            </w:r>
            <w:r w:rsidRPr="0006200C">
              <w:rPr>
                <w:rFonts w:ascii="Arial" w:hAnsi="Arial"/>
                <w:sz w:val="18"/>
                <w:szCs w:val="20"/>
              </w:rPr>
              <w:t xml:space="preserve"> </w:t>
            </w:r>
            <w:r>
              <w:rPr>
                <w:rFonts w:ascii="Arial" w:hAnsi="Arial"/>
                <w:sz w:val="18"/>
                <w:szCs w:val="20"/>
              </w:rPr>
              <w:t>respondent who answered don’t know or did not answer</w:t>
            </w:r>
          </w:p>
        </w:tc>
      </w:tr>
      <w:tr w:rsidR="00AB4333" w:rsidRPr="0006200C" w:rsidTr="00467AC1">
        <w:trPr>
          <w:trHeight w:val="323"/>
          <w:tblHeader/>
        </w:trPr>
        <w:tc>
          <w:tcPr>
            <w:tcW w:w="1876" w:type="dxa"/>
            <w:vMerge/>
            <w:tcBorders>
              <w:bottom w:val="single" w:sz="4" w:space="0" w:color="auto"/>
            </w:tcBorders>
            <w:vAlign w:val="center"/>
            <w:hideMark/>
          </w:tcPr>
          <w:p w:rsidR="00AB4333" w:rsidRPr="0006200C" w:rsidRDefault="00AB4333" w:rsidP="006A7496">
            <w:pPr>
              <w:rPr>
                <w:rFonts w:ascii="Arial" w:hAnsi="Arial"/>
                <w:sz w:val="18"/>
                <w:szCs w:val="20"/>
              </w:rPr>
            </w:pPr>
          </w:p>
        </w:tc>
        <w:tc>
          <w:tcPr>
            <w:tcW w:w="7142" w:type="dxa"/>
            <w:vMerge/>
            <w:tcBorders>
              <w:bottom w:val="single" w:sz="4" w:space="0" w:color="auto"/>
            </w:tcBorders>
            <w:vAlign w:val="center"/>
            <w:hideMark/>
          </w:tcPr>
          <w:p w:rsidR="00AB4333" w:rsidRPr="0006200C" w:rsidRDefault="00AB4333" w:rsidP="006A7496">
            <w:pPr>
              <w:rPr>
                <w:rFonts w:ascii="Arial" w:hAnsi="Arial"/>
                <w:sz w:val="18"/>
                <w:szCs w:val="20"/>
              </w:rPr>
            </w:pPr>
          </w:p>
        </w:tc>
        <w:tc>
          <w:tcPr>
            <w:tcW w:w="857" w:type="dxa"/>
            <w:vMerge/>
            <w:tcBorders>
              <w:bottom w:val="single" w:sz="4" w:space="0" w:color="auto"/>
            </w:tcBorders>
            <w:vAlign w:val="center"/>
            <w:hideMark/>
          </w:tcPr>
          <w:p w:rsidR="00AB4333" w:rsidRPr="0006200C" w:rsidRDefault="00AB4333" w:rsidP="006A7496">
            <w:pPr>
              <w:rPr>
                <w:rFonts w:ascii="Arial" w:hAnsi="Arial"/>
                <w:sz w:val="18"/>
                <w:szCs w:val="20"/>
              </w:rPr>
            </w:pPr>
          </w:p>
        </w:tc>
        <w:tc>
          <w:tcPr>
            <w:tcW w:w="1077" w:type="dxa"/>
            <w:vMerge/>
            <w:tcBorders>
              <w:bottom w:val="single" w:sz="4" w:space="0" w:color="auto"/>
            </w:tcBorders>
            <w:vAlign w:val="center"/>
            <w:hideMark/>
          </w:tcPr>
          <w:p w:rsidR="00AB4333" w:rsidRPr="0006200C" w:rsidRDefault="00AB4333" w:rsidP="006A7496">
            <w:pPr>
              <w:rPr>
                <w:rFonts w:ascii="Arial" w:hAnsi="Arial"/>
                <w:sz w:val="18"/>
                <w:szCs w:val="20"/>
              </w:rPr>
            </w:pPr>
          </w:p>
        </w:tc>
        <w:tc>
          <w:tcPr>
            <w:tcW w:w="1022" w:type="dxa"/>
            <w:tcBorders>
              <w:top w:val="single" w:sz="4" w:space="0" w:color="auto"/>
              <w:bottom w:val="single" w:sz="4" w:space="0" w:color="auto"/>
            </w:tcBorders>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Student</w:t>
            </w:r>
          </w:p>
        </w:tc>
        <w:tc>
          <w:tcPr>
            <w:tcW w:w="824" w:type="dxa"/>
            <w:tcBorders>
              <w:top w:val="single" w:sz="4" w:space="0" w:color="auto"/>
              <w:bottom w:val="single" w:sz="4" w:space="0" w:color="auto"/>
            </w:tcBorders>
            <w:vAlign w:val="center"/>
          </w:tcPr>
          <w:p w:rsidR="00AB4333" w:rsidRPr="0006200C" w:rsidRDefault="00AB4333" w:rsidP="006A7496">
            <w:pPr>
              <w:jc w:val="right"/>
              <w:rPr>
                <w:rFonts w:ascii="Arial" w:hAnsi="Arial"/>
                <w:sz w:val="18"/>
                <w:szCs w:val="20"/>
              </w:rPr>
            </w:pPr>
            <w:r w:rsidRPr="0006200C">
              <w:rPr>
                <w:rFonts w:ascii="Arial" w:hAnsi="Arial"/>
                <w:sz w:val="18"/>
                <w:szCs w:val="20"/>
              </w:rPr>
              <w:t>Parent</w:t>
            </w:r>
          </w:p>
        </w:tc>
      </w:tr>
      <w:tr w:rsidR="00AB4333" w:rsidRPr="0006200C" w:rsidTr="00467AC1">
        <w:trPr>
          <w:trHeight w:hRule="exact" w:val="288"/>
        </w:trPr>
        <w:tc>
          <w:tcPr>
            <w:tcW w:w="1876" w:type="dxa"/>
            <w:tcBorders>
              <w:top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CUHSCRED</w:t>
            </w:r>
          </w:p>
        </w:tc>
        <w:tc>
          <w:tcPr>
            <w:tcW w:w="7142" w:type="dxa"/>
            <w:tcBorders>
              <w:top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Earned high school credential and credential type</w:t>
            </w:r>
          </w:p>
        </w:tc>
        <w:tc>
          <w:tcPr>
            <w:tcW w:w="857"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112</w:t>
            </w:r>
          </w:p>
        </w:tc>
        <w:tc>
          <w:tcPr>
            <w:tcW w:w="1077"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97.3</w:t>
            </w:r>
          </w:p>
        </w:tc>
        <w:tc>
          <w:tcPr>
            <w:tcW w:w="1022"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HSCREDDATE</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Combined month and year high school credential awarded (recode)</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108</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88.9</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2.7</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0.9</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CUENROLLHS12</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High school enrollment status</w:t>
            </w:r>
          </w:p>
        </w:tc>
        <w:tc>
          <w:tcPr>
            <w:tcW w:w="857" w:type="dxa"/>
            <w:noWrap/>
            <w:hideMark/>
          </w:tcPr>
          <w:p w:rsidR="00AB4333" w:rsidRPr="0006200C" w:rsidRDefault="00AB4333" w:rsidP="006A7496">
            <w:pPr>
              <w:jc w:val="right"/>
            </w:pPr>
            <w:r w:rsidRPr="0006200C">
              <w:rPr>
                <w:rFonts w:ascii="Arial" w:hAnsi="Arial"/>
                <w:sz w:val="18"/>
                <w:szCs w:val="20"/>
              </w:rPr>
              <w:t>#</w:t>
            </w:r>
          </w:p>
        </w:tc>
        <w:tc>
          <w:tcPr>
            <w:tcW w:w="1077" w:type="dxa"/>
            <w:noWrap/>
            <w:hideMark/>
          </w:tcPr>
          <w:p w:rsidR="00AB4333" w:rsidRPr="0006200C" w:rsidRDefault="00AB4333" w:rsidP="006A7496">
            <w:pPr>
              <w:jc w:val="right"/>
            </w:pPr>
            <w:r w:rsidRPr="0006200C">
              <w:rPr>
                <w:rFonts w:ascii="Arial" w:hAnsi="Arial"/>
                <w:sz w:val="18"/>
                <w:szCs w:val="20"/>
              </w:rPr>
              <w:t>#</w:t>
            </w:r>
          </w:p>
        </w:tc>
        <w:tc>
          <w:tcPr>
            <w:tcW w:w="1022" w:type="dxa"/>
            <w:noWrap/>
            <w:hideMark/>
          </w:tcPr>
          <w:p w:rsidR="00AB4333" w:rsidRPr="0006200C" w:rsidRDefault="00AB4333" w:rsidP="006A7496">
            <w:pPr>
              <w:jc w:val="right"/>
            </w:pPr>
            <w:r w:rsidRPr="0006200C">
              <w:rPr>
                <w:rFonts w:ascii="Arial" w:hAnsi="Arial"/>
                <w:sz w:val="18"/>
                <w:szCs w:val="20"/>
              </w:rPr>
              <w:t>#</w:t>
            </w:r>
          </w:p>
        </w:tc>
        <w:tc>
          <w:tcPr>
            <w:tcW w:w="824" w:type="dxa"/>
            <w:noWrap/>
            <w:hideMark/>
          </w:tcPr>
          <w:p w:rsidR="00AB4333" w:rsidRPr="0006200C" w:rsidRDefault="00AB4333" w:rsidP="006A7496">
            <w:pPr>
              <w:jc w:val="right"/>
            </w:pPr>
            <w:r w:rsidRPr="0006200C">
              <w:rPr>
                <w:rFonts w:ascii="Arial" w:hAnsi="Arial"/>
                <w:sz w:val="18"/>
                <w:szCs w:val="20"/>
              </w:rPr>
              <w:t>#</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CULASTHSMO</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Month last attended high school</w:t>
            </w:r>
          </w:p>
        </w:tc>
        <w:tc>
          <w:tcPr>
            <w:tcW w:w="857" w:type="dxa"/>
            <w:noWrap/>
            <w:hideMark/>
          </w:tcPr>
          <w:p w:rsidR="00AB4333" w:rsidRPr="0006200C" w:rsidRDefault="00AB4333" w:rsidP="006A7496">
            <w:pPr>
              <w:jc w:val="right"/>
            </w:pPr>
            <w:r w:rsidRPr="0006200C">
              <w:rPr>
                <w:rFonts w:ascii="Arial" w:hAnsi="Arial"/>
                <w:sz w:val="18"/>
                <w:szCs w:val="20"/>
              </w:rPr>
              <w:t>#</w:t>
            </w:r>
          </w:p>
        </w:tc>
        <w:tc>
          <w:tcPr>
            <w:tcW w:w="1077" w:type="dxa"/>
            <w:noWrap/>
            <w:hideMark/>
          </w:tcPr>
          <w:p w:rsidR="00AB4333" w:rsidRPr="0006200C" w:rsidRDefault="00AB4333" w:rsidP="006A7496">
            <w:pPr>
              <w:jc w:val="right"/>
            </w:pPr>
            <w:r w:rsidRPr="0006200C">
              <w:rPr>
                <w:rFonts w:ascii="Arial" w:hAnsi="Arial"/>
                <w:sz w:val="18"/>
                <w:szCs w:val="20"/>
              </w:rPr>
              <w:t>#</w:t>
            </w:r>
          </w:p>
        </w:tc>
        <w:tc>
          <w:tcPr>
            <w:tcW w:w="1022" w:type="dxa"/>
            <w:noWrap/>
            <w:hideMark/>
          </w:tcPr>
          <w:p w:rsidR="00AB4333" w:rsidRPr="0006200C" w:rsidRDefault="00AB4333" w:rsidP="006A7496">
            <w:pPr>
              <w:jc w:val="right"/>
            </w:pPr>
            <w:r w:rsidRPr="0006200C">
              <w:rPr>
                <w:rFonts w:ascii="Arial" w:hAnsi="Arial"/>
                <w:sz w:val="18"/>
                <w:szCs w:val="20"/>
              </w:rPr>
              <w:t>#</w:t>
            </w:r>
          </w:p>
        </w:tc>
        <w:tc>
          <w:tcPr>
            <w:tcW w:w="824" w:type="dxa"/>
            <w:noWrap/>
            <w:hideMark/>
          </w:tcPr>
          <w:p w:rsidR="00AB4333" w:rsidRPr="0006200C" w:rsidRDefault="00AB4333" w:rsidP="006A7496">
            <w:pPr>
              <w:jc w:val="right"/>
            </w:pPr>
            <w:r w:rsidRPr="0006200C">
              <w:rPr>
                <w:rFonts w:ascii="Arial" w:hAnsi="Arial"/>
                <w:sz w:val="18"/>
                <w:szCs w:val="20"/>
              </w:rPr>
              <w:t>#</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CULASTHSYR</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Year last attended high school</w:t>
            </w:r>
          </w:p>
        </w:tc>
        <w:tc>
          <w:tcPr>
            <w:tcW w:w="857" w:type="dxa"/>
            <w:noWrap/>
            <w:hideMark/>
          </w:tcPr>
          <w:p w:rsidR="00AB4333" w:rsidRPr="0006200C" w:rsidRDefault="00AB4333" w:rsidP="006A7496">
            <w:pPr>
              <w:jc w:val="right"/>
            </w:pPr>
            <w:r w:rsidRPr="0006200C">
              <w:rPr>
                <w:rFonts w:ascii="Arial" w:hAnsi="Arial"/>
                <w:sz w:val="18"/>
                <w:szCs w:val="20"/>
              </w:rPr>
              <w:t>#</w:t>
            </w:r>
          </w:p>
        </w:tc>
        <w:tc>
          <w:tcPr>
            <w:tcW w:w="1077" w:type="dxa"/>
            <w:noWrap/>
            <w:hideMark/>
          </w:tcPr>
          <w:p w:rsidR="00AB4333" w:rsidRPr="0006200C" w:rsidRDefault="00AB4333" w:rsidP="006A7496">
            <w:pPr>
              <w:jc w:val="right"/>
            </w:pPr>
            <w:r w:rsidRPr="0006200C">
              <w:rPr>
                <w:rFonts w:ascii="Arial" w:hAnsi="Arial"/>
                <w:sz w:val="18"/>
                <w:szCs w:val="20"/>
              </w:rPr>
              <w:t>#</w:t>
            </w:r>
          </w:p>
        </w:tc>
        <w:tc>
          <w:tcPr>
            <w:tcW w:w="1022" w:type="dxa"/>
            <w:noWrap/>
            <w:hideMark/>
          </w:tcPr>
          <w:p w:rsidR="00AB4333" w:rsidRPr="0006200C" w:rsidRDefault="00AB4333" w:rsidP="006A7496">
            <w:pPr>
              <w:jc w:val="right"/>
            </w:pPr>
            <w:r w:rsidRPr="0006200C">
              <w:rPr>
                <w:rFonts w:ascii="Arial" w:hAnsi="Arial"/>
                <w:sz w:val="18"/>
                <w:szCs w:val="20"/>
              </w:rPr>
              <w:t>#</w:t>
            </w:r>
          </w:p>
        </w:tc>
        <w:tc>
          <w:tcPr>
            <w:tcW w:w="824" w:type="dxa"/>
            <w:noWrap/>
            <w:hideMark/>
          </w:tcPr>
          <w:p w:rsidR="00AB4333" w:rsidRPr="0006200C" w:rsidRDefault="00AB4333" w:rsidP="006A7496">
            <w:pPr>
              <w:jc w:val="right"/>
            </w:pPr>
            <w:r w:rsidRPr="0006200C">
              <w:rPr>
                <w:rFonts w:ascii="Arial" w:hAnsi="Arial"/>
                <w:sz w:val="18"/>
                <w:szCs w:val="20"/>
              </w:rPr>
              <w:t>#</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CULASTHS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Last attended BY school, F1 school or another 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111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0.9</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CULASTHSNAME</w:t>
            </w:r>
          </w:p>
        </w:tc>
        <w:tc>
          <w:tcPr>
            <w:tcW w:w="7142" w:type="dxa"/>
            <w:vAlign w:val="center"/>
            <w:hideMark/>
          </w:tcPr>
          <w:p w:rsidR="00AB4333" w:rsidRPr="0006200C" w:rsidRDefault="00AB4333" w:rsidP="006A7496">
            <w:pPr>
              <w:rPr>
                <w:rFonts w:ascii="Arial" w:hAnsi="Arial"/>
                <w:sz w:val="18"/>
                <w:szCs w:val="20"/>
              </w:rPr>
            </w:pPr>
            <w:r w:rsidRPr="0006200C">
              <w:rPr>
                <w:rFonts w:ascii="Arial" w:hAnsi="Arial"/>
                <w:sz w:val="18"/>
                <w:szCs w:val="20"/>
              </w:rPr>
              <w:t>Name of high school last attended</w:t>
            </w:r>
          </w:p>
        </w:tc>
        <w:tc>
          <w:tcPr>
            <w:tcW w:w="857" w:type="dxa"/>
            <w:noWrap/>
            <w:hideMark/>
          </w:tcPr>
          <w:p w:rsidR="00AB4333" w:rsidRPr="0006200C" w:rsidRDefault="00AB4333" w:rsidP="006A7496">
            <w:pPr>
              <w:jc w:val="right"/>
            </w:pPr>
            <w:r w:rsidRPr="0006200C">
              <w:rPr>
                <w:rFonts w:ascii="Arial" w:hAnsi="Arial"/>
                <w:sz w:val="18"/>
                <w:szCs w:val="20"/>
              </w:rPr>
              <w:t>#</w:t>
            </w:r>
          </w:p>
        </w:tc>
        <w:tc>
          <w:tcPr>
            <w:tcW w:w="1077" w:type="dxa"/>
            <w:noWrap/>
            <w:hideMark/>
          </w:tcPr>
          <w:p w:rsidR="00AB4333" w:rsidRPr="0006200C" w:rsidRDefault="00AB4333" w:rsidP="006A7496">
            <w:pPr>
              <w:jc w:val="right"/>
            </w:pPr>
            <w:r w:rsidRPr="0006200C">
              <w:rPr>
                <w:rFonts w:ascii="Arial" w:hAnsi="Arial"/>
                <w:sz w:val="18"/>
                <w:szCs w:val="20"/>
              </w:rPr>
              <w:t>#</w:t>
            </w:r>
          </w:p>
        </w:tc>
        <w:tc>
          <w:tcPr>
            <w:tcW w:w="1022" w:type="dxa"/>
            <w:noWrap/>
            <w:hideMark/>
          </w:tcPr>
          <w:p w:rsidR="00AB4333" w:rsidRPr="0006200C" w:rsidRDefault="00AB4333" w:rsidP="006A7496">
            <w:pPr>
              <w:jc w:val="right"/>
            </w:pPr>
            <w:r w:rsidRPr="0006200C">
              <w:rPr>
                <w:rFonts w:ascii="Arial" w:hAnsi="Arial"/>
                <w:sz w:val="18"/>
                <w:szCs w:val="20"/>
              </w:rPr>
              <w:t>#</w:t>
            </w:r>
          </w:p>
        </w:tc>
        <w:tc>
          <w:tcPr>
            <w:tcW w:w="824" w:type="dxa"/>
            <w:noWrap/>
            <w:hideMark/>
          </w:tcPr>
          <w:p w:rsidR="00AB4333" w:rsidRPr="0006200C" w:rsidRDefault="00AB4333" w:rsidP="006A7496">
            <w:pPr>
              <w:jc w:val="right"/>
            </w:pPr>
            <w:r w:rsidRPr="0006200C">
              <w:rPr>
                <w:rFonts w:ascii="Arial" w:hAnsi="Arial"/>
                <w:sz w:val="18"/>
                <w:szCs w:val="20"/>
              </w:rPr>
              <w:t>#</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CUOTHHS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Has attended any other high school besides BY school &amp; most recent</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110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1.8</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CUOTHHSNAME</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Name of other high school attended</w:t>
            </w:r>
          </w:p>
        </w:tc>
        <w:tc>
          <w:tcPr>
            <w:tcW w:w="857" w:type="dxa"/>
            <w:noWrap/>
            <w:hideMark/>
          </w:tcPr>
          <w:p w:rsidR="00AB4333" w:rsidRPr="0006200C" w:rsidRDefault="00AB4333" w:rsidP="006A7496">
            <w:pPr>
              <w:jc w:val="right"/>
            </w:pPr>
            <w:r w:rsidRPr="0006200C">
              <w:rPr>
                <w:rFonts w:ascii="Arial" w:hAnsi="Arial"/>
                <w:sz w:val="18"/>
                <w:szCs w:val="20"/>
              </w:rPr>
              <w:t>#</w:t>
            </w:r>
          </w:p>
        </w:tc>
        <w:tc>
          <w:tcPr>
            <w:tcW w:w="1077" w:type="dxa"/>
            <w:noWrap/>
            <w:hideMark/>
          </w:tcPr>
          <w:p w:rsidR="00AB4333" w:rsidRPr="0006200C" w:rsidRDefault="00AB4333" w:rsidP="006A7496">
            <w:pPr>
              <w:jc w:val="right"/>
            </w:pPr>
            <w:r w:rsidRPr="0006200C">
              <w:rPr>
                <w:rFonts w:ascii="Arial" w:hAnsi="Arial"/>
                <w:sz w:val="18"/>
                <w:szCs w:val="20"/>
              </w:rPr>
              <w:t>#</w:t>
            </w:r>
          </w:p>
        </w:tc>
        <w:tc>
          <w:tcPr>
            <w:tcW w:w="1022" w:type="dxa"/>
            <w:noWrap/>
            <w:hideMark/>
          </w:tcPr>
          <w:p w:rsidR="00AB4333" w:rsidRPr="0006200C" w:rsidRDefault="00AB4333" w:rsidP="006A7496">
            <w:pPr>
              <w:jc w:val="right"/>
            </w:pPr>
            <w:r w:rsidRPr="0006200C">
              <w:rPr>
                <w:rFonts w:ascii="Arial" w:hAnsi="Arial"/>
                <w:sz w:val="18"/>
                <w:szCs w:val="20"/>
              </w:rPr>
              <w:t>#</w:t>
            </w:r>
          </w:p>
        </w:tc>
        <w:tc>
          <w:tcPr>
            <w:tcW w:w="824" w:type="dxa"/>
            <w:noWrap/>
            <w:hideMark/>
          </w:tcPr>
          <w:p w:rsidR="00AB4333" w:rsidRPr="0006200C" w:rsidRDefault="00AB4333" w:rsidP="006A7496">
            <w:pPr>
              <w:jc w:val="right"/>
            </w:pPr>
            <w:r w:rsidRPr="0006200C">
              <w:rPr>
                <w:rFonts w:ascii="Arial" w:hAnsi="Arial"/>
                <w:sz w:val="18"/>
                <w:szCs w:val="20"/>
              </w:rPr>
              <w:t>#</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CUOTHERHS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Attended any other high schools</w:t>
            </w:r>
          </w:p>
        </w:tc>
        <w:tc>
          <w:tcPr>
            <w:tcW w:w="857" w:type="dxa"/>
            <w:noWrap/>
            <w:hideMark/>
          </w:tcPr>
          <w:p w:rsidR="00AB4333" w:rsidRPr="0006200C" w:rsidRDefault="00AB4333" w:rsidP="006A7496">
            <w:pPr>
              <w:jc w:val="right"/>
            </w:pPr>
            <w:r w:rsidRPr="0006200C">
              <w:rPr>
                <w:rFonts w:ascii="Arial" w:hAnsi="Arial"/>
                <w:sz w:val="18"/>
                <w:szCs w:val="20"/>
              </w:rPr>
              <w:t>#</w:t>
            </w:r>
          </w:p>
        </w:tc>
        <w:tc>
          <w:tcPr>
            <w:tcW w:w="1077" w:type="dxa"/>
            <w:noWrap/>
            <w:hideMark/>
          </w:tcPr>
          <w:p w:rsidR="00AB4333" w:rsidRPr="0006200C" w:rsidRDefault="00AB4333" w:rsidP="006A7496">
            <w:pPr>
              <w:jc w:val="right"/>
            </w:pPr>
            <w:r w:rsidRPr="0006200C">
              <w:rPr>
                <w:rFonts w:ascii="Arial" w:hAnsi="Arial"/>
                <w:sz w:val="18"/>
                <w:szCs w:val="20"/>
              </w:rPr>
              <w:t>#</w:t>
            </w:r>
          </w:p>
        </w:tc>
        <w:tc>
          <w:tcPr>
            <w:tcW w:w="1022" w:type="dxa"/>
            <w:noWrap/>
            <w:hideMark/>
          </w:tcPr>
          <w:p w:rsidR="00AB4333" w:rsidRPr="0006200C" w:rsidRDefault="00AB4333" w:rsidP="006A7496">
            <w:pPr>
              <w:jc w:val="right"/>
            </w:pPr>
            <w:r w:rsidRPr="0006200C">
              <w:rPr>
                <w:rFonts w:ascii="Arial" w:hAnsi="Arial"/>
                <w:sz w:val="18"/>
                <w:szCs w:val="20"/>
              </w:rPr>
              <w:t>#</w:t>
            </w:r>
          </w:p>
        </w:tc>
        <w:tc>
          <w:tcPr>
            <w:tcW w:w="824" w:type="dxa"/>
            <w:noWrap/>
            <w:hideMark/>
          </w:tcPr>
          <w:p w:rsidR="00AB4333" w:rsidRPr="0006200C" w:rsidRDefault="00AB4333" w:rsidP="006A7496">
            <w:pPr>
              <w:jc w:val="right"/>
            </w:pPr>
            <w:r w:rsidRPr="0006200C">
              <w:rPr>
                <w:rFonts w:ascii="Arial" w:hAnsi="Arial"/>
                <w:sz w:val="18"/>
                <w:szCs w:val="20"/>
              </w:rPr>
              <w:t>#</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CUDUALMATH</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Has taken a math course for college credit</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81.3</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8.9</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13.4</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CUDUALSCIENCE</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Has taken a science course for college credit</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83.3</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9.8</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13.4</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CUDUALOTHER</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Has taken a course in another subject for college credit</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84.8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1.8</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CUCLGUNIV</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Taking classes at a college or university in fall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107</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97.2</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CUOCCSCHOOL</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Taking classes at a school for occupational training in fall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84.6</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10.7</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9.8</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CUCERTLIC</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Studying for an industry certification or license in fall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92.3</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12.5</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6.3</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CUAPPRENTICE</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Participating in an apprenticeship program in fall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98.9</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11.6</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9.8</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CUOTHTRAIN</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Receiving another form of training in fall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93</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93.6</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8.9</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CUWORK</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Working in fall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83</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69.9</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16.1</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10.7</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CUMILITARY</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Serving in the military fall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99.0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1.8</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8.9</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CUFAMILY</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Starting a family or taking care of children in fall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103</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99.0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0.9</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7.1</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CUHS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Attending high school in fall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CUGEDCOURSE</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Attending a GED completion course in fall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w:t>
            </w:r>
          </w:p>
        </w:tc>
      </w:tr>
      <w:tr w:rsidR="00AB4333" w:rsidRPr="0006200C" w:rsidTr="00467AC1">
        <w:trPr>
          <w:trHeight w:hRule="exact" w:val="288"/>
        </w:trPr>
        <w:tc>
          <w:tcPr>
            <w:tcW w:w="1876" w:type="dxa"/>
            <w:tcBorders>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CUFOCUS</w:t>
            </w:r>
          </w:p>
        </w:tc>
        <w:tc>
          <w:tcPr>
            <w:tcW w:w="7142" w:type="dxa"/>
            <w:tcBorders>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Teenager's main focus in fall 2012</w:t>
            </w:r>
          </w:p>
        </w:tc>
        <w:tc>
          <w:tcPr>
            <w:tcW w:w="857"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27</w:t>
            </w:r>
          </w:p>
        </w:tc>
        <w:tc>
          <w:tcPr>
            <w:tcW w:w="1077"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92.6</w:t>
            </w:r>
          </w:p>
        </w:tc>
        <w:tc>
          <w:tcPr>
            <w:tcW w:w="1022"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w:t>
            </w:r>
          </w:p>
        </w:tc>
      </w:tr>
      <w:tr w:rsidR="00AB4333" w:rsidRPr="0006200C" w:rsidTr="00467AC1">
        <w:trPr>
          <w:trHeight w:hRule="exact" w:val="288"/>
        </w:trPr>
        <w:tc>
          <w:tcPr>
            <w:tcW w:w="1876" w:type="dxa"/>
            <w:tcBorders>
              <w:top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lastRenderedPageBreak/>
              <w:t>CUBACHELOR</w:t>
            </w:r>
          </w:p>
        </w:tc>
        <w:tc>
          <w:tcPr>
            <w:tcW w:w="7142" w:type="dxa"/>
            <w:tcBorders>
              <w:top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Enrolling in Bachelor's degree program</w:t>
            </w:r>
          </w:p>
        </w:tc>
        <w:tc>
          <w:tcPr>
            <w:tcW w:w="857"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w:t>
            </w:r>
          </w:p>
        </w:tc>
        <w:tc>
          <w:tcPr>
            <w:tcW w:w="1077"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92.0</w:t>
            </w:r>
          </w:p>
        </w:tc>
        <w:tc>
          <w:tcPr>
            <w:tcW w:w="1022"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CUAABA</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Enrolling in Associate's degree program-plans to transfer to BA/BS</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91.0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CUAANOBA</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Enrolling in Associate's degree program-no plans to transfer to BA/BS</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99.0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CUCERTPROG</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Enrolling in certificate/diploma program at school providing occupational training</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99.0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CUNOPROG</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Not enrolling in program, just taking classes</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96.0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CUOTHPROG</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Enrolling in another type of program</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CUDK</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Don't know what type of program will enroll in</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97.0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CUCLGFT</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Enrolling full-time or part-time</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96.8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6.7</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CUCLGIPEDS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 xml:space="preserve">Fall 2012 postsecondary institution </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98.9</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2.9</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CUMAJORGEN01</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Major in Fall 2012 postsecondary institution</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82</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73.2</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12.6</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9.6</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CUWORKFT</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Working full-time</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24</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83.3</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19.2</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2.3</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CUACTDUTY</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On active duty</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w:t>
            </w:r>
          </w:p>
        </w:tc>
        <w:tc>
          <w:tcPr>
            <w:tcW w:w="1022" w:type="dxa"/>
            <w:noWrap/>
            <w:hideMark/>
          </w:tcPr>
          <w:p w:rsidR="00AB4333" w:rsidRPr="0006200C" w:rsidRDefault="00AB4333" w:rsidP="006A7496">
            <w:pPr>
              <w:jc w:val="right"/>
            </w:pPr>
            <w:r w:rsidRPr="0006200C">
              <w:rPr>
                <w:rFonts w:ascii="Arial" w:hAnsi="Arial"/>
                <w:sz w:val="18"/>
                <w:szCs w:val="20"/>
              </w:rPr>
              <w:t>#</w:t>
            </w:r>
          </w:p>
        </w:tc>
        <w:tc>
          <w:tcPr>
            <w:tcW w:w="824" w:type="dxa"/>
            <w:noWrap/>
            <w:hideMark/>
          </w:tcPr>
          <w:p w:rsidR="00AB4333" w:rsidRPr="0006200C" w:rsidRDefault="00AB4333" w:rsidP="006A7496">
            <w:pPr>
              <w:jc w:val="right"/>
            </w:pPr>
            <w:r w:rsidRPr="0006200C">
              <w:rPr>
                <w:rFonts w:ascii="Arial" w:hAnsi="Arial"/>
                <w:sz w:val="18"/>
                <w:szCs w:val="20"/>
              </w:rPr>
              <w:t>#</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CUAPPCLG</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Applied to any (other) colleges</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112</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76.8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CUCLGAPPNUM</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Number of colleges applied to</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58</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70.7</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1.4</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CUAPP1IPEDS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(Other) college applied to - 1</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57</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80.7</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1.4</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CUAPP2IPEDS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(Other) college applied to - 2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57.8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8.1</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5.4</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CUCHOICEAPP</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First choice of schools applied to, not considering cost</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72.0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0.9</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1.8</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CUAPP1STATUS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Status of application at (other) college applied to - 1</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97.8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1.4</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2.9</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CUAPP2STATUS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Status of application at (other) college applied to - 2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CUCHOICEACC</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First choice of schools accepted to, not considering cost</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91.3</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0.9</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0.9</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CUAPPFAFSA</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 xml:space="preserve">Completed a FAFSA </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96.9</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10.7</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CUNODEBT</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Did not complete FAFSA because didn't want debt</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55.6</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6.7</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13.6</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CUCANAFFORD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Did not complete FAFSA because can afford college/school without it</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81.8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CUINELIGIBLE</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Did not complete FAFSA because thought ineligible/unqualified</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63.6</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9.1</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CUDKHOW</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 xml:space="preserve">Did not complete FAFSA because didn't have information on how to </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13.6</w:t>
            </w:r>
          </w:p>
        </w:tc>
      </w:tr>
      <w:tr w:rsidR="00AB4333" w:rsidRPr="0006200C" w:rsidTr="00467AC1">
        <w:trPr>
          <w:trHeight w:hRule="exact" w:val="288"/>
        </w:trPr>
        <w:tc>
          <w:tcPr>
            <w:tcW w:w="1876" w:type="dxa"/>
            <w:tcBorders>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CUFORMWORK</w:t>
            </w:r>
          </w:p>
        </w:tc>
        <w:tc>
          <w:tcPr>
            <w:tcW w:w="7142" w:type="dxa"/>
            <w:tcBorders>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Did not complete FAFSA because too much work or time</w:t>
            </w:r>
          </w:p>
        </w:tc>
        <w:tc>
          <w:tcPr>
            <w:tcW w:w="857"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11</w:t>
            </w:r>
          </w:p>
        </w:tc>
        <w:tc>
          <w:tcPr>
            <w:tcW w:w="1077"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81.8</w:t>
            </w:r>
          </w:p>
        </w:tc>
        <w:tc>
          <w:tcPr>
            <w:tcW w:w="1022"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9.1</w:t>
            </w:r>
          </w:p>
        </w:tc>
      </w:tr>
      <w:tr w:rsidR="00AB4333" w:rsidRPr="0006200C" w:rsidTr="00467AC1">
        <w:trPr>
          <w:trHeight w:hRule="exact" w:val="288"/>
        </w:trPr>
        <w:tc>
          <w:tcPr>
            <w:tcW w:w="1876" w:type="dxa"/>
            <w:tcBorders>
              <w:top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lastRenderedPageBreak/>
              <w:t>CUDKCOULD</w:t>
            </w:r>
          </w:p>
        </w:tc>
        <w:tc>
          <w:tcPr>
            <w:tcW w:w="7142" w:type="dxa"/>
            <w:tcBorders>
              <w:top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 xml:space="preserve">Did not complete FAFSA because didn't know could </w:t>
            </w:r>
          </w:p>
        </w:tc>
        <w:tc>
          <w:tcPr>
            <w:tcW w:w="857"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c>
          <w:tcPr>
            <w:tcW w:w="1077"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80.0</w:t>
            </w:r>
          </w:p>
        </w:tc>
        <w:tc>
          <w:tcPr>
            <w:tcW w:w="1022"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13.6</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CUNOPOSTSEC</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Did not complete FAFSA because don't plan to continue education</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18.2</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CUNOQUALFAM</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Thought would not qualify because another family member didn't qualify</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7.1</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CUNOQUALCRED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Thought would not qualify because of credit score</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14.3</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CUNOQUALINC</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Thought would not qualify because income is too high</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7.1</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CUNOQUALTEST</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Thought would not qualify because grades or test scores too low</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14.3</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CUNOQUALPT</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Thought would not qualify because will attend part-time</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14.3</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CUNOQUALOTH</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Thought would not qualify for another reason</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75.0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16.7</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21.4</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CUAPPOTHAID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Completed financial aid applications besides FAFSA</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86.7</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21.4</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13.4</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CUFLSTAFFORD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Fall 2012 college offered Stafford loan for first academic year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80.5</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36.6</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22.1</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CUFLOTHLOAN</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Fall 2012 college offered other loan for first academic year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63.0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23.2</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22.1</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CUFLWKSTD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Fall 2012 college offered work-study for first academic year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84.8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17.1</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22.1</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CUFLPELL</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Fall 2012 college offered Pell grant for first academic year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37</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86.5</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30.5</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25.6</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CUFLOTHGRNT</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Fall 2012 college offered other grant for first academic year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59</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79.7</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11.0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12.8</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CUFLOTHAID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Fall 2012 college offered other financial aid for first academic year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38</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73.7</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25.6</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32.6</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CUFLNOAID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Fall 2012 college offered no financial aid for first academic year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33</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69.7</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30.5</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36.0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CUCHSTAFFORD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First choice accepted college offered Stafford loan for 1st academic yr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63.6</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36.4</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CUCHOTHLOAN</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First choice accepted college offered other loan for 1st academic yr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18.2</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36.4</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CUCHWKSTD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First choice accepted college offered work-study for 1st academic yr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18.2</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36.4</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CUCHPELL</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First choice accepted college offered Pell grant for 1st academic yr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45.5</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CUCHOTHGRNT</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First choice accepted college offered other grant for 1st academic yr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33.3</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CUCHOTHAID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First choice accepted college offered other financial aid for 1st academic yr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27.3</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CUCHNOAID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First choice accepted college offered no financial aid for 1st academic yr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33.3</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18.2</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36.4</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CUAIDANYCLG</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Offered financial aid apart from offers from these schools</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103</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72.8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5.4</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2.7</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CUCOSTFALLCLG</w:t>
            </w:r>
            <w:r w:rsidRPr="0006200C">
              <w:rPr>
                <w:rFonts w:ascii="Arial" w:hAnsi="Arial"/>
                <w:sz w:val="18"/>
                <w:szCs w:val="20"/>
                <w:vertAlign w:val="superscript"/>
              </w:rPr>
              <w:t>1</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Total cost of fall 2012 college for 2012-2013 school year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76.7</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12.6</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6.7</w:t>
            </w:r>
          </w:p>
        </w:tc>
      </w:tr>
      <w:tr w:rsidR="00AB4333" w:rsidRPr="0006200C" w:rsidTr="00467AC1">
        <w:trPr>
          <w:trHeight w:hRule="exact" w:val="288"/>
        </w:trPr>
        <w:tc>
          <w:tcPr>
            <w:tcW w:w="1876" w:type="dxa"/>
            <w:tcBorders>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CUFALLBORROW</w:t>
            </w:r>
            <w:r w:rsidRPr="0006200C">
              <w:rPr>
                <w:rFonts w:ascii="Arial" w:hAnsi="Arial"/>
                <w:sz w:val="18"/>
                <w:szCs w:val="20"/>
                <w:vertAlign w:val="superscript"/>
              </w:rPr>
              <w:t>1</w:t>
            </w:r>
          </w:p>
        </w:tc>
        <w:tc>
          <w:tcPr>
            <w:tcW w:w="7142" w:type="dxa"/>
            <w:tcBorders>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Amount will borrow to pay for fall 2012 college</w:t>
            </w:r>
          </w:p>
        </w:tc>
        <w:tc>
          <w:tcPr>
            <w:tcW w:w="857"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70</w:t>
            </w:r>
          </w:p>
        </w:tc>
        <w:tc>
          <w:tcPr>
            <w:tcW w:w="1077"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90.0</w:t>
            </w:r>
          </w:p>
        </w:tc>
        <w:tc>
          <w:tcPr>
            <w:tcW w:w="1022"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21.4</w:t>
            </w:r>
          </w:p>
        </w:tc>
        <w:tc>
          <w:tcPr>
            <w:tcW w:w="824"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13.5</w:t>
            </w:r>
          </w:p>
        </w:tc>
      </w:tr>
      <w:tr w:rsidR="00AB4333" w:rsidRPr="0006200C" w:rsidTr="00467AC1">
        <w:trPr>
          <w:trHeight w:hRule="exact" w:val="288"/>
        </w:trPr>
        <w:tc>
          <w:tcPr>
            <w:tcW w:w="1876" w:type="dxa"/>
            <w:tcBorders>
              <w:top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lastRenderedPageBreak/>
              <w:t>CUFALLSCHOLAR</w:t>
            </w:r>
            <w:r w:rsidRPr="0006200C">
              <w:rPr>
                <w:rFonts w:ascii="Arial" w:hAnsi="Arial"/>
                <w:sz w:val="18"/>
                <w:szCs w:val="20"/>
                <w:vertAlign w:val="superscript"/>
              </w:rPr>
              <w:t>1</w:t>
            </w:r>
          </w:p>
        </w:tc>
        <w:tc>
          <w:tcPr>
            <w:tcW w:w="7142" w:type="dxa"/>
            <w:tcBorders>
              <w:top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Amount will receive in scholarships and grants for fall 2012 college</w:t>
            </w:r>
          </w:p>
        </w:tc>
        <w:tc>
          <w:tcPr>
            <w:tcW w:w="857"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81</w:t>
            </w:r>
          </w:p>
        </w:tc>
        <w:tc>
          <w:tcPr>
            <w:tcW w:w="1077"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72.8</w:t>
            </w:r>
          </w:p>
        </w:tc>
        <w:tc>
          <w:tcPr>
            <w:tcW w:w="1022"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13.6</w:t>
            </w:r>
          </w:p>
        </w:tc>
        <w:tc>
          <w:tcPr>
            <w:tcW w:w="824"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9.6</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CUCOSTCHOICE</w:t>
            </w:r>
            <w:r w:rsidRPr="0006200C">
              <w:rPr>
                <w:rFonts w:ascii="Arial" w:hAnsi="Arial"/>
                <w:sz w:val="18"/>
                <w:szCs w:val="20"/>
                <w:vertAlign w:val="superscript"/>
              </w:rPr>
              <w:t>1</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Total cost of 1st choice accepted college for 2012-2013 school year</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42.9</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18.8</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16.7</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CUCHCBORROW</w:t>
            </w:r>
            <w:r w:rsidRPr="0006200C">
              <w:rPr>
                <w:rFonts w:ascii="Arial" w:hAnsi="Arial"/>
                <w:sz w:val="18"/>
                <w:szCs w:val="20"/>
                <w:vertAlign w:val="superscript"/>
              </w:rPr>
              <w:t>1</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Amount would have borrowed to pay for 1st choice accepted college</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71.4</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18.8</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16.7</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CUCHCSCHOLAR</w:t>
            </w:r>
            <w:r w:rsidRPr="0006200C">
              <w:rPr>
                <w:rFonts w:ascii="Arial" w:hAnsi="Arial"/>
                <w:sz w:val="18"/>
                <w:szCs w:val="20"/>
                <w:vertAlign w:val="superscript"/>
              </w:rPr>
              <w:t>1</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Amount would have received in scholarships and grants for 1st choice accepted college</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57.1</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12.5</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16.7</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CUREPUTATION</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Importance of academic quality/reputation when choosing fall 2012 college/school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75.8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4.8</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CUCOSTATTEND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Importance of cost of attendance when choosing fall 2012 college/school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72</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75.0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1.9</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1.9</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CUCLOSEHOME</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Importance of being close to home when choosing fall 2012 college/school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42</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73.8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1.9</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CUFARHOME</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Importance of being far from home when choosing fall 2012 college/school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73.3</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6.8</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11.5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CUJOBPLC</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Importance of job placement when choosing fall 2012 college/school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69</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60.9</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4.9</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12.5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CUGRADSCHPLC</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Importance of graduate school placement when choosing fall 2012 college/school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59</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67.8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6.8</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12.5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CU4YRBAPLC</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Importance of placement in 4-yr Bachelor's program when choosing fall 2012 college/school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57.4</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8.7</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19.2</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CUSPORTS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Importance of opportunity to play sports when choosing fall 2012 college/school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14</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71.4</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4.9</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4.8</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CURECOMMEND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Importance of family/friend recommendations when choosing fall 2012 college/school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64.4</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5.8</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6.7</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CUOFFERSPGRM</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Importance of program of study when choosing fall 2012 college/school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76.3</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2.9</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4.8</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CUSOCIALLIFE</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Importance of good social life when choosing fall 2012 college/school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59</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64.4</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4.9</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6.7</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CUWHERELIVE</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Where student will live in fall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101</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95.1</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CUDISLIKESCH</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Not attending school in fall 2012 because does not like 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66.7</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CUDIDPOORLY</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Not attending school in fall 2012 because did not do well in 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83.3</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12.5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CUCANTAFFORD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Not attending school in fall 2012 because can't afford it</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66.7</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12.5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CURATHERWORK</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Not attending school in fall 2012 because needs to/would rather work</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22.2</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CUNOTACCEPTED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Not attending school in fall 2012 because not accepted where wanted</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CUBADOPTIONS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Not attending school in fall 2012 because did not want to go where accepted</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CUDEFER</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Not attending school in fall 2012 because deferred enrollment</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CUNOTENOUGH</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Not attending school in fall 2012 because didn't receive enough financial aid</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66.7</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12.5</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CUOTHRSN</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Not attending school in fall 2012 for another reason</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12.5</w:t>
            </w:r>
          </w:p>
        </w:tc>
      </w:tr>
      <w:tr w:rsidR="00AB4333" w:rsidRPr="0006200C" w:rsidTr="00467AC1">
        <w:trPr>
          <w:trHeight w:hRule="exact" w:val="288"/>
        </w:trPr>
        <w:tc>
          <w:tcPr>
            <w:tcW w:w="1876" w:type="dxa"/>
            <w:tcBorders>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CUJOBNOW</w:t>
            </w:r>
          </w:p>
        </w:tc>
        <w:tc>
          <w:tcPr>
            <w:tcW w:w="7142" w:type="dxa"/>
            <w:tcBorders>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Currently working for pay</w:t>
            </w:r>
          </w:p>
        </w:tc>
        <w:tc>
          <w:tcPr>
            <w:tcW w:w="857"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30</w:t>
            </w:r>
          </w:p>
        </w:tc>
        <w:tc>
          <w:tcPr>
            <w:tcW w:w="1077"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73.3</w:t>
            </w:r>
          </w:p>
        </w:tc>
        <w:tc>
          <w:tcPr>
            <w:tcW w:w="1022"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tcBorders>
              <w:top w:val="single" w:sz="4" w:space="0" w:color="auto"/>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lastRenderedPageBreak/>
              <w:t>CUJ1OCC2</w:t>
            </w:r>
          </w:p>
        </w:tc>
        <w:tc>
          <w:tcPr>
            <w:tcW w:w="7142" w:type="dxa"/>
            <w:tcBorders>
              <w:top w:val="single" w:sz="4" w:space="0" w:color="auto"/>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Current job</w:t>
            </w:r>
          </w:p>
        </w:tc>
        <w:tc>
          <w:tcPr>
            <w:tcW w:w="857" w:type="dxa"/>
            <w:tcBorders>
              <w:top w:val="single" w:sz="4" w:space="0" w:color="auto"/>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18</w:t>
            </w:r>
          </w:p>
        </w:tc>
        <w:tc>
          <w:tcPr>
            <w:tcW w:w="1077" w:type="dxa"/>
            <w:tcBorders>
              <w:top w:val="single" w:sz="4" w:space="0" w:color="auto"/>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72.2</w:t>
            </w:r>
          </w:p>
        </w:tc>
        <w:tc>
          <w:tcPr>
            <w:tcW w:w="1022" w:type="dxa"/>
            <w:tcBorders>
              <w:top w:val="single" w:sz="4" w:space="0" w:color="auto"/>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3.0</w:t>
            </w:r>
          </w:p>
        </w:tc>
        <w:tc>
          <w:tcPr>
            <w:tcW w:w="824" w:type="dxa"/>
            <w:tcBorders>
              <w:top w:val="single" w:sz="4" w:space="0" w:color="auto"/>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5.7</w:t>
            </w:r>
          </w:p>
        </w:tc>
      </w:tr>
      <w:tr w:rsidR="00AB4333" w:rsidRPr="0006200C" w:rsidTr="00467AC1">
        <w:trPr>
          <w:trHeight w:hRule="exact" w:val="288"/>
        </w:trPr>
        <w:tc>
          <w:tcPr>
            <w:tcW w:w="1876" w:type="dxa"/>
            <w:tcBorders>
              <w:top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CUJOBRELATE</w:t>
            </w:r>
          </w:p>
        </w:tc>
        <w:tc>
          <w:tcPr>
            <w:tcW w:w="7142" w:type="dxa"/>
            <w:tcBorders>
              <w:top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Current job's relationship to job wants to have when education completed</w:t>
            </w:r>
          </w:p>
        </w:tc>
        <w:tc>
          <w:tcPr>
            <w:tcW w:w="857"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19</w:t>
            </w:r>
          </w:p>
        </w:tc>
        <w:tc>
          <w:tcPr>
            <w:tcW w:w="1077"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79.0</w:t>
            </w:r>
          </w:p>
        </w:tc>
        <w:tc>
          <w:tcPr>
            <w:tcW w:w="1022"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3.0</w:t>
            </w:r>
          </w:p>
        </w:tc>
        <w:tc>
          <w:tcPr>
            <w:tcW w:w="824" w:type="dxa"/>
            <w:tcBorders>
              <w:top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CUAPPRENTSHP</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Current job is a formal apprenticeship</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65.0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2.9</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CULICENSEHRS</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Earning hours for license for occupational field on current job</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9.1</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11.4</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CUHSJOB</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Started current job while in high 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CUHSPRG</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Got current job through high school-arranged program</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CUHSASSIST</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Got current job with other assistance from high school</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20</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95.0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CUJOBEARN</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Job earnings (Recoded)</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15</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66.7</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6.1</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17.1</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CUJOBPLAN</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Plans to have current job on November 1,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19</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89.5</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2.9</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CUJ2OCC2</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Job plans to have on November 1, 2012</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0.0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29.6</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41.2</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CUCNSLCLG</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How well counselor prepared teenager to gain admission to college</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102</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49.0</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2.7</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6.3</w:t>
            </w:r>
          </w:p>
        </w:tc>
      </w:tr>
      <w:tr w:rsidR="00AB4333" w:rsidRPr="0006200C" w:rsidTr="00467AC1">
        <w:trPr>
          <w:trHeight w:hRule="exact" w:val="288"/>
        </w:trPr>
        <w:tc>
          <w:tcPr>
            <w:tcW w:w="1876"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CUCNSLAID</w:t>
            </w:r>
          </w:p>
        </w:tc>
        <w:tc>
          <w:tcPr>
            <w:tcW w:w="7142" w:type="dxa"/>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How well counselor prepared teenager to apply for financial aid</w:t>
            </w:r>
          </w:p>
        </w:tc>
        <w:tc>
          <w:tcPr>
            <w:tcW w:w="85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98</w:t>
            </w:r>
          </w:p>
        </w:tc>
        <w:tc>
          <w:tcPr>
            <w:tcW w:w="1077"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38.8</w:t>
            </w:r>
          </w:p>
        </w:tc>
        <w:tc>
          <w:tcPr>
            <w:tcW w:w="1022"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5.4</w:t>
            </w:r>
          </w:p>
        </w:tc>
        <w:tc>
          <w:tcPr>
            <w:tcW w:w="824" w:type="dxa"/>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7.1</w:t>
            </w:r>
          </w:p>
        </w:tc>
      </w:tr>
      <w:tr w:rsidR="00AB4333" w:rsidRPr="0006200C" w:rsidTr="00467AC1">
        <w:trPr>
          <w:trHeight w:hRule="exact" w:val="288"/>
        </w:trPr>
        <w:tc>
          <w:tcPr>
            <w:tcW w:w="1876" w:type="dxa"/>
            <w:tcBorders>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CUCNSLJOB</w:t>
            </w:r>
          </w:p>
        </w:tc>
        <w:tc>
          <w:tcPr>
            <w:tcW w:w="7142" w:type="dxa"/>
            <w:tcBorders>
              <w:bottom w:val="single" w:sz="4" w:space="0" w:color="auto"/>
            </w:tcBorders>
            <w:noWrap/>
            <w:vAlign w:val="center"/>
            <w:hideMark/>
          </w:tcPr>
          <w:p w:rsidR="00AB4333" w:rsidRPr="0006200C" w:rsidRDefault="00AB4333" w:rsidP="006A7496">
            <w:pPr>
              <w:rPr>
                <w:rFonts w:ascii="Arial" w:hAnsi="Arial"/>
                <w:sz w:val="18"/>
                <w:szCs w:val="20"/>
              </w:rPr>
            </w:pPr>
            <w:r w:rsidRPr="0006200C">
              <w:rPr>
                <w:rFonts w:ascii="Arial" w:hAnsi="Arial"/>
                <w:sz w:val="18"/>
                <w:szCs w:val="20"/>
              </w:rPr>
              <w:t>How well counselor prepared teenager to find a job</w:t>
            </w:r>
          </w:p>
        </w:tc>
        <w:tc>
          <w:tcPr>
            <w:tcW w:w="857"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88</w:t>
            </w:r>
          </w:p>
        </w:tc>
        <w:tc>
          <w:tcPr>
            <w:tcW w:w="1077"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40.9</w:t>
            </w:r>
          </w:p>
        </w:tc>
        <w:tc>
          <w:tcPr>
            <w:tcW w:w="1022"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4.5</w:t>
            </w:r>
          </w:p>
        </w:tc>
        <w:tc>
          <w:tcPr>
            <w:tcW w:w="824" w:type="dxa"/>
            <w:tcBorders>
              <w:bottom w:val="single" w:sz="4" w:space="0" w:color="auto"/>
            </w:tcBorders>
            <w:noWrap/>
            <w:vAlign w:val="center"/>
            <w:hideMark/>
          </w:tcPr>
          <w:p w:rsidR="00AB4333" w:rsidRPr="0006200C" w:rsidRDefault="00AB4333" w:rsidP="006A7496">
            <w:pPr>
              <w:jc w:val="right"/>
              <w:rPr>
                <w:rFonts w:ascii="Arial" w:hAnsi="Arial"/>
                <w:sz w:val="18"/>
                <w:szCs w:val="20"/>
              </w:rPr>
            </w:pPr>
            <w:r w:rsidRPr="0006200C">
              <w:rPr>
                <w:rFonts w:ascii="Arial" w:hAnsi="Arial"/>
                <w:sz w:val="18"/>
                <w:szCs w:val="20"/>
              </w:rPr>
              <w:t>17.9</w:t>
            </w:r>
          </w:p>
        </w:tc>
      </w:tr>
    </w:tbl>
    <w:p w:rsidR="00AB4333" w:rsidRDefault="00AB4333" w:rsidP="00AB4333">
      <w:pPr>
        <w:spacing w:after="0" w:line="240" w:lineRule="auto"/>
      </w:pPr>
      <w:r w:rsidRPr="00C77D45">
        <w:rPr>
          <w:vertAlign w:val="superscript"/>
        </w:rPr>
        <w:t>1</w:t>
      </w:r>
      <w:r>
        <w:t xml:space="preserve"> Continuous variable categorized for analysis.</w:t>
      </w:r>
    </w:p>
    <w:p w:rsidR="00AB4333" w:rsidRDefault="00AB4333" w:rsidP="00AB4333">
      <w:pPr>
        <w:spacing w:after="0" w:line="240" w:lineRule="auto"/>
      </w:pPr>
      <w:r>
        <w:t># No data available</w:t>
      </w:r>
    </w:p>
    <w:p w:rsidR="003D42B0" w:rsidRDefault="003D42B0" w:rsidP="00820951">
      <w:pPr>
        <w:pStyle w:val="PlainText"/>
      </w:pPr>
    </w:p>
    <w:sectPr w:rsidR="003D42B0" w:rsidSect="008F4FD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82" w:rsidRDefault="00DC0C82" w:rsidP="00AB4333">
      <w:pPr>
        <w:spacing w:after="0" w:line="240" w:lineRule="auto"/>
      </w:pPr>
      <w:r>
        <w:separator/>
      </w:r>
    </w:p>
  </w:endnote>
  <w:endnote w:type="continuationSeparator" w:id="0">
    <w:p w:rsidR="00DC0C82" w:rsidRDefault="00DC0C82" w:rsidP="00AB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62910"/>
      <w:docPartObj>
        <w:docPartGallery w:val="Page Numbers (Bottom of Page)"/>
        <w:docPartUnique/>
      </w:docPartObj>
    </w:sdtPr>
    <w:sdtEndPr>
      <w:rPr>
        <w:noProof/>
      </w:rPr>
    </w:sdtEndPr>
    <w:sdtContent>
      <w:p w:rsidR="00DC0C82" w:rsidRDefault="005643E4" w:rsidP="00662753">
        <w:pPr>
          <w:pStyle w:val="Footer"/>
          <w:jc w:val="right"/>
        </w:pPr>
        <w:r>
          <w:fldChar w:fldCharType="begin"/>
        </w:r>
        <w:r>
          <w:instrText xml:space="preserve"> PAGE  \* Arabic  \* MERGEFORMAT </w:instrText>
        </w:r>
        <w:r>
          <w:fldChar w:fldCharType="separate"/>
        </w:r>
        <w:r w:rsidR="00DC0C82">
          <w:rPr>
            <w:noProof/>
          </w:rPr>
          <w:t>1</w:t>
        </w:r>
        <w:r>
          <w:rPr>
            <w:noProof/>
          </w:rPr>
          <w:fldChar w:fldCharType="end"/>
        </w:r>
      </w:p>
    </w:sdtContent>
  </w:sdt>
  <w:p w:rsidR="00DC0C82" w:rsidRDefault="00DC0C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793907"/>
      <w:docPartObj>
        <w:docPartGallery w:val="Page Numbers (Bottom of Page)"/>
        <w:docPartUnique/>
      </w:docPartObj>
    </w:sdtPr>
    <w:sdtEndPr/>
    <w:sdtContent>
      <w:p w:rsidR="00256792" w:rsidRDefault="005643E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C0C82" w:rsidRDefault="00DC0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82" w:rsidRDefault="00DC0C82" w:rsidP="00AB4333">
      <w:pPr>
        <w:spacing w:after="0" w:line="240" w:lineRule="auto"/>
      </w:pPr>
      <w:r>
        <w:separator/>
      </w:r>
    </w:p>
  </w:footnote>
  <w:footnote w:type="continuationSeparator" w:id="0">
    <w:p w:rsidR="00DC0C82" w:rsidRDefault="00DC0C82" w:rsidP="00AB43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D18EE"/>
    <w:multiLevelType w:val="hybridMultilevel"/>
    <w:tmpl w:val="21EA8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B4333"/>
    <w:rsid w:val="0006239B"/>
    <w:rsid w:val="00114AE3"/>
    <w:rsid w:val="00133B2E"/>
    <w:rsid w:val="001A7241"/>
    <w:rsid w:val="001B1470"/>
    <w:rsid w:val="00256792"/>
    <w:rsid w:val="00277A75"/>
    <w:rsid w:val="002B0252"/>
    <w:rsid w:val="002B1A8D"/>
    <w:rsid w:val="002D56AF"/>
    <w:rsid w:val="00345E6C"/>
    <w:rsid w:val="00374E57"/>
    <w:rsid w:val="0039220B"/>
    <w:rsid w:val="003945AE"/>
    <w:rsid w:val="003D42B0"/>
    <w:rsid w:val="003E30D1"/>
    <w:rsid w:val="003F305B"/>
    <w:rsid w:val="004308D7"/>
    <w:rsid w:val="00467AC1"/>
    <w:rsid w:val="005643E4"/>
    <w:rsid w:val="005D1DBB"/>
    <w:rsid w:val="00655B01"/>
    <w:rsid w:val="00662753"/>
    <w:rsid w:val="00663252"/>
    <w:rsid w:val="00697619"/>
    <w:rsid w:val="006A7496"/>
    <w:rsid w:val="006D4505"/>
    <w:rsid w:val="006E250B"/>
    <w:rsid w:val="007118F5"/>
    <w:rsid w:val="00731514"/>
    <w:rsid w:val="00755976"/>
    <w:rsid w:val="0079077F"/>
    <w:rsid w:val="00820951"/>
    <w:rsid w:val="008B5CFB"/>
    <w:rsid w:val="008D747B"/>
    <w:rsid w:val="008F4FD5"/>
    <w:rsid w:val="00945CFF"/>
    <w:rsid w:val="0098461B"/>
    <w:rsid w:val="009B61EF"/>
    <w:rsid w:val="009D42FE"/>
    <w:rsid w:val="00A20E5A"/>
    <w:rsid w:val="00A3430B"/>
    <w:rsid w:val="00A469BA"/>
    <w:rsid w:val="00A606A4"/>
    <w:rsid w:val="00A63137"/>
    <w:rsid w:val="00A9472F"/>
    <w:rsid w:val="00AB4333"/>
    <w:rsid w:val="00AD2AD5"/>
    <w:rsid w:val="00AF7CCA"/>
    <w:rsid w:val="00B452DC"/>
    <w:rsid w:val="00BD72D9"/>
    <w:rsid w:val="00BF576A"/>
    <w:rsid w:val="00C952D8"/>
    <w:rsid w:val="00CC0650"/>
    <w:rsid w:val="00D3017F"/>
    <w:rsid w:val="00D90A3C"/>
    <w:rsid w:val="00DC0C82"/>
    <w:rsid w:val="00DC6153"/>
    <w:rsid w:val="00E353B6"/>
    <w:rsid w:val="00ED6012"/>
    <w:rsid w:val="00EE2BF0"/>
    <w:rsid w:val="00F97C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B433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B4333"/>
    <w:rPr>
      <w:rFonts w:ascii="Calibri" w:hAnsi="Calibri"/>
      <w:szCs w:val="21"/>
    </w:rPr>
  </w:style>
  <w:style w:type="character" w:styleId="FootnoteReference">
    <w:name w:val="footnote reference"/>
    <w:aliases w:val="fr"/>
    <w:basedOn w:val="DefaultParagraphFont"/>
    <w:uiPriority w:val="99"/>
    <w:semiHidden/>
    <w:rsid w:val="00AB4333"/>
    <w:rPr>
      <w:rFonts w:ascii="Courier New" w:hAnsi="Courier New" w:cs="Courier New"/>
      <w:sz w:val="24"/>
    </w:rPr>
  </w:style>
  <w:style w:type="paragraph" w:styleId="FootnoteText">
    <w:name w:val="footnote text"/>
    <w:aliases w:val="ft,fo"/>
    <w:basedOn w:val="Normal"/>
    <w:link w:val="FootnoteTextChar"/>
    <w:uiPriority w:val="99"/>
    <w:semiHidden/>
    <w:rsid w:val="00AB4333"/>
    <w:pPr>
      <w:widowControl w:val="0"/>
      <w:spacing w:after="0" w:line="240" w:lineRule="auto"/>
    </w:pPr>
    <w:rPr>
      <w:rFonts w:ascii="Courier New" w:eastAsia="Times New Roman" w:hAnsi="Courier New" w:cs="Courier New"/>
      <w:sz w:val="24"/>
      <w:szCs w:val="24"/>
    </w:rPr>
  </w:style>
  <w:style w:type="character" w:customStyle="1" w:styleId="FootnoteTextChar">
    <w:name w:val="Footnote Text Char"/>
    <w:aliases w:val="ft Char,fo Char"/>
    <w:basedOn w:val="DefaultParagraphFont"/>
    <w:link w:val="FootnoteText"/>
    <w:uiPriority w:val="99"/>
    <w:semiHidden/>
    <w:rsid w:val="00AB4333"/>
    <w:rPr>
      <w:rFonts w:ascii="Courier New" w:eastAsia="Times New Roman" w:hAnsi="Courier New" w:cs="Courier New"/>
      <w:sz w:val="24"/>
      <w:szCs w:val="24"/>
    </w:rPr>
  </w:style>
  <w:style w:type="paragraph" w:customStyle="1" w:styleId="StyleTableheadingTimesNewRoman11ptBoldCenteredBefor">
    <w:name w:val="Style Table heading + Times New Roman 11 pt Bold Centered Befor..."/>
    <w:basedOn w:val="Normal"/>
    <w:rsid w:val="00AB4333"/>
    <w:pPr>
      <w:keepNext/>
      <w:shd w:val="clear" w:color="auto" w:fill="FFFFFF"/>
      <w:spacing w:before="240" w:after="120" w:line="240" w:lineRule="auto"/>
    </w:pPr>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rsid w:val="00AB4333"/>
    <w:rPr>
      <w:rFonts w:cs="Times New Roman"/>
      <w:sz w:val="16"/>
      <w:szCs w:val="16"/>
    </w:rPr>
  </w:style>
  <w:style w:type="paragraph" w:styleId="CommentText">
    <w:name w:val="annotation text"/>
    <w:basedOn w:val="Normal"/>
    <w:link w:val="CommentTextChar"/>
    <w:uiPriority w:val="99"/>
    <w:semiHidden/>
    <w:rsid w:val="00AB4333"/>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AB4333"/>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AB4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333"/>
    <w:rPr>
      <w:rFonts w:ascii="Tahoma" w:hAnsi="Tahoma" w:cs="Tahoma"/>
      <w:sz w:val="16"/>
      <w:szCs w:val="16"/>
    </w:rPr>
  </w:style>
  <w:style w:type="paragraph" w:styleId="Header">
    <w:name w:val="header"/>
    <w:basedOn w:val="Normal"/>
    <w:link w:val="HeaderChar"/>
    <w:uiPriority w:val="99"/>
    <w:unhideWhenUsed/>
    <w:rsid w:val="00662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753"/>
  </w:style>
  <w:style w:type="paragraph" w:styleId="Footer">
    <w:name w:val="footer"/>
    <w:basedOn w:val="Normal"/>
    <w:link w:val="FooterChar"/>
    <w:uiPriority w:val="99"/>
    <w:unhideWhenUsed/>
    <w:rsid w:val="00662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753"/>
  </w:style>
  <w:style w:type="paragraph" w:styleId="CommentSubject">
    <w:name w:val="annotation subject"/>
    <w:basedOn w:val="CommentText"/>
    <w:next w:val="CommentText"/>
    <w:link w:val="CommentSubjectChar"/>
    <w:uiPriority w:val="99"/>
    <w:semiHidden/>
    <w:unhideWhenUsed/>
    <w:rsid w:val="006A7496"/>
    <w:pPr>
      <w:spacing w:after="20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A7496"/>
    <w:rPr>
      <w:rFonts w:ascii="Times New Roman" w:eastAsia="Times New Roman" w:hAnsi="Times New Roman" w:cs="Times New Roman"/>
      <w:b/>
      <w:bCs/>
      <w:sz w:val="20"/>
      <w:szCs w:val="20"/>
    </w:rPr>
  </w:style>
  <w:style w:type="paragraph" w:styleId="Revision">
    <w:name w:val="Revision"/>
    <w:hidden/>
    <w:uiPriority w:val="99"/>
    <w:semiHidden/>
    <w:rsid w:val="00663252"/>
    <w:pPr>
      <w:spacing w:after="0" w:line="240" w:lineRule="auto"/>
    </w:pPr>
  </w:style>
  <w:style w:type="paragraph" w:customStyle="1" w:styleId="Cov-Address">
    <w:name w:val="Cov-Address"/>
    <w:basedOn w:val="Normal"/>
    <w:uiPriority w:val="99"/>
    <w:rsid w:val="00DC0C82"/>
    <w:pPr>
      <w:spacing w:after="0" w:line="240" w:lineRule="auto"/>
      <w:jc w:val="right"/>
    </w:pPr>
    <w:rPr>
      <w:rFonts w:ascii="Arial" w:eastAsia="Times New Roman" w:hAnsi="Arial" w:cs="Times New Roman"/>
      <w:sz w:val="24"/>
      <w:szCs w:val="20"/>
    </w:rPr>
  </w:style>
  <w:style w:type="paragraph" w:customStyle="1" w:styleId="Cov-Author">
    <w:name w:val="Cov-Author"/>
    <w:basedOn w:val="Normal"/>
    <w:uiPriority w:val="99"/>
    <w:rsid w:val="00DC0C82"/>
    <w:pPr>
      <w:spacing w:after="0" w:line="240" w:lineRule="auto"/>
      <w:jc w:val="right"/>
    </w:pPr>
    <w:rPr>
      <w:rFonts w:ascii="Arial Black" w:eastAsia="Times New Roman" w:hAnsi="Arial Black" w:cs="Times New Roman"/>
      <w:sz w:val="24"/>
      <w:szCs w:val="20"/>
    </w:rPr>
  </w:style>
  <w:style w:type="paragraph" w:customStyle="1" w:styleId="Cov-Date">
    <w:name w:val="Cov-Date"/>
    <w:basedOn w:val="Normal"/>
    <w:uiPriority w:val="99"/>
    <w:rsid w:val="00DC0C82"/>
    <w:pPr>
      <w:spacing w:after="0" w:line="240" w:lineRule="auto"/>
      <w:jc w:val="right"/>
    </w:pPr>
    <w:rPr>
      <w:rFonts w:ascii="Arial" w:eastAsia="Times New Roman" w:hAnsi="Arial" w:cs="Times New Roman"/>
      <w:b/>
      <w:sz w:val="28"/>
      <w:szCs w:val="20"/>
    </w:rPr>
  </w:style>
  <w:style w:type="paragraph" w:customStyle="1" w:styleId="Cov-Subtitle">
    <w:name w:val="Cov-Subtitle"/>
    <w:basedOn w:val="Normal"/>
    <w:uiPriority w:val="99"/>
    <w:rsid w:val="00DC0C82"/>
    <w:pPr>
      <w:spacing w:after="0" w:line="240" w:lineRule="auto"/>
      <w:jc w:val="right"/>
    </w:pPr>
    <w:rPr>
      <w:rFonts w:ascii="Arial Black" w:eastAsia="Times New Roman" w:hAnsi="Arial Black" w:cs="Times New Roman"/>
      <w:sz w:val="28"/>
      <w:szCs w:val="24"/>
    </w:rPr>
  </w:style>
  <w:style w:type="paragraph" w:customStyle="1" w:styleId="Cov-Title">
    <w:name w:val="Cov-Title"/>
    <w:basedOn w:val="Normal"/>
    <w:uiPriority w:val="99"/>
    <w:rsid w:val="00DC0C82"/>
    <w:pPr>
      <w:spacing w:after="0" w:line="240" w:lineRule="auto"/>
      <w:jc w:val="right"/>
    </w:pPr>
    <w:rPr>
      <w:rFonts w:ascii="Arial Black" w:eastAsia="Times New Roman" w:hAnsi="Arial Black" w:cs="Times New Roman"/>
      <w:sz w:val="4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B433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B4333"/>
    <w:rPr>
      <w:rFonts w:ascii="Calibri" w:hAnsi="Calibri"/>
      <w:szCs w:val="21"/>
    </w:rPr>
  </w:style>
  <w:style w:type="character" w:styleId="FootnoteReference">
    <w:name w:val="footnote reference"/>
    <w:aliases w:val="fr"/>
    <w:basedOn w:val="DefaultParagraphFont"/>
    <w:uiPriority w:val="99"/>
    <w:semiHidden/>
    <w:rsid w:val="00AB4333"/>
    <w:rPr>
      <w:rFonts w:ascii="Courier New" w:hAnsi="Courier New" w:cs="Courier New"/>
      <w:sz w:val="24"/>
    </w:rPr>
  </w:style>
  <w:style w:type="paragraph" w:styleId="FootnoteText">
    <w:name w:val="footnote text"/>
    <w:aliases w:val="ft,fo"/>
    <w:basedOn w:val="Normal"/>
    <w:link w:val="FootnoteTextChar"/>
    <w:uiPriority w:val="99"/>
    <w:semiHidden/>
    <w:rsid w:val="00AB4333"/>
    <w:pPr>
      <w:widowControl w:val="0"/>
      <w:spacing w:after="0" w:line="240" w:lineRule="auto"/>
    </w:pPr>
    <w:rPr>
      <w:rFonts w:ascii="Courier New" w:eastAsia="Times New Roman" w:hAnsi="Courier New" w:cs="Courier New"/>
      <w:sz w:val="24"/>
      <w:szCs w:val="24"/>
    </w:rPr>
  </w:style>
  <w:style w:type="character" w:customStyle="1" w:styleId="FootnoteTextChar">
    <w:name w:val="Footnote Text Char"/>
    <w:aliases w:val="ft Char,fo Char"/>
    <w:basedOn w:val="DefaultParagraphFont"/>
    <w:link w:val="FootnoteText"/>
    <w:uiPriority w:val="99"/>
    <w:semiHidden/>
    <w:rsid w:val="00AB4333"/>
    <w:rPr>
      <w:rFonts w:ascii="Courier New" w:eastAsia="Times New Roman" w:hAnsi="Courier New" w:cs="Courier New"/>
      <w:sz w:val="24"/>
      <w:szCs w:val="24"/>
    </w:rPr>
  </w:style>
  <w:style w:type="paragraph" w:customStyle="1" w:styleId="StyleTableheadingTimesNewRoman11ptBoldCenteredBefor">
    <w:name w:val="Style Table heading + Times New Roman 11 pt Bold Centered Befor..."/>
    <w:basedOn w:val="Normal"/>
    <w:rsid w:val="00AB4333"/>
    <w:pPr>
      <w:keepNext/>
      <w:shd w:val="clear" w:color="auto" w:fill="FFFFFF"/>
      <w:spacing w:before="240" w:after="120" w:line="240" w:lineRule="auto"/>
    </w:pPr>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rsid w:val="00AB4333"/>
    <w:rPr>
      <w:rFonts w:cs="Times New Roman"/>
      <w:sz w:val="16"/>
      <w:szCs w:val="16"/>
    </w:rPr>
  </w:style>
  <w:style w:type="paragraph" w:styleId="CommentText">
    <w:name w:val="annotation text"/>
    <w:basedOn w:val="Normal"/>
    <w:link w:val="CommentTextChar"/>
    <w:uiPriority w:val="99"/>
    <w:semiHidden/>
    <w:rsid w:val="00AB4333"/>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AB4333"/>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AB4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333"/>
    <w:rPr>
      <w:rFonts w:ascii="Tahoma" w:hAnsi="Tahoma" w:cs="Tahoma"/>
      <w:sz w:val="16"/>
      <w:szCs w:val="16"/>
    </w:rPr>
  </w:style>
  <w:style w:type="paragraph" w:styleId="Header">
    <w:name w:val="header"/>
    <w:basedOn w:val="Normal"/>
    <w:link w:val="HeaderChar"/>
    <w:uiPriority w:val="99"/>
    <w:unhideWhenUsed/>
    <w:rsid w:val="00662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753"/>
  </w:style>
  <w:style w:type="paragraph" w:styleId="Footer">
    <w:name w:val="footer"/>
    <w:basedOn w:val="Normal"/>
    <w:link w:val="FooterChar"/>
    <w:uiPriority w:val="99"/>
    <w:unhideWhenUsed/>
    <w:rsid w:val="00662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753"/>
  </w:style>
  <w:style w:type="paragraph" w:styleId="CommentSubject">
    <w:name w:val="annotation subject"/>
    <w:basedOn w:val="CommentText"/>
    <w:next w:val="CommentText"/>
    <w:link w:val="CommentSubjectChar"/>
    <w:uiPriority w:val="99"/>
    <w:semiHidden/>
    <w:unhideWhenUsed/>
    <w:rsid w:val="006A7496"/>
    <w:pPr>
      <w:spacing w:after="20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A7496"/>
    <w:rPr>
      <w:rFonts w:ascii="Times New Roman" w:eastAsia="Times New Roman" w:hAnsi="Times New Roman" w:cs="Times New Roman"/>
      <w:b/>
      <w:bCs/>
      <w:sz w:val="20"/>
      <w:szCs w:val="20"/>
    </w:rPr>
  </w:style>
  <w:style w:type="paragraph" w:styleId="Revision">
    <w:name w:val="Revision"/>
    <w:hidden/>
    <w:uiPriority w:val="99"/>
    <w:semiHidden/>
    <w:rsid w:val="00663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77FE8-0335-4896-862E-AC3AF125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12</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Herget</dc:creator>
  <cp:lastModifiedBy>kashka.kubzdela</cp:lastModifiedBy>
  <cp:revision>13</cp:revision>
  <dcterms:created xsi:type="dcterms:W3CDTF">2013-03-13T14:00:00Z</dcterms:created>
  <dcterms:modified xsi:type="dcterms:W3CDTF">2013-03-20T11:52:00Z</dcterms:modified>
</cp:coreProperties>
</file>