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E9" w:rsidRPr="00086EF9" w:rsidRDefault="007563A4" w:rsidP="00E178E3">
      <w:r>
        <w:pict>
          <v:rect id="_x0000_i1025" style="width:730.5pt;height:1.5pt" o:hralign="center" o:hrstd="t" o:hr="t" fillcolor="gray" stroked="f"/>
        </w:pict>
      </w:r>
    </w:p>
    <w:p w:rsidR="000576E9" w:rsidRPr="00086EF9" w:rsidRDefault="000576E9" w:rsidP="000576E9">
      <w:pPr>
        <w:jc w:val="center"/>
        <w:rPr>
          <w:rFonts w:ascii="Arial Narrow" w:hAnsi="Arial Narrow"/>
        </w:rPr>
      </w:pPr>
      <w:r w:rsidRPr="00086EF9">
        <w:rPr>
          <w:b/>
          <w:bCs/>
        </w:rPr>
        <w:t>SUPPORTING STATEMENT FOR PAPERWORK REDUCTION ACT SUBMISSIONS</w:t>
      </w:r>
    </w:p>
    <w:p w:rsidR="000576E9" w:rsidRPr="00086EF9" w:rsidRDefault="000576E9" w:rsidP="000576E9">
      <w:pPr>
        <w:jc w:val="center"/>
        <w:rPr>
          <w:rFonts w:ascii="Arial Narrow" w:hAnsi="Arial Narrow"/>
        </w:rPr>
      </w:pPr>
      <w:r w:rsidRPr="00086EF9">
        <w:rPr>
          <w:b/>
          <w:bCs/>
        </w:rPr>
        <w:t> </w:t>
      </w:r>
    </w:p>
    <w:p w:rsidR="00945DCB" w:rsidRPr="00086EF9" w:rsidRDefault="00945DCB" w:rsidP="000513D6">
      <w:pPr>
        <w:keepNext/>
        <w:ind w:left="540" w:hanging="540"/>
        <w:outlineLvl w:val="0"/>
        <w:rPr>
          <w:b/>
          <w:bCs/>
          <w:kern w:val="36"/>
        </w:rPr>
      </w:pPr>
    </w:p>
    <w:p w:rsidR="000576E9" w:rsidRPr="00086EF9" w:rsidRDefault="000513D6" w:rsidP="00945DCB">
      <w:pPr>
        <w:keepNext/>
        <w:outlineLvl w:val="0"/>
        <w:rPr>
          <w:b/>
          <w:bCs/>
          <w:kern w:val="36"/>
        </w:rPr>
      </w:pPr>
      <w:r w:rsidRPr="00086EF9">
        <w:rPr>
          <w:b/>
          <w:bCs/>
          <w:kern w:val="36"/>
        </w:rPr>
        <w:t>A</w:t>
      </w:r>
      <w:r w:rsidR="00397C66">
        <w:rPr>
          <w:b/>
          <w:bCs/>
          <w:kern w:val="36"/>
        </w:rPr>
        <w:t xml:space="preserve">. </w:t>
      </w:r>
      <w:r w:rsidR="000576E9" w:rsidRPr="00086EF9">
        <w:rPr>
          <w:b/>
          <w:bCs/>
          <w:kern w:val="36"/>
        </w:rPr>
        <w:t>Justification</w:t>
      </w:r>
    </w:p>
    <w:p w:rsidR="000513D6" w:rsidRPr="00086EF9" w:rsidRDefault="000513D6" w:rsidP="000513D6">
      <w:pPr>
        <w:keepNext/>
        <w:ind w:left="540" w:hanging="540"/>
        <w:outlineLvl w:val="0"/>
        <w:rPr>
          <w:b/>
          <w:bCs/>
          <w:kern w:val="36"/>
        </w:rPr>
      </w:pPr>
    </w:p>
    <w:p w:rsidR="000576E9" w:rsidRPr="00086EF9" w:rsidRDefault="000576E9" w:rsidP="00E178E3">
      <w:pPr>
        <w:keepNext/>
        <w:outlineLvl w:val="0"/>
        <w:rPr>
          <w:b/>
          <w:bCs/>
          <w:kern w:val="36"/>
        </w:rPr>
      </w:pPr>
      <w:r w:rsidRPr="00086EF9">
        <w:rPr>
          <w:b/>
          <w:bCs/>
          <w:kern w:val="36"/>
        </w:rPr>
        <w:t>A1</w:t>
      </w:r>
      <w:r w:rsidR="00397C66">
        <w:rPr>
          <w:b/>
          <w:bCs/>
          <w:kern w:val="36"/>
        </w:rPr>
        <w:t xml:space="preserve">. </w:t>
      </w:r>
      <w:r w:rsidRPr="00086EF9">
        <w:rPr>
          <w:b/>
          <w:bCs/>
          <w:kern w:val="36"/>
        </w:rPr>
        <w:t>Need for Information Collection</w:t>
      </w:r>
    </w:p>
    <w:p w:rsidR="006C6F36" w:rsidRDefault="000513D6" w:rsidP="000513D6">
      <w:pPr>
        <w:keepNext/>
        <w:outlineLvl w:val="0"/>
        <w:rPr>
          <w:bCs/>
          <w:kern w:val="36"/>
        </w:rPr>
      </w:pPr>
      <w:r w:rsidRPr="00086EF9">
        <w:rPr>
          <w:bCs/>
          <w:kern w:val="36"/>
        </w:rPr>
        <w:t xml:space="preserve">The Corporation for National and Community Service </w:t>
      </w:r>
      <w:r w:rsidR="00F52800" w:rsidRPr="00086EF9">
        <w:rPr>
          <w:bCs/>
          <w:kern w:val="36"/>
        </w:rPr>
        <w:t>(</w:t>
      </w:r>
      <w:r w:rsidR="00AD7ADC">
        <w:rPr>
          <w:bCs/>
          <w:kern w:val="36"/>
        </w:rPr>
        <w:t>CNCS</w:t>
      </w:r>
      <w:r w:rsidR="00F52800" w:rsidRPr="00086EF9">
        <w:rPr>
          <w:bCs/>
          <w:kern w:val="36"/>
        </w:rPr>
        <w:t xml:space="preserve">) </w:t>
      </w:r>
      <w:r w:rsidRPr="00086EF9">
        <w:rPr>
          <w:bCs/>
          <w:kern w:val="36"/>
        </w:rPr>
        <w:t>awards grants to states, institutions of higher education, non-profit organizations, Indian tribes, and U.S. Territories to operate AmeriCorps programs</w:t>
      </w:r>
      <w:r w:rsidR="00397C66">
        <w:rPr>
          <w:bCs/>
          <w:kern w:val="36"/>
        </w:rPr>
        <w:t xml:space="preserve">. </w:t>
      </w:r>
      <w:r w:rsidRPr="00086EF9">
        <w:rPr>
          <w:bCs/>
          <w:kern w:val="36"/>
        </w:rPr>
        <w:t>Th</w:t>
      </w:r>
      <w:r w:rsidR="002517D7">
        <w:rPr>
          <w:bCs/>
          <w:kern w:val="36"/>
        </w:rPr>
        <w:t>e</w:t>
      </w:r>
      <w:r w:rsidRPr="00086EF9">
        <w:rPr>
          <w:bCs/>
          <w:kern w:val="36"/>
        </w:rPr>
        <w:t xml:space="preserve"> information collection</w:t>
      </w:r>
      <w:r w:rsidR="008204A0" w:rsidRPr="00086EF9">
        <w:rPr>
          <w:bCs/>
          <w:kern w:val="36"/>
        </w:rPr>
        <w:t xml:space="preserve"> </w:t>
      </w:r>
      <w:r w:rsidR="00E4587A">
        <w:rPr>
          <w:bCs/>
          <w:kern w:val="36"/>
        </w:rPr>
        <w:t>instrument</w:t>
      </w:r>
      <w:r w:rsidR="00E4587A" w:rsidRPr="00086EF9">
        <w:rPr>
          <w:bCs/>
          <w:kern w:val="36"/>
        </w:rPr>
        <w:t xml:space="preserve"> </w:t>
      </w:r>
      <w:r w:rsidRPr="00086EF9">
        <w:rPr>
          <w:bCs/>
          <w:kern w:val="36"/>
        </w:rPr>
        <w:t xml:space="preserve">is the grant application </w:t>
      </w:r>
      <w:r w:rsidR="008204A0" w:rsidRPr="00086EF9">
        <w:rPr>
          <w:bCs/>
          <w:kern w:val="36"/>
        </w:rPr>
        <w:t>which</w:t>
      </w:r>
      <w:r w:rsidRPr="00086EF9">
        <w:rPr>
          <w:bCs/>
          <w:kern w:val="36"/>
        </w:rPr>
        <w:t xml:space="preserve"> is evaluated and used to make decisions for awarding grants to eligible parties</w:t>
      </w:r>
      <w:r w:rsidR="00397C66">
        <w:rPr>
          <w:bCs/>
          <w:kern w:val="36"/>
        </w:rPr>
        <w:t xml:space="preserve">. </w:t>
      </w:r>
    </w:p>
    <w:p w:rsidR="00E4587A" w:rsidRDefault="00E4587A" w:rsidP="00C558D7"/>
    <w:p w:rsidR="00C558D7" w:rsidRDefault="00E4587A" w:rsidP="00C558D7">
      <w:r>
        <w:t>CNCS has</w:t>
      </w:r>
      <w:r w:rsidR="00C558D7" w:rsidRPr="000B72DE">
        <w:t xml:space="preserve"> been working closely with the Department of Education over the past several months to develop a strategic partnership that leverages strengths</w:t>
      </w:r>
      <w:r w:rsidR="00C558D7">
        <w:t xml:space="preserve"> </w:t>
      </w:r>
      <w:r w:rsidR="00C558D7" w:rsidRPr="000B72DE">
        <w:t>of both agencies to address one of our nation’s most critical education needs, helping</w:t>
      </w:r>
      <w:r w:rsidR="00C558D7">
        <w:t xml:space="preserve"> students in</w:t>
      </w:r>
      <w:r w:rsidR="00C558D7" w:rsidRPr="000B72DE">
        <w:t xml:space="preserve"> the lowest-achieving </w:t>
      </w:r>
      <w:r w:rsidR="00C558D7">
        <w:t>schools</w:t>
      </w:r>
      <w:r w:rsidR="00C558D7" w:rsidRPr="000B72DE">
        <w:t xml:space="preserve"> imp</w:t>
      </w:r>
      <w:r>
        <w:t xml:space="preserve">rove their academic outcomes. </w:t>
      </w:r>
      <w:r w:rsidR="00C558D7" w:rsidRPr="000B72DE">
        <w:t>This proposed partnership w</w:t>
      </w:r>
      <w:r w:rsidR="00C558D7">
        <w:t xml:space="preserve">ill </w:t>
      </w:r>
      <w:r w:rsidR="00C558D7" w:rsidRPr="000B72DE">
        <w:t>place AmeriCorps members in the nation’s lowest performing schools</w:t>
      </w:r>
      <w:r w:rsidR="00C558D7">
        <w:t xml:space="preserve"> starting at the beginning of this school year. </w:t>
      </w:r>
      <w:r w:rsidR="00C558D7" w:rsidRPr="000B72DE">
        <w:t xml:space="preserve"> </w:t>
      </w:r>
      <w:r w:rsidR="00C558D7">
        <w:t xml:space="preserve">It </w:t>
      </w:r>
      <w:r w:rsidR="00C558D7" w:rsidRPr="000B72DE">
        <w:t>capitalize</w:t>
      </w:r>
      <w:r w:rsidR="00C558D7">
        <w:t>s</w:t>
      </w:r>
      <w:r w:rsidR="00C558D7" w:rsidRPr="000B72DE">
        <w:t xml:space="preserve"> on the strengths of the AmeriCorps model</w:t>
      </w:r>
      <w:r w:rsidR="00C558D7">
        <w:t>, placing members where they are most needed</w:t>
      </w:r>
      <w:r w:rsidR="00C558D7" w:rsidRPr="000B72DE">
        <w:t xml:space="preserve">, while </w:t>
      </w:r>
      <w:r w:rsidR="00C558D7">
        <w:t>making additional human resources available to</w:t>
      </w:r>
      <w:r w:rsidR="00C558D7" w:rsidRPr="000B72DE">
        <w:t xml:space="preserve"> </w:t>
      </w:r>
      <w:r w:rsidR="00C558D7">
        <w:t>districts that are implementing</w:t>
      </w:r>
      <w:r w:rsidR="00C558D7" w:rsidRPr="000B72DE">
        <w:t xml:space="preserve"> the Department of Education’s School Improvement Grants.</w:t>
      </w:r>
      <w:r>
        <w:t xml:space="preserve"> </w:t>
      </w:r>
    </w:p>
    <w:p w:rsidR="00CE7615" w:rsidRPr="0084555E" w:rsidRDefault="00CE7615" w:rsidP="00C558D7"/>
    <w:p w:rsidR="00C558D7" w:rsidRPr="00CE7615" w:rsidRDefault="00C558D7" w:rsidP="00C558D7">
      <w:pPr>
        <w:rPr>
          <w:rStyle w:val="msoins0"/>
          <w:bCs/>
          <w:snapToGrid w:val="0"/>
          <w:color w:val="000000"/>
          <w:u w:val="none"/>
        </w:rPr>
      </w:pPr>
      <w:r w:rsidRPr="00CE7615">
        <w:rPr>
          <w:rStyle w:val="msoins0"/>
          <w:bCs/>
          <w:snapToGrid w:val="0"/>
          <w:color w:val="000000"/>
          <w:u w:val="none"/>
        </w:rPr>
        <w:t>If normal clearance procedures are followed</w:t>
      </w:r>
      <w:r w:rsidR="00E4587A" w:rsidRPr="00763C86">
        <w:rPr>
          <w:rStyle w:val="msoins0"/>
          <w:bCs/>
          <w:snapToGrid w:val="0"/>
          <w:color w:val="000000"/>
          <w:u w:val="none"/>
        </w:rPr>
        <w:t>,</w:t>
      </w:r>
      <w:r w:rsidR="00E4587A">
        <w:rPr>
          <w:rStyle w:val="msoins0"/>
          <w:bCs/>
          <w:snapToGrid w:val="0"/>
          <w:color w:val="000000"/>
          <w:u w:val="none"/>
        </w:rPr>
        <w:t xml:space="preserve"> </w:t>
      </w:r>
      <w:r w:rsidR="00E4587A" w:rsidRPr="00CE7615">
        <w:rPr>
          <w:rStyle w:val="msoins0"/>
          <w:bCs/>
          <w:snapToGrid w:val="0"/>
          <w:color w:val="000000"/>
          <w:u w:val="none"/>
        </w:rPr>
        <w:t>CNCS and the Department of Education</w:t>
      </w:r>
      <w:r w:rsidRPr="00CE7615">
        <w:rPr>
          <w:rStyle w:val="msoins0"/>
          <w:bCs/>
          <w:snapToGrid w:val="0"/>
          <w:color w:val="000000"/>
          <w:u w:val="none"/>
        </w:rPr>
        <w:t xml:space="preserve"> will lose the opportunity to collaborate on these partnerships, as funds must be obligated by September 30, 2013. In addition, we </w:t>
      </w:r>
      <w:r w:rsidR="00763C86">
        <w:rPr>
          <w:rStyle w:val="msoins0"/>
          <w:bCs/>
          <w:snapToGrid w:val="0"/>
          <w:color w:val="000000"/>
          <w:u w:val="none"/>
        </w:rPr>
        <w:t>want</w:t>
      </w:r>
      <w:r w:rsidRPr="00CE7615">
        <w:rPr>
          <w:rStyle w:val="msoins0"/>
          <w:bCs/>
          <w:snapToGrid w:val="0"/>
          <w:color w:val="000000"/>
          <w:u w:val="none"/>
        </w:rPr>
        <w:t xml:space="preserve"> to ensure that we allow enough time for applicants to submit quality applications and for the agencies to conduct a thorough review. </w:t>
      </w:r>
    </w:p>
    <w:p w:rsidR="00C558D7" w:rsidRPr="00CE7615" w:rsidRDefault="00C558D7" w:rsidP="00C558D7">
      <w:pPr>
        <w:rPr>
          <w:rStyle w:val="msoins0"/>
          <w:bCs/>
          <w:snapToGrid w:val="0"/>
          <w:color w:val="000000"/>
          <w:u w:val="none"/>
        </w:rPr>
      </w:pPr>
    </w:p>
    <w:p w:rsidR="00C558D7" w:rsidRPr="00CE7615" w:rsidRDefault="00C558D7" w:rsidP="00C558D7">
      <w:pPr>
        <w:rPr>
          <w:rStyle w:val="msoins0"/>
          <w:bCs/>
          <w:snapToGrid w:val="0"/>
          <w:color w:val="000000"/>
          <w:u w:val="none"/>
        </w:rPr>
      </w:pPr>
      <w:r w:rsidRPr="00CE7615">
        <w:rPr>
          <w:rStyle w:val="msoins0"/>
          <w:bCs/>
          <w:snapToGrid w:val="0"/>
          <w:color w:val="000000"/>
          <w:u w:val="none"/>
        </w:rPr>
        <w:t>We are particularly interested in making grant awards in time for the Education program to be</w:t>
      </w:r>
      <w:r w:rsidR="00E4587A" w:rsidRPr="00763C86">
        <w:rPr>
          <w:rStyle w:val="msoins0"/>
          <w:bCs/>
          <w:snapToGrid w:val="0"/>
          <w:color w:val="000000"/>
          <w:u w:val="none"/>
        </w:rPr>
        <w:t xml:space="preserve"> operational at the start of th</w:t>
      </w:r>
      <w:r w:rsidR="00E4587A">
        <w:rPr>
          <w:rStyle w:val="msoins0"/>
          <w:bCs/>
          <w:snapToGrid w:val="0"/>
          <w:color w:val="000000"/>
          <w:u w:val="none"/>
        </w:rPr>
        <w:t>e</w:t>
      </w:r>
      <w:r w:rsidRPr="00CE7615">
        <w:rPr>
          <w:rStyle w:val="msoins0"/>
          <w:bCs/>
          <w:snapToGrid w:val="0"/>
          <w:color w:val="000000"/>
          <w:u w:val="none"/>
        </w:rPr>
        <w:t xml:space="preserve"> school year (August/September 2013). If we begin the standard OMB clearance procedure now, we will not be able to meet this goal. </w:t>
      </w:r>
    </w:p>
    <w:p w:rsidR="006C6F36" w:rsidRDefault="006C6F36" w:rsidP="006C6F36">
      <w:pPr>
        <w:autoSpaceDE w:val="0"/>
        <w:autoSpaceDN w:val="0"/>
        <w:adjustRightInd w:val="0"/>
        <w:rPr>
          <w:rStyle w:val="msoins0"/>
          <w:bCs/>
          <w:snapToGrid w:val="0"/>
          <w:color w:val="000000"/>
        </w:rPr>
      </w:pPr>
    </w:p>
    <w:p w:rsidR="006C6F36" w:rsidRPr="00E4587A" w:rsidRDefault="006C6F36" w:rsidP="006C6F36">
      <w:pPr>
        <w:rPr>
          <w:color w:val="000000"/>
        </w:rPr>
      </w:pPr>
      <w:r w:rsidRPr="0084555E">
        <w:rPr>
          <w:rStyle w:val="msoins0"/>
          <w:bCs/>
          <w:snapToGrid w:val="0"/>
          <w:color w:val="000000"/>
        </w:rPr>
        <w:t>Public harm is reasonably likely to occur if normal clearance procedures are followed</w:t>
      </w:r>
      <w:r w:rsidRPr="00CE7615">
        <w:rPr>
          <w:rStyle w:val="msoins0"/>
          <w:bCs/>
          <w:snapToGrid w:val="0"/>
          <w:color w:val="000000"/>
          <w:u w:val="none"/>
        </w:rPr>
        <w:t>. I</w:t>
      </w:r>
      <w:r w:rsidRPr="00763C86">
        <w:rPr>
          <w:color w:val="000000"/>
        </w:rPr>
        <w:t>t</w:t>
      </w:r>
      <w:r w:rsidRPr="0084555E">
        <w:rPr>
          <w:color w:val="000000"/>
        </w:rPr>
        <w:t xml:space="preserve"> is essential to the mission of </w:t>
      </w:r>
      <w:r w:rsidR="00AD7ADC">
        <w:rPr>
          <w:color w:val="000000"/>
        </w:rPr>
        <w:t>CNCS and</w:t>
      </w:r>
      <w:r w:rsidRPr="0084555E">
        <w:rPr>
          <w:color w:val="000000"/>
        </w:rPr>
        <w:t xml:space="preserve"> AmeriCorps that grant Application Instructions are in place to </w:t>
      </w:r>
      <w:r w:rsidR="00AD7ADC" w:rsidRPr="00CE7615">
        <w:rPr>
          <w:rStyle w:val="msoins0"/>
          <w:bCs/>
          <w:snapToGrid w:val="0"/>
          <w:color w:val="000000"/>
          <w:u w:val="none"/>
        </w:rPr>
        <w:t xml:space="preserve">create two new partnership opportunities for communities to benefit from the collaborative use of federal funds and the AmeriCorps resource. </w:t>
      </w:r>
    </w:p>
    <w:p w:rsidR="000513D6" w:rsidRPr="00086EF9" w:rsidRDefault="000513D6" w:rsidP="000576E9">
      <w:pPr>
        <w:rPr>
          <w:rFonts w:ascii="Arial Narrow" w:hAnsi="Arial Narrow"/>
        </w:rPr>
      </w:pPr>
    </w:p>
    <w:p w:rsidR="000576E9" w:rsidRPr="00086EF9" w:rsidRDefault="00086EF9" w:rsidP="000576E9">
      <w:pPr>
        <w:rPr>
          <w:b/>
          <w:bCs/>
        </w:rPr>
      </w:pPr>
      <w:r>
        <w:rPr>
          <w:b/>
          <w:bCs/>
        </w:rPr>
        <w:t>A2</w:t>
      </w:r>
      <w:r w:rsidR="00397C66">
        <w:rPr>
          <w:b/>
          <w:bCs/>
        </w:rPr>
        <w:t xml:space="preserve">. </w:t>
      </w:r>
      <w:r>
        <w:rPr>
          <w:b/>
          <w:bCs/>
        </w:rPr>
        <w:t>Use of Information</w:t>
      </w:r>
    </w:p>
    <w:p w:rsidR="000576E9" w:rsidRDefault="000513D6" w:rsidP="000576E9">
      <w:r w:rsidRPr="00086EF9">
        <w:rPr>
          <w:bCs/>
        </w:rPr>
        <w:t xml:space="preserve">The information collected constitutes </w:t>
      </w:r>
      <w:r w:rsidR="00B303C0" w:rsidRPr="00086EF9">
        <w:rPr>
          <w:bCs/>
        </w:rPr>
        <w:t xml:space="preserve">an </w:t>
      </w:r>
      <w:r w:rsidRPr="00086EF9">
        <w:rPr>
          <w:bCs/>
        </w:rPr>
        <w:t xml:space="preserve">application to </w:t>
      </w:r>
      <w:r w:rsidR="00AD7ADC">
        <w:rPr>
          <w:bCs/>
        </w:rPr>
        <w:t>CNCS</w:t>
      </w:r>
      <w:r w:rsidRPr="00086EF9">
        <w:rPr>
          <w:bCs/>
        </w:rPr>
        <w:t xml:space="preserve"> for grant funding</w:t>
      </w:r>
      <w:r w:rsidR="00397C66">
        <w:rPr>
          <w:bCs/>
        </w:rPr>
        <w:t xml:space="preserve">. </w:t>
      </w:r>
      <w:r w:rsidR="00AD7ADC">
        <w:rPr>
          <w:bCs/>
        </w:rPr>
        <w:t>CNCS</w:t>
      </w:r>
      <w:r w:rsidRPr="00086EF9">
        <w:rPr>
          <w:bCs/>
        </w:rPr>
        <w:t xml:space="preserve"> evaluates the application and makes funding decisions through the </w:t>
      </w:r>
      <w:r w:rsidR="00AD7ADC">
        <w:rPr>
          <w:bCs/>
        </w:rPr>
        <w:t>CNCS</w:t>
      </w:r>
      <w:r w:rsidR="00AD7ADC" w:rsidRPr="00086EF9">
        <w:rPr>
          <w:bCs/>
        </w:rPr>
        <w:t xml:space="preserve"> </w:t>
      </w:r>
      <w:r w:rsidRPr="00086EF9">
        <w:rPr>
          <w:bCs/>
        </w:rPr>
        <w:t>grant review and selection process</w:t>
      </w:r>
      <w:r w:rsidR="00397C66">
        <w:rPr>
          <w:bCs/>
        </w:rPr>
        <w:t xml:space="preserve">. </w:t>
      </w:r>
      <w:r w:rsidR="00AD7ADC">
        <w:rPr>
          <w:bCs/>
        </w:rPr>
        <w:t>CNCS</w:t>
      </w:r>
      <w:r w:rsidRPr="00086EF9">
        <w:rPr>
          <w:bCs/>
        </w:rPr>
        <w:t xml:space="preserve"> assembles panels of experts to evaluate new applications</w:t>
      </w:r>
      <w:r w:rsidR="00397C66">
        <w:rPr>
          <w:bCs/>
        </w:rPr>
        <w:t xml:space="preserve">. </w:t>
      </w:r>
      <w:r w:rsidRPr="00086EF9">
        <w:rPr>
          <w:bCs/>
        </w:rPr>
        <w:t>Corporation staff analyzes the results of the panel evaluations</w:t>
      </w:r>
      <w:r w:rsidR="00397C66">
        <w:rPr>
          <w:bCs/>
        </w:rPr>
        <w:t xml:space="preserve">. </w:t>
      </w:r>
      <w:r w:rsidRPr="00086EF9">
        <w:rPr>
          <w:bCs/>
        </w:rPr>
        <w:t>Based on these analyses, the C</w:t>
      </w:r>
      <w:r w:rsidR="00AD7ADC">
        <w:rPr>
          <w:bCs/>
        </w:rPr>
        <w:t>NCS</w:t>
      </w:r>
      <w:r w:rsidRPr="00086EF9">
        <w:rPr>
          <w:bCs/>
        </w:rPr>
        <w:t xml:space="preserve"> Chief Executive Officer and Board determine applications to support with grant funds</w:t>
      </w:r>
      <w:r w:rsidR="00397C66">
        <w:rPr>
          <w:bCs/>
        </w:rPr>
        <w:t>.</w:t>
      </w:r>
      <w:r w:rsidR="000576E9" w:rsidRPr="00086EF9">
        <w:t> </w:t>
      </w:r>
    </w:p>
    <w:p w:rsidR="00E4587A" w:rsidRPr="00086EF9" w:rsidRDefault="00E4587A" w:rsidP="000576E9">
      <w:pPr>
        <w:rPr>
          <w:rFonts w:ascii="Arial Narrow" w:hAnsi="Arial Narrow"/>
        </w:rPr>
      </w:pP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  <w:r w:rsidRPr="00086EF9">
        <w:rPr>
          <w:b/>
          <w:bCs/>
        </w:rPr>
        <w:t>A3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Minimize Burden: Use of Improved Technology to Reduce Burden</w:t>
      </w:r>
    </w:p>
    <w:p w:rsidR="009A0CC2" w:rsidRPr="00086EF9" w:rsidRDefault="009A0CC2" w:rsidP="000576E9">
      <w:r w:rsidRPr="00086EF9">
        <w:t xml:space="preserve">Applicants apply online to </w:t>
      </w:r>
      <w:r w:rsidR="00AD7ADC">
        <w:t>CNCS</w:t>
      </w:r>
      <w:r w:rsidRPr="00086EF9">
        <w:t xml:space="preserve"> for grant fund</w:t>
      </w:r>
      <w:r w:rsidR="0097051C" w:rsidRPr="00086EF9">
        <w:t xml:space="preserve">s using the </w:t>
      </w:r>
      <w:r w:rsidR="00AD7ADC">
        <w:t>CNCS</w:t>
      </w:r>
      <w:r w:rsidR="00AD7ADC" w:rsidRPr="00086EF9">
        <w:t xml:space="preserve"> </w:t>
      </w:r>
      <w:r w:rsidR="0097051C" w:rsidRPr="00086EF9">
        <w:t>secure system eGrants.</w:t>
      </w:r>
    </w:p>
    <w:p w:rsidR="0097051C" w:rsidRPr="00086EF9" w:rsidRDefault="0097051C" w:rsidP="000576E9"/>
    <w:p w:rsidR="000576E9" w:rsidRPr="00086EF9" w:rsidRDefault="000576E9" w:rsidP="000576E9">
      <w:pPr>
        <w:rPr>
          <w:b/>
          <w:bCs/>
        </w:rPr>
      </w:pPr>
      <w:r w:rsidRPr="00086EF9">
        <w:rPr>
          <w:b/>
          <w:bCs/>
        </w:rPr>
        <w:t>A4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Non-Duplication</w:t>
      </w:r>
    </w:p>
    <w:p w:rsidR="009A0CC2" w:rsidRPr="00086EF9" w:rsidRDefault="009A0CC2" w:rsidP="000576E9">
      <w:pPr>
        <w:rPr>
          <w:rFonts w:ascii="Arial Narrow" w:hAnsi="Arial Narrow"/>
        </w:rPr>
      </w:pPr>
      <w:r w:rsidRPr="00086EF9">
        <w:rPr>
          <w:bCs/>
        </w:rPr>
        <w:t xml:space="preserve">There are no other sources of information by which </w:t>
      </w:r>
      <w:r w:rsidR="00AD7ADC">
        <w:rPr>
          <w:bCs/>
        </w:rPr>
        <w:t>CNCS</w:t>
      </w:r>
      <w:r w:rsidRPr="00086EF9">
        <w:rPr>
          <w:bCs/>
        </w:rPr>
        <w:t xml:space="preserve"> can meet the purposes described in A2 (above)</w:t>
      </w:r>
      <w:r w:rsidR="00086EF9" w:rsidRPr="00086EF9">
        <w:rPr>
          <w:bCs/>
        </w:rPr>
        <w:t>.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576E9" w:rsidRPr="00086EF9" w:rsidRDefault="00086EF9" w:rsidP="000576E9">
      <w:pPr>
        <w:rPr>
          <w:b/>
          <w:bCs/>
        </w:rPr>
      </w:pPr>
      <w:r>
        <w:rPr>
          <w:b/>
          <w:bCs/>
        </w:rPr>
        <w:t>A5</w:t>
      </w:r>
      <w:r w:rsidR="00397C66">
        <w:rPr>
          <w:b/>
          <w:bCs/>
        </w:rPr>
        <w:t xml:space="preserve">. </w:t>
      </w:r>
      <w:r>
        <w:rPr>
          <w:b/>
          <w:bCs/>
        </w:rPr>
        <w:t>Minimizing Economic Burden for Small B</w:t>
      </w:r>
      <w:r w:rsidR="000576E9" w:rsidRPr="00086EF9">
        <w:rPr>
          <w:b/>
          <w:bCs/>
        </w:rPr>
        <w:t>us</w:t>
      </w:r>
      <w:r>
        <w:rPr>
          <w:b/>
          <w:bCs/>
        </w:rPr>
        <w:t>inesses or Other Small Entities</w:t>
      </w:r>
    </w:p>
    <w:p w:rsidR="000576E9" w:rsidRPr="00086EF9" w:rsidRDefault="009A0CC2" w:rsidP="000576E9">
      <w:pPr>
        <w:rPr>
          <w:rFonts w:ascii="Arial Narrow" w:hAnsi="Arial Narrow"/>
        </w:rPr>
      </w:pPr>
      <w:r w:rsidRPr="00086EF9">
        <w:t>This collection of information does not impact small businesses because they are not eligible to apply for grants</w:t>
      </w:r>
      <w:r w:rsidR="00397C66">
        <w:t xml:space="preserve">. </w:t>
      </w:r>
      <w:r w:rsidRPr="00086EF9">
        <w:t>There is no economic burden to any other small entities beyond the cost of staff time to develop the grant application</w:t>
      </w:r>
      <w:r w:rsidR="00397C66">
        <w:t xml:space="preserve">. </w:t>
      </w:r>
      <w:r w:rsidRPr="00086EF9">
        <w:t>This is minimized to the degree possible by only asking for the information absolutely necessary to make responsible grant approval decisions.</w:t>
      </w:r>
    </w:p>
    <w:p w:rsidR="000576E9" w:rsidRPr="00086EF9" w:rsidRDefault="000576E9" w:rsidP="000576E9">
      <w:pPr>
        <w:rPr>
          <w:b/>
          <w:bCs/>
        </w:rPr>
      </w:pP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A6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Consideration of Collection</w:t>
      </w:r>
    </w:p>
    <w:p w:rsidR="009A0CC2" w:rsidRPr="00086EF9" w:rsidRDefault="00AD7ADC" w:rsidP="000576E9">
      <w:r>
        <w:t>CNCS</w:t>
      </w:r>
      <w:r w:rsidR="009A0CC2" w:rsidRPr="00086EF9">
        <w:t xml:space="preserve"> will be unable to fulfill its legal obligation of providing grant funding for AmeriCorps if this information were not collected</w:t>
      </w:r>
      <w:r w:rsidR="00397C66">
        <w:t xml:space="preserve">. </w:t>
      </w:r>
      <w:r>
        <w:t>CNCS</w:t>
      </w:r>
      <w:r w:rsidR="009A0CC2" w:rsidRPr="00086EF9">
        <w:t xml:space="preserve"> uses the information collected to make grant decisions and to evaluate requests for continued funding</w:t>
      </w:r>
      <w:r w:rsidR="00397C66">
        <w:t xml:space="preserve">. </w:t>
      </w:r>
      <w:r w:rsidR="009A0CC2" w:rsidRPr="00086EF9">
        <w:t>The information collection requires an initial application for funding in the first year</w:t>
      </w:r>
      <w:r w:rsidR="00397C66">
        <w:t xml:space="preserve">. </w:t>
      </w:r>
      <w:r w:rsidR="009A0CC2" w:rsidRPr="00086EF9">
        <w:t>Because funds are awarded on an annual basis, this information cannot be collected less frequently.</w:t>
      </w:r>
    </w:p>
    <w:p w:rsidR="000576E9" w:rsidRPr="00086EF9" w:rsidRDefault="000576E9" w:rsidP="000576E9">
      <w:pPr>
        <w:ind w:left="540" w:hanging="630"/>
        <w:rPr>
          <w:b/>
          <w:bCs/>
        </w:rPr>
      </w:pPr>
    </w:p>
    <w:p w:rsidR="000576E9" w:rsidRPr="00086EF9" w:rsidRDefault="000576E9" w:rsidP="00CE7615">
      <w:pPr>
        <w:ind w:left="540" w:hanging="540"/>
        <w:rPr>
          <w:b/>
          <w:bCs/>
        </w:rPr>
      </w:pPr>
      <w:r w:rsidRPr="00086EF9">
        <w:rPr>
          <w:b/>
          <w:bCs/>
        </w:rPr>
        <w:t xml:space="preserve">  A7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 xml:space="preserve">Special circumstances that would cause information collection to be collected in the specified ways. </w:t>
      </w:r>
    </w:p>
    <w:p w:rsidR="000576E9" w:rsidRPr="00086EF9" w:rsidRDefault="009A0CC2" w:rsidP="00086EF9">
      <w:pPr>
        <w:ind w:hanging="4"/>
        <w:outlineLvl w:val="0"/>
        <w:rPr>
          <w:rFonts w:ascii="Arial Narrow" w:hAnsi="Arial Narrow"/>
        </w:rPr>
      </w:pPr>
      <w:r w:rsidRPr="00086EF9">
        <w:rPr>
          <w:bCs/>
        </w:rPr>
        <w:t>There are no special circumstances that would require the collect</w:t>
      </w:r>
      <w:r w:rsidR="00E178E3" w:rsidRPr="00086EF9">
        <w:rPr>
          <w:bCs/>
        </w:rPr>
        <w:t xml:space="preserve">ion of information in any other </w:t>
      </w:r>
      <w:r w:rsidRPr="00086EF9">
        <w:rPr>
          <w:bCs/>
        </w:rPr>
        <w:t>ways specified.</w:t>
      </w:r>
    </w:p>
    <w:p w:rsidR="000576E9" w:rsidRPr="00086EF9" w:rsidRDefault="000576E9" w:rsidP="00E178E3">
      <w:pPr>
        <w:ind w:left="360"/>
        <w:outlineLvl w:val="0"/>
        <w:rPr>
          <w:rFonts w:ascii="Arial Narrow" w:hAnsi="Arial Narrow"/>
        </w:rPr>
      </w:pP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576E9" w:rsidRPr="00086EF9" w:rsidRDefault="000576E9" w:rsidP="00086EF9">
      <w:pPr>
        <w:tabs>
          <w:tab w:val="left" w:pos="360"/>
          <w:tab w:val="left" w:pos="540"/>
        </w:tabs>
        <w:ind w:left="540" w:hanging="540"/>
        <w:rPr>
          <w:b/>
          <w:bCs/>
        </w:rPr>
      </w:pPr>
      <w:r w:rsidRPr="00086EF9">
        <w:rPr>
          <w:b/>
          <w:bCs/>
        </w:rPr>
        <w:t>A8</w:t>
      </w:r>
      <w:r w:rsidR="00397C66">
        <w:rPr>
          <w:b/>
          <w:bCs/>
        </w:rPr>
        <w:t xml:space="preserve">. </w:t>
      </w:r>
      <w:r w:rsidR="00086EF9">
        <w:rPr>
          <w:b/>
          <w:bCs/>
        </w:rPr>
        <w:tab/>
      </w:r>
      <w:r w:rsidRPr="00086EF9">
        <w:rPr>
          <w:b/>
          <w:bCs/>
        </w:rPr>
        <w:t>Provide copy and identify the date and pa</w:t>
      </w:r>
      <w:r w:rsidR="00086EF9">
        <w:rPr>
          <w:b/>
          <w:bCs/>
        </w:rPr>
        <w:t xml:space="preserve">ge number of publication in the </w:t>
      </w:r>
      <w:r w:rsidRPr="00086EF9">
        <w:rPr>
          <w:b/>
          <w:bCs/>
        </w:rPr>
        <w:t>Federal Register of the Agency’s notice.</w:t>
      </w:r>
    </w:p>
    <w:p w:rsidR="00AD792F" w:rsidRPr="00086EF9" w:rsidRDefault="0097051C" w:rsidP="00AD792F">
      <w:r w:rsidRPr="00086EF9">
        <w:t xml:space="preserve">A </w:t>
      </w:r>
      <w:r w:rsidR="00AD792F" w:rsidRPr="00086EF9">
        <w:t xml:space="preserve">Notice </w:t>
      </w:r>
      <w:r w:rsidRPr="00086EF9">
        <w:t>of E</w:t>
      </w:r>
      <w:r w:rsidR="00086EF9">
        <w:t xml:space="preserve">mergency Request for Clearance </w:t>
      </w:r>
      <w:r w:rsidR="00AD792F" w:rsidRPr="00086EF9">
        <w:t>was published</w:t>
      </w:r>
      <w:r w:rsidR="000C0CC4" w:rsidRPr="00086EF9">
        <w:t xml:space="preserve"> </w:t>
      </w:r>
      <w:r w:rsidR="007563A4">
        <w:t>February 15</w:t>
      </w:r>
      <w:r w:rsidR="00C558D7">
        <w:t>, 2013</w:t>
      </w:r>
      <w:r w:rsidR="000C0CC4" w:rsidRPr="00086EF9">
        <w:t xml:space="preserve">, p. </w:t>
      </w:r>
      <w:r w:rsidR="007563A4">
        <w:t>11160</w:t>
      </w:r>
      <w:bookmarkStart w:id="0" w:name="_GoBack"/>
      <w:bookmarkEnd w:id="0"/>
      <w:r w:rsidR="000C0CC4" w:rsidRPr="00086EF9">
        <w:t>.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576E9" w:rsidRPr="00086EF9" w:rsidRDefault="000576E9" w:rsidP="00AD792F">
      <w:pPr>
        <w:rPr>
          <w:b/>
          <w:bCs/>
          <w:kern w:val="36"/>
        </w:rPr>
      </w:pPr>
      <w:r w:rsidRPr="00086EF9">
        <w:t> </w:t>
      </w:r>
      <w:r w:rsidRPr="00086EF9">
        <w:rPr>
          <w:b/>
          <w:bCs/>
          <w:kern w:val="36"/>
        </w:rPr>
        <w:t>A9</w:t>
      </w:r>
      <w:r w:rsidR="00397C66">
        <w:rPr>
          <w:b/>
          <w:bCs/>
          <w:kern w:val="36"/>
        </w:rPr>
        <w:t xml:space="preserve">. </w:t>
      </w:r>
      <w:r w:rsidRPr="00086EF9">
        <w:rPr>
          <w:b/>
          <w:bCs/>
          <w:kern w:val="36"/>
        </w:rPr>
        <w:t>Payment to Respondents</w:t>
      </w:r>
    </w:p>
    <w:p w:rsidR="009437C4" w:rsidRPr="00086EF9" w:rsidRDefault="009437C4" w:rsidP="00E178E3">
      <w:pPr>
        <w:keepNext/>
        <w:outlineLvl w:val="0"/>
        <w:rPr>
          <w:bCs/>
          <w:kern w:val="36"/>
        </w:rPr>
      </w:pPr>
      <w:r w:rsidRPr="00086EF9">
        <w:rPr>
          <w:bCs/>
          <w:kern w:val="36"/>
        </w:rPr>
        <w:t>There are no payment</w:t>
      </w:r>
      <w:r w:rsidR="00E178E3" w:rsidRPr="00086EF9">
        <w:rPr>
          <w:bCs/>
          <w:kern w:val="36"/>
        </w:rPr>
        <w:t>s</w:t>
      </w:r>
      <w:r w:rsidRPr="00086EF9">
        <w:rPr>
          <w:bCs/>
          <w:kern w:val="36"/>
        </w:rPr>
        <w:t xml:space="preserve"> or gifts to </w:t>
      </w:r>
      <w:r w:rsidR="00086EF9">
        <w:rPr>
          <w:bCs/>
          <w:kern w:val="36"/>
        </w:rPr>
        <w:t>respondent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 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A10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Confidentiality</w:t>
      </w:r>
    </w:p>
    <w:p w:rsidR="009437C4" w:rsidRDefault="0097051C" w:rsidP="000576E9">
      <w:r w:rsidRPr="00086EF9">
        <w:rPr>
          <w:bCs/>
        </w:rPr>
        <w:t>I</w:t>
      </w:r>
      <w:r w:rsidR="009437C4" w:rsidRPr="00086EF9">
        <w:rPr>
          <w:bCs/>
        </w:rPr>
        <w:t>nformation provided by respondents is subject to the Privacy Act</w:t>
      </w:r>
      <w:r w:rsidRPr="00086EF9">
        <w:rPr>
          <w:bCs/>
        </w:rPr>
        <w:t xml:space="preserve"> and the instrument includes a Privacy Notice.</w:t>
      </w:r>
      <w:r w:rsidR="00AB6784">
        <w:rPr>
          <w:bCs/>
        </w:rPr>
        <w:t xml:space="preserve"> </w:t>
      </w:r>
      <w:r w:rsidR="000B5DBF" w:rsidRPr="00574616">
        <w:t xml:space="preserve">The information requested on the AmeriCorps Application Instructions is collected pursuant to 42 U.S.C 12592 and 12615 of the National and Community Service Act of 1990 as </w:t>
      </w:r>
      <w:r w:rsidR="00C34E4D" w:rsidRPr="00574616">
        <w:t>amended</w:t>
      </w:r>
      <w:r w:rsidR="000B5DBF" w:rsidRPr="00574616">
        <w:t xml:space="preserve"> and 42 U.S.C. 4953 of the Domestic Volunteer Service Act of 1973 as amended. Purposes and Uses - The information requested is collected for the purposes of reviewing grant applications and granting funding requests. Routine Uses - Routine uses may include disclosure</w:t>
      </w:r>
      <w:r w:rsidR="00C558D7">
        <w:t xml:space="preserve"> </w:t>
      </w:r>
      <w:r w:rsidR="000B5DBF" w:rsidRPr="00574616">
        <w:t>of the information to federal, state, or local agencies pursuant to lawfully authorized requests. In some programs</w:t>
      </w:r>
      <w:smartTag w:uri="urn:schemas-microsoft-com:office:smarttags" w:element="PersonName">
        <w:r w:rsidR="000B5DBF" w:rsidRPr="00574616">
          <w:t>,</w:t>
        </w:r>
      </w:smartTag>
      <w:r w:rsidR="000B5DBF" w:rsidRPr="00574616">
        <w:t xml:space="preserve"> the information may also be provided to federal</w:t>
      </w:r>
      <w:smartTag w:uri="urn:schemas-microsoft-com:office:smarttags" w:element="PersonName">
        <w:r w:rsidR="000B5DBF" w:rsidRPr="00574616">
          <w:t>,</w:t>
        </w:r>
      </w:smartTag>
      <w:r w:rsidR="000B5DBF" w:rsidRPr="00574616">
        <w:t xml:space="preserve"> state</w:t>
      </w:r>
      <w:smartTag w:uri="urn:schemas-microsoft-com:office:smarttags" w:element="PersonName">
        <w:r w:rsidR="000B5DBF" w:rsidRPr="00574616">
          <w:t>,</w:t>
        </w:r>
      </w:smartTag>
      <w:r w:rsidR="000B5DBF" w:rsidRPr="00574616">
        <w:t xml:space="preserve"> and local law </w:t>
      </w:r>
      <w:r w:rsidR="000B5DBF" w:rsidRPr="00574616">
        <w:lastRenderedPageBreak/>
        <w:t xml:space="preserve">enforcement agencies to determine the existence of any prior criminal convictions. The information may also be provided to appropriate federal agencies and Department contractors that have a need to know the information for the purpose of assisting the Department’s efforts to respond to a suspected or confirmed breach of the security or confidentiality or information maintained in this system of records, and the information disclosed is relevant and unnecessary for the assistance. </w:t>
      </w:r>
      <w:r w:rsidR="006C6F36">
        <w:t>Executive Summaries of all</w:t>
      </w:r>
      <w:r w:rsidR="00DD4E7E">
        <w:t xml:space="preserve"> </w:t>
      </w:r>
      <w:r w:rsidR="006C6F36">
        <w:t xml:space="preserve">compliant applications received and applications of successful applicants will be published on the </w:t>
      </w:r>
      <w:r w:rsidR="00AD7ADC">
        <w:t xml:space="preserve">CNCS </w:t>
      </w:r>
      <w:r w:rsidR="006C6F36">
        <w:t xml:space="preserve">website as part of ongoing efforts to increase transparency in grantmaking. This is described in more detail in the </w:t>
      </w:r>
      <w:r w:rsidR="006C6F36" w:rsidRPr="00393568">
        <w:rPr>
          <w:i/>
        </w:rPr>
        <w:t>Notice of Federal Funding Opportunity.</w:t>
      </w:r>
      <w:r w:rsidR="006C6F36">
        <w:t xml:space="preserve"> </w:t>
      </w:r>
      <w:r w:rsidR="000B5DBF" w:rsidRPr="00574616">
        <w:t xml:space="preserve">The information will not otherwise be disclosed to entities outside of AmeriCorps and the Corporation for National and Community Service without prior written permission. Effects of Nondisclosure - The information requested is mandatory in order to receive benefits.  </w:t>
      </w:r>
    </w:p>
    <w:p w:rsidR="00DD4E7E" w:rsidRPr="00086EF9" w:rsidRDefault="00DD4E7E" w:rsidP="000576E9">
      <w:pPr>
        <w:rPr>
          <w:b/>
          <w:bCs/>
        </w:rPr>
      </w:pP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A11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 xml:space="preserve">Sensitive </w:t>
      </w:r>
      <w:r w:rsidR="00AD7ADC">
        <w:rPr>
          <w:b/>
          <w:bCs/>
        </w:rPr>
        <w:t>q</w:t>
      </w:r>
      <w:r w:rsidRPr="00086EF9">
        <w:rPr>
          <w:b/>
          <w:bCs/>
        </w:rPr>
        <w:t>uestions</w:t>
      </w:r>
    </w:p>
    <w:p w:rsidR="009437C4" w:rsidRPr="00086EF9" w:rsidRDefault="000576E9" w:rsidP="000576E9">
      <w:r w:rsidRPr="00086EF9">
        <w:t> </w:t>
      </w:r>
      <w:r w:rsidR="009437C4" w:rsidRPr="00086EF9">
        <w:t>The information collection does not include questions of a sensitive nature.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A12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Hour burden of the collection</w:t>
      </w:r>
    </w:p>
    <w:p w:rsidR="009437C4" w:rsidRPr="00086EF9" w:rsidRDefault="009437C4" w:rsidP="000576E9">
      <w:r w:rsidRPr="00086EF9">
        <w:t xml:space="preserve">We expect </w:t>
      </w:r>
      <w:r w:rsidR="00700BBD" w:rsidRPr="00086EF9">
        <w:t xml:space="preserve">approximately </w:t>
      </w:r>
      <w:r w:rsidR="00CE7615">
        <w:t>50</w:t>
      </w:r>
      <w:r w:rsidR="00C34E4D" w:rsidRPr="00086EF9">
        <w:t xml:space="preserve"> </w:t>
      </w:r>
      <w:r w:rsidRPr="00086EF9">
        <w:t>respondents to apply for grant funding</w:t>
      </w:r>
      <w:r w:rsidR="00CE7615">
        <w:t>.</w:t>
      </w:r>
      <w:r w:rsidR="00397C66">
        <w:t xml:space="preserve"> </w:t>
      </w:r>
      <w:r w:rsidRPr="00086EF9">
        <w:t>The frequency of response will not be greater than once p</w:t>
      </w:r>
      <w:r w:rsidR="00E178E3" w:rsidRPr="00086EF9">
        <w:t xml:space="preserve">er year, and should not exceed </w:t>
      </w:r>
      <w:r w:rsidR="00AD27DD" w:rsidRPr="00086EF9">
        <w:t>40</w:t>
      </w:r>
      <w:r w:rsidRPr="00086EF9">
        <w:t xml:space="preserve"> hours of effort per respondent</w:t>
      </w:r>
      <w:r w:rsidR="00397C66">
        <w:t xml:space="preserve">. </w:t>
      </w:r>
      <w:r w:rsidRPr="00086EF9">
        <w:t>There is no estimated annual hour burden outside of the customary and usual business practices.</w:t>
      </w:r>
      <w:r w:rsidR="005E2F35">
        <w:t xml:space="preserve">  Total burden for this collection will be </w:t>
      </w:r>
      <w:r w:rsidR="00CE7615">
        <w:t>2</w:t>
      </w:r>
      <w:r w:rsidR="005E2F35">
        <w:t>,000 hours.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E178E3" w:rsidRPr="00086EF9" w:rsidRDefault="000576E9" w:rsidP="000576E9">
      <w:pPr>
        <w:keepNext/>
        <w:outlineLvl w:val="1"/>
        <w:rPr>
          <w:b/>
          <w:bCs/>
        </w:rPr>
      </w:pPr>
      <w:r w:rsidRPr="00086EF9">
        <w:rPr>
          <w:b/>
          <w:bCs/>
        </w:rPr>
        <w:t>A13. Cost burden to the respondent</w:t>
      </w:r>
    </w:p>
    <w:p w:rsidR="009437C4" w:rsidRPr="00086EF9" w:rsidRDefault="009437C4" w:rsidP="000576E9">
      <w:pPr>
        <w:keepNext/>
        <w:outlineLvl w:val="1"/>
        <w:rPr>
          <w:b/>
          <w:bCs/>
        </w:rPr>
      </w:pPr>
      <w:r w:rsidRPr="00086EF9">
        <w:rPr>
          <w:bCs/>
        </w:rPr>
        <w:t>There is no annual cost burden to respondents</w:t>
      </w:r>
      <w:r w:rsidR="0097051C" w:rsidRPr="00086EF9">
        <w:rPr>
          <w:bCs/>
        </w:rPr>
        <w:t>.</w:t>
      </w:r>
    </w:p>
    <w:p w:rsidR="000576E9" w:rsidRPr="00086EF9" w:rsidRDefault="000576E9" w:rsidP="000576E9">
      <w:r w:rsidRPr="00086EF9">
        <w:t> 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A14. Cost to Government</w:t>
      </w:r>
    </w:p>
    <w:p w:rsidR="009437C4" w:rsidRPr="00086EF9" w:rsidRDefault="0097051C" w:rsidP="000576E9">
      <w:pPr>
        <w:rPr>
          <w:rFonts w:ascii="Arial Narrow" w:hAnsi="Arial Narrow"/>
        </w:rPr>
      </w:pPr>
      <w:r w:rsidRPr="00086EF9">
        <w:t>There is no annual cost burden to the Government</w:t>
      </w:r>
      <w:r w:rsidR="00AD27DD" w:rsidRPr="00086EF9">
        <w:t xml:space="preserve"> outside of customary and usual business practices</w:t>
      </w:r>
      <w:r w:rsidRPr="00086EF9">
        <w:t>.</w:t>
      </w:r>
    </w:p>
    <w:p w:rsidR="000576E9" w:rsidRPr="00086EF9" w:rsidRDefault="000576E9" w:rsidP="000576E9">
      <w:pPr>
        <w:rPr>
          <w:rFonts w:ascii="Arial Narrow" w:hAnsi="Arial Narrow"/>
        </w:rPr>
      </w:pPr>
    </w:p>
    <w:p w:rsidR="000576E9" w:rsidRPr="00086EF9" w:rsidRDefault="000576E9" w:rsidP="000576E9">
      <w:pPr>
        <w:rPr>
          <w:b/>
          <w:bCs/>
        </w:rPr>
      </w:pPr>
      <w:r w:rsidRPr="00086EF9">
        <w:rPr>
          <w:b/>
          <w:bCs/>
        </w:rPr>
        <w:t>A15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Reasons for program changes</w:t>
      </w:r>
    </w:p>
    <w:p w:rsidR="00B303C0" w:rsidRPr="00086EF9" w:rsidRDefault="0097051C" w:rsidP="000576E9">
      <w:r w:rsidRPr="00086EF9">
        <w:t xml:space="preserve">Program changes have occurred due to </w:t>
      </w:r>
      <w:r w:rsidR="00AD7ADC">
        <w:t xml:space="preserve">agency discretion in order to meet the </w:t>
      </w:r>
      <w:r w:rsidR="00C34E4D">
        <w:t xml:space="preserve">objectives </w:t>
      </w:r>
      <w:r w:rsidRPr="00086EF9">
        <w:t>of the 2011-2016 Strategic Plan.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86EF9" w:rsidRDefault="000576E9" w:rsidP="000576E9">
      <w:pPr>
        <w:rPr>
          <w:rFonts w:ascii="Arial Narrow" w:hAnsi="Arial Narrow"/>
        </w:rPr>
      </w:pPr>
      <w:r w:rsidRPr="00086EF9">
        <w:t> </w:t>
      </w:r>
      <w:r w:rsidRPr="00086EF9">
        <w:rPr>
          <w:b/>
          <w:bCs/>
        </w:rPr>
        <w:t>A16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Publication of results</w:t>
      </w:r>
    </w:p>
    <w:p w:rsidR="000576E9" w:rsidRPr="00086EF9" w:rsidRDefault="009437C4" w:rsidP="000576E9">
      <w:pPr>
        <w:rPr>
          <w:rFonts w:ascii="Arial Narrow" w:hAnsi="Arial Narrow"/>
        </w:rPr>
      </w:pPr>
      <w:r w:rsidRPr="00086EF9">
        <w:t>Not applicable because the results of the grant competition will not be published</w:t>
      </w:r>
      <w:r w:rsidR="0097051C" w:rsidRPr="00086EF9">
        <w:t>.</w:t>
      </w:r>
      <w:r w:rsidR="000576E9" w:rsidRPr="00086EF9">
        <w:t> 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576E9" w:rsidRPr="00086EF9" w:rsidRDefault="000576E9" w:rsidP="000576E9">
      <w:pPr>
        <w:ind w:left="540" w:hanging="540"/>
        <w:rPr>
          <w:b/>
          <w:bCs/>
        </w:rPr>
      </w:pPr>
      <w:r w:rsidRPr="00086EF9">
        <w:rPr>
          <w:b/>
          <w:bCs/>
        </w:rPr>
        <w:t>A17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Explain the reason for seeking approval to not display the expiration date for OMB approval of the information collection.</w:t>
      </w:r>
    </w:p>
    <w:p w:rsidR="00AB33DD" w:rsidRPr="00086EF9" w:rsidRDefault="00AB33DD" w:rsidP="000576E9">
      <w:pPr>
        <w:ind w:left="540" w:hanging="540"/>
        <w:rPr>
          <w:rFonts w:ascii="Arial Narrow" w:hAnsi="Arial Narrow"/>
        </w:rPr>
      </w:pPr>
      <w:r w:rsidRPr="00086EF9">
        <w:rPr>
          <w:bCs/>
        </w:rPr>
        <w:t>Not applicable</w:t>
      </w:r>
      <w:r w:rsidR="0097051C" w:rsidRPr="00086EF9">
        <w:rPr>
          <w:bCs/>
        </w:rPr>
        <w:t>.</w:t>
      </w:r>
    </w:p>
    <w:p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:rsidR="000576E9" w:rsidRPr="00086EF9" w:rsidRDefault="000576E9" w:rsidP="000576E9">
      <w:pPr>
        <w:rPr>
          <w:b/>
          <w:bCs/>
        </w:rPr>
      </w:pPr>
      <w:r w:rsidRPr="00086EF9">
        <w:t> </w:t>
      </w:r>
      <w:r w:rsidRPr="00086EF9">
        <w:rPr>
          <w:b/>
          <w:bCs/>
        </w:rPr>
        <w:t>A18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Exceptions to the certification statement</w:t>
      </w:r>
    </w:p>
    <w:p w:rsidR="00AB33DD" w:rsidRPr="00086EF9" w:rsidRDefault="00AB33DD" w:rsidP="000576E9">
      <w:pPr>
        <w:rPr>
          <w:rFonts w:ascii="Arial Narrow" w:hAnsi="Arial Narrow"/>
        </w:rPr>
      </w:pPr>
      <w:r w:rsidRPr="00086EF9">
        <w:rPr>
          <w:bCs/>
        </w:rPr>
        <w:t>There are no exceptions to the certification statement</w:t>
      </w:r>
      <w:r w:rsidR="0097051C" w:rsidRPr="00086EF9">
        <w:rPr>
          <w:bCs/>
        </w:rPr>
        <w:t>.</w:t>
      </w:r>
    </w:p>
    <w:p w:rsidR="00F64EE0" w:rsidRPr="00086EF9" w:rsidRDefault="00F64EE0"/>
    <w:sectPr w:rsidR="00F64EE0" w:rsidRPr="00086EF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7A" w:rsidRDefault="00E4587A">
      <w:r>
        <w:separator/>
      </w:r>
    </w:p>
  </w:endnote>
  <w:endnote w:type="continuationSeparator" w:id="0">
    <w:p w:rsidR="00E4587A" w:rsidRDefault="00E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7A" w:rsidRDefault="00E4587A" w:rsidP="00E178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7A" w:rsidRPr="00E178E3" w:rsidRDefault="00E4587A" w:rsidP="00E178E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E178E3">
      <w:rPr>
        <w:rStyle w:val="PageNumber"/>
        <w:sz w:val="22"/>
        <w:szCs w:val="22"/>
      </w:rPr>
      <w:fldChar w:fldCharType="begin"/>
    </w:r>
    <w:r w:rsidRPr="00E178E3">
      <w:rPr>
        <w:rStyle w:val="PageNumber"/>
        <w:sz w:val="22"/>
        <w:szCs w:val="22"/>
      </w:rPr>
      <w:instrText xml:space="preserve">PAGE  </w:instrText>
    </w:r>
    <w:r w:rsidRPr="00E178E3">
      <w:rPr>
        <w:rStyle w:val="PageNumber"/>
        <w:sz w:val="22"/>
        <w:szCs w:val="22"/>
      </w:rPr>
      <w:fldChar w:fldCharType="separate"/>
    </w:r>
    <w:r w:rsidR="007563A4">
      <w:rPr>
        <w:rStyle w:val="PageNumber"/>
        <w:noProof/>
        <w:sz w:val="22"/>
        <w:szCs w:val="22"/>
      </w:rPr>
      <w:t>2</w:t>
    </w:r>
    <w:r w:rsidRPr="00E178E3">
      <w:rPr>
        <w:rStyle w:val="PageNumber"/>
        <w:sz w:val="22"/>
        <w:szCs w:val="22"/>
      </w:rPr>
      <w:fldChar w:fldCharType="end"/>
    </w:r>
  </w:p>
  <w:p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7A" w:rsidRDefault="00E4587A">
      <w:r>
        <w:separator/>
      </w:r>
    </w:p>
  </w:footnote>
  <w:footnote w:type="continuationSeparator" w:id="0">
    <w:p w:rsidR="00E4587A" w:rsidRDefault="00E4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877"/>
    <w:multiLevelType w:val="hybridMultilevel"/>
    <w:tmpl w:val="A87897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E6"/>
    <w:rsid w:val="000513D6"/>
    <w:rsid w:val="000576E9"/>
    <w:rsid w:val="00086EF9"/>
    <w:rsid w:val="000B5DBF"/>
    <w:rsid w:val="000C0CC4"/>
    <w:rsid w:val="0021772D"/>
    <w:rsid w:val="002517D7"/>
    <w:rsid w:val="002B7037"/>
    <w:rsid w:val="002C0937"/>
    <w:rsid w:val="00322E24"/>
    <w:rsid w:val="00393568"/>
    <w:rsid w:val="00397C66"/>
    <w:rsid w:val="003F7DFE"/>
    <w:rsid w:val="00441788"/>
    <w:rsid w:val="004F339A"/>
    <w:rsid w:val="005178D2"/>
    <w:rsid w:val="00595812"/>
    <w:rsid w:val="005E2F35"/>
    <w:rsid w:val="006302B8"/>
    <w:rsid w:val="006C6F36"/>
    <w:rsid w:val="006E3E98"/>
    <w:rsid w:val="00700BBD"/>
    <w:rsid w:val="007045A0"/>
    <w:rsid w:val="007563A4"/>
    <w:rsid w:val="0076016A"/>
    <w:rsid w:val="00763C86"/>
    <w:rsid w:val="007A6228"/>
    <w:rsid w:val="008204A0"/>
    <w:rsid w:val="009437C4"/>
    <w:rsid w:val="00945DCB"/>
    <w:rsid w:val="00952B0B"/>
    <w:rsid w:val="009541E3"/>
    <w:rsid w:val="0097051C"/>
    <w:rsid w:val="009A0CC2"/>
    <w:rsid w:val="009A5AB8"/>
    <w:rsid w:val="009F7969"/>
    <w:rsid w:val="00A05737"/>
    <w:rsid w:val="00A76525"/>
    <w:rsid w:val="00AB1C78"/>
    <w:rsid w:val="00AB33DD"/>
    <w:rsid w:val="00AB5E90"/>
    <w:rsid w:val="00AB6784"/>
    <w:rsid w:val="00AD27DD"/>
    <w:rsid w:val="00AD792F"/>
    <w:rsid w:val="00AD7ADC"/>
    <w:rsid w:val="00B077F2"/>
    <w:rsid w:val="00B303C0"/>
    <w:rsid w:val="00C34E4D"/>
    <w:rsid w:val="00C558D7"/>
    <w:rsid w:val="00C67C91"/>
    <w:rsid w:val="00C740E1"/>
    <w:rsid w:val="00CA3387"/>
    <w:rsid w:val="00CB758F"/>
    <w:rsid w:val="00CE7615"/>
    <w:rsid w:val="00DD4E7E"/>
    <w:rsid w:val="00DE1D58"/>
    <w:rsid w:val="00E178E3"/>
    <w:rsid w:val="00E4587A"/>
    <w:rsid w:val="00E51CE6"/>
    <w:rsid w:val="00F52800"/>
    <w:rsid w:val="00F64EE0"/>
    <w:rsid w:val="00F87E57"/>
    <w:rsid w:val="00FA62F5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perry">
    <w:name w:val="vperry"/>
    <w:semiHidden/>
    <w:rsid w:val="000576E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17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3"/>
  </w:style>
  <w:style w:type="paragraph" w:styleId="Header">
    <w:name w:val="header"/>
    <w:basedOn w:val="Normal"/>
    <w:rsid w:val="00E178E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E2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35"/>
    <w:rPr>
      <w:rFonts w:ascii="Tahoma" w:hAnsi="Tahoma" w:cs="Tahoma"/>
      <w:sz w:val="16"/>
      <w:szCs w:val="16"/>
    </w:rPr>
  </w:style>
  <w:style w:type="character" w:customStyle="1" w:styleId="msoins0">
    <w:name w:val="msoins"/>
    <w:rsid w:val="006C6F3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perry">
    <w:name w:val="vperry"/>
    <w:semiHidden/>
    <w:rsid w:val="000576E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17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3"/>
  </w:style>
  <w:style w:type="paragraph" w:styleId="Header">
    <w:name w:val="header"/>
    <w:basedOn w:val="Normal"/>
    <w:rsid w:val="00E178E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E2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35"/>
    <w:rPr>
      <w:rFonts w:ascii="Tahoma" w:hAnsi="Tahoma" w:cs="Tahoma"/>
      <w:sz w:val="16"/>
      <w:szCs w:val="16"/>
    </w:rPr>
  </w:style>
  <w:style w:type="character" w:customStyle="1" w:styleId="msoins0">
    <w:name w:val="msoins"/>
    <w:rsid w:val="006C6F3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F485-561D-44FC-AA99-F8793819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2E10FA51</Template>
  <TotalTime>19</TotalTime>
  <Pages>3</Pages>
  <Words>1101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Attached is the final version with some differences with RPD about the costs defiend in A12 and not included in A13</vt:lpstr>
    </vt:vector>
  </TitlesOfParts>
  <Company>Corporation for National and Community Service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Attached is the final version with some differences with RPD about the costs defiend in A12 and not included in A13</dc:title>
  <dc:creator>vperry</dc:creator>
  <cp:lastModifiedBy>Borgstrom, Amy</cp:lastModifiedBy>
  <cp:revision>7</cp:revision>
  <cp:lastPrinted>2011-08-02T14:51:00Z</cp:lastPrinted>
  <dcterms:created xsi:type="dcterms:W3CDTF">2013-01-14T20:03:00Z</dcterms:created>
  <dcterms:modified xsi:type="dcterms:W3CDTF">2013-02-15T16:42:00Z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1576503465</vt:i4>
  </property>
  <property fmtid="{D5CDD505-2E9C-101B-9397-08002B2CF9AE}" pid="3" name="_NewReviewCycle">
    <vt:lpwstr/>
  </property>
  <property fmtid="{D5CDD505-2E9C-101B-9397-08002B2CF9AE}" pid="4" name="_EmailSubject">
    <vt:lpwstr>AmeriCorps Notice, Application Instructions, and Emergency Clearance documents for your review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ReviewingToolsShownOnce">
    <vt:lpwstr/>
  </property>
</Properties>
</file>