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6B" w:rsidRDefault="00AA466B" w:rsidP="00724278">
      <w:pPr>
        <w:pStyle w:val="PPAHeading3L"/>
      </w:pPr>
      <w:bookmarkStart w:id="0" w:name="_GoBack"/>
      <w:bookmarkEnd w:id="0"/>
      <w:r>
        <w:t xml:space="preserve">Script for Outgoing Calls </w:t>
      </w:r>
    </w:p>
    <w:p w:rsidR="00724278" w:rsidRPr="00724278" w:rsidRDefault="00724278" w:rsidP="00724278">
      <w:pPr>
        <w:pStyle w:val="PPAHeading3L"/>
      </w:pPr>
      <w:r>
        <w:t>Women Entrepreneurs, Self-L</w:t>
      </w:r>
      <w:r w:rsidR="0037724B" w:rsidRPr="00724278">
        <w:t xml:space="preserve">imiting </w:t>
      </w:r>
      <w:r>
        <w:t>P</w:t>
      </w:r>
      <w:r w:rsidR="009C7D50" w:rsidRPr="00724278">
        <w:t>erceptions</w:t>
      </w:r>
      <w:r w:rsidR="0037724B" w:rsidRPr="00724278">
        <w:t xml:space="preserve">, and </w:t>
      </w:r>
      <w:r>
        <w:t>Segmentation Fo</w:t>
      </w:r>
      <w:r w:rsidR="0037724B" w:rsidRPr="00724278">
        <w:t xml:space="preserve">cus </w:t>
      </w:r>
      <w:r>
        <w:t>G</w:t>
      </w:r>
      <w:r w:rsidR="0037724B" w:rsidRPr="00724278">
        <w:t>roups</w:t>
      </w:r>
    </w:p>
    <w:p w:rsidR="006074AA" w:rsidRDefault="006074AA" w:rsidP="006074AA"/>
    <w:p w:rsidR="00964B7C" w:rsidRDefault="006074AA" w:rsidP="0037724B">
      <w:r>
        <w:t>ANSWERED</w:t>
      </w:r>
      <w:r w:rsidR="0037724B">
        <w:t xml:space="preserve"> PHONE: </w:t>
      </w:r>
      <w:r w:rsidR="00724278">
        <w:t xml:space="preserve">Hello, may I please speak to </w:t>
      </w:r>
      <w:r w:rsidR="0037724B">
        <w:t>_________?</w:t>
      </w:r>
      <w:r w:rsidR="00964B7C">
        <w:t xml:space="preserve">  </w:t>
      </w:r>
    </w:p>
    <w:p w:rsidR="00964B7C" w:rsidRDefault="00964B7C" w:rsidP="0037724B"/>
    <w:p w:rsidR="00C1503B" w:rsidRDefault="00964B7C" w:rsidP="00964B7C">
      <w:pPr>
        <w:ind w:left="720"/>
      </w:pPr>
      <w:r w:rsidRPr="00630BA2">
        <w:t>IF NO</w:t>
      </w:r>
      <w:r>
        <w:t xml:space="preserve">:  I’m calling </w:t>
      </w:r>
      <w:r w:rsidR="00A35E41">
        <w:t xml:space="preserve">from </w:t>
      </w:r>
      <w:r>
        <w:t>SSI to ask her about participating in a focus group for the National Women’s Business Council.  She can reach me at [phone number]. REPEAT CALL LATER.</w:t>
      </w:r>
    </w:p>
    <w:p w:rsidR="00C1503B" w:rsidRDefault="00C1503B" w:rsidP="0037724B"/>
    <w:p w:rsidR="00007B29" w:rsidRDefault="0037724B" w:rsidP="005D7576">
      <w:pPr>
        <w:ind w:left="720"/>
      </w:pPr>
      <w:r>
        <w:t xml:space="preserve">IF YES: Hello, this is _____ from </w:t>
      </w:r>
      <w:r w:rsidR="00007B29">
        <w:t>SSI.</w:t>
      </w:r>
      <w:r>
        <w:t xml:space="preserve">  </w:t>
      </w:r>
      <w:r w:rsidR="00964D4D">
        <w:t>The National Women’s Business Council</w:t>
      </w:r>
      <w:r w:rsidR="00A35E41">
        <w:t>, an advisory group to the president</w:t>
      </w:r>
      <w:r w:rsidR="00D33128">
        <w:t>, Congress,</w:t>
      </w:r>
      <w:r w:rsidR="00A35E41">
        <w:t xml:space="preserve"> and </w:t>
      </w:r>
      <w:r w:rsidR="00D33128">
        <w:t xml:space="preserve">U.S. </w:t>
      </w:r>
      <w:r w:rsidR="00A35E41">
        <w:t xml:space="preserve"> Small Business Administration,</w:t>
      </w:r>
      <w:r w:rsidR="00964D4D">
        <w:t xml:space="preserve"> is conducting research concerning women business owners and their </w:t>
      </w:r>
      <w:r w:rsidR="00F77483">
        <w:t xml:space="preserve">business </w:t>
      </w:r>
      <w:r w:rsidR="00964D4D">
        <w:t xml:space="preserve">growth. I’m calling to see if you would be interested in </w:t>
      </w:r>
      <w:r w:rsidR="00F77483">
        <w:t>sharing your perspectives</w:t>
      </w:r>
      <w:r>
        <w:t xml:space="preserve"> in a focus group about issues that affect women business owners li</w:t>
      </w:r>
      <w:r w:rsidR="00007B29">
        <w:t xml:space="preserve">ke yourself.  </w:t>
      </w:r>
      <w:r w:rsidR="00737233">
        <w:t xml:space="preserve">This call will take at most five minutes, and your participation is entirely voluntary.  </w:t>
      </w:r>
      <w:r w:rsidR="00007B29">
        <w:t>If you’re eligible and participate, you could receive up to $175 ($25 in cash, plus an opportunity to win $150 in a drawing—</w:t>
      </w:r>
      <w:r w:rsidR="00C1503B">
        <w:t xml:space="preserve">there is </w:t>
      </w:r>
      <w:r w:rsidR="00007B29">
        <w:t xml:space="preserve">one </w:t>
      </w:r>
      <w:r w:rsidR="00C1503B">
        <w:t xml:space="preserve">drawing </w:t>
      </w:r>
      <w:r w:rsidR="00007B29">
        <w:t>per group)</w:t>
      </w:r>
      <w:r>
        <w:t xml:space="preserve">.  </w:t>
      </w:r>
      <w:r w:rsidR="00007B29">
        <w:t>[IF AGREES TO CONTINUE]  Let me ask you a few questions to see if you qualify</w:t>
      </w:r>
      <w:r w:rsidR="00737233">
        <w:t xml:space="preserve">.  </w:t>
      </w:r>
      <w:r w:rsidR="001C0765">
        <w:t xml:space="preserve">You do not have to respond to these questions unless they were approved by </w:t>
      </w:r>
      <w:r w:rsidR="00737233">
        <w:t xml:space="preserve">the federal </w:t>
      </w:r>
      <w:r w:rsidR="001C0765">
        <w:t>Office of Management and Budget.  The approval was received, and the</w:t>
      </w:r>
      <w:r w:rsidR="00737233">
        <w:t xml:space="preserve"> control number is [</w:t>
      </w:r>
      <w:r w:rsidR="00012870" w:rsidRPr="00012870">
        <w:rPr>
          <w:caps/>
        </w:rPr>
        <w:t xml:space="preserve">OMB control </w:t>
      </w:r>
      <w:r w:rsidR="00737233" w:rsidRPr="00012870">
        <w:rPr>
          <w:caps/>
        </w:rPr>
        <w:t>number</w:t>
      </w:r>
      <w:r w:rsidR="00737233">
        <w:t xml:space="preserve">]. </w:t>
      </w:r>
    </w:p>
    <w:p w:rsidR="00C532C2" w:rsidRDefault="00C532C2" w:rsidP="00007B29"/>
    <w:p w:rsidR="00007B29" w:rsidRPr="00C532C2" w:rsidRDefault="004B08EE" w:rsidP="00C532C2">
      <w:pPr>
        <w:pStyle w:val="PPAHeading4L"/>
      </w:pPr>
      <w:r>
        <w:t>Screener Survey</w:t>
      </w:r>
    </w:p>
    <w:p w:rsidR="00724278" w:rsidRDefault="009C7D50" w:rsidP="00724278">
      <w:pPr>
        <w:pStyle w:val="ListParagraph"/>
        <w:numPr>
          <w:ilvl w:val="0"/>
          <w:numId w:val="13"/>
        </w:numPr>
      </w:pPr>
      <w:r>
        <w:t xml:space="preserve">Do you </w:t>
      </w:r>
      <w:r w:rsidR="00964D4D">
        <w:t xml:space="preserve">currently </w:t>
      </w:r>
      <w:r>
        <w:t xml:space="preserve">employ anybody </w:t>
      </w:r>
      <w:r w:rsidR="00F77483">
        <w:t xml:space="preserve">other than yourself </w:t>
      </w:r>
      <w:r>
        <w:t>through your business</w:t>
      </w:r>
      <w:r w:rsidR="00F77483">
        <w:t>, not including contractors</w:t>
      </w:r>
      <w:r>
        <w:t xml:space="preserve">? </w:t>
      </w:r>
      <w:r w:rsidR="00202666">
        <w:t xml:space="preserve"> </w:t>
      </w:r>
    </w:p>
    <w:p w:rsidR="00724278" w:rsidRDefault="009C7D50" w:rsidP="00612CA8">
      <w:pPr>
        <w:pStyle w:val="ListParagraph"/>
        <w:ind w:left="1080"/>
      </w:pPr>
      <w:r>
        <w:t xml:space="preserve">IF </w:t>
      </w:r>
      <w:r w:rsidR="00154440">
        <w:t xml:space="preserve">ONE OR MORE:  How many employees do you have?  RECORD </w:t>
      </w:r>
      <w:r w:rsidR="002C7BD9">
        <w:t>N</w:t>
      </w:r>
      <w:r w:rsidR="00154440">
        <w:t>UMBER.</w:t>
      </w:r>
      <w:r w:rsidR="00154440" w:rsidRPr="00154440">
        <w:t xml:space="preserve"> </w:t>
      </w:r>
      <w:r w:rsidR="00154440">
        <w:t xml:space="preserve">CONTINUE TO Q2.  </w:t>
      </w:r>
    </w:p>
    <w:p w:rsidR="002254E9" w:rsidRDefault="00724278" w:rsidP="00612CA8">
      <w:pPr>
        <w:pStyle w:val="ListParagraph"/>
        <w:ind w:left="1080"/>
      </w:pPr>
      <w:r>
        <w:t xml:space="preserve">IF </w:t>
      </w:r>
      <w:r w:rsidR="002254E9">
        <w:t xml:space="preserve">MORE THAN </w:t>
      </w:r>
      <w:r w:rsidR="00F77483">
        <w:t>99</w:t>
      </w:r>
      <w:r w:rsidR="002254E9">
        <w:t>:</w:t>
      </w:r>
      <w:r w:rsidR="002254E9" w:rsidRPr="002254E9">
        <w:t xml:space="preserve"> </w:t>
      </w:r>
      <w:r w:rsidR="002254E9">
        <w:t>I’m sorry, but you are not eligible to participate in the focus group</w:t>
      </w:r>
      <w:r w:rsidR="000A71C9">
        <w:t xml:space="preserve"> because your business is larger than what we are looking for</w:t>
      </w:r>
      <w:r w:rsidR="002254E9">
        <w:t>.  Thank you for your interest.</w:t>
      </w:r>
    </w:p>
    <w:p w:rsidR="002254E9" w:rsidRDefault="00612CA8" w:rsidP="00612CA8">
      <w:pPr>
        <w:pStyle w:val="ListParagraph"/>
        <w:ind w:left="1080"/>
      </w:pPr>
      <w:r>
        <w:t xml:space="preserve">IF </w:t>
      </w:r>
      <w:r w:rsidR="00724278">
        <w:t>NO</w:t>
      </w:r>
      <w:r w:rsidR="00007B29">
        <w:t>NE:</w:t>
      </w:r>
      <w:r w:rsidR="00724278">
        <w:t xml:space="preserve"> I’m sorry, but you are not eligible to participate in the focus group</w:t>
      </w:r>
      <w:r w:rsidR="000A71C9">
        <w:t xml:space="preserve"> because you do not employ staff</w:t>
      </w:r>
      <w:r w:rsidR="00724278">
        <w:t>.  Thank you for your interest.</w:t>
      </w:r>
    </w:p>
    <w:p w:rsidR="001838C3" w:rsidRDefault="001838C3" w:rsidP="001838C3">
      <w:pPr>
        <w:pStyle w:val="ListParagraph"/>
        <w:ind w:left="1440"/>
      </w:pPr>
    </w:p>
    <w:p w:rsidR="00964B7C" w:rsidRDefault="001838C3" w:rsidP="001838C3">
      <w:pPr>
        <w:pStyle w:val="ListParagraph"/>
        <w:numPr>
          <w:ilvl w:val="0"/>
          <w:numId w:val="13"/>
        </w:numPr>
      </w:pPr>
      <w:r w:rsidRPr="00F77483">
        <w:t xml:space="preserve">Which </w:t>
      </w:r>
      <w:r w:rsidR="004415E6">
        <w:t>sector</w:t>
      </w:r>
      <w:r w:rsidRPr="00F77483">
        <w:t xml:space="preserve"> do you work in? </w:t>
      </w:r>
      <w:r w:rsidR="004415E6">
        <w:t xml:space="preserve"> </w:t>
      </w:r>
    </w:p>
    <w:p w:rsidR="004415E6" w:rsidRDefault="00964B7C" w:rsidP="004415E6">
      <w:pPr>
        <w:pStyle w:val="ListParagraph"/>
        <w:numPr>
          <w:ilvl w:val="1"/>
          <w:numId w:val="13"/>
        </w:numPr>
      </w:pPr>
      <w:r>
        <w:t>Health care and social assistance</w:t>
      </w:r>
    </w:p>
    <w:p w:rsidR="004415E6" w:rsidRDefault="004415E6" w:rsidP="004415E6">
      <w:pPr>
        <w:pStyle w:val="ListParagraph"/>
        <w:numPr>
          <w:ilvl w:val="1"/>
          <w:numId w:val="13"/>
        </w:numPr>
      </w:pPr>
      <w:r>
        <w:lastRenderedPageBreak/>
        <w:t>Professional and business services</w:t>
      </w:r>
    </w:p>
    <w:p w:rsidR="004415E6" w:rsidRDefault="004415E6" w:rsidP="004415E6">
      <w:pPr>
        <w:pStyle w:val="ListParagraph"/>
        <w:numPr>
          <w:ilvl w:val="1"/>
          <w:numId w:val="13"/>
        </w:numPr>
      </w:pPr>
      <w:r>
        <w:t>Manufacturing</w:t>
      </w:r>
      <w:r w:rsidR="002912DC">
        <w:t xml:space="preserve"> </w:t>
      </w:r>
    </w:p>
    <w:p w:rsidR="002912DC" w:rsidRDefault="002912DC" w:rsidP="002912DC">
      <w:pPr>
        <w:pStyle w:val="ListParagraph"/>
        <w:numPr>
          <w:ilvl w:val="1"/>
          <w:numId w:val="13"/>
        </w:numPr>
      </w:pPr>
      <w:r>
        <w:t xml:space="preserve">Information </w:t>
      </w:r>
    </w:p>
    <w:p w:rsidR="002912DC" w:rsidRDefault="002912DC" w:rsidP="002912DC">
      <w:pPr>
        <w:pStyle w:val="ListParagraph"/>
        <w:numPr>
          <w:ilvl w:val="1"/>
          <w:numId w:val="13"/>
        </w:numPr>
      </w:pPr>
      <w:r>
        <w:t xml:space="preserve">Financial activities </w:t>
      </w:r>
    </w:p>
    <w:p w:rsidR="004415E6" w:rsidRDefault="002912DC" w:rsidP="004415E6">
      <w:pPr>
        <w:pStyle w:val="ListParagraph"/>
        <w:numPr>
          <w:ilvl w:val="1"/>
          <w:numId w:val="13"/>
        </w:numPr>
      </w:pPr>
      <w:r>
        <w:t>Construction</w:t>
      </w:r>
    </w:p>
    <w:p w:rsidR="002912DC" w:rsidRDefault="002912DC" w:rsidP="002912DC">
      <w:pPr>
        <w:pStyle w:val="ListParagraph"/>
        <w:numPr>
          <w:ilvl w:val="1"/>
          <w:numId w:val="13"/>
        </w:numPr>
      </w:pPr>
      <w:r>
        <w:t xml:space="preserve">Leisure and hospitality </w:t>
      </w:r>
    </w:p>
    <w:p w:rsidR="002912DC" w:rsidRDefault="002912DC" w:rsidP="002912DC">
      <w:pPr>
        <w:pStyle w:val="ListParagraph"/>
        <w:numPr>
          <w:ilvl w:val="1"/>
          <w:numId w:val="13"/>
        </w:numPr>
      </w:pPr>
      <w:r>
        <w:t>Educational services</w:t>
      </w:r>
    </w:p>
    <w:p w:rsidR="002912DC" w:rsidRDefault="002912DC" w:rsidP="004415E6">
      <w:pPr>
        <w:pStyle w:val="ListParagraph"/>
        <w:numPr>
          <w:ilvl w:val="1"/>
          <w:numId w:val="13"/>
        </w:numPr>
      </w:pPr>
      <w:r w:rsidRPr="00230734">
        <w:t xml:space="preserve">Other services </w:t>
      </w:r>
    </w:p>
    <w:p w:rsidR="004415E6" w:rsidRDefault="004415E6" w:rsidP="004415E6">
      <w:pPr>
        <w:pStyle w:val="ListParagraph"/>
        <w:ind w:left="360" w:firstLine="360"/>
      </w:pPr>
    </w:p>
    <w:p w:rsidR="004415E6" w:rsidRPr="00F77483" w:rsidRDefault="004415E6" w:rsidP="00D542AB">
      <w:pPr>
        <w:pStyle w:val="ListParagraph"/>
        <w:ind w:left="1080"/>
      </w:pPr>
      <w:r w:rsidRPr="00F77483">
        <w:t>RECORD</w:t>
      </w:r>
      <w:r>
        <w:t xml:space="preserve"> </w:t>
      </w:r>
      <w:r w:rsidRPr="00F77483">
        <w:t xml:space="preserve">AND CONTINUE TO </w:t>
      </w:r>
      <w:r w:rsidRPr="004415E6">
        <w:t>Q</w:t>
      </w:r>
      <w:r w:rsidR="00D542AB">
        <w:t>3</w:t>
      </w:r>
      <w:r w:rsidRPr="00F77483">
        <w:t>.</w:t>
      </w:r>
    </w:p>
    <w:p w:rsidR="004415E6" w:rsidRPr="00F77483" w:rsidRDefault="004415E6" w:rsidP="00D542AB">
      <w:pPr>
        <w:pStyle w:val="ListParagraph"/>
        <w:ind w:left="1080"/>
      </w:pPr>
      <w:r w:rsidRPr="00F77483">
        <w:t xml:space="preserve">IF </w:t>
      </w:r>
      <w:r>
        <w:t>NONE OF ABOVE</w:t>
      </w:r>
      <w:r w:rsidRPr="00F77483">
        <w:t>: I’m sorry, but you are not eligible to participate in the focus group</w:t>
      </w:r>
      <w:r w:rsidR="000A71C9">
        <w:t xml:space="preserve"> because you are not in one of the targeted sectors</w:t>
      </w:r>
      <w:r w:rsidRPr="00F77483">
        <w:t>.  Thank you for your interest.</w:t>
      </w:r>
    </w:p>
    <w:p w:rsidR="004415E6" w:rsidRDefault="004415E6" w:rsidP="004415E6">
      <w:pPr>
        <w:pStyle w:val="ListParagraph"/>
        <w:ind w:left="1440"/>
      </w:pPr>
    </w:p>
    <w:p w:rsidR="004415E6" w:rsidRDefault="004415E6" w:rsidP="004415E6">
      <w:pPr>
        <w:pStyle w:val="ListParagraph"/>
        <w:numPr>
          <w:ilvl w:val="0"/>
          <w:numId w:val="13"/>
        </w:numPr>
      </w:pPr>
      <w:r>
        <w:t xml:space="preserve">And within that group, </w:t>
      </w:r>
      <w:r w:rsidR="00D542AB">
        <w:t xml:space="preserve">what is </w:t>
      </w:r>
      <w:r w:rsidR="002912DC">
        <w:t xml:space="preserve">your industry? </w:t>
      </w:r>
      <w:r w:rsidR="00D542AB">
        <w:t xml:space="preserve"> IF NOT CLEAR MATCH BETWEEN LISTED INDUSTRY AND RESPONSE, READ OPTIONS</w:t>
      </w:r>
      <w:r w:rsidR="00BD2472">
        <w:t>:</w:t>
      </w:r>
      <w:r w:rsidR="00D542AB">
        <w:t xml:space="preserve">  </w:t>
      </w:r>
      <w:r w:rsidR="00B1400A">
        <w:t>Does</w:t>
      </w:r>
      <w:r w:rsidR="00D542AB">
        <w:t xml:space="preserve"> your business fall into one of the following industries</w:t>
      </w:r>
      <w:r w:rsidR="00513FD5">
        <w:t>/the following industry</w:t>
      </w:r>
      <w:r w:rsidR="00D542AB">
        <w:t>?</w:t>
      </w:r>
    </w:p>
    <w:p w:rsidR="00612CA8" w:rsidRDefault="00612CA8" w:rsidP="00612CA8">
      <w:pPr>
        <w:ind w:firstLine="360"/>
      </w:pPr>
    </w:p>
    <w:p w:rsidR="004415E6" w:rsidRDefault="004415E6" w:rsidP="00612CA8">
      <w:pPr>
        <w:ind w:firstLine="720"/>
      </w:pPr>
      <w:r>
        <w:t xml:space="preserve">IF ANSWERED </w:t>
      </w:r>
      <w:r w:rsidR="002912DC">
        <w:t>A TO</w:t>
      </w:r>
      <w:r>
        <w:t xml:space="preserve"> Q2:   </w:t>
      </w:r>
    </w:p>
    <w:p w:rsidR="00964B7C" w:rsidRDefault="00964B7C" w:rsidP="00612CA8">
      <w:pPr>
        <w:pStyle w:val="ListParagraph"/>
        <w:numPr>
          <w:ilvl w:val="1"/>
          <w:numId w:val="13"/>
        </w:numPr>
      </w:pPr>
      <w:r>
        <w:t>Home health care (NAICS 6216)</w:t>
      </w:r>
      <w:r w:rsidR="004415E6">
        <w:t xml:space="preserve"> [</w:t>
      </w:r>
      <w:r w:rsidRPr="00D542AB">
        <w:rPr>
          <w:caps/>
        </w:rPr>
        <w:t>Includes nursing services, counseling, companion, personal care, speech therapy, dietary, and similar services provided in the home.</w:t>
      </w:r>
      <w:r w:rsidR="004415E6" w:rsidRPr="00D542AB">
        <w:rPr>
          <w:caps/>
        </w:rPr>
        <w:t>]</w:t>
      </w:r>
    </w:p>
    <w:p w:rsidR="009773A8" w:rsidRPr="009773A8" w:rsidRDefault="00964B7C" w:rsidP="00612CA8">
      <w:pPr>
        <w:pStyle w:val="ListParagraph"/>
        <w:numPr>
          <w:ilvl w:val="1"/>
          <w:numId w:val="13"/>
        </w:numPr>
      </w:pPr>
      <w:r>
        <w:t>Individual and family services (NAICS 6241)</w:t>
      </w:r>
      <w:r w:rsidR="004415E6">
        <w:t xml:space="preserve"> [</w:t>
      </w:r>
      <w:r w:rsidRPr="00D542AB">
        <w:rPr>
          <w:caps/>
        </w:rPr>
        <w:t>Includes services to youth and families, elderly, or persons with disabilities.</w:t>
      </w:r>
      <w:r w:rsidR="004415E6" w:rsidRPr="00D542AB">
        <w:rPr>
          <w:caps/>
        </w:rPr>
        <w:t>]</w:t>
      </w:r>
    </w:p>
    <w:p w:rsidR="00964B7C" w:rsidRPr="009773A8" w:rsidRDefault="00964B7C" w:rsidP="00612CA8">
      <w:pPr>
        <w:pStyle w:val="ListParagraph"/>
        <w:numPr>
          <w:ilvl w:val="1"/>
          <w:numId w:val="13"/>
        </w:numPr>
      </w:pPr>
      <w:r>
        <w:t>Outpatient, laboratory, and other ambulatory care services (NAICS 6214, 6215, 6219)</w:t>
      </w:r>
      <w:r w:rsidR="004415E6">
        <w:t xml:space="preserve"> </w:t>
      </w:r>
      <w:r w:rsidR="004415E6" w:rsidRPr="009773A8">
        <w:rPr>
          <w:caps/>
        </w:rPr>
        <w:t>[</w:t>
      </w:r>
      <w:r w:rsidRPr="009773A8">
        <w:rPr>
          <w:caps/>
        </w:rPr>
        <w:t>Includes family planning centers, outpatient mental health and substance abuse centers, other outpatient care centers, any health-related laboratory (analytic or diagnostic).</w:t>
      </w:r>
      <w:r w:rsidR="004415E6" w:rsidRPr="009773A8">
        <w:rPr>
          <w:caps/>
        </w:rPr>
        <w:t>]</w:t>
      </w:r>
    </w:p>
    <w:p w:rsidR="009773A8" w:rsidRDefault="00964B7C" w:rsidP="00612CA8">
      <w:pPr>
        <w:pStyle w:val="ListParagraph"/>
        <w:numPr>
          <w:ilvl w:val="1"/>
          <w:numId w:val="13"/>
        </w:numPr>
      </w:pPr>
      <w:r>
        <w:t>Offices of health practitioners (NAICS 6211, 6212, 6213)</w:t>
      </w:r>
    </w:p>
    <w:p w:rsidR="00964B7C" w:rsidRPr="009773A8" w:rsidRDefault="00964B7C" w:rsidP="00612CA8">
      <w:pPr>
        <w:pStyle w:val="ListParagraph"/>
        <w:numPr>
          <w:ilvl w:val="1"/>
          <w:numId w:val="13"/>
        </w:numPr>
      </w:pPr>
      <w:r>
        <w:t>Community and vocational rehabilitation services (NAICS 6242, 6243)</w:t>
      </w:r>
      <w:r w:rsidR="004415E6">
        <w:t xml:space="preserve"> </w:t>
      </w:r>
      <w:r w:rsidR="004415E6" w:rsidRPr="009773A8">
        <w:rPr>
          <w:caps/>
        </w:rPr>
        <w:t>[</w:t>
      </w:r>
      <w:r w:rsidRPr="009773A8">
        <w:rPr>
          <w:caps/>
        </w:rPr>
        <w:t xml:space="preserve">Includes community emergency relief services, housing services, and food services; providers of job training, job counseling, work experience to persons with disabilities or who are unemployed or underemployed. </w:t>
      </w:r>
      <w:r w:rsidR="004415E6" w:rsidRPr="009773A8">
        <w:rPr>
          <w:caps/>
        </w:rPr>
        <w:t>]</w:t>
      </w:r>
    </w:p>
    <w:p w:rsidR="009773A8" w:rsidRDefault="00964B7C" w:rsidP="00612CA8">
      <w:pPr>
        <w:pStyle w:val="ListParagraph"/>
        <w:numPr>
          <w:ilvl w:val="1"/>
          <w:numId w:val="13"/>
        </w:numPr>
      </w:pPr>
      <w:r>
        <w:t xml:space="preserve">Child day care services (NAICS 6244) </w:t>
      </w:r>
    </w:p>
    <w:p w:rsidR="009773A8" w:rsidRDefault="009773A8" w:rsidP="009773A8">
      <w:pPr>
        <w:ind w:left="1440"/>
      </w:pPr>
    </w:p>
    <w:p w:rsidR="002912DC" w:rsidRDefault="009773A8" w:rsidP="00612CA8">
      <w:pPr>
        <w:ind w:left="1080"/>
      </w:pPr>
      <w:r>
        <w:lastRenderedPageBreak/>
        <w:t xml:space="preserve">IF </w:t>
      </w:r>
      <w:r w:rsidR="002912DC">
        <w:t xml:space="preserve">NONE OF ABOVE - </w:t>
      </w:r>
      <w:r w:rsidR="002912DC" w:rsidRPr="00F77483">
        <w:t>I’m sorry, but you are not eligible to participate in the focus group</w:t>
      </w:r>
      <w:r w:rsidR="000A71C9">
        <w:t xml:space="preserve"> because you are not in one of the targeted industries</w:t>
      </w:r>
      <w:r w:rsidR="002912DC" w:rsidRPr="00F77483">
        <w:t>.  Thank you for your interest.</w:t>
      </w:r>
    </w:p>
    <w:p w:rsidR="009773A8" w:rsidRPr="00F77483" w:rsidRDefault="009773A8" w:rsidP="00612CA8">
      <w:pPr>
        <w:ind w:left="1080"/>
      </w:pPr>
      <w:r>
        <w:t xml:space="preserve">ALL OTHERS, </w:t>
      </w:r>
      <w:r w:rsidRPr="00F77483">
        <w:t>RECORD</w:t>
      </w:r>
      <w:r>
        <w:t xml:space="preserve"> </w:t>
      </w:r>
      <w:r w:rsidRPr="00F77483">
        <w:t xml:space="preserve">AND CONTINUE TO </w:t>
      </w:r>
      <w:r w:rsidRPr="004415E6">
        <w:t>Q4</w:t>
      </w:r>
      <w:r w:rsidRPr="00F77483">
        <w:t>.</w:t>
      </w:r>
    </w:p>
    <w:p w:rsidR="004415E6" w:rsidRDefault="004415E6" w:rsidP="009773A8"/>
    <w:p w:rsidR="004415E6" w:rsidRDefault="004415E6" w:rsidP="00612CA8">
      <w:pPr>
        <w:ind w:firstLine="720"/>
      </w:pPr>
      <w:r>
        <w:t xml:space="preserve">IF ANSWERED </w:t>
      </w:r>
      <w:r w:rsidR="002912DC">
        <w:t>B</w:t>
      </w:r>
      <w:r>
        <w:t xml:space="preserve"> TO Q2:</w:t>
      </w:r>
    </w:p>
    <w:p w:rsidR="00964B7C" w:rsidRDefault="00964B7C" w:rsidP="00612CA8">
      <w:pPr>
        <w:pStyle w:val="ListParagraph"/>
        <w:numPr>
          <w:ilvl w:val="0"/>
          <w:numId w:val="20"/>
        </w:numPr>
      </w:pPr>
      <w:r>
        <w:t>Management, scientific, and technical consulting services (NAICS 5416)</w:t>
      </w:r>
      <w:r w:rsidR="004415E6">
        <w:t xml:space="preserve"> </w:t>
      </w:r>
      <w:r w:rsidR="004415E6" w:rsidRPr="009773A8">
        <w:rPr>
          <w:caps/>
        </w:rPr>
        <w:t>[</w:t>
      </w:r>
      <w:r w:rsidRPr="009773A8">
        <w:rPr>
          <w:caps/>
        </w:rPr>
        <w:t>Includes management consulting, environmental consulting, and other scientific/technical consulting services.</w:t>
      </w:r>
      <w:r w:rsidR="004415E6" w:rsidRPr="009773A8">
        <w:rPr>
          <w:caps/>
        </w:rPr>
        <w:t>]</w:t>
      </w:r>
    </w:p>
    <w:p w:rsidR="00964B7C" w:rsidRDefault="00964B7C" w:rsidP="00612CA8">
      <w:pPr>
        <w:pStyle w:val="ListParagraph"/>
        <w:numPr>
          <w:ilvl w:val="0"/>
          <w:numId w:val="20"/>
        </w:numPr>
      </w:pPr>
      <w:r>
        <w:t>Computer systems design and related services (NAICS 5415)</w:t>
      </w:r>
      <w:r w:rsidR="004415E6">
        <w:t xml:space="preserve"> </w:t>
      </w:r>
      <w:r w:rsidR="004415E6" w:rsidRPr="009773A8">
        <w:rPr>
          <w:caps/>
        </w:rPr>
        <w:t>[</w:t>
      </w:r>
      <w:r w:rsidRPr="009773A8">
        <w:rPr>
          <w:caps/>
        </w:rPr>
        <w:t>Includes those providing software writing, modification, testing; designing computer systems; on-site computer system or data-processing facilities management; and other professional/technical computer consulting.</w:t>
      </w:r>
      <w:r w:rsidR="004415E6" w:rsidRPr="009773A8">
        <w:rPr>
          <w:caps/>
        </w:rPr>
        <w:t>]</w:t>
      </w:r>
    </w:p>
    <w:p w:rsidR="00964B7C" w:rsidRDefault="00964B7C" w:rsidP="00612CA8">
      <w:pPr>
        <w:pStyle w:val="ListParagraph"/>
        <w:numPr>
          <w:ilvl w:val="0"/>
          <w:numId w:val="20"/>
        </w:numPr>
      </w:pPr>
      <w:r>
        <w:t>Facilities support services (NAICS 5612)</w:t>
      </w:r>
      <w:r w:rsidR="004415E6">
        <w:t xml:space="preserve"> </w:t>
      </w:r>
      <w:r w:rsidR="004415E6" w:rsidRPr="009773A8">
        <w:rPr>
          <w:caps/>
        </w:rPr>
        <w:t>[</w:t>
      </w:r>
      <w:r w:rsidRPr="009773A8">
        <w:rPr>
          <w:caps/>
        </w:rPr>
        <w:t>Includes providing staff to perform support services within facilities (laundry, security, reception, janitorial, etc.) and private jail services or operators of correctional facilities.</w:t>
      </w:r>
      <w:r w:rsidR="004415E6" w:rsidRPr="009773A8">
        <w:rPr>
          <w:caps/>
        </w:rPr>
        <w:t>]</w:t>
      </w:r>
    </w:p>
    <w:p w:rsidR="00964B7C" w:rsidRPr="009773A8" w:rsidRDefault="00964B7C" w:rsidP="00612CA8">
      <w:pPr>
        <w:pStyle w:val="ListParagraph"/>
        <w:numPr>
          <w:ilvl w:val="0"/>
          <w:numId w:val="20"/>
        </w:numPr>
      </w:pPr>
      <w:r>
        <w:t xml:space="preserve">Other professional, scientific and technical services (NAICS 5419) </w:t>
      </w:r>
      <w:r w:rsidR="004415E6" w:rsidRPr="009773A8">
        <w:rPr>
          <w:caps/>
        </w:rPr>
        <w:t>[</w:t>
      </w:r>
      <w:r w:rsidRPr="009773A8">
        <w:rPr>
          <w:caps/>
        </w:rPr>
        <w:t xml:space="preserve">Includes professional, scientific, technical consulting </w:t>
      </w:r>
      <w:r w:rsidR="004415E6" w:rsidRPr="009773A8">
        <w:rPr>
          <w:i/>
          <w:caps/>
        </w:rPr>
        <w:t>other than</w:t>
      </w:r>
      <w:r w:rsidRPr="009773A8">
        <w:rPr>
          <w:caps/>
        </w:rPr>
        <w:t xml:space="preserve"> architecture or engineering, legal, accounting, scientific research and development or consulting, computer design, specialized design services, advertising, or public relations.</w:t>
      </w:r>
      <w:r w:rsidR="004415E6" w:rsidRPr="009773A8">
        <w:rPr>
          <w:caps/>
        </w:rPr>
        <w:t>]</w:t>
      </w:r>
    </w:p>
    <w:p w:rsidR="009773A8" w:rsidRDefault="009773A8" w:rsidP="009773A8">
      <w:pPr>
        <w:pStyle w:val="ListParagraph"/>
        <w:ind w:left="360"/>
      </w:pPr>
    </w:p>
    <w:p w:rsidR="009773A8" w:rsidRDefault="009773A8" w:rsidP="00612CA8">
      <w:pPr>
        <w:pStyle w:val="ListParagraph"/>
        <w:ind w:left="1080"/>
      </w:pPr>
      <w:r>
        <w:t xml:space="preserve">IF NONE OF ABOVE - </w:t>
      </w:r>
      <w:r w:rsidRPr="00F77483">
        <w:t>I’m sorry, but you are not eligible to participate in the focus group</w:t>
      </w:r>
      <w:r w:rsidR="000A71C9" w:rsidRPr="000A71C9">
        <w:t xml:space="preserve"> </w:t>
      </w:r>
      <w:r w:rsidR="000A71C9">
        <w:t>because you are not in one of the targeted industries</w:t>
      </w:r>
      <w:r w:rsidRPr="00F77483">
        <w:t>.  Thank you for your interest.</w:t>
      </w:r>
    </w:p>
    <w:p w:rsidR="009773A8" w:rsidRPr="00F77483" w:rsidRDefault="009773A8" w:rsidP="00612CA8">
      <w:pPr>
        <w:pStyle w:val="ListParagraph"/>
        <w:ind w:left="1080"/>
      </w:pPr>
      <w:r>
        <w:t xml:space="preserve">ALL OTHERS, </w:t>
      </w:r>
      <w:r w:rsidRPr="00F77483">
        <w:t>RECORD</w:t>
      </w:r>
      <w:r>
        <w:t xml:space="preserve"> </w:t>
      </w:r>
      <w:r w:rsidRPr="00F77483">
        <w:t xml:space="preserve">AND CONTINUE TO </w:t>
      </w:r>
      <w:r w:rsidRPr="004415E6">
        <w:t>Q4</w:t>
      </w:r>
      <w:r w:rsidRPr="00F77483">
        <w:t>.</w:t>
      </w:r>
    </w:p>
    <w:p w:rsidR="002912DC" w:rsidRDefault="002912DC" w:rsidP="002912DC">
      <w:pPr>
        <w:pStyle w:val="ListParagraph"/>
        <w:ind w:left="2160"/>
      </w:pPr>
    </w:p>
    <w:p w:rsidR="00964B7C" w:rsidRDefault="002912DC" w:rsidP="00612CA8">
      <w:pPr>
        <w:ind w:firstLine="720"/>
      </w:pPr>
      <w:r>
        <w:t>IF ANSWERED C TO Q2:</w:t>
      </w:r>
    </w:p>
    <w:p w:rsidR="00964B7C" w:rsidRDefault="00964B7C" w:rsidP="00612CA8">
      <w:pPr>
        <w:pStyle w:val="ListParagraph"/>
        <w:numPr>
          <w:ilvl w:val="0"/>
          <w:numId w:val="21"/>
        </w:numPr>
      </w:pPr>
      <w:r>
        <w:t xml:space="preserve">Veneer, plywood, and engineered wood product manufacturing (NAICS 3212) </w:t>
      </w:r>
    </w:p>
    <w:p w:rsidR="00964B7C" w:rsidRDefault="00964B7C" w:rsidP="00612CA8">
      <w:pPr>
        <w:pStyle w:val="ListParagraph"/>
        <w:numPr>
          <w:ilvl w:val="0"/>
          <w:numId w:val="21"/>
        </w:numPr>
      </w:pPr>
      <w:r>
        <w:t xml:space="preserve">Cement and concrete product manufacturing (NAICS 3273) </w:t>
      </w:r>
    </w:p>
    <w:p w:rsidR="00964B7C" w:rsidRPr="009773A8" w:rsidRDefault="00964B7C" w:rsidP="00612CA8">
      <w:pPr>
        <w:pStyle w:val="ListParagraph"/>
        <w:numPr>
          <w:ilvl w:val="0"/>
          <w:numId w:val="21"/>
        </w:numPr>
      </w:pPr>
      <w:r>
        <w:t>Sawmills and wood preservation (NAICS 3211)</w:t>
      </w:r>
      <w:r w:rsidR="004415E6">
        <w:t xml:space="preserve"> [</w:t>
      </w:r>
      <w:r w:rsidRPr="009773A8">
        <w:rPr>
          <w:caps/>
        </w:rPr>
        <w:t>Includes producing boards, beams, wood chips, etc. and treating wood with creosote or other chemical compounds.</w:t>
      </w:r>
      <w:r w:rsidR="004415E6" w:rsidRPr="009773A8">
        <w:rPr>
          <w:caps/>
        </w:rPr>
        <w:t>]</w:t>
      </w:r>
    </w:p>
    <w:p w:rsidR="009773A8" w:rsidRDefault="009773A8" w:rsidP="009773A8">
      <w:pPr>
        <w:pStyle w:val="ListParagraph"/>
        <w:ind w:left="1440" w:firstLine="540"/>
      </w:pPr>
    </w:p>
    <w:p w:rsidR="009773A8" w:rsidRDefault="009773A8" w:rsidP="00612CA8">
      <w:pPr>
        <w:pStyle w:val="ListParagraph"/>
        <w:ind w:left="1080"/>
      </w:pPr>
      <w:r>
        <w:t xml:space="preserve">IF NONE OF ABOVE - </w:t>
      </w:r>
      <w:r w:rsidRPr="00F77483">
        <w:t>I’m sorry, but you are not eligible to participate in the focus group</w:t>
      </w:r>
      <w:r w:rsidR="000A71C9" w:rsidRPr="000A71C9">
        <w:t xml:space="preserve"> </w:t>
      </w:r>
      <w:r w:rsidR="000A71C9">
        <w:t>because you are not in one of the targeted industries</w:t>
      </w:r>
      <w:r w:rsidRPr="00F77483">
        <w:t>.  Thank you for your interest.</w:t>
      </w:r>
    </w:p>
    <w:p w:rsidR="009773A8" w:rsidRPr="00F77483" w:rsidRDefault="009773A8" w:rsidP="00612CA8">
      <w:pPr>
        <w:pStyle w:val="ListParagraph"/>
        <w:ind w:left="1080"/>
      </w:pPr>
      <w:r>
        <w:t xml:space="preserve">ALL OTHERS, </w:t>
      </w:r>
      <w:r w:rsidRPr="00F77483">
        <w:t>RECORD</w:t>
      </w:r>
      <w:r>
        <w:t xml:space="preserve"> </w:t>
      </w:r>
      <w:r w:rsidRPr="00F77483">
        <w:t xml:space="preserve">AND CONTINUE TO </w:t>
      </w:r>
      <w:r w:rsidRPr="004415E6">
        <w:t>Q4</w:t>
      </w:r>
      <w:r w:rsidRPr="00F77483">
        <w:t>.</w:t>
      </w:r>
    </w:p>
    <w:p w:rsidR="002912DC" w:rsidRDefault="002912DC" w:rsidP="002912DC">
      <w:pPr>
        <w:pStyle w:val="ListParagraph"/>
        <w:ind w:left="2160"/>
      </w:pPr>
    </w:p>
    <w:p w:rsidR="00964B7C" w:rsidRDefault="002912DC" w:rsidP="00612CA8">
      <w:pPr>
        <w:ind w:firstLine="720"/>
      </w:pPr>
      <w:r>
        <w:t>IF ANSWERED D TO Q2:</w:t>
      </w:r>
    </w:p>
    <w:p w:rsidR="00964B7C" w:rsidRDefault="00964B7C" w:rsidP="00612CA8">
      <w:pPr>
        <w:pStyle w:val="ListParagraph"/>
        <w:numPr>
          <w:ilvl w:val="0"/>
          <w:numId w:val="22"/>
        </w:numPr>
        <w:ind w:left="1440"/>
      </w:pPr>
      <w:r>
        <w:t>Software publishers (NAICS 5112)</w:t>
      </w:r>
      <w:r w:rsidR="004415E6">
        <w:t xml:space="preserve"> </w:t>
      </w:r>
      <w:r w:rsidR="004415E6" w:rsidRPr="00230734">
        <w:rPr>
          <w:caps/>
        </w:rPr>
        <w:t>[</w:t>
      </w:r>
      <w:r w:rsidRPr="00230734">
        <w:rPr>
          <w:caps/>
        </w:rPr>
        <w:t>Includes software design, reproduction, publishing, and distribution.</w:t>
      </w:r>
      <w:r w:rsidR="004415E6" w:rsidRPr="00230734">
        <w:rPr>
          <w:caps/>
        </w:rPr>
        <w:t>]</w:t>
      </w:r>
    </w:p>
    <w:p w:rsidR="009773A8" w:rsidRDefault="009773A8" w:rsidP="009773A8"/>
    <w:p w:rsidR="009773A8" w:rsidRDefault="009773A8" w:rsidP="00612CA8">
      <w:pPr>
        <w:ind w:left="1080"/>
      </w:pPr>
      <w:r>
        <w:t xml:space="preserve">IF NONE OF ABOVE - </w:t>
      </w:r>
      <w:r w:rsidRPr="00F77483">
        <w:t>I’m sorry, but you are not eligible to participate in the focus grou</w:t>
      </w:r>
      <w:r>
        <w:t>p</w:t>
      </w:r>
      <w:r w:rsidR="000A71C9" w:rsidRPr="000A71C9">
        <w:t xml:space="preserve"> </w:t>
      </w:r>
      <w:r w:rsidR="000A71C9">
        <w:t>because you are not in one of the targeted industries</w:t>
      </w:r>
      <w:r>
        <w:t>.  Thank you for your interest.</w:t>
      </w:r>
    </w:p>
    <w:p w:rsidR="009773A8" w:rsidRPr="00F77483" w:rsidRDefault="009773A8" w:rsidP="00612CA8">
      <w:pPr>
        <w:ind w:left="1080"/>
      </w:pPr>
      <w:r>
        <w:t xml:space="preserve">ALL OTHERS, </w:t>
      </w:r>
      <w:r w:rsidRPr="00F77483">
        <w:t>RECORD</w:t>
      </w:r>
      <w:r>
        <w:t xml:space="preserve"> </w:t>
      </w:r>
      <w:r w:rsidRPr="00F77483">
        <w:t xml:space="preserve">AND CONTINUE TO </w:t>
      </w:r>
      <w:r w:rsidRPr="004415E6">
        <w:t>Q4</w:t>
      </w:r>
      <w:r w:rsidRPr="00F77483">
        <w:t>.</w:t>
      </w:r>
    </w:p>
    <w:p w:rsidR="002912DC" w:rsidRDefault="002912DC" w:rsidP="00612CA8">
      <w:pPr>
        <w:pStyle w:val="ListParagraph"/>
        <w:ind w:left="1080"/>
      </w:pPr>
    </w:p>
    <w:p w:rsidR="00964B7C" w:rsidRDefault="002912DC" w:rsidP="00612CA8">
      <w:pPr>
        <w:ind w:firstLine="720"/>
      </w:pPr>
      <w:r>
        <w:t>IF ANSWERED E TO Q2:</w:t>
      </w:r>
    </w:p>
    <w:p w:rsidR="00964B7C" w:rsidRDefault="00964B7C" w:rsidP="00612CA8">
      <w:pPr>
        <w:pStyle w:val="ListParagraph"/>
        <w:keepNext/>
        <w:numPr>
          <w:ilvl w:val="0"/>
          <w:numId w:val="23"/>
        </w:numPr>
        <w:ind w:left="1440"/>
      </w:pPr>
      <w:r>
        <w:t xml:space="preserve">Commercial and industrial machinery and equipment rental and leasing (NAICS 5324) </w:t>
      </w:r>
    </w:p>
    <w:p w:rsidR="00964B7C" w:rsidRDefault="00964B7C" w:rsidP="00612CA8">
      <w:pPr>
        <w:pStyle w:val="ListParagraph"/>
        <w:numPr>
          <w:ilvl w:val="0"/>
          <w:numId w:val="23"/>
        </w:numPr>
        <w:ind w:left="1440"/>
      </w:pPr>
      <w:r>
        <w:t xml:space="preserve">Lessors of nonfinancial intangible assets (except copyrighted works) (NAICS 533) </w:t>
      </w:r>
      <w:r w:rsidR="004415E6" w:rsidRPr="009773A8">
        <w:rPr>
          <w:caps/>
        </w:rPr>
        <w:t>[</w:t>
      </w:r>
      <w:r w:rsidRPr="009773A8">
        <w:rPr>
          <w:caps/>
        </w:rPr>
        <w:t>Includes assigning rights to trademarks, brand names, patents, etc. or who hold these rights and lease them to others.</w:t>
      </w:r>
      <w:r w:rsidR="004415E6" w:rsidRPr="009773A8">
        <w:rPr>
          <w:caps/>
        </w:rPr>
        <w:t>]</w:t>
      </w:r>
    </w:p>
    <w:p w:rsidR="009773A8" w:rsidRDefault="009773A8" w:rsidP="009773A8">
      <w:pPr>
        <w:pStyle w:val="ListParagraph"/>
        <w:ind w:left="2160"/>
      </w:pPr>
    </w:p>
    <w:p w:rsidR="009773A8" w:rsidRDefault="009773A8" w:rsidP="00612CA8">
      <w:pPr>
        <w:pStyle w:val="ListParagraph"/>
        <w:ind w:left="1080"/>
      </w:pPr>
      <w:r>
        <w:t xml:space="preserve">IF NONE OF ABOVE - </w:t>
      </w:r>
      <w:r w:rsidRPr="00F77483">
        <w:t>I’m sorry, but you are not eligible to participate in the focus group</w:t>
      </w:r>
      <w:r w:rsidR="000A71C9" w:rsidRPr="000A71C9">
        <w:t xml:space="preserve"> </w:t>
      </w:r>
      <w:r w:rsidR="000A71C9">
        <w:t>because you are not in one of the targeted industries</w:t>
      </w:r>
      <w:r w:rsidRPr="00F77483">
        <w:t>.  Thank you for your interest.</w:t>
      </w:r>
    </w:p>
    <w:p w:rsidR="009773A8" w:rsidRPr="00F77483" w:rsidRDefault="009773A8" w:rsidP="00612CA8">
      <w:pPr>
        <w:ind w:left="1080"/>
      </w:pPr>
      <w:r>
        <w:t xml:space="preserve">ALL OTHERS, </w:t>
      </w:r>
      <w:r w:rsidRPr="00F77483">
        <w:t>RECORD</w:t>
      </w:r>
      <w:r>
        <w:t xml:space="preserve"> </w:t>
      </w:r>
      <w:r w:rsidRPr="00F77483">
        <w:t xml:space="preserve">AND CONTINUE TO </w:t>
      </w:r>
      <w:r w:rsidRPr="004415E6">
        <w:t>Q4</w:t>
      </w:r>
      <w:r w:rsidRPr="00F77483">
        <w:t>.</w:t>
      </w:r>
    </w:p>
    <w:p w:rsidR="009773A8" w:rsidRDefault="009773A8" w:rsidP="009773A8"/>
    <w:p w:rsidR="00964B7C" w:rsidRDefault="002912DC" w:rsidP="00612CA8">
      <w:pPr>
        <w:ind w:firstLine="720"/>
      </w:pPr>
      <w:r>
        <w:t>IF ANSWERED F TO Q2:</w:t>
      </w:r>
    </w:p>
    <w:p w:rsidR="00964B7C" w:rsidRPr="009773A8" w:rsidRDefault="00964B7C" w:rsidP="008A3196">
      <w:pPr>
        <w:pStyle w:val="ListParagraph"/>
        <w:numPr>
          <w:ilvl w:val="0"/>
          <w:numId w:val="24"/>
        </w:numPr>
        <w:ind w:left="1440"/>
      </w:pPr>
      <w:r>
        <w:t>Construction (NAICS 23)</w:t>
      </w:r>
      <w:r w:rsidR="004415E6">
        <w:t xml:space="preserve"> </w:t>
      </w:r>
      <w:r w:rsidR="004415E6" w:rsidRPr="009773A8">
        <w:rPr>
          <w:caps/>
        </w:rPr>
        <w:t>[</w:t>
      </w:r>
      <w:r w:rsidRPr="009773A8">
        <w:rPr>
          <w:caps/>
        </w:rPr>
        <w:t>Includes any type of building, road, etc. construction, site preparation, and building repair or alteration.</w:t>
      </w:r>
      <w:r w:rsidR="004415E6" w:rsidRPr="009773A8">
        <w:rPr>
          <w:caps/>
        </w:rPr>
        <w:t>]</w:t>
      </w:r>
      <w:r w:rsidRPr="009773A8">
        <w:rPr>
          <w:caps/>
        </w:rPr>
        <w:t xml:space="preserve"> </w:t>
      </w:r>
    </w:p>
    <w:p w:rsidR="009773A8" w:rsidRDefault="009773A8" w:rsidP="008A3196">
      <w:pPr>
        <w:ind w:left="1440" w:hanging="360"/>
      </w:pPr>
    </w:p>
    <w:p w:rsidR="009773A8" w:rsidRDefault="009773A8" w:rsidP="008A3196">
      <w:pPr>
        <w:ind w:left="1080"/>
      </w:pPr>
      <w:r>
        <w:t>IF NONE OF ABOVE</w:t>
      </w:r>
      <w:r w:rsidRPr="00F77483">
        <w:t>: I’m sorry, but you are not eligible to participate in the focus group</w:t>
      </w:r>
      <w:r w:rsidR="000A71C9" w:rsidRPr="000A71C9">
        <w:t xml:space="preserve"> </w:t>
      </w:r>
      <w:r w:rsidR="000A71C9">
        <w:t>because you are not in one of the targeted industries</w:t>
      </w:r>
      <w:r w:rsidRPr="00F77483">
        <w:t>.  Thank you for your interest.</w:t>
      </w:r>
    </w:p>
    <w:p w:rsidR="009773A8" w:rsidRPr="00F77483" w:rsidRDefault="009773A8" w:rsidP="008A3196">
      <w:pPr>
        <w:ind w:left="1440" w:hanging="360"/>
      </w:pPr>
      <w:r>
        <w:t xml:space="preserve">ALL OTHERS, </w:t>
      </w:r>
      <w:r w:rsidRPr="00F77483">
        <w:t>RECORD</w:t>
      </w:r>
      <w:r>
        <w:t xml:space="preserve"> </w:t>
      </w:r>
      <w:r w:rsidRPr="00F77483">
        <w:t xml:space="preserve">AND CONTINUE TO </w:t>
      </w:r>
      <w:r w:rsidRPr="004415E6">
        <w:t>Q4</w:t>
      </w:r>
      <w:r w:rsidRPr="00F77483">
        <w:t>.</w:t>
      </w:r>
    </w:p>
    <w:p w:rsidR="002912DC" w:rsidRDefault="002912DC" w:rsidP="009773A8"/>
    <w:p w:rsidR="00964B7C" w:rsidRDefault="002912DC" w:rsidP="00612CA8">
      <w:pPr>
        <w:ind w:firstLine="720"/>
      </w:pPr>
      <w:r>
        <w:t>IF ANSWERED G TO Q2:</w:t>
      </w:r>
    </w:p>
    <w:p w:rsidR="00964B7C" w:rsidRDefault="00964B7C" w:rsidP="008A3196">
      <w:pPr>
        <w:pStyle w:val="ListParagraph"/>
        <w:numPr>
          <w:ilvl w:val="0"/>
          <w:numId w:val="25"/>
        </w:numPr>
        <w:ind w:left="1080" w:firstLine="0"/>
      </w:pPr>
      <w:r>
        <w:t xml:space="preserve">Automotive repair and maintenance (NAICS 8111) </w:t>
      </w:r>
    </w:p>
    <w:p w:rsidR="00612CA8" w:rsidRDefault="00612CA8" w:rsidP="008A3196">
      <w:pPr>
        <w:pStyle w:val="ListParagraph"/>
        <w:ind w:left="1080"/>
      </w:pPr>
    </w:p>
    <w:p w:rsidR="009773A8" w:rsidRDefault="00612CA8" w:rsidP="008A3196">
      <w:pPr>
        <w:pStyle w:val="ListParagraph"/>
        <w:ind w:left="1080"/>
      </w:pPr>
      <w:r>
        <w:t xml:space="preserve">IF </w:t>
      </w:r>
      <w:r w:rsidR="009773A8">
        <w:t>NONE OF ABOVE</w:t>
      </w:r>
      <w:r w:rsidR="009773A8" w:rsidRPr="00F77483">
        <w:t>: I’m sorry, but you are not eligible to participate in the focus group</w:t>
      </w:r>
      <w:r w:rsidR="000A71C9" w:rsidRPr="000A71C9">
        <w:t xml:space="preserve"> </w:t>
      </w:r>
      <w:r w:rsidR="000A71C9">
        <w:t>because you are not in one of the targeted industries</w:t>
      </w:r>
      <w:r w:rsidR="009773A8" w:rsidRPr="00F77483">
        <w:t>.  Thank you for your interest.</w:t>
      </w:r>
    </w:p>
    <w:p w:rsidR="00612CA8" w:rsidRPr="00F77483" w:rsidRDefault="00612CA8" w:rsidP="008A3196">
      <w:pPr>
        <w:ind w:left="1080"/>
      </w:pPr>
      <w:r>
        <w:t xml:space="preserve">ALL OTHERS, </w:t>
      </w:r>
      <w:r w:rsidRPr="00F77483">
        <w:t>RECORD</w:t>
      </w:r>
      <w:r>
        <w:t xml:space="preserve"> </w:t>
      </w:r>
      <w:r w:rsidRPr="00F77483">
        <w:t xml:space="preserve">AND CONTINUE TO </w:t>
      </w:r>
      <w:r w:rsidRPr="004415E6">
        <w:t>Q4</w:t>
      </w:r>
      <w:r w:rsidRPr="00F77483">
        <w:t>.</w:t>
      </w:r>
    </w:p>
    <w:p w:rsidR="002912DC" w:rsidRDefault="002912DC" w:rsidP="002912DC">
      <w:pPr>
        <w:pStyle w:val="ListParagraph"/>
        <w:ind w:left="2160"/>
      </w:pPr>
    </w:p>
    <w:p w:rsidR="00964B7C" w:rsidRDefault="002912DC" w:rsidP="00612CA8">
      <w:pPr>
        <w:ind w:firstLine="720"/>
      </w:pPr>
      <w:r>
        <w:t xml:space="preserve">IF ANSWERED H TO Q2:  </w:t>
      </w:r>
    </w:p>
    <w:p w:rsidR="009773A8" w:rsidRPr="009773A8" w:rsidRDefault="00964B7C" w:rsidP="008A3196">
      <w:pPr>
        <w:pStyle w:val="ListParagraph"/>
        <w:numPr>
          <w:ilvl w:val="0"/>
          <w:numId w:val="26"/>
        </w:numPr>
        <w:ind w:left="1440"/>
      </w:pPr>
      <w:r>
        <w:t xml:space="preserve">Other educational services (NAICS 6114, 6115, 6116, 6117) </w:t>
      </w:r>
      <w:r w:rsidR="004415E6" w:rsidRPr="009773A8">
        <w:rPr>
          <w:caps/>
        </w:rPr>
        <w:t>[</w:t>
      </w:r>
      <w:r w:rsidRPr="009773A8">
        <w:rPr>
          <w:caps/>
        </w:rPr>
        <w:t>Includes business, computer, and management training; technical and vocational training; and those supporting education via services (e.g., testing, tutoring, college selection, student exchange programs, etc.).</w:t>
      </w:r>
      <w:r w:rsidR="004415E6" w:rsidRPr="009773A8">
        <w:rPr>
          <w:caps/>
        </w:rPr>
        <w:t>]</w:t>
      </w:r>
      <w:r w:rsidRPr="009773A8">
        <w:rPr>
          <w:caps/>
        </w:rPr>
        <w:t xml:space="preserve"> </w:t>
      </w:r>
    </w:p>
    <w:p w:rsidR="00612CA8" w:rsidRDefault="00612CA8" w:rsidP="00612CA8">
      <w:pPr>
        <w:pStyle w:val="ListParagraph"/>
        <w:ind w:left="2160"/>
      </w:pPr>
    </w:p>
    <w:p w:rsidR="009773A8" w:rsidRDefault="00612CA8" w:rsidP="008A3196">
      <w:pPr>
        <w:pStyle w:val="ListParagraph"/>
        <w:ind w:left="1080"/>
      </w:pPr>
      <w:r>
        <w:t xml:space="preserve">IF </w:t>
      </w:r>
      <w:r w:rsidR="009773A8">
        <w:t>NONE OF ABOVE</w:t>
      </w:r>
      <w:r w:rsidR="009773A8" w:rsidRPr="00F77483">
        <w:t>: I’m sorry, but you are not eligible to participate in the focus group</w:t>
      </w:r>
      <w:r w:rsidR="000A71C9" w:rsidRPr="000A71C9">
        <w:t xml:space="preserve"> </w:t>
      </w:r>
      <w:r w:rsidR="000A71C9">
        <w:t>because you are not in one of the targeted industries</w:t>
      </w:r>
      <w:r w:rsidR="009773A8" w:rsidRPr="00F77483">
        <w:t>.  Thank you for your interest.</w:t>
      </w:r>
    </w:p>
    <w:p w:rsidR="00612CA8" w:rsidRPr="00F77483" w:rsidRDefault="00612CA8" w:rsidP="008A3196">
      <w:pPr>
        <w:ind w:left="1080"/>
      </w:pPr>
      <w:r>
        <w:t xml:space="preserve">ALL OTHERS, </w:t>
      </w:r>
      <w:r w:rsidRPr="00F77483">
        <w:t>RECORD</w:t>
      </w:r>
      <w:r>
        <w:t xml:space="preserve"> </w:t>
      </w:r>
      <w:r w:rsidRPr="00F77483">
        <w:t xml:space="preserve">AND CONTINUE TO </w:t>
      </w:r>
      <w:r w:rsidRPr="004415E6">
        <w:t>Q4</w:t>
      </w:r>
      <w:r w:rsidRPr="00F77483">
        <w:t>.</w:t>
      </w:r>
    </w:p>
    <w:p w:rsidR="009773A8" w:rsidRDefault="009773A8" w:rsidP="00612CA8"/>
    <w:p w:rsidR="00964B7C" w:rsidRDefault="009773A8" w:rsidP="00612CA8">
      <w:pPr>
        <w:ind w:firstLine="720"/>
      </w:pPr>
      <w:r>
        <w:t>IF ANSWERED I TO Q2:</w:t>
      </w:r>
    </w:p>
    <w:p w:rsidR="00612CA8" w:rsidRPr="00612CA8" w:rsidRDefault="00964B7C" w:rsidP="008A3196">
      <w:pPr>
        <w:pStyle w:val="ListParagraph"/>
        <w:numPr>
          <w:ilvl w:val="0"/>
          <w:numId w:val="27"/>
        </w:numPr>
        <w:ind w:left="1440"/>
      </w:pPr>
      <w:r>
        <w:t xml:space="preserve">Grantmaking and giving services and social advocacy organizations (NAICS 8132, 8133) </w:t>
      </w:r>
      <w:r w:rsidR="004415E6" w:rsidRPr="009773A8">
        <w:rPr>
          <w:caps/>
        </w:rPr>
        <w:t>[</w:t>
      </w:r>
      <w:r w:rsidRPr="009773A8">
        <w:rPr>
          <w:caps/>
        </w:rPr>
        <w:t>Includes foundations and charitable trusts and those raising funds for social welfare activities.</w:t>
      </w:r>
      <w:r w:rsidR="004415E6" w:rsidRPr="009773A8">
        <w:rPr>
          <w:caps/>
        </w:rPr>
        <w:t>]</w:t>
      </w:r>
    </w:p>
    <w:p w:rsidR="00964B7C" w:rsidRDefault="00964B7C" w:rsidP="008A3196">
      <w:pPr>
        <w:pStyle w:val="ListParagraph"/>
        <w:ind w:left="1080"/>
      </w:pPr>
      <w:r w:rsidRPr="009773A8">
        <w:rPr>
          <w:caps/>
        </w:rPr>
        <w:t xml:space="preserve"> </w:t>
      </w:r>
    </w:p>
    <w:p w:rsidR="009773A8" w:rsidRDefault="00612CA8" w:rsidP="008A3196">
      <w:pPr>
        <w:pStyle w:val="ListParagraph"/>
        <w:ind w:left="1080"/>
      </w:pPr>
      <w:r>
        <w:t xml:space="preserve">IF </w:t>
      </w:r>
      <w:r w:rsidR="009773A8">
        <w:t>NONE OF ABOVE</w:t>
      </w:r>
      <w:r w:rsidR="009773A8" w:rsidRPr="00F77483">
        <w:t>: I’m sorry, but you are not eligible to participate in the focus group</w:t>
      </w:r>
      <w:r w:rsidR="000A71C9" w:rsidRPr="000A71C9">
        <w:t xml:space="preserve"> </w:t>
      </w:r>
      <w:r w:rsidR="000A71C9">
        <w:t>because you are not in one of the targeted industries</w:t>
      </w:r>
      <w:r w:rsidR="009773A8" w:rsidRPr="00F77483">
        <w:t>.  Thank you for your interest.</w:t>
      </w:r>
    </w:p>
    <w:p w:rsidR="00612CA8" w:rsidRPr="00F77483" w:rsidRDefault="00612CA8" w:rsidP="008A3196">
      <w:pPr>
        <w:ind w:left="1080"/>
      </w:pPr>
      <w:r>
        <w:t xml:space="preserve">ALL OTHERS, </w:t>
      </w:r>
      <w:r w:rsidRPr="00F77483">
        <w:t>RECORD</w:t>
      </w:r>
      <w:r>
        <w:t xml:space="preserve"> </w:t>
      </w:r>
      <w:r w:rsidRPr="00F77483">
        <w:t xml:space="preserve">AND CONTINUE TO </w:t>
      </w:r>
      <w:r w:rsidRPr="004415E6">
        <w:t>Q4</w:t>
      </w:r>
      <w:r w:rsidRPr="00F77483">
        <w:t>.</w:t>
      </w:r>
    </w:p>
    <w:p w:rsidR="001838C3" w:rsidRPr="00F77483" w:rsidRDefault="001838C3" w:rsidP="001838C3">
      <w:pPr>
        <w:pStyle w:val="ListParagraph"/>
        <w:ind w:left="1440"/>
      </w:pPr>
    </w:p>
    <w:p w:rsidR="00724278" w:rsidRDefault="00724278" w:rsidP="00724278">
      <w:pPr>
        <w:pStyle w:val="ListParagraph"/>
        <w:numPr>
          <w:ilvl w:val="0"/>
          <w:numId w:val="13"/>
        </w:numPr>
      </w:pPr>
      <w:r>
        <w:t xml:space="preserve">Is it a priority for you to expand your business over the next </w:t>
      </w:r>
      <w:r w:rsidR="00630BA2">
        <w:t>three to five</w:t>
      </w:r>
      <w:r>
        <w:t xml:space="preserve"> years?</w:t>
      </w:r>
    </w:p>
    <w:p w:rsidR="00154440" w:rsidRDefault="00154440" w:rsidP="008A3196">
      <w:pPr>
        <w:pStyle w:val="ListParagraph"/>
        <w:ind w:left="1080"/>
      </w:pPr>
      <w:r>
        <w:t>IF YES, CONTINUE TO Q</w:t>
      </w:r>
      <w:r w:rsidR="004415E6">
        <w:t>5</w:t>
      </w:r>
      <w:r>
        <w:t>.</w:t>
      </w:r>
    </w:p>
    <w:p w:rsidR="00724278" w:rsidRDefault="00007B29" w:rsidP="008A3196">
      <w:pPr>
        <w:pStyle w:val="ListParagraph"/>
        <w:ind w:left="1080"/>
      </w:pPr>
      <w:r>
        <w:t>IF NO:</w:t>
      </w:r>
      <w:r w:rsidR="00724278">
        <w:t xml:space="preserve"> I’m sorry, but you are not eligible to participate in the focus group</w:t>
      </w:r>
      <w:r w:rsidR="000A71C9">
        <w:t xml:space="preserve"> because you do not plan to expand your business in the near future</w:t>
      </w:r>
      <w:r w:rsidR="00724278">
        <w:t>.  Thank you for your interest.</w:t>
      </w:r>
    </w:p>
    <w:p w:rsidR="001838C3" w:rsidRDefault="001838C3" w:rsidP="001838C3">
      <w:pPr>
        <w:pStyle w:val="ListParagraph"/>
        <w:ind w:left="1440"/>
      </w:pPr>
    </w:p>
    <w:p w:rsidR="00F77483" w:rsidRPr="00F77483" w:rsidRDefault="00F77483" w:rsidP="00F77483">
      <w:pPr>
        <w:pStyle w:val="ListParagraph"/>
        <w:numPr>
          <w:ilvl w:val="0"/>
          <w:numId w:val="13"/>
        </w:numPr>
      </w:pPr>
      <w:r w:rsidRPr="00F77483">
        <w:t>What are your business growth goals?</w:t>
      </w:r>
    </w:p>
    <w:p w:rsidR="00F77483" w:rsidRPr="00F77483" w:rsidRDefault="00F77483" w:rsidP="00F77483">
      <w:pPr>
        <w:pStyle w:val="ListParagraph"/>
        <w:numPr>
          <w:ilvl w:val="1"/>
          <w:numId w:val="13"/>
        </w:numPr>
      </w:pPr>
      <w:r w:rsidRPr="00F77483">
        <w:t xml:space="preserve">More than 20% per year </w:t>
      </w:r>
    </w:p>
    <w:p w:rsidR="00F77483" w:rsidRPr="00F77483" w:rsidRDefault="00F77483" w:rsidP="00F77483">
      <w:pPr>
        <w:pStyle w:val="ListParagraph"/>
        <w:numPr>
          <w:ilvl w:val="1"/>
          <w:numId w:val="13"/>
        </w:numPr>
      </w:pPr>
      <w:r w:rsidRPr="00F77483">
        <w:t xml:space="preserve">5-20% per year </w:t>
      </w:r>
    </w:p>
    <w:p w:rsidR="00F77483" w:rsidRDefault="00F77483" w:rsidP="00F77483">
      <w:pPr>
        <w:pStyle w:val="ListParagraph"/>
        <w:numPr>
          <w:ilvl w:val="1"/>
          <w:numId w:val="13"/>
        </w:numPr>
      </w:pPr>
      <w:r w:rsidRPr="00F77483">
        <w:t xml:space="preserve">Less than 5% per year </w:t>
      </w:r>
    </w:p>
    <w:p w:rsidR="008A3196" w:rsidRDefault="008A3196" w:rsidP="008A3196">
      <w:pPr>
        <w:ind w:left="1080"/>
      </w:pPr>
    </w:p>
    <w:p w:rsidR="007F1BC4" w:rsidRPr="00F77483" w:rsidRDefault="007F1BC4" w:rsidP="008A3196">
      <w:pPr>
        <w:ind w:left="1080"/>
      </w:pPr>
      <w:r w:rsidRPr="00F77483">
        <w:t>IF SELECTS A</w:t>
      </w:r>
      <w:r w:rsidR="00F77483" w:rsidRPr="00F77483">
        <w:t xml:space="preserve">, ELIGIBLE FOR HIGH-GROWTH </w:t>
      </w:r>
      <w:r w:rsidRPr="00F77483">
        <w:t xml:space="preserve">STRATEGY/EXPECTATIONS GROUP.  </w:t>
      </w:r>
    </w:p>
    <w:p w:rsidR="007F1BC4" w:rsidRPr="00F77483" w:rsidRDefault="007F1BC4" w:rsidP="008A3196">
      <w:pPr>
        <w:ind w:left="360" w:firstLine="720"/>
      </w:pPr>
      <w:r w:rsidRPr="00F77483">
        <w:t xml:space="preserve">IF SELECTS </w:t>
      </w:r>
      <w:r w:rsidR="00F77483" w:rsidRPr="00F77483">
        <w:t>B</w:t>
      </w:r>
      <w:r w:rsidRPr="00F77483">
        <w:t xml:space="preserve">, ELIGIBLE FOR MODERATE-GROWTH GROUP.  </w:t>
      </w:r>
    </w:p>
    <w:p w:rsidR="001838C3" w:rsidRPr="00F77483" w:rsidRDefault="007F1BC4" w:rsidP="008A3196">
      <w:pPr>
        <w:ind w:left="360" w:firstLine="720"/>
      </w:pPr>
      <w:r w:rsidRPr="00F77483">
        <w:t xml:space="preserve">IF </w:t>
      </w:r>
      <w:r w:rsidR="005C60A1" w:rsidRPr="00F77483">
        <w:t xml:space="preserve">SELECTS </w:t>
      </w:r>
      <w:r w:rsidR="00F77483" w:rsidRPr="00F77483">
        <w:t>C</w:t>
      </w:r>
      <w:r w:rsidR="005C60A1" w:rsidRPr="00F77483">
        <w:t xml:space="preserve">, </w:t>
      </w:r>
      <w:r w:rsidR="00F77483" w:rsidRPr="00F77483">
        <w:t>NOT ELIGIBLE FOR EITHER GROWTH GROUP.</w:t>
      </w:r>
    </w:p>
    <w:p w:rsidR="007F1BC4" w:rsidRPr="00F77483" w:rsidRDefault="007F1BC4" w:rsidP="008A3196">
      <w:pPr>
        <w:ind w:left="360" w:firstLine="720"/>
      </w:pPr>
      <w:r w:rsidRPr="00F77483">
        <w:t>CONTINUE FOR ALL.</w:t>
      </w:r>
    </w:p>
    <w:p w:rsidR="005C60A1" w:rsidRPr="005D7576" w:rsidRDefault="005C60A1" w:rsidP="005C60A1"/>
    <w:p w:rsidR="005C60A1" w:rsidRPr="005D7576" w:rsidRDefault="005C60A1" w:rsidP="005C60A1">
      <w:pPr>
        <w:pStyle w:val="ListParagraph"/>
        <w:numPr>
          <w:ilvl w:val="0"/>
          <w:numId w:val="13"/>
        </w:numPr>
      </w:pPr>
      <w:r w:rsidRPr="005D7576">
        <w:t>Do you have any children under age 18 at home?</w:t>
      </w:r>
    </w:p>
    <w:p w:rsidR="005C60A1" w:rsidRPr="005D7576" w:rsidRDefault="005C60A1" w:rsidP="008A3196">
      <w:pPr>
        <w:pStyle w:val="ListParagraph"/>
        <w:ind w:left="1080"/>
      </w:pPr>
      <w:r w:rsidRPr="005D7576">
        <w:t>IF YES:  How many do you have?  RECORD.  What ages are they?  RECORD AND CONTINUE.  ELIGIBLE FOR CHILDREN-AT-HOME GROUP.</w:t>
      </w:r>
    </w:p>
    <w:p w:rsidR="005C60A1" w:rsidRPr="005D7576" w:rsidRDefault="00612CA8" w:rsidP="008A3196">
      <w:pPr>
        <w:pStyle w:val="ListParagraph"/>
        <w:ind w:left="1080"/>
      </w:pPr>
      <w:r>
        <w:t xml:space="preserve">IF NO, </w:t>
      </w:r>
      <w:r w:rsidR="005C60A1" w:rsidRPr="005D7576">
        <w:t>RECORD AND CONTINUE.  NOT ELIGIBLE FOR CHILDREN-AT-HOME GROUP.</w:t>
      </w:r>
    </w:p>
    <w:p w:rsidR="002254E9" w:rsidRPr="001838C3" w:rsidRDefault="002254E9" w:rsidP="002254E9">
      <w:pPr>
        <w:pStyle w:val="ListParagraph"/>
        <w:ind w:left="1440"/>
        <w:rPr>
          <w:highlight w:val="yellow"/>
        </w:rPr>
      </w:pPr>
    </w:p>
    <w:p w:rsidR="0037724B" w:rsidRPr="00F77483" w:rsidRDefault="00F02D42" w:rsidP="005C60A1">
      <w:pPr>
        <w:pStyle w:val="ListParagraph"/>
        <w:numPr>
          <w:ilvl w:val="0"/>
          <w:numId w:val="13"/>
        </w:numPr>
      </w:pPr>
      <w:r w:rsidRPr="00F77483">
        <w:t>How often do you use</w:t>
      </w:r>
      <w:r w:rsidR="005C60A1" w:rsidRPr="00F77483">
        <w:t xml:space="preserve"> </w:t>
      </w:r>
      <w:r w:rsidRPr="00F77483">
        <w:t xml:space="preserve">the services of </w:t>
      </w:r>
      <w:r w:rsidR="005C60A1" w:rsidRPr="00F77483">
        <w:t xml:space="preserve">outside advisors (financial, legal, human resources, management, etc.) </w:t>
      </w:r>
      <w:r w:rsidRPr="00F77483">
        <w:t>to support your business?</w:t>
      </w:r>
    </w:p>
    <w:p w:rsidR="00F02D42" w:rsidRPr="00F77483" w:rsidRDefault="00F02D42" w:rsidP="00F02D42">
      <w:pPr>
        <w:pStyle w:val="ListParagraph"/>
        <w:numPr>
          <w:ilvl w:val="1"/>
          <w:numId w:val="13"/>
        </w:numPr>
      </w:pPr>
      <w:r w:rsidRPr="00F77483">
        <w:t>At least once a month</w:t>
      </w:r>
    </w:p>
    <w:p w:rsidR="00F02D42" w:rsidRPr="00F77483" w:rsidRDefault="00F02D42" w:rsidP="00F02D42">
      <w:pPr>
        <w:pStyle w:val="ListParagraph"/>
        <w:numPr>
          <w:ilvl w:val="1"/>
          <w:numId w:val="13"/>
        </w:numPr>
      </w:pPr>
      <w:r w:rsidRPr="00F77483">
        <w:t>A few times a year</w:t>
      </w:r>
    </w:p>
    <w:p w:rsidR="00F02D42" w:rsidRPr="00F77483" w:rsidRDefault="00F02D42" w:rsidP="00F02D42">
      <w:pPr>
        <w:pStyle w:val="ListParagraph"/>
        <w:numPr>
          <w:ilvl w:val="1"/>
          <w:numId w:val="13"/>
        </w:numPr>
      </w:pPr>
      <w:r w:rsidRPr="00F77483">
        <w:t>About once a year</w:t>
      </w:r>
    </w:p>
    <w:p w:rsidR="00F02D42" w:rsidRPr="00F77483" w:rsidRDefault="00F02D42" w:rsidP="00F02D42">
      <w:pPr>
        <w:pStyle w:val="ListParagraph"/>
        <w:numPr>
          <w:ilvl w:val="1"/>
          <w:numId w:val="13"/>
        </w:numPr>
      </w:pPr>
      <w:r w:rsidRPr="00F77483">
        <w:t>Every few years</w:t>
      </w:r>
    </w:p>
    <w:p w:rsidR="00F02D42" w:rsidRPr="00F77483" w:rsidRDefault="00F02D42" w:rsidP="00F02D42">
      <w:pPr>
        <w:pStyle w:val="ListParagraph"/>
        <w:numPr>
          <w:ilvl w:val="1"/>
          <w:numId w:val="13"/>
        </w:numPr>
      </w:pPr>
      <w:r w:rsidRPr="00F77483">
        <w:t>I have not used outside advisors</w:t>
      </w:r>
    </w:p>
    <w:p w:rsidR="004415E6" w:rsidRDefault="004415E6" w:rsidP="00F02D42">
      <w:pPr>
        <w:pStyle w:val="ListParagraph"/>
        <w:ind w:left="1440"/>
      </w:pPr>
    </w:p>
    <w:p w:rsidR="00F02D42" w:rsidRDefault="00F02D42" w:rsidP="004415E6">
      <w:pPr>
        <w:pStyle w:val="ListParagraph"/>
        <w:ind w:left="990"/>
      </w:pPr>
      <w:r w:rsidRPr="00F77483">
        <w:t>IF SELECTS A, ELIGIBLE FOR FREQUENT-USERS-OF-OUTSIDE-ADVISORS GROUP.  ALL OTHERS INELIGIBLE FOR THAT GROUP.</w:t>
      </w:r>
      <w:r w:rsidR="004415E6">
        <w:t xml:space="preserve">  </w:t>
      </w:r>
      <w:r w:rsidRPr="00F77483">
        <w:t>CONTINUE.</w:t>
      </w:r>
    </w:p>
    <w:p w:rsidR="002254E9" w:rsidRDefault="002254E9" w:rsidP="00C532C2"/>
    <w:p w:rsidR="00C532C2" w:rsidRDefault="00C532C2" w:rsidP="00C532C2">
      <w:pPr>
        <w:pStyle w:val="PPAHeading4L"/>
      </w:pPr>
      <w:r>
        <w:t>Eligibility Determination</w:t>
      </w:r>
    </w:p>
    <w:p w:rsidR="002254E9" w:rsidRDefault="00F02D42" w:rsidP="00F02D42">
      <w:r>
        <w:t>DETERMINE WHICH GROUP ELIGIBLE FOR</w:t>
      </w:r>
      <w:r w:rsidR="00C532C2">
        <w:t>,</w:t>
      </w:r>
      <w:r>
        <w:t xml:space="preserve"> AND BASED ON SLOTS AVAILABLE, ASSIGN TO GROUP.  IF ELIGIBLE FOR MORE THAN ONE</w:t>
      </w:r>
      <w:r w:rsidR="00C532C2">
        <w:t xml:space="preserve"> GROUP</w:t>
      </w:r>
      <w:r>
        <w:t xml:space="preserve">, GIVE PRIORITY TO HIGH-GROWTH GROUP, THEN MODERATE-GROWTH GROUP, THEN </w:t>
      </w:r>
      <w:r w:rsidR="00F77483">
        <w:t xml:space="preserve">FREQUENT-USERS GROUP, THEN </w:t>
      </w:r>
      <w:r>
        <w:t xml:space="preserve">CHILDREN-AT-HOME GROUP.  </w:t>
      </w:r>
    </w:p>
    <w:p w:rsidR="00F02D42" w:rsidRDefault="00F02D42" w:rsidP="00F02D42"/>
    <w:p w:rsidR="005D7576" w:rsidRDefault="005D7576" w:rsidP="005D7576">
      <w:pPr>
        <w:pStyle w:val="PPAHeading4L"/>
      </w:pPr>
      <w:r>
        <w:t>Focus Group Reservation</w:t>
      </w:r>
    </w:p>
    <w:p w:rsidR="006074AA" w:rsidRDefault="00724278" w:rsidP="00724278">
      <w:r>
        <w:t>IF SLOTS ARE AVAILABLE</w:t>
      </w:r>
      <w:r w:rsidR="00C532C2">
        <w:t xml:space="preserve"> IN GROUP OF ELIGIBILITY:</w:t>
      </w:r>
      <w:r w:rsidR="00D6045C">
        <w:t xml:space="preserve"> You are eligible to participate.  </w:t>
      </w:r>
      <w:r>
        <w:t>The focus group will be held on [DATE] at [TIME]</w:t>
      </w:r>
      <w:r w:rsidR="0075201B">
        <w:t xml:space="preserve"> in [CITY]</w:t>
      </w:r>
      <w:r>
        <w:t xml:space="preserve">. Will you be able to attend at that time? </w:t>
      </w:r>
    </w:p>
    <w:p w:rsidR="00C532C2" w:rsidRDefault="006074AA" w:rsidP="006074AA">
      <w:pPr>
        <w:ind w:left="720"/>
      </w:pPr>
      <w:r>
        <w:t>IF AVAILABLE</w:t>
      </w:r>
      <w:r w:rsidR="00F77483">
        <w:t xml:space="preserve"> FOR THAT GROUP</w:t>
      </w:r>
      <w:r>
        <w:t xml:space="preserve">:  Great!  I’ve signed you up for the focus group on [DATE] at [TIME].  The focus group will take place at [LOCATION].  You will receive a confirmation letter from Public Policy Associates, the group facilitator, with a map and directions to the focus group facility.  </w:t>
      </w:r>
      <w:r w:rsidR="00C532C2">
        <w:t>Can we have your e-mail address for this purpose?  It will not be used in any other way.</w:t>
      </w:r>
    </w:p>
    <w:p w:rsidR="00C532C2" w:rsidRDefault="00C532C2" w:rsidP="00C532C2">
      <w:pPr>
        <w:ind w:left="1080"/>
      </w:pPr>
      <w:r>
        <w:t>IF YES, RECORD AND CONFIRM.  CONTINUE.</w:t>
      </w:r>
    </w:p>
    <w:p w:rsidR="00C532C2" w:rsidRDefault="00C532C2" w:rsidP="00C532C2">
      <w:pPr>
        <w:ind w:left="1080"/>
      </w:pPr>
      <w:r>
        <w:t>IF NO:  That’s okay.  The information can be mailed to you.  What is your address?  RECORD AND CONFIRM.  CONTINUE.</w:t>
      </w:r>
    </w:p>
    <w:p w:rsidR="00C532C2" w:rsidRDefault="00C532C2" w:rsidP="00C532C2">
      <w:pPr>
        <w:ind w:left="1080"/>
      </w:pPr>
    </w:p>
    <w:p w:rsidR="00C532C2" w:rsidRDefault="00C532C2" w:rsidP="00C532C2">
      <w:pPr>
        <w:ind w:left="1080"/>
      </w:pPr>
      <w:r>
        <w:t>You will</w:t>
      </w:r>
      <w:r w:rsidR="006074AA">
        <w:t xml:space="preserve"> also </w:t>
      </w:r>
      <w:r>
        <w:t>receive</w:t>
      </w:r>
      <w:r w:rsidR="006074AA">
        <w:t xml:space="preserve"> a reminder phone call a day or two before the focus group</w:t>
      </w:r>
      <w:r>
        <w:t xml:space="preserve"> from Public Policy Associates</w:t>
      </w:r>
      <w:r w:rsidR="006074AA">
        <w:t xml:space="preserve">.  Should they call you at [READ THE PHONE NUMBER </w:t>
      </w:r>
      <w:r>
        <w:t xml:space="preserve">CALLED]? </w:t>
      </w:r>
      <w:r w:rsidR="006074AA">
        <w:t xml:space="preserve"> RE</w:t>
      </w:r>
      <w:r>
        <w:t>CORD NEW NUMBER IF APPLICABLE.</w:t>
      </w:r>
      <w:r w:rsidR="006074AA">
        <w:t xml:space="preserve">  </w:t>
      </w:r>
    </w:p>
    <w:p w:rsidR="00C532C2" w:rsidRDefault="00C532C2" w:rsidP="00C532C2">
      <w:pPr>
        <w:ind w:left="1080"/>
      </w:pPr>
    </w:p>
    <w:p w:rsidR="006074AA" w:rsidRDefault="006074AA" w:rsidP="00C532C2">
      <w:pPr>
        <w:ind w:left="1080"/>
      </w:pPr>
      <w:r>
        <w:t xml:space="preserve">Remember that in order to receive your cash incentive, </w:t>
      </w:r>
      <w:r w:rsidR="00C532C2">
        <w:t xml:space="preserve">and an opportunity to win the drawing, </w:t>
      </w:r>
      <w:r>
        <w:t xml:space="preserve">you must arrive on time and stay for the full two hours of the focus group.  I’m sorry, but we cannot accommodate children at the focus group facility. </w:t>
      </w:r>
      <w:r w:rsidR="0075201B">
        <w:t xml:space="preserve"> </w:t>
      </w:r>
      <w:r>
        <w:t xml:space="preserve">If you have any questions or if you need to cancel, please call 1-800-665-8449 and ask for </w:t>
      </w:r>
      <w:r w:rsidR="000A71C9">
        <w:t>[PPA</w:t>
      </w:r>
      <w:r w:rsidR="000A71C9" w:rsidRPr="000A71C9">
        <w:rPr>
          <w:caps/>
        </w:rPr>
        <w:t xml:space="preserve"> focus group assistant name</w:t>
      </w:r>
      <w:r w:rsidR="000A71C9">
        <w:t>].</w:t>
      </w:r>
    </w:p>
    <w:p w:rsidR="006074AA" w:rsidRDefault="006074AA" w:rsidP="006074AA">
      <w:pPr>
        <w:ind w:left="720"/>
      </w:pPr>
    </w:p>
    <w:p w:rsidR="004A5931" w:rsidRDefault="006074AA" w:rsidP="004A5931">
      <w:r>
        <w:t>IF NOT AVAILABLE</w:t>
      </w:r>
      <w:r w:rsidR="00F77483">
        <w:t xml:space="preserve"> FOR THAT GROUP</w:t>
      </w:r>
      <w:r w:rsidR="004A5931">
        <w:t xml:space="preserve"> </w:t>
      </w:r>
      <w:r w:rsidR="004A5931" w:rsidRPr="004A5931">
        <w:rPr>
          <w:u w:val="single"/>
        </w:rPr>
        <w:t>AND</w:t>
      </w:r>
      <w:r w:rsidR="004A5931">
        <w:t xml:space="preserve"> QUALIFIES FOR ANOTHER GROUP:  You are eligible to participate.  The focus group will be held on [DATE] at [TIME] in [CITY]. Will you be able to attend at that time? </w:t>
      </w:r>
    </w:p>
    <w:p w:rsidR="004A5931" w:rsidRDefault="004A5931" w:rsidP="004A5931">
      <w:pPr>
        <w:ind w:left="720"/>
      </w:pPr>
      <w:r>
        <w:t>IF AVAILABLE FOR THAT GROUP:  Great!  I’ve signed you up for the focus group on [DATE] at [TIME].  The focus group will take place at [LOCATION].  You will receive a confirmation letter from Public Policy Associates, the group facilitator, with a map and directions to the focus group facility.  Can we have your e-mail address for this purpose?  It will not be used in any other way.</w:t>
      </w:r>
    </w:p>
    <w:p w:rsidR="004A5931" w:rsidRDefault="004A5931" w:rsidP="004A5931">
      <w:pPr>
        <w:ind w:left="1080"/>
      </w:pPr>
      <w:r>
        <w:t>IF YES, RECORD AND CONFIRM.  CONTINUE.</w:t>
      </w:r>
    </w:p>
    <w:p w:rsidR="004A5931" w:rsidRDefault="004A5931" w:rsidP="004A5931">
      <w:pPr>
        <w:ind w:left="1080"/>
      </w:pPr>
      <w:r>
        <w:t>IF NO:  That’s okay.  The information can be mailed to you.  What is your address?  RECORD AND CONFIRM.  CONTINUE.</w:t>
      </w:r>
    </w:p>
    <w:p w:rsidR="004A5931" w:rsidRDefault="004A5931" w:rsidP="004A5931">
      <w:pPr>
        <w:ind w:left="1080"/>
      </w:pPr>
    </w:p>
    <w:p w:rsidR="004A5931" w:rsidRDefault="004A5931" w:rsidP="004A5931">
      <w:pPr>
        <w:ind w:left="1080"/>
      </w:pPr>
      <w:r>
        <w:t xml:space="preserve">You will also receive a reminder phone call a day or two before the focus group from Public Policy Associates.  Should they call you at [READ THE PHONE NUMBER CALLED]?  RECORD NEW NUMBER IF APPLICABLE.  </w:t>
      </w:r>
    </w:p>
    <w:p w:rsidR="004A5931" w:rsidRDefault="004A5931" w:rsidP="004A5931">
      <w:pPr>
        <w:ind w:left="1080"/>
      </w:pPr>
    </w:p>
    <w:p w:rsidR="004A5931" w:rsidRDefault="004A5931" w:rsidP="004A5931">
      <w:pPr>
        <w:ind w:left="1080"/>
      </w:pPr>
      <w:r>
        <w:t xml:space="preserve">Remember that in order to receive your cash incentive, and an opportunity to win the drawing, you must arrive on time and stay for the full two hours of the focus group.  I’m sorry, but we cannot accommodate children at the focus group facility.  If you have any questions or if you need to cancel, please call 1-800-665-8449 and ask for </w:t>
      </w:r>
      <w:r w:rsidR="000A71C9">
        <w:t xml:space="preserve">[PPA </w:t>
      </w:r>
      <w:r w:rsidR="000A71C9" w:rsidRPr="000A71C9">
        <w:rPr>
          <w:caps/>
        </w:rPr>
        <w:t>focus group assistant name</w:t>
      </w:r>
      <w:r w:rsidR="000A71C9">
        <w:t>].</w:t>
      </w:r>
    </w:p>
    <w:p w:rsidR="004415E6" w:rsidRDefault="004415E6" w:rsidP="004A5931"/>
    <w:p w:rsidR="004A5931" w:rsidRDefault="004A5931" w:rsidP="004A5931">
      <w:r>
        <w:t>REPEAT ABOVE SEQUENCE FROM</w:t>
      </w:r>
      <w:r w:rsidRPr="004A5931">
        <w:t xml:space="preserve"> </w:t>
      </w:r>
      <w:r>
        <w:t xml:space="preserve">“IF NOT AVAILABLE FOR THAT GROUP </w:t>
      </w:r>
      <w:r w:rsidRPr="004A5931">
        <w:rPr>
          <w:u w:val="single"/>
        </w:rPr>
        <w:t>AND</w:t>
      </w:r>
      <w:r>
        <w:t xml:space="preserve"> QUALIFIES FOR ANOTHER GROUP” IF ANOTHER GROUP FOR WHICH PERSON QUALIFIES.  </w:t>
      </w:r>
    </w:p>
    <w:p w:rsidR="004A5931" w:rsidRDefault="004A5931" w:rsidP="004A5931"/>
    <w:p w:rsidR="006074AA" w:rsidRDefault="004A5931" w:rsidP="004A5931">
      <w:r>
        <w:t xml:space="preserve">IF AVAILABLE FOR NONE OF GROUPS FOR WHICH PERSON QUALIFIES:  </w:t>
      </w:r>
      <w:r w:rsidR="006074AA">
        <w:t xml:space="preserve">Can I put you on our backup list in case there is a change?  </w:t>
      </w:r>
      <w:r w:rsidR="00C532C2">
        <w:t xml:space="preserve">RECORD.  Thank you for your </w:t>
      </w:r>
      <w:r w:rsidR="0075201B">
        <w:t>willingness to participate</w:t>
      </w:r>
      <w:r w:rsidR="00C532C2">
        <w:t>.</w:t>
      </w:r>
      <w:r w:rsidR="0075201B">
        <w:t xml:space="preserve">  </w:t>
      </w:r>
    </w:p>
    <w:p w:rsidR="006074AA" w:rsidRDefault="006074AA" w:rsidP="006074AA"/>
    <w:p w:rsidR="005D7576" w:rsidRDefault="006074AA" w:rsidP="00724278">
      <w:r>
        <w:t xml:space="preserve">IF SLOTS ARE FULL FOR </w:t>
      </w:r>
      <w:r w:rsidR="00C532C2">
        <w:t>GROUP</w:t>
      </w:r>
      <w:r w:rsidR="00F77483">
        <w:t>[S]</w:t>
      </w:r>
      <w:r w:rsidR="00C532C2">
        <w:t xml:space="preserve"> OF ELIGIBILITY</w:t>
      </w:r>
      <w:r>
        <w:t xml:space="preserve">:  That focus group is currently full, but </w:t>
      </w:r>
      <w:r w:rsidR="00C532C2">
        <w:t>can I</w:t>
      </w:r>
      <w:r>
        <w:t xml:space="preserve"> add your name to our reserve list in case somebody cancels?</w:t>
      </w:r>
      <w:r w:rsidR="0075201B">
        <w:t xml:space="preserve">  </w:t>
      </w:r>
      <w:r w:rsidR="005D7576">
        <w:t>RECORD.</w:t>
      </w:r>
    </w:p>
    <w:p w:rsidR="004A5931" w:rsidRDefault="004A5931" w:rsidP="00724278"/>
    <w:sectPr w:rsidR="004A5931" w:rsidSect="006612AC">
      <w:headerReference w:type="default" r:id="rId9"/>
      <w:footerReference w:type="even" r:id="rId10"/>
      <w:footerReference w:type="default" r:id="rId11"/>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7CB" w:rsidRDefault="00FC47CB" w:rsidP="00964D4D">
      <w:r>
        <w:separator/>
      </w:r>
    </w:p>
  </w:endnote>
  <w:endnote w:type="continuationSeparator" w:id="0">
    <w:p w:rsidR="00FC47CB" w:rsidRDefault="00FC47CB" w:rsidP="0096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CellMar>
        <w:top w:w="72" w:type="dxa"/>
        <w:left w:w="115" w:type="dxa"/>
        <w:bottom w:w="72" w:type="dxa"/>
        <w:right w:w="115" w:type="dxa"/>
      </w:tblCellMar>
      <w:tblLook w:val="04A0" w:firstRow="1" w:lastRow="0" w:firstColumn="1" w:lastColumn="0" w:noHBand="0" w:noVBand="1"/>
    </w:tblPr>
    <w:tblGrid>
      <w:gridCol w:w="936"/>
      <w:gridCol w:w="8424"/>
    </w:tblGrid>
    <w:tr w:rsidR="006612AC" w:rsidRPr="00604C84" w:rsidTr="007F3FE9">
      <w:trPr>
        <w:jc w:val="center"/>
      </w:trPr>
      <w:tc>
        <w:tcPr>
          <w:tcW w:w="5000" w:type="pct"/>
          <w:gridSpan w:val="2"/>
          <w:tcBorders>
            <w:bottom w:val="single" w:sz="4" w:space="0" w:color="0E489C"/>
          </w:tcBorders>
          <w:shd w:val="clear" w:color="auto" w:fill="auto"/>
        </w:tcPr>
        <w:p w:rsidR="006612AC" w:rsidRPr="00604C84" w:rsidRDefault="006612AC" w:rsidP="007F3FE9">
          <w:pPr>
            <w:pStyle w:val="Footer"/>
            <w:rPr>
              <w:sz w:val="20"/>
              <w:szCs w:val="20"/>
            </w:rPr>
          </w:pPr>
        </w:p>
      </w:tc>
    </w:tr>
    <w:tr w:rsidR="006612AC" w:rsidRPr="000F210E" w:rsidTr="007F3FE9">
      <w:trPr>
        <w:jc w:val="center"/>
      </w:trPr>
      <w:tc>
        <w:tcPr>
          <w:tcW w:w="500" w:type="pct"/>
          <w:tcBorders>
            <w:top w:val="single" w:sz="4" w:space="0" w:color="0E489C"/>
          </w:tcBorders>
          <w:shd w:val="clear" w:color="auto" w:fill="0E489C"/>
        </w:tcPr>
        <w:p w:rsidR="006612AC" w:rsidRPr="00E03543" w:rsidRDefault="006612AC" w:rsidP="007F3FE9">
          <w:pPr>
            <w:pStyle w:val="Footer"/>
            <w:jc w:val="right"/>
            <w:rPr>
              <w:b/>
              <w:color w:val="FFFFFF" w:themeColor="background1"/>
              <w:sz w:val="20"/>
              <w:szCs w:val="20"/>
            </w:rPr>
          </w:pPr>
          <w:r w:rsidRPr="00E03543">
            <w:rPr>
              <w:b/>
              <w:color w:val="FFFFFF" w:themeColor="background1"/>
              <w:sz w:val="20"/>
              <w:szCs w:val="20"/>
            </w:rPr>
            <w:fldChar w:fldCharType="begin"/>
          </w:r>
          <w:r w:rsidRPr="00E03543">
            <w:rPr>
              <w:b/>
              <w:color w:val="FFFFFF" w:themeColor="background1"/>
              <w:sz w:val="20"/>
              <w:szCs w:val="20"/>
            </w:rPr>
            <w:instrText xml:space="preserve"> PAGE   \* MERGEFORMAT </w:instrText>
          </w:r>
          <w:r w:rsidRPr="00E03543">
            <w:rPr>
              <w:b/>
              <w:color w:val="FFFFFF" w:themeColor="background1"/>
              <w:sz w:val="20"/>
              <w:szCs w:val="20"/>
            </w:rPr>
            <w:fldChar w:fldCharType="separate"/>
          </w:r>
          <w:r w:rsidR="00205749">
            <w:rPr>
              <w:b/>
              <w:noProof/>
              <w:color w:val="FFFFFF" w:themeColor="background1"/>
              <w:sz w:val="20"/>
              <w:szCs w:val="20"/>
            </w:rPr>
            <w:t>8</w:t>
          </w:r>
          <w:r w:rsidRPr="00E03543">
            <w:rPr>
              <w:b/>
              <w:noProof/>
              <w:color w:val="FFFFFF" w:themeColor="background1"/>
              <w:sz w:val="20"/>
              <w:szCs w:val="20"/>
            </w:rPr>
            <w:fldChar w:fldCharType="end"/>
          </w:r>
        </w:p>
      </w:tc>
      <w:tc>
        <w:tcPr>
          <w:tcW w:w="4500" w:type="pct"/>
          <w:tcBorders>
            <w:top w:val="single" w:sz="4" w:space="0" w:color="0E489C"/>
          </w:tcBorders>
          <w:shd w:val="clear" w:color="auto" w:fill="auto"/>
        </w:tcPr>
        <w:p w:rsidR="006612AC" w:rsidRPr="000F210E" w:rsidRDefault="006612AC" w:rsidP="004415E6">
          <w:pPr>
            <w:pStyle w:val="Footer"/>
            <w:rPr>
              <w:sz w:val="20"/>
              <w:szCs w:val="20"/>
            </w:rPr>
          </w:pPr>
          <w:r>
            <w:rPr>
              <w:sz w:val="20"/>
              <w:szCs w:val="20"/>
            </w:rPr>
            <w:t xml:space="preserve">Women Entrepreneurs, Self-Limiting Perceptions, and Segmentation </w:t>
          </w:r>
          <w:r w:rsidRPr="000F210E">
            <w:rPr>
              <w:sz w:val="20"/>
              <w:szCs w:val="20"/>
            </w:rPr>
            <w:t xml:space="preserve">| </w:t>
          </w:r>
          <w:r w:rsidR="004415E6">
            <w:rPr>
              <w:sz w:val="20"/>
              <w:szCs w:val="20"/>
            </w:rPr>
            <w:t>February 1,</w:t>
          </w:r>
          <w:r>
            <w:rPr>
              <w:sz w:val="20"/>
              <w:szCs w:val="20"/>
            </w:rPr>
            <w:t xml:space="preserve"> 201</w:t>
          </w:r>
          <w:r w:rsidR="004415E6">
            <w:rPr>
              <w:sz w:val="20"/>
              <w:szCs w:val="20"/>
            </w:rPr>
            <w:t>3</w:t>
          </w:r>
        </w:p>
      </w:tc>
    </w:tr>
  </w:tbl>
  <w:p w:rsidR="006612AC" w:rsidRDefault="006612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CellMar>
        <w:top w:w="72" w:type="dxa"/>
        <w:left w:w="115" w:type="dxa"/>
        <w:bottom w:w="72" w:type="dxa"/>
        <w:right w:w="115" w:type="dxa"/>
      </w:tblCellMar>
      <w:tblLook w:val="04A0" w:firstRow="1" w:lastRow="0" w:firstColumn="1" w:lastColumn="0" w:noHBand="0" w:noVBand="1"/>
    </w:tblPr>
    <w:tblGrid>
      <w:gridCol w:w="8424"/>
      <w:gridCol w:w="936"/>
    </w:tblGrid>
    <w:tr w:rsidR="006612AC" w:rsidTr="007F3FE9">
      <w:trPr>
        <w:jc w:val="center"/>
      </w:trPr>
      <w:tc>
        <w:tcPr>
          <w:tcW w:w="4500" w:type="pct"/>
          <w:tcBorders>
            <w:bottom w:val="single" w:sz="4" w:space="0" w:color="0E489C"/>
          </w:tcBorders>
          <w:shd w:val="clear" w:color="auto" w:fill="auto"/>
        </w:tcPr>
        <w:p w:rsidR="006612AC" w:rsidRPr="0027041E" w:rsidRDefault="006612AC" w:rsidP="007F3FE9">
          <w:pPr>
            <w:pStyle w:val="Footer"/>
            <w:rPr>
              <w:sz w:val="20"/>
              <w:szCs w:val="20"/>
            </w:rPr>
          </w:pPr>
        </w:p>
      </w:tc>
      <w:tc>
        <w:tcPr>
          <w:tcW w:w="500" w:type="pct"/>
          <w:tcBorders>
            <w:bottom w:val="single" w:sz="4" w:space="0" w:color="auto"/>
          </w:tcBorders>
          <w:shd w:val="clear" w:color="auto" w:fill="auto"/>
        </w:tcPr>
        <w:p w:rsidR="006612AC" w:rsidRPr="0027041E" w:rsidRDefault="006612AC" w:rsidP="007F3FE9">
          <w:pPr>
            <w:pStyle w:val="Footer"/>
            <w:rPr>
              <w:color w:val="FFFFFF" w:themeColor="background1"/>
              <w:sz w:val="20"/>
              <w:szCs w:val="20"/>
            </w:rPr>
          </w:pPr>
        </w:p>
      </w:tc>
    </w:tr>
    <w:tr w:rsidR="006612AC" w:rsidRPr="004F757B" w:rsidTr="007F3FE9">
      <w:trPr>
        <w:jc w:val="center"/>
      </w:trPr>
      <w:tc>
        <w:tcPr>
          <w:tcW w:w="4500" w:type="pct"/>
          <w:tcBorders>
            <w:top w:val="single" w:sz="4" w:space="0" w:color="0E489C"/>
          </w:tcBorders>
          <w:shd w:val="clear" w:color="auto" w:fill="auto"/>
        </w:tcPr>
        <w:p w:rsidR="006612AC" w:rsidRPr="0027041E" w:rsidRDefault="006612AC" w:rsidP="006612AC">
          <w:pPr>
            <w:pStyle w:val="Footer"/>
            <w:jc w:val="right"/>
            <w:rPr>
              <w:b/>
              <w:bCs/>
              <w:color w:val="FFFFFF" w:themeColor="background1"/>
              <w:sz w:val="20"/>
              <w:szCs w:val="20"/>
            </w:rPr>
          </w:pPr>
          <w:r>
            <w:rPr>
              <w:sz w:val="20"/>
              <w:szCs w:val="20"/>
            </w:rPr>
            <w:t>Call Script</w:t>
          </w:r>
          <w:r w:rsidR="00630BA2">
            <w:rPr>
              <w:sz w:val="20"/>
              <w:szCs w:val="20"/>
            </w:rPr>
            <w:t xml:space="preserve"> and Screener Survey</w:t>
          </w:r>
          <w:r w:rsidRPr="0027041E">
            <w:rPr>
              <w:sz w:val="20"/>
              <w:szCs w:val="20"/>
            </w:rPr>
            <w:t xml:space="preserve">| </w:t>
          </w:r>
          <w:r>
            <w:rPr>
              <w:sz w:val="20"/>
              <w:szCs w:val="20"/>
            </w:rPr>
            <w:t>Public Policy Associates, Inc.</w:t>
          </w:r>
        </w:p>
      </w:tc>
      <w:tc>
        <w:tcPr>
          <w:tcW w:w="500" w:type="pct"/>
          <w:tcBorders>
            <w:top w:val="single" w:sz="4" w:space="0" w:color="auto"/>
          </w:tcBorders>
          <w:shd w:val="clear" w:color="auto" w:fill="0E489C"/>
        </w:tcPr>
        <w:p w:rsidR="006612AC" w:rsidRPr="00E03543" w:rsidRDefault="006612AC" w:rsidP="007F3FE9">
          <w:pPr>
            <w:pStyle w:val="Footer"/>
            <w:rPr>
              <w:b/>
              <w:color w:val="FFFFFF" w:themeColor="background1"/>
              <w:sz w:val="20"/>
              <w:szCs w:val="20"/>
            </w:rPr>
          </w:pPr>
          <w:r w:rsidRPr="00E03543">
            <w:rPr>
              <w:b/>
              <w:color w:val="FFFFFF" w:themeColor="background1"/>
              <w:sz w:val="20"/>
              <w:szCs w:val="20"/>
            </w:rPr>
            <w:fldChar w:fldCharType="begin"/>
          </w:r>
          <w:r w:rsidRPr="00E03543">
            <w:rPr>
              <w:b/>
              <w:color w:val="FFFFFF" w:themeColor="background1"/>
              <w:sz w:val="20"/>
              <w:szCs w:val="20"/>
            </w:rPr>
            <w:instrText xml:space="preserve"> PAGE   \* MERGEFORMAT </w:instrText>
          </w:r>
          <w:r w:rsidRPr="00E03543">
            <w:rPr>
              <w:b/>
              <w:color w:val="FFFFFF" w:themeColor="background1"/>
              <w:sz w:val="20"/>
              <w:szCs w:val="20"/>
            </w:rPr>
            <w:fldChar w:fldCharType="separate"/>
          </w:r>
          <w:r w:rsidR="00205749">
            <w:rPr>
              <w:b/>
              <w:noProof/>
              <w:color w:val="FFFFFF" w:themeColor="background1"/>
              <w:sz w:val="20"/>
              <w:szCs w:val="20"/>
            </w:rPr>
            <w:t>1</w:t>
          </w:r>
          <w:r w:rsidRPr="00E03543">
            <w:rPr>
              <w:b/>
              <w:noProof/>
              <w:color w:val="FFFFFF" w:themeColor="background1"/>
              <w:sz w:val="20"/>
              <w:szCs w:val="20"/>
            </w:rPr>
            <w:fldChar w:fldCharType="end"/>
          </w:r>
        </w:p>
      </w:tc>
    </w:tr>
  </w:tbl>
  <w:p w:rsidR="00AA466B" w:rsidRPr="00AA466B" w:rsidRDefault="00AA466B" w:rsidP="00AA466B">
    <w:pPr>
      <w:tabs>
        <w:tab w:val="center" w:pos="4680"/>
        <w:tab w:val="right" w:pos="9360"/>
      </w:tabs>
      <w:rPr>
        <w:rFonts w:cs="Times New Roman"/>
      </w:rPr>
    </w:pPr>
    <w:r w:rsidRPr="00AA466B">
      <w:rPr>
        <w:rFonts w:cs="Arial"/>
        <w:b/>
        <w:bCs/>
        <w:sz w:val="14"/>
        <w:szCs w:val="14"/>
      </w:rPr>
      <w:tab/>
      <w:t xml:space="preserve"> </w:t>
    </w:r>
  </w:p>
  <w:p w:rsidR="00AA466B" w:rsidRDefault="00AA4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7CB" w:rsidRDefault="00FC47CB" w:rsidP="00964D4D">
      <w:r>
        <w:separator/>
      </w:r>
    </w:p>
  </w:footnote>
  <w:footnote w:type="continuationSeparator" w:id="0">
    <w:p w:rsidR="00FC47CB" w:rsidRDefault="00FC47CB" w:rsidP="00964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D4D" w:rsidRDefault="00AA466B">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759"/>
    <w:multiLevelType w:val="multilevel"/>
    <w:tmpl w:val="8ED619DC"/>
    <w:styleLink w:val="TaskList"/>
    <w:lvl w:ilvl="0">
      <w:start w:val="1"/>
      <w:numFmt w:val="decimal"/>
      <w:isLgl/>
      <w:suff w:val="nothing"/>
      <w:lvlText w:val="Task %1.  "/>
      <w:lvlJc w:val="left"/>
      <w:pPr>
        <w:ind w:left="907" w:hanging="907"/>
      </w:pPr>
      <w:rPr>
        <w:rFonts w:ascii="Times New Roman" w:hAnsi="Times New Roman" w:hint="default"/>
        <w:b/>
        <w:i w:val="0"/>
        <w:sz w:val="24"/>
      </w:rPr>
    </w:lvl>
    <w:lvl w:ilvl="1">
      <w:start w:val="1"/>
      <w:numFmt w:val="decimal"/>
      <w:isLgl/>
      <w:suff w:val="nothing"/>
      <w:lvlText w:val="%1.%2.  "/>
      <w:lvlJc w:val="left"/>
      <w:pPr>
        <w:ind w:left="1440" w:hanging="533"/>
      </w:pPr>
      <w:rPr>
        <w:rFonts w:hint="default"/>
      </w:rPr>
    </w:lvl>
    <w:lvl w:ilvl="2">
      <w:start w:val="1"/>
      <w:numFmt w:val="decimal"/>
      <w:isLgl/>
      <w:suff w:val="nothing"/>
      <w:lvlText w:val="%1.%2.%3.  "/>
      <w:lvlJc w:val="left"/>
      <w:pPr>
        <w:ind w:left="2160" w:hanging="720"/>
      </w:pPr>
      <w:rPr>
        <w:rFonts w:hint="default"/>
      </w:rPr>
    </w:lvl>
    <w:lvl w:ilvl="3">
      <w:start w:val="1"/>
      <w:numFmt w:val="decimal"/>
      <w:isLgl/>
      <w:suff w:val="nothing"/>
      <w:lvlText w:val="%1.%2.%3.%4.  "/>
      <w:lvlJc w:val="left"/>
      <w:pPr>
        <w:ind w:left="3067" w:hanging="907"/>
      </w:pPr>
      <w:rPr>
        <w:rFonts w:hint="default"/>
      </w:rPr>
    </w:lvl>
    <w:lvl w:ilvl="4">
      <w:start w:val="1"/>
      <w:numFmt w:val="decimal"/>
      <w:isLgl/>
      <w:lvlText w:val="%1.%2.%3.%4.%5"/>
      <w:lvlJc w:val="left"/>
      <w:pPr>
        <w:tabs>
          <w:tab w:val="num" w:pos="1138"/>
        </w:tabs>
        <w:ind w:left="4205" w:hanging="1138"/>
      </w:pPr>
      <w:rPr>
        <w:rFonts w:hint="default"/>
      </w:rPr>
    </w:lvl>
    <w:lvl w:ilvl="5">
      <w:start w:val="1"/>
      <w:numFmt w:val="decimal"/>
      <w:isLgl/>
      <w:lvlText w:val="%1.%2.%3.%4.%5.%6"/>
      <w:lvlJc w:val="left"/>
      <w:pPr>
        <w:tabs>
          <w:tab w:val="num" w:pos="1325"/>
        </w:tabs>
        <w:ind w:left="5530" w:hanging="1325"/>
      </w:pPr>
      <w:rPr>
        <w:rFonts w:hint="default"/>
      </w:rPr>
    </w:lvl>
    <w:lvl w:ilvl="6">
      <w:start w:val="1"/>
      <w:numFmt w:val="decimal"/>
      <w:isLgl/>
      <w:lvlText w:val="%1.%2.%3.%4.%5.%6.%7"/>
      <w:lvlJc w:val="left"/>
      <w:pPr>
        <w:tabs>
          <w:tab w:val="num" w:pos="1555"/>
        </w:tabs>
        <w:ind w:left="7085" w:hanging="1555"/>
      </w:pPr>
      <w:rPr>
        <w:rFonts w:hint="default"/>
      </w:rPr>
    </w:lvl>
    <w:lvl w:ilvl="7">
      <w:start w:val="1"/>
      <w:numFmt w:val="decimal"/>
      <w:isLgl/>
      <w:lvlText w:val="%1.%2.%3.%4.%5.%6.%7.%8"/>
      <w:lvlJc w:val="left"/>
      <w:pPr>
        <w:tabs>
          <w:tab w:val="num" w:pos="1858"/>
        </w:tabs>
        <w:ind w:left="1858" w:hanging="1440"/>
      </w:pPr>
      <w:rPr>
        <w:rFonts w:hint="default"/>
      </w:rPr>
    </w:lvl>
    <w:lvl w:ilvl="8">
      <w:start w:val="1"/>
      <w:numFmt w:val="decimal"/>
      <w:isLgl/>
      <w:lvlText w:val="%1.%2.%3.%4.%5.%6.%7.%8.%9"/>
      <w:lvlJc w:val="left"/>
      <w:pPr>
        <w:tabs>
          <w:tab w:val="num" w:pos="2218"/>
        </w:tabs>
        <w:ind w:left="2218" w:hanging="1800"/>
      </w:pPr>
      <w:rPr>
        <w:rFonts w:hint="default"/>
      </w:rPr>
    </w:lvl>
  </w:abstractNum>
  <w:abstractNum w:abstractNumId="1">
    <w:nsid w:val="1617328E"/>
    <w:multiLevelType w:val="hybridMultilevel"/>
    <w:tmpl w:val="BDDC2CF2"/>
    <w:lvl w:ilvl="0" w:tplc="B6902F6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08514A"/>
    <w:multiLevelType w:val="hybridMultilevel"/>
    <w:tmpl w:val="A3D6BE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A194857"/>
    <w:multiLevelType w:val="multilevel"/>
    <w:tmpl w:val="EB163E52"/>
    <w:styleLink w:val="NewPPABulletedOutline"/>
    <w:lvl w:ilvl="0">
      <w:start w:val="1"/>
      <w:numFmt w:val="bullet"/>
      <w:pStyle w:val="NewPPABulletedList"/>
      <w:lvlText w:val=""/>
      <w:lvlJc w:val="left"/>
      <w:pPr>
        <w:tabs>
          <w:tab w:val="num" w:pos="360"/>
        </w:tabs>
        <w:ind w:left="360" w:hanging="360"/>
      </w:pPr>
      <w:rPr>
        <w:rFonts w:ascii="Wingdings" w:hAnsi="Wingdings" w:hint="default"/>
        <w:color w:val="0E489C"/>
        <w:sz w:val="20"/>
      </w:rPr>
    </w:lvl>
    <w:lvl w:ilvl="1">
      <w:start w:val="1"/>
      <w:numFmt w:val="bullet"/>
      <w:lvlText w:val=""/>
      <w:lvlJc w:val="left"/>
      <w:pPr>
        <w:tabs>
          <w:tab w:val="num" w:pos="360"/>
        </w:tabs>
        <w:ind w:left="720" w:hanging="360"/>
      </w:pPr>
      <w:rPr>
        <w:rFonts w:ascii="Wingdings" w:hAnsi="Wingdings" w:hint="default"/>
        <w:color w:val="0E489C"/>
        <w:sz w:val="20"/>
      </w:rPr>
    </w:lvl>
    <w:lvl w:ilvl="2">
      <w:start w:val="1"/>
      <w:numFmt w:val="bullet"/>
      <w:lvlText w:val=""/>
      <w:lvlJc w:val="left"/>
      <w:pPr>
        <w:tabs>
          <w:tab w:val="num" w:pos="360"/>
        </w:tabs>
        <w:ind w:left="1080" w:hanging="360"/>
      </w:pPr>
      <w:rPr>
        <w:rFonts w:ascii="Wingdings 3" w:hAnsi="Wingdings 3" w:hint="default"/>
        <w:color w:val="0E489C"/>
        <w:sz w:val="20"/>
      </w:rPr>
    </w:lvl>
    <w:lvl w:ilvl="3">
      <w:start w:val="1"/>
      <w:numFmt w:val="bullet"/>
      <w:lvlText w:val=""/>
      <w:lvlJc w:val="left"/>
      <w:pPr>
        <w:tabs>
          <w:tab w:val="num" w:pos="360"/>
        </w:tabs>
        <w:ind w:left="1440" w:hanging="360"/>
      </w:pPr>
      <w:rPr>
        <w:rFonts w:ascii="Wingdings" w:hAnsi="Wingdings" w:hint="default"/>
        <w:color w:val="0E489C"/>
        <w:sz w:val="16"/>
      </w:rPr>
    </w:lvl>
    <w:lvl w:ilvl="4">
      <w:start w:val="1"/>
      <w:numFmt w:val="bullet"/>
      <w:lvlText w:val=""/>
      <w:lvlJc w:val="left"/>
      <w:pPr>
        <w:tabs>
          <w:tab w:val="num" w:pos="360"/>
        </w:tabs>
        <w:ind w:left="1800" w:hanging="360"/>
      </w:pPr>
      <w:rPr>
        <w:rFonts w:ascii="Wingdings" w:hAnsi="Wingdings" w:hint="default"/>
        <w:color w:val="0E489C"/>
        <w:sz w:val="16"/>
      </w:rPr>
    </w:lvl>
    <w:lvl w:ilvl="5">
      <w:start w:val="1"/>
      <w:numFmt w:val="bullet"/>
      <w:lvlText w:val=""/>
      <w:lvlJc w:val="left"/>
      <w:pPr>
        <w:tabs>
          <w:tab w:val="num" w:pos="360"/>
        </w:tabs>
        <w:ind w:left="2160" w:hanging="360"/>
      </w:pPr>
      <w:rPr>
        <w:rFonts w:ascii="Wingdings 3" w:hAnsi="Wingdings 3" w:hint="default"/>
        <w:color w:val="0E489C"/>
        <w:sz w:val="16"/>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4C531E1"/>
    <w:multiLevelType w:val="hybridMultilevel"/>
    <w:tmpl w:val="15DAC782"/>
    <w:lvl w:ilvl="0" w:tplc="4068525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396521"/>
    <w:multiLevelType w:val="hybridMultilevel"/>
    <w:tmpl w:val="BEDA3C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8D73531"/>
    <w:multiLevelType w:val="hybridMultilevel"/>
    <w:tmpl w:val="C6BCD5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AD631F7"/>
    <w:multiLevelType w:val="hybridMultilevel"/>
    <w:tmpl w:val="21949768"/>
    <w:lvl w:ilvl="0" w:tplc="35EAE2CC">
      <w:start w:val="1"/>
      <w:numFmt w:val="decimal"/>
      <w:lvlText w:val="%1."/>
      <w:lvlJc w:val="left"/>
      <w:pPr>
        <w:ind w:left="2160" w:hanging="360"/>
      </w:pPr>
      <w:rPr>
        <w:rFonts w:hint="default"/>
        <w:b w:val="0"/>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F390CDF"/>
    <w:multiLevelType w:val="hybridMultilevel"/>
    <w:tmpl w:val="F320BFC8"/>
    <w:lvl w:ilvl="0" w:tplc="35EAE2CC">
      <w:start w:val="1"/>
      <w:numFmt w:val="decimal"/>
      <w:lvlText w:val="%1."/>
      <w:lvlJc w:val="left"/>
      <w:pPr>
        <w:ind w:left="2160" w:hanging="360"/>
      </w:pPr>
      <w:rPr>
        <w:rFonts w:hint="default"/>
        <w:b w:val="0"/>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1FA2124"/>
    <w:multiLevelType w:val="multilevel"/>
    <w:tmpl w:val="C27EEBA2"/>
    <w:styleLink w:val="PPABulletedOutline2"/>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
      <w:lvlJc w:val="left"/>
      <w:pPr>
        <w:tabs>
          <w:tab w:val="num" w:pos="360"/>
        </w:tabs>
        <w:ind w:left="720" w:hanging="360"/>
      </w:pPr>
      <w:rPr>
        <w:rFonts w:ascii="Times New Roman" w:hAnsi="Times New Roman" w:cs="Times New Roman" w:hint="default"/>
      </w:rPr>
    </w:lvl>
    <w:lvl w:ilvl="2">
      <w:start w:val="1"/>
      <w:numFmt w:val="bullet"/>
      <w:lvlText w:val=""/>
      <w:lvlJc w:val="left"/>
      <w:pPr>
        <w:tabs>
          <w:tab w:val="num" w:pos="360"/>
        </w:tabs>
        <w:ind w:left="1080" w:hanging="360"/>
      </w:pPr>
      <w:rPr>
        <w:rFonts w:ascii="Wingdings" w:hAnsi="Wingdings" w:hint="default"/>
      </w:rPr>
    </w:lvl>
    <w:lvl w:ilvl="3">
      <w:start w:val="1"/>
      <w:numFmt w:val="bullet"/>
      <w:lvlText w:val=""/>
      <w:lvlJc w:val="left"/>
      <w:pPr>
        <w:tabs>
          <w:tab w:val="num" w:pos="360"/>
        </w:tabs>
        <w:ind w:left="1440" w:hanging="360"/>
      </w:pPr>
      <w:rPr>
        <w:rFonts w:ascii="Wingdings" w:hAnsi="Wingdings" w:hint="default"/>
        <w:sz w:val="16"/>
      </w:rPr>
    </w:lvl>
    <w:lvl w:ilvl="4">
      <w:start w:val="1"/>
      <w:numFmt w:val="bullet"/>
      <w:lvlText w:val="●"/>
      <w:lvlJc w:val="left"/>
      <w:pPr>
        <w:tabs>
          <w:tab w:val="num" w:pos="360"/>
        </w:tabs>
        <w:ind w:left="1800" w:hanging="360"/>
      </w:pPr>
      <w:rPr>
        <w:rFonts w:ascii="Times New Roman" w:hAnsi="Times New Roman" w:cs="Times New Roman" w:hint="default"/>
        <w:sz w:val="20"/>
      </w:rPr>
    </w:lvl>
    <w:lvl w:ilvl="5">
      <w:start w:val="1"/>
      <w:numFmt w:val="bullet"/>
      <w:lvlText w:val=""/>
      <w:lvlJc w:val="left"/>
      <w:pPr>
        <w:tabs>
          <w:tab w:val="num" w:pos="360"/>
        </w:tabs>
        <w:ind w:left="2160" w:hanging="360"/>
      </w:pPr>
      <w:rPr>
        <w:rFonts w:ascii="Wingdings" w:hAnsi="Wingdings" w:hint="default"/>
        <w:sz w:val="16"/>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2E315D5"/>
    <w:multiLevelType w:val="hybridMultilevel"/>
    <w:tmpl w:val="A7D8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71545E"/>
    <w:multiLevelType w:val="hybridMultilevel"/>
    <w:tmpl w:val="CF3CDE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5B26580"/>
    <w:multiLevelType w:val="hybridMultilevel"/>
    <w:tmpl w:val="7978809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10F3516"/>
    <w:multiLevelType w:val="hybridMultilevel"/>
    <w:tmpl w:val="829E89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291255"/>
    <w:multiLevelType w:val="hybridMultilevel"/>
    <w:tmpl w:val="CCA0B7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6E3BC9"/>
    <w:multiLevelType w:val="hybridMultilevel"/>
    <w:tmpl w:val="7A360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67E44CE"/>
    <w:multiLevelType w:val="hybridMultilevel"/>
    <w:tmpl w:val="CACEE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1A7D98"/>
    <w:multiLevelType w:val="hybridMultilevel"/>
    <w:tmpl w:val="F2622E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6D243E"/>
    <w:multiLevelType w:val="hybridMultilevel"/>
    <w:tmpl w:val="3A6250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0"/>
  </w:num>
  <w:num w:numId="3">
    <w:abstractNumId w:val="9"/>
  </w:num>
  <w:num w:numId="4">
    <w:abstractNumId w:val="0"/>
  </w:num>
  <w:num w:numId="5">
    <w:abstractNumId w:val="9"/>
  </w:num>
  <w:num w:numId="6">
    <w:abstractNumId w:val="0"/>
  </w:num>
  <w:num w:numId="7">
    <w:abstractNumId w:val="3"/>
  </w:num>
  <w:num w:numId="8">
    <w:abstractNumId w:val="3"/>
  </w:num>
  <w:num w:numId="9">
    <w:abstractNumId w:val="9"/>
  </w:num>
  <w:num w:numId="10">
    <w:abstractNumId w:val="3"/>
  </w:num>
  <w:num w:numId="11">
    <w:abstractNumId w:val="3"/>
  </w:num>
  <w:num w:numId="12">
    <w:abstractNumId w:val="1"/>
  </w:num>
  <w:num w:numId="13">
    <w:abstractNumId w:val="4"/>
  </w:num>
  <w:num w:numId="14">
    <w:abstractNumId w:val="15"/>
  </w:num>
  <w:num w:numId="15">
    <w:abstractNumId w:val="10"/>
  </w:num>
  <w:num w:numId="16">
    <w:abstractNumId w:val="16"/>
  </w:num>
  <w:num w:numId="17">
    <w:abstractNumId w:val="7"/>
  </w:num>
  <w:num w:numId="18">
    <w:abstractNumId w:val="8"/>
  </w:num>
  <w:num w:numId="19">
    <w:abstractNumId w:val="14"/>
  </w:num>
  <w:num w:numId="20">
    <w:abstractNumId w:val="6"/>
  </w:num>
  <w:num w:numId="21">
    <w:abstractNumId w:val="18"/>
  </w:num>
  <w:num w:numId="22">
    <w:abstractNumId w:val="17"/>
  </w:num>
  <w:num w:numId="23">
    <w:abstractNumId w:val="13"/>
  </w:num>
  <w:num w:numId="24">
    <w:abstractNumId w:val="5"/>
  </w:num>
  <w:num w:numId="25">
    <w:abstractNumId w:val="12"/>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defaultTabStop w:val="720"/>
  <w:evenAndOddHeaders/>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24B"/>
    <w:rsid w:val="000007D4"/>
    <w:rsid w:val="00007B29"/>
    <w:rsid w:val="00012870"/>
    <w:rsid w:val="00042B93"/>
    <w:rsid w:val="000912DE"/>
    <w:rsid w:val="000A128A"/>
    <w:rsid w:val="000A71C9"/>
    <w:rsid w:val="000B4BE0"/>
    <w:rsid w:val="000D6BEC"/>
    <w:rsid w:val="001073C6"/>
    <w:rsid w:val="00134200"/>
    <w:rsid w:val="001367AD"/>
    <w:rsid w:val="0014788F"/>
    <w:rsid w:val="00154440"/>
    <w:rsid w:val="001838C3"/>
    <w:rsid w:val="001C0765"/>
    <w:rsid w:val="00202666"/>
    <w:rsid w:val="00205749"/>
    <w:rsid w:val="00213BC8"/>
    <w:rsid w:val="00217D57"/>
    <w:rsid w:val="002254E9"/>
    <w:rsid w:val="00230734"/>
    <w:rsid w:val="0028320B"/>
    <w:rsid w:val="002912DC"/>
    <w:rsid w:val="002922AA"/>
    <w:rsid w:val="002C7BD9"/>
    <w:rsid w:val="003039E0"/>
    <w:rsid w:val="00341990"/>
    <w:rsid w:val="0037724B"/>
    <w:rsid w:val="003A367C"/>
    <w:rsid w:val="0043070D"/>
    <w:rsid w:val="004415E6"/>
    <w:rsid w:val="004424AE"/>
    <w:rsid w:val="004A5931"/>
    <w:rsid w:val="004A7FD3"/>
    <w:rsid w:val="004B08EE"/>
    <w:rsid w:val="004E64BF"/>
    <w:rsid w:val="00513FD5"/>
    <w:rsid w:val="00535783"/>
    <w:rsid w:val="005B1DC2"/>
    <w:rsid w:val="005C60A1"/>
    <w:rsid w:val="005D7576"/>
    <w:rsid w:val="006074AA"/>
    <w:rsid w:val="00612CA8"/>
    <w:rsid w:val="00630BA2"/>
    <w:rsid w:val="006459B0"/>
    <w:rsid w:val="006612AC"/>
    <w:rsid w:val="00724278"/>
    <w:rsid w:val="00737233"/>
    <w:rsid w:val="0075201B"/>
    <w:rsid w:val="007F1BC4"/>
    <w:rsid w:val="00801776"/>
    <w:rsid w:val="00842106"/>
    <w:rsid w:val="008A3196"/>
    <w:rsid w:val="008B3309"/>
    <w:rsid w:val="008C6FCE"/>
    <w:rsid w:val="00937344"/>
    <w:rsid w:val="0094236F"/>
    <w:rsid w:val="00964B7C"/>
    <w:rsid w:val="00964D4D"/>
    <w:rsid w:val="009773A8"/>
    <w:rsid w:val="00997B0D"/>
    <w:rsid w:val="009C7D50"/>
    <w:rsid w:val="009D04D3"/>
    <w:rsid w:val="009D6A84"/>
    <w:rsid w:val="00A35E41"/>
    <w:rsid w:val="00A77E65"/>
    <w:rsid w:val="00AA466B"/>
    <w:rsid w:val="00AA76C1"/>
    <w:rsid w:val="00AF70E0"/>
    <w:rsid w:val="00B1400A"/>
    <w:rsid w:val="00B802FD"/>
    <w:rsid w:val="00BD2472"/>
    <w:rsid w:val="00C1503B"/>
    <w:rsid w:val="00C21104"/>
    <w:rsid w:val="00C4283C"/>
    <w:rsid w:val="00C43A05"/>
    <w:rsid w:val="00C532C2"/>
    <w:rsid w:val="00C90DDF"/>
    <w:rsid w:val="00C9630D"/>
    <w:rsid w:val="00CC7A66"/>
    <w:rsid w:val="00D33128"/>
    <w:rsid w:val="00D47560"/>
    <w:rsid w:val="00D542AB"/>
    <w:rsid w:val="00D6045C"/>
    <w:rsid w:val="00DB31F7"/>
    <w:rsid w:val="00DF44F0"/>
    <w:rsid w:val="00E053B7"/>
    <w:rsid w:val="00E37243"/>
    <w:rsid w:val="00E45FC5"/>
    <w:rsid w:val="00E64D6A"/>
    <w:rsid w:val="00EB0582"/>
    <w:rsid w:val="00EB3F97"/>
    <w:rsid w:val="00F02D42"/>
    <w:rsid w:val="00F77483"/>
    <w:rsid w:val="00F91433"/>
    <w:rsid w:val="00FC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heme="minorHAns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37243"/>
  </w:style>
  <w:style w:type="paragraph" w:styleId="Heading1">
    <w:name w:val="heading 1"/>
    <w:basedOn w:val="Normal"/>
    <w:next w:val="Normal"/>
    <w:link w:val="Heading1Char"/>
    <w:autoRedefine/>
    <w:uiPriority w:val="9"/>
    <w:unhideWhenUsed/>
    <w:qFormat/>
    <w:rsid w:val="00E37243"/>
    <w:pPr>
      <w:keepNext/>
      <w:keepLines/>
      <w:tabs>
        <w:tab w:val="right" w:pos="8640"/>
      </w:tabs>
      <w:ind w:left="360" w:hanging="360"/>
      <w:outlineLvl w:val="0"/>
    </w:pPr>
    <w:rPr>
      <w:rFonts w:asciiTheme="majorHAnsi" w:eastAsiaTheme="majorEastAsia" w:hAnsiTheme="majorHAnsi" w:cstheme="majorBidi"/>
      <w:b/>
      <w:bCs/>
      <w:color w:val="0E489C"/>
      <w:sz w:val="40"/>
      <w:szCs w:val="28"/>
    </w:rPr>
  </w:style>
  <w:style w:type="paragraph" w:styleId="Heading2">
    <w:name w:val="heading 2"/>
    <w:basedOn w:val="Normal"/>
    <w:next w:val="Normal"/>
    <w:link w:val="Heading2Char"/>
    <w:autoRedefine/>
    <w:uiPriority w:val="9"/>
    <w:unhideWhenUsed/>
    <w:qFormat/>
    <w:rsid w:val="00E37243"/>
    <w:pPr>
      <w:keepNext/>
      <w:keepLines/>
      <w:spacing w:after="120"/>
      <w:outlineLvl w:val="1"/>
    </w:pPr>
    <w:rPr>
      <w:rFonts w:asciiTheme="majorHAnsi" w:eastAsiaTheme="majorEastAsia" w:hAnsiTheme="majorHAnsi" w:cstheme="majorBidi"/>
      <w:b/>
      <w:bCs/>
      <w:color w:val="761008"/>
      <w:sz w:val="32"/>
      <w:szCs w:val="26"/>
    </w:rPr>
  </w:style>
  <w:style w:type="paragraph" w:styleId="Heading3">
    <w:name w:val="heading 3"/>
    <w:basedOn w:val="Normal"/>
    <w:next w:val="Normal"/>
    <w:link w:val="Heading3Char"/>
    <w:uiPriority w:val="9"/>
    <w:unhideWhenUsed/>
    <w:qFormat/>
    <w:rsid w:val="00E37243"/>
    <w:pPr>
      <w:keepNext/>
      <w:keepLines/>
      <w:outlineLvl w:val="2"/>
    </w:pPr>
    <w:rPr>
      <w:rFonts w:asciiTheme="majorHAnsi" w:eastAsiaTheme="majorEastAsia" w:hAnsiTheme="majorHAnsi" w:cstheme="majorBidi"/>
      <w:b/>
      <w:bCs/>
      <w:color w:val="948A54" w:themeColor="background2" w:themeShade="80"/>
    </w:rPr>
  </w:style>
  <w:style w:type="paragraph" w:styleId="Heading4">
    <w:name w:val="heading 4"/>
    <w:basedOn w:val="Normal"/>
    <w:next w:val="Normal"/>
    <w:link w:val="Heading4Char"/>
    <w:autoRedefine/>
    <w:uiPriority w:val="9"/>
    <w:unhideWhenUsed/>
    <w:qFormat/>
    <w:rsid w:val="00E37243"/>
    <w:pPr>
      <w:keepNext/>
      <w:keepLines/>
      <w:spacing w:before="200"/>
      <w:outlineLvl w:val="3"/>
    </w:pPr>
    <w:rPr>
      <w:rFonts w:asciiTheme="majorHAnsi" w:eastAsiaTheme="majorEastAsia" w:hAnsiTheme="majorHAnsi" w:cstheme="majorBidi"/>
      <w:b/>
      <w:bCs/>
      <w:i/>
      <w:iCs/>
      <w:color w:val="E36C0A"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7243"/>
    <w:pPr>
      <w:tabs>
        <w:tab w:val="center" w:pos="4680"/>
        <w:tab w:val="right" w:pos="9360"/>
      </w:tabs>
    </w:pPr>
  </w:style>
  <w:style w:type="character" w:customStyle="1" w:styleId="FooterChar">
    <w:name w:val="Footer Char"/>
    <w:basedOn w:val="DefaultParagraphFont"/>
    <w:link w:val="Footer"/>
    <w:uiPriority w:val="99"/>
    <w:rsid w:val="00E37243"/>
    <w:rPr>
      <w:rFonts w:ascii="Palatino Linotype" w:eastAsia="Times" w:hAnsi="Palatino Linotype" w:cstheme="minorHAnsi"/>
      <w:sz w:val="24"/>
      <w:szCs w:val="24"/>
    </w:rPr>
  </w:style>
  <w:style w:type="paragraph" w:styleId="Header">
    <w:name w:val="header"/>
    <w:basedOn w:val="Normal"/>
    <w:link w:val="HeaderChar"/>
    <w:uiPriority w:val="99"/>
    <w:unhideWhenUsed/>
    <w:rsid w:val="00E37243"/>
    <w:pPr>
      <w:tabs>
        <w:tab w:val="center" w:pos="4680"/>
        <w:tab w:val="right" w:pos="9360"/>
      </w:tabs>
    </w:pPr>
  </w:style>
  <w:style w:type="character" w:customStyle="1" w:styleId="HeaderChar">
    <w:name w:val="Header Char"/>
    <w:basedOn w:val="DefaultParagraphFont"/>
    <w:link w:val="Header"/>
    <w:uiPriority w:val="99"/>
    <w:rsid w:val="00E37243"/>
    <w:rPr>
      <w:rFonts w:ascii="Palatino Linotype" w:eastAsia="Times" w:hAnsi="Palatino Linotype" w:cstheme="minorHAnsi"/>
      <w:sz w:val="24"/>
      <w:szCs w:val="24"/>
    </w:rPr>
  </w:style>
  <w:style w:type="character" w:customStyle="1" w:styleId="Heading1Char">
    <w:name w:val="Heading 1 Char"/>
    <w:basedOn w:val="DefaultParagraphFont"/>
    <w:link w:val="Heading1"/>
    <w:uiPriority w:val="9"/>
    <w:rsid w:val="00E37243"/>
    <w:rPr>
      <w:rFonts w:asciiTheme="majorHAnsi" w:eastAsiaTheme="majorEastAsia" w:hAnsiTheme="majorHAnsi" w:cstheme="majorBidi"/>
      <w:b/>
      <w:bCs/>
      <w:color w:val="0E489C"/>
      <w:sz w:val="40"/>
      <w:szCs w:val="28"/>
    </w:rPr>
  </w:style>
  <w:style w:type="character" w:customStyle="1" w:styleId="Heading2Char">
    <w:name w:val="Heading 2 Char"/>
    <w:basedOn w:val="DefaultParagraphFont"/>
    <w:link w:val="Heading2"/>
    <w:uiPriority w:val="9"/>
    <w:rsid w:val="00E37243"/>
    <w:rPr>
      <w:rFonts w:asciiTheme="majorHAnsi" w:eastAsiaTheme="majorEastAsia" w:hAnsiTheme="majorHAnsi" w:cstheme="majorBidi"/>
      <w:b/>
      <w:bCs/>
      <w:color w:val="761008"/>
      <w:sz w:val="32"/>
      <w:szCs w:val="26"/>
    </w:rPr>
  </w:style>
  <w:style w:type="character" w:customStyle="1" w:styleId="Heading3Char">
    <w:name w:val="Heading 3 Char"/>
    <w:basedOn w:val="DefaultParagraphFont"/>
    <w:link w:val="Heading3"/>
    <w:uiPriority w:val="9"/>
    <w:rsid w:val="00E37243"/>
    <w:rPr>
      <w:rFonts w:asciiTheme="majorHAnsi" w:eastAsiaTheme="majorEastAsia" w:hAnsiTheme="majorHAnsi" w:cstheme="majorBidi"/>
      <w:b/>
      <w:bCs/>
      <w:color w:val="948A54" w:themeColor="background2" w:themeShade="80"/>
      <w:sz w:val="24"/>
      <w:szCs w:val="24"/>
    </w:rPr>
  </w:style>
  <w:style w:type="character" w:customStyle="1" w:styleId="Heading4Char">
    <w:name w:val="Heading 4 Char"/>
    <w:basedOn w:val="DefaultParagraphFont"/>
    <w:link w:val="Heading4"/>
    <w:uiPriority w:val="9"/>
    <w:rsid w:val="00E37243"/>
    <w:rPr>
      <w:rFonts w:asciiTheme="majorHAnsi" w:eastAsiaTheme="majorEastAsia" w:hAnsiTheme="majorHAnsi" w:cstheme="majorBidi"/>
      <w:b/>
      <w:bCs/>
      <w:i/>
      <w:iCs/>
      <w:color w:val="E36C0A" w:themeColor="accent6" w:themeShade="BF"/>
      <w:sz w:val="24"/>
      <w:szCs w:val="24"/>
    </w:rPr>
  </w:style>
  <w:style w:type="paragraph" w:customStyle="1" w:styleId="NormalBold">
    <w:name w:val="Normal Bold"/>
    <w:basedOn w:val="Normal"/>
    <w:next w:val="Normal"/>
    <w:rsid w:val="00E37243"/>
    <w:rPr>
      <w:b/>
      <w:bCs/>
    </w:rPr>
  </w:style>
  <w:style w:type="character" w:styleId="PageNumber">
    <w:name w:val="page number"/>
    <w:basedOn w:val="DefaultParagraphFont"/>
    <w:rsid w:val="00E37243"/>
  </w:style>
  <w:style w:type="numbering" w:customStyle="1" w:styleId="PPABulletedOutline2">
    <w:name w:val="PPA Bulleted Outline 2"/>
    <w:basedOn w:val="NoList"/>
    <w:rsid w:val="00E37243"/>
    <w:pPr>
      <w:numPr>
        <w:numId w:val="1"/>
      </w:numPr>
    </w:pPr>
  </w:style>
  <w:style w:type="paragraph" w:customStyle="1" w:styleId="PPAFooter">
    <w:name w:val="PPA Footer"/>
    <w:basedOn w:val="Footer"/>
    <w:next w:val="Normal"/>
    <w:rsid w:val="00E37243"/>
    <w:rPr>
      <w:b/>
      <w:sz w:val="20"/>
    </w:rPr>
  </w:style>
  <w:style w:type="paragraph" w:customStyle="1" w:styleId="PPAHeading1">
    <w:name w:val="PPA Heading 1"/>
    <w:basedOn w:val="Heading1"/>
    <w:next w:val="Normal"/>
    <w:rsid w:val="00E37243"/>
    <w:pPr>
      <w:keepLines w:val="0"/>
      <w:pBdr>
        <w:bottom w:val="single" w:sz="18" w:space="1" w:color="auto"/>
      </w:pBdr>
    </w:pPr>
    <w:rPr>
      <w:rFonts w:ascii="Times New Roman" w:hAnsi="Times New Roman"/>
      <w:bCs w:val="0"/>
      <w:color w:val="auto"/>
      <w:sz w:val="48"/>
      <w:szCs w:val="48"/>
    </w:rPr>
  </w:style>
  <w:style w:type="paragraph" w:customStyle="1" w:styleId="PPAHeading2">
    <w:name w:val="PPA Heading 2"/>
    <w:basedOn w:val="Heading2"/>
    <w:next w:val="Normal"/>
    <w:rsid w:val="00E37243"/>
    <w:rPr>
      <w:sz w:val="40"/>
    </w:rPr>
  </w:style>
  <w:style w:type="paragraph" w:customStyle="1" w:styleId="PPAHeading3">
    <w:name w:val="PPA Heading 3"/>
    <w:basedOn w:val="Heading3"/>
    <w:next w:val="Normal"/>
    <w:rsid w:val="00E37243"/>
    <w:pPr>
      <w:keepLines w:val="0"/>
    </w:pPr>
    <w:rPr>
      <w:rFonts w:ascii="Times New Roman" w:hAnsi="Times New Roman"/>
      <w:bCs w:val="0"/>
      <w:color w:val="auto"/>
      <w:sz w:val="32"/>
    </w:rPr>
  </w:style>
  <w:style w:type="paragraph" w:customStyle="1" w:styleId="PPAHeading4">
    <w:name w:val="PPA Heading 4"/>
    <w:basedOn w:val="Heading4"/>
    <w:next w:val="Normal"/>
    <w:rsid w:val="00E37243"/>
    <w:pPr>
      <w:keepLines w:val="0"/>
      <w:spacing w:before="240" w:after="60"/>
    </w:pPr>
    <w:rPr>
      <w:rFonts w:ascii="Times New Roman" w:hAnsi="Times New Roman"/>
      <w:i w:val="0"/>
      <w:iCs w:val="0"/>
      <w:color w:val="auto"/>
      <w:szCs w:val="28"/>
    </w:rPr>
  </w:style>
  <w:style w:type="paragraph" w:customStyle="1" w:styleId="PPAProposalClient">
    <w:name w:val="PPA Proposal Client"/>
    <w:basedOn w:val="Normal"/>
    <w:next w:val="Normal"/>
    <w:autoRedefine/>
    <w:rsid w:val="00E37243"/>
    <w:pPr>
      <w:jc w:val="center"/>
    </w:pPr>
    <w:rPr>
      <w:b/>
      <w:sz w:val="32"/>
    </w:rPr>
  </w:style>
  <w:style w:type="paragraph" w:customStyle="1" w:styleId="PPAProposalTitle">
    <w:name w:val="PPA Proposal Title"/>
    <w:basedOn w:val="Normal"/>
    <w:next w:val="Normal"/>
    <w:autoRedefine/>
    <w:rsid w:val="00E37243"/>
    <w:pPr>
      <w:jc w:val="center"/>
    </w:pPr>
    <w:rPr>
      <w:b/>
      <w:sz w:val="40"/>
    </w:rPr>
  </w:style>
  <w:style w:type="paragraph" w:customStyle="1" w:styleId="PPAReportTitle">
    <w:name w:val="PPA Report Title"/>
    <w:basedOn w:val="Normal"/>
    <w:rsid w:val="00E37243"/>
    <w:pPr>
      <w:jc w:val="center"/>
    </w:pPr>
    <w:rPr>
      <w:b/>
      <w:sz w:val="48"/>
    </w:rPr>
  </w:style>
  <w:style w:type="paragraph" w:customStyle="1" w:styleId="PPATableformat">
    <w:name w:val="PPA Table format"/>
    <w:basedOn w:val="Normal"/>
    <w:next w:val="Normal"/>
    <w:rsid w:val="00E37243"/>
  </w:style>
  <w:style w:type="table" w:customStyle="1" w:styleId="PPATableFormat0">
    <w:name w:val="PPA Table Format"/>
    <w:basedOn w:val="TableNormal"/>
    <w:rsid w:val="00E37243"/>
    <w:pPr>
      <w:jc w:val="right"/>
    </w:pPr>
    <w:rPr>
      <w:rFonts w:ascii="Times New Roman" w:hAnsi="Times New Roman"/>
    </w:rPr>
    <w:tblPr>
      <w:jc w:val="center"/>
      <w:tblInd w:w="0" w:type="dxa"/>
      <w:tblBorders>
        <w:top w:val="single" w:sz="18" w:space="0" w:color="auto"/>
        <w:bottom w:val="single" w:sz="18" w:space="0" w:color="auto"/>
        <w:insideH w:val="single" w:sz="4" w:space="0" w:color="auto"/>
        <w:insideV w:val="single" w:sz="4" w:space="0" w:color="auto"/>
      </w:tblBorders>
      <w:tblCellMar>
        <w:top w:w="0" w:type="dxa"/>
        <w:left w:w="108" w:type="dxa"/>
        <w:bottom w:w="0" w:type="dxa"/>
        <w:right w:w="108" w:type="dxa"/>
      </w:tblCellMar>
    </w:tblPr>
    <w:trPr>
      <w:jc w:val="center"/>
    </w:trPr>
    <w:tcPr>
      <w:vAlign w:val="bottom"/>
    </w:tcPr>
    <w:tblStylePr w:type="firstRow">
      <w:pPr>
        <w:jc w:val="center"/>
      </w:pPr>
      <w:rPr>
        <w:rFonts w:ascii="Times New Roman" w:hAnsi="Times New Roman"/>
        <w:b/>
        <w:sz w:val="28"/>
      </w:rPr>
      <w:tblPr/>
      <w:tcPr>
        <w:vAlign w:val="bottom"/>
      </w:tcPr>
    </w:tblStylePr>
    <w:tblStylePr w:type="firstCol">
      <w:pPr>
        <w:jc w:val="left"/>
      </w:pPr>
    </w:tblStylePr>
  </w:style>
  <w:style w:type="paragraph" w:customStyle="1" w:styleId="PPATableTitle">
    <w:name w:val="PPA Table Title"/>
    <w:basedOn w:val="Normal"/>
    <w:next w:val="Normal"/>
    <w:autoRedefine/>
    <w:rsid w:val="00E37243"/>
    <w:pPr>
      <w:keepNext/>
      <w:keepLines/>
      <w:jc w:val="center"/>
    </w:pPr>
    <w:rPr>
      <w:b/>
      <w:color w:val="0E489C"/>
      <w:sz w:val="28"/>
      <w:szCs w:val="28"/>
    </w:rPr>
  </w:style>
  <w:style w:type="paragraph" w:customStyle="1" w:styleId="PPATOCHeading">
    <w:name w:val="PPA TOC Heading"/>
    <w:basedOn w:val="Normal"/>
    <w:next w:val="Normal"/>
    <w:rsid w:val="00E37243"/>
    <w:rPr>
      <w:b/>
      <w:color w:val="0E489C"/>
      <w:sz w:val="48"/>
    </w:rPr>
  </w:style>
  <w:style w:type="table" w:styleId="TableGrid">
    <w:name w:val="Table Grid"/>
    <w:basedOn w:val="TableNormal"/>
    <w:rsid w:val="00E37243"/>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askList">
    <w:name w:val="Task List"/>
    <w:basedOn w:val="NoList"/>
    <w:rsid w:val="00E37243"/>
    <w:pPr>
      <w:numPr>
        <w:numId w:val="2"/>
      </w:numPr>
    </w:pPr>
  </w:style>
  <w:style w:type="paragraph" w:customStyle="1" w:styleId="PPAHeading2S">
    <w:name w:val="PPA Heading 2S"/>
    <w:basedOn w:val="Heading2"/>
    <w:next w:val="Normal"/>
    <w:rsid w:val="00E37243"/>
    <w:pPr>
      <w:keepLines w:val="0"/>
    </w:pPr>
    <w:rPr>
      <w:rFonts w:ascii="Times New Roman" w:hAnsi="Times New Roman"/>
      <w:bCs w:val="0"/>
      <w:color w:val="8A0C3C"/>
      <w:szCs w:val="32"/>
    </w:rPr>
  </w:style>
  <w:style w:type="table" w:customStyle="1" w:styleId="PPATable">
    <w:name w:val="PPA Table"/>
    <w:basedOn w:val="TableNormal"/>
    <w:uiPriority w:val="99"/>
    <w:rsid w:val="00E37243"/>
    <w:pPr>
      <w:jc w:val="right"/>
    </w:pPr>
    <w:rPr>
      <w:rFonts w:eastAsiaTheme="minorHAnsi"/>
    </w:rPr>
    <w:tblPr>
      <w:tblStyleRowBandSize w:val="1"/>
      <w:tblInd w:w="0" w:type="dxa"/>
      <w:tblBorders>
        <w:top w:val="single" w:sz="4" w:space="0" w:color="0E489C"/>
        <w:left w:val="single" w:sz="4" w:space="0" w:color="0E489C"/>
        <w:bottom w:val="single" w:sz="4" w:space="0" w:color="0E489C"/>
        <w:right w:val="single" w:sz="4" w:space="0" w:color="0E489C"/>
        <w:insideH w:val="single" w:sz="4" w:space="0" w:color="0E489C"/>
        <w:insideV w:val="single" w:sz="4" w:space="0" w:color="0E489C"/>
      </w:tblBorders>
      <w:tblCellMar>
        <w:top w:w="0" w:type="dxa"/>
        <w:left w:w="108" w:type="dxa"/>
        <w:bottom w:w="0" w:type="dxa"/>
        <w:right w:w="108" w:type="dxa"/>
      </w:tblCellMar>
    </w:tblPr>
    <w:tcPr>
      <w:vAlign w:val="bottom"/>
    </w:tcPr>
    <w:tblStylePr w:type="firstRow">
      <w:pPr>
        <w:jc w:val="center"/>
      </w:pPr>
      <w:rPr>
        <w:rFonts w:ascii="Estrangelo Edessa" w:hAnsi="Estrangelo Edessa"/>
        <w:b/>
        <w:color w:val="0E489C"/>
        <w:sz w:val="24"/>
      </w:rPr>
      <w:tblPr/>
      <w:tcPr>
        <w:tcBorders>
          <w:top w:val="single" w:sz="18" w:space="0" w:color="0E489C"/>
        </w:tcBorders>
        <w:vAlign w:val="bottom"/>
      </w:tcPr>
    </w:tblStylePr>
    <w:tblStylePr w:type="lastRow">
      <w:tblPr/>
      <w:tcPr>
        <w:tcBorders>
          <w:bottom w:val="single" w:sz="18" w:space="0" w:color="0E489C"/>
        </w:tcBorders>
      </w:tcPr>
    </w:tblStylePr>
    <w:tblStylePr w:type="firstCol">
      <w:pPr>
        <w:jc w:val="left"/>
      </w:pPr>
      <w:rPr>
        <w:rFonts w:ascii="Estrangelo Edessa" w:hAnsi="Estrangelo Edessa"/>
        <w:sz w:val="24"/>
      </w:rPr>
      <w:tblPr/>
      <w:tcPr>
        <w:tcBorders>
          <w:left w:val="nil"/>
        </w:tcBorders>
      </w:tcPr>
    </w:tblStylePr>
    <w:tblStylePr w:type="lastCol">
      <w:tblPr/>
      <w:tcPr>
        <w:tcBorders>
          <w:right w:val="nil"/>
        </w:tcBorders>
      </w:tcPr>
    </w:tblStylePr>
    <w:tblStylePr w:type="band1Horz">
      <w:rPr>
        <w:rFonts w:ascii="Estrangelo Edessa" w:hAnsi="Estrangelo Edessa"/>
        <w:color w:val="auto"/>
        <w:sz w:val="24"/>
      </w:rPr>
    </w:tblStylePr>
    <w:tblStylePr w:type="band2Horz">
      <w:tblPr/>
      <w:tcPr>
        <w:shd w:val="clear" w:color="auto" w:fill="FDE9D9" w:themeFill="accent6" w:themeFillTint="33"/>
      </w:tcPr>
    </w:tblStylePr>
  </w:style>
  <w:style w:type="paragraph" w:customStyle="1" w:styleId="DateofReport">
    <w:name w:val="Date of Report"/>
    <w:basedOn w:val="Normal"/>
    <w:unhideWhenUsed/>
    <w:qFormat/>
    <w:rsid w:val="00E37243"/>
  </w:style>
  <w:style w:type="paragraph" w:customStyle="1" w:styleId="15spacing-Normal">
    <w:name w:val="1.5 spacing-Normal"/>
    <w:basedOn w:val="Normal"/>
    <w:unhideWhenUsed/>
    <w:rsid w:val="00E37243"/>
    <w:pPr>
      <w:widowControl w:val="0"/>
      <w:autoSpaceDE w:val="0"/>
      <w:autoSpaceDN w:val="0"/>
      <w:adjustRightInd w:val="0"/>
      <w:spacing w:line="360" w:lineRule="auto"/>
    </w:pPr>
    <w:rPr>
      <w:rFonts w:ascii="Times New Roman" w:hAnsi="Times New Roman"/>
      <w:szCs w:val="20"/>
    </w:rPr>
  </w:style>
  <w:style w:type="paragraph" w:customStyle="1" w:styleId="PPAHeading1L">
    <w:name w:val="PPA Heading 1L"/>
    <w:basedOn w:val="Heading1"/>
    <w:qFormat/>
    <w:rsid w:val="00E37243"/>
    <w:rPr>
      <w:rFonts w:ascii="Palatino Linotype" w:hAnsi="Palatino Linotype"/>
      <w:sz w:val="48"/>
    </w:rPr>
  </w:style>
  <w:style w:type="paragraph" w:customStyle="1" w:styleId="PPAHeading1S">
    <w:name w:val="PPA Heading 1S"/>
    <w:basedOn w:val="PPAHeading1L"/>
    <w:rsid w:val="00E37243"/>
    <w:rPr>
      <w:sz w:val="40"/>
    </w:rPr>
  </w:style>
  <w:style w:type="paragraph" w:customStyle="1" w:styleId="PPAHeading2L">
    <w:name w:val="PPA Heading 2L"/>
    <w:basedOn w:val="PPAHeading2S"/>
    <w:qFormat/>
    <w:rsid w:val="00E37243"/>
    <w:rPr>
      <w:rFonts w:ascii="Palatino Linotype" w:hAnsi="Palatino Linotype"/>
      <w:sz w:val="40"/>
    </w:rPr>
  </w:style>
  <w:style w:type="paragraph" w:customStyle="1" w:styleId="PPAHeading3L">
    <w:name w:val="PPA Heading 3L"/>
    <w:basedOn w:val="PPAHeading3"/>
    <w:qFormat/>
    <w:rsid w:val="00E37243"/>
    <w:pPr>
      <w:spacing w:after="80"/>
    </w:pPr>
    <w:rPr>
      <w:rFonts w:ascii="Palatino Linotype" w:hAnsi="Palatino Linotype"/>
      <w:color w:val="0E489C"/>
    </w:rPr>
  </w:style>
  <w:style w:type="paragraph" w:customStyle="1" w:styleId="PPAHeading4L">
    <w:name w:val="PPA Heading 4L"/>
    <w:basedOn w:val="PPAHeading4"/>
    <w:qFormat/>
    <w:rsid w:val="00E37243"/>
    <w:pPr>
      <w:spacing w:before="0" w:after="40"/>
    </w:pPr>
    <w:rPr>
      <w:rFonts w:ascii="Palatino Linotype" w:hAnsi="Palatino Linotype"/>
      <w:color w:val="8A0C3C"/>
    </w:rPr>
  </w:style>
  <w:style w:type="numbering" w:customStyle="1" w:styleId="NewPPABulletedOutline">
    <w:name w:val="New PPA Bulleted Outline"/>
    <w:uiPriority w:val="99"/>
    <w:rsid w:val="00E37243"/>
    <w:pPr>
      <w:numPr>
        <w:numId w:val="7"/>
      </w:numPr>
    </w:pPr>
  </w:style>
  <w:style w:type="paragraph" w:customStyle="1" w:styleId="NewPPABulletedList">
    <w:name w:val="New PPA Bulleted List"/>
    <w:basedOn w:val="Normal"/>
    <w:qFormat/>
    <w:rsid w:val="00E37243"/>
    <w:pPr>
      <w:numPr>
        <w:numId w:val="11"/>
      </w:numPr>
      <w:spacing w:after="120"/>
    </w:pPr>
    <w:rPr>
      <w:rFonts w:eastAsiaTheme="minorHAnsi" w:cs="Estrangelo Edessa"/>
    </w:rPr>
  </w:style>
  <w:style w:type="paragraph" w:styleId="FootnoteText">
    <w:name w:val="footnote text"/>
    <w:basedOn w:val="Normal"/>
    <w:link w:val="FootnoteTextChar"/>
    <w:semiHidden/>
    <w:rsid w:val="00E37243"/>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E37243"/>
    <w:rPr>
      <w:rFonts w:ascii="Times New Roman" w:hAnsi="Times New Roman" w:cs="Times New Roman"/>
      <w:sz w:val="20"/>
      <w:szCs w:val="20"/>
    </w:rPr>
  </w:style>
  <w:style w:type="paragraph" w:styleId="Caption">
    <w:name w:val="caption"/>
    <w:basedOn w:val="Normal"/>
    <w:next w:val="Normal"/>
    <w:autoRedefine/>
    <w:uiPriority w:val="35"/>
    <w:unhideWhenUsed/>
    <w:qFormat/>
    <w:rsid w:val="00E37243"/>
    <w:pPr>
      <w:keepNext/>
    </w:pPr>
    <w:rPr>
      <w:rFonts w:cs="Times New Roman"/>
      <w:b/>
      <w:bCs/>
    </w:rPr>
  </w:style>
  <w:style w:type="character" w:styleId="FootnoteReference">
    <w:name w:val="footnote reference"/>
    <w:semiHidden/>
    <w:rsid w:val="00E37243"/>
    <w:rPr>
      <w:vertAlign w:val="superscript"/>
    </w:rPr>
  </w:style>
  <w:style w:type="paragraph" w:styleId="Subtitle">
    <w:name w:val="Subtitle"/>
    <w:basedOn w:val="Normal"/>
    <w:next w:val="Normal"/>
    <w:link w:val="SubtitleChar"/>
    <w:autoRedefine/>
    <w:uiPriority w:val="11"/>
    <w:unhideWhenUsed/>
    <w:qFormat/>
    <w:rsid w:val="00E37243"/>
    <w:pPr>
      <w:numPr>
        <w:ilvl w:val="1"/>
      </w:numPr>
      <w:jc w:val="center"/>
    </w:pPr>
    <w:rPr>
      <w:rFonts w:asciiTheme="majorHAnsi" w:eastAsiaTheme="majorEastAsia" w:hAnsiTheme="majorHAnsi" w:cstheme="majorBidi"/>
      <w:i/>
      <w:iCs/>
      <w:color w:val="8A0C3C"/>
      <w:sz w:val="44"/>
    </w:rPr>
  </w:style>
  <w:style w:type="character" w:customStyle="1" w:styleId="SubtitleChar">
    <w:name w:val="Subtitle Char"/>
    <w:basedOn w:val="DefaultParagraphFont"/>
    <w:link w:val="Subtitle"/>
    <w:uiPriority w:val="11"/>
    <w:rsid w:val="00E37243"/>
    <w:rPr>
      <w:rFonts w:asciiTheme="majorHAnsi" w:eastAsiaTheme="majorEastAsia" w:hAnsiTheme="majorHAnsi" w:cstheme="majorBidi"/>
      <w:i/>
      <w:iCs/>
      <w:color w:val="8A0C3C"/>
      <w:sz w:val="44"/>
      <w:szCs w:val="24"/>
    </w:rPr>
  </w:style>
  <w:style w:type="character" w:styleId="Hyperlink">
    <w:name w:val="Hyperlink"/>
    <w:basedOn w:val="DefaultParagraphFont"/>
    <w:uiPriority w:val="99"/>
    <w:unhideWhenUsed/>
    <w:rsid w:val="00E37243"/>
    <w:rPr>
      <w:color w:val="0000FF" w:themeColor="hyperlink"/>
      <w:u w:val="single"/>
    </w:rPr>
  </w:style>
  <w:style w:type="paragraph" w:styleId="BalloonText">
    <w:name w:val="Balloon Text"/>
    <w:basedOn w:val="Normal"/>
    <w:link w:val="BalloonTextChar"/>
    <w:uiPriority w:val="99"/>
    <w:semiHidden/>
    <w:unhideWhenUsed/>
    <w:rsid w:val="00E37243"/>
    <w:rPr>
      <w:rFonts w:ascii="Tahoma" w:hAnsi="Tahoma" w:cs="Tahoma"/>
      <w:sz w:val="16"/>
      <w:szCs w:val="16"/>
    </w:rPr>
  </w:style>
  <w:style w:type="character" w:customStyle="1" w:styleId="BalloonTextChar">
    <w:name w:val="Balloon Text Char"/>
    <w:basedOn w:val="DefaultParagraphFont"/>
    <w:link w:val="BalloonText"/>
    <w:uiPriority w:val="99"/>
    <w:semiHidden/>
    <w:rsid w:val="00E37243"/>
    <w:rPr>
      <w:rFonts w:ascii="Tahoma" w:eastAsia="Times" w:hAnsi="Tahoma" w:cs="Tahoma"/>
      <w:sz w:val="16"/>
      <w:szCs w:val="16"/>
    </w:rPr>
  </w:style>
  <w:style w:type="paragraph" w:styleId="ListParagraph">
    <w:name w:val="List Paragraph"/>
    <w:basedOn w:val="Normal"/>
    <w:uiPriority w:val="34"/>
    <w:unhideWhenUsed/>
    <w:qFormat/>
    <w:rsid w:val="00E37243"/>
    <w:pPr>
      <w:ind w:left="720"/>
      <w:contextualSpacing/>
    </w:pPr>
  </w:style>
  <w:style w:type="paragraph" w:styleId="Quote">
    <w:name w:val="Quote"/>
    <w:basedOn w:val="Normal"/>
    <w:next w:val="Normal"/>
    <w:link w:val="QuoteChar"/>
    <w:uiPriority w:val="29"/>
    <w:unhideWhenUsed/>
    <w:qFormat/>
    <w:rsid w:val="00E37243"/>
    <w:rPr>
      <w:rFonts w:asciiTheme="minorHAnsi" w:eastAsiaTheme="minorEastAsia" w:hAnsiTheme="minorHAnsi"/>
      <w:i/>
      <w:iCs/>
      <w:color w:val="000000" w:themeColor="text1"/>
      <w:sz w:val="22"/>
      <w:lang w:eastAsia="ja-JP"/>
    </w:rPr>
  </w:style>
  <w:style w:type="character" w:customStyle="1" w:styleId="QuoteChar">
    <w:name w:val="Quote Char"/>
    <w:basedOn w:val="DefaultParagraphFont"/>
    <w:link w:val="Quote"/>
    <w:uiPriority w:val="29"/>
    <w:rsid w:val="00E37243"/>
    <w:rPr>
      <w:rFonts w:eastAsiaTheme="minorEastAsia" w:cstheme="minorHAnsi"/>
      <w:i/>
      <w:iCs/>
      <w:color w:val="000000" w:themeColor="text1"/>
      <w:szCs w:val="24"/>
      <w:lang w:eastAsia="ja-JP"/>
    </w:rPr>
  </w:style>
  <w:style w:type="table" w:styleId="LightShading-Accent6">
    <w:name w:val="Light Shading Accent 6"/>
    <w:basedOn w:val="TableNormal"/>
    <w:uiPriority w:val="60"/>
    <w:rsid w:val="00E37243"/>
    <w:rPr>
      <w:rFonts w:eastAsiaTheme="minorHAnsi"/>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CommentReference">
    <w:name w:val="annotation reference"/>
    <w:basedOn w:val="DefaultParagraphFont"/>
    <w:uiPriority w:val="99"/>
    <w:semiHidden/>
    <w:unhideWhenUsed/>
    <w:rsid w:val="001838C3"/>
    <w:rPr>
      <w:sz w:val="16"/>
      <w:szCs w:val="16"/>
    </w:rPr>
  </w:style>
  <w:style w:type="paragraph" w:styleId="CommentText">
    <w:name w:val="annotation text"/>
    <w:basedOn w:val="Normal"/>
    <w:link w:val="CommentTextChar"/>
    <w:uiPriority w:val="99"/>
    <w:semiHidden/>
    <w:unhideWhenUsed/>
    <w:rsid w:val="001838C3"/>
    <w:rPr>
      <w:sz w:val="20"/>
      <w:szCs w:val="20"/>
    </w:rPr>
  </w:style>
  <w:style w:type="character" w:customStyle="1" w:styleId="CommentTextChar">
    <w:name w:val="Comment Text Char"/>
    <w:basedOn w:val="DefaultParagraphFont"/>
    <w:link w:val="CommentText"/>
    <w:uiPriority w:val="99"/>
    <w:semiHidden/>
    <w:rsid w:val="001838C3"/>
    <w:rPr>
      <w:sz w:val="20"/>
      <w:szCs w:val="20"/>
    </w:rPr>
  </w:style>
  <w:style w:type="paragraph" w:styleId="CommentSubject">
    <w:name w:val="annotation subject"/>
    <w:basedOn w:val="CommentText"/>
    <w:next w:val="CommentText"/>
    <w:link w:val="CommentSubjectChar"/>
    <w:uiPriority w:val="99"/>
    <w:semiHidden/>
    <w:unhideWhenUsed/>
    <w:rsid w:val="001838C3"/>
    <w:rPr>
      <w:b/>
      <w:bCs/>
    </w:rPr>
  </w:style>
  <w:style w:type="character" w:customStyle="1" w:styleId="CommentSubjectChar">
    <w:name w:val="Comment Subject Char"/>
    <w:basedOn w:val="CommentTextChar"/>
    <w:link w:val="CommentSubject"/>
    <w:uiPriority w:val="99"/>
    <w:semiHidden/>
    <w:rsid w:val="001838C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heme="minorHAns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E37243"/>
  </w:style>
  <w:style w:type="paragraph" w:styleId="Heading1">
    <w:name w:val="heading 1"/>
    <w:basedOn w:val="Normal"/>
    <w:next w:val="Normal"/>
    <w:link w:val="Heading1Char"/>
    <w:autoRedefine/>
    <w:uiPriority w:val="9"/>
    <w:unhideWhenUsed/>
    <w:qFormat/>
    <w:rsid w:val="00E37243"/>
    <w:pPr>
      <w:keepNext/>
      <w:keepLines/>
      <w:tabs>
        <w:tab w:val="right" w:pos="8640"/>
      </w:tabs>
      <w:ind w:left="360" w:hanging="360"/>
      <w:outlineLvl w:val="0"/>
    </w:pPr>
    <w:rPr>
      <w:rFonts w:asciiTheme="majorHAnsi" w:eastAsiaTheme="majorEastAsia" w:hAnsiTheme="majorHAnsi" w:cstheme="majorBidi"/>
      <w:b/>
      <w:bCs/>
      <w:color w:val="0E489C"/>
      <w:sz w:val="40"/>
      <w:szCs w:val="28"/>
    </w:rPr>
  </w:style>
  <w:style w:type="paragraph" w:styleId="Heading2">
    <w:name w:val="heading 2"/>
    <w:basedOn w:val="Normal"/>
    <w:next w:val="Normal"/>
    <w:link w:val="Heading2Char"/>
    <w:autoRedefine/>
    <w:uiPriority w:val="9"/>
    <w:unhideWhenUsed/>
    <w:qFormat/>
    <w:rsid w:val="00E37243"/>
    <w:pPr>
      <w:keepNext/>
      <w:keepLines/>
      <w:spacing w:after="120"/>
      <w:outlineLvl w:val="1"/>
    </w:pPr>
    <w:rPr>
      <w:rFonts w:asciiTheme="majorHAnsi" w:eastAsiaTheme="majorEastAsia" w:hAnsiTheme="majorHAnsi" w:cstheme="majorBidi"/>
      <w:b/>
      <w:bCs/>
      <w:color w:val="761008"/>
      <w:sz w:val="32"/>
      <w:szCs w:val="26"/>
    </w:rPr>
  </w:style>
  <w:style w:type="paragraph" w:styleId="Heading3">
    <w:name w:val="heading 3"/>
    <w:basedOn w:val="Normal"/>
    <w:next w:val="Normal"/>
    <w:link w:val="Heading3Char"/>
    <w:uiPriority w:val="9"/>
    <w:unhideWhenUsed/>
    <w:qFormat/>
    <w:rsid w:val="00E37243"/>
    <w:pPr>
      <w:keepNext/>
      <w:keepLines/>
      <w:outlineLvl w:val="2"/>
    </w:pPr>
    <w:rPr>
      <w:rFonts w:asciiTheme="majorHAnsi" w:eastAsiaTheme="majorEastAsia" w:hAnsiTheme="majorHAnsi" w:cstheme="majorBidi"/>
      <w:b/>
      <w:bCs/>
      <w:color w:val="948A54" w:themeColor="background2" w:themeShade="80"/>
    </w:rPr>
  </w:style>
  <w:style w:type="paragraph" w:styleId="Heading4">
    <w:name w:val="heading 4"/>
    <w:basedOn w:val="Normal"/>
    <w:next w:val="Normal"/>
    <w:link w:val="Heading4Char"/>
    <w:autoRedefine/>
    <w:uiPriority w:val="9"/>
    <w:unhideWhenUsed/>
    <w:qFormat/>
    <w:rsid w:val="00E37243"/>
    <w:pPr>
      <w:keepNext/>
      <w:keepLines/>
      <w:spacing w:before="200"/>
      <w:outlineLvl w:val="3"/>
    </w:pPr>
    <w:rPr>
      <w:rFonts w:asciiTheme="majorHAnsi" w:eastAsiaTheme="majorEastAsia" w:hAnsiTheme="majorHAnsi" w:cstheme="majorBidi"/>
      <w:b/>
      <w:bCs/>
      <w:i/>
      <w:iCs/>
      <w:color w:val="E36C0A"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7243"/>
    <w:pPr>
      <w:tabs>
        <w:tab w:val="center" w:pos="4680"/>
        <w:tab w:val="right" w:pos="9360"/>
      </w:tabs>
    </w:pPr>
  </w:style>
  <w:style w:type="character" w:customStyle="1" w:styleId="FooterChar">
    <w:name w:val="Footer Char"/>
    <w:basedOn w:val="DefaultParagraphFont"/>
    <w:link w:val="Footer"/>
    <w:uiPriority w:val="99"/>
    <w:rsid w:val="00E37243"/>
    <w:rPr>
      <w:rFonts w:ascii="Palatino Linotype" w:eastAsia="Times" w:hAnsi="Palatino Linotype" w:cstheme="minorHAnsi"/>
      <w:sz w:val="24"/>
      <w:szCs w:val="24"/>
    </w:rPr>
  </w:style>
  <w:style w:type="paragraph" w:styleId="Header">
    <w:name w:val="header"/>
    <w:basedOn w:val="Normal"/>
    <w:link w:val="HeaderChar"/>
    <w:uiPriority w:val="99"/>
    <w:unhideWhenUsed/>
    <w:rsid w:val="00E37243"/>
    <w:pPr>
      <w:tabs>
        <w:tab w:val="center" w:pos="4680"/>
        <w:tab w:val="right" w:pos="9360"/>
      </w:tabs>
    </w:pPr>
  </w:style>
  <w:style w:type="character" w:customStyle="1" w:styleId="HeaderChar">
    <w:name w:val="Header Char"/>
    <w:basedOn w:val="DefaultParagraphFont"/>
    <w:link w:val="Header"/>
    <w:uiPriority w:val="99"/>
    <w:rsid w:val="00E37243"/>
    <w:rPr>
      <w:rFonts w:ascii="Palatino Linotype" w:eastAsia="Times" w:hAnsi="Palatino Linotype" w:cstheme="minorHAnsi"/>
      <w:sz w:val="24"/>
      <w:szCs w:val="24"/>
    </w:rPr>
  </w:style>
  <w:style w:type="character" w:customStyle="1" w:styleId="Heading1Char">
    <w:name w:val="Heading 1 Char"/>
    <w:basedOn w:val="DefaultParagraphFont"/>
    <w:link w:val="Heading1"/>
    <w:uiPriority w:val="9"/>
    <w:rsid w:val="00E37243"/>
    <w:rPr>
      <w:rFonts w:asciiTheme="majorHAnsi" w:eastAsiaTheme="majorEastAsia" w:hAnsiTheme="majorHAnsi" w:cstheme="majorBidi"/>
      <w:b/>
      <w:bCs/>
      <w:color w:val="0E489C"/>
      <w:sz w:val="40"/>
      <w:szCs w:val="28"/>
    </w:rPr>
  </w:style>
  <w:style w:type="character" w:customStyle="1" w:styleId="Heading2Char">
    <w:name w:val="Heading 2 Char"/>
    <w:basedOn w:val="DefaultParagraphFont"/>
    <w:link w:val="Heading2"/>
    <w:uiPriority w:val="9"/>
    <w:rsid w:val="00E37243"/>
    <w:rPr>
      <w:rFonts w:asciiTheme="majorHAnsi" w:eastAsiaTheme="majorEastAsia" w:hAnsiTheme="majorHAnsi" w:cstheme="majorBidi"/>
      <w:b/>
      <w:bCs/>
      <w:color w:val="761008"/>
      <w:sz w:val="32"/>
      <w:szCs w:val="26"/>
    </w:rPr>
  </w:style>
  <w:style w:type="character" w:customStyle="1" w:styleId="Heading3Char">
    <w:name w:val="Heading 3 Char"/>
    <w:basedOn w:val="DefaultParagraphFont"/>
    <w:link w:val="Heading3"/>
    <w:uiPriority w:val="9"/>
    <w:rsid w:val="00E37243"/>
    <w:rPr>
      <w:rFonts w:asciiTheme="majorHAnsi" w:eastAsiaTheme="majorEastAsia" w:hAnsiTheme="majorHAnsi" w:cstheme="majorBidi"/>
      <w:b/>
      <w:bCs/>
      <w:color w:val="948A54" w:themeColor="background2" w:themeShade="80"/>
      <w:sz w:val="24"/>
      <w:szCs w:val="24"/>
    </w:rPr>
  </w:style>
  <w:style w:type="character" w:customStyle="1" w:styleId="Heading4Char">
    <w:name w:val="Heading 4 Char"/>
    <w:basedOn w:val="DefaultParagraphFont"/>
    <w:link w:val="Heading4"/>
    <w:uiPriority w:val="9"/>
    <w:rsid w:val="00E37243"/>
    <w:rPr>
      <w:rFonts w:asciiTheme="majorHAnsi" w:eastAsiaTheme="majorEastAsia" w:hAnsiTheme="majorHAnsi" w:cstheme="majorBidi"/>
      <w:b/>
      <w:bCs/>
      <w:i/>
      <w:iCs/>
      <w:color w:val="E36C0A" w:themeColor="accent6" w:themeShade="BF"/>
      <w:sz w:val="24"/>
      <w:szCs w:val="24"/>
    </w:rPr>
  </w:style>
  <w:style w:type="paragraph" w:customStyle="1" w:styleId="NormalBold">
    <w:name w:val="Normal Bold"/>
    <w:basedOn w:val="Normal"/>
    <w:next w:val="Normal"/>
    <w:rsid w:val="00E37243"/>
    <w:rPr>
      <w:b/>
      <w:bCs/>
    </w:rPr>
  </w:style>
  <w:style w:type="character" w:styleId="PageNumber">
    <w:name w:val="page number"/>
    <w:basedOn w:val="DefaultParagraphFont"/>
    <w:rsid w:val="00E37243"/>
  </w:style>
  <w:style w:type="numbering" w:customStyle="1" w:styleId="PPABulletedOutline2">
    <w:name w:val="PPA Bulleted Outline 2"/>
    <w:basedOn w:val="NoList"/>
    <w:rsid w:val="00E37243"/>
    <w:pPr>
      <w:numPr>
        <w:numId w:val="1"/>
      </w:numPr>
    </w:pPr>
  </w:style>
  <w:style w:type="paragraph" w:customStyle="1" w:styleId="PPAFooter">
    <w:name w:val="PPA Footer"/>
    <w:basedOn w:val="Footer"/>
    <w:next w:val="Normal"/>
    <w:rsid w:val="00E37243"/>
    <w:rPr>
      <w:b/>
      <w:sz w:val="20"/>
    </w:rPr>
  </w:style>
  <w:style w:type="paragraph" w:customStyle="1" w:styleId="PPAHeading1">
    <w:name w:val="PPA Heading 1"/>
    <w:basedOn w:val="Heading1"/>
    <w:next w:val="Normal"/>
    <w:rsid w:val="00E37243"/>
    <w:pPr>
      <w:keepLines w:val="0"/>
      <w:pBdr>
        <w:bottom w:val="single" w:sz="18" w:space="1" w:color="auto"/>
      </w:pBdr>
    </w:pPr>
    <w:rPr>
      <w:rFonts w:ascii="Times New Roman" w:hAnsi="Times New Roman"/>
      <w:bCs w:val="0"/>
      <w:color w:val="auto"/>
      <w:sz w:val="48"/>
      <w:szCs w:val="48"/>
    </w:rPr>
  </w:style>
  <w:style w:type="paragraph" w:customStyle="1" w:styleId="PPAHeading2">
    <w:name w:val="PPA Heading 2"/>
    <w:basedOn w:val="Heading2"/>
    <w:next w:val="Normal"/>
    <w:rsid w:val="00E37243"/>
    <w:rPr>
      <w:sz w:val="40"/>
    </w:rPr>
  </w:style>
  <w:style w:type="paragraph" w:customStyle="1" w:styleId="PPAHeading3">
    <w:name w:val="PPA Heading 3"/>
    <w:basedOn w:val="Heading3"/>
    <w:next w:val="Normal"/>
    <w:rsid w:val="00E37243"/>
    <w:pPr>
      <w:keepLines w:val="0"/>
    </w:pPr>
    <w:rPr>
      <w:rFonts w:ascii="Times New Roman" w:hAnsi="Times New Roman"/>
      <w:bCs w:val="0"/>
      <w:color w:val="auto"/>
      <w:sz w:val="32"/>
    </w:rPr>
  </w:style>
  <w:style w:type="paragraph" w:customStyle="1" w:styleId="PPAHeading4">
    <w:name w:val="PPA Heading 4"/>
    <w:basedOn w:val="Heading4"/>
    <w:next w:val="Normal"/>
    <w:rsid w:val="00E37243"/>
    <w:pPr>
      <w:keepLines w:val="0"/>
      <w:spacing w:before="240" w:after="60"/>
    </w:pPr>
    <w:rPr>
      <w:rFonts w:ascii="Times New Roman" w:hAnsi="Times New Roman"/>
      <w:i w:val="0"/>
      <w:iCs w:val="0"/>
      <w:color w:val="auto"/>
      <w:szCs w:val="28"/>
    </w:rPr>
  </w:style>
  <w:style w:type="paragraph" w:customStyle="1" w:styleId="PPAProposalClient">
    <w:name w:val="PPA Proposal Client"/>
    <w:basedOn w:val="Normal"/>
    <w:next w:val="Normal"/>
    <w:autoRedefine/>
    <w:rsid w:val="00E37243"/>
    <w:pPr>
      <w:jc w:val="center"/>
    </w:pPr>
    <w:rPr>
      <w:b/>
      <w:sz w:val="32"/>
    </w:rPr>
  </w:style>
  <w:style w:type="paragraph" w:customStyle="1" w:styleId="PPAProposalTitle">
    <w:name w:val="PPA Proposal Title"/>
    <w:basedOn w:val="Normal"/>
    <w:next w:val="Normal"/>
    <w:autoRedefine/>
    <w:rsid w:val="00E37243"/>
    <w:pPr>
      <w:jc w:val="center"/>
    </w:pPr>
    <w:rPr>
      <w:b/>
      <w:sz w:val="40"/>
    </w:rPr>
  </w:style>
  <w:style w:type="paragraph" w:customStyle="1" w:styleId="PPAReportTitle">
    <w:name w:val="PPA Report Title"/>
    <w:basedOn w:val="Normal"/>
    <w:rsid w:val="00E37243"/>
    <w:pPr>
      <w:jc w:val="center"/>
    </w:pPr>
    <w:rPr>
      <w:b/>
      <w:sz w:val="48"/>
    </w:rPr>
  </w:style>
  <w:style w:type="paragraph" w:customStyle="1" w:styleId="PPATableformat">
    <w:name w:val="PPA Table format"/>
    <w:basedOn w:val="Normal"/>
    <w:next w:val="Normal"/>
    <w:rsid w:val="00E37243"/>
  </w:style>
  <w:style w:type="table" w:customStyle="1" w:styleId="PPATableFormat0">
    <w:name w:val="PPA Table Format"/>
    <w:basedOn w:val="TableNormal"/>
    <w:rsid w:val="00E37243"/>
    <w:pPr>
      <w:jc w:val="right"/>
    </w:pPr>
    <w:rPr>
      <w:rFonts w:ascii="Times New Roman" w:hAnsi="Times New Roman"/>
    </w:rPr>
    <w:tblPr>
      <w:jc w:val="center"/>
      <w:tblInd w:w="0" w:type="dxa"/>
      <w:tblBorders>
        <w:top w:val="single" w:sz="18" w:space="0" w:color="auto"/>
        <w:bottom w:val="single" w:sz="18" w:space="0" w:color="auto"/>
        <w:insideH w:val="single" w:sz="4" w:space="0" w:color="auto"/>
        <w:insideV w:val="single" w:sz="4" w:space="0" w:color="auto"/>
      </w:tblBorders>
      <w:tblCellMar>
        <w:top w:w="0" w:type="dxa"/>
        <w:left w:w="108" w:type="dxa"/>
        <w:bottom w:w="0" w:type="dxa"/>
        <w:right w:w="108" w:type="dxa"/>
      </w:tblCellMar>
    </w:tblPr>
    <w:trPr>
      <w:jc w:val="center"/>
    </w:trPr>
    <w:tcPr>
      <w:vAlign w:val="bottom"/>
    </w:tcPr>
    <w:tblStylePr w:type="firstRow">
      <w:pPr>
        <w:jc w:val="center"/>
      </w:pPr>
      <w:rPr>
        <w:rFonts w:ascii="Times New Roman" w:hAnsi="Times New Roman"/>
        <w:b/>
        <w:sz w:val="28"/>
      </w:rPr>
      <w:tblPr/>
      <w:tcPr>
        <w:vAlign w:val="bottom"/>
      </w:tcPr>
    </w:tblStylePr>
    <w:tblStylePr w:type="firstCol">
      <w:pPr>
        <w:jc w:val="left"/>
      </w:pPr>
    </w:tblStylePr>
  </w:style>
  <w:style w:type="paragraph" w:customStyle="1" w:styleId="PPATableTitle">
    <w:name w:val="PPA Table Title"/>
    <w:basedOn w:val="Normal"/>
    <w:next w:val="Normal"/>
    <w:autoRedefine/>
    <w:rsid w:val="00E37243"/>
    <w:pPr>
      <w:keepNext/>
      <w:keepLines/>
      <w:jc w:val="center"/>
    </w:pPr>
    <w:rPr>
      <w:b/>
      <w:color w:val="0E489C"/>
      <w:sz w:val="28"/>
      <w:szCs w:val="28"/>
    </w:rPr>
  </w:style>
  <w:style w:type="paragraph" w:customStyle="1" w:styleId="PPATOCHeading">
    <w:name w:val="PPA TOC Heading"/>
    <w:basedOn w:val="Normal"/>
    <w:next w:val="Normal"/>
    <w:rsid w:val="00E37243"/>
    <w:rPr>
      <w:b/>
      <w:color w:val="0E489C"/>
      <w:sz w:val="48"/>
    </w:rPr>
  </w:style>
  <w:style w:type="table" w:styleId="TableGrid">
    <w:name w:val="Table Grid"/>
    <w:basedOn w:val="TableNormal"/>
    <w:rsid w:val="00E37243"/>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askList">
    <w:name w:val="Task List"/>
    <w:basedOn w:val="NoList"/>
    <w:rsid w:val="00E37243"/>
    <w:pPr>
      <w:numPr>
        <w:numId w:val="2"/>
      </w:numPr>
    </w:pPr>
  </w:style>
  <w:style w:type="paragraph" w:customStyle="1" w:styleId="PPAHeading2S">
    <w:name w:val="PPA Heading 2S"/>
    <w:basedOn w:val="Heading2"/>
    <w:next w:val="Normal"/>
    <w:rsid w:val="00E37243"/>
    <w:pPr>
      <w:keepLines w:val="0"/>
    </w:pPr>
    <w:rPr>
      <w:rFonts w:ascii="Times New Roman" w:hAnsi="Times New Roman"/>
      <w:bCs w:val="0"/>
      <w:color w:val="8A0C3C"/>
      <w:szCs w:val="32"/>
    </w:rPr>
  </w:style>
  <w:style w:type="table" w:customStyle="1" w:styleId="PPATable">
    <w:name w:val="PPA Table"/>
    <w:basedOn w:val="TableNormal"/>
    <w:uiPriority w:val="99"/>
    <w:rsid w:val="00E37243"/>
    <w:pPr>
      <w:jc w:val="right"/>
    </w:pPr>
    <w:rPr>
      <w:rFonts w:eastAsiaTheme="minorHAnsi"/>
    </w:rPr>
    <w:tblPr>
      <w:tblStyleRowBandSize w:val="1"/>
      <w:tblInd w:w="0" w:type="dxa"/>
      <w:tblBorders>
        <w:top w:val="single" w:sz="4" w:space="0" w:color="0E489C"/>
        <w:left w:val="single" w:sz="4" w:space="0" w:color="0E489C"/>
        <w:bottom w:val="single" w:sz="4" w:space="0" w:color="0E489C"/>
        <w:right w:val="single" w:sz="4" w:space="0" w:color="0E489C"/>
        <w:insideH w:val="single" w:sz="4" w:space="0" w:color="0E489C"/>
        <w:insideV w:val="single" w:sz="4" w:space="0" w:color="0E489C"/>
      </w:tblBorders>
      <w:tblCellMar>
        <w:top w:w="0" w:type="dxa"/>
        <w:left w:w="108" w:type="dxa"/>
        <w:bottom w:w="0" w:type="dxa"/>
        <w:right w:w="108" w:type="dxa"/>
      </w:tblCellMar>
    </w:tblPr>
    <w:tcPr>
      <w:vAlign w:val="bottom"/>
    </w:tcPr>
    <w:tblStylePr w:type="firstRow">
      <w:pPr>
        <w:jc w:val="center"/>
      </w:pPr>
      <w:rPr>
        <w:rFonts w:ascii="Estrangelo Edessa" w:hAnsi="Estrangelo Edessa"/>
        <w:b/>
        <w:color w:val="0E489C"/>
        <w:sz w:val="24"/>
      </w:rPr>
      <w:tblPr/>
      <w:tcPr>
        <w:tcBorders>
          <w:top w:val="single" w:sz="18" w:space="0" w:color="0E489C"/>
        </w:tcBorders>
        <w:vAlign w:val="bottom"/>
      </w:tcPr>
    </w:tblStylePr>
    <w:tblStylePr w:type="lastRow">
      <w:tblPr/>
      <w:tcPr>
        <w:tcBorders>
          <w:bottom w:val="single" w:sz="18" w:space="0" w:color="0E489C"/>
        </w:tcBorders>
      </w:tcPr>
    </w:tblStylePr>
    <w:tblStylePr w:type="firstCol">
      <w:pPr>
        <w:jc w:val="left"/>
      </w:pPr>
      <w:rPr>
        <w:rFonts w:ascii="Estrangelo Edessa" w:hAnsi="Estrangelo Edessa"/>
        <w:sz w:val="24"/>
      </w:rPr>
      <w:tblPr/>
      <w:tcPr>
        <w:tcBorders>
          <w:left w:val="nil"/>
        </w:tcBorders>
      </w:tcPr>
    </w:tblStylePr>
    <w:tblStylePr w:type="lastCol">
      <w:tblPr/>
      <w:tcPr>
        <w:tcBorders>
          <w:right w:val="nil"/>
        </w:tcBorders>
      </w:tcPr>
    </w:tblStylePr>
    <w:tblStylePr w:type="band1Horz">
      <w:rPr>
        <w:rFonts w:ascii="Estrangelo Edessa" w:hAnsi="Estrangelo Edessa"/>
        <w:color w:val="auto"/>
        <w:sz w:val="24"/>
      </w:rPr>
    </w:tblStylePr>
    <w:tblStylePr w:type="band2Horz">
      <w:tblPr/>
      <w:tcPr>
        <w:shd w:val="clear" w:color="auto" w:fill="FDE9D9" w:themeFill="accent6" w:themeFillTint="33"/>
      </w:tcPr>
    </w:tblStylePr>
  </w:style>
  <w:style w:type="paragraph" w:customStyle="1" w:styleId="DateofReport">
    <w:name w:val="Date of Report"/>
    <w:basedOn w:val="Normal"/>
    <w:unhideWhenUsed/>
    <w:qFormat/>
    <w:rsid w:val="00E37243"/>
  </w:style>
  <w:style w:type="paragraph" w:customStyle="1" w:styleId="15spacing-Normal">
    <w:name w:val="1.5 spacing-Normal"/>
    <w:basedOn w:val="Normal"/>
    <w:unhideWhenUsed/>
    <w:rsid w:val="00E37243"/>
    <w:pPr>
      <w:widowControl w:val="0"/>
      <w:autoSpaceDE w:val="0"/>
      <w:autoSpaceDN w:val="0"/>
      <w:adjustRightInd w:val="0"/>
      <w:spacing w:line="360" w:lineRule="auto"/>
    </w:pPr>
    <w:rPr>
      <w:rFonts w:ascii="Times New Roman" w:hAnsi="Times New Roman"/>
      <w:szCs w:val="20"/>
    </w:rPr>
  </w:style>
  <w:style w:type="paragraph" w:customStyle="1" w:styleId="PPAHeading1L">
    <w:name w:val="PPA Heading 1L"/>
    <w:basedOn w:val="Heading1"/>
    <w:qFormat/>
    <w:rsid w:val="00E37243"/>
    <w:rPr>
      <w:rFonts w:ascii="Palatino Linotype" w:hAnsi="Palatino Linotype"/>
      <w:sz w:val="48"/>
    </w:rPr>
  </w:style>
  <w:style w:type="paragraph" w:customStyle="1" w:styleId="PPAHeading1S">
    <w:name w:val="PPA Heading 1S"/>
    <w:basedOn w:val="PPAHeading1L"/>
    <w:rsid w:val="00E37243"/>
    <w:rPr>
      <w:sz w:val="40"/>
    </w:rPr>
  </w:style>
  <w:style w:type="paragraph" w:customStyle="1" w:styleId="PPAHeading2L">
    <w:name w:val="PPA Heading 2L"/>
    <w:basedOn w:val="PPAHeading2S"/>
    <w:qFormat/>
    <w:rsid w:val="00E37243"/>
    <w:rPr>
      <w:rFonts w:ascii="Palatino Linotype" w:hAnsi="Palatino Linotype"/>
      <w:sz w:val="40"/>
    </w:rPr>
  </w:style>
  <w:style w:type="paragraph" w:customStyle="1" w:styleId="PPAHeading3L">
    <w:name w:val="PPA Heading 3L"/>
    <w:basedOn w:val="PPAHeading3"/>
    <w:qFormat/>
    <w:rsid w:val="00E37243"/>
    <w:pPr>
      <w:spacing w:after="80"/>
    </w:pPr>
    <w:rPr>
      <w:rFonts w:ascii="Palatino Linotype" w:hAnsi="Palatino Linotype"/>
      <w:color w:val="0E489C"/>
    </w:rPr>
  </w:style>
  <w:style w:type="paragraph" w:customStyle="1" w:styleId="PPAHeading4L">
    <w:name w:val="PPA Heading 4L"/>
    <w:basedOn w:val="PPAHeading4"/>
    <w:qFormat/>
    <w:rsid w:val="00E37243"/>
    <w:pPr>
      <w:spacing w:before="0" w:after="40"/>
    </w:pPr>
    <w:rPr>
      <w:rFonts w:ascii="Palatino Linotype" w:hAnsi="Palatino Linotype"/>
      <w:color w:val="8A0C3C"/>
    </w:rPr>
  </w:style>
  <w:style w:type="numbering" w:customStyle="1" w:styleId="NewPPABulletedOutline">
    <w:name w:val="New PPA Bulleted Outline"/>
    <w:uiPriority w:val="99"/>
    <w:rsid w:val="00E37243"/>
    <w:pPr>
      <w:numPr>
        <w:numId w:val="7"/>
      </w:numPr>
    </w:pPr>
  </w:style>
  <w:style w:type="paragraph" w:customStyle="1" w:styleId="NewPPABulletedList">
    <w:name w:val="New PPA Bulleted List"/>
    <w:basedOn w:val="Normal"/>
    <w:qFormat/>
    <w:rsid w:val="00E37243"/>
    <w:pPr>
      <w:numPr>
        <w:numId w:val="11"/>
      </w:numPr>
      <w:spacing w:after="120"/>
    </w:pPr>
    <w:rPr>
      <w:rFonts w:eastAsiaTheme="minorHAnsi" w:cs="Estrangelo Edessa"/>
    </w:rPr>
  </w:style>
  <w:style w:type="paragraph" w:styleId="FootnoteText">
    <w:name w:val="footnote text"/>
    <w:basedOn w:val="Normal"/>
    <w:link w:val="FootnoteTextChar"/>
    <w:semiHidden/>
    <w:rsid w:val="00E37243"/>
    <w:rPr>
      <w:rFonts w:ascii="Times New Roman" w:hAnsi="Times New Roman" w:cs="Times New Roman"/>
      <w:sz w:val="20"/>
      <w:szCs w:val="20"/>
    </w:rPr>
  </w:style>
  <w:style w:type="character" w:customStyle="1" w:styleId="FootnoteTextChar">
    <w:name w:val="Footnote Text Char"/>
    <w:basedOn w:val="DefaultParagraphFont"/>
    <w:link w:val="FootnoteText"/>
    <w:semiHidden/>
    <w:rsid w:val="00E37243"/>
    <w:rPr>
      <w:rFonts w:ascii="Times New Roman" w:hAnsi="Times New Roman" w:cs="Times New Roman"/>
      <w:sz w:val="20"/>
      <w:szCs w:val="20"/>
    </w:rPr>
  </w:style>
  <w:style w:type="paragraph" w:styleId="Caption">
    <w:name w:val="caption"/>
    <w:basedOn w:val="Normal"/>
    <w:next w:val="Normal"/>
    <w:autoRedefine/>
    <w:uiPriority w:val="35"/>
    <w:unhideWhenUsed/>
    <w:qFormat/>
    <w:rsid w:val="00E37243"/>
    <w:pPr>
      <w:keepNext/>
    </w:pPr>
    <w:rPr>
      <w:rFonts w:cs="Times New Roman"/>
      <w:b/>
      <w:bCs/>
    </w:rPr>
  </w:style>
  <w:style w:type="character" w:styleId="FootnoteReference">
    <w:name w:val="footnote reference"/>
    <w:semiHidden/>
    <w:rsid w:val="00E37243"/>
    <w:rPr>
      <w:vertAlign w:val="superscript"/>
    </w:rPr>
  </w:style>
  <w:style w:type="paragraph" w:styleId="Subtitle">
    <w:name w:val="Subtitle"/>
    <w:basedOn w:val="Normal"/>
    <w:next w:val="Normal"/>
    <w:link w:val="SubtitleChar"/>
    <w:autoRedefine/>
    <w:uiPriority w:val="11"/>
    <w:unhideWhenUsed/>
    <w:qFormat/>
    <w:rsid w:val="00E37243"/>
    <w:pPr>
      <w:numPr>
        <w:ilvl w:val="1"/>
      </w:numPr>
      <w:jc w:val="center"/>
    </w:pPr>
    <w:rPr>
      <w:rFonts w:asciiTheme="majorHAnsi" w:eastAsiaTheme="majorEastAsia" w:hAnsiTheme="majorHAnsi" w:cstheme="majorBidi"/>
      <w:i/>
      <w:iCs/>
      <w:color w:val="8A0C3C"/>
      <w:sz w:val="44"/>
    </w:rPr>
  </w:style>
  <w:style w:type="character" w:customStyle="1" w:styleId="SubtitleChar">
    <w:name w:val="Subtitle Char"/>
    <w:basedOn w:val="DefaultParagraphFont"/>
    <w:link w:val="Subtitle"/>
    <w:uiPriority w:val="11"/>
    <w:rsid w:val="00E37243"/>
    <w:rPr>
      <w:rFonts w:asciiTheme="majorHAnsi" w:eastAsiaTheme="majorEastAsia" w:hAnsiTheme="majorHAnsi" w:cstheme="majorBidi"/>
      <w:i/>
      <w:iCs/>
      <w:color w:val="8A0C3C"/>
      <w:sz w:val="44"/>
      <w:szCs w:val="24"/>
    </w:rPr>
  </w:style>
  <w:style w:type="character" w:styleId="Hyperlink">
    <w:name w:val="Hyperlink"/>
    <w:basedOn w:val="DefaultParagraphFont"/>
    <w:uiPriority w:val="99"/>
    <w:unhideWhenUsed/>
    <w:rsid w:val="00E37243"/>
    <w:rPr>
      <w:color w:val="0000FF" w:themeColor="hyperlink"/>
      <w:u w:val="single"/>
    </w:rPr>
  </w:style>
  <w:style w:type="paragraph" w:styleId="BalloonText">
    <w:name w:val="Balloon Text"/>
    <w:basedOn w:val="Normal"/>
    <w:link w:val="BalloonTextChar"/>
    <w:uiPriority w:val="99"/>
    <w:semiHidden/>
    <w:unhideWhenUsed/>
    <w:rsid w:val="00E37243"/>
    <w:rPr>
      <w:rFonts w:ascii="Tahoma" w:hAnsi="Tahoma" w:cs="Tahoma"/>
      <w:sz w:val="16"/>
      <w:szCs w:val="16"/>
    </w:rPr>
  </w:style>
  <w:style w:type="character" w:customStyle="1" w:styleId="BalloonTextChar">
    <w:name w:val="Balloon Text Char"/>
    <w:basedOn w:val="DefaultParagraphFont"/>
    <w:link w:val="BalloonText"/>
    <w:uiPriority w:val="99"/>
    <w:semiHidden/>
    <w:rsid w:val="00E37243"/>
    <w:rPr>
      <w:rFonts w:ascii="Tahoma" w:eastAsia="Times" w:hAnsi="Tahoma" w:cs="Tahoma"/>
      <w:sz w:val="16"/>
      <w:szCs w:val="16"/>
    </w:rPr>
  </w:style>
  <w:style w:type="paragraph" w:styleId="ListParagraph">
    <w:name w:val="List Paragraph"/>
    <w:basedOn w:val="Normal"/>
    <w:uiPriority w:val="34"/>
    <w:unhideWhenUsed/>
    <w:qFormat/>
    <w:rsid w:val="00E37243"/>
    <w:pPr>
      <w:ind w:left="720"/>
      <w:contextualSpacing/>
    </w:pPr>
  </w:style>
  <w:style w:type="paragraph" w:styleId="Quote">
    <w:name w:val="Quote"/>
    <w:basedOn w:val="Normal"/>
    <w:next w:val="Normal"/>
    <w:link w:val="QuoteChar"/>
    <w:uiPriority w:val="29"/>
    <w:unhideWhenUsed/>
    <w:qFormat/>
    <w:rsid w:val="00E37243"/>
    <w:rPr>
      <w:rFonts w:asciiTheme="minorHAnsi" w:eastAsiaTheme="minorEastAsia" w:hAnsiTheme="minorHAnsi"/>
      <w:i/>
      <w:iCs/>
      <w:color w:val="000000" w:themeColor="text1"/>
      <w:sz w:val="22"/>
      <w:lang w:eastAsia="ja-JP"/>
    </w:rPr>
  </w:style>
  <w:style w:type="character" w:customStyle="1" w:styleId="QuoteChar">
    <w:name w:val="Quote Char"/>
    <w:basedOn w:val="DefaultParagraphFont"/>
    <w:link w:val="Quote"/>
    <w:uiPriority w:val="29"/>
    <w:rsid w:val="00E37243"/>
    <w:rPr>
      <w:rFonts w:eastAsiaTheme="minorEastAsia" w:cstheme="minorHAnsi"/>
      <w:i/>
      <w:iCs/>
      <w:color w:val="000000" w:themeColor="text1"/>
      <w:szCs w:val="24"/>
      <w:lang w:eastAsia="ja-JP"/>
    </w:rPr>
  </w:style>
  <w:style w:type="table" w:styleId="LightShading-Accent6">
    <w:name w:val="Light Shading Accent 6"/>
    <w:basedOn w:val="TableNormal"/>
    <w:uiPriority w:val="60"/>
    <w:rsid w:val="00E37243"/>
    <w:rPr>
      <w:rFonts w:eastAsiaTheme="minorHAnsi"/>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CommentReference">
    <w:name w:val="annotation reference"/>
    <w:basedOn w:val="DefaultParagraphFont"/>
    <w:uiPriority w:val="99"/>
    <w:semiHidden/>
    <w:unhideWhenUsed/>
    <w:rsid w:val="001838C3"/>
    <w:rPr>
      <w:sz w:val="16"/>
      <w:szCs w:val="16"/>
    </w:rPr>
  </w:style>
  <w:style w:type="paragraph" w:styleId="CommentText">
    <w:name w:val="annotation text"/>
    <w:basedOn w:val="Normal"/>
    <w:link w:val="CommentTextChar"/>
    <w:uiPriority w:val="99"/>
    <w:semiHidden/>
    <w:unhideWhenUsed/>
    <w:rsid w:val="001838C3"/>
    <w:rPr>
      <w:sz w:val="20"/>
      <w:szCs w:val="20"/>
    </w:rPr>
  </w:style>
  <w:style w:type="character" w:customStyle="1" w:styleId="CommentTextChar">
    <w:name w:val="Comment Text Char"/>
    <w:basedOn w:val="DefaultParagraphFont"/>
    <w:link w:val="CommentText"/>
    <w:uiPriority w:val="99"/>
    <w:semiHidden/>
    <w:rsid w:val="001838C3"/>
    <w:rPr>
      <w:sz w:val="20"/>
      <w:szCs w:val="20"/>
    </w:rPr>
  </w:style>
  <w:style w:type="paragraph" w:styleId="CommentSubject">
    <w:name w:val="annotation subject"/>
    <w:basedOn w:val="CommentText"/>
    <w:next w:val="CommentText"/>
    <w:link w:val="CommentSubjectChar"/>
    <w:uiPriority w:val="99"/>
    <w:semiHidden/>
    <w:unhideWhenUsed/>
    <w:rsid w:val="001838C3"/>
    <w:rPr>
      <w:b/>
      <w:bCs/>
    </w:rPr>
  </w:style>
  <w:style w:type="character" w:customStyle="1" w:styleId="CommentSubjectChar">
    <w:name w:val="Comment Subject Char"/>
    <w:basedOn w:val="CommentTextChar"/>
    <w:link w:val="CommentSubject"/>
    <w:uiPriority w:val="99"/>
    <w:semiHidden/>
    <w:rsid w:val="001838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EA5F6-FE31-4F22-9AF1-3EA8FA2D3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CA742F25.dotm</Template>
  <TotalTime>6</TotalTime>
  <Pages>8</Pages>
  <Words>1848</Words>
  <Characters>10535</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Swaney Frederick</dc:creator>
  <cp:lastModifiedBy>CBRICH</cp:lastModifiedBy>
  <cp:revision>2</cp:revision>
  <dcterms:created xsi:type="dcterms:W3CDTF">2013-02-20T17:35:00Z</dcterms:created>
  <dcterms:modified xsi:type="dcterms:W3CDTF">2013-02-20T17:35:00Z</dcterms:modified>
</cp:coreProperties>
</file>