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091C0A" w:rsidRPr="00DF525C" w:rsidTr="009930D8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091C0A" w:rsidRPr="002717F1" w:rsidRDefault="00091C0A" w:rsidP="00091C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>HOP GROWER ACREAGE</w:t>
            </w:r>
            <w:r w:rsidR="0090138C">
              <w:rPr>
                <w:rStyle w:val="QRSVariable"/>
                <w:b/>
                <w:sz w:val="26"/>
                <w:szCs w:val="26"/>
              </w:rPr>
              <w:t xml:space="preserve"> &amp; PRODUCTION</w:t>
            </w:r>
            <w:r>
              <w:rPr>
                <w:rStyle w:val="QRSVariable"/>
                <w:b/>
                <w:sz w:val="26"/>
                <w:szCs w:val="26"/>
              </w:rPr>
              <w:t xml:space="preserve"> INQUIRY – </w:t>
            </w:r>
            <w:r w:rsidR="00340B0A">
              <w:rPr>
                <w:rStyle w:val="QRSVariable"/>
                <w:b/>
                <w:sz w:val="26"/>
                <w:szCs w:val="26"/>
              </w:rPr>
              <w:t xml:space="preserve">AUGUST </w:t>
            </w:r>
            <w:r>
              <w:rPr>
                <w:rStyle w:val="QRSVariable"/>
                <w:b/>
                <w:sz w:val="26"/>
                <w:szCs w:val="26"/>
              </w:rPr>
              <w:t xml:space="preserve">2013 </w:t>
            </w:r>
          </w:p>
        </w:tc>
      </w:tr>
    </w:tbl>
    <w:p w:rsidR="00091C0A" w:rsidRPr="00DF525C" w:rsidRDefault="00091C0A" w:rsidP="00091C0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091C0A" w:rsidRPr="00DF525C" w:rsidTr="009930D8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0535-0039</w:t>
            </w:r>
            <w:r w:rsidRPr="00DF525C">
              <w:rPr>
                <w:rStyle w:val="QRSVariable"/>
              </w:rPr>
              <w:t xml:space="preserve">  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6/30/2013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xxx</w:t>
            </w:r>
            <w:r w:rsidRPr="00DF525C">
              <w:rPr>
                <w:rStyle w:val="QRSVariable"/>
              </w:rPr>
              <w:t xml:space="preserve">   QID: </w:t>
            </w:r>
            <w:r>
              <w:rPr>
                <w:rStyle w:val="QRSVariable"/>
              </w:rPr>
              <w:t>xxxxxx</w:t>
            </w:r>
            <w:r w:rsidRPr="00DF525C">
              <w:rPr>
                <w:rStyle w:val="QRSVariable"/>
              </w:rPr>
              <w:t xml:space="preserve">   </w:t>
            </w:r>
          </w:p>
          <w:p w:rsidR="00091C0A" w:rsidRPr="00DF525C" w:rsidRDefault="00091C0A" w:rsidP="009930D8">
            <w:pPr>
              <w:rPr>
                <w:sz w:val="14"/>
                <w:szCs w:val="14"/>
              </w:rPr>
            </w:pPr>
            <w:r w:rsidRPr="00DF525C">
              <w:rPr>
                <w:rStyle w:val="QRSVariable"/>
              </w:rPr>
              <w:t xml:space="preserve">SMetaKey: </w:t>
            </w:r>
            <w:r>
              <w:rPr>
                <w:rStyle w:val="QRSVariable"/>
              </w:rPr>
              <w:t>xxxx</w:t>
            </w:r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091C0A" w:rsidRPr="00DF525C" w:rsidRDefault="00091C0A" w:rsidP="009930D8">
            <w:pPr>
              <w:jc w:val="center"/>
              <w:rPr>
                <w:sz w:val="14"/>
                <w:szCs w:val="14"/>
              </w:rPr>
            </w:pPr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26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C0A" w:rsidRPr="00DF525C" w:rsidTr="009930D8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</w:pPr>
          </w:p>
        </w:tc>
        <w:tc>
          <w:tcPr>
            <w:tcW w:w="1500" w:type="dxa"/>
            <w:vAlign w:val="center"/>
          </w:tcPr>
          <w:p w:rsidR="00091C0A" w:rsidRPr="00DF525C" w:rsidRDefault="00091C0A" w:rsidP="009930D8">
            <w:pPr>
              <w:jc w:val="center"/>
            </w:pPr>
          </w:p>
        </w:tc>
        <w:tc>
          <w:tcPr>
            <w:tcW w:w="5147" w:type="dxa"/>
          </w:tcPr>
          <w:p w:rsidR="00091C0A" w:rsidRPr="00DF525C" w:rsidRDefault="00091C0A" w:rsidP="009930D8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091C0A" w:rsidRPr="00DF525C" w:rsidRDefault="00091C0A" w:rsidP="009930D8">
            <w:pPr>
              <w:rPr>
                <w:b/>
                <w:sz w:val="16"/>
              </w:rPr>
            </w:pPr>
            <w:r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5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NATIONAL</w:t>
            </w:r>
          </w:p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AGRICULTURAL</w:t>
            </w:r>
          </w:p>
          <w:p w:rsidR="00091C0A" w:rsidRPr="00DF525C" w:rsidRDefault="00091C0A" w:rsidP="009930D8">
            <w:pPr>
              <w:rPr>
                <w:b/>
                <w:sz w:val="18"/>
                <w:szCs w:val="18"/>
              </w:rPr>
            </w:pPr>
            <w:r w:rsidRPr="00DF525C">
              <w:rPr>
                <w:b/>
                <w:sz w:val="18"/>
                <w:szCs w:val="18"/>
              </w:rPr>
              <w:t>STATISTICS</w:t>
            </w:r>
          </w:p>
          <w:p w:rsidR="00091C0A" w:rsidRPr="00DF525C" w:rsidRDefault="00091C0A" w:rsidP="009930D8">
            <w:r w:rsidRPr="00DF525C">
              <w:rPr>
                <w:b/>
                <w:sz w:val="18"/>
                <w:szCs w:val="18"/>
              </w:rPr>
              <w:t>SERVICE</w:t>
            </w:r>
          </w:p>
        </w:tc>
      </w:tr>
    </w:tbl>
    <w:p w:rsidR="00091C0A" w:rsidRPr="00DF525C" w:rsidRDefault="00091C0A" w:rsidP="00091C0A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091C0A" w:rsidRPr="00DF525C" w:rsidTr="009930D8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U.S. Department of Agriculture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NOC Division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9700 Page Avenue, Suite 400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St. Louis, MO 63132-1547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Phone: 1-888-424-7828</w:t>
            </w:r>
            <w:r w:rsidRPr="00DF525C">
              <w:rPr>
                <w:sz w:val="16"/>
                <w:szCs w:val="16"/>
              </w:rPr>
              <w:tab/>
              <w:t xml:space="preserve">    </w:t>
            </w:r>
          </w:p>
          <w:p w:rsidR="00091C0A" w:rsidRPr="00DF525C" w:rsidRDefault="00091C0A" w:rsidP="009930D8">
            <w:pPr>
              <w:rPr>
                <w:sz w:val="16"/>
                <w:szCs w:val="16"/>
              </w:rPr>
            </w:pPr>
            <w:r w:rsidRPr="00DF525C">
              <w:rPr>
                <w:sz w:val="16"/>
                <w:szCs w:val="16"/>
              </w:rPr>
              <w:t>FAX:  314-595-9990</w:t>
            </w:r>
          </w:p>
          <w:p w:rsidR="00091C0A" w:rsidRPr="00DF525C" w:rsidRDefault="00091C0A" w:rsidP="009930D8">
            <w:pPr>
              <w:rPr>
                <w:rStyle w:val="QRSVariable"/>
              </w:rPr>
            </w:pPr>
            <w:r w:rsidRPr="00DF525C">
              <w:rPr>
                <w:sz w:val="16"/>
                <w:szCs w:val="16"/>
              </w:rPr>
              <w:t>nass@nass.usda.gov</w:t>
            </w:r>
          </w:p>
        </w:tc>
      </w:tr>
      <w:tr w:rsidR="00091C0A" w:rsidRPr="00DF525C" w:rsidTr="009930D8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</w:tr>
      <w:tr w:rsidR="00091C0A" w:rsidRPr="00DF525C" w:rsidTr="009930D8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091C0A" w:rsidRPr="00DF525C" w:rsidRDefault="00091C0A" w:rsidP="009930D8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091C0A" w:rsidRPr="00DF525C" w:rsidRDefault="00091C0A" w:rsidP="009930D8">
            <w:pPr>
              <w:rPr>
                <w:sz w:val="16"/>
              </w:rPr>
            </w:pPr>
          </w:p>
        </w:tc>
      </w:tr>
      <w:tr w:rsidR="00091C0A" w:rsidRPr="00DF525C" w:rsidTr="009930D8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091C0A" w:rsidRPr="00DF525C" w:rsidRDefault="00091C0A" w:rsidP="00993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1C0A" w:rsidRPr="00DF525C" w:rsidRDefault="00091C0A" w:rsidP="009930D8">
            <w:pPr>
              <w:rPr>
                <w:sz w:val="16"/>
                <w:szCs w:val="16"/>
              </w:rPr>
            </w:pPr>
          </w:p>
        </w:tc>
      </w:tr>
      <w:tr w:rsidR="00091C0A" w:rsidRPr="00DF525C" w:rsidTr="009930D8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091C0A" w:rsidRPr="00DF525C" w:rsidRDefault="00091C0A" w:rsidP="009930D8">
            <w:pPr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8"/>
                <w:szCs w:val="18"/>
              </w:rPr>
              <w:t>Please make corrections to name, address and ZIP Code, if necessary.</w:t>
            </w:r>
          </w:p>
          <w:p w:rsidR="00091C0A" w:rsidRPr="00DF525C" w:rsidRDefault="00091C0A" w:rsidP="009930D8">
            <w:pPr>
              <w:rPr>
                <w:bCs/>
                <w:sz w:val="8"/>
                <w:szCs w:val="8"/>
              </w:rPr>
            </w:pPr>
          </w:p>
          <w:p w:rsidR="00091C0A" w:rsidRPr="00DF525C" w:rsidRDefault="00091C0A" w:rsidP="009930D8">
            <w:pPr>
              <w:spacing w:after="120"/>
              <w:rPr>
                <w:sz w:val="16"/>
                <w:szCs w:val="16"/>
              </w:rPr>
            </w:pPr>
            <w:r w:rsidRPr="00DF525C">
              <w:rPr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DF525C">
              <w:rPr>
                <w:b/>
                <w:bCs/>
                <w:sz w:val="16"/>
                <w:szCs w:val="16"/>
              </w:rPr>
              <w:t>confidential</w:t>
            </w:r>
            <w:r w:rsidRPr="00DF525C">
              <w:rPr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DF525C">
              <w:rPr>
                <w:sz w:val="16"/>
                <w:szCs w:val="16"/>
              </w:rPr>
              <w:t xml:space="preserve">   Response is </w:t>
            </w:r>
            <w:r w:rsidRPr="00DF525C">
              <w:rPr>
                <w:b/>
                <w:sz w:val="16"/>
                <w:szCs w:val="16"/>
              </w:rPr>
              <w:t>voluntary</w:t>
            </w:r>
            <w:r w:rsidRPr="00DF525C">
              <w:rPr>
                <w:sz w:val="16"/>
                <w:szCs w:val="16"/>
              </w:rPr>
              <w:t>.</w:t>
            </w:r>
          </w:p>
          <w:p w:rsidR="00091C0A" w:rsidRPr="00DF525C" w:rsidRDefault="00091C0A" w:rsidP="009930D8">
            <w:pPr>
              <w:spacing w:after="120"/>
              <w:rPr>
                <w:bCs/>
                <w:sz w:val="18"/>
                <w:szCs w:val="18"/>
              </w:rPr>
            </w:pPr>
            <w:r w:rsidRPr="00DF525C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bCs/>
                <w:sz w:val="16"/>
                <w:szCs w:val="16"/>
              </w:rPr>
              <w:t>0535-0039</w:t>
            </w:r>
            <w:r w:rsidRPr="00DF525C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>
              <w:rPr>
                <w:bCs/>
                <w:sz w:val="16"/>
                <w:szCs w:val="16"/>
              </w:rPr>
              <w:t>10</w:t>
            </w:r>
            <w:r w:rsidRPr="00DF525C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AA1790" w:rsidRDefault="00AA1790"/>
    <w:tbl>
      <w:tblPr>
        <w:tblW w:w="4725" w:type="pct"/>
        <w:jc w:val="center"/>
        <w:tblInd w:w="-551" w:type="dxa"/>
        <w:tblCellMar>
          <w:left w:w="120" w:type="dxa"/>
          <w:right w:w="120" w:type="dxa"/>
        </w:tblCellMar>
        <w:tblLook w:val="0000"/>
      </w:tblPr>
      <w:tblGrid>
        <w:gridCol w:w="3476"/>
        <w:gridCol w:w="1654"/>
        <w:gridCol w:w="1980"/>
        <w:gridCol w:w="1440"/>
        <w:gridCol w:w="2149"/>
        <w:gridCol w:w="6"/>
      </w:tblGrid>
      <w:tr w:rsidR="006B19AA" w:rsidRPr="002D7027" w:rsidTr="006B19AA">
        <w:trPr>
          <w:cantSplit/>
          <w:trHeight w:val="333"/>
          <w:tblHeader/>
          <w:jc w:val="center"/>
        </w:trPr>
        <w:tc>
          <w:tcPr>
            <w:tcW w:w="3476" w:type="dxa"/>
            <w:vMerge w:val="restart"/>
            <w:tcBorders>
              <w:top w:val="double" w:sz="12" w:space="0" w:color="000000"/>
              <w:left w:val="double" w:sz="12" w:space="0" w:color="000000"/>
              <w:bottom w:val="nil"/>
              <w:right w:val="single" w:sz="7" w:space="0" w:color="000000"/>
            </w:tcBorders>
            <w:vAlign w:val="bottom"/>
          </w:tcPr>
          <w:p w:rsidR="006B19AA" w:rsidRPr="003F1263" w:rsidRDefault="006B19AA" w:rsidP="009930D8">
            <w:pPr>
              <w:spacing w:after="72"/>
              <w:jc w:val="center"/>
              <w:rPr>
                <w:b/>
                <w:bCs/>
                <w:sz w:val="22"/>
                <w:szCs w:val="22"/>
              </w:rPr>
            </w:pPr>
            <w:r w:rsidRPr="003F1263">
              <w:rPr>
                <w:b/>
                <w:bCs/>
                <w:sz w:val="22"/>
                <w:szCs w:val="22"/>
              </w:rPr>
              <w:t>Variety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double" w:sz="12" w:space="0" w:color="000000"/>
            </w:tcBorders>
          </w:tcPr>
          <w:p w:rsidR="006B19AA" w:rsidRDefault="006B19AA" w:rsidP="009930D8">
            <w:pPr>
              <w:spacing w:after="72"/>
              <w:jc w:val="center"/>
              <w:rPr>
                <w:b/>
                <w:bCs/>
                <w:sz w:val="16"/>
                <w:szCs w:val="16"/>
              </w:rPr>
            </w:pPr>
          </w:p>
          <w:p w:rsidR="006B19AA" w:rsidRDefault="006B19AA" w:rsidP="0098544C">
            <w:pPr>
              <w:rPr>
                <w:sz w:val="16"/>
                <w:szCs w:val="16"/>
              </w:rPr>
            </w:pPr>
          </w:p>
          <w:p w:rsidR="006B19AA" w:rsidRPr="006B19AA" w:rsidRDefault="006B19AA" w:rsidP="006B19AA">
            <w:pPr>
              <w:jc w:val="center"/>
              <w:rPr>
                <w:b/>
                <w:sz w:val="22"/>
                <w:szCs w:val="22"/>
              </w:rPr>
            </w:pPr>
            <w:r w:rsidRPr="006B19AA">
              <w:rPr>
                <w:b/>
                <w:sz w:val="22"/>
                <w:szCs w:val="22"/>
              </w:rPr>
              <w:t>2013 Acreage &amp; Production</w:t>
            </w:r>
          </w:p>
        </w:tc>
      </w:tr>
      <w:tr w:rsidR="0040018B" w:rsidRPr="002D7027" w:rsidTr="006B19AA">
        <w:trPr>
          <w:gridAfter w:val="1"/>
          <w:wAfter w:w="6" w:type="dxa"/>
          <w:trHeight w:val="1068"/>
          <w:tblHeader/>
          <w:jc w:val="center"/>
        </w:trPr>
        <w:tc>
          <w:tcPr>
            <w:tcW w:w="3476" w:type="dxa"/>
            <w:vMerge/>
            <w:tcBorders>
              <w:top w:val="nil"/>
              <w:left w:val="double" w:sz="12" w:space="0" w:color="000000"/>
              <w:bottom w:val="nil"/>
              <w:right w:val="single" w:sz="7" w:space="0" w:color="000000"/>
            </w:tcBorders>
            <w:vAlign w:val="bottom"/>
          </w:tcPr>
          <w:p w:rsidR="0040018B" w:rsidRDefault="0040018B" w:rsidP="009930D8">
            <w:pPr>
              <w:spacing w:after="36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nil"/>
              <w:left w:val="double" w:sz="7" w:space="0" w:color="000000"/>
              <w:right w:val="single" w:sz="7" w:space="0" w:color="000000"/>
            </w:tcBorders>
            <w:vAlign w:val="bottom"/>
          </w:tcPr>
          <w:p w:rsidR="0040018B" w:rsidRDefault="0040018B" w:rsidP="009930D8">
            <w:pPr>
              <w:spacing w:line="36" w:lineRule="exact"/>
              <w:rPr>
                <w:b/>
                <w:bCs/>
                <w:sz w:val="16"/>
                <w:szCs w:val="16"/>
              </w:rPr>
            </w:pPr>
          </w:p>
          <w:p w:rsidR="0040018B" w:rsidRDefault="006B19AA" w:rsidP="009930D8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Acres</w:t>
            </w:r>
          </w:p>
          <w:p w:rsidR="006B19AA" w:rsidRDefault="006B19AA" w:rsidP="009930D8">
            <w:pPr>
              <w:spacing w:after="3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Harvested</w:t>
            </w:r>
          </w:p>
        </w:tc>
        <w:tc>
          <w:tcPr>
            <w:tcW w:w="1980" w:type="dxa"/>
            <w:tcBorders>
              <w:top w:val="nil"/>
              <w:left w:val="double" w:sz="7" w:space="0" w:color="000000"/>
              <w:right w:val="single" w:sz="7" w:space="0" w:color="000000"/>
            </w:tcBorders>
            <w:vAlign w:val="bottom"/>
          </w:tcPr>
          <w:p w:rsidR="0040018B" w:rsidRPr="0040018B" w:rsidRDefault="006B19AA" w:rsidP="0040018B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Pounds per Acre Harvested</w:t>
            </w: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nil"/>
              <w:right w:val="single" w:sz="7" w:space="0" w:color="000000"/>
            </w:tcBorders>
            <w:vAlign w:val="bottom"/>
          </w:tcPr>
          <w:p w:rsidR="0040018B" w:rsidRPr="002D7027" w:rsidRDefault="0040018B" w:rsidP="009930D8">
            <w:pPr>
              <w:spacing w:line="36" w:lineRule="exact"/>
              <w:rPr>
                <w:b/>
                <w:bCs/>
                <w:sz w:val="22"/>
                <w:szCs w:val="22"/>
              </w:rPr>
            </w:pPr>
          </w:p>
          <w:p w:rsidR="0040018B" w:rsidRDefault="006B19AA" w:rsidP="009930D8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Bales</w:t>
            </w:r>
          </w:p>
          <w:p w:rsidR="006B19AA" w:rsidRPr="002D7027" w:rsidRDefault="006B19AA" w:rsidP="009930D8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Harvested</w:t>
            </w: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0018B" w:rsidRPr="002D7027" w:rsidRDefault="0040018B" w:rsidP="009930D8">
            <w:pPr>
              <w:spacing w:line="36" w:lineRule="exact"/>
              <w:rPr>
                <w:b/>
                <w:bCs/>
                <w:sz w:val="22"/>
                <w:szCs w:val="22"/>
              </w:rPr>
            </w:pPr>
          </w:p>
          <w:p w:rsidR="0040018B" w:rsidRPr="002D7027" w:rsidRDefault="006B19AA" w:rsidP="009930D8">
            <w:pPr>
              <w:spacing w:after="36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Pounds per Bale Harvested</w:t>
            </w: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doub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Ahtanum</w:t>
            </w:r>
          </w:p>
        </w:tc>
        <w:tc>
          <w:tcPr>
            <w:tcW w:w="1654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doub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Apollo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Cascade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Centennial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Chinook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Citra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Cluster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Columbus/Tomahawk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Galena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Glacier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4" w:space="0" w:color="auto"/>
              <w:left w:val="double" w:sz="12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Golding</w:t>
            </w:r>
          </w:p>
        </w:tc>
        <w:tc>
          <w:tcPr>
            <w:tcW w:w="1654" w:type="dxa"/>
            <w:tcBorders>
              <w:top w:val="single" w:sz="4" w:space="0" w:color="auto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31BCB" w:rsidTr="006B19AA">
        <w:trPr>
          <w:gridAfter w:val="1"/>
          <w:wAfter w:w="6" w:type="dxa"/>
          <w:trHeight w:val="432"/>
          <w:jc w:val="center"/>
        </w:trPr>
        <w:tc>
          <w:tcPr>
            <w:tcW w:w="3476" w:type="dxa"/>
            <w:tcBorders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31BCB" w:rsidRPr="003F5D6E" w:rsidRDefault="00831BCB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831BCB" w:rsidRPr="003F5D6E" w:rsidRDefault="00831BCB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Hallertauer</w:t>
            </w:r>
          </w:p>
        </w:tc>
        <w:tc>
          <w:tcPr>
            <w:tcW w:w="1654" w:type="dxa"/>
            <w:tcBorders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31BCB" w:rsidRDefault="00831BCB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831BCB" w:rsidRDefault="00831BCB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val="432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Horizon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val="37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val="34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Magnum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Millennium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Mosaic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Mt. Hood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Northern Brewer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Nugget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Palisade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Simcoe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Sterling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8" w:space="0" w:color="000000"/>
              <w:left w:val="double" w:sz="12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Summit</w:t>
            </w:r>
          </w:p>
        </w:tc>
        <w:tc>
          <w:tcPr>
            <w:tcW w:w="1654" w:type="dxa"/>
            <w:tcBorders>
              <w:top w:val="single" w:sz="8" w:space="0" w:color="000000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double" w:sz="7" w:space="0" w:color="000000"/>
              <w:bottom w:val="single" w:sz="4" w:space="0" w:color="auto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4" w:space="0" w:color="auto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  <w:p w:rsidR="00D26246" w:rsidRDefault="009B6EB3" w:rsidP="009B6EB3">
            <w:pPr>
              <w:rPr>
                <w:b/>
                <w:sz w:val="16"/>
                <w:szCs w:val="16"/>
              </w:rPr>
            </w:pPr>
            <w:r w:rsidRPr="009B6EB3">
              <w:rPr>
                <w:b/>
                <w:sz w:val="16"/>
                <w:szCs w:val="16"/>
              </w:rPr>
              <w:t>(OVER)</w:t>
            </w:r>
          </w:p>
          <w:p w:rsidR="00DA7102" w:rsidRDefault="00DA7102" w:rsidP="009B6EB3">
            <w:pPr>
              <w:rPr>
                <w:b/>
                <w:sz w:val="16"/>
                <w:szCs w:val="16"/>
              </w:rPr>
            </w:pPr>
          </w:p>
          <w:p w:rsidR="00DA7102" w:rsidRPr="009B6EB3" w:rsidRDefault="00DA7102" w:rsidP="009B6EB3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B6EB3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left w:val="double" w:sz="12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9B6EB3" w:rsidRDefault="009B6EB3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Super Galena</w:t>
            </w:r>
          </w:p>
        </w:tc>
        <w:tc>
          <w:tcPr>
            <w:tcW w:w="1654" w:type="dxa"/>
            <w:tcBorders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double" w:sz="7" w:space="0" w:color="000000"/>
              <w:bottom w:val="single" w:sz="8" w:space="0" w:color="000000"/>
              <w:right w:val="single" w:sz="7" w:space="0" w:color="000000"/>
            </w:tcBorders>
          </w:tcPr>
          <w:p w:rsidR="009B6EB3" w:rsidRDefault="009B6EB3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9B6EB3" w:rsidRDefault="009B6EB3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8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Tettnanger</w:t>
            </w:r>
          </w:p>
        </w:tc>
        <w:tc>
          <w:tcPr>
            <w:tcW w:w="1654" w:type="dxa"/>
            <w:tcBorders>
              <w:top w:val="single" w:sz="8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Vanguard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Warrior</w:t>
            </w:r>
            <w:r w:rsidRPr="003F5D6E">
              <w:rPr>
                <w:color w:val="000000"/>
                <w:sz w:val="22"/>
                <w:szCs w:val="22"/>
                <w:vertAlign w:val="superscript"/>
              </w:rPr>
              <w:t>TM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 w:rsidRPr="003F5D6E">
              <w:rPr>
                <w:color w:val="000000"/>
                <w:sz w:val="22"/>
                <w:szCs w:val="22"/>
              </w:rPr>
              <w:t>Willamette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Zeus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Other - Please List 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- Please List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3F5D6E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Pr="003F5D6E" w:rsidRDefault="00D26246" w:rsidP="009930D8">
            <w:pPr>
              <w:spacing w:after="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 - Please List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6246" w:rsidRPr="00B6607D" w:rsidRDefault="00D26246" w:rsidP="009930D8">
            <w:pPr>
              <w:spacing w:line="57" w:lineRule="exact"/>
              <w:jc w:val="center"/>
              <w:rPr>
                <w:color w:val="000000"/>
                <w:sz w:val="22"/>
                <w:szCs w:val="22"/>
              </w:rPr>
            </w:pPr>
          </w:p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2"/>
                <w:szCs w:val="22"/>
              </w:rPr>
              <w:t>Experimental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26246" w:rsidTr="006B19AA">
        <w:trPr>
          <w:gridAfter w:val="1"/>
          <w:wAfter w:w="6" w:type="dxa"/>
          <w:trHeight w:hRule="exact" w:val="360"/>
          <w:jc w:val="center"/>
        </w:trPr>
        <w:tc>
          <w:tcPr>
            <w:tcW w:w="3476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:rsidR="00D26246" w:rsidRPr="00B6607D" w:rsidRDefault="00D26246" w:rsidP="009930D8">
            <w:pPr>
              <w:spacing w:after="58"/>
              <w:rPr>
                <w:b/>
                <w:color w:val="000000"/>
                <w:sz w:val="22"/>
                <w:szCs w:val="22"/>
              </w:rPr>
            </w:pPr>
            <w:r w:rsidRPr="00B6607D">
              <w:rPr>
                <w:b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654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after="5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6246" w:rsidRDefault="00D26246" w:rsidP="009930D8">
            <w:pPr>
              <w:spacing w:line="57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D26246" w:rsidRDefault="00D26246"/>
    <w:tbl>
      <w:tblPr>
        <w:tblStyle w:val="TableGrid"/>
        <w:tblpPr w:leftFromText="180" w:rightFromText="180" w:vertAnchor="text" w:horzAnchor="margin" w:tblpY="181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10"/>
        <w:gridCol w:w="1278"/>
      </w:tblGrid>
      <w:tr w:rsidR="003014AC" w:rsidRPr="003014AC" w:rsidTr="009930D8">
        <w:trPr>
          <w:cantSplit/>
          <w:trHeight w:val="131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20" w:lineRule="auto"/>
              <w:rPr>
                <w:szCs w:val="20"/>
              </w:rPr>
            </w:pPr>
            <w:r w:rsidRPr="00DA7102">
              <w:rPr>
                <w:b/>
                <w:szCs w:val="20"/>
              </w:rPr>
              <w:t>Survey Results:</w:t>
            </w:r>
            <w:r w:rsidRPr="00DA7102">
              <w:rPr>
                <w:szCs w:val="20"/>
              </w:rPr>
              <w:t xml:space="preserve">  To receive the complete results of this survey on the release date go to </w:t>
            </w:r>
            <w:hyperlink r:id="rId6" w:history="1">
              <w:r w:rsidRPr="00DA7102">
                <w:rPr>
                  <w:rStyle w:val="Hyperlink"/>
                  <w:szCs w:val="20"/>
                </w:rPr>
                <w:t>http://www.nass.usda.gov/results</w:t>
              </w:r>
            </w:hyperlink>
          </w:p>
        </w:tc>
      </w:tr>
      <w:tr w:rsidR="003014AC" w:rsidRPr="003014AC" w:rsidTr="009930D8">
        <w:trPr>
          <w:cantSplit/>
          <w:trHeight w:val="22"/>
        </w:trPr>
        <w:tc>
          <w:tcPr>
            <w:tcW w:w="110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0" w:lineRule="exact"/>
              <w:rPr>
                <w:szCs w:val="20"/>
              </w:rPr>
            </w:pPr>
          </w:p>
        </w:tc>
      </w:tr>
      <w:tr w:rsidR="003014AC" w:rsidRPr="003014AC" w:rsidTr="009930D8">
        <w:trPr>
          <w:cantSplit/>
          <w:trHeight w:val="424"/>
        </w:trPr>
        <w:tc>
          <w:tcPr>
            <w:tcW w:w="981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014AC" w:rsidRPr="00DA7102" w:rsidRDefault="00DA7102" w:rsidP="009930D8">
            <w:pPr>
              <w:spacing w:line="216" w:lineRule="auto"/>
              <w:rPr>
                <w:szCs w:val="20"/>
              </w:rPr>
            </w:pPr>
            <w:r w:rsidRPr="00DA7102">
              <w:rPr>
                <w:noProof/>
                <w:szCs w:val="20"/>
              </w:rPr>
              <w:pict>
                <v:rect id="_x0000_s1026" style="position:absolute;margin-left:356.6pt;margin-top:.15pt;width:9pt;height:7.5pt;z-index:251660288;mso-position-horizontal-relative:text;mso-position-vertical-relative:text"/>
              </w:pict>
            </w:r>
            <w:r w:rsidR="003014AC" w:rsidRPr="00DA7102">
              <w:rPr>
                <w:noProof/>
                <w:szCs w:val="20"/>
              </w:rPr>
              <w:pict>
                <v:rect id="_x0000_s1027" style="position:absolute;margin-left:407.3pt;margin-top:.35pt;width:9pt;height:7.5pt;z-index:251661312;mso-position-horizontal-relative:text;mso-position-vertical-relative:text"/>
              </w:pict>
            </w:r>
            <w:r w:rsidR="003014AC" w:rsidRPr="00DA7102">
              <w:rPr>
                <w:szCs w:val="20"/>
              </w:rPr>
              <w:t xml:space="preserve">Would you rather have a brief summary mailed to you at a later date?               </w:t>
            </w:r>
            <w:r w:rsidR="003014AC" w:rsidRPr="00DA7102">
              <w:rPr>
                <w:szCs w:val="20"/>
                <w:vertAlign w:val="subscript"/>
              </w:rPr>
              <w:t>1</w:t>
            </w:r>
            <w:r w:rsidR="003014AC" w:rsidRPr="00DA7102">
              <w:rPr>
                <w:szCs w:val="20"/>
              </w:rPr>
              <w:t xml:space="preserve">      </w:t>
            </w:r>
            <w:r w:rsidR="003014AC" w:rsidRPr="00DA7102">
              <w:rPr>
                <w:b/>
                <w:szCs w:val="20"/>
              </w:rPr>
              <w:t>Yes</w:t>
            </w:r>
            <w:r w:rsidR="003014AC" w:rsidRPr="00DA7102">
              <w:rPr>
                <w:szCs w:val="20"/>
              </w:rPr>
              <w:tab/>
              <w:t xml:space="preserve">  </w:t>
            </w:r>
            <w:r w:rsidR="003014AC" w:rsidRPr="00DA7102">
              <w:rPr>
                <w:szCs w:val="20"/>
                <w:vertAlign w:val="subscript"/>
              </w:rPr>
              <w:t>3</w:t>
            </w:r>
            <w:r w:rsidR="003014AC" w:rsidRPr="00DA7102">
              <w:rPr>
                <w:szCs w:val="20"/>
              </w:rPr>
              <w:t xml:space="preserve">     </w:t>
            </w:r>
            <w:r w:rsidR="003014AC" w:rsidRPr="00DA7102">
              <w:rPr>
                <w:b/>
                <w:szCs w:val="20"/>
              </w:rPr>
              <w:t>No</w:t>
            </w:r>
          </w:p>
          <w:p w:rsidR="003014AC" w:rsidRPr="00DA7102" w:rsidRDefault="003014AC" w:rsidP="009930D8">
            <w:pPr>
              <w:spacing w:line="216" w:lineRule="auto"/>
              <w:rPr>
                <w:szCs w:val="20"/>
              </w:rPr>
            </w:pPr>
            <w:r w:rsidRPr="00DA7102">
              <w:rPr>
                <w:szCs w:val="20"/>
              </w:rPr>
              <w:t xml:space="preserve">This completes the survey.  </w:t>
            </w:r>
            <w:r w:rsidRPr="00DA7102">
              <w:rPr>
                <w:b/>
                <w:szCs w:val="20"/>
              </w:rPr>
              <w:t>Thank you for your help</w:t>
            </w:r>
            <w:r w:rsidRPr="00DA7102">
              <w:rPr>
                <w:szCs w:val="20"/>
              </w:rPr>
              <w:t>.</w:t>
            </w:r>
            <w:r w:rsidRPr="00DA7102">
              <w:rPr>
                <w:b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DA7102" w:rsidRDefault="003014AC" w:rsidP="009930D8">
            <w:pPr>
              <w:spacing w:line="276" w:lineRule="auto"/>
              <w:rPr>
                <w:szCs w:val="20"/>
              </w:rPr>
            </w:pPr>
            <w:r w:rsidRPr="00DA7102">
              <w:rPr>
                <w:szCs w:val="20"/>
              </w:rPr>
              <w:t>099</w:t>
            </w:r>
          </w:p>
        </w:tc>
      </w:tr>
    </w:tbl>
    <w:tbl>
      <w:tblPr>
        <w:tblpPr w:leftFromText="180" w:rightFromText="180" w:vertAnchor="text" w:horzAnchor="margin" w:tblpY="1216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3014AC" w:rsidRPr="003014AC" w:rsidTr="009930D8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3014AC" w:rsidRPr="003014AC" w:rsidRDefault="003014AC" w:rsidP="009930D8">
            <w:pPr>
              <w:spacing w:line="60" w:lineRule="exact"/>
              <w:rPr>
                <w:sz w:val="18"/>
                <w:szCs w:val="18"/>
              </w:rPr>
            </w:pPr>
          </w:p>
        </w:tc>
      </w:tr>
      <w:tr w:rsidR="003014AC" w:rsidRPr="003014AC" w:rsidTr="00993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3014AC" w:rsidRDefault="003014AC" w:rsidP="009930D8">
            <w:pPr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>9911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014AC" w:rsidRPr="003014AC" w:rsidRDefault="003014AC" w:rsidP="009930D8">
            <w:pPr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9910       MM        DD        YY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 </w:t>
            </w:r>
          </w:p>
          <w:p w:rsidR="003014AC" w:rsidRPr="003014AC" w:rsidRDefault="003014AC" w:rsidP="009930D8">
            <w:pPr>
              <w:spacing w:line="216" w:lineRule="auto"/>
              <w:rPr>
                <w:sz w:val="18"/>
                <w:szCs w:val="18"/>
              </w:rPr>
            </w:pPr>
            <w:r w:rsidRPr="003014AC">
              <w:rPr>
                <w:sz w:val="18"/>
                <w:szCs w:val="18"/>
              </w:rPr>
              <w:t xml:space="preserve">Date:   </w:t>
            </w:r>
          </w:p>
        </w:tc>
      </w:tr>
    </w:tbl>
    <w:p w:rsidR="003014AC" w:rsidRPr="003014AC" w:rsidRDefault="003014AC" w:rsidP="003014AC">
      <w:pPr>
        <w:rPr>
          <w:sz w:val="18"/>
          <w:szCs w:val="18"/>
        </w:rPr>
      </w:pPr>
    </w:p>
    <w:p w:rsidR="003014AC" w:rsidRDefault="003014AC"/>
    <w:p w:rsidR="00DA7102" w:rsidRDefault="00DA7102"/>
    <w:tbl>
      <w:tblPr>
        <w:tblpPr w:leftFromText="180" w:rightFromText="180" w:vertAnchor="page" w:horzAnchor="margin" w:tblpY="16561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DA7102" w:rsidRPr="00DA7102" w:rsidTr="00DA7102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sz w:val="16"/>
                <w:szCs w:val="16"/>
              </w:rPr>
            </w:pPr>
            <w:r w:rsidRPr="00DA7102">
              <w:rPr>
                <w:b/>
                <w:sz w:val="16"/>
                <w:szCs w:val="16"/>
              </w:rPr>
              <w:t>OFFICE USE ONLY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Enum.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Eval.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Change</w:t>
            </w:r>
          </w:p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Pr="00DA7102">
              <w:rPr>
                <w:rStyle w:val="QRSVariable"/>
                <w:szCs w:val="16"/>
              </w:rPr>
              <w:instrText xml:space="preserve"> FORMTEXT </w:instrText>
            </w:r>
            <w:r w:rsidRPr="00DA7102">
              <w:rPr>
                <w:rStyle w:val="QRSVariable"/>
                <w:szCs w:val="16"/>
              </w:rPr>
            </w:r>
            <w:r w:rsidRPr="00DA7102">
              <w:rPr>
                <w:rStyle w:val="QRSVariable"/>
                <w:szCs w:val="16"/>
              </w:rPr>
              <w:fldChar w:fldCharType="separate"/>
            </w:r>
            <w:r w:rsidRPr="00DA7102">
              <w:rPr>
                <w:rStyle w:val="QRSVariable"/>
                <w:szCs w:val="16"/>
              </w:rPr>
              <w:t>785</w:t>
            </w:r>
            <w:r w:rsidRPr="00DA7102">
              <w:rPr>
                <w:rStyle w:val="QRSVariable"/>
                <w:szCs w:val="16"/>
              </w:rPr>
              <w:fldChar w:fldCharType="end"/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Office Use for POID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1-Comp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3-Inac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4-Office Hold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5-R – Est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6-Inac – Est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7-Off Hold – Est</w:t>
            </w:r>
          </w:p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1-Op/Mgr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2-Sp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3-Acct/Bkpr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4-Partner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9-Oth</w:t>
            </w: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1-Mail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2-Tel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3-Face-to-Face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4-CATI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5-Web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6-E-mail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7-Fax</w:t>
            </w:r>
          </w:p>
          <w:p w:rsidR="00DA7102" w:rsidRPr="00DA7102" w:rsidRDefault="00DA7102" w:rsidP="00DA7102">
            <w:pPr>
              <w:spacing w:line="160" w:lineRule="exact"/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8-CAPI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spacing w:line="160" w:lineRule="exact"/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bCs/>
                <w:sz w:val="16"/>
                <w:szCs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 </w:t>
            </w:r>
            <w:r w:rsidRPr="00DA7102">
              <w:rPr>
                <w:rStyle w:val="QRSVariable"/>
                <w:szCs w:val="16"/>
              </w:rPr>
              <w:t>789</w:t>
            </w:r>
          </w:p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  <w:p w:rsidR="00DA7102" w:rsidRPr="00DA7102" w:rsidRDefault="00DA7102" w:rsidP="00DA7102">
            <w:pPr>
              <w:rPr>
                <w:b/>
                <w:bCs/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 xml:space="preserve">      __  __  __  -  __  __  __  -  __  __  __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b/>
                <w:bCs/>
                <w:sz w:val="16"/>
                <w:szCs w:val="16"/>
              </w:rPr>
            </w:pPr>
            <w:r w:rsidRPr="00DA7102">
              <w:rPr>
                <w:b/>
                <w:bCs/>
                <w:sz w:val="16"/>
                <w:szCs w:val="16"/>
              </w:rPr>
              <w:t>Optional Use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44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bCs/>
                <w:sz w:val="16"/>
                <w:szCs w:val="16"/>
              </w:rPr>
            </w:pPr>
            <w:r w:rsidRPr="00DA7102">
              <w:rPr>
                <w:rStyle w:val="QRSVariable"/>
                <w:szCs w:val="16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A7102" w:rsidRPr="00DA7102" w:rsidRDefault="00DA7102" w:rsidP="00DA7102">
            <w:pPr>
              <w:rPr>
                <w:rStyle w:val="QRSVariable"/>
                <w:szCs w:val="16"/>
              </w:rPr>
            </w:pPr>
            <w:r w:rsidRPr="00DA7102">
              <w:rPr>
                <w:rStyle w:val="QRSVariable"/>
                <w:szCs w:val="16"/>
              </w:rPr>
              <w:t>9916</w:t>
            </w:r>
          </w:p>
        </w:tc>
      </w:tr>
      <w:tr w:rsidR="00DA7102" w:rsidRPr="00DA7102" w:rsidTr="00DA7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311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spacing w:line="160" w:lineRule="exact"/>
              <w:rPr>
                <w:sz w:val="16"/>
                <w:szCs w:val="16"/>
              </w:rPr>
            </w:pPr>
            <w:r w:rsidRPr="00DA7102">
              <w:rPr>
                <w:sz w:val="16"/>
                <w:szCs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A7102" w:rsidRPr="00DA7102" w:rsidRDefault="00DA7102" w:rsidP="00DA7102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7102" w:rsidRDefault="00DA7102"/>
    <w:sectPr w:rsidR="00DA7102" w:rsidSect="0040018B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20"/>
  <w:drawingGridHorizontalSpacing w:val="100"/>
  <w:displayHorizontalDrawingGridEvery w:val="2"/>
  <w:characterSpacingControl w:val="doNotCompress"/>
  <w:compat/>
  <w:rsids>
    <w:rsidRoot w:val="00091C0A"/>
    <w:rsid w:val="00091C0A"/>
    <w:rsid w:val="003014AC"/>
    <w:rsid w:val="00340B0A"/>
    <w:rsid w:val="0040018B"/>
    <w:rsid w:val="006B19AA"/>
    <w:rsid w:val="00831BCB"/>
    <w:rsid w:val="0090138C"/>
    <w:rsid w:val="0098544C"/>
    <w:rsid w:val="009B6EB3"/>
    <w:rsid w:val="00AA1790"/>
    <w:rsid w:val="00D26246"/>
    <w:rsid w:val="00DA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0A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2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91C0A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91C0A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091C0A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0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62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301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014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s.usda.gov/result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2635</Characters>
  <Application>Microsoft Office Word</Application>
  <DocSecurity>0</DocSecurity>
  <Lines>21</Lines>
  <Paragraphs>6</Paragraphs>
  <ScaleCrop>false</ScaleCrop>
  <Company>USDA - NASS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4</cp:revision>
  <dcterms:created xsi:type="dcterms:W3CDTF">2013-05-20T12:13:00Z</dcterms:created>
  <dcterms:modified xsi:type="dcterms:W3CDTF">2013-05-20T12:28:00Z</dcterms:modified>
</cp:coreProperties>
</file>