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CC" w:rsidRDefault="004C09CC">
      <w:pPr>
        <w:spacing w:before="4" w:after="0" w:line="180" w:lineRule="exact"/>
        <w:rPr>
          <w:sz w:val="18"/>
          <w:szCs w:val="18"/>
        </w:rPr>
      </w:pPr>
    </w:p>
    <w:p w:rsidR="00CD5CCC" w:rsidRDefault="00CD5CCC">
      <w:pPr>
        <w:spacing w:before="15" w:after="0" w:line="240" w:lineRule="auto"/>
        <w:ind w:left="3360" w:right="3269"/>
        <w:jc w:val="center"/>
        <w:rPr>
          <w:rFonts w:ascii="Cambria" w:eastAsia="Cambria" w:hAnsi="Cambria" w:cs="Cambria"/>
          <w:b/>
          <w:bCs/>
          <w:spacing w:val="-7"/>
          <w:sz w:val="32"/>
          <w:szCs w:val="32"/>
        </w:rPr>
      </w:pPr>
    </w:p>
    <w:p w:rsidR="00CD5CCC" w:rsidRDefault="00CD5CCC">
      <w:pPr>
        <w:spacing w:before="15" w:after="0" w:line="240" w:lineRule="auto"/>
        <w:ind w:left="3360" w:right="3269"/>
        <w:jc w:val="center"/>
        <w:rPr>
          <w:rFonts w:ascii="Cambria" w:eastAsia="Cambria" w:hAnsi="Cambria" w:cs="Cambria"/>
          <w:b/>
          <w:bCs/>
          <w:spacing w:val="-7"/>
          <w:sz w:val="32"/>
          <w:szCs w:val="32"/>
        </w:rPr>
      </w:pPr>
    </w:p>
    <w:p w:rsidR="004C09CC" w:rsidRDefault="00A5226B">
      <w:pPr>
        <w:spacing w:before="15" w:after="0" w:line="240" w:lineRule="auto"/>
        <w:ind w:left="3360" w:right="3269"/>
        <w:jc w:val="center"/>
        <w:rPr>
          <w:rFonts w:ascii="Cambria" w:eastAsia="Cambria" w:hAnsi="Cambria" w:cs="Cambria"/>
          <w:sz w:val="32"/>
          <w:szCs w:val="32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pacing w:val="-7"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sz w:val="32"/>
          <w:szCs w:val="32"/>
        </w:rPr>
        <w:t>ttac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>h</w:t>
      </w:r>
      <w:r>
        <w:rPr>
          <w:rFonts w:ascii="Cambria" w:eastAsia="Cambria" w:hAnsi="Cambria" w:cs="Cambria"/>
          <w:b/>
          <w:bCs/>
          <w:sz w:val="32"/>
          <w:szCs w:val="32"/>
        </w:rPr>
        <w:t>me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 </w:t>
      </w:r>
    </w:p>
    <w:p w:rsidR="004C09CC" w:rsidRDefault="004C09CC">
      <w:pPr>
        <w:spacing w:after="0" w:line="240" w:lineRule="exact"/>
        <w:rPr>
          <w:sz w:val="24"/>
          <w:szCs w:val="24"/>
        </w:rPr>
      </w:pPr>
    </w:p>
    <w:p w:rsidR="004C09CC" w:rsidRDefault="00A5226B">
      <w:pPr>
        <w:spacing w:after="0" w:line="240" w:lineRule="auto"/>
        <w:ind w:left="785" w:right="704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i/>
          <w:w w:val="99"/>
          <w:sz w:val="28"/>
          <w:szCs w:val="28"/>
        </w:rPr>
        <w:t xml:space="preserve">Code of </w:t>
      </w:r>
      <w:r>
        <w:rPr>
          <w:rFonts w:ascii="Cambria" w:eastAsia="Cambria" w:hAnsi="Cambria" w:cs="Cambria"/>
          <w:b/>
          <w:bCs/>
          <w:i/>
          <w:spacing w:val="1"/>
          <w:w w:val="99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i/>
          <w:w w:val="99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i/>
          <w:spacing w:val="1"/>
          <w:w w:val="99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i/>
          <w:w w:val="99"/>
          <w:sz w:val="28"/>
          <w:szCs w:val="28"/>
        </w:rPr>
        <w:t>era</w:t>
      </w:r>
      <w:r>
        <w:rPr>
          <w:rFonts w:ascii="Cambria" w:eastAsia="Cambria" w:hAnsi="Cambria" w:cs="Cambria"/>
          <w:b/>
          <w:bCs/>
          <w:i/>
          <w:spacing w:val="1"/>
          <w:w w:val="99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i/>
          <w:w w:val="99"/>
          <w:sz w:val="28"/>
          <w:szCs w:val="28"/>
        </w:rPr>
        <w:t xml:space="preserve"> Regulations</w:t>
      </w:r>
      <w:r>
        <w:rPr>
          <w:rFonts w:ascii="Cambria" w:eastAsia="Cambria" w:hAnsi="Cambria" w:cs="Cambria"/>
          <w:b/>
          <w:bCs/>
          <w:i/>
          <w:spacing w:val="-1"/>
          <w:w w:val="99"/>
          <w:sz w:val="28"/>
          <w:szCs w:val="28"/>
        </w:rPr>
        <w:t>,</w:t>
      </w:r>
      <w:r>
        <w:rPr>
          <w:rFonts w:ascii="Cambria" w:eastAsia="Cambria" w:hAnsi="Cambria" w:cs="Cambria"/>
          <w:b/>
          <w:bCs/>
          <w:i/>
          <w:w w:val="99"/>
          <w:sz w:val="28"/>
          <w:szCs w:val="28"/>
        </w:rPr>
        <w:t xml:space="preserve"> Chapter</w:t>
      </w:r>
      <w:r>
        <w:rPr>
          <w:rFonts w:ascii="Cambria" w:eastAsia="Cambria" w:hAnsi="Cambria" w:cs="Cambria"/>
          <w:b/>
          <w:bCs/>
          <w:i/>
          <w:spacing w:val="1"/>
          <w:w w:val="99"/>
          <w:sz w:val="28"/>
          <w:szCs w:val="28"/>
        </w:rPr>
        <w:t xml:space="preserve"> XXXVII</w:t>
      </w:r>
      <w:r>
        <w:rPr>
          <w:rFonts w:ascii="Cambria" w:eastAsia="Cambria" w:hAnsi="Cambria" w:cs="Cambria"/>
          <w:b/>
          <w:bCs/>
          <w:i/>
          <w:spacing w:val="-1"/>
          <w:w w:val="99"/>
          <w:sz w:val="28"/>
          <w:szCs w:val="28"/>
        </w:rPr>
        <w:t>,</w:t>
      </w:r>
      <w:r>
        <w:rPr>
          <w:rFonts w:ascii="Cambria" w:eastAsia="Cambria" w:hAnsi="Cambria" w:cs="Cambria"/>
          <w:b/>
          <w:bCs/>
          <w:i/>
          <w:w w:val="99"/>
          <w:sz w:val="28"/>
          <w:szCs w:val="28"/>
        </w:rPr>
        <w:t xml:space="preserve"> Par</w:t>
      </w:r>
      <w:r>
        <w:rPr>
          <w:rFonts w:ascii="Cambria" w:eastAsia="Cambria" w:hAnsi="Cambria" w:cs="Cambria"/>
          <w:b/>
          <w:bCs/>
          <w:i/>
          <w:spacing w:val="1"/>
          <w:w w:val="99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i/>
          <w:w w:val="99"/>
          <w:sz w:val="28"/>
          <w:szCs w:val="28"/>
        </w:rPr>
        <w:t xml:space="preserve"> 3700.1 </w:t>
      </w:r>
    </w:p>
    <w:p w:rsidR="004C09CC" w:rsidRDefault="004C09CC">
      <w:pPr>
        <w:spacing w:after="0"/>
        <w:jc w:val="center"/>
        <w:sectPr w:rsidR="004C09CC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after="0" w:line="200" w:lineRule="exact"/>
        <w:rPr>
          <w:sz w:val="20"/>
          <w:szCs w:val="20"/>
        </w:rPr>
      </w:pPr>
    </w:p>
    <w:p w:rsidR="004C09CC" w:rsidRDefault="004C09CC">
      <w:pPr>
        <w:spacing w:before="10" w:after="0" w:line="200" w:lineRule="exact"/>
        <w:rPr>
          <w:sz w:val="20"/>
          <w:szCs w:val="20"/>
        </w:rPr>
      </w:pPr>
    </w:p>
    <w:p w:rsidR="00D11711" w:rsidRDefault="00D11711">
      <w:pPr>
        <w:spacing w:after="0"/>
        <w:sectPr w:rsidR="00D11711">
          <w:pgSz w:w="12240" w:h="15840"/>
          <w:pgMar w:top="1480" w:right="1720" w:bottom="280" w:left="1720" w:header="720" w:footer="720" w:gutter="0"/>
          <w:cols w:space="720"/>
        </w:sectPr>
      </w:pPr>
    </w:p>
    <w:p w:rsidR="004C09CC" w:rsidRDefault="004C09CC">
      <w:pPr>
        <w:spacing w:after="0"/>
        <w:sectPr w:rsidR="004C09CC" w:rsidSect="00D11711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4C09CC" w:rsidRDefault="00A5226B">
      <w:pPr>
        <w:spacing w:before="71" w:after="0" w:line="198" w:lineRule="exact"/>
        <w:ind w:left="991" w:right="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6"/>
          <w:sz w:val="20"/>
          <w:szCs w:val="20"/>
        </w:rPr>
        <w:lastRenderedPageBreak/>
        <w:t>PART</w:t>
      </w:r>
      <w:r>
        <w:rPr>
          <w:rFonts w:ascii="Arial" w:eastAsia="Arial" w:hAnsi="Arial" w:cs="Arial"/>
          <w:spacing w:val="18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3700—ORGANIZATION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 xml:space="preserve">AND </w:t>
      </w:r>
      <w:r>
        <w:rPr>
          <w:rFonts w:ascii="Arial" w:eastAsia="Arial" w:hAnsi="Arial" w:cs="Arial"/>
          <w:w w:val="93"/>
          <w:sz w:val="20"/>
          <w:szCs w:val="20"/>
        </w:rPr>
        <w:t>FUNCTIONS</w:t>
      </w:r>
    </w:p>
    <w:p w:rsidR="004C09CC" w:rsidRDefault="004C09CC">
      <w:pPr>
        <w:spacing w:before="6" w:after="0" w:line="180" w:lineRule="exact"/>
        <w:rPr>
          <w:sz w:val="18"/>
          <w:szCs w:val="18"/>
        </w:rPr>
      </w:pPr>
    </w:p>
    <w:p w:rsidR="004C09CC" w:rsidRDefault="00A5226B">
      <w:pPr>
        <w:spacing w:before="79" w:after="0" w:line="158" w:lineRule="exact"/>
        <w:ind w:left="920" w:right="-44" w:firstLine="14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w w:val="120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w w:val="120"/>
          <w:sz w:val="11"/>
          <w:szCs w:val="11"/>
        </w:rPr>
        <w:t>OURCE</w:t>
      </w:r>
      <w:r>
        <w:rPr>
          <w:rFonts w:ascii="Times New Roman" w:eastAsia="Times New Roman" w:hAnsi="Times New Roman" w:cs="Times New Roman"/>
          <w:w w:val="120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pacing w:val="9"/>
          <w:w w:val="1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61</w:t>
      </w:r>
      <w:r>
        <w:rPr>
          <w:rFonts w:ascii="Times New Roman" w:eastAsia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eastAsia="Times New Roman" w:hAnsi="Times New Roman" w:cs="Times New Roman"/>
          <w:spacing w:val="5"/>
          <w:w w:val="1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1827,</w:t>
      </w:r>
      <w:r>
        <w:rPr>
          <w:rFonts w:ascii="Times New Roman" w:eastAsia="Times New Roman" w:hAnsi="Times New Roman" w:cs="Times New Roman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4"/>
          <w:sz w:val="14"/>
          <w:szCs w:val="14"/>
        </w:rPr>
        <w:t xml:space="preserve">Jan. </w:t>
      </w:r>
      <w:r>
        <w:rPr>
          <w:rFonts w:ascii="Times New Roman" w:eastAsia="Times New Roman" w:hAnsi="Times New Roman" w:cs="Times New Roman"/>
          <w:sz w:val="14"/>
          <w:szCs w:val="14"/>
        </w:rPr>
        <w:t>24,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1996,</w:t>
      </w:r>
      <w:r>
        <w:rPr>
          <w:rFonts w:ascii="Times New Roman" w:eastAsia="Times New Roman" w:hAnsi="Times New Roman" w:cs="Times New Roman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4"/>
          <w:szCs w:val="14"/>
        </w:rPr>
        <w:t xml:space="preserve">unless </w:t>
      </w:r>
      <w:r>
        <w:rPr>
          <w:rFonts w:ascii="Times New Roman" w:eastAsia="Times New Roman" w:hAnsi="Times New Roman" w:cs="Times New Roman"/>
          <w:w w:val="133"/>
          <w:sz w:val="14"/>
          <w:szCs w:val="14"/>
        </w:rPr>
        <w:t>otherwise</w:t>
      </w:r>
      <w:r>
        <w:rPr>
          <w:rFonts w:ascii="Times New Roman" w:eastAsia="Times New Roman" w:hAnsi="Times New Roman" w:cs="Times New Roman"/>
          <w:spacing w:val="-6"/>
          <w:w w:val="1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4"/>
          <w:szCs w:val="14"/>
        </w:rPr>
        <w:t>noted.</w:t>
      </w:r>
    </w:p>
    <w:p w:rsidR="004C09CC" w:rsidRDefault="004C09CC">
      <w:pPr>
        <w:spacing w:before="5" w:after="0" w:line="130" w:lineRule="exact"/>
        <w:rPr>
          <w:sz w:val="13"/>
          <w:szCs w:val="13"/>
        </w:rPr>
      </w:pPr>
    </w:p>
    <w:p w:rsidR="004C09CC" w:rsidRDefault="00A5226B">
      <w:pPr>
        <w:spacing w:after="0" w:line="240" w:lineRule="auto"/>
        <w:ind w:left="920" w:right="184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§</w:t>
      </w:r>
      <w:r>
        <w:rPr>
          <w:rFonts w:ascii="Times New Roman" w:eastAsia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9"/>
          <w:sz w:val="16"/>
          <w:szCs w:val="16"/>
        </w:rPr>
        <w:t>3700.1 General.</w:t>
      </w:r>
    </w:p>
    <w:p w:rsidR="004C09CC" w:rsidRDefault="00A5226B" w:rsidP="00D11711">
      <w:pPr>
        <w:spacing w:before="59" w:after="0" w:line="178" w:lineRule="exact"/>
        <w:ind w:left="920" w:right="-45" w:firstLine="1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Economic Research Service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(ERS), originally</w:t>
      </w:r>
      <w:r>
        <w:rPr>
          <w:rFonts w:ascii="Times New Roman" w:eastAsia="Times New Roman" w:hAnsi="Times New Roman" w:cs="Times New Roman"/>
          <w:spacing w:val="45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established</w:t>
      </w:r>
      <w:r>
        <w:rPr>
          <w:rFonts w:ascii="Times New Roman" w:eastAsia="Times New Roman" w:hAnsi="Times New Roman" w:cs="Times New Roman"/>
          <w:spacing w:val="33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31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1961 </w:t>
      </w:r>
      <w:r>
        <w:rPr>
          <w:rFonts w:ascii="Times New Roman" w:eastAsia="Times New Roman" w:hAnsi="Times New Roman" w:cs="Times New Roman"/>
          <w:w w:val="138"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spacing w:val="-21"/>
          <w:w w:val="1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7"/>
          <w:w w:val="1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6"/>
          <w:szCs w:val="16"/>
        </w:rPr>
        <w:t>authority</w:t>
      </w:r>
      <w:r>
        <w:rPr>
          <w:rFonts w:ascii="Times New Roman" w:eastAsia="Times New Roman" w:hAnsi="Times New Roman" w:cs="Times New Roman"/>
          <w:spacing w:val="18"/>
          <w:w w:val="1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7"/>
          <w:w w:val="1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6"/>
          <w:szCs w:val="16"/>
        </w:rPr>
        <w:t xml:space="preserve">Agricultural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Marketing Act</w:t>
      </w:r>
      <w:r>
        <w:rPr>
          <w:rFonts w:ascii="Times New Roman" w:eastAsia="Times New Roman" w:hAnsi="Times New Roman" w:cs="Times New Roman"/>
          <w:spacing w:val="47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1946 (7 </w:t>
      </w:r>
      <w:r>
        <w:rPr>
          <w:rFonts w:ascii="Times New Roman" w:eastAsia="Times New Roman" w:hAnsi="Times New Roman" w:cs="Times New Roman"/>
          <w:w w:val="122"/>
          <w:sz w:val="16"/>
          <w:szCs w:val="16"/>
        </w:rPr>
        <w:t xml:space="preserve">U.S.C. </w:t>
      </w:r>
      <w:r>
        <w:rPr>
          <w:rFonts w:ascii="Times New Roman" w:eastAsia="Times New Roman" w:hAnsi="Times New Roman" w:cs="Times New Roman"/>
          <w:spacing w:val="4"/>
          <w:w w:val="1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1621–1627),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was</w:t>
      </w:r>
      <w:r>
        <w:rPr>
          <w:rFonts w:ascii="Times New Roman" w:eastAsia="Times New Roman" w:hAnsi="Times New Roman" w:cs="Times New Roman"/>
          <w:spacing w:val="-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reestablished</w:t>
      </w:r>
      <w:r>
        <w:rPr>
          <w:rFonts w:ascii="Times New Roman" w:eastAsia="Times New Roman" w:hAnsi="Times New Roman" w:cs="Times New Roman"/>
          <w:spacing w:val="4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1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1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agency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0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U.S.</w:t>
      </w:r>
      <w:r>
        <w:rPr>
          <w:rFonts w:ascii="Times New Roman" w:eastAsia="Times New Roman" w:hAnsi="Times New Roman" w:cs="Times New Roman"/>
          <w:spacing w:val="2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Department</w:t>
      </w:r>
      <w:r>
        <w:rPr>
          <w:rFonts w:ascii="Times New Roman" w:eastAsia="Times New Roman" w:hAnsi="Times New Roman" w:cs="Times New Roman"/>
          <w:spacing w:val="32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Agriculture </w:t>
      </w:r>
      <w:r>
        <w:rPr>
          <w:rFonts w:ascii="Times New Roman" w:eastAsia="Times New Roman" w:hAnsi="Times New Roman" w:cs="Times New Roman"/>
          <w:spacing w:val="20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September</w:t>
      </w:r>
      <w:r>
        <w:rPr>
          <w:rFonts w:ascii="Times New Roman" w:eastAsia="Times New Roman" w:hAnsi="Times New Roman" w:cs="Times New Roman"/>
          <w:spacing w:val="21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30,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1981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(46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FR</w:t>
      </w:r>
      <w:r>
        <w:rPr>
          <w:rFonts w:ascii="Times New Roman" w:eastAsia="Times New Roman" w:hAnsi="Times New Roman" w:cs="Times New Roman"/>
          <w:spacing w:val="2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47747),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5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sponse </w:t>
      </w:r>
      <w:r>
        <w:rPr>
          <w:rFonts w:ascii="Times New Roman" w:eastAsia="Times New Roman" w:hAnsi="Times New Roman" w:cs="Times New Roman"/>
          <w:spacing w:val="4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to  </w:t>
      </w:r>
      <w:r>
        <w:rPr>
          <w:rFonts w:ascii="Times New Roman" w:eastAsia="Times New Roman" w:hAnsi="Times New Roman" w:cs="Times New Roman"/>
          <w:spacing w:val="2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Secretary’s  </w:t>
      </w:r>
      <w:r>
        <w:rPr>
          <w:rFonts w:ascii="Times New Roman" w:eastAsia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Memorandum</w:t>
      </w:r>
      <w:r>
        <w:rPr>
          <w:rFonts w:ascii="Times New Roman" w:eastAsia="Times New Roman" w:hAnsi="Times New Roman" w:cs="Times New Roman"/>
          <w:sz w:val="16"/>
          <w:szCs w:val="16"/>
        </w:rPr>
        <w:t>1000–1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16"/>
          <w:szCs w:val="16"/>
        </w:rPr>
        <w:t>June</w:t>
      </w:r>
      <w:r>
        <w:rPr>
          <w:rFonts w:ascii="Times New Roman" w:eastAsia="Times New Roman" w:hAnsi="Times New Roman" w:cs="Times New Roman"/>
          <w:spacing w:val="22"/>
          <w:w w:val="1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17,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1981,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16"/>
          <w:szCs w:val="16"/>
        </w:rPr>
        <w:t>entitled</w:t>
      </w:r>
      <w:r>
        <w:rPr>
          <w:rFonts w:ascii="Times New Roman" w:eastAsia="Times New Roman" w:hAnsi="Times New Roman" w:cs="Times New Roman"/>
          <w:spacing w:val="22"/>
          <w:w w:val="1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61"/>
          <w:sz w:val="16"/>
          <w:szCs w:val="16"/>
        </w:rPr>
        <w:t>‘‘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Reor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 xml:space="preserve">ganization </w:t>
      </w:r>
      <w:r>
        <w:rPr>
          <w:rFonts w:ascii="Times New Roman" w:eastAsia="Times New Roman" w:hAnsi="Times New Roman" w:cs="Times New Roman"/>
          <w:spacing w:val="13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Department.</w:t>
      </w:r>
      <w:r>
        <w:rPr>
          <w:rFonts w:ascii="Times New Roman" w:eastAsia="Times New Roman" w:hAnsi="Times New Roman" w:cs="Times New Roman"/>
          <w:w w:val="61"/>
          <w:sz w:val="16"/>
          <w:szCs w:val="16"/>
        </w:rPr>
        <w:t>’’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 mis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sion</w:t>
      </w:r>
      <w:r>
        <w:rPr>
          <w:rFonts w:ascii="Times New Roman" w:eastAsia="Times New Roman" w:hAnsi="Times New Roman" w:cs="Times New Roman"/>
          <w:spacing w:val="9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ERS</w:t>
      </w:r>
      <w:r>
        <w:rPr>
          <w:rFonts w:ascii="Times New Roman" w:eastAsia="Times New Roman" w:hAnsi="Times New Roman" w:cs="Times New Roman"/>
          <w:spacing w:val="-3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1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2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provide</w:t>
      </w:r>
      <w:r>
        <w:rPr>
          <w:rFonts w:ascii="Times New Roman" w:eastAsia="Times New Roman" w:hAnsi="Times New Roman" w:cs="Times New Roman"/>
          <w:spacing w:val="-6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economic</w:t>
      </w:r>
      <w:r>
        <w:rPr>
          <w:rFonts w:ascii="Times New Roman" w:eastAsia="Times New Roman" w:hAnsi="Times New Roman" w:cs="Times New Roman"/>
          <w:spacing w:val="-1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other social</w:t>
      </w:r>
      <w:r>
        <w:rPr>
          <w:rFonts w:ascii="Times New Roman" w:eastAsia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science</w:t>
      </w:r>
      <w:r>
        <w:rPr>
          <w:rFonts w:ascii="Times New Roman" w:eastAsia="Times New Roman" w:hAnsi="Times New Roman" w:cs="Times New Roman"/>
          <w:spacing w:val="47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28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analysis</w:t>
      </w:r>
      <w:r>
        <w:rPr>
          <w:rFonts w:ascii="Times New Roman" w:eastAsia="Times New Roman" w:hAnsi="Times New Roman" w:cs="Times New Roman"/>
          <w:spacing w:val="24"/>
          <w:w w:val="131"/>
          <w:sz w:val="16"/>
          <w:szCs w:val="16"/>
        </w:rPr>
        <w:t xml:space="preserve"> </w:t>
      </w:r>
      <w:r w:rsidR="00D11711"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for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pub</w:t>
      </w:r>
      <w:r w:rsidR="00D11711">
        <w:rPr>
          <w:rFonts w:ascii="Times New Roman" w:eastAsia="Times New Roman" w:hAnsi="Times New Roman" w:cs="Times New Roman"/>
          <w:w w:val="13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-7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private</w:t>
      </w:r>
      <w:r>
        <w:rPr>
          <w:rFonts w:ascii="Times New Roman" w:eastAsia="Times New Roman" w:hAnsi="Times New Roman" w:cs="Times New Roman"/>
          <w:spacing w:val="26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decisions</w:t>
      </w:r>
      <w:r w:rsidR="00D11711"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4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agriculture,</w:t>
      </w:r>
      <w:r>
        <w:rPr>
          <w:rFonts w:ascii="Times New Roman" w:eastAsia="Times New Roman" w:hAnsi="Times New Roman" w:cs="Times New Roman"/>
          <w:spacing w:val="47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food,</w:t>
      </w:r>
      <w:r>
        <w:rPr>
          <w:rFonts w:ascii="Times New Roman" w:eastAsia="Times New Roman" w:hAnsi="Times New Roman" w:cs="Times New Roman"/>
          <w:spacing w:val="-20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natural resources,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7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rural</w:t>
      </w:r>
      <w:r>
        <w:rPr>
          <w:rFonts w:ascii="Times New Roman" w:eastAsia="Times New Roman" w:hAnsi="Times New Roman" w:cs="Times New Roman"/>
          <w:spacing w:val="45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America. Its</w:t>
      </w:r>
      <w:r>
        <w:rPr>
          <w:rFonts w:ascii="Times New Roman" w:eastAsia="Times New Roman" w:hAnsi="Times New Roman" w:cs="Times New Roman"/>
          <w:spacing w:val="40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primary</w:t>
      </w:r>
      <w:r>
        <w:rPr>
          <w:rFonts w:ascii="Times New Roman" w:eastAsia="Times New Roman" w:hAnsi="Times New Roman" w:cs="Times New Roman"/>
          <w:spacing w:val="29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cus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tomers</w:t>
      </w:r>
      <w:r>
        <w:rPr>
          <w:rFonts w:ascii="Times New Roman" w:eastAsia="Times New Roman" w:hAnsi="Times New Roman" w:cs="Times New Roman"/>
          <w:spacing w:val="9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3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USDA</w:t>
      </w:r>
      <w:r>
        <w:rPr>
          <w:rFonts w:ascii="Times New Roman" w:eastAsia="Times New Roman" w:hAnsi="Times New Roman" w:cs="Times New Roman"/>
          <w:spacing w:val="-13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policy</w:t>
      </w:r>
      <w:r>
        <w:rPr>
          <w:rFonts w:ascii="Times New Roman" w:eastAsia="Times New Roman" w:hAnsi="Times New Roman" w:cs="Times New Roman"/>
          <w:spacing w:val="4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officials</w:t>
      </w:r>
      <w:r>
        <w:rPr>
          <w:rFonts w:ascii="Times New Roman" w:eastAsia="Times New Roman" w:hAnsi="Times New Roman" w:cs="Times New Roman"/>
          <w:spacing w:val="38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program</w:t>
      </w:r>
      <w:r>
        <w:rPr>
          <w:rFonts w:ascii="Times New Roman" w:eastAsia="Times New Roman" w:hAnsi="Times New Roman" w:cs="Times New Roman"/>
          <w:spacing w:val="33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administrators, the</w:t>
      </w:r>
      <w:r>
        <w:rPr>
          <w:rFonts w:ascii="Times New Roman" w:eastAsia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Office</w:t>
      </w:r>
      <w:r>
        <w:rPr>
          <w:rFonts w:ascii="Times New Roman" w:eastAsia="Times New Roman" w:hAnsi="Times New Roman" w:cs="Times New Roman"/>
          <w:spacing w:val="-5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3"/>
          <w:w w:val="129"/>
          <w:sz w:val="16"/>
          <w:szCs w:val="16"/>
        </w:rPr>
        <w:t xml:space="preserve"> </w:t>
      </w:r>
      <w:r w:rsidR="00D11711">
        <w:rPr>
          <w:rFonts w:ascii="Times New Roman" w:eastAsia="Times New Roman" w:hAnsi="Times New Roman" w:cs="Times New Roman"/>
          <w:w w:val="129"/>
          <w:sz w:val="16"/>
          <w:szCs w:val="16"/>
        </w:rPr>
        <w:t>Whit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e House,</w:t>
      </w:r>
      <w:r>
        <w:rPr>
          <w:rFonts w:ascii="Times New Roman" w:eastAsia="Times New Roman" w:hAnsi="Times New Roman" w:cs="Times New Roman"/>
          <w:spacing w:val="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Congress, and</w:t>
      </w:r>
      <w:r>
        <w:rPr>
          <w:rFonts w:ascii="Times New Roman" w:eastAsia="Times New Roman" w:hAnsi="Times New Roman" w:cs="Times New Roman"/>
          <w:spacing w:val="2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envi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ronmental,</w:t>
      </w:r>
      <w:r>
        <w:rPr>
          <w:rFonts w:ascii="Times New Roman" w:eastAsia="Times New Roman" w:hAnsi="Times New Roman" w:cs="Times New Roman"/>
          <w:spacing w:val="43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consumer,</w:t>
      </w:r>
      <w:r>
        <w:rPr>
          <w:rFonts w:ascii="Times New Roman" w:eastAsia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8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>rural</w:t>
      </w:r>
      <w:r>
        <w:rPr>
          <w:rFonts w:ascii="Times New Roman" w:eastAsia="Times New Roman" w:hAnsi="Times New Roman" w:cs="Times New Roman"/>
          <w:spacing w:val="47"/>
          <w:w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6"/>
          <w:szCs w:val="16"/>
        </w:rPr>
        <w:t xml:space="preserve">public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spacing w:val="20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groups,</w:t>
      </w:r>
      <w:r>
        <w:rPr>
          <w:rFonts w:ascii="Times New Roman" w:eastAsia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including</w:t>
      </w:r>
      <w:r>
        <w:rPr>
          <w:rFonts w:ascii="Times New Roman" w:eastAsia="Times New Roman" w:hAnsi="Times New Roman" w:cs="Times New Roman"/>
          <w:spacing w:val="19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farm</w:t>
      </w:r>
      <w:r>
        <w:rPr>
          <w:rFonts w:ascii="Times New Roman" w:eastAsia="Times New Roman" w:hAnsi="Times New Roman" w:cs="Times New Roman"/>
          <w:spacing w:val="28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groups </w:t>
      </w:r>
      <w:r>
        <w:rPr>
          <w:rFonts w:ascii="Times New Roman" w:eastAsia="Times New Roman" w:hAnsi="Times New Roman" w:cs="Times New Roman"/>
          <w:w w:val="137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16"/>
          <w:w w:val="1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7"/>
          <w:sz w:val="16"/>
          <w:szCs w:val="16"/>
        </w:rPr>
        <w:t>industry.</w:t>
      </w:r>
    </w:p>
    <w:p w:rsidR="004C09CC" w:rsidRDefault="004C09CC">
      <w:pPr>
        <w:spacing w:before="1" w:after="0" w:line="130" w:lineRule="exact"/>
        <w:rPr>
          <w:sz w:val="13"/>
          <w:szCs w:val="13"/>
        </w:rPr>
      </w:pPr>
    </w:p>
    <w:p w:rsidR="004C09CC" w:rsidRDefault="004C09CC">
      <w:pPr>
        <w:spacing w:after="0"/>
        <w:jc w:val="both"/>
        <w:sectPr w:rsidR="004C09CC" w:rsidSect="00D11711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4C09CC" w:rsidRDefault="004C09CC">
      <w:pPr>
        <w:spacing w:before="2" w:after="0" w:line="140" w:lineRule="exact"/>
        <w:rPr>
          <w:sz w:val="14"/>
          <w:szCs w:val="14"/>
        </w:rPr>
      </w:pPr>
    </w:p>
    <w:p w:rsidR="00D11711" w:rsidRDefault="00D11711">
      <w:pPr>
        <w:spacing w:before="35" w:after="0" w:line="240" w:lineRule="auto"/>
        <w:ind w:left="4215" w:right="4195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11711" w:rsidSect="00D11711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4C09CC" w:rsidRDefault="004C09CC">
      <w:pPr>
        <w:spacing w:before="35" w:after="0" w:line="240" w:lineRule="auto"/>
        <w:ind w:left="4215" w:right="419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4C09CC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09CC"/>
    <w:rsid w:val="004C09CC"/>
    <w:rsid w:val="006A1068"/>
    <w:rsid w:val="00A5226B"/>
    <w:rsid w:val="00CD5CCC"/>
    <w:rsid w:val="00D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nhiggins</dc:creator>
  <cp:lastModifiedBy>%USERID%</cp:lastModifiedBy>
  <cp:revision>3</cp:revision>
  <cp:lastPrinted>2013-03-26T21:02:00Z</cp:lastPrinted>
  <dcterms:created xsi:type="dcterms:W3CDTF">2013-03-26T21:02:00Z</dcterms:created>
  <dcterms:modified xsi:type="dcterms:W3CDTF">2013-03-27T17:54:00Z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2013-03-26T00:00:00Z</vt:filetime>
  </property>
</Properties>
</file>