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7F" w:rsidRDefault="00A65D7F" w:rsidP="00A65D7F">
      <w:pPr>
        <w:jc w:val="center"/>
        <w:rPr>
          <w:b/>
          <w:bCs/>
        </w:rPr>
      </w:pPr>
      <w:r>
        <w:rPr>
          <w:b/>
          <w:bCs/>
        </w:rPr>
        <w:t>A</w:t>
      </w:r>
      <w:r w:rsidR="004E699E">
        <w:rPr>
          <w:b/>
          <w:bCs/>
        </w:rPr>
        <w:t xml:space="preserve">ddendum to the Supporting Statement for </w:t>
      </w:r>
      <w:r>
        <w:rPr>
          <w:b/>
          <w:bCs/>
        </w:rPr>
        <w:t>SSA-437</w:t>
      </w:r>
    </w:p>
    <w:p w:rsidR="004E699E" w:rsidRDefault="00A65D7F" w:rsidP="00A65D7F">
      <w:pPr>
        <w:jc w:val="center"/>
        <w:rPr>
          <w:b/>
          <w:bCs/>
        </w:rPr>
      </w:pPr>
      <w:r>
        <w:rPr>
          <w:b/>
          <w:bCs/>
        </w:rPr>
        <w:t>D</w:t>
      </w:r>
      <w:r w:rsidR="004E699E">
        <w:rPr>
          <w:b/>
          <w:bCs/>
        </w:rPr>
        <w:t xml:space="preserve">iscrimination Complaint Form </w:t>
      </w:r>
    </w:p>
    <w:p w:rsidR="00A65D7F" w:rsidRDefault="00A65D7F" w:rsidP="00A65D7F">
      <w:pPr>
        <w:jc w:val="center"/>
        <w:rPr>
          <w:b/>
          <w:bCs/>
        </w:rPr>
      </w:pPr>
      <w:r>
        <w:rPr>
          <w:b/>
          <w:bCs/>
        </w:rPr>
        <w:t>OMB No. 0960-0585</w:t>
      </w:r>
    </w:p>
    <w:p w:rsidR="00776DF6" w:rsidRDefault="00776DF6" w:rsidP="00D152FE">
      <w:pPr>
        <w:rPr>
          <w:bCs/>
        </w:rPr>
      </w:pPr>
    </w:p>
    <w:p w:rsidR="00776DF6" w:rsidRDefault="00776DF6" w:rsidP="00776DF6"/>
    <w:p w:rsidR="00776DF6" w:rsidRDefault="00914F0B" w:rsidP="00776DF6">
      <w:pPr>
        <w:rPr>
          <w:b/>
          <w:bCs/>
          <w:u w:val="single"/>
        </w:rPr>
      </w:pPr>
      <w:r>
        <w:rPr>
          <w:b/>
          <w:bCs/>
          <w:u w:val="single"/>
        </w:rPr>
        <w:t>Revisions</w:t>
      </w:r>
      <w:r w:rsidR="00776DF6">
        <w:rPr>
          <w:b/>
          <w:bCs/>
          <w:u w:val="single"/>
        </w:rPr>
        <w:t xml:space="preserve"> to the Collection Instrument</w:t>
      </w:r>
    </w:p>
    <w:p w:rsidR="00523509" w:rsidRDefault="00523509" w:rsidP="007C1249"/>
    <w:p w:rsidR="00914F0B" w:rsidRPr="00ED5E9D" w:rsidRDefault="00914F0B" w:rsidP="00914F0B">
      <w:r w:rsidRPr="00ED5E9D">
        <w:t xml:space="preserve">SSA is making </w:t>
      </w:r>
      <w:r>
        <w:t>the following revisions</w:t>
      </w:r>
      <w:r w:rsidRPr="00ED5E9D">
        <w:t>:</w:t>
      </w:r>
    </w:p>
    <w:p w:rsidR="00D152FE" w:rsidRDefault="00D152FE" w:rsidP="00D152FE"/>
    <w:p w:rsidR="00914F0B" w:rsidRDefault="005D22CC" w:rsidP="00492B87">
      <w:r w:rsidRPr="008E4949">
        <w:rPr>
          <w:b/>
          <w:i/>
          <w:u w:val="single"/>
        </w:rPr>
        <w:t xml:space="preserve">Change </w:t>
      </w:r>
      <w:r w:rsidR="00EA4A34" w:rsidRPr="008E4949">
        <w:rPr>
          <w:b/>
          <w:i/>
          <w:u w:val="single"/>
        </w:rPr>
        <w:t>1</w:t>
      </w:r>
      <w:r w:rsidR="00853552" w:rsidRPr="008E4949">
        <w:rPr>
          <w:b/>
          <w:i/>
          <w:u w:val="single"/>
        </w:rPr>
        <w:t>:</w:t>
      </w:r>
      <w:r w:rsidR="00914F0B">
        <w:t xml:space="preserve">  </w:t>
      </w:r>
      <w:r w:rsidR="00505F33">
        <w:t>We</w:t>
      </w:r>
      <w:r w:rsidR="00914F0B">
        <w:t xml:space="preserve"> are changing the title of the form.</w:t>
      </w:r>
    </w:p>
    <w:p w:rsidR="00914F0B" w:rsidRPr="00914F0B" w:rsidRDefault="00914F0B" w:rsidP="00914F0B">
      <w:pPr>
        <w:numPr>
          <w:ilvl w:val="0"/>
          <w:numId w:val="3"/>
        </w:numPr>
        <w:rPr>
          <w:b/>
        </w:rPr>
      </w:pPr>
      <w:r w:rsidRPr="00914F0B">
        <w:rPr>
          <w:b/>
        </w:rPr>
        <w:t xml:space="preserve">Old Language:  </w:t>
      </w:r>
    </w:p>
    <w:p w:rsidR="00914F0B" w:rsidRDefault="0098775A" w:rsidP="00914F0B">
      <w:pPr>
        <w:ind w:left="780"/>
      </w:pPr>
      <w:r>
        <w:t xml:space="preserve">Complaint Form for </w:t>
      </w:r>
      <w:r w:rsidR="00914F0B">
        <w:t>A</w:t>
      </w:r>
      <w:r>
        <w:t>llegations of Discrimination in Programs or Activities Conducted by the</w:t>
      </w:r>
      <w:r w:rsidR="00914F0B">
        <w:t xml:space="preserve"> Social Security Administration.</w:t>
      </w:r>
    </w:p>
    <w:p w:rsidR="00914F0B" w:rsidRDefault="00914F0B" w:rsidP="00914F0B">
      <w:pPr>
        <w:ind w:left="780"/>
      </w:pPr>
    </w:p>
    <w:p w:rsidR="00914F0B" w:rsidRPr="00914F0B" w:rsidRDefault="0098775A" w:rsidP="00914F0B">
      <w:pPr>
        <w:numPr>
          <w:ilvl w:val="0"/>
          <w:numId w:val="3"/>
        </w:numPr>
        <w:rPr>
          <w:b/>
        </w:rPr>
      </w:pPr>
      <w:r w:rsidRPr="00914F0B">
        <w:rPr>
          <w:b/>
        </w:rPr>
        <w:t xml:space="preserve"> </w:t>
      </w:r>
      <w:r w:rsidR="00914F0B" w:rsidRPr="00914F0B">
        <w:rPr>
          <w:b/>
        </w:rPr>
        <w:t xml:space="preserve">New Language: </w:t>
      </w:r>
    </w:p>
    <w:p w:rsidR="0098775A" w:rsidRDefault="0098775A" w:rsidP="00914F0B">
      <w:pPr>
        <w:ind w:left="780"/>
      </w:pPr>
      <w:r>
        <w:t xml:space="preserve">Complaint Form for Allegations of Program Discrimination by the </w:t>
      </w:r>
      <w:r w:rsidR="00914F0B">
        <w:t>Social Security Administration.</w:t>
      </w:r>
    </w:p>
    <w:p w:rsidR="004256B3" w:rsidRDefault="004256B3" w:rsidP="00A64153">
      <w:pPr>
        <w:ind w:left="720" w:hanging="720"/>
      </w:pPr>
    </w:p>
    <w:p w:rsidR="00853552" w:rsidRDefault="00853552" w:rsidP="00492B87">
      <w:r w:rsidRPr="008E4949">
        <w:rPr>
          <w:b/>
          <w:i/>
          <w:u w:val="single"/>
        </w:rPr>
        <w:t>Justification 1</w:t>
      </w:r>
      <w:r>
        <w:rPr>
          <w:b/>
        </w:rPr>
        <w:t>:</w:t>
      </w:r>
      <w:r>
        <w:t xml:space="preserve">  We are making these changes for clarification purposes.</w:t>
      </w:r>
    </w:p>
    <w:p w:rsidR="0098775A" w:rsidRDefault="0098775A" w:rsidP="00492B87"/>
    <w:p w:rsidR="00FF7275" w:rsidRDefault="00FF7275" w:rsidP="00FF7275">
      <w:r w:rsidRPr="00C91F21">
        <w:rPr>
          <w:b/>
          <w:i/>
          <w:u w:val="single"/>
        </w:rPr>
        <w:t>Change 2:</w:t>
      </w:r>
      <w:r>
        <w:t xml:space="preserve">  We are reformatting the cover page by reorganizing the introductory information into paragraphs with bolded titles and numbering the cover pages.</w:t>
      </w:r>
      <w:r w:rsidR="00391B4E">
        <w:t xml:space="preserve">  We have taken explanatory information that was included in the body of the form and consolidated it into an introductory section.</w:t>
      </w:r>
    </w:p>
    <w:p w:rsidR="00FF7275" w:rsidRDefault="00FF7275" w:rsidP="00FF7275"/>
    <w:p w:rsidR="00FF7275" w:rsidRDefault="00FF7275" w:rsidP="00FF7275">
      <w:r w:rsidRPr="00C91F21">
        <w:rPr>
          <w:b/>
          <w:i/>
          <w:u w:val="single"/>
        </w:rPr>
        <w:t>Justification 2:</w:t>
      </w:r>
      <w:r>
        <w:t xml:space="preserve">  We are making these changes to emphasize certain content and to clarify the correct purpose for the form.  </w:t>
      </w:r>
    </w:p>
    <w:p w:rsidR="00FF7275" w:rsidRDefault="00FF7275" w:rsidP="00FF7275"/>
    <w:p w:rsidR="000627A8" w:rsidRDefault="00391B4E" w:rsidP="00FF7275">
      <w:r w:rsidRPr="00C91F21">
        <w:rPr>
          <w:b/>
          <w:i/>
          <w:u w:val="single"/>
        </w:rPr>
        <w:t>Change 3</w:t>
      </w:r>
      <w:r>
        <w:rPr>
          <w:b/>
          <w:i/>
        </w:rPr>
        <w:t>:</w:t>
      </w:r>
      <w:r>
        <w:t xml:space="preserve">  We have added language to the introductory section and to question number 4</w:t>
      </w:r>
      <w:r w:rsidR="000627A8">
        <w:t>.</w:t>
      </w:r>
    </w:p>
    <w:p w:rsidR="000627A8" w:rsidRPr="000627A8" w:rsidRDefault="000627A8" w:rsidP="00FF7275"/>
    <w:p w:rsidR="000627A8" w:rsidRPr="000627A8" w:rsidRDefault="000627A8" w:rsidP="000627A8">
      <w:pPr>
        <w:pStyle w:val="ListParagraph"/>
        <w:numPr>
          <w:ilvl w:val="0"/>
          <w:numId w:val="3"/>
        </w:numPr>
        <w:rPr>
          <w:b/>
        </w:rPr>
      </w:pPr>
      <w:r w:rsidRPr="000627A8">
        <w:rPr>
          <w:b/>
        </w:rPr>
        <w:t>Old Language:</w:t>
      </w:r>
    </w:p>
    <w:p w:rsidR="000627A8" w:rsidRDefault="000627A8" w:rsidP="000627A8">
      <w:pPr>
        <w:pStyle w:val="ListParagraph"/>
        <w:ind w:left="780"/>
      </w:pPr>
      <w:r w:rsidRPr="000627A8">
        <w:t>It is against the law for a program conducted by SSA to discriminate against you based on any of the following reasons:  race; color; national origin (including limited English proficiency); religion; sex; disability; age; sexual orientation; and parental status.  (Note: Not all bases apply to all of SSA’s programs.)  It also is unlawful for SSA to retaliate against you because you filed a discrimination complaint or to retaliate against anyone who assisted you in filing a complaint.  Please specify the basis or bases on which you believe you were discriminated against.</w:t>
      </w:r>
    </w:p>
    <w:p w:rsidR="000627A8" w:rsidRDefault="000627A8" w:rsidP="000627A8">
      <w:pPr>
        <w:pStyle w:val="ListParagraph"/>
        <w:ind w:left="780"/>
      </w:pPr>
    </w:p>
    <w:p w:rsidR="000627A8" w:rsidRPr="000627A8" w:rsidRDefault="000627A8" w:rsidP="000627A8">
      <w:pPr>
        <w:pStyle w:val="ListParagraph"/>
        <w:numPr>
          <w:ilvl w:val="0"/>
          <w:numId w:val="3"/>
        </w:numPr>
        <w:rPr>
          <w:b/>
        </w:rPr>
      </w:pPr>
      <w:r w:rsidRPr="000627A8">
        <w:rPr>
          <w:b/>
        </w:rPr>
        <w:t xml:space="preserve">New Language:  </w:t>
      </w:r>
    </w:p>
    <w:p w:rsidR="000627A8" w:rsidRPr="000627A8" w:rsidRDefault="000627A8" w:rsidP="000627A8">
      <w:pPr>
        <w:pStyle w:val="ListParagraph"/>
        <w:ind w:left="780"/>
      </w:pPr>
      <w:r>
        <w:rPr>
          <w:sz w:val="23"/>
          <w:szCs w:val="23"/>
        </w:rPr>
        <w:t>It is against SSA policy for a program conducted by SSA to discriminate against you based on any of the following reasons: race; color; national origin (including limited English proficiency); religion; sex (including sexual orientation and gender identity); disability; age; and parental status. (Note: Not all bases a</w:t>
      </w:r>
      <w:r>
        <w:rPr>
          <w:sz w:val="23"/>
          <w:szCs w:val="23"/>
        </w:rPr>
        <w:t xml:space="preserve">pply to all of SSA's programs.).  </w:t>
      </w:r>
      <w:r>
        <w:rPr>
          <w:sz w:val="23"/>
          <w:szCs w:val="23"/>
        </w:rPr>
        <w:t xml:space="preserve">It also is against SSA policy to retaliate against you because you filed a discrimination complaint or to </w:t>
      </w:r>
      <w:r>
        <w:rPr>
          <w:sz w:val="23"/>
          <w:szCs w:val="23"/>
        </w:rPr>
        <w:lastRenderedPageBreak/>
        <w:t>retaliate against anyone who assi</w:t>
      </w:r>
      <w:r>
        <w:rPr>
          <w:sz w:val="23"/>
          <w:szCs w:val="23"/>
        </w:rPr>
        <w:t xml:space="preserve">sted you in filing a complaint.  </w:t>
      </w:r>
      <w:r>
        <w:rPr>
          <w:sz w:val="23"/>
          <w:szCs w:val="23"/>
        </w:rPr>
        <w:t xml:space="preserve">Please specify the basis or bases on which you believe you were discriminated against. </w:t>
      </w:r>
    </w:p>
    <w:p w:rsidR="00483C34" w:rsidRDefault="00483C34" w:rsidP="00FF7275"/>
    <w:p w:rsidR="00483C34" w:rsidRDefault="00483C34" w:rsidP="00FF7275">
      <w:r w:rsidRPr="00C91F21">
        <w:rPr>
          <w:b/>
          <w:i/>
          <w:u w:val="single"/>
        </w:rPr>
        <w:t>Justification 3</w:t>
      </w:r>
      <w:r>
        <w:rPr>
          <w:b/>
          <w:i/>
        </w:rPr>
        <w:t>:</w:t>
      </w:r>
      <w:r>
        <w:t xml:space="preserve">  Comments were submitted to us on behalf of nine legal advocacy groups urging us to explicitly </w:t>
      </w:r>
      <w:r w:rsidR="00C15E77">
        <w:t xml:space="preserve">state that </w:t>
      </w:r>
      <w:r w:rsidR="00141425">
        <w:t xml:space="preserve">individuals may file </w:t>
      </w:r>
      <w:r w:rsidR="000627A8">
        <w:t xml:space="preserve">complaints of discrimination </w:t>
      </w:r>
      <w:proofErr w:type="gramStart"/>
      <w:r>
        <w:t>o</w:t>
      </w:r>
      <w:r w:rsidR="00141425">
        <w:t>n the basis of</w:t>
      </w:r>
      <w:proofErr w:type="gramEnd"/>
      <w:r>
        <w:t xml:space="preserve"> gender identity under th</w:t>
      </w:r>
      <w:r w:rsidR="00C15E77">
        <w:t xml:space="preserve">is </w:t>
      </w:r>
      <w:r w:rsidR="00BA7F65">
        <w:t xml:space="preserve">complaint </w:t>
      </w:r>
      <w:r w:rsidR="00141425">
        <w:t>process</w:t>
      </w:r>
      <w:r w:rsidR="00BA7F65">
        <w:t xml:space="preserve">.  The advocates said that having the complaint form clearly reflect SSA’s policy of prohibiting discrimination on the basis of gender identity would help make transgender individuals “aware of their rights, </w:t>
      </w:r>
      <w:r w:rsidR="00BA7F65" w:rsidRPr="00BA7F65">
        <w:t xml:space="preserve">give them greater confidence in dealing with </w:t>
      </w:r>
      <w:proofErr w:type="gramStart"/>
      <w:r w:rsidR="00BA7F65" w:rsidRPr="00BA7F65">
        <w:t>the</w:t>
      </w:r>
      <w:proofErr w:type="gramEnd"/>
      <w:r w:rsidR="00BA7F65" w:rsidRPr="00BA7F65">
        <w:t xml:space="preserve"> agency, and help them determine the next steps to take if they experience adverse treatment.</w:t>
      </w:r>
      <w:r w:rsidR="00BA7F65">
        <w:t>”  T</w:t>
      </w:r>
      <w:r w:rsidR="007419A4">
        <w:t>he advocates also asserted that, “[h]</w:t>
      </w:r>
      <w:proofErr w:type="spellStart"/>
      <w:r w:rsidR="00BA7F65" w:rsidRPr="00BA7F65">
        <w:t>istorically</w:t>
      </w:r>
      <w:proofErr w:type="spellEnd"/>
      <w:r w:rsidR="00BA7F65" w:rsidRPr="00BA7F65">
        <w:t>, few transgender people have filed complaints of discrimination with federal agencies due to the absence of explicit language in law or policies addressing gender identity and the widespread belief that transgender people were not protected by existing laws.</w:t>
      </w:r>
      <w:r w:rsidR="007419A4">
        <w:t xml:space="preserve">”  </w:t>
      </w:r>
      <w:r w:rsidR="00BA7F65">
        <w:t xml:space="preserve">We </w:t>
      </w:r>
      <w:r w:rsidR="007419A4">
        <w:t xml:space="preserve">determined that it was appropriate to clarify our form. </w:t>
      </w:r>
      <w:r>
        <w:t xml:space="preserve"> </w:t>
      </w:r>
    </w:p>
    <w:p w:rsidR="00BA7F65" w:rsidRPr="00483C34" w:rsidRDefault="00BA7F65" w:rsidP="00FF7275"/>
    <w:p w:rsidR="001810CF" w:rsidRDefault="007419A4" w:rsidP="00FF7275">
      <w:r>
        <w:rPr>
          <w:b/>
          <w:i/>
          <w:u w:val="single"/>
        </w:rPr>
        <w:t>Change 4:</w:t>
      </w:r>
      <w:r>
        <w:t xml:space="preserve">  </w:t>
      </w:r>
      <w:r w:rsidR="001810CF">
        <w:t>We added language to the introductory section to clarify the procedure</w:t>
      </w:r>
      <w:r w:rsidR="00A24D6C">
        <w:t>s</w:t>
      </w:r>
      <w:r w:rsidR="001810CF">
        <w:t xml:space="preserve"> an individual must follow if the individual’s complaint concerns the decision on a</w:t>
      </w:r>
      <w:r w:rsidR="00387A5C">
        <w:t xml:space="preserve"> claim that arises under the Social Security Act or if it concerns the administrative processing of such a claim.  </w:t>
      </w:r>
    </w:p>
    <w:p w:rsidR="000627A8" w:rsidRDefault="000627A8" w:rsidP="00FF7275"/>
    <w:p w:rsidR="007419A4" w:rsidRPr="00C91F21" w:rsidRDefault="00387A5C" w:rsidP="00FF7275">
      <w:r>
        <w:rPr>
          <w:b/>
          <w:i/>
          <w:u w:val="single"/>
        </w:rPr>
        <w:t>Justification 4:</w:t>
      </w:r>
      <w:r>
        <w:t xml:space="preserve">  We had previously included language </w:t>
      </w:r>
      <w:r w:rsidR="00A24D6C">
        <w:t xml:space="preserve">on this topic </w:t>
      </w:r>
      <w:r>
        <w:t xml:space="preserve">in </w:t>
      </w:r>
      <w:r w:rsidR="001810CF">
        <w:t xml:space="preserve">question number 3C </w:t>
      </w:r>
      <w:r w:rsidR="00A24D6C">
        <w:t>but we eliminated this question and the discussion to the introductory section in order to clarify the subject and to emphasize the direction.</w:t>
      </w:r>
      <w:r w:rsidR="001810CF">
        <w:t xml:space="preserve"> </w:t>
      </w:r>
    </w:p>
    <w:p w:rsidR="007419A4" w:rsidRDefault="007419A4" w:rsidP="00FF7275">
      <w:pPr>
        <w:rPr>
          <w:b/>
          <w:i/>
          <w:u w:val="single"/>
        </w:rPr>
      </w:pPr>
    </w:p>
    <w:p w:rsidR="00FF7275" w:rsidRDefault="00FF7275" w:rsidP="00FF7275">
      <w:r w:rsidRPr="00C91F21">
        <w:rPr>
          <w:b/>
          <w:i/>
          <w:u w:val="single"/>
        </w:rPr>
        <w:t xml:space="preserve">Change </w:t>
      </w:r>
      <w:r w:rsidR="00A24D6C">
        <w:rPr>
          <w:b/>
          <w:i/>
          <w:u w:val="single"/>
        </w:rPr>
        <w:t>5</w:t>
      </w:r>
      <w:r w:rsidRPr="00C91F21">
        <w:rPr>
          <w:b/>
          <w:i/>
          <w:u w:val="single"/>
        </w:rPr>
        <w:t>:</w:t>
      </w:r>
      <w:r>
        <w:t xml:space="preserve">  In the section entitled, "How and Where to File a Complaint," we are adding </w:t>
      </w:r>
      <w:r w:rsidR="00874FBD">
        <w:t xml:space="preserve">a </w:t>
      </w:r>
      <w:r>
        <w:t xml:space="preserve">fax number and </w:t>
      </w:r>
      <w:r w:rsidR="00874FBD">
        <w:t xml:space="preserve">an </w:t>
      </w:r>
      <w:r>
        <w:t>email address</w:t>
      </w:r>
      <w:hyperlink r:id="rId8" w:history="1"/>
      <w:r w:rsidR="00874FBD">
        <w:t xml:space="preserve"> to which complaints may be sent</w:t>
      </w:r>
      <w:r>
        <w:t>.</w:t>
      </w:r>
      <w:r w:rsidR="00C2145C">
        <w:t xml:space="preserve">  We also clarified that these options may also be used for inquiries about the status of complaints already filed.</w:t>
      </w:r>
    </w:p>
    <w:p w:rsidR="00FF7275" w:rsidRDefault="00FF7275" w:rsidP="00FF7275"/>
    <w:p w:rsidR="00FF7275" w:rsidRDefault="00FF7275" w:rsidP="00FF7275">
      <w:r w:rsidRPr="00C91F21">
        <w:rPr>
          <w:b/>
          <w:i/>
          <w:u w:val="single"/>
        </w:rPr>
        <w:t xml:space="preserve">Justification </w:t>
      </w:r>
      <w:r w:rsidR="00C2145C">
        <w:rPr>
          <w:b/>
          <w:i/>
          <w:u w:val="single"/>
        </w:rPr>
        <w:t>5</w:t>
      </w:r>
      <w:r w:rsidRPr="00C91F21">
        <w:rPr>
          <w:b/>
          <w:i/>
          <w:u w:val="single"/>
        </w:rPr>
        <w:t>:</w:t>
      </w:r>
      <w:r>
        <w:t xml:space="preserve">  We are making these changes to provide additional options for filing complaints.</w:t>
      </w:r>
    </w:p>
    <w:p w:rsidR="00FF7275" w:rsidRDefault="00FF7275" w:rsidP="00492B87"/>
    <w:p w:rsidR="00FF7275" w:rsidRDefault="00FF7275" w:rsidP="00FF7275">
      <w:r w:rsidRPr="008E4949">
        <w:rPr>
          <w:b/>
          <w:i/>
          <w:u w:val="single"/>
        </w:rPr>
        <w:t xml:space="preserve">Change </w:t>
      </w:r>
      <w:r w:rsidR="00C2145C">
        <w:rPr>
          <w:b/>
          <w:i/>
          <w:u w:val="single"/>
        </w:rPr>
        <w:t>6</w:t>
      </w:r>
      <w:r w:rsidRPr="008E4949">
        <w:rPr>
          <w:b/>
          <w:i/>
        </w:rPr>
        <w:t>:</w:t>
      </w:r>
      <w:r w:rsidRPr="00636314">
        <w:rPr>
          <w:b/>
        </w:rPr>
        <w:t xml:space="preserve"> </w:t>
      </w:r>
      <w:r>
        <w:rPr>
          <w:b/>
        </w:rPr>
        <w:t xml:space="preserve"> </w:t>
      </w:r>
      <w:r>
        <w:t xml:space="preserve">We are changing the order of questions 1 and 2 </w:t>
      </w:r>
      <w:r w:rsidRPr="00FF7275">
        <w:t>and 2A and renumbering 2A as 2</w:t>
      </w:r>
      <w:r>
        <w:t>.</w:t>
      </w:r>
    </w:p>
    <w:p w:rsidR="00FF7275" w:rsidRDefault="00FF7275" w:rsidP="00FF7275"/>
    <w:p w:rsidR="00FF7275" w:rsidRDefault="00FF7275" w:rsidP="00FF7275">
      <w:r w:rsidRPr="008E4949">
        <w:rPr>
          <w:b/>
          <w:i/>
          <w:u w:val="single"/>
        </w:rPr>
        <w:t xml:space="preserve">Justification </w:t>
      </w:r>
      <w:r w:rsidR="00C2145C">
        <w:rPr>
          <w:b/>
          <w:i/>
          <w:u w:val="single"/>
        </w:rPr>
        <w:t>6</w:t>
      </w:r>
      <w:r w:rsidRPr="008E4949">
        <w:rPr>
          <w:b/>
          <w:i/>
        </w:rPr>
        <w:t>:</w:t>
      </w:r>
      <w:r>
        <w:rPr>
          <w:b/>
        </w:rPr>
        <w:t xml:space="preserve">  </w:t>
      </w:r>
      <w:r>
        <w:t xml:space="preserve">We are making this change for clarifying purposes.  Individuals who are complaining about something they themselves have experienced file most of the complaints we receive.  The first question on the form therefore causes some confusion.  We believe that the form will be clearer if we ask first for the identity of the person filing the complaint and then for the identity of the person allegedly discriminated against. </w:t>
      </w:r>
    </w:p>
    <w:p w:rsidR="009D6D79" w:rsidRDefault="009D6D79" w:rsidP="009D6D79">
      <w:r w:rsidRPr="008E4949">
        <w:rPr>
          <w:b/>
          <w:i/>
          <w:u w:val="single"/>
        </w:rPr>
        <w:t>Change</w:t>
      </w:r>
      <w:r w:rsidR="008C6939">
        <w:rPr>
          <w:b/>
          <w:i/>
          <w:u w:val="single"/>
        </w:rPr>
        <w:t xml:space="preserve"> </w:t>
      </w:r>
      <w:r w:rsidR="00C2145C">
        <w:rPr>
          <w:b/>
          <w:i/>
          <w:u w:val="single"/>
        </w:rPr>
        <w:t>7</w:t>
      </w:r>
      <w:r w:rsidRPr="008E4949">
        <w:rPr>
          <w:b/>
          <w:i/>
        </w:rPr>
        <w:t>:</w:t>
      </w:r>
      <w:r w:rsidRPr="00636314">
        <w:rPr>
          <w:b/>
        </w:rPr>
        <w:t xml:space="preserve"> </w:t>
      </w:r>
      <w:r>
        <w:rPr>
          <w:b/>
        </w:rPr>
        <w:t xml:space="preserve"> </w:t>
      </w:r>
      <w:r>
        <w:t xml:space="preserve">We </w:t>
      </w:r>
      <w:r w:rsidR="00914F0B">
        <w:t>are renumbering questioning</w:t>
      </w:r>
      <w:r>
        <w:t xml:space="preserve"> 2.B </w:t>
      </w:r>
      <w:r w:rsidR="00277AF5">
        <w:t>as</w:t>
      </w:r>
      <w:r>
        <w:t xml:space="preserve"> 3.</w:t>
      </w:r>
    </w:p>
    <w:p w:rsidR="009D6D79" w:rsidRDefault="009D6D79" w:rsidP="009D6D79"/>
    <w:p w:rsidR="009D6D79" w:rsidRDefault="009D6D79" w:rsidP="009D6D79">
      <w:r w:rsidRPr="008E4949">
        <w:rPr>
          <w:b/>
          <w:i/>
          <w:u w:val="single"/>
        </w:rPr>
        <w:t xml:space="preserve">Justification </w:t>
      </w:r>
      <w:r w:rsidR="00C2145C">
        <w:rPr>
          <w:b/>
          <w:i/>
          <w:u w:val="single"/>
        </w:rPr>
        <w:t>7</w:t>
      </w:r>
      <w:r w:rsidRPr="008E4949">
        <w:rPr>
          <w:b/>
          <w:i/>
        </w:rPr>
        <w:t>:</w:t>
      </w:r>
      <w:r>
        <w:rPr>
          <w:b/>
        </w:rPr>
        <w:t xml:space="preserve">  </w:t>
      </w:r>
      <w:r>
        <w:t>We are making these changes for clarification purposes.</w:t>
      </w:r>
    </w:p>
    <w:p w:rsidR="009D6D79" w:rsidRDefault="009D6D79" w:rsidP="009D6D79"/>
    <w:p w:rsidR="009D6D79" w:rsidRDefault="009D6D79" w:rsidP="009D6D79">
      <w:r w:rsidRPr="008E4949">
        <w:rPr>
          <w:b/>
          <w:i/>
          <w:u w:val="single"/>
        </w:rPr>
        <w:t xml:space="preserve">Change </w:t>
      </w:r>
      <w:r w:rsidR="00C2145C">
        <w:rPr>
          <w:b/>
          <w:i/>
          <w:u w:val="single"/>
        </w:rPr>
        <w:t>8</w:t>
      </w:r>
      <w:r w:rsidRPr="008E4949">
        <w:rPr>
          <w:b/>
          <w:i/>
        </w:rPr>
        <w:t>:</w:t>
      </w:r>
      <w:r w:rsidRPr="00636314">
        <w:rPr>
          <w:b/>
        </w:rPr>
        <w:t xml:space="preserve"> </w:t>
      </w:r>
      <w:r>
        <w:rPr>
          <w:b/>
        </w:rPr>
        <w:t xml:space="preserve"> </w:t>
      </w:r>
      <w:r>
        <w:t>We</w:t>
      </w:r>
      <w:r w:rsidR="00914F0B">
        <w:t xml:space="preserve"> are</w:t>
      </w:r>
      <w:r>
        <w:t xml:space="preserve"> renumber</w:t>
      </w:r>
      <w:r w:rsidR="00914F0B">
        <w:t>ing</w:t>
      </w:r>
      <w:r>
        <w:t xml:space="preserve"> question 3A as question 4 and we </w:t>
      </w:r>
      <w:r w:rsidR="00277AF5">
        <w:t xml:space="preserve">are replacing </w:t>
      </w:r>
      <w:r>
        <w:t>the boxes complainants formerly checked to say what type of discrimination they were alleging with a space where they can provide this information in a narrative format.</w:t>
      </w:r>
    </w:p>
    <w:p w:rsidR="009D6D79" w:rsidRDefault="009D6D79" w:rsidP="009D6D79"/>
    <w:p w:rsidR="00010CA6" w:rsidRDefault="009D6D79" w:rsidP="009D6D79">
      <w:r w:rsidRPr="008E4949">
        <w:rPr>
          <w:b/>
          <w:i/>
          <w:u w:val="single"/>
        </w:rPr>
        <w:t xml:space="preserve">Justification </w:t>
      </w:r>
      <w:r w:rsidR="00C2145C">
        <w:rPr>
          <w:b/>
          <w:i/>
          <w:u w:val="single"/>
        </w:rPr>
        <w:t>8</w:t>
      </w:r>
      <w:r w:rsidRPr="008E4949">
        <w:rPr>
          <w:b/>
          <w:i/>
          <w:u w:val="single"/>
        </w:rPr>
        <w:t>:</w:t>
      </w:r>
      <w:r>
        <w:rPr>
          <w:b/>
        </w:rPr>
        <w:t xml:space="preserve">  </w:t>
      </w:r>
      <w:r>
        <w:t xml:space="preserve">We are making this change because </w:t>
      </w:r>
      <w:r w:rsidR="00010CA6">
        <w:t xml:space="preserve">using checked boxes to collect information about the basis and type of discrimination alleged </w:t>
      </w:r>
      <w:r>
        <w:t xml:space="preserve">was not giving us </w:t>
      </w:r>
      <w:r w:rsidR="00010CA6">
        <w:t xml:space="preserve">adequate information.  What </w:t>
      </w:r>
      <w:r w:rsidR="00010CA6">
        <w:lastRenderedPageBreak/>
        <w:t>frequently happened was that rather than give details about the basis for the complaint, individuals would check every box</w:t>
      </w:r>
      <w:r w:rsidR="00F54FD3">
        <w:t xml:space="preserve"> </w:t>
      </w:r>
      <w:r w:rsidR="00C813ED">
        <w:t>when</w:t>
      </w:r>
      <w:r w:rsidR="00F54FD3">
        <w:t xml:space="preserve"> submit</w:t>
      </w:r>
      <w:r w:rsidR="00C813ED">
        <w:t>ting</w:t>
      </w:r>
      <w:r w:rsidR="00F54FD3">
        <w:t xml:space="preserve"> the form.</w:t>
      </w:r>
    </w:p>
    <w:p w:rsidR="00FF7275" w:rsidRDefault="00FF7275" w:rsidP="009D6D79"/>
    <w:p w:rsidR="00FF7275" w:rsidRDefault="00FF7275" w:rsidP="00FF7275">
      <w:r w:rsidRPr="00C91F21">
        <w:rPr>
          <w:b/>
          <w:i/>
          <w:u w:val="single"/>
        </w:rPr>
        <w:t xml:space="preserve">Change </w:t>
      </w:r>
      <w:r w:rsidR="00C2145C">
        <w:rPr>
          <w:b/>
          <w:i/>
          <w:u w:val="single"/>
        </w:rPr>
        <w:t>9</w:t>
      </w:r>
      <w:r w:rsidRPr="00C91F21">
        <w:rPr>
          <w:b/>
          <w:i/>
          <w:u w:val="single"/>
        </w:rPr>
        <w:t>:</w:t>
      </w:r>
      <w:r>
        <w:tab/>
        <w:t>We are eliminating questions 3B and 3C from the form and moving the information presented in these questions to the introductory statement of the form.</w:t>
      </w:r>
    </w:p>
    <w:p w:rsidR="00FF7275" w:rsidRDefault="00FF7275" w:rsidP="00FF7275"/>
    <w:p w:rsidR="009D6D79" w:rsidRDefault="00FF7275" w:rsidP="00FF7275">
      <w:r w:rsidRPr="00C91F21">
        <w:rPr>
          <w:b/>
          <w:i/>
          <w:u w:val="single"/>
        </w:rPr>
        <w:t xml:space="preserve">Justification </w:t>
      </w:r>
      <w:r w:rsidR="00C2145C">
        <w:rPr>
          <w:b/>
          <w:i/>
          <w:u w:val="single"/>
        </w:rPr>
        <w:t>9</w:t>
      </w:r>
      <w:r w:rsidRPr="00C91F21">
        <w:rPr>
          <w:b/>
          <w:i/>
          <w:u w:val="single"/>
        </w:rPr>
        <w:t>:</w:t>
      </w:r>
      <w:r>
        <w:t xml:space="preserve">  Questions 3B and 3C were not “questions;” they provided information about matters that are not within the scope of the complaint process.  We </w:t>
      </w:r>
      <w:r w:rsidR="00C2145C">
        <w:t xml:space="preserve">decided </w:t>
      </w:r>
      <w:r>
        <w:t>that this information should be in the introductory section of the form.</w:t>
      </w:r>
      <w:r w:rsidR="009D6D79">
        <w:t xml:space="preserve"> </w:t>
      </w:r>
    </w:p>
    <w:p w:rsidR="00FF7275" w:rsidRDefault="00FF7275" w:rsidP="00FF7275"/>
    <w:p w:rsidR="00F54FD3" w:rsidRDefault="00F54FD3" w:rsidP="00F54FD3">
      <w:r w:rsidRPr="008E4949">
        <w:rPr>
          <w:b/>
          <w:i/>
          <w:u w:val="single"/>
        </w:rPr>
        <w:t xml:space="preserve">Change </w:t>
      </w:r>
      <w:r w:rsidR="0040709B">
        <w:rPr>
          <w:b/>
          <w:i/>
          <w:u w:val="single"/>
        </w:rPr>
        <w:t>10</w:t>
      </w:r>
      <w:r w:rsidRPr="008E4949">
        <w:rPr>
          <w:b/>
          <w:i/>
        </w:rPr>
        <w:t>:</w:t>
      </w:r>
      <w:r w:rsidRPr="00636314">
        <w:rPr>
          <w:b/>
        </w:rPr>
        <w:t xml:space="preserve"> </w:t>
      </w:r>
      <w:r>
        <w:rPr>
          <w:b/>
        </w:rPr>
        <w:t xml:space="preserve"> </w:t>
      </w:r>
      <w:r>
        <w:t>We</w:t>
      </w:r>
      <w:r w:rsidR="00277AF5">
        <w:t xml:space="preserve"> are renumbering</w:t>
      </w:r>
      <w:r>
        <w:t xml:space="preserve"> question 4 as 5; 5 as 6; 6 as 7; 7 as 8; 8 as 9; 9 as 10</w:t>
      </w:r>
      <w:r w:rsidR="00A14837">
        <w:t>; 10 as 11; 11A as 12; 11B as 12A; 11C at 12B; 12 as 13; and 13 as 14.  I</w:t>
      </w:r>
      <w:r>
        <w:t xml:space="preserve">n some </w:t>
      </w:r>
      <w:r w:rsidR="00EE53B2">
        <w:t>cases,</w:t>
      </w:r>
      <w:r>
        <w:t xml:space="preserve"> we have clarified the wording of the question</w:t>
      </w:r>
      <w:r w:rsidR="00A14837">
        <w:t>s,</w:t>
      </w:r>
      <w:r>
        <w:t xml:space="preserve"> but not the substance</w:t>
      </w:r>
      <w:r w:rsidR="00EE53B2">
        <w:t>.</w:t>
      </w:r>
    </w:p>
    <w:p w:rsidR="00F54FD3" w:rsidRDefault="00F54FD3" w:rsidP="00F54FD3"/>
    <w:p w:rsidR="00F54FD3" w:rsidRPr="009D6D79" w:rsidRDefault="00F54FD3" w:rsidP="00F54FD3">
      <w:r w:rsidRPr="008E4949">
        <w:rPr>
          <w:b/>
          <w:i/>
          <w:u w:val="single"/>
        </w:rPr>
        <w:t xml:space="preserve">Justification </w:t>
      </w:r>
      <w:r w:rsidR="0040709B">
        <w:rPr>
          <w:b/>
          <w:i/>
          <w:u w:val="single"/>
        </w:rPr>
        <w:t>10</w:t>
      </w:r>
      <w:r w:rsidRPr="008E4949">
        <w:rPr>
          <w:b/>
          <w:i/>
        </w:rPr>
        <w:t>:</w:t>
      </w:r>
      <w:r>
        <w:rPr>
          <w:b/>
        </w:rPr>
        <w:t xml:space="preserve">  </w:t>
      </w:r>
      <w:r>
        <w:t>We are making these changes for clarification purposes.</w:t>
      </w:r>
    </w:p>
    <w:p w:rsidR="00F54FD3" w:rsidRDefault="00F54FD3" w:rsidP="00F54FD3">
      <w:pPr>
        <w:rPr>
          <w:b/>
          <w:u w:val="single"/>
        </w:rPr>
      </w:pPr>
    </w:p>
    <w:p w:rsidR="00F54FD3" w:rsidRDefault="00F54FD3" w:rsidP="00F54FD3">
      <w:r w:rsidRPr="008E4949">
        <w:rPr>
          <w:b/>
          <w:i/>
          <w:u w:val="single"/>
        </w:rPr>
        <w:t xml:space="preserve">Change </w:t>
      </w:r>
      <w:r w:rsidR="00C9580C">
        <w:rPr>
          <w:b/>
          <w:i/>
          <w:u w:val="single"/>
        </w:rPr>
        <w:t>11</w:t>
      </w:r>
      <w:r w:rsidRPr="008E4949">
        <w:rPr>
          <w:b/>
          <w:i/>
        </w:rPr>
        <w:t>:</w:t>
      </w:r>
      <w:r w:rsidRPr="00636314">
        <w:rPr>
          <w:b/>
        </w:rPr>
        <w:t xml:space="preserve"> </w:t>
      </w:r>
      <w:r>
        <w:rPr>
          <w:b/>
        </w:rPr>
        <w:t xml:space="preserve"> </w:t>
      </w:r>
      <w:r>
        <w:t>We</w:t>
      </w:r>
      <w:r w:rsidR="00277AF5">
        <w:t xml:space="preserve"> are adding </w:t>
      </w:r>
      <w:r>
        <w:t>a second sentence to</w:t>
      </w:r>
      <w:r w:rsidR="00A14837">
        <w:t xml:space="preserve"> question 11 (formerly 10) to</w:t>
      </w:r>
      <w:r>
        <w:t xml:space="preserve"> clarify the information </w:t>
      </w:r>
      <w:r w:rsidR="00A14837">
        <w:t>we are seeking</w:t>
      </w:r>
      <w:r>
        <w:t xml:space="preserve"> in th</w:t>
      </w:r>
      <w:r w:rsidR="00A14837">
        <w:t>is</w:t>
      </w:r>
      <w:r>
        <w:t xml:space="preserve"> question.</w:t>
      </w:r>
      <w:r w:rsidR="00A14837">
        <w:t xml:space="preserve">  </w:t>
      </w:r>
    </w:p>
    <w:p w:rsidR="00F54FD3" w:rsidRDefault="00F54FD3" w:rsidP="00F54FD3"/>
    <w:p w:rsidR="00F54FD3" w:rsidRPr="009D6D79" w:rsidRDefault="00F54FD3" w:rsidP="00F54FD3">
      <w:r w:rsidRPr="008E4949">
        <w:rPr>
          <w:b/>
          <w:i/>
          <w:u w:val="single"/>
        </w:rPr>
        <w:t xml:space="preserve">Justification </w:t>
      </w:r>
      <w:r w:rsidR="00C9580C">
        <w:rPr>
          <w:b/>
          <w:i/>
          <w:u w:val="single"/>
        </w:rPr>
        <w:t>11</w:t>
      </w:r>
      <w:r w:rsidRPr="008E4949">
        <w:rPr>
          <w:b/>
          <w:i/>
        </w:rPr>
        <w:t>:</w:t>
      </w:r>
      <w:r>
        <w:rPr>
          <w:b/>
        </w:rPr>
        <w:t xml:space="preserve">  </w:t>
      </w:r>
      <w:r>
        <w:t>We are making these changes for clarification purposes.</w:t>
      </w:r>
    </w:p>
    <w:p w:rsidR="00F54FD3" w:rsidRDefault="00F54FD3" w:rsidP="00F54FD3"/>
    <w:p w:rsidR="00A14837" w:rsidRDefault="00A14837" w:rsidP="00A14837">
      <w:r w:rsidRPr="008E4949">
        <w:rPr>
          <w:b/>
          <w:i/>
          <w:u w:val="single"/>
        </w:rPr>
        <w:t xml:space="preserve">Change </w:t>
      </w:r>
      <w:r w:rsidR="001707E3">
        <w:rPr>
          <w:b/>
          <w:i/>
          <w:u w:val="single"/>
        </w:rPr>
        <w:t>1</w:t>
      </w:r>
      <w:r w:rsidR="005333FA">
        <w:rPr>
          <w:b/>
          <w:i/>
          <w:u w:val="single"/>
        </w:rPr>
        <w:t>2</w:t>
      </w:r>
      <w:r w:rsidRPr="008E4949">
        <w:rPr>
          <w:b/>
          <w:i/>
        </w:rPr>
        <w:t>:</w:t>
      </w:r>
      <w:r w:rsidRPr="00636314">
        <w:rPr>
          <w:b/>
        </w:rPr>
        <w:t xml:space="preserve"> </w:t>
      </w:r>
      <w:r>
        <w:rPr>
          <w:b/>
        </w:rPr>
        <w:t xml:space="preserve"> </w:t>
      </w:r>
      <w:r>
        <w:t xml:space="preserve">We </w:t>
      </w:r>
      <w:r w:rsidR="00277AF5">
        <w:t>are eliminating</w:t>
      </w:r>
      <w:r w:rsidR="009F3C8C">
        <w:t xml:space="preserve"> the requirement that complainants </w:t>
      </w:r>
      <w:r w:rsidR="00246C5F">
        <w:t xml:space="preserve">complete a “Consent and Release” form to say whether they do or do not </w:t>
      </w:r>
      <w:r w:rsidR="009F3C8C">
        <w:t>consent to SSA disclosing information collected by this form to persons not employed by SSA.</w:t>
      </w:r>
    </w:p>
    <w:p w:rsidR="00A14837" w:rsidRDefault="00A14837" w:rsidP="00A14837"/>
    <w:p w:rsidR="00AC33C6" w:rsidRDefault="00A14837" w:rsidP="00A65D7F">
      <w:r w:rsidRPr="008E4949">
        <w:rPr>
          <w:b/>
          <w:i/>
          <w:u w:val="single"/>
        </w:rPr>
        <w:t xml:space="preserve">Justification </w:t>
      </w:r>
      <w:r w:rsidR="001707E3">
        <w:rPr>
          <w:b/>
          <w:i/>
          <w:u w:val="single"/>
        </w:rPr>
        <w:t>1</w:t>
      </w:r>
      <w:r w:rsidR="005333FA">
        <w:rPr>
          <w:b/>
          <w:i/>
          <w:u w:val="single"/>
        </w:rPr>
        <w:t>2</w:t>
      </w:r>
      <w:r w:rsidRPr="008E4949">
        <w:rPr>
          <w:b/>
          <w:i/>
        </w:rPr>
        <w:t>:</w:t>
      </w:r>
      <w:r>
        <w:rPr>
          <w:b/>
        </w:rPr>
        <w:t xml:space="preserve">  </w:t>
      </w:r>
      <w:r>
        <w:t xml:space="preserve">We </w:t>
      </w:r>
      <w:r w:rsidR="009F3C8C">
        <w:t xml:space="preserve">determined that </w:t>
      </w:r>
      <w:r w:rsidR="00246C5F">
        <w:t>we had</w:t>
      </w:r>
      <w:r w:rsidR="009F3C8C">
        <w:t xml:space="preserve"> no </w:t>
      </w:r>
      <w:r w:rsidR="00246C5F">
        <w:t xml:space="preserve">business </w:t>
      </w:r>
      <w:r w:rsidR="009F3C8C">
        <w:t xml:space="preserve">need for </w:t>
      </w:r>
      <w:r w:rsidR="00246C5F">
        <w:t>this form because there are almost no occasions when we would need to disclose information to someone outside of SSA</w:t>
      </w:r>
      <w:r w:rsidR="005333FA">
        <w:t xml:space="preserve"> and inclusion of the form caused confusion</w:t>
      </w:r>
      <w:r w:rsidR="00246C5F">
        <w:t xml:space="preserve">.  </w:t>
      </w:r>
      <w:r w:rsidR="00277AF5">
        <w:t>We based the</w:t>
      </w:r>
      <w:r w:rsidR="00246C5F">
        <w:t xml:space="preserve"> original version of SSA 437 on a complaint form w</w:t>
      </w:r>
      <w:r w:rsidR="00B4595C">
        <w:t>e</w:t>
      </w:r>
      <w:r w:rsidR="00246C5F">
        <w:t xml:space="preserve"> used for both Program Discrimination complaints and Civil Rights complaints</w:t>
      </w:r>
      <w:r w:rsidR="00277AF5">
        <w:t>.  The</w:t>
      </w:r>
      <w:r w:rsidR="00AC33C6">
        <w:t xml:space="preserve"> Civil Rights complaints agencies will </w:t>
      </w:r>
      <w:r w:rsidR="00B4595C">
        <w:t>usually</w:t>
      </w:r>
      <w:r w:rsidR="00AC33C6">
        <w:t xml:space="preserve"> share information from the complaint w</w:t>
      </w:r>
      <w:r w:rsidR="00277AF5">
        <w:t>ith the recipient who allegedly</w:t>
      </w:r>
      <w:r w:rsidR="00AC33C6">
        <w:t xml:space="preserve"> discriminated against the complainant.   </w:t>
      </w:r>
    </w:p>
    <w:p w:rsidR="00277AF5" w:rsidRDefault="00277AF5" w:rsidP="00A65D7F"/>
    <w:p w:rsidR="00205E03" w:rsidRDefault="00205E03" w:rsidP="00205E03">
      <w:r w:rsidRPr="008E4949">
        <w:rPr>
          <w:b/>
          <w:i/>
          <w:u w:val="single"/>
        </w:rPr>
        <w:t xml:space="preserve">Change </w:t>
      </w:r>
      <w:r w:rsidR="001707E3">
        <w:rPr>
          <w:b/>
          <w:i/>
          <w:u w:val="single"/>
        </w:rPr>
        <w:t>1</w:t>
      </w:r>
      <w:r w:rsidR="005333FA">
        <w:rPr>
          <w:b/>
          <w:i/>
          <w:u w:val="single"/>
        </w:rPr>
        <w:t>3</w:t>
      </w:r>
      <w:r w:rsidRPr="008E4949">
        <w:rPr>
          <w:b/>
          <w:i/>
        </w:rPr>
        <w:t>:</w:t>
      </w:r>
      <w:r>
        <w:rPr>
          <w:b/>
        </w:rPr>
        <w:t xml:space="preserve">  </w:t>
      </w:r>
      <w:r>
        <w:t xml:space="preserve">We </w:t>
      </w:r>
      <w:r w:rsidR="00277AF5">
        <w:t xml:space="preserve">are adding </w:t>
      </w:r>
      <w:r w:rsidR="00EC5112">
        <w:t>some optional</w:t>
      </w:r>
      <w:r>
        <w:t xml:space="preserve"> </w:t>
      </w:r>
      <w:r w:rsidR="00EC5112">
        <w:t>questions</w:t>
      </w:r>
      <w:r>
        <w:t xml:space="preserve"> on the </w:t>
      </w:r>
      <w:r w:rsidR="00EC5112">
        <w:t xml:space="preserve">program discrimination complaint </w:t>
      </w:r>
      <w:r>
        <w:t xml:space="preserve">form.  In </w:t>
      </w:r>
      <w:r w:rsidR="00EC5112">
        <w:t>a</w:t>
      </w:r>
      <w:r>
        <w:t xml:space="preserve"> section</w:t>
      </w:r>
      <w:r w:rsidR="00EC5112">
        <w:t xml:space="preserve"> labeled as optional</w:t>
      </w:r>
      <w:r>
        <w:t>, complainant</w:t>
      </w:r>
      <w:r w:rsidR="00BC0E80">
        <w:t>s</w:t>
      </w:r>
      <w:r>
        <w:t xml:space="preserve"> will be able to tell us whether </w:t>
      </w:r>
      <w:r w:rsidR="00EC5112">
        <w:t xml:space="preserve">they need </w:t>
      </w:r>
      <w:r>
        <w:t>special accommodations or foreign language interpreters to communicate</w:t>
      </w:r>
      <w:r w:rsidR="00BC0E80">
        <w:t xml:space="preserve"> with </w:t>
      </w:r>
      <w:r w:rsidR="00EC5112">
        <w:t>us</w:t>
      </w:r>
      <w:r>
        <w:t xml:space="preserve"> </w:t>
      </w:r>
      <w:r w:rsidR="00BC0E80">
        <w:t>about</w:t>
      </w:r>
      <w:r>
        <w:t xml:space="preserve"> </w:t>
      </w:r>
      <w:r w:rsidR="00BC0E80">
        <w:t xml:space="preserve">their </w:t>
      </w:r>
      <w:r>
        <w:t xml:space="preserve">complaint. </w:t>
      </w:r>
      <w:r w:rsidR="00EC5112">
        <w:t xml:space="preserve"> </w:t>
      </w:r>
      <w:r w:rsidR="00277AF5">
        <w:t>We will also request p</w:t>
      </w:r>
      <w:r>
        <w:t>rogram discrimination complain</w:t>
      </w:r>
      <w:r w:rsidR="00BC0E80">
        <w:t>ant</w:t>
      </w:r>
      <w:r>
        <w:t xml:space="preserve">s to provide </w:t>
      </w:r>
      <w:r w:rsidR="00EC5112">
        <w:t>i</w:t>
      </w:r>
      <w:r>
        <w:t>nformation about their race</w:t>
      </w:r>
      <w:r w:rsidR="00EC5112">
        <w:t>,</w:t>
      </w:r>
      <w:r>
        <w:t xml:space="preserve"> </w:t>
      </w:r>
      <w:r w:rsidR="00277AF5">
        <w:t>ethnicity,</w:t>
      </w:r>
      <w:r>
        <w:t xml:space="preserve"> and preferred language if other than English</w:t>
      </w:r>
      <w:r w:rsidR="00BC0E80">
        <w:t>, also on a voluntary basis</w:t>
      </w:r>
      <w:r w:rsidR="00EC5112">
        <w:t xml:space="preserve">, </w:t>
      </w:r>
      <w:r w:rsidR="004357DA">
        <w:t>and</w:t>
      </w:r>
      <w:r w:rsidR="00277AF5">
        <w:t xml:space="preserve"> inform them that </w:t>
      </w:r>
      <w:r w:rsidR="004357DA">
        <w:t>we are requesting the information to help us better serve the public.</w:t>
      </w:r>
      <w:r>
        <w:t xml:space="preserve">  </w:t>
      </w:r>
    </w:p>
    <w:p w:rsidR="00205E03" w:rsidRDefault="00205E03" w:rsidP="00205E03"/>
    <w:p w:rsidR="00AC33C6" w:rsidRDefault="00205E03" w:rsidP="00205E03">
      <w:r w:rsidRPr="008E4949">
        <w:rPr>
          <w:b/>
          <w:i/>
          <w:u w:val="single"/>
        </w:rPr>
        <w:t xml:space="preserve">Justification </w:t>
      </w:r>
      <w:r w:rsidR="001707E3">
        <w:rPr>
          <w:b/>
          <w:i/>
          <w:u w:val="single"/>
        </w:rPr>
        <w:t>1</w:t>
      </w:r>
      <w:r w:rsidR="005333FA">
        <w:rPr>
          <w:b/>
          <w:i/>
          <w:u w:val="single"/>
        </w:rPr>
        <w:t>3</w:t>
      </w:r>
      <w:r w:rsidRPr="008E4949">
        <w:rPr>
          <w:b/>
          <w:i/>
        </w:rPr>
        <w:t>:</w:t>
      </w:r>
      <w:r w:rsidR="00BC0E80">
        <w:rPr>
          <w:b/>
        </w:rPr>
        <w:t xml:space="preserve">  </w:t>
      </w:r>
      <w:r w:rsidR="00BC0E80">
        <w:t>We determined that</w:t>
      </w:r>
      <w:r w:rsidR="004357DA">
        <w:t xml:space="preserve"> it is reasonable for us to use the program discrimination complaint form to </w:t>
      </w:r>
      <w:r w:rsidR="00BC0E80">
        <w:t>collect</w:t>
      </w:r>
      <w:r w:rsidR="004357DA">
        <w:t xml:space="preserve"> information about accommodations i</w:t>
      </w:r>
      <w:r w:rsidR="00BC0E80">
        <w:t xml:space="preserve">ndividuals filing program discrimination complaints </w:t>
      </w:r>
      <w:r w:rsidR="004357DA">
        <w:t>may need.  We will need this information in order to con</w:t>
      </w:r>
      <w:r w:rsidR="00F60BC4">
        <w:t xml:space="preserve">duct our investigation </w:t>
      </w:r>
      <w:r w:rsidR="00277AF5">
        <w:t xml:space="preserve">and to </w:t>
      </w:r>
      <w:r w:rsidR="00F60BC4">
        <w:t xml:space="preserve">communicate with them.  </w:t>
      </w:r>
      <w:bookmarkStart w:id="0" w:name="_GoBack"/>
      <w:r w:rsidR="00F60BC4">
        <w:t xml:space="preserve">We also determined that collecting information about the race, ethnicity, and preferred languages of individuals filing program discrimination complaints </w:t>
      </w:r>
      <w:r w:rsidR="000627A8">
        <w:t>would</w:t>
      </w:r>
      <w:r w:rsidR="005333FA">
        <w:t xml:space="preserve"> </w:t>
      </w:r>
      <w:r w:rsidR="00F60BC4">
        <w:t>provide us with data that can use to provide better public service.</w:t>
      </w:r>
      <w:bookmarkEnd w:id="0"/>
    </w:p>
    <w:p w:rsidR="00E45FE5" w:rsidRDefault="00E45FE5" w:rsidP="00205E03"/>
    <w:p w:rsidR="00E45FE5" w:rsidRDefault="00E45FE5" w:rsidP="00205E03">
      <w:r>
        <w:rPr>
          <w:b/>
          <w:i/>
          <w:u w:val="single"/>
        </w:rPr>
        <w:lastRenderedPageBreak/>
        <w:t>Change 14:</w:t>
      </w:r>
      <w:r>
        <w:t xml:space="preserve">  We changed the name of the office and the mailing address to which complaints are to be sent.</w:t>
      </w:r>
    </w:p>
    <w:p w:rsidR="00E45FE5" w:rsidRDefault="00E45FE5" w:rsidP="00205E03"/>
    <w:p w:rsidR="00E45FE5" w:rsidRPr="00E45FE5" w:rsidRDefault="00E45FE5" w:rsidP="00205E03">
      <w:r>
        <w:rPr>
          <w:b/>
          <w:i/>
          <w:u w:val="single"/>
        </w:rPr>
        <w:t>Justification:</w:t>
      </w:r>
      <w:r>
        <w:t xml:space="preserve">  We updated the name of the office based on our having clarified the name of the complaint process and we changed the address from a Post Office Box number to a street address.</w:t>
      </w:r>
    </w:p>
    <w:p w:rsidR="00A65D7F" w:rsidRDefault="00A65D7F" w:rsidP="00A65D7F"/>
    <w:p w:rsidR="00914F0B" w:rsidRPr="00BC5C15" w:rsidRDefault="00914F0B" w:rsidP="00914F0B">
      <w:r w:rsidRPr="00BC5C15">
        <w:t>We are revising the PRA statement to reflect our current boilerplate language.  The current language, which dates back to the last reprint of the form, is now outdated.</w:t>
      </w:r>
    </w:p>
    <w:p w:rsidR="00914F0B" w:rsidRPr="00ED5E9D" w:rsidRDefault="00914F0B" w:rsidP="00914F0B"/>
    <w:p w:rsidR="00914F0B" w:rsidRDefault="00914F0B" w:rsidP="00A65D7F">
      <w:r w:rsidRPr="00ED5E9D">
        <w:t>SSA’s Office of the General Counsel is conducting a systematic review of SSA’s Privacy Act Statements on agency forms.  As a result, SSA is</w:t>
      </w:r>
      <w:r>
        <w:t xml:space="preserve"> updating </w:t>
      </w:r>
      <w:r w:rsidRPr="00ED5E9D">
        <w:t>the Privacy Act Statement on the first page of the form.</w:t>
      </w:r>
    </w:p>
    <w:p w:rsidR="00F60BC4" w:rsidRPr="004E699E" w:rsidRDefault="00F60BC4" w:rsidP="00A65D7F"/>
    <w:sectPr w:rsidR="00F60BC4" w:rsidRPr="004E699E" w:rsidSect="00A65D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29D" w:rsidRDefault="004E029D">
      <w:r>
        <w:separator/>
      </w:r>
    </w:p>
  </w:endnote>
  <w:endnote w:type="continuationSeparator" w:id="0">
    <w:p w:rsidR="004E029D" w:rsidRDefault="004E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99E" w:rsidRDefault="004E699E" w:rsidP="00A65D7F">
    <w:pPr>
      <w:pStyle w:val="Footer"/>
      <w:jc w:val="right"/>
      <w:rPr>
        <w:sz w:val="20"/>
        <w:szCs w:val="20"/>
      </w:rPr>
    </w:pPr>
  </w:p>
  <w:p w:rsidR="004E699E" w:rsidRDefault="004E699E" w:rsidP="00A65D7F">
    <w:pPr>
      <w:pStyle w:val="Footer"/>
      <w:jc w:val="right"/>
      <w:rPr>
        <w:sz w:val="20"/>
        <w:szCs w:val="20"/>
      </w:rPr>
    </w:pPr>
  </w:p>
  <w:p w:rsidR="004E699E" w:rsidRDefault="004E699E" w:rsidP="00A65D7F">
    <w:pPr>
      <w:pStyle w:val="Footer"/>
      <w:jc w:val="center"/>
      <w:rPr>
        <w:sz w:val="20"/>
        <w:szCs w:val="20"/>
      </w:rPr>
    </w:pPr>
  </w:p>
  <w:p w:rsidR="004E699E" w:rsidRPr="00A65D7F" w:rsidRDefault="004E699E" w:rsidP="00A65D7F">
    <w:pPr>
      <w:pStyle w:val="Footer"/>
      <w:jc w:val="center"/>
      <w:rPr>
        <w:sz w:val="20"/>
        <w:szCs w:val="20"/>
      </w:rPr>
    </w:pPr>
    <w:r w:rsidRPr="00A65D7F">
      <w:rPr>
        <w:rStyle w:val="PageNumber"/>
        <w:sz w:val="20"/>
        <w:szCs w:val="20"/>
      </w:rPr>
      <w:fldChar w:fldCharType="begin"/>
    </w:r>
    <w:r w:rsidRPr="00A65D7F">
      <w:rPr>
        <w:rStyle w:val="PageNumber"/>
        <w:sz w:val="20"/>
        <w:szCs w:val="20"/>
      </w:rPr>
      <w:instrText xml:space="preserve"> PAGE </w:instrText>
    </w:r>
    <w:r w:rsidRPr="00A65D7F">
      <w:rPr>
        <w:rStyle w:val="PageNumber"/>
        <w:sz w:val="20"/>
        <w:szCs w:val="20"/>
      </w:rPr>
      <w:fldChar w:fldCharType="separate"/>
    </w:r>
    <w:r w:rsidR="000627A8">
      <w:rPr>
        <w:rStyle w:val="PageNumber"/>
        <w:noProof/>
        <w:sz w:val="20"/>
        <w:szCs w:val="20"/>
      </w:rPr>
      <w:t>3</w:t>
    </w:r>
    <w:r w:rsidRPr="00A65D7F">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29D" w:rsidRDefault="004E029D">
      <w:r>
        <w:separator/>
      </w:r>
    </w:p>
  </w:footnote>
  <w:footnote w:type="continuationSeparator" w:id="0">
    <w:p w:rsidR="004E029D" w:rsidRDefault="004E0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6195"/>
    <w:multiLevelType w:val="hybridMultilevel"/>
    <w:tmpl w:val="FDBCD1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5C951ACD"/>
    <w:multiLevelType w:val="hybridMultilevel"/>
    <w:tmpl w:val="C13E0F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F2558DA"/>
    <w:multiLevelType w:val="hybridMultilevel"/>
    <w:tmpl w:val="E710E3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D7F"/>
    <w:rsid w:val="00010CA6"/>
    <w:rsid w:val="00046B08"/>
    <w:rsid w:val="000627A8"/>
    <w:rsid w:val="000E21FC"/>
    <w:rsid w:val="00133E36"/>
    <w:rsid w:val="001409A7"/>
    <w:rsid w:val="00141425"/>
    <w:rsid w:val="00167CF9"/>
    <w:rsid w:val="001707E3"/>
    <w:rsid w:val="001810CF"/>
    <w:rsid w:val="00181865"/>
    <w:rsid w:val="001B0FB0"/>
    <w:rsid w:val="001C47D5"/>
    <w:rsid w:val="001E09B9"/>
    <w:rsid w:val="00205E03"/>
    <w:rsid w:val="00217D49"/>
    <w:rsid w:val="00222C59"/>
    <w:rsid w:val="002409FA"/>
    <w:rsid w:val="002442C3"/>
    <w:rsid w:val="00246C5F"/>
    <w:rsid w:val="00277AF5"/>
    <w:rsid w:val="002D6025"/>
    <w:rsid w:val="002E4483"/>
    <w:rsid w:val="002F04C7"/>
    <w:rsid w:val="00387A5C"/>
    <w:rsid w:val="00391B4E"/>
    <w:rsid w:val="003B23E5"/>
    <w:rsid w:val="003E28E9"/>
    <w:rsid w:val="0040709B"/>
    <w:rsid w:val="004256B3"/>
    <w:rsid w:val="004357DA"/>
    <w:rsid w:val="00483C34"/>
    <w:rsid w:val="00492B87"/>
    <w:rsid w:val="004E029D"/>
    <w:rsid w:val="004E699E"/>
    <w:rsid w:val="00505F33"/>
    <w:rsid w:val="0051027E"/>
    <w:rsid w:val="00523509"/>
    <w:rsid w:val="005266B5"/>
    <w:rsid w:val="005333FA"/>
    <w:rsid w:val="00556429"/>
    <w:rsid w:val="005A124B"/>
    <w:rsid w:val="005A17D1"/>
    <w:rsid w:val="005B07AB"/>
    <w:rsid w:val="005C4FB6"/>
    <w:rsid w:val="005D22CC"/>
    <w:rsid w:val="005F5D39"/>
    <w:rsid w:val="00633085"/>
    <w:rsid w:val="00636314"/>
    <w:rsid w:val="00642313"/>
    <w:rsid w:val="00642F78"/>
    <w:rsid w:val="00651D35"/>
    <w:rsid w:val="0067025D"/>
    <w:rsid w:val="006868CA"/>
    <w:rsid w:val="007005D6"/>
    <w:rsid w:val="007245FB"/>
    <w:rsid w:val="007419A4"/>
    <w:rsid w:val="00760BA9"/>
    <w:rsid w:val="00764A4F"/>
    <w:rsid w:val="00776DF6"/>
    <w:rsid w:val="007B7919"/>
    <w:rsid w:val="007C1249"/>
    <w:rsid w:val="007D0BBE"/>
    <w:rsid w:val="007E2603"/>
    <w:rsid w:val="007F0281"/>
    <w:rsid w:val="007F0667"/>
    <w:rsid w:val="00800ECE"/>
    <w:rsid w:val="00826566"/>
    <w:rsid w:val="00853552"/>
    <w:rsid w:val="00874FBD"/>
    <w:rsid w:val="008C6939"/>
    <w:rsid w:val="008D098D"/>
    <w:rsid w:val="008E4949"/>
    <w:rsid w:val="00914F0B"/>
    <w:rsid w:val="00953213"/>
    <w:rsid w:val="00962110"/>
    <w:rsid w:val="00972FDC"/>
    <w:rsid w:val="00973CCC"/>
    <w:rsid w:val="00984080"/>
    <w:rsid w:val="0098775A"/>
    <w:rsid w:val="009877C2"/>
    <w:rsid w:val="00991B19"/>
    <w:rsid w:val="009C1314"/>
    <w:rsid w:val="009D3912"/>
    <w:rsid w:val="009D6D79"/>
    <w:rsid w:val="009F3201"/>
    <w:rsid w:val="009F361C"/>
    <w:rsid w:val="009F3C8C"/>
    <w:rsid w:val="00A14837"/>
    <w:rsid w:val="00A24D6C"/>
    <w:rsid w:val="00A2626F"/>
    <w:rsid w:val="00A43D5E"/>
    <w:rsid w:val="00A64153"/>
    <w:rsid w:val="00A65D7F"/>
    <w:rsid w:val="00A7354B"/>
    <w:rsid w:val="00A81410"/>
    <w:rsid w:val="00AA7592"/>
    <w:rsid w:val="00AC33C6"/>
    <w:rsid w:val="00AC5A0D"/>
    <w:rsid w:val="00AD53A3"/>
    <w:rsid w:val="00AF640C"/>
    <w:rsid w:val="00B346DA"/>
    <w:rsid w:val="00B4595C"/>
    <w:rsid w:val="00B5769B"/>
    <w:rsid w:val="00B65DEA"/>
    <w:rsid w:val="00BA7F65"/>
    <w:rsid w:val="00BC0E80"/>
    <w:rsid w:val="00BC76A5"/>
    <w:rsid w:val="00BF5E1C"/>
    <w:rsid w:val="00C15E77"/>
    <w:rsid w:val="00C2145C"/>
    <w:rsid w:val="00C24DBC"/>
    <w:rsid w:val="00C401BE"/>
    <w:rsid w:val="00C453B2"/>
    <w:rsid w:val="00C6632A"/>
    <w:rsid w:val="00C813ED"/>
    <w:rsid w:val="00C91970"/>
    <w:rsid w:val="00C91F21"/>
    <w:rsid w:val="00C94C1E"/>
    <w:rsid w:val="00C9580C"/>
    <w:rsid w:val="00CD156D"/>
    <w:rsid w:val="00D152FE"/>
    <w:rsid w:val="00D86DEE"/>
    <w:rsid w:val="00D97F66"/>
    <w:rsid w:val="00DF69ED"/>
    <w:rsid w:val="00E02907"/>
    <w:rsid w:val="00E22C7B"/>
    <w:rsid w:val="00E45FE5"/>
    <w:rsid w:val="00E62FE7"/>
    <w:rsid w:val="00E77B48"/>
    <w:rsid w:val="00EA4A34"/>
    <w:rsid w:val="00EC5112"/>
    <w:rsid w:val="00EE53B2"/>
    <w:rsid w:val="00EF47F4"/>
    <w:rsid w:val="00F54FD3"/>
    <w:rsid w:val="00F60BC4"/>
    <w:rsid w:val="00F81D39"/>
    <w:rsid w:val="00F84D51"/>
    <w:rsid w:val="00FA29E9"/>
    <w:rsid w:val="00FE0C43"/>
    <w:rsid w:val="00FE7569"/>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5D7F"/>
    <w:pPr>
      <w:tabs>
        <w:tab w:val="center" w:pos="4320"/>
        <w:tab w:val="right" w:pos="8640"/>
      </w:tabs>
    </w:pPr>
  </w:style>
  <w:style w:type="paragraph" w:styleId="Footer">
    <w:name w:val="footer"/>
    <w:basedOn w:val="Normal"/>
    <w:rsid w:val="00A65D7F"/>
    <w:pPr>
      <w:tabs>
        <w:tab w:val="center" w:pos="4320"/>
        <w:tab w:val="right" w:pos="8640"/>
      </w:tabs>
    </w:pPr>
  </w:style>
  <w:style w:type="character" w:styleId="PageNumber">
    <w:name w:val="page number"/>
    <w:basedOn w:val="DefaultParagraphFont"/>
    <w:rsid w:val="00A65D7F"/>
  </w:style>
  <w:style w:type="paragraph" w:styleId="BalloonText">
    <w:name w:val="Balloon Text"/>
    <w:basedOn w:val="Normal"/>
    <w:semiHidden/>
    <w:rsid w:val="002E4483"/>
    <w:rPr>
      <w:rFonts w:ascii="Tahoma" w:hAnsi="Tahoma" w:cs="Tahoma"/>
      <w:sz w:val="16"/>
      <w:szCs w:val="16"/>
    </w:rPr>
  </w:style>
  <w:style w:type="character" w:styleId="CommentReference">
    <w:name w:val="annotation reference"/>
    <w:basedOn w:val="DefaultParagraphFont"/>
    <w:rsid w:val="00FF7275"/>
    <w:rPr>
      <w:sz w:val="16"/>
      <w:szCs w:val="16"/>
    </w:rPr>
  </w:style>
  <w:style w:type="paragraph" w:styleId="CommentText">
    <w:name w:val="annotation text"/>
    <w:basedOn w:val="Normal"/>
    <w:link w:val="CommentTextChar"/>
    <w:rsid w:val="00FF7275"/>
    <w:rPr>
      <w:sz w:val="20"/>
      <w:szCs w:val="20"/>
    </w:rPr>
  </w:style>
  <w:style w:type="character" w:customStyle="1" w:styleId="CommentTextChar">
    <w:name w:val="Comment Text Char"/>
    <w:basedOn w:val="DefaultParagraphFont"/>
    <w:link w:val="CommentText"/>
    <w:rsid w:val="00FF7275"/>
    <w:rPr>
      <w:lang w:eastAsia="zh-CN"/>
    </w:rPr>
  </w:style>
  <w:style w:type="paragraph" w:styleId="CommentSubject">
    <w:name w:val="annotation subject"/>
    <w:basedOn w:val="CommentText"/>
    <w:next w:val="CommentText"/>
    <w:link w:val="CommentSubjectChar"/>
    <w:rsid w:val="00FF7275"/>
    <w:rPr>
      <w:b/>
      <w:bCs/>
    </w:rPr>
  </w:style>
  <w:style w:type="character" w:customStyle="1" w:styleId="CommentSubjectChar">
    <w:name w:val="Comment Subject Char"/>
    <w:basedOn w:val="CommentTextChar"/>
    <w:link w:val="CommentSubject"/>
    <w:rsid w:val="00FF7275"/>
    <w:rPr>
      <w:b/>
      <w:bCs/>
      <w:lang w:eastAsia="zh-CN"/>
    </w:rPr>
  </w:style>
  <w:style w:type="character" w:styleId="Hyperlink">
    <w:name w:val="Hyperlink"/>
    <w:basedOn w:val="DefaultParagraphFont"/>
    <w:rsid w:val="00874FBD"/>
    <w:rPr>
      <w:color w:val="0000FF" w:themeColor="hyperlink"/>
      <w:u w:val="single"/>
    </w:rPr>
  </w:style>
  <w:style w:type="paragraph" w:styleId="ListParagraph">
    <w:name w:val="List Paragraph"/>
    <w:basedOn w:val="Normal"/>
    <w:uiPriority w:val="34"/>
    <w:qFormat/>
    <w:rsid w:val="00062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5D7F"/>
    <w:pPr>
      <w:tabs>
        <w:tab w:val="center" w:pos="4320"/>
        <w:tab w:val="right" w:pos="8640"/>
      </w:tabs>
    </w:pPr>
  </w:style>
  <w:style w:type="paragraph" w:styleId="Footer">
    <w:name w:val="footer"/>
    <w:basedOn w:val="Normal"/>
    <w:rsid w:val="00A65D7F"/>
    <w:pPr>
      <w:tabs>
        <w:tab w:val="center" w:pos="4320"/>
        <w:tab w:val="right" w:pos="8640"/>
      </w:tabs>
    </w:pPr>
  </w:style>
  <w:style w:type="character" w:styleId="PageNumber">
    <w:name w:val="page number"/>
    <w:basedOn w:val="DefaultParagraphFont"/>
    <w:rsid w:val="00A65D7F"/>
  </w:style>
  <w:style w:type="paragraph" w:styleId="BalloonText">
    <w:name w:val="Balloon Text"/>
    <w:basedOn w:val="Normal"/>
    <w:semiHidden/>
    <w:rsid w:val="002E4483"/>
    <w:rPr>
      <w:rFonts w:ascii="Tahoma" w:hAnsi="Tahoma" w:cs="Tahoma"/>
      <w:sz w:val="16"/>
      <w:szCs w:val="16"/>
    </w:rPr>
  </w:style>
  <w:style w:type="character" w:styleId="CommentReference">
    <w:name w:val="annotation reference"/>
    <w:basedOn w:val="DefaultParagraphFont"/>
    <w:rsid w:val="00FF7275"/>
    <w:rPr>
      <w:sz w:val="16"/>
      <w:szCs w:val="16"/>
    </w:rPr>
  </w:style>
  <w:style w:type="paragraph" w:styleId="CommentText">
    <w:name w:val="annotation text"/>
    <w:basedOn w:val="Normal"/>
    <w:link w:val="CommentTextChar"/>
    <w:rsid w:val="00FF7275"/>
    <w:rPr>
      <w:sz w:val="20"/>
      <w:szCs w:val="20"/>
    </w:rPr>
  </w:style>
  <w:style w:type="character" w:customStyle="1" w:styleId="CommentTextChar">
    <w:name w:val="Comment Text Char"/>
    <w:basedOn w:val="DefaultParagraphFont"/>
    <w:link w:val="CommentText"/>
    <w:rsid w:val="00FF7275"/>
    <w:rPr>
      <w:lang w:eastAsia="zh-CN"/>
    </w:rPr>
  </w:style>
  <w:style w:type="paragraph" w:styleId="CommentSubject">
    <w:name w:val="annotation subject"/>
    <w:basedOn w:val="CommentText"/>
    <w:next w:val="CommentText"/>
    <w:link w:val="CommentSubjectChar"/>
    <w:rsid w:val="00FF7275"/>
    <w:rPr>
      <w:b/>
      <w:bCs/>
    </w:rPr>
  </w:style>
  <w:style w:type="character" w:customStyle="1" w:styleId="CommentSubjectChar">
    <w:name w:val="Comment Subject Char"/>
    <w:basedOn w:val="CommentTextChar"/>
    <w:link w:val="CommentSubject"/>
    <w:rsid w:val="00FF7275"/>
    <w:rPr>
      <w:b/>
      <w:bCs/>
      <w:lang w:eastAsia="zh-CN"/>
    </w:rPr>
  </w:style>
  <w:style w:type="character" w:styleId="Hyperlink">
    <w:name w:val="Hyperlink"/>
    <w:basedOn w:val="DefaultParagraphFont"/>
    <w:rsid w:val="00874FBD"/>
    <w:rPr>
      <w:color w:val="0000FF" w:themeColor="hyperlink"/>
      <w:u w:val="single"/>
    </w:rPr>
  </w:style>
  <w:style w:type="paragraph" w:styleId="ListParagraph">
    <w:name w:val="List Paragraph"/>
    <w:basedOn w:val="Normal"/>
    <w:uiPriority w:val="34"/>
    <w:qFormat/>
    <w:rsid w:val="00062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70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1418</Words>
  <Characters>7478</Characters>
  <Application>Microsoft Office Word</Application>
  <DocSecurity>0</DocSecurity>
  <Lines>267</Lines>
  <Paragraphs>72</Paragraphs>
  <ScaleCrop>false</ScaleCrop>
  <HeadingPairs>
    <vt:vector size="2" baseType="variant">
      <vt:variant>
        <vt:lpstr>Title</vt:lpstr>
      </vt:variant>
      <vt:variant>
        <vt:i4>1</vt:i4>
      </vt:variant>
    </vt:vector>
  </HeadingPairs>
  <TitlesOfParts>
    <vt:vector size="1" baseType="lpstr">
      <vt:lpstr>ADDENDUM TO SUPPORTING STATEMENT FOR SSA-437</vt:lpstr>
    </vt:vector>
  </TitlesOfParts>
  <Company>Social Security Administration</Company>
  <LinksUpToDate>false</LinksUpToDate>
  <CharactersWithSpaces>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 FOR SSA-437</dc:title>
  <dc:creator>Faye Lipsky</dc:creator>
  <cp:lastModifiedBy>889123</cp:lastModifiedBy>
  <cp:revision>3</cp:revision>
  <cp:lastPrinted>2013-04-11T13:44:00Z</cp:lastPrinted>
  <dcterms:created xsi:type="dcterms:W3CDTF">2013-06-27T10:55:00Z</dcterms:created>
  <dcterms:modified xsi:type="dcterms:W3CDTF">2013-06-27T11:38:00Z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