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65" w:rsidRDefault="00E13F65" w:rsidP="00E13F65">
      <w:pPr>
        <w:pStyle w:val="MarkforAppendixHeadingBlack"/>
        <w:spacing w:line="240" w:lineRule="auto"/>
      </w:pPr>
    </w:p>
    <w:p w:rsidR="00E13F65" w:rsidRDefault="00E13F65" w:rsidP="00E13F65">
      <w:pPr>
        <w:pStyle w:val="MarkforAppendixHeadingBlack"/>
        <w:spacing w:line="240" w:lineRule="auto"/>
      </w:pPr>
    </w:p>
    <w:p w:rsidR="00E13F65" w:rsidRDefault="00E13F65" w:rsidP="00E13F65">
      <w:pPr>
        <w:pStyle w:val="MarkforAppendixHeadingBlack"/>
        <w:spacing w:line="240" w:lineRule="auto"/>
      </w:pPr>
    </w:p>
    <w:p w:rsidR="00E13F65" w:rsidRDefault="00E13F65" w:rsidP="00E13F65">
      <w:pPr>
        <w:pStyle w:val="MarkforAppendixHeadingBlack"/>
        <w:spacing w:line="240" w:lineRule="auto"/>
      </w:pPr>
    </w:p>
    <w:p w:rsidR="00E13F65" w:rsidRDefault="00E13F65" w:rsidP="00E13F65">
      <w:pPr>
        <w:pStyle w:val="MarkforAppendixHeadingBlack"/>
        <w:spacing w:line="240" w:lineRule="auto"/>
      </w:pPr>
    </w:p>
    <w:p w:rsidR="00E13F65" w:rsidRDefault="00E13F65" w:rsidP="00E13F65">
      <w:pPr>
        <w:pStyle w:val="MarkforAppendixHeadingBlack"/>
        <w:spacing w:line="240" w:lineRule="auto"/>
      </w:pPr>
    </w:p>
    <w:p w:rsidR="00E13F65" w:rsidRDefault="00E13F65" w:rsidP="00E13F65">
      <w:pPr>
        <w:pStyle w:val="MarkforAppendixHeadingBlack"/>
        <w:spacing w:line="240" w:lineRule="auto"/>
      </w:pPr>
      <w:r w:rsidRPr="003A150E">
        <w:t>Parents and Children Together (PACT) Evaluation</w:t>
      </w:r>
      <w:r>
        <w:br/>
      </w:r>
    </w:p>
    <w:p w:rsidR="00E13F65" w:rsidRPr="005C3A92" w:rsidRDefault="00E13F65" w:rsidP="00E13F65"/>
    <w:p w:rsidR="00E13F65" w:rsidRDefault="00E13F65" w:rsidP="00E13F65">
      <w:pPr>
        <w:pStyle w:val="MarkforAppendixHeadingBlack"/>
      </w:pPr>
      <w:r>
        <w:t>INSTRUMENT (15)</w:t>
      </w:r>
    </w:p>
    <w:p w:rsidR="00E13F65" w:rsidRDefault="00E13F65" w:rsidP="00E13F65">
      <w:pPr>
        <w:pStyle w:val="MarkforAppendixHeadingBlack"/>
      </w:pPr>
    </w:p>
    <w:p w:rsidR="00E13F65" w:rsidRDefault="00E13F65" w:rsidP="00E13F65">
      <w:pPr>
        <w:pStyle w:val="MarkforAppendixHeadingBlack"/>
      </w:pPr>
      <w:r>
        <w:t>TELEPHONE CHECK-IN GUIDE</w:t>
      </w:r>
    </w:p>
    <w:p w:rsidR="00E13F65" w:rsidRDefault="00E13F65" w:rsidP="00E13F65">
      <w:pPr>
        <w:pStyle w:val="MarkforAppendixHeadingBlack"/>
      </w:pPr>
      <w:r>
        <w:t>(FOR PROGRAM PARTICIPANTS)</w:t>
      </w:r>
    </w:p>
    <w:p w:rsidR="00E13F65" w:rsidRDefault="00E13F65">
      <w:pPr>
        <w:tabs>
          <w:tab w:val="clear" w:pos="432"/>
        </w:tabs>
        <w:spacing w:line="240" w:lineRule="auto"/>
        <w:ind w:firstLine="0"/>
        <w:jc w:val="left"/>
        <w:rPr>
          <w:rFonts w:ascii="Lucida Sans" w:hAnsi="Lucida Sans"/>
          <w:b/>
        </w:rPr>
      </w:pPr>
    </w:p>
    <w:p w:rsidR="00E13F65" w:rsidRDefault="00E13F65">
      <w:pPr>
        <w:tabs>
          <w:tab w:val="clear" w:pos="432"/>
        </w:tabs>
        <w:spacing w:line="240" w:lineRule="auto"/>
        <w:ind w:firstLine="0"/>
        <w:jc w:val="left"/>
        <w:rPr>
          <w:rFonts w:ascii="Lucida Sans" w:hAnsi="Lucida Sans"/>
          <w:b/>
        </w:rPr>
      </w:pPr>
      <w:r>
        <w:br w:type="page"/>
      </w:r>
    </w:p>
    <w:p w:rsidR="00591B98" w:rsidRDefault="00591B98" w:rsidP="00591B98">
      <w:pPr>
        <w:pStyle w:val="Heading3"/>
        <w:jc w:val="center"/>
      </w:pPr>
      <w:r>
        <w:lastRenderedPageBreak/>
        <w:t>Protocol for Check-in Telephone Calls with Program Participants</w:t>
      </w:r>
    </w:p>
    <w:p w:rsidR="00591B98" w:rsidRPr="00EF0490" w:rsidRDefault="00591B98" w:rsidP="00591B98">
      <w:pPr>
        <w:pStyle w:val="NormalSScontinued"/>
        <w:rPr>
          <w:b/>
        </w:rPr>
      </w:pPr>
      <w:r w:rsidRPr="00EF0490">
        <w:rPr>
          <w:b/>
        </w:rPr>
        <w:t xml:space="preserve">Notes to Interviewer: </w:t>
      </w:r>
    </w:p>
    <w:p w:rsidR="00591B98" w:rsidRDefault="00591B98" w:rsidP="00591B98">
      <w:pPr>
        <w:pStyle w:val="NormalSScontinued"/>
      </w:pPr>
      <w:r>
        <w:t xml:space="preserve">This protocol will be used to guide </w:t>
      </w:r>
      <w:r w:rsidR="00EF0490">
        <w:t xml:space="preserve">open-ended </w:t>
      </w:r>
      <w:r w:rsidR="009C2C1A">
        <w:t xml:space="preserve">check-in </w:t>
      </w:r>
      <w:r w:rsidR="00BB00F8">
        <w:t xml:space="preserve">telephone </w:t>
      </w:r>
      <w:r w:rsidR="00EF0490">
        <w:t>interviews</w:t>
      </w:r>
      <w:r>
        <w:t xml:space="preserve"> with </w:t>
      </w:r>
      <w:r w:rsidR="00EF0490">
        <w:t>participants</w:t>
      </w:r>
      <w:r>
        <w:t xml:space="preserve"> involved in</w:t>
      </w:r>
      <w:r w:rsidR="00EF0490">
        <w:t xml:space="preserve"> responsible fatherhood programs</w:t>
      </w:r>
      <w:r>
        <w:t xml:space="preserve">. </w:t>
      </w:r>
      <w:r w:rsidR="00EF0490">
        <w:t xml:space="preserve">Depending on the </w:t>
      </w:r>
      <w:r w:rsidR="00D810CD">
        <w:t>father’s</w:t>
      </w:r>
      <w:r w:rsidR="00FA0CC9">
        <w:t xml:space="preserve"> responses to his previous interview and his </w:t>
      </w:r>
      <w:r w:rsidR="00EF0490">
        <w:t>experiences since the</w:t>
      </w:r>
      <w:r w:rsidR="00FA0CC9">
        <w:t>n</w:t>
      </w:r>
      <w:r w:rsidR="00EF0490">
        <w:t xml:space="preserve">, </w:t>
      </w:r>
      <w:r w:rsidR="00FA0CC9">
        <w:t xml:space="preserve">not all of </w:t>
      </w:r>
      <w:r w:rsidR="00EF0490">
        <w:t>the questions in the protocol</w:t>
      </w:r>
      <w:r w:rsidR="00FA0CC9">
        <w:t xml:space="preserve"> will be relevant</w:t>
      </w:r>
      <w:r w:rsidR="00EF0490">
        <w:t xml:space="preserve">. </w:t>
      </w:r>
      <w:r w:rsidR="00D810CD">
        <w:t xml:space="preserve">For that reason, </w:t>
      </w:r>
      <w:r w:rsidR="003007C6">
        <w:t>the interviewer will tailor the</w:t>
      </w:r>
      <w:r w:rsidR="00D810CD">
        <w:t xml:space="preserve"> questions </w:t>
      </w:r>
      <w:r w:rsidR="003007C6">
        <w:t>to</w:t>
      </w:r>
      <w:r w:rsidR="00D810CD">
        <w:t xml:space="preserve"> each participant. </w:t>
      </w:r>
      <w:r>
        <w:t xml:space="preserve">  </w:t>
      </w:r>
    </w:p>
    <w:p w:rsidR="00591B98" w:rsidRDefault="00591B98" w:rsidP="00591B98">
      <w:pPr>
        <w:pStyle w:val="NormalSScontinued"/>
      </w:pPr>
      <w:r>
        <w:t xml:space="preserve">This interview is expected to last </w:t>
      </w:r>
      <w:r w:rsidR="00EF0490">
        <w:t>5 to 10</w:t>
      </w:r>
      <w:r>
        <w:t xml:space="preserve"> minutes.</w:t>
      </w:r>
    </w:p>
    <w:p w:rsidR="00591B98" w:rsidRPr="00EF0490" w:rsidRDefault="00591B98" w:rsidP="00591B98">
      <w:pPr>
        <w:pStyle w:val="NormalSScontinued"/>
        <w:rPr>
          <w:b/>
        </w:rPr>
      </w:pPr>
      <w:r w:rsidRPr="00EF0490">
        <w:rPr>
          <w:b/>
        </w:rPr>
        <w:t>Introduction – Consent Statement</w:t>
      </w:r>
    </w:p>
    <w:p w:rsidR="00AE5B06" w:rsidRDefault="00F72173" w:rsidP="00D440A2">
      <w:pPr>
        <w:pStyle w:val="NormalSScontinued"/>
      </w:pPr>
      <w:r w:rsidRPr="009C24C1">
        <w:t xml:space="preserve">Hi! I’m </w:t>
      </w:r>
      <w:r w:rsidR="00EF0490">
        <w:t xml:space="preserve">_________, </w:t>
      </w:r>
      <w:r w:rsidRPr="009C24C1">
        <w:t>the intervi</w:t>
      </w:r>
      <w:r w:rsidR="00817C52">
        <w:t xml:space="preserve">ewer who talked with you at </w:t>
      </w:r>
      <w:r w:rsidR="00765B55">
        <w:t>[PLACE] in [MONTH]</w:t>
      </w:r>
      <w:r w:rsidR="00817C52">
        <w:t xml:space="preserve">. </w:t>
      </w:r>
      <w:r w:rsidR="000C71B6">
        <w:t xml:space="preserve">As you probably remember, </w:t>
      </w:r>
      <w:r w:rsidR="000C71B6" w:rsidRPr="000C71B6">
        <w:t>I work for Mathematica, an independent social policy research firm.</w:t>
      </w:r>
      <w:r w:rsidR="00D440A2">
        <w:t xml:space="preserve">  We are conducting a study sponsored by the U.S. Department of Health and Human Services on fatherhood programs</w:t>
      </w:r>
      <w:r w:rsidR="00AE5B06">
        <w:t xml:space="preserve">, which includes talking to fathers in different areas of the country who have participated in these kinds of programs.  </w:t>
      </w:r>
    </w:p>
    <w:p w:rsidR="00D440A2" w:rsidRDefault="00AE5B06" w:rsidP="00D440A2">
      <w:pPr>
        <w:pStyle w:val="NormalSScontinued"/>
      </w:pPr>
      <w:r>
        <w:t xml:space="preserve">Today, </w:t>
      </w:r>
      <w:r w:rsidR="00817C52">
        <w:t>I am j</w:t>
      </w:r>
      <w:r w:rsidR="00F72173" w:rsidRPr="009C24C1">
        <w:t>ust calling to check in</w:t>
      </w:r>
      <w:r w:rsidR="00817C52" w:rsidRPr="00817C52">
        <w:t xml:space="preserve"> </w:t>
      </w:r>
      <w:r w:rsidR="00817C52">
        <w:t xml:space="preserve">with you. </w:t>
      </w:r>
      <w:r w:rsidR="000C71B6">
        <w:t>W</w:t>
      </w:r>
      <w:r w:rsidR="00591B98" w:rsidRPr="009C24C1">
        <w:t xml:space="preserve">e’re scheduled to </w:t>
      </w:r>
      <w:r w:rsidR="003007C6">
        <w:t xml:space="preserve">meet again </w:t>
      </w:r>
      <w:r w:rsidR="00D440A2">
        <w:t xml:space="preserve">in person </w:t>
      </w:r>
      <w:r w:rsidR="00591B98" w:rsidRPr="009C24C1">
        <w:t xml:space="preserve">in </w:t>
      </w:r>
      <w:r w:rsidR="00BB00F8">
        <w:t>six</w:t>
      </w:r>
      <w:r w:rsidR="00765B55" w:rsidRPr="009C24C1">
        <w:t xml:space="preserve"> </w:t>
      </w:r>
      <w:r w:rsidR="00591B98" w:rsidRPr="009C24C1">
        <w:t>months but meanwhile, we</w:t>
      </w:r>
      <w:r w:rsidR="00591B98">
        <w:t xml:space="preserve"> would</w:t>
      </w:r>
      <w:r w:rsidR="00591B98" w:rsidRPr="009C24C1">
        <w:t xml:space="preserve"> like to check in and see if there </w:t>
      </w:r>
      <w:r w:rsidR="00FA0CC9">
        <w:t xml:space="preserve">have been </w:t>
      </w:r>
      <w:r w:rsidR="00591B98" w:rsidRPr="009C24C1">
        <w:t xml:space="preserve">any changes </w:t>
      </w:r>
      <w:r>
        <w:t>in your life that have occurred since we last talked</w:t>
      </w:r>
      <w:r w:rsidR="00591B98" w:rsidRPr="009C24C1">
        <w:t>.</w:t>
      </w:r>
      <w:r w:rsidR="00591B98">
        <w:t xml:space="preserve"> </w:t>
      </w:r>
      <w:r w:rsidR="00D440A2">
        <w:t xml:space="preserve">Just like the earlier interview we did with you in person, we </w:t>
      </w:r>
      <w:r w:rsidR="00D810CD">
        <w:t xml:space="preserve">will not be using </w:t>
      </w:r>
      <w:r w:rsidR="00D440A2">
        <w:t xml:space="preserve">your name </w:t>
      </w:r>
      <w:r w:rsidR="00D810CD">
        <w:t xml:space="preserve">or </w:t>
      </w:r>
      <w:r w:rsidR="00D440A2">
        <w:t xml:space="preserve">any other identifying information </w:t>
      </w:r>
      <w:r w:rsidR="00D810CD">
        <w:t xml:space="preserve">in reports, </w:t>
      </w:r>
      <w:r w:rsidR="00D440A2">
        <w:t xml:space="preserve">so your comments will not be linked to you. </w:t>
      </w:r>
    </w:p>
    <w:p w:rsidR="00F72173" w:rsidRDefault="00817C52" w:rsidP="00F72173">
      <w:pPr>
        <w:pStyle w:val="NormalSScontinued"/>
      </w:pPr>
      <w:r>
        <w:t xml:space="preserve">The </w:t>
      </w:r>
      <w:r w:rsidR="00D440A2">
        <w:t xml:space="preserve">call </w:t>
      </w:r>
      <w:r>
        <w:t xml:space="preserve">will take about 5 to 10 minutes, and your </w:t>
      </w:r>
      <w:r w:rsidR="000C71B6">
        <w:t>participation</w:t>
      </w:r>
      <w:r>
        <w:t xml:space="preserve"> is completely voluntary. </w:t>
      </w:r>
      <w:r w:rsidR="00AA4C71">
        <w:t>No one may conduct or sponsor a collection of information unless it has a currently valid OMB number; the OMB number for this collection is: 0970-</w:t>
      </w:r>
      <w:r w:rsidR="00474A8D">
        <w:t>0403</w:t>
      </w:r>
      <w:r w:rsidR="00AA4C71">
        <w:t xml:space="preserve">.  </w:t>
      </w:r>
      <w:r w:rsidR="00FC0611" w:rsidRPr="00DB45A5">
        <w:t>If you have any questions, please contact [CONTACT NAME], at xxx-xxx-</w:t>
      </w:r>
      <w:proofErr w:type="spellStart"/>
      <w:r w:rsidR="00FC0611" w:rsidRPr="00DB45A5">
        <w:t>xxxx</w:t>
      </w:r>
      <w:proofErr w:type="spellEnd"/>
      <w:r w:rsidR="00FC0611" w:rsidRPr="00DB45A5">
        <w:t>, regarding OMB-PRA (0970-</w:t>
      </w:r>
      <w:r w:rsidR="00474A8D">
        <w:t>0403</w:t>
      </w:r>
      <w:r w:rsidR="00FC0611" w:rsidRPr="00DB45A5">
        <w:t>).</w:t>
      </w:r>
      <w:r w:rsidR="00FC0611">
        <w:t xml:space="preserve">  </w:t>
      </w:r>
      <w:r w:rsidR="00F72173">
        <w:t>Do you have any questions about the study or your participation in the study before we get started?</w:t>
      </w:r>
    </w:p>
    <w:tbl>
      <w:tblPr>
        <w:tblW w:w="0" w:type="auto"/>
        <w:tblLook w:val="04A0"/>
      </w:tblPr>
      <w:tblGrid>
        <w:gridCol w:w="1098"/>
        <w:gridCol w:w="8478"/>
      </w:tblGrid>
      <w:tr w:rsidR="009C24C1" w:rsidRPr="009C24C1" w:rsidTr="008D7AB2">
        <w:tc>
          <w:tcPr>
            <w:tcW w:w="1098" w:type="dxa"/>
            <w:vAlign w:val="center"/>
          </w:tcPr>
          <w:p w:rsidR="009C24C1" w:rsidRPr="009C24C1" w:rsidRDefault="009C24C1" w:rsidP="008D7AB2">
            <w:pPr>
              <w:pStyle w:val="NormalSScontinued"/>
              <w:jc w:val="center"/>
            </w:pPr>
            <w:r>
              <w:sym w:font="Wingdings" w:char="F072"/>
            </w:r>
          </w:p>
        </w:tc>
        <w:tc>
          <w:tcPr>
            <w:tcW w:w="8478" w:type="dxa"/>
          </w:tcPr>
          <w:p w:rsidR="009C24C1" w:rsidRPr="009C24C1" w:rsidRDefault="009C24C1" w:rsidP="00C1477B">
            <w:pPr>
              <w:pStyle w:val="NormalSScontinued"/>
            </w:pPr>
            <w:r w:rsidRPr="009C24C1">
              <w:t xml:space="preserve">What’s changed for you since we last talked in </w:t>
            </w:r>
            <w:r w:rsidR="00C1477B">
              <w:t>[MONTH]</w:t>
            </w:r>
            <w:r w:rsidRPr="009C24C1">
              <w:t>?</w:t>
            </w:r>
          </w:p>
        </w:tc>
      </w:tr>
      <w:tr w:rsidR="009C24C1" w:rsidRPr="009C24C1" w:rsidTr="008D7AB2">
        <w:tc>
          <w:tcPr>
            <w:tcW w:w="1098" w:type="dxa"/>
            <w:vAlign w:val="center"/>
          </w:tcPr>
          <w:p w:rsidR="009C24C1" w:rsidRPr="009C24C1" w:rsidRDefault="009C24C1" w:rsidP="008D7AB2">
            <w:pPr>
              <w:pStyle w:val="NormalSScontinued"/>
              <w:jc w:val="center"/>
            </w:pPr>
            <w:r>
              <w:sym w:font="Wingdings" w:char="F072"/>
            </w:r>
          </w:p>
        </w:tc>
        <w:tc>
          <w:tcPr>
            <w:tcW w:w="8478" w:type="dxa"/>
          </w:tcPr>
          <w:p w:rsidR="009C24C1" w:rsidRPr="009C24C1" w:rsidRDefault="009B4852" w:rsidP="009B4852">
            <w:pPr>
              <w:pStyle w:val="NormalSScontinued"/>
            </w:pPr>
            <w:r>
              <w:t>Any changes in your romantic relationship</w:t>
            </w:r>
            <w:r w:rsidR="00C1477B">
              <w:t>?</w:t>
            </w:r>
            <w:r w:rsidR="009C24C1" w:rsidRPr="009C24C1">
              <w:t xml:space="preserve"> (If yes) Tell me a little about that.</w:t>
            </w:r>
          </w:p>
        </w:tc>
      </w:tr>
      <w:tr w:rsidR="009C24C1" w:rsidRPr="009C24C1" w:rsidTr="008D7AB2">
        <w:tc>
          <w:tcPr>
            <w:tcW w:w="1098" w:type="dxa"/>
            <w:vAlign w:val="center"/>
          </w:tcPr>
          <w:p w:rsidR="009C24C1" w:rsidRPr="009C24C1" w:rsidRDefault="009C24C1" w:rsidP="008D7AB2">
            <w:pPr>
              <w:pStyle w:val="NormalSScontinued"/>
              <w:jc w:val="center"/>
            </w:pPr>
            <w:r>
              <w:sym w:font="Wingdings" w:char="F072"/>
            </w:r>
          </w:p>
        </w:tc>
        <w:tc>
          <w:tcPr>
            <w:tcW w:w="8478" w:type="dxa"/>
          </w:tcPr>
          <w:p w:rsidR="009C24C1" w:rsidRPr="009C24C1" w:rsidRDefault="009C24C1" w:rsidP="009C24C1">
            <w:pPr>
              <w:pStyle w:val="NormalSScontinued"/>
            </w:pPr>
            <w:r w:rsidRPr="009C24C1">
              <w:t>Job? (If yes) Tell me a little about that.</w:t>
            </w:r>
          </w:p>
        </w:tc>
      </w:tr>
      <w:tr w:rsidR="009C24C1" w:rsidRPr="009C24C1" w:rsidTr="008D7AB2">
        <w:tc>
          <w:tcPr>
            <w:tcW w:w="1098" w:type="dxa"/>
            <w:vAlign w:val="center"/>
          </w:tcPr>
          <w:p w:rsidR="009C24C1" w:rsidRPr="009C24C1" w:rsidRDefault="009C24C1" w:rsidP="008D7AB2">
            <w:pPr>
              <w:pStyle w:val="NormalSScontinued"/>
              <w:jc w:val="center"/>
            </w:pPr>
            <w:r>
              <w:sym w:font="Wingdings" w:char="F072"/>
            </w:r>
          </w:p>
        </w:tc>
        <w:tc>
          <w:tcPr>
            <w:tcW w:w="8478" w:type="dxa"/>
          </w:tcPr>
          <w:p w:rsidR="009C24C1" w:rsidRPr="009C24C1" w:rsidRDefault="009C24C1" w:rsidP="00C1477B">
            <w:pPr>
              <w:pStyle w:val="NormalSScontinued"/>
            </w:pPr>
            <w:r w:rsidRPr="009C24C1">
              <w:t xml:space="preserve">Any changes in what’s going on with your </w:t>
            </w:r>
            <w:proofErr w:type="gramStart"/>
            <w:r w:rsidR="00C1477B">
              <w:t>child(</w:t>
            </w:r>
            <w:proofErr w:type="spellStart"/>
            <w:proofErr w:type="gramEnd"/>
            <w:r w:rsidR="00C1477B">
              <w:t>ren</w:t>
            </w:r>
            <w:proofErr w:type="spellEnd"/>
            <w:r w:rsidR="00C1477B">
              <w:t>)</w:t>
            </w:r>
            <w:r w:rsidRPr="009C24C1">
              <w:t>? (If yes) Tell me a little about that.</w:t>
            </w:r>
          </w:p>
        </w:tc>
      </w:tr>
      <w:tr w:rsidR="009C24C1" w:rsidRPr="009C24C1" w:rsidTr="008D7AB2">
        <w:tc>
          <w:tcPr>
            <w:tcW w:w="1098" w:type="dxa"/>
            <w:vAlign w:val="center"/>
          </w:tcPr>
          <w:p w:rsidR="009C24C1" w:rsidRPr="009C24C1" w:rsidRDefault="009C24C1" w:rsidP="008D7AB2">
            <w:pPr>
              <w:pStyle w:val="NormalSScontinued"/>
              <w:jc w:val="center"/>
            </w:pPr>
            <w:r>
              <w:sym w:font="Wingdings" w:char="F072"/>
            </w:r>
          </w:p>
        </w:tc>
        <w:tc>
          <w:tcPr>
            <w:tcW w:w="8478" w:type="dxa"/>
          </w:tcPr>
          <w:p w:rsidR="009C24C1" w:rsidRPr="009C24C1" w:rsidRDefault="009C24C1" w:rsidP="00C1477B">
            <w:pPr>
              <w:pStyle w:val="NormalSScontinued"/>
            </w:pPr>
            <w:r w:rsidRPr="009C24C1">
              <w:t xml:space="preserve">How about the </w:t>
            </w:r>
            <w:r w:rsidR="001D6895">
              <w:t xml:space="preserve">&lt;RF </w:t>
            </w:r>
            <w:r w:rsidRPr="009C24C1">
              <w:t>program</w:t>
            </w:r>
            <w:r w:rsidR="001D6895">
              <w:t>&gt;</w:t>
            </w:r>
            <w:r w:rsidRPr="009C24C1">
              <w:t>?  Are you still involved with that program? Any changes in or what you are doing with the program? (If yes) Tell me a little about that.</w:t>
            </w:r>
          </w:p>
        </w:tc>
      </w:tr>
      <w:tr w:rsidR="009C24C1" w:rsidRPr="009C24C1" w:rsidTr="008D7AB2">
        <w:tc>
          <w:tcPr>
            <w:tcW w:w="1098" w:type="dxa"/>
            <w:vAlign w:val="center"/>
          </w:tcPr>
          <w:p w:rsidR="009C24C1" w:rsidRPr="009C24C1" w:rsidRDefault="009C24C1" w:rsidP="008D7AB2">
            <w:pPr>
              <w:pStyle w:val="NormalSScontinued"/>
              <w:jc w:val="center"/>
            </w:pPr>
            <w:r>
              <w:sym w:font="Wingdings" w:char="F072"/>
            </w:r>
          </w:p>
        </w:tc>
        <w:tc>
          <w:tcPr>
            <w:tcW w:w="8478" w:type="dxa"/>
          </w:tcPr>
          <w:p w:rsidR="009C24C1" w:rsidRPr="009C24C1" w:rsidRDefault="001D6895" w:rsidP="009C24C1">
            <w:pPr>
              <w:pStyle w:val="NormalSScontinued"/>
            </w:pPr>
            <w:r>
              <w:t>Living s</w:t>
            </w:r>
            <w:r w:rsidR="009C24C1" w:rsidRPr="009C24C1">
              <w:t>ituation? (If yes) Tell me a little about that.</w:t>
            </w:r>
          </w:p>
        </w:tc>
      </w:tr>
      <w:tr w:rsidR="009C24C1" w:rsidRPr="009C24C1" w:rsidTr="008D7AB2">
        <w:tc>
          <w:tcPr>
            <w:tcW w:w="1098" w:type="dxa"/>
            <w:vAlign w:val="center"/>
          </w:tcPr>
          <w:p w:rsidR="009C24C1" w:rsidRPr="009C24C1" w:rsidRDefault="009C24C1" w:rsidP="008D7AB2">
            <w:pPr>
              <w:pStyle w:val="NormalSScontinued"/>
              <w:jc w:val="center"/>
            </w:pPr>
            <w:r>
              <w:sym w:font="Wingdings" w:char="F072"/>
            </w:r>
          </w:p>
        </w:tc>
        <w:tc>
          <w:tcPr>
            <w:tcW w:w="8478" w:type="dxa"/>
          </w:tcPr>
          <w:p w:rsidR="009C24C1" w:rsidRPr="009C24C1" w:rsidRDefault="009C24C1" w:rsidP="009C24C1">
            <w:pPr>
              <w:pStyle w:val="NormalSScontinued"/>
            </w:pPr>
            <w:r w:rsidRPr="009C24C1">
              <w:t>How about other things I haven’t mentioned. (If yes) Tell me a little about that.</w:t>
            </w:r>
          </w:p>
        </w:tc>
      </w:tr>
      <w:tr w:rsidR="009C24C1" w:rsidRPr="009C24C1" w:rsidTr="008D7AB2">
        <w:tc>
          <w:tcPr>
            <w:tcW w:w="1098" w:type="dxa"/>
            <w:vAlign w:val="center"/>
          </w:tcPr>
          <w:p w:rsidR="009C24C1" w:rsidRPr="009C24C1" w:rsidRDefault="009C24C1" w:rsidP="008D7AB2">
            <w:pPr>
              <w:pStyle w:val="NormalSScontinued"/>
              <w:jc w:val="center"/>
            </w:pPr>
            <w:r>
              <w:sym w:font="Wingdings" w:char="F072"/>
            </w:r>
          </w:p>
        </w:tc>
        <w:tc>
          <w:tcPr>
            <w:tcW w:w="8478" w:type="dxa"/>
          </w:tcPr>
          <w:p w:rsidR="009C24C1" w:rsidRPr="009C24C1" w:rsidRDefault="009C24C1" w:rsidP="009C24C1">
            <w:pPr>
              <w:pStyle w:val="NormalSScontinued"/>
            </w:pPr>
            <w:r w:rsidRPr="009C24C1">
              <w:t>Last time we talked, you gave me the numbers of people you said could always get a hold of you. Are these still the right people to contact in case we can’t reach you? (Get contact information of new people).</w:t>
            </w:r>
          </w:p>
        </w:tc>
      </w:tr>
      <w:tr w:rsidR="009C24C1" w:rsidRPr="009C24C1" w:rsidTr="008D7AB2">
        <w:tc>
          <w:tcPr>
            <w:tcW w:w="1098" w:type="dxa"/>
            <w:vAlign w:val="center"/>
          </w:tcPr>
          <w:p w:rsidR="009C24C1" w:rsidRPr="009C24C1" w:rsidRDefault="009C24C1" w:rsidP="008D7AB2">
            <w:pPr>
              <w:pStyle w:val="NormalSScontinued"/>
              <w:jc w:val="center"/>
            </w:pPr>
            <w:r>
              <w:lastRenderedPageBreak/>
              <w:sym w:font="Wingdings" w:char="F072"/>
            </w:r>
          </w:p>
        </w:tc>
        <w:tc>
          <w:tcPr>
            <w:tcW w:w="8478" w:type="dxa"/>
          </w:tcPr>
          <w:p w:rsidR="009C24C1" w:rsidRPr="009C24C1" w:rsidRDefault="009C24C1" w:rsidP="00BB00F8">
            <w:pPr>
              <w:pStyle w:val="NormalSScontinued"/>
            </w:pPr>
            <w:r w:rsidRPr="009C24C1">
              <w:t xml:space="preserve">Great. Remember, you can call me too at </w:t>
            </w:r>
            <w:r w:rsidR="009C2F45" w:rsidRPr="00BB00F8">
              <w:t>XXX-XXX-XXXX</w:t>
            </w:r>
            <w:r w:rsidRPr="009C24C1">
              <w:t xml:space="preserve"> if you have updates to report. I’ll be calling you in </w:t>
            </w:r>
            <w:r w:rsidR="00BB00F8">
              <w:t>six</w:t>
            </w:r>
            <w:r w:rsidR="001A7051">
              <w:t xml:space="preserve"> </w:t>
            </w:r>
            <w:r w:rsidRPr="009C24C1">
              <w:t>months to set up another interview. I hope you’re looking forward to catching up as much as I am!</w:t>
            </w:r>
          </w:p>
        </w:tc>
      </w:tr>
      <w:tr w:rsidR="001A7051" w:rsidRPr="009C24C1" w:rsidTr="00171FE0">
        <w:trPr>
          <w:trHeight w:val="297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vAlign w:val="bottom"/>
          </w:tcPr>
          <w:p w:rsidR="001A7051" w:rsidRDefault="001A7051" w:rsidP="001A7051">
            <w:pPr>
              <w:pStyle w:val="NormalSScontinued"/>
              <w:spacing w:after="0"/>
              <w:jc w:val="center"/>
            </w:pPr>
          </w:p>
          <w:p w:rsidR="00545C04" w:rsidRDefault="001A7051" w:rsidP="001A7051">
            <w:pPr>
              <w:pStyle w:val="NormalSScontinued"/>
              <w:spacing w:after="0"/>
              <w:jc w:val="center"/>
            </w:pPr>
            <w:r>
              <w:t xml:space="preserve">Interviewer Notes </w:t>
            </w:r>
          </w:p>
          <w:p w:rsidR="001A7051" w:rsidRPr="00545C04" w:rsidRDefault="001A7051" w:rsidP="001A7051">
            <w:pPr>
              <w:pStyle w:val="NormalSScontinued"/>
              <w:spacing w:after="0"/>
              <w:jc w:val="center"/>
              <w:rPr>
                <w:sz w:val="20"/>
                <w:szCs w:val="20"/>
              </w:rPr>
            </w:pPr>
            <w:r w:rsidRPr="00545C04">
              <w:rPr>
                <w:sz w:val="20"/>
                <w:szCs w:val="20"/>
              </w:rPr>
              <w:t>(Themes to follow up on in next round of in-depth interview</w:t>
            </w:r>
            <w:r w:rsidR="00545C04" w:rsidRPr="00545C04">
              <w:rPr>
                <w:sz w:val="20"/>
                <w:szCs w:val="20"/>
              </w:rPr>
              <w:t>s</w:t>
            </w:r>
            <w:r w:rsidRPr="00545C04">
              <w:rPr>
                <w:sz w:val="20"/>
                <w:szCs w:val="20"/>
              </w:rPr>
              <w:t>)</w:t>
            </w:r>
          </w:p>
        </w:tc>
      </w:tr>
      <w:tr w:rsidR="001A7051" w:rsidRPr="009C24C1" w:rsidTr="00171FE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051" w:rsidRDefault="001A7051" w:rsidP="001A7051">
            <w:pPr>
              <w:pStyle w:val="NormalSS"/>
              <w:spacing w:after="0"/>
              <w:ind w:firstLine="0"/>
            </w:pPr>
          </w:p>
          <w:p w:rsidR="001A7051" w:rsidRDefault="001A7051" w:rsidP="001A7051">
            <w:pPr>
              <w:pStyle w:val="NormalSS"/>
              <w:spacing w:after="0"/>
              <w:ind w:firstLine="0"/>
            </w:pPr>
          </w:p>
          <w:p w:rsidR="001A7051" w:rsidRDefault="00171FE0" w:rsidP="00171FE0">
            <w:pPr>
              <w:pStyle w:val="NormalSS"/>
              <w:spacing w:after="0"/>
              <w:ind w:firstLine="0"/>
              <w:jc w:val="center"/>
            </w:pPr>
            <w:r>
              <w:t>[Check-in call #1]</w:t>
            </w:r>
          </w:p>
          <w:p w:rsidR="001A7051" w:rsidRPr="001A7051" w:rsidRDefault="001A7051" w:rsidP="001A7051">
            <w:pPr>
              <w:pStyle w:val="NormalSS"/>
              <w:spacing w:after="0"/>
              <w:ind w:firstLine="0"/>
            </w:pPr>
          </w:p>
        </w:tc>
      </w:tr>
      <w:tr w:rsidR="00171FE0" w:rsidRPr="009C24C1" w:rsidTr="00171FE0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1FE0" w:rsidRDefault="00171FE0" w:rsidP="001A7051">
            <w:pPr>
              <w:pStyle w:val="NormalSS"/>
              <w:spacing w:after="0"/>
              <w:ind w:firstLine="0"/>
            </w:pPr>
          </w:p>
        </w:tc>
      </w:tr>
      <w:tr w:rsidR="00171FE0" w:rsidRPr="009C24C1" w:rsidTr="00171FE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FE0" w:rsidRDefault="00171FE0" w:rsidP="001A7051">
            <w:pPr>
              <w:pStyle w:val="NormalSS"/>
              <w:spacing w:after="0"/>
              <w:ind w:firstLine="0"/>
            </w:pPr>
          </w:p>
          <w:p w:rsidR="00171FE0" w:rsidRDefault="00171FE0" w:rsidP="001A7051">
            <w:pPr>
              <w:pStyle w:val="NormalSS"/>
              <w:spacing w:after="0"/>
              <w:ind w:firstLine="0"/>
            </w:pPr>
          </w:p>
          <w:p w:rsidR="00171FE0" w:rsidRDefault="00171FE0" w:rsidP="00171FE0">
            <w:pPr>
              <w:pStyle w:val="NormalSS"/>
              <w:spacing w:after="0"/>
              <w:ind w:firstLine="0"/>
              <w:jc w:val="center"/>
            </w:pPr>
            <w:r>
              <w:t>[Check-in call #2]</w:t>
            </w:r>
          </w:p>
          <w:p w:rsidR="00171FE0" w:rsidRDefault="00171FE0" w:rsidP="001A7051">
            <w:pPr>
              <w:pStyle w:val="NormalSS"/>
              <w:spacing w:after="0"/>
              <w:ind w:firstLine="0"/>
            </w:pPr>
          </w:p>
        </w:tc>
      </w:tr>
      <w:tr w:rsidR="00171FE0" w:rsidRPr="009C24C1" w:rsidTr="00171FE0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1FE0" w:rsidRDefault="00171FE0" w:rsidP="001A7051">
            <w:pPr>
              <w:pStyle w:val="NormalSS"/>
              <w:spacing w:after="0"/>
              <w:ind w:firstLine="0"/>
            </w:pPr>
          </w:p>
        </w:tc>
      </w:tr>
      <w:tr w:rsidR="00171FE0" w:rsidRPr="009C24C1" w:rsidTr="00171FE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FE0" w:rsidRDefault="00171FE0" w:rsidP="001A7051">
            <w:pPr>
              <w:pStyle w:val="NormalSS"/>
              <w:spacing w:after="0"/>
              <w:ind w:firstLine="0"/>
            </w:pPr>
          </w:p>
          <w:p w:rsidR="00171FE0" w:rsidRDefault="00171FE0" w:rsidP="001A7051">
            <w:pPr>
              <w:pStyle w:val="NormalSS"/>
              <w:spacing w:after="0"/>
              <w:ind w:firstLine="0"/>
            </w:pPr>
          </w:p>
          <w:p w:rsidR="00171FE0" w:rsidRDefault="00171FE0" w:rsidP="00171FE0">
            <w:pPr>
              <w:pStyle w:val="NormalSS"/>
              <w:spacing w:after="0"/>
              <w:ind w:firstLine="0"/>
              <w:jc w:val="center"/>
            </w:pPr>
            <w:r>
              <w:t>[Check-in call #3]</w:t>
            </w:r>
          </w:p>
          <w:p w:rsidR="00171FE0" w:rsidRDefault="00171FE0" w:rsidP="001A7051">
            <w:pPr>
              <w:pStyle w:val="NormalSS"/>
              <w:spacing w:after="0"/>
              <w:ind w:firstLine="0"/>
            </w:pPr>
          </w:p>
        </w:tc>
      </w:tr>
    </w:tbl>
    <w:p w:rsidR="009C24C1" w:rsidRPr="0001119F" w:rsidRDefault="009C24C1" w:rsidP="0001119F"/>
    <w:sectPr w:rsidR="009C24C1" w:rsidRPr="0001119F" w:rsidSect="007C0CD8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300" w:rsidRDefault="00AC1300">
      <w:pPr>
        <w:spacing w:line="240" w:lineRule="auto"/>
        <w:ind w:firstLine="0"/>
      </w:pPr>
    </w:p>
  </w:endnote>
  <w:endnote w:type="continuationSeparator" w:id="0">
    <w:p w:rsidR="00AC1300" w:rsidRDefault="00AC1300">
      <w:pPr>
        <w:spacing w:line="240" w:lineRule="auto"/>
        <w:ind w:firstLine="0"/>
      </w:pPr>
    </w:p>
  </w:endnote>
  <w:endnote w:type="continuationNotice" w:id="1">
    <w:p w:rsidR="00AC1300" w:rsidRDefault="00AC1300">
      <w:pPr>
        <w:spacing w:line="240" w:lineRule="auto"/>
        <w:ind w:firstLine="0"/>
      </w:pPr>
    </w:p>
    <w:p w:rsidR="00AC1300" w:rsidRDefault="00AC1300"/>
    <w:p w:rsidR="00AC1300" w:rsidRDefault="00AC1300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394DA4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394DA4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N:\Shared-DC1\06997_PACT\Common\~TASK 8--Qualitative Study\Instrument development\OMB Package Instruments  Topic Guides etc\PACT Qualitative Study Check In Call Protocol v3.docx</w:t>
      </w:r>
      <w:r w:rsidR="00394DA4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C11" w:rsidRDefault="00BF2C11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r w:rsidR="00394DA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94DA4">
      <w:rPr>
        <w:rStyle w:val="PageNumber"/>
      </w:rPr>
      <w:fldChar w:fldCharType="separate"/>
    </w:r>
    <w:r w:rsidR="00474A8D">
      <w:rPr>
        <w:rStyle w:val="PageNumber"/>
        <w:noProof/>
      </w:rPr>
      <w:t>2</w:t>
    </w:r>
    <w:r w:rsidR="00394DA4"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300" w:rsidRDefault="00AC1300">
      <w:pPr>
        <w:spacing w:line="240" w:lineRule="auto"/>
        <w:ind w:firstLine="0"/>
      </w:pPr>
      <w:r>
        <w:separator/>
      </w:r>
    </w:p>
  </w:footnote>
  <w:footnote w:type="continuationSeparator" w:id="0">
    <w:p w:rsidR="00AC1300" w:rsidRDefault="00AC1300">
      <w:pPr>
        <w:spacing w:line="240" w:lineRule="auto"/>
        <w:ind w:firstLine="0"/>
      </w:pPr>
      <w:r>
        <w:separator/>
      </w:r>
    </w:p>
    <w:p w:rsidR="00AC1300" w:rsidRDefault="00AC1300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AC1300" w:rsidRDefault="00AC130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C11" w:rsidRDefault="00BF2C11" w:rsidP="006C5B99">
    <w:pPr>
      <w:pStyle w:val="Header"/>
      <w:rPr>
        <w:szCs w:val="22"/>
      </w:rPr>
    </w:pPr>
    <w:r>
      <w:rPr>
        <w:szCs w:val="22"/>
      </w:rPr>
      <w:t xml:space="preserve">PACT </w:t>
    </w:r>
    <w:r w:rsidR="00E13F65">
      <w:rPr>
        <w:szCs w:val="22"/>
      </w:rPr>
      <w:t xml:space="preserve">Telephone </w:t>
    </w:r>
    <w:r>
      <w:rPr>
        <w:szCs w:val="22"/>
      </w:rPr>
      <w:t xml:space="preserve">Check-in </w:t>
    </w:r>
    <w:r w:rsidR="00E13F65">
      <w:rPr>
        <w:szCs w:val="22"/>
      </w:rPr>
      <w:t>Guide (for Program Participants)</w:t>
    </w:r>
    <w:r w:rsidRPr="000A4439">
      <w:rPr>
        <w:szCs w:val="22"/>
      </w:rPr>
      <w:tab/>
    </w:r>
    <w:r w:rsidRPr="000A4439">
      <w:rPr>
        <w:szCs w:val="22"/>
      </w:rPr>
      <w:tab/>
    </w:r>
  </w:p>
  <w:p w:rsidR="0053189E" w:rsidRPr="00BB00F8" w:rsidRDefault="0053189E" w:rsidP="006C5B99">
    <w:pPr>
      <w:pStyle w:val="Header"/>
      <w:rPr>
        <w:i w:val="0"/>
        <w:szCs w:val="22"/>
      </w:rPr>
    </w:pPr>
    <w:r w:rsidRPr="00BB00F8">
      <w:rPr>
        <w:i w:val="0"/>
        <w:szCs w:val="22"/>
      </w:rPr>
      <w:t xml:space="preserve">OMB Control Number </w:t>
    </w:r>
    <w:r w:rsidR="00BB00F8" w:rsidRPr="00BB00F8">
      <w:rPr>
        <w:i w:val="0"/>
        <w:szCs w:val="22"/>
      </w:rPr>
      <w:t>0970-</w:t>
    </w:r>
    <w:r w:rsidR="00474A8D">
      <w:rPr>
        <w:i w:val="0"/>
        <w:szCs w:val="22"/>
      </w:rPr>
      <w:t>0403</w:t>
    </w:r>
  </w:p>
  <w:p w:rsidR="0053189E" w:rsidRPr="00BB00F8" w:rsidRDefault="0053189E" w:rsidP="006C5B99">
    <w:pPr>
      <w:pStyle w:val="Header"/>
      <w:rPr>
        <w:i w:val="0"/>
        <w:szCs w:val="22"/>
      </w:rPr>
    </w:pPr>
    <w:r w:rsidRPr="00BB00F8">
      <w:rPr>
        <w:i w:val="0"/>
        <w:szCs w:val="22"/>
      </w:rPr>
      <w:t xml:space="preserve">Expiration Date </w:t>
    </w:r>
    <w:r w:rsidR="00EA2D6A">
      <w:rPr>
        <w:i w:val="0"/>
        <w:szCs w:val="22"/>
      </w:rPr>
      <w:t>XX/XX/201X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E515A24"/>
    <w:multiLevelType w:val="hybridMultilevel"/>
    <w:tmpl w:val="D17C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7E22210C"/>
    <w:multiLevelType w:val="hybridMultilevel"/>
    <w:tmpl w:val="0522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1"/>
  </w:num>
  <w:num w:numId="5">
    <w:abstractNumId w:val="0"/>
  </w:num>
  <w:num w:numId="6">
    <w:abstractNumId w:val="16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 w:numId="17">
    <w:abstractNumId w:val="14"/>
  </w:num>
  <w:num w:numId="18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4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C1477B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0ED"/>
    <w:rsid w:val="000B7E70"/>
    <w:rsid w:val="000C0118"/>
    <w:rsid w:val="000C15B4"/>
    <w:rsid w:val="000C21AF"/>
    <w:rsid w:val="000C70DC"/>
    <w:rsid w:val="000C71B6"/>
    <w:rsid w:val="000C72F8"/>
    <w:rsid w:val="000D709F"/>
    <w:rsid w:val="000E1D9E"/>
    <w:rsid w:val="000E6D11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71FE0"/>
    <w:rsid w:val="00181F53"/>
    <w:rsid w:val="0018564C"/>
    <w:rsid w:val="001933B1"/>
    <w:rsid w:val="001A07D4"/>
    <w:rsid w:val="001A7051"/>
    <w:rsid w:val="001B360E"/>
    <w:rsid w:val="001B7611"/>
    <w:rsid w:val="001C05A3"/>
    <w:rsid w:val="001C6D08"/>
    <w:rsid w:val="001D11DE"/>
    <w:rsid w:val="001D247C"/>
    <w:rsid w:val="001D3C41"/>
    <w:rsid w:val="001D634E"/>
    <w:rsid w:val="001D6895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3374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1FCE"/>
    <w:rsid w:val="002B68A5"/>
    <w:rsid w:val="002B6DA0"/>
    <w:rsid w:val="002C413C"/>
    <w:rsid w:val="002C64E8"/>
    <w:rsid w:val="002C7011"/>
    <w:rsid w:val="002C734A"/>
    <w:rsid w:val="002D02AE"/>
    <w:rsid w:val="002D0A34"/>
    <w:rsid w:val="002D279D"/>
    <w:rsid w:val="002D6999"/>
    <w:rsid w:val="002F1E71"/>
    <w:rsid w:val="002F440B"/>
    <w:rsid w:val="002F60A0"/>
    <w:rsid w:val="002F71D4"/>
    <w:rsid w:val="002F7C83"/>
    <w:rsid w:val="003007C6"/>
    <w:rsid w:val="00300CE3"/>
    <w:rsid w:val="00303CF8"/>
    <w:rsid w:val="00313671"/>
    <w:rsid w:val="003139DB"/>
    <w:rsid w:val="00313E69"/>
    <w:rsid w:val="003142E6"/>
    <w:rsid w:val="003154B5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94DA4"/>
    <w:rsid w:val="003A1506"/>
    <w:rsid w:val="003A1774"/>
    <w:rsid w:val="003A17E0"/>
    <w:rsid w:val="003A26BB"/>
    <w:rsid w:val="003A42F7"/>
    <w:rsid w:val="003B0531"/>
    <w:rsid w:val="003B1FFC"/>
    <w:rsid w:val="003B303A"/>
    <w:rsid w:val="003B6DAF"/>
    <w:rsid w:val="003C0A5F"/>
    <w:rsid w:val="003C27A1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5B21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6395F"/>
    <w:rsid w:val="00474405"/>
    <w:rsid w:val="0047478B"/>
    <w:rsid w:val="00474A8D"/>
    <w:rsid w:val="00475483"/>
    <w:rsid w:val="00476CB1"/>
    <w:rsid w:val="00490847"/>
    <w:rsid w:val="00492B73"/>
    <w:rsid w:val="00494DE9"/>
    <w:rsid w:val="004A0392"/>
    <w:rsid w:val="004A071B"/>
    <w:rsid w:val="004A46CC"/>
    <w:rsid w:val="004B0D54"/>
    <w:rsid w:val="004D1967"/>
    <w:rsid w:val="004D62CD"/>
    <w:rsid w:val="004E7D79"/>
    <w:rsid w:val="004F0B74"/>
    <w:rsid w:val="004F493C"/>
    <w:rsid w:val="004F7785"/>
    <w:rsid w:val="00514703"/>
    <w:rsid w:val="00525772"/>
    <w:rsid w:val="00531424"/>
    <w:rsid w:val="0053189E"/>
    <w:rsid w:val="00537F22"/>
    <w:rsid w:val="00542523"/>
    <w:rsid w:val="00545C04"/>
    <w:rsid w:val="00557FE1"/>
    <w:rsid w:val="005604DC"/>
    <w:rsid w:val="005637D0"/>
    <w:rsid w:val="0056487B"/>
    <w:rsid w:val="00564E98"/>
    <w:rsid w:val="00576C4F"/>
    <w:rsid w:val="005811B3"/>
    <w:rsid w:val="00581EE2"/>
    <w:rsid w:val="0058247E"/>
    <w:rsid w:val="00582CD2"/>
    <w:rsid w:val="00583141"/>
    <w:rsid w:val="00584664"/>
    <w:rsid w:val="0058753C"/>
    <w:rsid w:val="00591AE6"/>
    <w:rsid w:val="00591B98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4E22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3DAB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65B55"/>
    <w:rsid w:val="007665DA"/>
    <w:rsid w:val="00773734"/>
    <w:rsid w:val="007761AF"/>
    <w:rsid w:val="0078127B"/>
    <w:rsid w:val="00784BA2"/>
    <w:rsid w:val="007906CE"/>
    <w:rsid w:val="007959C1"/>
    <w:rsid w:val="007A5803"/>
    <w:rsid w:val="007B2015"/>
    <w:rsid w:val="007B2F7F"/>
    <w:rsid w:val="007B5799"/>
    <w:rsid w:val="007B6D9E"/>
    <w:rsid w:val="007B705F"/>
    <w:rsid w:val="007C0CD8"/>
    <w:rsid w:val="007C114A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798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17C52"/>
    <w:rsid w:val="00821DD9"/>
    <w:rsid w:val="00822779"/>
    <w:rsid w:val="00833128"/>
    <w:rsid w:val="00840E7C"/>
    <w:rsid w:val="008421A1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06A3"/>
    <w:rsid w:val="008B1F5A"/>
    <w:rsid w:val="008B43D6"/>
    <w:rsid w:val="008C0EA3"/>
    <w:rsid w:val="008C4666"/>
    <w:rsid w:val="008D0DC0"/>
    <w:rsid w:val="008D129A"/>
    <w:rsid w:val="008D5B53"/>
    <w:rsid w:val="008D7AB2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A40E1"/>
    <w:rsid w:val="009B20BD"/>
    <w:rsid w:val="009B4174"/>
    <w:rsid w:val="009B4852"/>
    <w:rsid w:val="009B61A1"/>
    <w:rsid w:val="009C0EAF"/>
    <w:rsid w:val="009C1F87"/>
    <w:rsid w:val="009C24C1"/>
    <w:rsid w:val="009C2C1A"/>
    <w:rsid w:val="009C2F45"/>
    <w:rsid w:val="009C4947"/>
    <w:rsid w:val="009C67C5"/>
    <w:rsid w:val="009D595B"/>
    <w:rsid w:val="009E7EE8"/>
    <w:rsid w:val="009F0F58"/>
    <w:rsid w:val="009F3745"/>
    <w:rsid w:val="00A01202"/>
    <w:rsid w:val="00A0718C"/>
    <w:rsid w:val="00A10ACD"/>
    <w:rsid w:val="00A129F1"/>
    <w:rsid w:val="00A1322E"/>
    <w:rsid w:val="00A133FB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A4C71"/>
    <w:rsid w:val="00AB0F92"/>
    <w:rsid w:val="00AB567E"/>
    <w:rsid w:val="00AC08A8"/>
    <w:rsid w:val="00AC1300"/>
    <w:rsid w:val="00AC3943"/>
    <w:rsid w:val="00AC4317"/>
    <w:rsid w:val="00AC5EBF"/>
    <w:rsid w:val="00AC6981"/>
    <w:rsid w:val="00AD4163"/>
    <w:rsid w:val="00AE3A26"/>
    <w:rsid w:val="00AE5B06"/>
    <w:rsid w:val="00AF1B2F"/>
    <w:rsid w:val="00B13000"/>
    <w:rsid w:val="00B20019"/>
    <w:rsid w:val="00B21550"/>
    <w:rsid w:val="00B24137"/>
    <w:rsid w:val="00B31FEF"/>
    <w:rsid w:val="00B325E1"/>
    <w:rsid w:val="00B32E1A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0477"/>
    <w:rsid w:val="00BA268A"/>
    <w:rsid w:val="00BA3D8F"/>
    <w:rsid w:val="00BA65A5"/>
    <w:rsid w:val="00BB00F8"/>
    <w:rsid w:val="00BB0AFD"/>
    <w:rsid w:val="00BB3547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BF2C11"/>
    <w:rsid w:val="00C02961"/>
    <w:rsid w:val="00C02B5E"/>
    <w:rsid w:val="00C057EF"/>
    <w:rsid w:val="00C07274"/>
    <w:rsid w:val="00C14296"/>
    <w:rsid w:val="00C1477B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58A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1753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40A2"/>
    <w:rsid w:val="00D451FE"/>
    <w:rsid w:val="00D50E23"/>
    <w:rsid w:val="00D531A3"/>
    <w:rsid w:val="00D61BF4"/>
    <w:rsid w:val="00D627AE"/>
    <w:rsid w:val="00D62AA3"/>
    <w:rsid w:val="00D62DF9"/>
    <w:rsid w:val="00D67274"/>
    <w:rsid w:val="00D77566"/>
    <w:rsid w:val="00D810CD"/>
    <w:rsid w:val="00D90DB4"/>
    <w:rsid w:val="00D94283"/>
    <w:rsid w:val="00DA371A"/>
    <w:rsid w:val="00DA39C5"/>
    <w:rsid w:val="00DA621C"/>
    <w:rsid w:val="00DB1D4A"/>
    <w:rsid w:val="00DB3842"/>
    <w:rsid w:val="00DB4896"/>
    <w:rsid w:val="00DB4CA9"/>
    <w:rsid w:val="00DB5A55"/>
    <w:rsid w:val="00DB6227"/>
    <w:rsid w:val="00DB625D"/>
    <w:rsid w:val="00DB783D"/>
    <w:rsid w:val="00DC05C1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06CEF"/>
    <w:rsid w:val="00E12C39"/>
    <w:rsid w:val="00E13871"/>
    <w:rsid w:val="00E13F65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4243"/>
    <w:rsid w:val="00E76CD9"/>
    <w:rsid w:val="00E80549"/>
    <w:rsid w:val="00E85272"/>
    <w:rsid w:val="00E91E19"/>
    <w:rsid w:val="00E95106"/>
    <w:rsid w:val="00E95F26"/>
    <w:rsid w:val="00EA023E"/>
    <w:rsid w:val="00EA0EBF"/>
    <w:rsid w:val="00EA2D6A"/>
    <w:rsid w:val="00EC0B2E"/>
    <w:rsid w:val="00ED1CC5"/>
    <w:rsid w:val="00ED47C6"/>
    <w:rsid w:val="00ED74EC"/>
    <w:rsid w:val="00ED79BB"/>
    <w:rsid w:val="00EE0957"/>
    <w:rsid w:val="00EE0E4E"/>
    <w:rsid w:val="00EF0490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2173"/>
    <w:rsid w:val="00F731D3"/>
    <w:rsid w:val="00F96808"/>
    <w:rsid w:val="00F968DD"/>
    <w:rsid w:val="00FA0CC9"/>
    <w:rsid w:val="00FA2139"/>
    <w:rsid w:val="00FA63D5"/>
    <w:rsid w:val="00FA7F74"/>
    <w:rsid w:val="00FB0335"/>
    <w:rsid w:val="00FB3929"/>
    <w:rsid w:val="00FB6B35"/>
    <w:rsid w:val="00FB6B9E"/>
    <w:rsid w:val="00FC0611"/>
    <w:rsid w:val="00FC0EF5"/>
    <w:rsid w:val="00FC5611"/>
    <w:rsid w:val="00FC5F8C"/>
    <w:rsid w:val="00FC79B6"/>
    <w:rsid w:val="00FD1CCB"/>
    <w:rsid w:val="00FE130F"/>
    <w:rsid w:val="00FE2767"/>
    <w:rsid w:val="00FE5881"/>
    <w:rsid w:val="00FE7E90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765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B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B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D7D0-9A96-4ABA-8423-E61AD32B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BCoffee-Borden</dc:creator>
  <cp:lastModifiedBy>MCB</cp:lastModifiedBy>
  <cp:revision>3</cp:revision>
  <cp:lastPrinted>2012-11-05T21:32:00Z</cp:lastPrinted>
  <dcterms:created xsi:type="dcterms:W3CDTF">2013-02-20T13:51:00Z</dcterms:created>
  <dcterms:modified xsi:type="dcterms:W3CDTF">2013-02-22T17:50:00Z</dcterms:modified>
</cp:coreProperties>
</file>