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2D1FB" w14:textId="77777777" w:rsidR="00F20675" w:rsidRDefault="00EC73F1" w:rsidP="00F20675">
      <w:pPr>
        <w:pStyle w:val="Heading31"/>
        <w:numPr>
          <w:ilvl w:val="0"/>
          <w:numId w:val="0"/>
        </w:numPr>
        <w:jc w:val="center"/>
      </w:pPr>
      <w:bookmarkStart w:id="0" w:name="_GoBack"/>
      <w:bookmarkEnd w:id="0"/>
      <w:r>
        <w:t xml:space="preserve"> </w:t>
      </w:r>
    </w:p>
    <w:p w14:paraId="410E6705" w14:textId="77777777" w:rsidR="00F20675" w:rsidRDefault="00F20675" w:rsidP="00F20675">
      <w:pPr>
        <w:pStyle w:val="Heading31"/>
        <w:numPr>
          <w:ilvl w:val="0"/>
          <w:numId w:val="0"/>
        </w:numPr>
        <w:jc w:val="center"/>
      </w:pPr>
    </w:p>
    <w:p w14:paraId="609306AD" w14:textId="77777777" w:rsidR="00F20675" w:rsidRDefault="00F20675" w:rsidP="00F20675">
      <w:pPr>
        <w:pStyle w:val="Heading31"/>
        <w:numPr>
          <w:ilvl w:val="0"/>
          <w:numId w:val="0"/>
        </w:numPr>
        <w:jc w:val="center"/>
      </w:pPr>
    </w:p>
    <w:p w14:paraId="03740F37" w14:textId="77777777" w:rsidR="00F20675" w:rsidRDefault="00F20675" w:rsidP="00F20675">
      <w:pPr>
        <w:pStyle w:val="Heading31"/>
        <w:numPr>
          <w:ilvl w:val="0"/>
          <w:numId w:val="0"/>
        </w:numPr>
        <w:jc w:val="center"/>
      </w:pPr>
    </w:p>
    <w:p w14:paraId="167867D5" w14:textId="77777777" w:rsidR="00F20675" w:rsidRDefault="00F20675" w:rsidP="00F20675">
      <w:pPr>
        <w:pStyle w:val="Heading31"/>
        <w:numPr>
          <w:ilvl w:val="0"/>
          <w:numId w:val="0"/>
        </w:numPr>
        <w:jc w:val="center"/>
      </w:pPr>
      <w:r>
        <w:t>National Center for education statistics</w:t>
      </w:r>
    </w:p>
    <w:p w14:paraId="2434085C" w14:textId="77777777" w:rsidR="00F20675" w:rsidRDefault="00F20675" w:rsidP="00F20675">
      <w:pPr>
        <w:pStyle w:val="Heading31"/>
        <w:numPr>
          <w:ilvl w:val="0"/>
          <w:numId w:val="0"/>
        </w:numPr>
        <w:jc w:val="center"/>
      </w:pPr>
      <w:r>
        <w:t>(nces)</w:t>
      </w:r>
    </w:p>
    <w:p w14:paraId="7B316AD0" w14:textId="77777777" w:rsidR="00F20675" w:rsidRDefault="00F20675" w:rsidP="00F20675">
      <w:pPr>
        <w:pStyle w:val="Heading31"/>
        <w:numPr>
          <w:ilvl w:val="0"/>
          <w:numId w:val="0"/>
        </w:numPr>
        <w:jc w:val="center"/>
      </w:pPr>
    </w:p>
    <w:p w14:paraId="31DBB303" w14:textId="77777777" w:rsidR="00F20675" w:rsidRDefault="00F20675" w:rsidP="00F20675">
      <w:pPr>
        <w:pStyle w:val="Heading31"/>
        <w:numPr>
          <w:ilvl w:val="0"/>
          <w:numId w:val="0"/>
        </w:numPr>
        <w:jc w:val="center"/>
      </w:pPr>
    </w:p>
    <w:p w14:paraId="546F40E5" w14:textId="77777777" w:rsidR="00F20675" w:rsidRDefault="00F20675" w:rsidP="00F20675">
      <w:pPr>
        <w:pStyle w:val="Heading31"/>
        <w:numPr>
          <w:ilvl w:val="0"/>
          <w:numId w:val="0"/>
        </w:numPr>
        <w:jc w:val="center"/>
      </w:pPr>
    </w:p>
    <w:p w14:paraId="4B1983FB" w14:textId="77777777" w:rsidR="00F20675" w:rsidRDefault="00F20675" w:rsidP="00F20675">
      <w:pPr>
        <w:pStyle w:val="Heading31"/>
        <w:numPr>
          <w:ilvl w:val="0"/>
          <w:numId w:val="0"/>
        </w:numPr>
        <w:jc w:val="center"/>
      </w:pPr>
    </w:p>
    <w:p w14:paraId="2CE91884" w14:textId="77777777" w:rsidR="00F20675" w:rsidRDefault="00F20675" w:rsidP="00F20675">
      <w:pPr>
        <w:pStyle w:val="Heading31"/>
        <w:numPr>
          <w:ilvl w:val="0"/>
          <w:numId w:val="0"/>
        </w:numPr>
        <w:jc w:val="center"/>
        <w:rPr>
          <w:sz w:val="44"/>
          <w:szCs w:val="44"/>
        </w:rPr>
      </w:pPr>
      <w:r w:rsidRPr="00532FE1">
        <w:rPr>
          <w:sz w:val="44"/>
          <w:szCs w:val="44"/>
        </w:rPr>
        <w:t>School Attendance Boundary Survey</w:t>
      </w:r>
    </w:p>
    <w:p w14:paraId="055E3BC0" w14:textId="77777777" w:rsidR="00DF78B8" w:rsidRPr="00532FE1" w:rsidRDefault="00DF78B8" w:rsidP="00F20675">
      <w:pPr>
        <w:pStyle w:val="Heading31"/>
        <w:numPr>
          <w:ilvl w:val="0"/>
          <w:numId w:val="0"/>
        </w:numPr>
        <w:jc w:val="center"/>
        <w:rPr>
          <w:sz w:val="44"/>
          <w:szCs w:val="44"/>
        </w:rPr>
      </w:pPr>
      <w:r>
        <w:rPr>
          <w:sz w:val="44"/>
          <w:szCs w:val="44"/>
        </w:rPr>
        <w:t>(SABS)</w:t>
      </w:r>
    </w:p>
    <w:p w14:paraId="0B26E648" w14:textId="77777777" w:rsidR="00F20675" w:rsidRDefault="00F20675" w:rsidP="00F20675">
      <w:pPr>
        <w:pStyle w:val="Heading31"/>
        <w:numPr>
          <w:ilvl w:val="0"/>
          <w:numId w:val="0"/>
        </w:numPr>
        <w:jc w:val="center"/>
      </w:pPr>
    </w:p>
    <w:p w14:paraId="6E5D0E1A" w14:textId="77777777" w:rsidR="00F20675" w:rsidRDefault="00F20675" w:rsidP="00F20675">
      <w:pPr>
        <w:pStyle w:val="Heading31"/>
        <w:numPr>
          <w:ilvl w:val="0"/>
          <w:numId w:val="0"/>
        </w:numPr>
        <w:jc w:val="center"/>
      </w:pPr>
      <w:r>
        <w:t>July 2013 – July 2016</w:t>
      </w:r>
    </w:p>
    <w:p w14:paraId="02F2F342" w14:textId="77777777" w:rsidR="00F20675" w:rsidRDefault="00F20675" w:rsidP="00F20675">
      <w:pPr>
        <w:pStyle w:val="Heading31"/>
        <w:numPr>
          <w:ilvl w:val="0"/>
          <w:numId w:val="0"/>
        </w:numPr>
        <w:jc w:val="center"/>
      </w:pPr>
    </w:p>
    <w:p w14:paraId="3D6AEF89" w14:textId="77777777" w:rsidR="00F20675" w:rsidRDefault="00F20675" w:rsidP="00F20675">
      <w:pPr>
        <w:pStyle w:val="Heading31"/>
        <w:numPr>
          <w:ilvl w:val="0"/>
          <w:numId w:val="0"/>
        </w:numPr>
        <w:jc w:val="center"/>
      </w:pPr>
    </w:p>
    <w:p w14:paraId="4A743C54" w14:textId="77777777" w:rsidR="00F20675" w:rsidRDefault="00F20675" w:rsidP="00F20675">
      <w:pPr>
        <w:pStyle w:val="Heading31"/>
        <w:numPr>
          <w:ilvl w:val="0"/>
          <w:numId w:val="0"/>
        </w:numPr>
        <w:jc w:val="center"/>
      </w:pPr>
    </w:p>
    <w:p w14:paraId="683B4006" w14:textId="77777777" w:rsidR="00F20675" w:rsidRDefault="00F20675" w:rsidP="00F20675">
      <w:pPr>
        <w:pStyle w:val="Heading31"/>
        <w:numPr>
          <w:ilvl w:val="0"/>
          <w:numId w:val="0"/>
        </w:numPr>
        <w:jc w:val="center"/>
      </w:pPr>
    </w:p>
    <w:p w14:paraId="44141A65" w14:textId="77777777" w:rsidR="00F20675" w:rsidRDefault="00F20675" w:rsidP="00F20675">
      <w:pPr>
        <w:pStyle w:val="Heading31"/>
        <w:numPr>
          <w:ilvl w:val="0"/>
          <w:numId w:val="0"/>
        </w:numPr>
        <w:jc w:val="center"/>
      </w:pPr>
    </w:p>
    <w:p w14:paraId="524563F7" w14:textId="77777777" w:rsidR="00F20675" w:rsidRDefault="00F20675" w:rsidP="00F20675">
      <w:pPr>
        <w:pStyle w:val="Heading31"/>
        <w:numPr>
          <w:ilvl w:val="0"/>
          <w:numId w:val="0"/>
        </w:numPr>
        <w:jc w:val="center"/>
      </w:pPr>
      <w:r>
        <w:t>Part A</w:t>
      </w:r>
    </w:p>
    <w:p w14:paraId="4B18DB50" w14:textId="77777777" w:rsidR="00F20675" w:rsidRDefault="00F20675" w:rsidP="00F20675">
      <w:pPr>
        <w:pStyle w:val="Heading31"/>
        <w:numPr>
          <w:ilvl w:val="0"/>
          <w:numId w:val="0"/>
        </w:numPr>
        <w:jc w:val="center"/>
      </w:pPr>
    </w:p>
    <w:p w14:paraId="13A26B13" w14:textId="77777777" w:rsidR="00F20675" w:rsidRDefault="00F20675" w:rsidP="00F20675">
      <w:pPr>
        <w:pStyle w:val="Heading31"/>
        <w:numPr>
          <w:ilvl w:val="0"/>
          <w:numId w:val="0"/>
        </w:numPr>
        <w:jc w:val="center"/>
      </w:pPr>
      <w:r>
        <w:t>OMB Submission</w:t>
      </w:r>
    </w:p>
    <w:p w14:paraId="58F277AA" w14:textId="77777777" w:rsidR="00F20675" w:rsidRDefault="00F20675" w:rsidP="00F20675">
      <w:pPr>
        <w:pStyle w:val="Heading31"/>
        <w:numPr>
          <w:ilvl w:val="0"/>
          <w:numId w:val="0"/>
        </w:numPr>
        <w:jc w:val="center"/>
      </w:pPr>
    </w:p>
    <w:p w14:paraId="68E5A4B3" w14:textId="77777777" w:rsidR="00F20675" w:rsidRDefault="00F20675" w:rsidP="00F20675">
      <w:pPr>
        <w:pStyle w:val="Heading31"/>
        <w:numPr>
          <w:ilvl w:val="0"/>
          <w:numId w:val="0"/>
        </w:numPr>
        <w:jc w:val="center"/>
      </w:pPr>
    </w:p>
    <w:p w14:paraId="4CEC4F1A" w14:textId="77777777" w:rsidR="00F20675" w:rsidRDefault="00F20675" w:rsidP="00F20675">
      <w:pPr>
        <w:pStyle w:val="Heading31"/>
        <w:numPr>
          <w:ilvl w:val="0"/>
          <w:numId w:val="0"/>
        </w:numPr>
        <w:jc w:val="center"/>
      </w:pPr>
    </w:p>
    <w:p w14:paraId="20A37DC0" w14:textId="77777777" w:rsidR="00F20675" w:rsidRDefault="00F20675" w:rsidP="00F20675">
      <w:pPr>
        <w:pStyle w:val="Heading31"/>
        <w:numPr>
          <w:ilvl w:val="0"/>
          <w:numId w:val="0"/>
        </w:numPr>
        <w:jc w:val="center"/>
      </w:pPr>
    </w:p>
    <w:p w14:paraId="3B1BF868" w14:textId="77777777" w:rsidR="00F20675" w:rsidRDefault="00F20675" w:rsidP="00F20675">
      <w:pPr>
        <w:pStyle w:val="Heading31"/>
        <w:numPr>
          <w:ilvl w:val="0"/>
          <w:numId w:val="0"/>
        </w:numPr>
        <w:jc w:val="center"/>
      </w:pPr>
    </w:p>
    <w:p w14:paraId="3B157676" w14:textId="77777777" w:rsidR="00F20675" w:rsidRDefault="00F20675" w:rsidP="00F20675">
      <w:pPr>
        <w:pStyle w:val="Heading31"/>
        <w:numPr>
          <w:ilvl w:val="0"/>
          <w:numId w:val="0"/>
        </w:numPr>
        <w:jc w:val="center"/>
      </w:pPr>
    </w:p>
    <w:p w14:paraId="416E6E0D" w14:textId="77777777" w:rsidR="00F20675" w:rsidRDefault="00F20675" w:rsidP="00F20675">
      <w:pPr>
        <w:pStyle w:val="Heading31"/>
        <w:numPr>
          <w:ilvl w:val="0"/>
          <w:numId w:val="0"/>
        </w:numPr>
        <w:jc w:val="center"/>
      </w:pPr>
    </w:p>
    <w:p w14:paraId="4480B2C0" w14:textId="77777777" w:rsidR="00F20675" w:rsidRDefault="00F20675" w:rsidP="00F20675">
      <w:pPr>
        <w:pStyle w:val="Heading31"/>
        <w:numPr>
          <w:ilvl w:val="0"/>
          <w:numId w:val="0"/>
        </w:numPr>
        <w:jc w:val="center"/>
      </w:pPr>
    </w:p>
    <w:p w14:paraId="18565B46" w14:textId="77777777" w:rsidR="00F20675" w:rsidRDefault="00F20675" w:rsidP="00F20675">
      <w:pPr>
        <w:pStyle w:val="Heading31"/>
        <w:numPr>
          <w:ilvl w:val="0"/>
          <w:numId w:val="0"/>
        </w:numPr>
        <w:jc w:val="center"/>
      </w:pPr>
    </w:p>
    <w:p w14:paraId="43F85902" w14:textId="77777777" w:rsidR="00F20675" w:rsidRDefault="00F20675" w:rsidP="00F20675">
      <w:pPr>
        <w:pStyle w:val="Heading31"/>
        <w:numPr>
          <w:ilvl w:val="0"/>
          <w:numId w:val="0"/>
        </w:numPr>
        <w:jc w:val="center"/>
      </w:pPr>
    </w:p>
    <w:p w14:paraId="297B6DA1" w14:textId="77777777" w:rsidR="00F20675" w:rsidRDefault="00F20675" w:rsidP="00F20675">
      <w:pPr>
        <w:pStyle w:val="Heading31"/>
        <w:numPr>
          <w:ilvl w:val="0"/>
          <w:numId w:val="0"/>
        </w:numPr>
        <w:jc w:val="center"/>
      </w:pPr>
    </w:p>
    <w:p w14:paraId="7F299366" w14:textId="77777777" w:rsidR="00077D32" w:rsidRDefault="00F20675" w:rsidP="00F20675">
      <w:pPr>
        <w:pStyle w:val="Heading31"/>
        <w:numPr>
          <w:ilvl w:val="0"/>
          <w:numId w:val="0"/>
        </w:numPr>
        <w:jc w:val="center"/>
      </w:pPr>
      <w:r>
        <w:t>DECEMBER 2012</w:t>
      </w:r>
      <w:r w:rsidR="00077D32">
        <w:br w:type="page"/>
      </w:r>
      <w:r w:rsidR="00077D32">
        <w:lastRenderedPageBreak/>
        <w:t>Table of Contents</w:t>
      </w:r>
    </w:p>
    <w:p w14:paraId="7908AF0E" w14:textId="77777777" w:rsidR="00077D32" w:rsidRDefault="00077D32" w:rsidP="00161BF0">
      <w:pPr>
        <w:pStyle w:val="Heading31"/>
        <w:numPr>
          <w:ilvl w:val="0"/>
          <w:numId w:val="0"/>
        </w:numPr>
        <w:ind w:left="360"/>
      </w:pPr>
    </w:p>
    <w:p w14:paraId="5D30A7CB" w14:textId="77777777" w:rsidR="00077D32" w:rsidRPr="00161BF0" w:rsidRDefault="00077D32" w:rsidP="00D15421">
      <w:pPr>
        <w:pStyle w:val="Footer"/>
        <w:rPr>
          <w:sz w:val="22"/>
          <w:szCs w:val="22"/>
        </w:rPr>
      </w:pPr>
      <w:r w:rsidRPr="00161BF0">
        <w:rPr>
          <w:sz w:val="22"/>
          <w:szCs w:val="22"/>
        </w:rPr>
        <w:t>A. JUSTIFICATION</w:t>
      </w:r>
    </w:p>
    <w:p w14:paraId="2EA1EC64" w14:textId="77777777" w:rsidR="00077D32" w:rsidRPr="00161BF0" w:rsidRDefault="00077D32" w:rsidP="00F33B66">
      <w:pPr>
        <w:tabs>
          <w:tab w:val="clear" w:pos="9180"/>
          <w:tab w:val="left" w:leader="dot" w:pos="9720"/>
        </w:tabs>
        <w:ind w:left="360"/>
        <w:rPr>
          <w:sz w:val="22"/>
          <w:szCs w:val="22"/>
        </w:rPr>
      </w:pPr>
      <w:r w:rsidRPr="00161BF0">
        <w:rPr>
          <w:sz w:val="22"/>
          <w:szCs w:val="22"/>
        </w:rPr>
        <w:t xml:space="preserve">1.  CIRCUMSTANCES MAKING COLLECTION OF INFORMATION </w:t>
      </w:r>
      <w:r w:rsidR="00F33B66">
        <w:rPr>
          <w:sz w:val="22"/>
          <w:szCs w:val="22"/>
        </w:rPr>
        <w:t>NECESSARY</w:t>
      </w:r>
      <w:r w:rsidR="00F33B66">
        <w:rPr>
          <w:sz w:val="22"/>
          <w:szCs w:val="22"/>
        </w:rPr>
        <w:tab/>
        <w:t>2</w:t>
      </w:r>
    </w:p>
    <w:p w14:paraId="14F68369" w14:textId="77777777" w:rsidR="00077D32" w:rsidRPr="00161BF0" w:rsidRDefault="00077D32" w:rsidP="00F33B66">
      <w:pPr>
        <w:tabs>
          <w:tab w:val="clear" w:pos="9180"/>
          <w:tab w:val="left" w:leader="dot" w:pos="9720"/>
        </w:tabs>
        <w:ind w:left="360"/>
        <w:rPr>
          <w:sz w:val="22"/>
          <w:szCs w:val="22"/>
        </w:rPr>
      </w:pPr>
      <w:r w:rsidRPr="00161BF0">
        <w:rPr>
          <w:sz w:val="22"/>
          <w:szCs w:val="22"/>
        </w:rPr>
        <w:t xml:space="preserve">2.   PURPOSES AND USES OF THE </w:t>
      </w:r>
      <w:r w:rsidR="005F04CA">
        <w:rPr>
          <w:sz w:val="22"/>
          <w:szCs w:val="22"/>
        </w:rPr>
        <w:t>SCHOOL ATTENDANCE BOUNDARY</w:t>
      </w:r>
      <w:r w:rsidRPr="00161BF0">
        <w:rPr>
          <w:sz w:val="22"/>
          <w:szCs w:val="22"/>
        </w:rPr>
        <w:t xml:space="preserve"> SURVEY</w:t>
      </w:r>
      <w:r w:rsidRPr="00161BF0">
        <w:rPr>
          <w:sz w:val="22"/>
          <w:szCs w:val="22"/>
        </w:rPr>
        <w:tab/>
      </w:r>
      <w:r w:rsidR="00F33B66">
        <w:rPr>
          <w:sz w:val="22"/>
          <w:szCs w:val="22"/>
        </w:rPr>
        <w:t>3</w:t>
      </w:r>
    </w:p>
    <w:p w14:paraId="501C06C5" w14:textId="77777777" w:rsidR="00077D32" w:rsidRPr="00161BF0" w:rsidRDefault="00077D32" w:rsidP="00F33B66">
      <w:pPr>
        <w:tabs>
          <w:tab w:val="clear" w:pos="9180"/>
          <w:tab w:val="left" w:leader="dot" w:pos="9720"/>
        </w:tabs>
        <w:ind w:left="360"/>
        <w:rPr>
          <w:sz w:val="22"/>
          <w:szCs w:val="22"/>
        </w:rPr>
      </w:pPr>
      <w:r w:rsidRPr="00161BF0">
        <w:rPr>
          <w:sz w:val="22"/>
          <w:szCs w:val="22"/>
        </w:rPr>
        <w:t>3.   APPROPRIATE USE OF INFORMATION TECHNOLOGY</w:t>
      </w:r>
      <w:r w:rsidRPr="00161BF0">
        <w:rPr>
          <w:sz w:val="22"/>
          <w:szCs w:val="22"/>
        </w:rPr>
        <w:tab/>
      </w:r>
      <w:r w:rsidR="00F33B66">
        <w:rPr>
          <w:sz w:val="22"/>
          <w:szCs w:val="22"/>
        </w:rPr>
        <w:t>3</w:t>
      </w:r>
    </w:p>
    <w:p w14:paraId="5E3C932C" w14:textId="77777777" w:rsidR="00077D32" w:rsidRPr="00161BF0" w:rsidRDefault="00077D32" w:rsidP="00F33B66">
      <w:pPr>
        <w:tabs>
          <w:tab w:val="clear" w:pos="9180"/>
          <w:tab w:val="left" w:leader="dot" w:pos="9720"/>
        </w:tabs>
        <w:ind w:left="360"/>
        <w:rPr>
          <w:sz w:val="22"/>
          <w:szCs w:val="22"/>
        </w:rPr>
      </w:pPr>
      <w:r w:rsidRPr="00161BF0">
        <w:rPr>
          <w:sz w:val="22"/>
          <w:szCs w:val="22"/>
        </w:rPr>
        <w:t>4.   EFFORTS TO IDENTIFY DUPLICATION</w:t>
      </w:r>
      <w:r w:rsidRPr="00161BF0">
        <w:rPr>
          <w:sz w:val="22"/>
          <w:szCs w:val="22"/>
        </w:rPr>
        <w:tab/>
      </w:r>
      <w:r w:rsidR="00F33B66">
        <w:rPr>
          <w:sz w:val="22"/>
          <w:szCs w:val="22"/>
        </w:rPr>
        <w:t>4</w:t>
      </w:r>
    </w:p>
    <w:p w14:paraId="54E6F67E" w14:textId="77777777" w:rsidR="00077D32" w:rsidRPr="00161BF0" w:rsidRDefault="00077D32" w:rsidP="00F33B66">
      <w:pPr>
        <w:tabs>
          <w:tab w:val="clear" w:pos="9180"/>
          <w:tab w:val="left" w:leader="dot" w:pos="9720"/>
        </w:tabs>
        <w:ind w:left="360"/>
        <w:rPr>
          <w:sz w:val="22"/>
          <w:szCs w:val="22"/>
        </w:rPr>
      </w:pPr>
      <w:r w:rsidRPr="00161BF0">
        <w:rPr>
          <w:sz w:val="22"/>
          <w:szCs w:val="22"/>
        </w:rPr>
        <w:t>5.   METHODS USED TO MINIMIZE BURDEN ON SMALL ENTITIES</w:t>
      </w:r>
      <w:r w:rsidRPr="00161BF0">
        <w:rPr>
          <w:sz w:val="22"/>
          <w:szCs w:val="22"/>
        </w:rPr>
        <w:tab/>
      </w:r>
      <w:r w:rsidR="00F33B66">
        <w:rPr>
          <w:sz w:val="22"/>
          <w:szCs w:val="22"/>
        </w:rPr>
        <w:t>4</w:t>
      </w:r>
    </w:p>
    <w:p w14:paraId="3B8B351D" w14:textId="77777777" w:rsidR="00077D32" w:rsidRPr="00161BF0" w:rsidRDefault="00077D32" w:rsidP="00F33B66">
      <w:pPr>
        <w:tabs>
          <w:tab w:val="clear" w:pos="9180"/>
          <w:tab w:val="left" w:leader="dot" w:pos="9720"/>
        </w:tabs>
        <w:ind w:left="360"/>
        <w:rPr>
          <w:sz w:val="22"/>
          <w:szCs w:val="22"/>
        </w:rPr>
      </w:pPr>
      <w:r w:rsidRPr="00161BF0">
        <w:rPr>
          <w:sz w:val="22"/>
          <w:szCs w:val="22"/>
        </w:rPr>
        <w:t xml:space="preserve">6. </w:t>
      </w:r>
      <w:r w:rsidR="00F33B66">
        <w:rPr>
          <w:sz w:val="22"/>
          <w:szCs w:val="22"/>
        </w:rPr>
        <w:t xml:space="preserve">  FREQUENCY OF DATA COLLECTION</w:t>
      </w:r>
      <w:r w:rsidR="00F33B66">
        <w:rPr>
          <w:sz w:val="22"/>
          <w:szCs w:val="22"/>
        </w:rPr>
        <w:tab/>
        <w:t>4</w:t>
      </w:r>
    </w:p>
    <w:p w14:paraId="66815E3E" w14:textId="77777777" w:rsidR="00077D32" w:rsidRPr="00161BF0" w:rsidRDefault="00077D32" w:rsidP="00F33B66">
      <w:pPr>
        <w:tabs>
          <w:tab w:val="clear" w:pos="9180"/>
          <w:tab w:val="left" w:leader="dot" w:pos="9720"/>
        </w:tabs>
        <w:ind w:left="360"/>
        <w:rPr>
          <w:sz w:val="22"/>
          <w:szCs w:val="22"/>
        </w:rPr>
      </w:pPr>
      <w:r w:rsidRPr="00161BF0">
        <w:rPr>
          <w:sz w:val="22"/>
          <w:szCs w:val="22"/>
        </w:rPr>
        <w:t>7.   SPECIAL CIRCUMSTANCES OF DATA COLLECTION</w:t>
      </w:r>
      <w:r w:rsidRPr="00161BF0">
        <w:rPr>
          <w:sz w:val="22"/>
          <w:szCs w:val="22"/>
        </w:rPr>
        <w:tab/>
      </w:r>
      <w:r w:rsidR="00F33B66">
        <w:rPr>
          <w:sz w:val="22"/>
          <w:szCs w:val="22"/>
        </w:rPr>
        <w:t>4</w:t>
      </w:r>
    </w:p>
    <w:p w14:paraId="0C096005" w14:textId="77777777" w:rsidR="00077D32" w:rsidRPr="00161BF0" w:rsidRDefault="00077D32" w:rsidP="00F33B66">
      <w:pPr>
        <w:tabs>
          <w:tab w:val="clear" w:pos="9180"/>
          <w:tab w:val="left" w:leader="dot" w:pos="9720"/>
        </w:tabs>
        <w:ind w:left="360"/>
        <w:rPr>
          <w:sz w:val="22"/>
          <w:szCs w:val="22"/>
        </w:rPr>
      </w:pPr>
      <w:r w:rsidRPr="00161BF0">
        <w:rPr>
          <w:sz w:val="22"/>
          <w:szCs w:val="22"/>
        </w:rPr>
        <w:t>8.   CONSULTANTS OUTSIDE THE AGENCY</w:t>
      </w:r>
      <w:r w:rsidRPr="00161BF0">
        <w:rPr>
          <w:sz w:val="22"/>
          <w:szCs w:val="22"/>
        </w:rPr>
        <w:tab/>
      </w:r>
      <w:r w:rsidR="00F33B66">
        <w:rPr>
          <w:sz w:val="22"/>
          <w:szCs w:val="22"/>
        </w:rPr>
        <w:t>4</w:t>
      </w:r>
    </w:p>
    <w:p w14:paraId="5EB55E15" w14:textId="77777777" w:rsidR="00077D32" w:rsidRPr="00161BF0" w:rsidRDefault="00077D32" w:rsidP="00F33B66">
      <w:pPr>
        <w:tabs>
          <w:tab w:val="clear" w:pos="9180"/>
          <w:tab w:val="left" w:leader="dot" w:pos="9720"/>
        </w:tabs>
        <w:ind w:left="360"/>
        <w:rPr>
          <w:sz w:val="22"/>
          <w:szCs w:val="22"/>
        </w:rPr>
      </w:pPr>
      <w:r w:rsidRPr="00161BF0">
        <w:rPr>
          <w:sz w:val="22"/>
          <w:szCs w:val="22"/>
        </w:rPr>
        <w:t>9.   PROVISION OF PAYMENTS OR GIFTS TO RESPONDENTS</w:t>
      </w:r>
      <w:r w:rsidRPr="00161BF0">
        <w:rPr>
          <w:sz w:val="22"/>
          <w:szCs w:val="22"/>
        </w:rPr>
        <w:tab/>
      </w:r>
      <w:r w:rsidR="00F33B66">
        <w:rPr>
          <w:sz w:val="22"/>
          <w:szCs w:val="22"/>
        </w:rPr>
        <w:t>4</w:t>
      </w:r>
    </w:p>
    <w:p w14:paraId="6EE7234B" w14:textId="77777777" w:rsidR="00077D32" w:rsidRPr="00161BF0" w:rsidRDefault="00077D32" w:rsidP="00F33B66">
      <w:pPr>
        <w:tabs>
          <w:tab w:val="clear" w:pos="9180"/>
          <w:tab w:val="left" w:leader="dot" w:pos="9720"/>
        </w:tabs>
        <w:ind w:left="360"/>
        <w:rPr>
          <w:sz w:val="22"/>
          <w:szCs w:val="22"/>
        </w:rPr>
      </w:pPr>
      <w:r w:rsidRPr="00161BF0">
        <w:rPr>
          <w:sz w:val="22"/>
          <w:szCs w:val="22"/>
        </w:rPr>
        <w:t>10. ASSURANCE OF CONFIDENTIALITY</w:t>
      </w:r>
      <w:r w:rsidRPr="00161BF0">
        <w:rPr>
          <w:sz w:val="22"/>
          <w:szCs w:val="22"/>
        </w:rPr>
        <w:tab/>
      </w:r>
      <w:r w:rsidR="00F33B66">
        <w:rPr>
          <w:sz w:val="22"/>
          <w:szCs w:val="22"/>
        </w:rPr>
        <w:t>4</w:t>
      </w:r>
    </w:p>
    <w:p w14:paraId="3441E204" w14:textId="77777777" w:rsidR="00077D32" w:rsidRPr="00161BF0" w:rsidRDefault="00611775" w:rsidP="00F33B66">
      <w:pPr>
        <w:tabs>
          <w:tab w:val="clear" w:pos="9180"/>
          <w:tab w:val="left" w:leader="dot" w:pos="9720"/>
        </w:tabs>
        <w:ind w:left="360"/>
        <w:rPr>
          <w:sz w:val="22"/>
          <w:szCs w:val="22"/>
        </w:rPr>
      </w:pPr>
      <w:r>
        <w:rPr>
          <w:sz w:val="22"/>
          <w:szCs w:val="22"/>
        </w:rPr>
        <w:t>11. SENSITIVE QUESTIONS</w:t>
      </w:r>
      <w:r>
        <w:rPr>
          <w:sz w:val="22"/>
          <w:szCs w:val="22"/>
        </w:rPr>
        <w:tab/>
      </w:r>
      <w:r w:rsidR="00F33B66">
        <w:rPr>
          <w:sz w:val="22"/>
          <w:szCs w:val="22"/>
        </w:rPr>
        <w:t>4</w:t>
      </w:r>
    </w:p>
    <w:p w14:paraId="5E889156" w14:textId="77777777" w:rsidR="00077D32" w:rsidRPr="00161BF0" w:rsidRDefault="00077D32" w:rsidP="00F33B66">
      <w:pPr>
        <w:tabs>
          <w:tab w:val="clear" w:pos="9180"/>
          <w:tab w:val="left" w:leader="dot" w:pos="9720"/>
        </w:tabs>
        <w:ind w:left="360"/>
        <w:rPr>
          <w:sz w:val="22"/>
          <w:szCs w:val="22"/>
        </w:rPr>
      </w:pPr>
      <w:r w:rsidRPr="00161BF0">
        <w:rPr>
          <w:sz w:val="22"/>
          <w:szCs w:val="22"/>
        </w:rPr>
        <w:t>12. ESTIMATES OF HOUR BUR</w:t>
      </w:r>
      <w:r w:rsidR="00F33B66">
        <w:rPr>
          <w:sz w:val="22"/>
          <w:szCs w:val="22"/>
        </w:rPr>
        <w:t>DEN FOR INFORMATION COLLECTION</w:t>
      </w:r>
      <w:r w:rsidR="00F33B66">
        <w:rPr>
          <w:sz w:val="22"/>
          <w:szCs w:val="22"/>
        </w:rPr>
        <w:tab/>
        <w:t>4</w:t>
      </w:r>
    </w:p>
    <w:p w14:paraId="383C80EF" w14:textId="77777777" w:rsidR="00077D32" w:rsidRPr="00161BF0" w:rsidRDefault="00611775" w:rsidP="00F33B66">
      <w:pPr>
        <w:tabs>
          <w:tab w:val="clear" w:pos="9180"/>
          <w:tab w:val="left" w:leader="dot" w:pos="9720"/>
        </w:tabs>
        <w:ind w:left="360"/>
        <w:rPr>
          <w:sz w:val="22"/>
          <w:szCs w:val="22"/>
        </w:rPr>
      </w:pPr>
      <w:r>
        <w:rPr>
          <w:sz w:val="22"/>
          <w:szCs w:val="22"/>
        </w:rPr>
        <w:t>13. ESTIMATES OF COSTS</w:t>
      </w:r>
      <w:r>
        <w:rPr>
          <w:sz w:val="22"/>
          <w:szCs w:val="22"/>
        </w:rPr>
        <w:tab/>
      </w:r>
      <w:r w:rsidR="00F33B66">
        <w:rPr>
          <w:sz w:val="22"/>
          <w:szCs w:val="22"/>
        </w:rPr>
        <w:t>5</w:t>
      </w:r>
    </w:p>
    <w:p w14:paraId="042B31DC" w14:textId="77777777" w:rsidR="00077D32" w:rsidRPr="00161BF0" w:rsidRDefault="00077D32" w:rsidP="00F33B66">
      <w:pPr>
        <w:tabs>
          <w:tab w:val="clear" w:pos="9180"/>
          <w:tab w:val="left" w:leader="dot" w:pos="9720"/>
        </w:tabs>
        <w:ind w:left="360"/>
        <w:rPr>
          <w:sz w:val="22"/>
          <w:szCs w:val="22"/>
        </w:rPr>
      </w:pPr>
      <w:r w:rsidRPr="00161BF0">
        <w:rPr>
          <w:sz w:val="22"/>
          <w:szCs w:val="22"/>
        </w:rPr>
        <w:t>14. COSTS TO THE FEDERAL GOVERNMENT</w:t>
      </w:r>
      <w:r w:rsidRPr="00161BF0">
        <w:rPr>
          <w:sz w:val="22"/>
          <w:szCs w:val="22"/>
        </w:rPr>
        <w:tab/>
      </w:r>
      <w:r w:rsidR="00F33B66">
        <w:rPr>
          <w:sz w:val="22"/>
          <w:szCs w:val="22"/>
        </w:rPr>
        <w:t>5</w:t>
      </w:r>
    </w:p>
    <w:p w14:paraId="08248105" w14:textId="77777777" w:rsidR="00077D32" w:rsidRPr="00161BF0" w:rsidRDefault="00077D32" w:rsidP="00F33B66">
      <w:pPr>
        <w:tabs>
          <w:tab w:val="clear" w:pos="9180"/>
          <w:tab w:val="left" w:leader="dot" w:pos="9720"/>
        </w:tabs>
        <w:ind w:left="360"/>
        <w:rPr>
          <w:sz w:val="22"/>
          <w:szCs w:val="22"/>
        </w:rPr>
      </w:pPr>
      <w:r w:rsidRPr="00161BF0">
        <w:rPr>
          <w:sz w:val="22"/>
          <w:szCs w:val="22"/>
        </w:rPr>
        <w:t>15. REASONS FOR CHANGES IN RESPONSE BURDEN AND COSTS</w:t>
      </w:r>
      <w:r w:rsidRPr="00161BF0">
        <w:rPr>
          <w:sz w:val="22"/>
          <w:szCs w:val="22"/>
        </w:rPr>
        <w:tab/>
      </w:r>
      <w:r w:rsidR="00F33B66">
        <w:rPr>
          <w:sz w:val="22"/>
          <w:szCs w:val="22"/>
        </w:rPr>
        <w:t>5</w:t>
      </w:r>
    </w:p>
    <w:p w14:paraId="7B7643DA" w14:textId="77777777" w:rsidR="00077D32" w:rsidRPr="00161BF0" w:rsidRDefault="00077D32" w:rsidP="00F33B66">
      <w:pPr>
        <w:tabs>
          <w:tab w:val="clear" w:pos="9180"/>
          <w:tab w:val="left" w:leader="dot" w:pos="9720"/>
        </w:tabs>
        <w:ind w:left="360"/>
        <w:rPr>
          <w:sz w:val="22"/>
          <w:szCs w:val="22"/>
        </w:rPr>
      </w:pPr>
      <w:r w:rsidRPr="00161BF0">
        <w:rPr>
          <w:sz w:val="22"/>
          <w:szCs w:val="22"/>
        </w:rPr>
        <w:t xml:space="preserve">16. TIME SCHEDULE FOR </w:t>
      </w:r>
      <w:r w:rsidR="005F04CA">
        <w:rPr>
          <w:sz w:val="22"/>
          <w:szCs w:val="22"/>
        </w:rPr>
        <w:t>SCHOOL ATTENDANCE BOUNDARY</w:t>
      </w:r>
      <w:r w:rsidR="005F04CA" w:rsidRPr="00161BF0">
        <w:rPr>
          <w:sz w:val="22"/>
          <w:szCs w:val="22"/>
        </w:rPr>
        <w:t xml:space="preserve"> </w:t>
      </w:r>
      <w:r w:rsidRPr="00161BF0">
        <w:rPr>
          <w:sz w:val="22"/>
          <w:szCs w:val="22"/>
        </w:rPr>
        <w:t>SURVEY</w:t>
      </w:r>
      <w:r w:rsidRPr="00161BF0">
        <w:rPr>
          <w:sz w:val="22"/>
          <w:szCs w:val="22"/>
        </w:rPr>
        <w:tab/>
      </w:r>
      <w:r w:rsidR="00F33B66">
        <w:rPr>
          <w:sz w:val="22"/>
          <w:szCs w:val="22"/>
        </w:rPr>
        <w:t>5</w:t>
      </w:r>
    </w:p>
    <w:p w14:paraId="0315F464" w14:textId="77777777" w:rsidR="00077D32" w:rsidRPr="00161BF0" w:rsidRDefault="00077D32" w:rsidP="00F33B66">
      <w:pPr>
        <w:tabs>
          <w:tab w:val="clear" w:pos="9180"/>
          <w:tab w:val="left" w:leader="dot" w:pos="9720"/>
        </w:tabs>
        <w:ind w:left="360"/>
        <w:rPr>
          <w:sz w:val="22"/>
          <w:szCs w:val="22"/>
        </w:rPr>
      </w:pPr>
      <w:r w:rsidRPr="00161BF0">
        <w:rPr>
          <w:sz w:val="22"/>
          <w:szCs w:val="22"/>
        </w:rPr>
        <w:t>17. APPROVAL TO NOT DISPLAY EXPIRATION DATE FOR OMB APPROVAL</w:t>
      </w:r>
      <w:r w:rsidRPr="00161BF0">
        <w:rPr>
          <w:sz w:val="22"/>
          <w:szCs w:val="22"/>
        </w:rPr>
        <w:tab/>
      </w:r>
      <w:r w:rsidR="00F33B66">
        <w:rPr>
          <w:sz w:val="22"/>
          <w:szCs w:val="22"/>
        </w:rPr>
        <w:t>5</w:t>
      </w:r>
    </w:p>
    <w:p w14:paraId="7C4D4CE8" w14:textId="77777777" w:rsidR="00077D32" w:rsidRPr="00161BF0" w:rsidRDefault="00077D32" w:rsidP="00F33B66">
      <w:pPr>
        <w:tabs>
          <w:tab w:val="clear" w:pos="9180"/>
          <w:tab w:val="left" w:leader="dot" w:pos="9720"/>
        </w:tabs>
        <w:ind w:left="360"/>
        <w:rPr>
          <w:sz w:val="22"/>
          <w:szCs w:val="22"/>
        </w:rPr>
      </w:pPr>
      <w:r w:rsidRPr="00161BF0">
        <w:rPr>
          <w:sz w:val="22"/>
          <w:szCs w:val="22"/>
        </w:rPr>
        <w:t>18. EXCEPTIONS TO CERTIFICATION FOR PAPER</w:t>
      </w:r>
      <w:r w:rsidR="00A23E9E" w:rsidRPr="00161BF0">
        <w:rPr>
          <w:sz w:val="22"/>
          <w:szCs w:val="22"/>
        </w:rPr>
        <w:t>WORK REDUCTION ACT SUBMISSIONS</w:t>
      </w:r>
      <w:r w:rsidR="00A23E9E" w:rsidRPr="00161BF0">
        <w:rPr>
          <w:sz w:val="22"/>
          <w:szCs w:val="22"/>
        </w:rPr>
        <w:tab/>
      </w:r>
      <w:r w:rsidR="00F33B66">
        <w:rPr>
          <w:sz w:val="22"/>
          <w:szCs w:val="22"/>
        </w:rPr>
        <w:t>5</w:t>
      </w:r>
    </w:p>
    <w:p w14:paraId="3C8C6369" w14:textId="77777777" w:rsidR="00077D32" w:rsidRPr="00161BF0" w:rsidRDefault="00077D32" w:rsidP="00D15421">
      <w:pPr>
        <w:rPr>
          <w:sz w:val="22"/>
          <w:szCs w:val="22"/>
        </w:rPr>
      </w:pPr>
    </w:p>
    <w:p w14:paraId="70CE78C0" w14:textId="77777777" w:rsidR="00077D32" w:rsidRPr="00161BF0" w:rsidRDefault="00077D32" w:rsidP="00D15421">
      <w:pPr>
        <w:rPr>
          <w:sz w:val="22"/>
          <w:szCs w:val="22"/>
        </w:rPr>
      </w:pPr>
      <w:r w:rsidRPr="00161BF0">
        <w:rPr>
          <w:sz w:val="22"/>
          <w:szCs w:val="22"/>
        </w:rPr>
        <w:t>B. COLLECTION OF INFORMATION EMPLOYING STATISTICAL METHODS</w:t>
      </w:r>
    </w:p>
    <w:p w14:paraId="3BFB5423" w14:textId="77777777" w:rsidR="00077D32" w:rsidRPr="00161BF0" w:rsidRDefault="00F33B66" w:rsidP="00F33B66">
      <w:pPr>
        <w:ind w:left="360"/>
        <w:rPr>
          <w:sz w:val="22"/>
          <w:szCs w:val="22"/>
        </w:rPr>
      </w:pPr>
      <w:r>
        <w:rPr>
          <w:sz w:val="22"/>
          <w:szCs w:val="22"/>
        </w:rPr>
        <w:t>1.  RESPONDENT UNIVERSE</w:t>
      </w:r>
    </w:p>
    <w:p w14:paraId="33D79C41" w14:textId="77777777" w:rsidR="00077D32" w:rsidRPr="00161BF0" w:rsidRDefault="00077D32" w:rsidP="00F33B66">
      <w:pPr>
        <w:ind w:left="360"/>
        <w:rPr>
          <w:sz w:val="22"/>
          <w:szCs w:val="22"/>
        </w:rPr>
      </w:pPr>
      <w:r w:rsidRPr="00161BF0">
        <w:rPr>
          <w:sz w:val="22"/>
          <w:szCs w:val="22"/>
        </w:rPr>
        <w:t>2.  STATISTICAL PROCED</w:t>
      </w:r>
      <w:r w:rsidR="00F33B66">
        <w:rPr>
          <w:sz w:val="22"/>
          <w:szCs w:val="22"/>
        </w:rPr>
        <w:t>URES FOR COLLECTING INFORMATION</w:t>
      </w:r>
    </w:p>
    <w:p w14:paraId="719245C6" w14:textId="77777777" w:rsidR="00077D32" w:rsidRPr="00161BF0" w:rsidRDefault="00077D32" w:rsidP="00F33B66">
      <w:pPr>
        <w:ind w:left="360"/>
        <w:rPr>
          <w:sz w:val="22"/>
          <w:szCs w:val="22"/>
        </w:rPr>
      </w:pPr>
      <w:r w:rsidRPr="00161BF0">
        <w:rPr>
          <w:sz w:val="22"/>
          <w:szCs w:val="22"/>
        </w:rPr>
        <w:t>3.  PROCEDURE</w:t>
      </w:r>
      <w:r w:rsidR="00F33B66">
        <w:rPr>
          <w:sz w:val="22"/>
          <w:szCs w:val="22"/>
        </w:rPr>
        <w:t>S FOR COLLECTION OF INFORMATION</w:t>
      </w:r>
    </w:p>
    <w:p w14:paraId="138BA6CE" w14:textId="77777777" w:rsidR="00077D32" w:rsidRPr="00161BF0" w:rsidRDefault="00077D32" w:rsidP="00F33B66">
      <w:pPr>
        <w:ind w:left="360"/>
        <w:rPr>
          <w:sz w:val="22"/>
          <w:szCs w:val="22"/>
        </w:rPr>
      </w:pPr>
      <w:r w:rsidRPr="00161BF0">
        <w:rPr>
          <w:sz w:val="22"/>
          <w:szCs w:val="22"/>
        </w:rPr>
        <w:t>4.  METHOD</w:t>
      </w:r>
      <w:r w:rsidR="00F33B66">
        <w:rPr>
          <w:sz w:val="22"/>
          <w:szCs w:val="22"/>
        </w:rPr>
        <w:t>S FOR MAXIMIZING RESPONSE RATES</w:t>
      </w:r>
    </w:p>
    <w:p w14:paraId="6F8AF9A3" w14:textId="77777777" w:rsidR="00077D32" w:rsidRPr="00161BF0" w:rsidRDefault="00077D32" w:rsidP="00F33B66">
      <w:pPr>
        <w:ind w:left="360"/>
        <w:rPr>
          <w:sz w:val="22"/>
          <w:szCs w:val="22"/>
        </w:rPr>
      </w:pPr>
      <w:r w:rsidRPr="00161BF0">
        <w:rPr>
          <w:sz w:val="22"/>
          <w:szCs w:val="22"/>
        </w:rPr>
        <w:t>5.  TESTS OF PROCEDURES AND METHODS</w:t>
      </w:r>
    </w:p>
    <w:p w14:paraId="4197C306" w14:textId="77777777" w:rsidR="00077D32" w:rsidRPr="00161BF0" w:rsidRDefault="00F33B66" w:rsidP="00F33B66">
      <w:pPr>
        <w:tabs>
          <w:tab w:val="clear" w:pos="9180"/>
          <w:tab w:val="left" w:leader="dot" w:pos="9720"/>
        </w:tabs>
        <w:ind w:left="360"/>
        <w:rPr>
          <w:sz w:val="22"/>
          <w:szCs w:val="22"/>
        </w:rPr>
      </w:pPr>
      <w:r>
        <w:rPr>
          <w:sz w:val="22"/>
          <w:szCs w:val="22"/>
        </w:rPr>
        <w:t>6.  REVIEWING STATISTICIANS</w:t>
      </w:r>
    </w:p>
    <w:p w14:paraId="76218ABA" w14:textId="77777777" w:rsidR="00077D32" w:rsidRPr="00161BF0" w:rsidRDefault="00077D32" w:rsidP="00D15421">
      <w:pPr>
        <w:rPr>
          <w:sz w:val="22"/>
          <w:szCs w:val="22"/>
        </w:rPr>
      </w:pPr>
    </w:p>
    <w:p w14:paraId="7FD401B2" w14:textId="77777777" w:rsidR="00077D32" w:rsidRPr="00161BF0" w:rsidRDefault="00077D32" w:rsidP="00D15421">
      <w:pPr>
        <w:rPr>
          <w:sz w:val="22"/>
          <w:szCs w:val="22"/>
        </w:rPr>
      </w:pPr>
    </w:p>
    <w:p w14:paraId="0351FAE2" w14:textId="77777777" w:rsidR="00DF78B8" w:rsidRPr="00161BF0" w:rsidRDefault="00DF78B8" w:rsidP="00DF78B8">
      <w:pPr>
        <w:pStyle w:val="Footer"/>
        <w:rPr>
          <w:sz w:val="22"/>
          <w:szCs w:val="22"/>
        </w:rPr>
      </w:pPr>
      <w:r w:rsidRPr="00161BF0">
        <w:rPr>
          <w:sz w:val="22"/>
          <w:szCs w:val="22"/>
        </w:rPr>
        <w:t xml:space="preserve">APPENDIX </w:t>
      </w:r>
      <w:r>
        <w:rPr>
          <w:sz w:val="22"/>
          <w:szCs w:val="22"/>
        </w:rPr>
        <w:t>A</w:t>
      </w:r>
      <w:r w:rsidRPr="00161BF0">
        <w:rPr>
          <w:sz w:val="22"/>
          <w:szCs w:val="22"/>
        </w:rPr>
        <w:t xml:space="preserve"> – 2013 AND 2015 SCHOOL ATTENDANCE BOUNDARY QUESTIONNAIRE</w:t>
      </w:r>
    </w:p>
    <w:p w14:paraId="7B127542" w14:textId="77777777" w:rsidR="00077D32" w:rsidRPr="00161BF0" w:rsidRDefault="0090550E" w:rsidP="00D15421">
      <w:pPr>
        <w:pStyle w:val="Footer"/>
        <w:rPr>
          <w:sz w:val="22"/>
          <w:szCs w:val="22"/>
        </w:rPr>
      </w:pPr>
      <w:r w:rsidRPr="00161BF0">
        <w:rPr>
          <w:sz w:val="22"/>
          <w:szCs w:val="22"/>
        </w:rPr>
        <w:t xml:space="preserve">APPENDIX </w:t>
      </w:r>
      <w:r w:rsidR="00B64902">
        <w:rPr>
          <w:sz w:val="22"/>
          <w:szCs w:val="22"/>
        </w:rPr>
        <w:t>B</w:t>
      </w:r>
      <w:r w:rsidR="00077D32" w:rsidRPr="00161BF0">
        <w:rPr>
          <w:sz w:val="22"/>
          <w:szCs w:val="22"/>
        </w:rPr>
        <w:t xml:space="preserve"> – 201</w:t>
      </w:r>
      <w:r w:rsidR="00F427AC" w:rsidRPr="00161BF0">
        <w:rPr>
          <w:sz w:val="22"/>
          <w:szCs w:val="22"/>
        </w:rPr>
        <w:t>3</w:t>
      </w:r>
      <w:r w:rsidR="00077D32" w:rsidRPr="00161BF0">
        <w:rPr>
          <w:sz w:val="22"/>
          <w:szCs w:val="22"/>
        </w:rPr>
        <w:t xml:space="preserve"> AND 201</w:t>
      </w:r>
      <w:r w:rsidR="00F427AC" w:rsidRPr="00161BF0">
        <w:rPr>
          <w:sz w:val="22"/>
          <w:szCs w:val="22"/>
        </w:rPr>
        <w:t>5</w:t>
      </w:r>
      <w:r w:rsidR="00077D32" w:rsidRPr="00161BF0">
        <w:rPr>
          <w:sz w:val="22"/>
          <w:szCs w:val="22"/>
        </w:rPr>
        <w:t xml:space="preserve"> </w:t>
      </w:r>
      <w:r w:rsidR="00B63CFB" w:rsidRPr="00161BF0">
        <w:rPr>
          <w:sz w:val="22"/>
          <w:szCs w:val="22"/>
        </w:rPr>
        <w:t xml:space="preserve">SUPERINDENT </w:t>
      </w:r>
      <w:r w:rsidR="00F427AC" w:rsidRPr="00161BF0">
        <w:rPr>
          <w:sz w:val="22"/>
          <w:szCs w:val="22"/>
        </w:rPr>
        <w:t>SCHOOL DISTRICT</w:t>
      </w:r>
      <w:r w:rsidR="00077D32" w:rsidRPr="00161BF0">
        <w:rPr>
          <w:sz w:val="22"/>
          <w:szCs w:val="22"/>
        </w:rPr>
        <w:t xml:space="preserve"> LETTER</w:t>
      </w:r>
    </w:p>
    <w:p w14:paraId="0E2957EC" w14:textId="77777777" w:rsidR="00077D32" w:rsidRPr="00161BF0" w:rsidRDefault="00077D32" w:rsidP="00D15421">
      <w:pPr>
        <w:pStyle w:val="Footer"/>
        <w:rPr>
          <w:sz w:val="22"/>
          <w:szCs w:val="22"/>
        </w:rPr>
      </w:pPr>
      <w:r w:rsidRPr="00161BF0">
        <w:rPr>
          <w:sz w:val="22"/>
          <w:szCs w:val="22"/>
        </w:rPr>
        <w:t xml:space="preserve">APPENDIX </w:t>
      </w:r>
      <w:r w:rsidR="00B64902">
        <w:rPr>
          <w:sz w:val="22"/>
          <w:szCs w:val="22"/>
        </w:rPr>
        <w:t>C</w:t>
      </w:r>
      <w:r w:rsidRPr="00161BF0">
        <w:rPr>
          <w:sz w:val="22"/>
          <w:szCs w:val="22"/>
        </w:rPr>
        <w:t xml:space="preserve"> – </w:t>
      </w:r>
      <w:r w:rsidR="00B63CFB" w:rsidRPr="00161BF0">
        <w:rPr>
          <w:sz w:val="22"/>
          <w:szCs w:val="22"/>
        </w:rPr>
        <w:t>2013 AND 2015 KEY</w:t>
      </w:r>
      <w:r w:rsidR="00C80730">
        <w:rPr>
          <w:sz w:val="22"/>
          <w:szCs w:val="22"/>
        </w:rPr>
        <w:t xml:space="preserve"> </w:t>
      </w:r>
      <w:r w:rsidR="00B63CFB" w:rsidRPr="00161BF0">
        <w:rPr>
          <w:sz w:val="22"/>
          <w:szCs w:val="22"/>
        </w:rPr>
        <w:t>HOLDER PACKET</w:t>
      </w:r>
    </w:p>
    <w:p w14:paraId="631EB559" w14:textId="77777777" w:rsidR="0090550E" w:rsidRPr="00161BF0" w:rsidRDefault="0090550E" w:rsidP="00D15421">
      <w:pPr>
        <w:pStyle w:val="Footer"/>
        <w:rPr>
          <w:sz w:val="22"/>
          <w:szCs w:val="22"/>
        </w:rPr>
      </w:pPr>
      <w:r w:rsidRPr="00161BF0">
        <w:rPr>
          <w:sz w:val="22"/>
          <w:szCs w:val="22"/>
        </w:rPr>
        <w:t xml:space="preserve">APPENDIX </w:t>
      </w:r>
      <w:r w:rsidR="00B64902">
        <w:rPr>
          <w:sz w:val="22"/>
          <w:szCs w:val="22"/>
        </w:rPr>
        <w:t>D</w:t>
      </w:r>
      <w:r w:rsidRPr="00161BF0">
        <w:rPr>
          <w:sz w:val="22"/>
          <w:szCs w:val="22"/>
        </w:rPr>
        <w:t xml:space="preserve"> – 2013 AND 2015 NON-RESPONSE CALL SCRIPT</w:t>
      </w:r>
    </w:p>
    <w:p w14:paraId="2C201583" w14:textId="77777777" w:rsidR="00651468" w:rsidRDefault="00651468" w:rsidP="00D15421">
      <w:pPr>
        <w:pStyle w:val="Footer"/>
        <w:rPr>
          <w:sz w:val="22"/>
          <w:szCs w:val="22"/>
        </w:rPr>
      </w:pPr>
      <w:r w:rsidRPr="00161BF0">
        <w:rPr>
          <w:sz w:val="22"/>
          <w:szCs w:val="22"/>
        </w:rPr>
        <w:t xml:space="preserve">APPENDIX </w:t>
      </w:r>
      <w:r w:rsidR="00B64902">
        <w:rPr>
          <w:sz w:val="22"/>
          <w:szCs w:val="22"/>
        </w:rPr>
        <w:t>E</w:t>
      </w:r>
      <w:r w:rsidRPr="00161BF0">
        <w:rPr>
          <w:sz w:val="22"/>
          <w:szCs w:val="22"/>
        </w:rPr>
        <w:t xml:space="preserve"> </w:t>
      </w:r>
      <w:r w:rsidR="0089125C" w:rsidRPr="00161BF0">
        <w:rPr>
          <w:sz w:val="22"/>
          <w:szCs w:val="22"/>
        </w:rPr>
        <w:t>– 2013 AND 2015 REMINDER LETTER</w:t>
      </w:r>
    </w:p>
    <w:p w14:paraId="336249AA" w14:textId="3653646D" w:rsidR="00F02A91" w:rsidRPr="00161BF0" w:rsidRDefault="00F02A91" w:rsidP="00D15421">
      <w:pPr>
        <w:pStyle w:val="Footer"/>
        <w:rPr>
          <w:sz w:val="22"/>
          <w:szCs w:val="22"/>
        </w:rPr>
      </w:pPr>
      <w:r w:rsidRPr="00F02A91">
        <w:rPr>
          <w:sz w:val="22"/>
          <w:szCs w:val="22"/>
        </w:rPr>
        <w:t>APPENDIX F</w:t>
      </w:r>
      <w:r w:rsidRPr="00161BF0">
        <w:rPr>
          <w:sz w:val="22"/>
          <w:szCs w:val="22"/>
        </w:rPr>
        <w:t xml:space="preserve"> –</w:t>
      </w:r>
      <w:r>
        <w:rPr>
          <w:sz w:val="22"/>
          <w:szCs w:val="22"/>
        </w:rPr>
        <w:t xml:space="preserve"> </w:t>
      </w:r>
      <w:r w:rsidRPr="00F02A91">
        <w:rPr>
          <w:sz w:val="22"/>
          <w:szCs w:val="22"/>
        </w:rPr>
        <w:t>2013 AND 2015 DIGITIZER INSTRUCTIONS</w:t>
      </w:r>
    </w:p>
    <w:p w14:paraId="65E617EE" w14:textId="77777777" w:rsidR="00077D32" w:rsidRDefault="00077D32" w:rsidP="00D15421">
      <w:pPr>
        <w:pStyle w:val="Footer"/>
      </w:pPr>
    </w:p>
    <w:p w14:paraId="47310164" w14:textId="77777777" w:rsidR="00077D32" w:rsidRPr="00161BF0" w:rsidRDefault="00077D32" w:rsidP="00D15421">
      <w:pPr>
        <w:pStyle w:val="Heading1"/>
        <w:rPr>
          <w:sz w:val="24"/>
        </w:rPr>
      </w:pPr>
      <w:bookmarkStart w:id="1" w:name="_Toc509372891"/>
      <w:bookmarkStart w:id="2" w:name="_Toc511463186"/>
      <w:bookmarkStart w:id="3" w:name="_Toc511706128"/>
      <w:bookmarkStart w:id="4" w:name="_Toc511706210"/>
      <w:bookmarkStart w:id="5" w:name="_Toc511706575"/>
      <w:bookmarkStart w:id="6" w:name="_Toc511710540"/>
      <w:bookmarkStart w:id="7" w:name="_Toc511809858"/>
      <w:bookmarkStart w:id="8" w:name="_Toc511810593"/>
      <w:bookmarkStart w:id="9" w:name="_Toc512050964"/>
      <w:bookmarkStart w:id="10" w:name="_Toc3880105"/>
      <w:bookmarkStart w:id="11" w:name="_Toc6289504"/>
      <w:bookmarkStart w:id="12" w:name="_Toc6290225"/>
      <w:bookmarkStart w:id="13" w:name="_Toc141087902"/>
      <w:r>
        <w:br w:type="page"/>
      </w:r>
      <w:r w:rsidRPr="00161BF0">
        <w:rPr>
          <w:sz w:val="24"/>
        </w:rPr>
        <w:lastRenderedPageBreak/>
        <w:t>Justification</w:t>
      </w:r>
      <w:bookmarkEnd w:id="1"/>
      <w:bookmarkEnd w:id="2"/>
      <w:bookmarkEnd w:id="3"/>
      <w:bookmarkEnd w:id="4"/>
      <w:bookmarkEnd w:id="5"/>
      <w:bookmarkEnd w:id="6"/>
      <w:bookmarkEnd w:id="7"/>
      <w:bookmarkEnd w:id="8"/>
      <w:bookmarkEnd w:id="9"/>
      <w:bookmarkEnd w:id="10"/>
      <w:bookmarkEnd w:id="11"/>
      <w:bookmarkEnd w:id="12"/>
      <w:bookmarkEnd w:id="13"/>
    </w:p>
    <w:p w14:paraId="3E0F43CD" w14:textId="77777777" w:rsidR="00077D32" w:rsidRDefault="00077D32" w:rsidP="00D15421"/>
    <w:p w14:paraId="6AA8ED95" w14:textId="77777777" w:rsidR="00077D32" w:rsidRPr="00A27840" w:rsidRDefault="00077D32" w:rsidP="00FF1B90">
      <w:pPr>
        <w:pStyle w:val="Heading2"/>
      </w:pPr>
      <w:r w:rsidRPr="00A27840">
        <w:t>1.</w:t>
      </w:r>
      <w:r w:rsidRPr="00A27840">
        <w:tab/>
      </w:r>
      <w:bookmarkStart w:id="14" w:name="_Toc509372892"/>
      <w:bookmarkStart w:id="15" w:name="_Toc511463187"/>
      <w:bookmarkStart w:id="16" w:name="_Toc511706129"/>
      <w:bookmarkStart w:id="17" w:name="_Toc511706211"/>
      <w:bookmarkStart w:id="18" w:name="_Toc511706576"/>
      <w:bookmarkStart w:id="19" w:name="_Toc511710541"/>
      <w:bookmarkStart w:id="20" w:name="_Toc511809859"/>
      <w:bookmarkStart w:id="21" w:name="_Toc511810594"/>
      <w:bookmarkStart w:id="22" w:name="_Toc512050965"/>
      <w:bookmarkStart w:id="23" w:name="_Toc3880106"/>
      <w:bookmarkStart w:id="24" w:name="_Toc6289505"/>
      <w:bookmarkStart w:id="25" w:name="_Toc6290226"/>
      <w:bookmarkStart w:id="26" w:name="_Toc141087903"/>
      <w:r w:rsidRPr="00A27840">
        <w:t>Circumstances Making Collection</w:t>
      </w:r>
      <w:bookmarkEnd w:id="14"/>
      <w:r w:rsidRPr="00A27840">
        <w:t xml:space="preserve"> of Information Necessary</w:t>
      </w:r>
      <w:bookmarkEnd w:id="15"/>
      <w:bookmarkEnd w:id="16"/>
      <w:bookmarkEnd w:id="17"/>
      <w:bookmarkEnd w:id="18"/>
      <w:bookmarkEnd w:id="19"/>
      <w:bookmarkEnd w:id="20"/>
      <w:bookmarkEnd w:id="21"/>
      <w:bookmarkEnd w:id="22"/>
      <w:bookmarkEnd w:id="23"/>
      <w:bookmarkEnd w:id="24"/>
      <w:bookmarkEnd w:id="25"/>
      <w:bookmarkEnd w:id="26"/>
    </w:p>
    <w:p w14:paraId="6DAF4C5C" w14:textId="77777777" w:rsidR="00077D32" w:rsidRPr="002D4CAA" w:rsidRDefault="00077D32" w:rsidP="00D15421">
      <w:pPr>
        <w:rPr>
          <w:sz w:val="14"/>
          <w:szCs w:val="14"/>
        </w:rPr>
      </w:pPr>
    </w:p>
    <w:p w14:paraId="79116073" w14:textId="77777777" w:rsidR="00077D32" w:rsidRPr="00A27840" w:rsidRDefault="00077D32" w:rsidP="00D15421">
      <w:pPr>
        <w:pStyle w:val="Heading3"/>
      </w:pPr>
      <w:r w:rsidRPr="00A27840">
        <w:t>Purpose of this Submission</w:t>
      </w:r>
    </w:p>
    <w:p w14:paraId="2AAE25DF" w14:textId="77777777" w:rsidR="00077D32" w:rsidRDefault="00DF78B8" w:rsidP="00D15421">
      <w:r w:rsidRPr="0090550E">
        <w:t>The National Center for Education Statistics (NCES)</w:t>
      </w:r>
      <w:r>
        <w:t>,</w:t>
      </w:r>
      <w:r w:rsidRPr="0090550E">
        <w:t xml:space="preserve"> of the Institute of Education Sciences (IES), </w:t>
      </w:r>
      <w:r>
        <w:t xml:space="preserve">within the </w:t>
      </w:r>
      <w:r w:rsidRPr="0090550E">
        <w:t>U.S. Department of Education</w:t>
      </w:r>
      <w:r>
        <w:t xml:space="preserve">, is </w:t>
      </w:r>
      <w:r w:rsidR="009B579A">
        <w:t>requesting</w:t>
      </w:r>
      <w:r w:rsidR="00077D32" w:rsidRPr="00A27840">
        <w:t xml:space="preserve"> clearance to </w:t>
      </w:r>
      <w:r w:rsidR="00FA5F43">
        <w:t xml:space="preserve">expand the </w:t>
      </w:r>
      <w:r w:rsidR="00660E63">
        <w:t>initial</w:t>
      </w:r>
      <w:r w:rsidR="00FA5F43">
        <w:t xml:space="preserve"> school service area boundary collection </w:t>
      </w:r>
      <w:r w:rsidR="00A2698C">
        <w:t>of 350</w:t>
      </w:r>
      <w:r w:rsidR="00FA5F43">
        <w:t xml:space="preserve"> largest districts</w:t>
      </w:r>
      <w:r w:rsidR="00A2698C">
        <w:t xml:space="preserve"> obtained from other sources</w:t>
      </w:r>
      <w:r w:rsidR="00FA5F43">
        <w:t xml:space="preserve"> to</w:t>
      </w:r>
      <w:r w:rsidR="00A2698C">
        <w:t xml:space="preserve"> include</w:t>
      </w:r>
      <w:r w:rsidR="00FA5F43">
        <w:t xml:space="preserve"> boundar</w:t>
      </w:r>
      <w:r w:rsidR="00A2698C">
        <w:t>ies</w:t>
      </w:r>
      <w:r w:rsidR="00FA5F43">
        <w:t xml:space="preserve"> </w:t>
      </w:r>
      <w:r w:rsidR="00A2698C">
        <w:t xml:space="preserve">for </w:t>
      </w:r>
      <w:r w:rsidR="00FA5F43">
        <w:t>all public school service areas</w:t>
      </w:r>
      <w:r w:rsidR="00A2698C">
        <w:t xml:space="preserve"> in the 50 states and </w:t>
      </w:r>
      <w:r w:rsidR="009B579A">
        <w:t xml:space="preserve">the </w:t>
      </w:r>
      <w:r w:rsidR="00A2698C">
        <w:t>District of Columbia (approximately 1</w:t>
      </w:r>
      <w:r>
        <w:t>4,000 school districts and 100,</w:t>
      </w:r>
      <w:r w:rsidR="00A2698C">
        <w:t>000 schools)</w:t>
      </w:r>
      <w:r>
        <w:t xml:space="preserve"> in 2013 and 2015</w:t>
      </w:r>
      <w:r w:rsidR="00077D32" w:rsidRPr="00A27840">
        <w:t xml:space="preserve">.  </w:t>
      </w:r>
      <w:r w:rsidR="00C366BA">
        <w:t xml:space="preserve">The School Attendance Boundary Survey </w:t>
      </w:r>
      <w:r w:rsidR="0090550E">
        <w:t>(</w:t>
      </w:r>
      <w:r w:rsidR="003912C7">
        <w:t>SABS</w:t>
      </w:r>
      <w:r w:rsidR="0090550E">
        <w:t>)</w:t>
      </w:r>
      <w:r>
        <w:t>, to be collected on a two year cycle,</w:t>
      </w:r>
      <w:r w:rsidR="0090550E">
        <w:t xml:space="preserve"> </w:t>
      </w:r>
      <w:r w:rsidR="00C366BA">
        <w:t xml:space="preserve">will assign geographic school attendance boundaries for the public elementary and secondary schools </w:t>
      </w:r>
      <w:r w:rsidR="00A2698C">
        <w:t xml:space="preserve">included </w:t>
      </w:r>
      <w:r w:rsidR="00C366BA">
        <w:t xml:space="preserve">in the Common Core of Data </w:t>
      </w:r>
      <w:r>
        <w:t xml:space="preserve">(CCD) </w:t>
      </w:r>
      <w:r w:rsidR="00C366BA">
        <w:t>universe</w:t>
      </w:r>
      <w:r w:rsidR="00A2698C">
        <w:t>.</w:t>
      </w:r>
    </w:p>
    <w:p w14:paraId="75EFACDB" w14:textId="77777777" w:rsidR="00F427AC" w:rsidRPr="00A27840" w:rsidRDefault="00F427AC" w:rsidP="00D15421"/>
    <w:p w14:paraId="06C74D64" w14:textId="77777777" w:rsidR="00077D32" w:rsidRPr="00A27840" w:rsidRDefault="00077D32" w:rsidP="00D15421">
      <w:pPr>
        <w:pStyle w:val="Heading3"/>
      </w:pPr>
      <w:r w:rsidRPr="00A27840">
        <w:t>Legislative Authorization</w:t>
      </w:r>
    </w:p>
    <w:p w14:paraId="26F0A44F" w14:textId="77777777" w:rsidR="003F56E7" w:rsidRPr="0090550E" w:rsidRDefault="0090550E" w:rsidP="003F56E7">
      <w:r w:rsidRPr="0090550E">
        <w:t>NCES</w:t>
      </w:r>
      <w:r w:rsidR="00DF78B8">
        <w:t xml:space="preserve"> </w:t>
      </w:r>
      <w:r w:rsidRPr="0090550E">
        <w:t xml:space="preserve">is </w:t>
      </w:r>
      <w:r w:rsidR="00DF78B8" w:rsidRPr="0090550E">
        <w:t xml:space="preserve">authorized </w:t>
      </w:r>
      <w:r w:rsidR="00DF78B8">
        <w:t xml:space="preserve">to </w:t>
      </w:r>
      <w:r w:rsidR="003F56E7">
        <w:t>collect</w:t>
      </w:r>
      <w:r w:rsidRPr="0090550E">
        <w:t xml:space="preserve"> </w:t>
      </w:r>
      <w:r w:rsidR="003F56E7" w:rsidRPr="00EC782A">
        <w:t xml:space="preserve">this information </w:t>
      </w:r>
      <w:r w:rsidR="003F56E7" w:rsidRPr="00C92771">
        <w:t>by law under the Education Sciences Reform Act of 2002 (20 U.S. Code Section 9543</w:t>
      </w:r>
      <w:r w:rsidR="003F56E7">
        <w:t>).</w:t>
      </w:r>
    </w:p>
    <w:p w14:paraId="78DC4044" w14:textId="77777777" w:rsidR="0090550E" w:rsidRPr="0090550E" w:rsidRDefault="0090550E" w:rsidP="00D15421">
      <w:pPr>
        <w:pStyle w:val="Footer"/>
      </w:pPr>
    </w:p>
    <w:p w14:paraId="349A5B2D" w14:textId="77777777" w:rsidR="00077D32" w:rsidRDefault="00077D32" w:rsidP="00D15421">
      <w:pPr>
        <w:pStyle w:val="Heading3"/>
      </w:pPr>
      <w:r w:rsidRPr="00A27840">
        <w:t>Prior and Related Studies</w:t>
      </w:r>
    </w:p>
    <w:p w14:paraId="20A8AB89" w14:textId="6F29C5C7" w:rsidR="00562AA1" w:rsidRDefault="00D15421" w:rsidP="00562AA1">
      <w:pPr>
        <w:pStyle w:val="Default"/>
        <w:rPr>
          <w:color w:val="auto"/>
        </w:rPr>
      </w:pPr>
      <w:r>
        <w:t>In 2008</w:t>
      </w:r>
      <w:r w:rsidR="00FA5F43" w:rsidRPr="00570681">
        <w:t xml:space="preserve">, Dr. Salvatore Saporito from the College of William and Mary proposed </w:t>
      </w:r>
      <w:r>
        <w:t>a</w:t>
      </w:r>
      <w:r w:rsidR="00FA5F43" w:rsidRPr="00570681">
        <w:t xml:space="preserve"> project </w:t>
      </w:r>
      <w:r>
        <w:t xml:space="preserve">to </w:t>
      </w:r>
      <w:r w:rsidR="00FA5F43" w:rsidRPr="00570681">
        <w:t>provide spatial data delineating 2009-2010 K</w:t>
      </w:r>
      <w:r w:rsidR="00892AD1">
        <w:t>-12</w:t>
      </w:r>
      <w:r w:rsidR="00892AD1" w:rsidRPr="00892AD1">
        <w:rPr>
          <w:vertAlign w:val="superscript"/>
        </w:rPr>
        <w:t>th</w:t>
      </w:r>
      <w:r w:rsidR="00892AD1">
        <w:t xml:space="preserve"> </w:t>
      </w:r>
      <w:r w:rsidR="00FA5F43" w:rsidRPr="00570681">
        <w:t>grade school attend</w:t>
      </w:r>
      <w:r w:rsidR="00161BF0">
        <w:t xml:space="preserve">ance boundaries for 20,000 schools from </w:t>
      </w:r>
      <w:r w:rsidR="00FA5F43" w:rsidRPr="00570681">
        <w:t>600 U</w:t>
      </w:r>
      <w:r w:rsidR="00892AD1">
        <w:t>.</w:t>
      </w:r>
      <w:r w:rsidR="00FA5F43" w:rsidRPr="00570681">
        <w:t>S</w:t>
      </w:r>
      <w:r w:rsidR="00892AD1">
        <w:t>.</w:t>
      </w:r>
      <w:r w:rsidR="00FA5F43" w:rsidRPr="00570681">
        <w:t xml:space="preserve"> school districts.  </w:t>
      </w:r>
      <w:r w:rsidR="0038768D">
        <w:t>The project was funded by the National Science Foundation (NSF) and resulted in the one-time creation of t</w:t>
      </w:r>
      <w:r w:rsidR="00562AA1" w:rsidRPr="00562AA1">
        <w:t xml:space="preserve">he School Attendance Boundary Information database </w:t>
      </w:r>
      <w:r w:rsidR="002A7E6A">
        <w:t>(</w:t>
      </w:r>
      <w:r w:rsidR="002A7E6A" w:rsidRPr="00562AA1">
        <w:t>SABINS</w:t>
      </w:r>
      <w:r w:rsidR="002A7E6A">
        <w:t>)</w:t>
      </w:r>
      <w:r w:rsidR="0038768D">
        <w:t>, which</w:t>
      </w:r>
      <w:r w:rsidR="002A7E6A" w:rsidRPr="00562AA1">
        <w:t xml:space="preserve"> </w:t>
      </w:r>
      <w:r w:rsidR="00562AA1" w:rsidRPr="00562AA1">
        <w:t xml:space="preserve">contains </w:t>
      </w:r>
      <w:r w:rsidR="00892AD1" w:rsidRPr="00570681">
        <w:t>K</w:t>
      </w:r>
      <w:r w:rsidR="00892AD1">
        <w:t>-12</w:t>
      </w:r>
      <w:r w:rsidR="00892AD1" w:rsidRPr="00892AD1">
        <w:rPr>
          <w:vertAlign w:val="superscript"/>
        </w:rPr>
        <w:t>th</w:t>
      </w:r>
      <w:r w:rsidR="00892AD1">
        <w:t xml:space="preserve"> </w:t>
      </w:r>
      <w:r w:rsidR="00892AD1" w:rsidRPr="00570681">
        <w:t xml:space="preserve">grade </w:t>
      </w:r>
      <w:r w:rsidR="00562AA1" w:rsidRPr="00562AA1">
        <w:t>attendance boundaries for three states (Delaware, Minnesota</w:t>
      </w:r>
      <w:r w:rsidR="00892AD1">
        <w:t>,</w:t>
      </w:r>
      <w:r w:rsidR="00562AA1" w:rsidRPr="00562AA1">
        <w:t xml:space="preserve"> and Oregon), roughly 600 school districts embedded within a sample of regionally diverse Metropolitan Statistical Areas, </w:t>
      </w:r>
      <w:r w:rsidR="002A7E6A">
        <w:t>including</w:t>
      </w:r>
      <w:r w:rsidR="00562AA1" w:rsidRPr="00562AA1">
        <w:t xml:space="preserve"> over 400 of the largest </w:t>
      </w:r>
      <w:r w:rsidR="00562AA1" w:rsidRPr="00562AA1">
        <w:rPr>
          <w:color w:val="auto"/>
        </w:rPr>
        <w:t>school districts.</w:t>
      </w:r>
    </w:p>
    <w:p w14:paraId="01C9669D" w14:textId="77777777" w:rsidR="00D53053" w:rsidRPr="00562AA1" w:rsidRDefault="00D53053" w:rsidP="00562AA1">
      <w:pPr>
        <w:pStyle w:val="Default"/>
        <w:rPr>
          <w:color w:val="auto"/>
        </w:rPr>
      </w:pPr>
    </w:p>
    <w:p w14:paraId="26723F39" w14:textId="77777777" w:rsidR="00562AA1" w:rsidRDefault="00D15421" w:rsidP="00D15421">
      <w:r w:rsidRPr="00D15421">
        <w:t xml:space="preserve">Although geography is a fundamental organizing feature of </w:t>
      </w:r>
      <w:r w:rsidR="002A7E6A" w:rsidRPr="00570681">
        <w:t>K</w:t>
      </w:r>
      <w:r w:rsidR="002A7E6A">
        <w:t>-12</w:t>
      </w:r>
      <w:r w:rsidR="002A7E6A" w:rsidRPr="00892AD1">
        <w:rPr>
          <w:vertAlign w:val="superscript"/>
        </w:rPr>
        <w:t>th</w:t>
      </w:r>
      <w:r w:rsidR="002A7E6A">
        <w:t xml:space="preserve"> </w:t>
      </w:r>
      <w:r w:rsidRPr="00D15421">
        <w:t xml:space="preserve">education, until now school attendance boundary data have not been </w:t>
      </w:r>
      <w:r w:rsidR="002A7E6A">
        <w:t xml:space="preserve">centralized and made publicly </w:t>
      </w:r>
      <w:r w:rsidRPr="00D15421">
        <w:t xml:space="preserve">available in an easy-to-use format. </w:t>
      </w:r>
      <w:r w:rsidR="00D53053">
        <w:t xml:space="preserve">SABINS </w:t>
      </w:r>
      <w:r w:rsidRPr="00D15421">
        <w:t>removes these barriers by linking spatial data delineating school attendance boundaries with tabular data describing the demographic characteristics of populations living within those boundaries.</w:t>
      </w:r>
    </w:p>
    <w:p w14:paraId="07F02B4E" w14:textId="77777777" w:rsidR="004231F0" w:rsidRDefault="004231F0" w:rsidP="00D15421"/>
    <w:p w14:paraId="23B9FF4B" w14:textId="77777777" w:rsidR="00562AA1" w:rsidRDefault="00562AA1" w:rsidP="00562AA1">
      <w:pPr>
        <w:pStyle w:val="Default"/>
      </w:pPr>
      <w:r w:rsidRPr="00562AA1">
        <w:t>In addition to linking schools with their boundarie</w:t>
      </w:r>
      <w:r w:rsidR="00C93CAF">
        <w:t>s, the SABINS project associated</w:t>
      </w:r>
      <w:r w:rsidRPr="00562AA1">
        <w:t xml:space="preserve"> school attendance boundaries with Census geography</w:t>
      </w:r>
      <w:r w:rsidR="00BF1407">
        <w:t xml:space="preserve">, thereby </w:t>
      </w:r>
      <w:r w:rsidRPr="00562AA1">
        <w:t>enabl</w:t>
      </w:r>
      <w:r w:rsidR="00BF1407">
        <w:t>ing users</w:t>
      </w:r>
      <w:r w:rsidRPr="00562AA1">
        <w:t xml:space="preserve"> to efficiently estimate the socio-demographic characteristics of people and households within school attendance boundaries. Every school attendance boundary in the SABI</w:t>
      </w:r>
      <w:r w:rsidR="00C93CAF">
        <w:t xml:space="preserve">NS database is associated with </w:t>
      </w:r>
      <w:r w:rsidRPr="00562AA1">
        <w:t>Census block</w:t>
      </w:r>
      <w:r w:rsidR="00C93CAF">
        <w:t>s</w:t>
      </w:r>
      <w:r w:rsidRPr="00562AA1">
        <w:t xml:space="preserve">. This relationship facilitates the summary of block-level population characteristics to: (1) grade-specific school attendance boundaries; (2) school attendance boundaries that are coincident across grade spans; </w:t>
      </w:r>
      <w:r w:rsidR="00C93CAF">
        <w:t xml:space="preserve">and </w:t>
      </w:r>
      <w:r w:rsidRPr="00562AA1">
        <w:t>(3) schools that provide services to specific areas. Finall</w:t>
      </w:r>
      <w:r w:rsidR="00C93CAF">
        <w:t>y, the SABINS project integrated</w:t>
      </w:r>
      <w:r w:rsidRPr="00562AA1">
        <w:t xml:space="preserve"> school attendance boundaries with detailed socio-demographic data from the Census Bureau’s American Community Survey. American Community Survey data are summarized to block groups—but block groups do not nest within school attendance boundaries. To overcome the misalignment between these geographies, the SABINS project uses a straightforward spatial allocation technique to estimate detailed population characteristics within school attendance boundaries.</w:t>
      </w:r>
    </w:p>
    <w:p w14:paraId="31839D50" w14:textId="77777777" w:rsidR="00D53053" w:rsidRDefault="00D53053" w:rsidP="00562AA1">
      <w:pPr>
        <w:pStyle w:val="Default"/>
      </w:pPr>
    </w:p>
    <w:p w14:paraId="2136E154" w14:textId="77777777" w:rsidR="00D53053" w:rsidRPr="00562AA1" w:rsidRDefault="00D53053" w:rsidP="00562AA1">
      <w:pPr>
        <w:pStyle w:val="Default"/>
      </w:pPr>
      <w:r>
        <w:t xml:space="preserve">The school boundaries </w:t>
      </w:r>
      <w:r w:rsidR="0085446C">
        <w:t>are</w:t>
      </w:r>
      <w:r>
        <w:t xml:space="preserve"> disseminated freely, via the National Historical Geographic Information System (NHGIS).  National Academy of Sciences and </w:t>
      </w:r>
      <w:r w:rsidR="00D90301">
        <w:t xml:space="preserve">the </w:t>
      </w:r>
      <w:r>
        <w:t>U</w:t>
      </w:r>
      <w:r w:rsidR="00D90301">
        <w:t>.</w:t>
      </w:r>
      <w:r>
        <w:t>S</w:t>
      </w:r>
      <w:r w:rsidR="00D90301">
        <w:t>.</w:t>
      </w:r>
      <w:r>
        <w:t xml:space="preserve"> Department of Agriculture have requested SABINS to estimate the number of students eligible for free or reduced-price school lunches.</w:t>
      </w:r>
    </w:p>
    <w:p w14:paraId="516F1022" w14:textId="77777777" w:rsidR="00712014" w:rsidRPr="00570681" w:rsidRDefault="00712014" w:rsidP="00D15421"/>
    <w:p w14:paraId="2CCAC02B" w14:textId="1A215647" w:rsidR="00FA5F43" w:rsidRPr="00570681" w:rsidRDefault="00FA5F43" w:rsidP="00D15421">
      <w:r w:rsidRPr="00570681">
        <w:lastRenderedPageBreak/>
        <w:t xml:space="preserve">In 2010, NCES acquired </w:t>
      </w:r>
      <w:r w:rsidR="00D90301">
        <w:t xml:space="preserve">the </w:t>
      </w:r>
      <w:r w:rsidRPr="00570681">
        <w:t xml:space="preserve">school service area boundaries </w:t>
      </w:r>
      <w:r w:rsidR="00B8530F">
        <w:t>for</w:t>
      </w:r>
      <w:r w:rsidRPr="00570681">
        <w:t xml:space="preserve"> the </w:t>
      </w:r>
      <w:r w:rsidR="00B8530F">
        <w:t xml:space="preserve">largest </w:t>
      </w:r>
      <w:r w:rsidRPr="00570681">
        <w:t>350 U</w:t>
      </w:r>
      <w:r w:rsidR="00D90301">
        <w:t>.</w:t>
      </w:r>
      <w:r w:rsidRPr="00570681">
        <w:t>S</w:t>
      </w:r>
      <w:r w:rsidR="00D90301">
        <w:t>.</w:t>
      </w:r>
      <w:r w:rsidRPr="00570681">
        <w:t xml:space="preserve"> school district</w:t>
      </w:r>
      <w:r w:rsidR="00B8530F">
        <w:t>s</w:t>
      </w:r>
      <w:r w:rsidRPr="00570681">
        <w:t xml:space="preserve"> from the SABIN</w:t>
      </w:r>
      <w:r w:rsidR="0038768D">
        <w:t>S</w:t>
      </w:r>
      <w:r w:rsidRPr="00570681">
        <w:t xml:space="preserve"> project by type of schools (elementary, middle</w:t>
      </w:r>
      <w:r w:rsidR="00D90301">
        <w:t>,</w:t>
      </w:r>
      <w:r w:rsidRPr="00570681">
        <w:t xml:space="preserve"> and high school) and linked with the school level of the 2009-2010 Common Core of Data</w:t>
      </w:r>
      <w:r w:rsidR="00D90301">
        <w:t xml:space="preserve"> (CCD)</w:t>
      </w:r>
      <w:r w:rsidR="008C4AC1">
        <w:t>.</w:t>
      </w:r>
    </w:p>
    <w:p w14:paraId="793B06F6" w14:textId="77777777" w:rsidR="00FA5F43" w:rsidRPr="00570681" w:rsidRDefault="00FA5F43" w:rsidP="00D15421"/>
    <w:p w14:paraId="6887074C" w14:textId="77777777" w:rsidR="00FA5F43" w:rsidRPr="00570681" w:rsidRDefault="00FA5F43" w:rsidP="00D15421">
      <w:r w:rsidRPr="00570681">
        <w:t xml:space="preserve">In 2011, </w:t>
      </w:r>
      <w:r w:rsidR="00B8530F">
        <w:t xml:space="preserve">the </w:t>
      </w:r>
      <w:r w:rsidRPr="00570681">
        <w:t xml:space="preserve">Census Bureau and NCES agreed to create special tabulations from the 2007-2011 American Community Survey </w:t>
      </w:r>
      <w:r w:rsidR="008C4AC1" w:rsidRPr="00570681">
        <w:t xml:space="preserve">(5 year average estimates) </w:t>
      </w:r>
      <w:r w:rsidRPr="00570681">
        <w:t>based on the public school boundar</w:t>
      </w:r>
      <w:r w:rsidR="001D293B">
        <w:t>ies</w:t>
      </w:r>
      <w:r w:rsidRPr="00570681">
        <w:t xml:space="preserve"> from th</w:t>
      </w:r>
      <w:r w:rsidR="008C4AC1">
        <w:t>e 350 largest school districts.</w:t>
      </w:r>
    </w:p>
    <w:p w14:paraId="1F2FD93C" w14:textId="77777777" w:rsidR="00FA5F43" w:rsidRPr="00570681" w:rsidRDefault="00FA5F43" w:rsidP="00D15421"/>
    <w:p w14:paraId="09AD987C" w14:textId="34586F58" w:rsidR="00FA5F43" w:rsidRPr="00570681" w:rsidRDefault="00FA5F43" w:rsidP="00D15421">
      <w:r w:rsidRPr="00570681">
        <w:t xml:space="preserve">This </w:t>
      </w:r>
      <w:r w:rsidR="001D293B">
        <w:t xml:space="preserve">request for </w:t>
      </w:r>
      <w:r w:rsidRPr="00570681">
        <w:t>clearance seeks to expand the initial</w:t>
      </w:r>
      <w:r w:rsidR="0038768D">
        <w:t xml:space="preserve"> </w:t>
      </w:r>
      <w:r w:rsidR="00496DAF">
        <w:t>one-time</w:t>
      </w:r>
      <w:r w:rsidRPr="00570681">
        <w:t xml:space="preserve"> </w:t>
      </w:r>
      <w:r w:rsidR="0038768D" w:rsidRPr="001222B1">
        <w:rPr>
          <w:rFonts w:eastAsia="Calibri"/>
          <w:sz w:val="22"/>
          <w:szCs w:val="22"/>
        </w:rPr>
        <w:t xml:space="preserve">“proof of concept” </w:t>
      </w:r>
      <w:r w:rsidRPr="00570681">
        <w:t>school service area boundary collection from SABIN</w:t>
      </w:r>
      <w:r w:rsidR="0038768D">
        <w:t>S</w:t>
      </w:r>
      <w:r w:rsidRPr="00570681">
        <w:t xml:space="preserve"> to collect boundar</w:t>
      </w:r>
      <w:r w:rsidR="00712014">
        <w:t>ies</w:t>
      </w:r>
      <w:r w:rsidRPr="00570681">
        <w:t xml:space="preserve"> </w:t>
      </w:r>
      <w:r w:rsidR="0085446C">
        <w:t>for</w:t>
      </w:r>
      <w:r w:rsidRPr="00570681">
        <w:t xml:space="preserve"> a</w:t>
      </w:r>
      <w:r w:rsidR="001D293B">
        <w:t>ll public school service areas.</w:t>
      </w:r>
    </w:p>
    <w:p w14:paraId="63BF7DAC" w14:textId="77777777" w:rsidR="00077D32" w:rsidRPr="00A27840" w:rsidRDefault="00077D32" w:rsidP="00D15421"/>
    <w:p w14:paraId="44452B44" w14:textId="77777777" w:rsidR="009647B1" w:rsidRDefault="00077D32" w:rsidP="00FF1B90">
      <w:pPr>
        <w:pStyle w:val="Heading2"/>
      </w:pPr>
      <w:bookmarkStart w:id="27" w:name="_Toc511463188"/>
      <w:bookmarkStart w:id="28" w:name="_Toc511706130"/>
      <w:bookmarkStart w:id="29" w:name="_Toc511706212"/>
      <w:bookmarkStart w:id="30" w:name="_Toc511706577"/>
      <w:bookmarkStart w:id="31" w:name="_Toc511710542"/>
      <w:bookmarkStart w:id="32" w:name="_Toc511809860"/>
      <w:bookmarkStart w:id="33" w:name="_Toc511810595"/>
      <w:bookmarkStart w:id="34" w:name="_Toc512050966"/>
      <w:bookmarkStart w:id="35" w:name="_Toc3880107"/>
      <w:bookmarkStart w:id="36" w:name="_Toc6289506"/>
      <w:bookmarkStart w:id="37" w:name="_Toc6290227"/>
      <w:bookmarkStart w:id="38" w:name="_Toc141087904"/>
      <w:r w:rsidRPr="00A27840">
        <w:t>2.</w:t>
      </w:r>
      <w:r w:rsidRPr="00A27840">
        <w:tab/>
        <w:t xml:space="preserve">Purposes and Uses of the </w:t>
      </w:r>
      <w:r w:rsidR="00F427AC">
        <w:t>School Attendance Boundary</w:t>
      </w:r>
      <w:r w:rsidRPr="00A27840">
        <w:t xml:space="preserve"> Survey</w:t>
      </w:r>
      <w:bookmarkEnd w:id="27"/>
      <w:bookmarkEnd w:id="28"/>
      <w:bookmarkEnd w:id="29"/>
      <w:bookmarkEnd w:id="30"/>
      <w:bookmarkEnd w:id="31"/>
      <w:bookmarkEnd w:id="32"/>
      <w:bookmarkEnd w:id="33"/>
      <w:bookmarkEnd w:id="34"/>
      <w:bookmarkEnd w:id="35"/>
      <w:bookmarkEnd w:id="36"/>
      <w:bookmarkEnd w:id="37"/>
      <w:bookmarkEnd w:id="38"/>
    </w:p>
    <w:p w14:paraId="2C99AC3E" w14:textId="77777777" w:rsidR="001D293B" w:rsidRPr="002D4CAA" w:rsidRDefault="001D293B" w:rsidP="00D15421">
      <w:pPr>
        <w:rPr>
          <w:sz w:val="14"/>
          <w:szCs w:val="14"/>
        </w:rPr>
      </w:pPr>
    </w:p>
    <w:p w14:paraId="1E718684" w14:textId="77777777" w:rsidR="00572C51" w:rsidRDefault="009647B1" w:rsidP="00D15421">
      <w:r w:rsidRPr="00570681">
        <w:t xml:space="preserve">NCES collects statistics on education in the United States, analyzes and reports their significance, and assists states, local education agencies, and postsecondary institutions in improving their statistical systems. NCES </w:t>
      </w:r>
      <w:r w:rsidR="00191D90">
        <w:t>collects</w:t>
      </w:r>
      <w:r w:rsidRPr="00570681">
        <w:t xml:space="preserve"> and provides policy-relevant data on issues as diverse as enrollment trends, access of minorities to postsecondary education, academic achievement of students, comparisons of the U.S. education system with education systems in other countries, and the association between education and economic productivity.</w:t>
      </w:r>
      <w:r w:rsidR="00572C51" w:rsidRPr="00572C51">
        <w:t xml:space="preserve"> </w:t>
      </w:r>
      <w:r w:rsidR="00572C51" w:rsidRPr="00627E65">
        <w:t>In addition, through a project with the Census Bureau and Title I, NCES collects information on School District boundaries.</w:t>
      </w:r>
    </w:p>
    <w:p w14:paraId="04422E14" w14:textId="77777777" w:rsidR="00572C51" w:rsidRPr="00627E65" w:rsidRDefault="00572C51" w:rsidP="00D15421"/>
    <w:p w14:paraId="79EE6A9D" w14:textId="77777777" w:rsidR="00135929" w:rsidRDefault="00191D90" w:rsidP="00D15421">
      <w:r>
        <w:t>However, m</w:t>
      </w:r>
      <w:r w:rsidR="00572C51" w:rsidRPr="00627E65">
        <w:t xml:space="preserve">issing from these collection activities are the boundary information for each of the public elementary/secondary schools in the </w:t>
      </w:r>
      <w:r w:rsidR="006464B5">
        <w:t>50</w:t>
      </w:r>
      <w:r w:rsidR="00572C51" w:rsidRPr="00627E65">
        <w:t xml:space="preserve"> States and the District of Columbia.  For most schools, this information is available </w:t>
      </w:r>
      <w:r>
        <w:t>on</w:t>
      </w:r>
      <w:r w:rsidR="00572C51" w:rsidRPr="00627E65">
        <w:t xml:space="preserve"> paper maps or as electronic files.  These are the maps or files that NCES </w:t>
      </w:r>
      <w:r>
        <w:t>proposes</w:t>
      </w:r>
      <w:r w:rsidR="00572C51" w:rsidRPr="00627E65">
        <w:t xml:space="preserve"> to collect </w:t>
      </w:r>
      <w:r>
        <w:t>as part of</w:t>
      </w:r>
      <w:r w:rsidR="00572C51" w:rsidRPr="00627E65">
        <w:t xml:space="preserve"> this project.  </w:t>
      </w:r>
      <w:r>
        <w:t>O</w:t>
      </w:r>
      <w:r w:rsidRPr="00627E65">
        <w:t xml:space="preserve">nce collected, </w:t>
      </w:r>
      <w:r>
        <w:t>t</w:t>
      </w:r>
      <w:r w:rsidR="00572C51" w:rsidRPr="00627E65">
        <w:t>his information will be added to NCES’s online mapping system</w:t>
      </w:r>
      <w:r w:rsidR="00135929">
        <w:t>, which</w:t>
      </w:r>
      <w:r w:rsidR="00572C51" w:rsidRPr="00627E65">
        <w:t xml:space="preserve"> current</w:t>
      </w:r>
      <w:r w:rsidR="00135929">
        <w:t>ly</w:t>
      </w:r>
      <w:r w:rsidR="00572C51" w:rsidRPr="00627E65">
        <w:t xml:space="preserve"> includes boundary data for School Distric</w:t>
      </w:r>
      <w:r w:rsidR="00135929">
        <w:t>ts.</w:t>
      </w:r>
    </w:p>
    <w:p w14:paraId="4A7CEF76" w14:textId="77777777" w:rsidR="00135929" w:rsidRDefault="00135929" w:rsidP="00D15421"/>
    <w:p w14:paraId="35FB6765" w14:textId="77777777" w:rsidR="00572C51" w:rsidRDefault="00135929" w:rsidP="00D15421">
      <w:r>
        <w:t>As t</w:t>
      </w:r>
      <w:r w:rsidR="00572C51" w:rsidRPr="00627E65">
        <w:t xml:space="preserve">hrough the </w:t>
      </w:r>
      <w:r>
        <w:t xml:space="preserve">current </w:t>
      </w:r>
      <w:r w:rsidR="00572C51" w:rsidRPr="00627E65">
        <w:t xml:space="preserve">School District files, NCES </w:t>
      </w:r>
      <w:r>
        <w:t>will</w:t>
      </w:r>
      <w:r w:rsidR="00572C51" w:rsidRPr="00627E65">
        <w:t xml:space="preserve"> disseminate data from sources such as the American Community Survey (</w:t>
      </w:r>
      <w:r>
        <w:t xml:space="preserve">e.g. </w:t>
      </w:r>
      <w:r w:rsidR="00572C51" w:rsidRPr="00627E65">
        <w:t>demographics and poverty information)</w:t>
      </w:r>
      <w:r>
        <w:t xml:space="preserve"> mapped against </w:t>
      </w:r>
      <w:r w:rsidR="00FE62AB">
        <w:t xml:space="preserve">the </w:t>
      </w:r>
      <w:r>
        <w:t>school boundaries</w:t>
      </w:r>
      <w:r w:rsidR="00572C51" w:rsidRPr="00627E65">
        <w:t xml:space="preserve">.  </w:t>
      </w:r>
      <w:r>
        <w:t>Users can display s</w:t>
      </w:r>
      <w:r w:rsidR="00572C51" w:rsidRPr="00627E65">
        <w:t xml:space="preserve">pecific areas by pointing and clicking on a map or searching for a particular locality.  </w:t>
      </w:r>
      <w:r w:rsidR="00136E1A" w:rsidRPr="00627E65">
        <w:t>The NCES mapping system is the only</w:t>
      </w:r>
      <w:r w:rsidR="00136E1A">
        <w:t xml:space="preserve"> </w:t>
      </w:r>
      <w:r w:rsidR="00136E1A" w:rsidRPr="00627E65">
        <w:t xml:space="preserve">system in the </w:t>
      </w:r>
      <w:r w:rsidR="00136E1A">
        <w:t>United States</w:t>
      </w:r>
      <w:r w:rsidR="00136E1A" w:rsidRPr="00627E65">
        <w:t xml:space="preserve"> to </w:t>
      </w:r>
      <w:r w:rsidR="00136E1A">
        <w:t xml:space="preserve">nationally </w:t>
      </w:r>
      <w:r w:rsidR="00136E1A" w:rsidRPr="00627E65">
        <w:t>visually link school exact geographic locations</w:t>
      </w:r>
      <w:r w:rsidR="00136E1A">
        <w:t xml:space="preserve"> </w:t>
      </w:r>
      <w:r w:rsidR="00136E1A" w:rsidRPr="00627E65">
        <w:t>to their demographic and economic information</w:t>
      </w:r>
      <w:r w:rsidR="00572C51" w:rsidRPr="00627E65">
        <w:t>.</w:t>
      </w:r>
    </w:p>
    <w:p w14:paraId="08BA6C41" w14:textId="77777777" w:rsidR="00572C51" w:rsidRPr="00627E65" w:rsidRDefault="00572C51" w:rsidP="00D15421"/>
    <w:p w14:paraId="72D7B5EE" w14:textId="77777777" w:rsidR="00572C51" w:rsidRPr="00627E65" w:rsidRDefault="00572C51" w:rsidP="00D15421">
      <w:r w:rsidRPr="00627E65">
        <w:t>By providing the public with a mapping system that contains detailed boundary information on all public schools across the Nation, it will be</w:t>
      </w:r>
      <w:r w:rsidR="00A57B6F">
        <w:t>come</w:t>
      </w:r>
      <w:r w:rsidRPr="00627E65">
        <w:t xml:space="preserve"> possible for school personnel, researchers, and policy makers to examine relationships between schools in the same district or across the nation.  By visually presenting the school catchment areas with corresponding measures of geographic and poverty indices, decisions can be made regarding allocation of funds to smaller catchment areas.  Awareness of the number of students in areas hit hard by natural disasters could aid relief efforts</w:t>
      </w:r>
      <w:r w:rsidR="00A57B6F">
        <w:t xml:space="preserve">, and the Department of </w:t>
      </w:r>
      <w:r w:rsidR="00A57B6F" w:rsidRPr="00627E65">
        <w:t xml:space="preserve">Homeland </w:t>
      </w:r>
      <w:r w:rsidR="00A57B6F">
        <w:t>S</w:t>
      </w:r>
      <w:r w:rsidR="00A57B6F" w:rsidRPr="00627E65">
        <w:t>ecurity</w:t>
      </w:r>
      <w:r w:rsidR="00A57B6F">
        <w:t xml:space="preserve"> will use</w:t>
      </w:r>
      <w:r w:rsidR="00A57B6F" w:rsidRPr="00627E65">
        <w:t xml:space="preserve"> this information for planning disaster relief programs in case of a national disaster</w:t>
      </w:r>
      <w:r w:rsidRPr="00627E65">
        <w:t>.  Th</w:t>
      </w:r>
      <w:r w:rsidR="00A57B6F">
        <w:t>e</w:t>
      </w:r>
      <w:r w:rsidRPr="00627E65">
        <w:t xml:space="preserve"> data will also aid school districts in distributing funds to schools with</w:t>
      </w:r>
      <w:r w:rsidR="00A57B6F">
        <w:t>in its system</w:t>
      </w:r>
      <w:r w:rsidRPr="00627E65">
        <w:t>.</w:t>
      </w:r>
    </w:p>
    <w:p w14:paraId="586B4DC4" w14:textId="77777777" w:rsidR="00077D32" w:rsidRPr="00A27840" w:rsidRDefault="00077D32" w:rsidP="00D15421"/>
    <w:p w14:paraId="27933E08" w14:textId="77777777" w:rsidR="00077D32" w:rsidRPr="00A27840" w:rsidRDefault="00077D32" w:rsidP="00FF1B90">
      <w:pPr>
        <w:pStyle w:val="Heading2"/>
      </w:pPr>
      <w:bookmarkStart w:id="39" w:name="_Toc511463189"/>
      <w:bookmarkStart w:id="40" w:name="_Toc511706131"/>
      <w:bookmarkStart w:id="41" w:name="_Toc511706213"/>
      <w:bookmarkStart w:id="42" w:name="_Toc511706578"/>
      <w:bookmarkStart w:id="43" w:name="_Toc511710543"/>
      <w:bookmarkStart w:id="44" w:name="_Toc511809861"/>
      <w:bookmarkStart w:id="45" w:name="_Toc511810596"/>
      <w:bookmarkStart w:id="46" w:name="_Toc512050967"/>
      <w:bookmarkStart w:id="47" w:name="_Toc3880108"/>
      <w:bookmarkStart w:id="48" w:name="_Toc6289507"/>
      <w:bookmarkStart w:id="49" w:name="_Toc6290228"/>
      <w:bookmarkStart w:id="50" w:name="_Toc141087905"/>
      <w:r w:rsidRPr="00A27840">
        <w:t>3.</w:t>
      </w:r>
      <w:r w:rsidRPr="00A27840">
        <w:tab/>
        <w:t>Appropriate Use of Information Technology</w:t>
      </w:r>
      <w:bookmarkEnd w:id="39"/>
      <w:bookmarkEnd w:id="40"/>
      <w:bookmarkEnd w:id="41"/>
      <w:bookmarkEnd w:id="42"/>
      <w:bookmarkEnd w:id="43"/>
      <w:bookmarkEnd w:id="44"/>
      <w:bookmarkEnd w:id="45"/>
      <w:bookmarkEnd w:id="46"/>
      <w:bookmarkEnd w:id="47"/>
      <w:bookmarkEnd w:id="48"/>
      <w:bookmarkEnd w:id="49"/>
      <w:bookmarkEnd w:id="50"/>
    </w:p>
    <w:p w14:paraId="56BF8CFA" w14:textId="77777777" w:rsidR="00966F96" w:rsidRPr="002D4CAA" w:rsidRDefault="00966F96" w:rsidP="00D15421">
      <w:pPr>
        <w:rPr>
          <w:sz w:val="14"/>
          <w:szCs w:val="14"/>
        </w:rPr>
      </w:pPr>
    </w:p>
    <w:p w14:paraId="0D902505" w14:textId="77777777" w:rsidR="00B8530F" w:rsidRDefault="009A6337" w:rsidP="00D15421">
      <w:r w:rsidRPr="00A27840">
        <w:t xml:space="preserve">The Census Bureau will collect the </w:t>
      </w:r>
      <w:r>
        <w:t xml:space="preserve">SABS </w:t>
      </w:r>
      <w:r w:rsidRPr="00A27840">
        <w:t>data under an interagency agreemen</w:t>
      </w:r>
      <w:r>
        <w:t>t with NCES.</w:t>
      </w:r>
      <w:r w:rsidRPr="00570681">
        <w:t xml:space="preserve"> </w:t>
      </w:r>
      <w:r>
        <w:t xml:space="preserve"> </w:t>
      </w:r>
      <w:r w:rsidR="00893129" w:rsidRPr="00570681">
        <w:t xml:space="preserve">The Census Bureau </w:t>
      </w:r>
      <w:r w:rsidR="00B8530F">
        <w:t xml:space="preserve">already </w:t>
      </w:r>
      <w:r w:rsidR="00893129" w:rsidRPr="00570681">
        <w:t xml:space="preserve">collects information on address, street, and street attribute updates, as well as legal and statistical boundary updates and other associated geographic information </w:t>
      </w:r>
      <w:r w:rsidR="00B8530F">
        <w:t xml:space="preserve">using the </w:t>
      </w:r>
      <w:r w:rsidR="00893129" w:rsidRPr="00570681">
        <w:t xml:space="preserve">following methods: </w:t>
      </w:r>
      <w:r w:rsidR="00966F96">
        <w:t>h</w:t>
      </w:r>
      <w:r w:rsidR="00893129" w:rsidRPr="00570681">
        <w:t>andwritten annotations on Census</w:t>
      </w:r>
      <w:r w:rsidR="00966F96">
        <w:t xml:space="preserve"> Bureau-supplied paper maps; e</w:t>
      </w:r>
      <w:r w:rsidR="00893129" w:rsidRPr="00570681">
        <w:t>lectronic updates to Census Bureau-s</w:t>
      </w:r>
      <w:r w:rsidR="00966F96">
        <w:t>upplied digital shape files; partner-supplied digital file; w</w:t>
      </w:r>
      <w:r w:rsidR="00893129" w:rsidRPr="00570681">
        <w:t xml:space="preserve">eb-based update system; </w:t>
      </w:r>
      <w:r w:rsidR="00966F96">
        <w:t>B</w:t>
      </w:r>
      <w:r w:rsidR="00893129" w:rsidRPr="00570681">
        <w:t xml:space="preserve">lock Equivalency files; </w:t>
      </w:r>
      <w:r w:rsidR="00966F96">
        <w:t xml:space="preserve">or Shapefile output.  </w:t>
      </w:r>
      <w:r>
        <w:t xml:space="preserve">The same methodology will be used to collect the </w:t>
      </w:r>
      <w:r w:rsidR="00966F96">
        <w:t xml:space="preserve">SABS </w:t>
      </w:r>
      <w:r>
        <w:t>data</w:t>
      </w:r>
      <w:r w:rsidR="00B8530F">
        <w:t>.</w:t>
      </w:r>
    </w:p>
    <w:p w14:paraId="1C0931B8" w14:textId="736F91DE" w:rsidR="00FF1B90" w:rsidRDefault="00FF1B90">
      <w:pPr>
        <w:tabs>
          <w:tab w:val="clear" w:pos="360"/>
          <w:tab w:val="clear" w:pos="1170"/>
          <w:tab w:val="clear" w:pos="2880"/>
          <w:tab w:val="clear" w:pos="9180"/>
        </w:tabs>
        <w:ind w:right="0"/>
      </w:pPr>
    </w:p>
    <w:p w14:paraId="27C52E4C" w14:textId="77777777" w:rsidR="00077D32" w:rsidRPr="00A27840" w:rsidRDefault="00077D32" w:rsidP="00FF1B90">
      <w:pPr>
        <w:pStyle w:val="Heading2"/>
      </w:pPr>
      <w:bookmarkStart w:id="51" w:name="_Toc511463190"/>
      <w:bookmarkStart w:id="52" w:name="_Toc511706132"/>
      <w:bookmarkStart w:id="53" w:name="_Toc511706214"/>
      <w:bookmarkStart w:id="54" w:name="_Toc511706579"/>
      <w:bookmarkStart w:id="55" w:name="_Toc511710544"/>
      <w:bookmarkStart w:id="56" w:name="_Toc511809862"/>
      <w:bookmarkStart w:id="57" w:name="_Toc511810597"/>
      <w:bookmarkStart w:id="58" w:name="_Toc512050968"/>
      <w:bookmarkStart w:id="59" w:name="_Toc3880109"/>
      <w:bookmarkStart w:id="60" w:name="_Toc6289508"/>
      <w:bookmarkStart w:id="61" w:name="_Toc6290229"/>
      <w:bookmarkStart w:id="62" w:name="_Toc141087906"/>
      <w:r w:rsidRPr="00A27840">
        <w:t>4.</w:t>
      </w:r>
      <w:r w:rsidRPr="00A27840">
        <w:tab/>
        <w:t>Efforts to Identify Duplication</w:t>
      </w:r>
      <w:bookmarkEnd w:id="51"/>
      <w:bookmarkEnd w:id="52"/>
      <w:bookmarkEnd w:id="53"/>
      <w:bookmarkEnd w:id="54"/>
      <w:bookmarkEnd w:id="55"/>
      <w:bookmarkEnd w:id="56"/>
      <w:bookmarkEnd w:id="57"/>
      <w:bookmarkEnd w:id="58"/>
      <w:bookmarkEnd w:id="59"/>
      <w:bookmarkEnd w:id="60"/>
      <w:bookmarkEnd w:id="61"/>
      <w:bookmarkEnd w:id="62"/>
    </w:p>
    <w:p w14:paraId="528DD3E7" w14:textId="77777777" w:rsidR="00966F96" w:rsidRPr="002D4CAA" w:rsidRDefault="00966F96" w:rsidP="00D15421">
      <w:pPr>
        <w:rPr>
          <w:sz w:val="14"/>
          <w:szCs w:val="14"/>
        </w:rPr>
      </w:pPr>
    </w:p>
    <w:p w14:paraId="26072AE6" w14:textId="77777777" w:rsidR="00077D32" w:rsidRPr="00A27840" w:rsidRDefault="006839B3" w:rsidP="00D15421">
      <w:r>
        <w:t xml:space="preserve">The information collected </w:t>
      </w:r>
      <w:r w:rsidR="006464B5">
        <w:t>through SABS</w:t>
      </w:r>
      <w:r>
        <w:t xml:space="preserve"> </w:t>
      </w:r>
      <w:r w:rsidR="00623EA2">
        <w:t>d</w:t>
      </w:r>
      <w:r w:rsidR="00570681">
        <w:t>o</w:t>
      </w:r>
      <w:r w:rsidR="001B6F17">
        <w:t>es</w:t>
      </w:r>
      <w:r w:rsidR="00623EA2">
        <w:t xml:space="preserve"> not duplicate information reques</w:t>
      </w:r>
      <w:r w:rsidR="001B6F17">
        <w:t xml:space="preserve">ted or collected by any other </w:t>
      </w:r>
      <w:r w:rsidR="00712014">
        <w:t xml:space="preserve">federal </w:t>
      </w:r>
      <w:r w:rsidR="001B6F17">
        <w:t>agency.  Further, there is no similar current information available on a consistent national basis that could be used or modified for these purposes.</w:t>
      </w:r>
    </w:p>
    <w:p w14:paraId="7C057532" w14:textId="77777777" w:rsidR="00077D32" w:rsidRPr="00A27840" w:rsidRDefault="00077D32" w:rsidP="00D15421"/>
    <w:p w14:paraId="786DEF7A" w14:textId="77777777" w:rsidR="00077D32" w:rsidRPr="00A27840" w:rsidRDefault="00077D32" w:rsidP="00FF1B90">
      <w:pPr>
        <w:pStyle w:val="Heading2"/>
      </w:pPr>
      <w:bookmarkStart w:id="63" w:name="_Toc511463191"/>
      <w:bookmarkStart w:id="64" w:name="_Toc511706133"/>
      <w:bookmarkStart w:id="65" w:name="_Toc511706215"/>
      <w:bookmarkStart w:id="66" w:name="_Toc511706580"/>
      <w:bookmarkStart w:id="67" w:name="_Toc511710545"/>
      <w:bookmarkStart w:id="68" w:name="_Toc511809863"/>
      <w:bookmarkStart w:id="69" w:name="_Toc511810598"/>
      <w:bookmarkStart w:id="70" w:name="_Toc512050969"/>
      <w:bookmarkStart w:id="71" w:name="_Toc3880110"/>
      <w:bookmarkStart w:id="72" w:name="_Toc6289509"/>
      <w:bookmarkStart w:id="73" w:name="_Toc6290230"/>
      <w:bookmarkStart w:id="74" w:name="_Toc141087907"/>
      <w:r w:rsidRPr="00A27840">
        <w:t>5.</w:t>
      </w:r>
      <w:r w:rsidRPr="00A27840">
        <w:tab/>
        <w:t xml:space="preserve">Minimize Burden </w:t>
      </w:r>
      <w:bookmarkEnd w:id="63"/>
      <w:bookmarkEnd w:id="64"/>
      <w:bookmarkEnd w:id="65"/>
      <w:bookmarkEnd w:id="66"/>
      <w:bookmarkEnd w:id="67"/>
      <w:bookmarkEnd w:id="68"/>
      <w:bookmarkEnd w:id="69"/>
      <w:bookmarkEnd w:id="70"/>
      <w:bookmarkEnd w:id="71"/>
      <w:bookmarkEnd w:id="72"/>
      <w:bookmarkEnd w:id="73"/>
      <w:bookmarkEnd w:id="74"/>
    </w:p>
    <w:p w14:paraId="2C892650" w14:textId="77777777" w:rsidR="006464B5" w:rsidRPr="002D4CAA" w:rsidRDefault="006464B5" w:rsidP="00D15421">
      <w:pPr>
        <w:rPr>
          <w:sz w:val="14"/>
          <w:szCs w:val="14"/>
        </w:rPr>
      </w:pPr>
    </w:p>
    <w:p w14:paraId="248FA2CE" w14:textId="77777777" w:rsidR="00077D32" w:rsidRPr="00A27840" w:rsidRDefault="00893129" w:rsidP="00D15421">
      <w:r>
        <w:t xml:space="preserve">NCES had devised several measures to minimize the response burden for school districts participating in the </w:t>
      </w:r>
      <w:r w:rsidR="003912C7">
        <w:t>S</w:t>
      </w:r>
      <w:r w:rsidR="00B8530F">
        <w:t xml:space="preserve">chool </w:t>
      </w:r>
      <w:r w:rsidR="003912C7">
        <w:t>A</w:t>
      </w:r>
      <w:r w:rsidR="00B8530F">
        <w:t xml:space="preserve">ttendance </w:t>
      </w:r>
      <w:r w:rsidR="003912C7">
        <w:t>B</w:t>
      </w:r>
      <w:r w:rsidR="00B8530F">
        <w:t xml:space="preserve">oundary </w:t>
      </w:r>
      <w:r w:rsidR="003912C7">
        <w:t>S</w:t>
      </w:r>
      <w:r w:rsidR="00B8530F">
        <w:t>urvey</w:t>
      </w:r>
      <w:r w:rsidR="00712014">
        <w:t>.  Participant</w:t>
      </w:r>
      <w:r>
        <w:t xml:space="preserve">s are offered software options which simplify the task of reviewing geographic data.  NCES will </w:t>
      </w:r>
      <w:r w:rsidR="00712014">
        <w:t xml:space="preserve">also </w:t>
      </w:r>
      <w:r>
        <w:t xml:space="preserve">accept paper maps and respondent supplied digital files. </w:t>
      </w:r>
    </w:p>
    <w:p w14:paraId="35658736" w14:textId="77777777" w:rsidR="00077D32" w:rsidRPr="00A27840" w:rsidRDefault="00077D32" w:rsidP="00D15421"/>
    <w:p w14:paraId="1300FC4F" w14:textId="77777777" w:rsidR="00077D32" w:rsidRPr="00A27840" w:rsidRDefault="00077D32" w:rsidP="00FF1B90">
      <w:pPr>
        <w:pStyle w:val="Heading2"/>
      </w:pPr>
      <w:bookmarkStart w:id="75" w:name="_Toc511463192"/>
      <w:bookmarkStart w:id="76" w:name="_Toc511706134"/>
      <w:bookmarkStart w:id="77" w:name="_Toc511706216"/>
      <w:bookmarkStart w:id="78" w:name="_Toc511706581"/>
      <w:bookmarkStart w:id="79" w:name="_Toc511710546"/>
      <w:bookmarkStart w:id="80" w:name="_Toc511809864"/>
      <w:bookmarkStart w:id="81" w:name="_Toc511810599"/>
      <w:bookmarkStart w:id="82" w:name="_Toc512050970"/>
      <w:bookmarkStart w:id="83" w:name="_Toc3880111"/>
      <w:bookmarkStart w:id="84" w:name="_Toc6289510"/>
      <w:bookmarkStart w:id="85" w:name="_Toc6290231"/>
      <w:bookmarkStart w:id="86" w:name="_Toc141087908"/>
      <w:r w:rsidRPr="00A27840">
        <w:t>6.</w:t>
      </w:r>
      <w:r w:rsidRPr="00A27840">
        <w:tab/>
        <w:t>Frequency of Data Collection</w:t>
      </w:r>
      <w:bookmarkEnd w:id="75"/>
      <w:bookmarkEnd w:id="76"/>
      <w:bookmarkEnd w:id="77"/>
      <w:bookmarkEnd w:id="78"/>
      <w:bookmarkEnd w:id="79"/>
      <w:bookmarkEnd w:id="80"/>
      <w:bookmarkEnd w:id="81"/>
      <w:bookmarkEnd w:id="82"/>
      <w:bookmarkEnd w:id="83"/>
      <w:bookmarkEnd w:id="84"/>
      <w:bookmarkEnd w:id="85"/>
      <w:bookmarkEnd w:id="86"/>
    </w:p>
    <w:p w14:paraId="27DC2670" w14:textId="77777777" w:rsidR="006464B5" w:rsidRPr="002D4CAA" w:rsidRDefault="006464B5" w:rsidP="00D15421">
      <w:pPr>
        <w:rPr>
          <w:sz w:val="14"/>
          <w:szCs w:val="14"/>
        </w:rPr>
      </w:pPr>
    </w:p>
    <w:p w14:paraId="43BB51F5" w14:textId="77777777" w:rsidR="00077D32" w:rsidRPr="00A27840" w:rsidRDefault="00C75448" w:rsidP="00D15421">
      <w:r>
        <w:t>SABS will be</w:t>
      </w:r>
      <w:r w:rsidR="00077D32" w:rsidRPr="00A27840">
        <w:t xml:space="preserve"> a biennial survey</w:t>
      </w:r>
      <w:r>
        <w:t xml:space="preserve"> that </w:t>
      </w:r>
      <w:r w:rsidR="00077D32" w:rsidRPr="00A27840">
        <w:t xml:space="preserve">will begin in </w:t>
      </w:r>
      <w:r w:rsidR="00F427AC">
        <w:t>September</w:t>
      </w:r>
      <w:r w:rsidR="00077D32" w:rsidRPr="00A27840">
        <w:t xml:space="preserve"> 201</w:t>
      </w:r>
      <w:r w:rsidR="00F427AC">
        <w:t>3</w:t>
      </w:r>
      <w:r w:rsidR="00077D32" w:rsidRPr="00A27840">
        <w:t>.</w:t>
      </w:r>
      <w:r w:rsidR="005E7F56">
        <w:t xml:space="preserve"> Nationwide, schools and school boundaries change frequently and collecting data less often would make the information too obsolete to be useful for research and planning.</w:t>
      </w:r>
    </w:p>
    <w:p w14:paraId="0443F17C" w14:textId="77777777" w:rsidR="00077D32" w:rsidRPr="00A27840" w:rsidRDefault="00077D32" w:rsidP="00D15421"/>
    <w:p w14:paraId="3D93CE7B" w14:textId="77777777" w:rsidR="00077D32" w:rsidRPr="00A27840" w:rsidRDefault="00077D32" w:rsidP="00FF1B90">
      <w:pPr>
        <w:pStyle w:val="Heading2"/>
      </w:pPr>
      <w:bookmarkStart w:id="87" w:name="_Toc511463193"/>
      <w:bookmarkStart w:id="88" w:name="_Toc511706135"/>
      <w:bookmarkStart w:id="89" w:name="_Toc511706217"/>
      <w:bookmarkStart w:id="90" w:name="_Toc511706582"/>
      <w:bookmarkStart w:id="91" w:name="_Toc511710547"/>
      <w:bookmarkStart w:id="92" w:name="_Toc511809865"/>
      <w:bookmarkStart w:id="93" w:name="_Toc511810600"/>
      <w:bookmarkStart w:id="94" w:name="_Toc512050971"/>
      <w:bookmarkStart w:id="95" w:name="_Toc3880112"/>
      <w:bookmarkStart w:id="96" w:name="_Toc6289511"/>
      <w:bookmarkStart w:id="97" w:name="_Toc6290232"/>
      <w:bookmarkStart w:id="98" w:name="_Toc141087909"/>
      <w:r w:rsidRPr="00A27840">
        <w:t>7.</w:t>
      </w:r>
      <w:r w:rsidRPr="00A27840">
        <w:tab/>
        <w:t>Special Circumstances of Data Collection</w:t>
      </w:r>
      <w:bookmarkEnd w:id="87"/>
      <w:bookmarkEnd w:id="88"/>
      <w:bookmarkEnd w:id="89"/>
      <w:bookmarkEnd w:id="90"/>
      <w:bookmarkEnd w:id="91"/>
      <w:bookmarkEnd w:id="92"/>
      <w:bookmarkEnd w:id="93"/>
      <w:bookmarkEnd w:id="94"/>
      <w:bookmarkEnd w:id="95"/>
      <w:bookmarkEnd w:id="96"/>
      <w:bookmarkEnd w:id="97"/>
      <w:bookmarkEnd w:id="98"/>
    </w:p>
    <w:p w14:paraId="6A651382" w14:textId="77777777" w:rsidR="006464B5" w:rsidRPr="002D4CAA" w:rsidRDefault="006464B5" w:rsidP="00D15421">
      <w:pPr>
        <w:rPr>
          <w:sz w:val="14"/>
          <w:szCs w:val="14"/>
        </w:rPr>
      </w:pPr>
    </w:p>
    <w:p w14:paraId="42AA3F5D" w14:textId="77777777" w:rsidR="00077D32" w:rsidRPr="00A27840" w:rsidRDefault="00077D32" w:rsidP="00D15421">
      <w:r w:rsidRPr="00A27840">
        <w:t>There are no circumstances that will require special data collection efforts.</w:t>
      </w:r>
    </w:p>
    <w:p w14:paraId="184DA429" w14:textId="77777777" w:rsidR="00077D32" w:rsidRPr="00A27840" w:rsidRDefault="00077D32" w:rsidP="00D15421">
      <w:pPr>
        <w:pStyle w:val="Normal3"/>
      </w:pPr>
    </w:p>
    <w:p w14:paraId="759F7668" w14:textId="77777777" w:rsidR="00077D32" w:rsidRPr="00A27840" w:rsidRDefault="00077D32" w:rsidP="00FF1B90">
      <w:pPr>
        <w:pStyle w:val="Heading2"/>
      </w:pPr>
      <w:bookmarkStart w:id="99" w:name="_Toc511463194"/>
      <w:bookmarkStart w:id="100" w:name="_Toc511706136"/>
      <w:bookmarkStart w:id="101" w:name="_Toc511706218"/>
      <w:bookmarkStart w:id="102" w:name="_Toc511706583"/>
      <w:bookmarkStart w:id="103" w:name="_Toc511710548"/>
      <w:bookmarkStart w:id="104" w:name="_Toc511809866"/>
      <w:bookmarkStart w:id="105" w:name="_Toc511810601"/>
      <w:bookmarkStart w:id="106" w:name="_Toc512050972"/>
      <w:bookmarkStart w:id="107" w:name="_Toc3880113"/>
      <w:bookmarkStart w:id="108" w:name="_Toc6289512"/>
      <w:bookmarkStart w:id="109" w:name="_Toc6290233"/>
      <w:bookmarkStart w:id="110" w:name="_Toc141087910"/>
      <w:r w:rsidRPr="00A27840">
        <w:t>8.</w:t>
      </w:r>
      <w:r w:rsidRPr="00A27840">
        <w:tab/>
        <w:t>Consultants outside the Agency</w:t>
      </w:r>
      <w:bookmarkEnd w:id="99"/>
      <w:bookmarkEnd w:id="100"/>
      <w:bookmarkEnd w:id="101"/>
      <w:bookmarkEnd w:id="102"/>
      <w:bookmarkEnd w:id="103"/>
      <w:bookmarkEnd w:id="104"/>
      <w:bookmarkEnd w:id="105"/>
      <w:bookmarkEnd w:id="106"/>
      <w:bookmarkEnd w:id="107"/>
      <w:bookmarkEnd w:id="108"/>
      <w:bookmarkEnd w:id="109"/>
      <w:bookmarkEnd w:id="110"/>
    </w:p>
    <w:p w14:paraId="018E78DC" w14:textId="77777777" w:rsidR="006464B5" w:rsidRPr="002D4CAA" w:rsidRDefault="006464B5" w:rsidP="00D15421">
      <w:pPr>
        <w:rPr>
          <w:sz w:val="14"/>
          <w:szCs w:val="14"/>
        </w:rPr>
      </w:pPr>
    </w:p>
    <w:p w14:paraId="51BF33D0" w14:textId="77777777" w:rsidR="00077D32" w:rsidRPr="00A27840" w:rsidRDefault="00077D32" w:rsidP="00D15421">
      <w:r w:rsidRPr="00A27840">
        <w:t xml:space="preserve">In addition to </w:t>
      </w:r>
      <w:r w:rsidR="00073C01">
        <w:t xml:space="preserve">internal </w:t>
      </w:r>
      <w:r w:rsidRPr="00A27840">
        <w:t>NCES</w:t>
      </w:r>
      <w:r w:rsidR="00073C01">
        <w:t xml:space="preserve"> review</w:t>
      </w:r>
      <w:r w:rsidRPr="00A27840">
        <w:t>, the following individuals from the U.S. Census Bureau reviewed data collection methods and content:</w:t>
      </w:r>
    </w:p>
    <w:p w14:paraId="2F338CA1" w14:textId="77777777" w:rsidR="00077D32" w:rsidRPr="00A27840" w:rsidRDefault="00077D32" w:rsidP="00D15421"/>
    <w:p w14:paraId="67A6C82A" w14:textId="77777777" w:rsidR="00077D32" w:rsidRPr="00A27840" w:rsidRDefault="00077D32" w:rsidP="00D15421">
      <w:r w:rsidRPr="00A27840">
        <w:t>Jill O’Brien</w:t>
      </w:r>
      <w:r w:rsidR="003137AC">
        <w:t>,</w:t>
      </w:r>
      <w:r w:rsidR="00F0782B">
        <w:t xml:space="preserve"> </w:t>
      </w:r>
      <w:r w:rsidRPr="00A27840">
        <w:t>Assistant Division Chief for Special Statistics, Governments Division</w:t>
      </w:r>
    </w:p>
    <w:p w14:paraId="0459DEA2" w14:textId="77777777" w:rsidR="00077D32" w:rsidRPr="00A27840" w:rsidRDefault="00F0782B" w:rsidP="00D15421">
      <w:r>
        <w:t xml:space="preserve">Johnny Monaco, </w:t>
      </w:r>
      <w:r w:rsidR="00077D32" w:rsidRPr="00A27840">
        <w:t xml:space="preserve">Chief, Education &amp; </w:t>
      </w:r>
      <w:r w:rsidR="0090550E">
        <w:t>Library</w:t>
      </w:r>
      <w:r w:rsidR="00077D32" w:rsidRPr="00A27840">
        <w:t xml:space="preserve"> Statistics Branch, Governments Division</w:t>
      </w:r>
    </w:p>
    <w:p w14:paraId="06BEAB7F" w14:textId="77777777" w:rsidR="00077D32" w:rsidRPr="00A27840" w:rsidRDefault="00F0782B" w:rsidP="00D15421">
      <w:r>
        <w:t xml:space="preserve">Laura Hardesty, </w:t>
      </w:r>
      <w:r w:rsidR="00077D32" w:rsidRPr="00A27840">
        <w:t>Survey Statistician, Governments Division</w:t>
      </w:r>
    </w:p>
    <w:p w14:paraId="5BC5D4EB" w14:textId="77777777" w:rsidR="00077D32" w:rsidRDefault="00F0782B" w:rsidP="00D15421">
      <w:r>
        <w:t xml:space="preserve">Jamie Hug, </w:t>
      </w:r>
      <w:r w:rsidR="00077D32" w:rsidRPr="00A27840">
        <w:t>Survey Statistician, Governments Division</w:t>
      </w:r>
    </w:p>
    <w:p w14:paraId="4F861489" w14:textId="77777777" w:rsidR="009B351E" w:rsidRDefault="009B351E" w:rsidP="00D15421"/>
    <w:p w14:paraId="65CEAB73" w14:textId="77777777" w:rsidR="009B351E" w:rsidRDefault="009B351E" w:rsidP="00D15421">
      <w:r>
        <w:t xml:space="preserve">Public comments were received in response to the 60-day public comment period </w:t>
      </w:r>
      <w:r w:rsidR="00FE0617">
        <w:t xml:space="preserve">published on </w:t>
      </w:r>
      <w:r w:rsidR="00FE0617" w:rsidRPr="009B351E">
        <w:t>December 20, 2012</w:t>
      </w:r>
      <w:r w:rsidR="00FE0617">
        <w:t xml:space="preserve">, </w:t>
      </w:r>
      <w:r>
        <w:t xml:space="preserve">in Federal Register </w:t>
      </w:r>
      <w:r w:rsidRPr="009B351E">
        <w:t>Vol. 77 No. 245</w:t>
      </w:r>
      <w:r w:rsidR="00A43AFE">
        <w:t>, pp. 75419-75420</w:t>
      </w:r>
      <w:r>
        <w:t>.</w:t>
      </w:r>
      <w:r w:rsidR="00FE0617">
        <w:t xml:space="preserve"> Responses to these comments are included in a separate document in this submission.</w:t>
      </w:r>
    </w:p>
    <w:p w14:paraId="44945942" w14:textId="77777777" w:rsidR="0090550E" w:rsidRDefault="0090550E" w:rsidP="00D15421">
      <w:pPr>
        <w:pStyle w:val="Footer"/>
      </w:pPr>
      <w:bookmarkStart w:id="111" w:name="_Toc511463195"/>
      <w:bookmarkStart w:id="112" w:name="_Toc511706137"/>
      <w:bookmarkStart w:id="113" w:name="_Toc511706219"/>
      <w:bookmarkStart w:id="114" w:name="_Toc511706584"/>
      <w:bookmarkStart w:id="115" w:name="_Toc511710549"/>
      <w:bookmarkStart w:id="116" w:name="_Toc511809867"/>
      <w:bookmarkStart w:id="117" w:name="_Toc511810602"/>
      <w:bookmarkStart w:id="118" w:name="_Toc512050973"/>
      <w:bookmarkStart w:id="119" w:name="_Toc3880114"/>
      <w:bookmarkStart w:id="120" w:name="_Toc6289513"/>
      <w:bookmarkStart w:id="121" w:name="_Toc6290234"/>
      <w:bookmarkStart w:id="122" w:name="_Toc141087911"/>
    </w:p>
    <w:p w14:paraId="0A3103D5" w14:textId="77777777" w:rsidR="00077D32" w:rsidRPr="004231F0" w:rsidRDefault="00077D32" w:rsidP="004231F0">
      <w:pPr>
        <w:pStyle w:val="Footer"/>
        <w:ind w:left="270"/>
        <w:rPr>
          <w:b/>
        </w:rPr>
      </w:pPr>
      <w:r w:rsidRPr="004231F0">
        <w:rPr>
          <w:b/>
        </w:rPr>
        <w:t>9.</w:t>
      </w:r>
      <w:r w:rsidRPr="004231F0">
        <w:rPr>
          <w:b/>
        </w:rPr>
        <w:tab/>
        <w:t>Provision of payments or Gifts to Respondents</w:t>
      </w:r>
      <w:bookmarkEnd w:id="111"/>
      <w:bookmarkEnd w:id="112"/>
      <w:bookmarkEnd w:id="113"/>
      <w:bookmarkEnd w:id="114"/>
      <w:bookmarkEnd w:id="115"/>
      <w:bookmarkEnd w:id="116"/>
      <w:bookmarkEnd w:id="117"/>
      <w:bookmarkEnd w:id="118"/>
      <w:bookmarkEnd w:id="119"/>
      <w:bookmarkEnd w:id="120"/>
      <w:bookmarkEnd w:id="121"/>
      <w:bookmarkEnd w:id="122"/>
    </w:p>
    <w:p w14:paraId="156CC777" w14:textId="77777777" w:rsidR="006464B5" w:rsidRPr="002D4CAA" w:rsidRDefault="006464B5" w:rsidP="00D15421">
      <w:pPr>
        <w:rPr>
          <w:sz w:val="14"/>
          <w:szCs w:val="14"/>
        </w:rPr>
      </w:pPr>
    </w:p>
    <w:p w14:paraId="092CE5D8" w14:textId="77777777" w:rsidR="00077D32" w:rsidRPr="00A27840" w:rsidRDefault="00F0782B" w:rsidP="00D15421">
      <w:r>
        <w:t>N</w:t>
      </w:r>
      <w:r w:rsidR="00077D32" w:rsidRPr="00A27840">
        <w:t xml:space="preserve">o payments or gifts </w:t>
      </w:r>
      <w:r>
        <w:t xml:space="preserve">will be </w:t>
      </w:r>
      <w:r w:rsidR="00077D32" w:rsidRPr="00A27840">
        <w:t>offered to survey respondents.</w:t>
      </w:r>
    </w:p>
    <w:p w14:paraId="1A7A3922" w14:textId="77777777" w:rsidR="00077D32" w:rsidRPr="00A27840" w:rsidRDefault="00077D32" w:rsidP="00D15421"/>
    <w:p w14:paraId="5DEE8087" w14:textId="77777777" w:rsidR="00077D32" w:rsidRPr="00A27840" w:rsidRDefault="00077D32" w:rsidP="00FF1B90">
      <w:pPr>
        <w:pStyle w:val="Heading2"/>
      </w:pPr>
      <w:bookmarkStart w:id="123" w:name="_Toc511463196"/>
      <w:bookmarkStart w:id="124" w:name="_Toc511706138"/>
      <w:bookmarkStart w:id="125" w:name="_Toc511706220"/>
      <w:bookmarkStart w:id="126" w:name="_Toc511706585"/>
      <w:bookmarkStart w:id="127" w:name="_Toc511710550"/>
      <w:bookmarkStart w:id="128" w:name="_Toc511809868"/>
      <w:bookmarkStart w:id="129" w:name="_Toc511810603"/>
      <w:bookmarkStart w:id="130" w:name="_Toc512050974"/>
      <w:bookmarkStart w:id="131" w:name="_Toc3880115"/>
      <w:bookmarkStart w:id="132" w:name="_Toc6289514"/>
      <w:bookmarkStart w:id="133" w:name="_Toc6290235"/>
      <w:bookmarkStart w:id="134" w:name="_Toc141087912"/>
      <w:r w:rsidRPr="00A27840">
        <w:t>10.</w:t>
      </w:r>
      <w:r w:rsidRPr="00A27840">
        <w:tab/>
        <w:t>Assurance of Confidentiality</w:t>
      </w:r>
      <w:bookmarkEnd w:id="123"/>
      <w:bookmarkEnd w:id="124"/>
      <w:bookmarkEnd w:id="125"/>
      <w:bookmarkEnd w:id="126"/>
      <w:bookmarkEnd w:id="127"/>
      <w:bookmarkEnd w:id="128"/>
      <w:bookmarkEnd w:id="129"/>
      <w:bookmarkEnd w:id="130"/>
      <w:bookmarkEnd w:id="131"/>
      <w:bookmarkEnd w:id="132"/>
      <w:bookmarkEnd w:id="133"/>
      <w:bookmarkEnd w:id="134"/>
    </w:p>
    <w:p w14:paraId="21C59735" w14:textId="77777777" w:rsidR="006464B5" w:rsidRPr="002D4CAA" w:rsidRDefault="006464B5" w:rsidP="00D15421">
      <w:pPr>
        <w:rPr>
          <w:sz w:val="14"/>
          <w:szCs w:val="14"/>
        </w:rPr>
      </w:pPr>
    </w:p>
    <w:p w14:paraId="34468FC4" w14:textId="77777777" w:rsidR="00BF7192" w:rsidRPr="00EC782A" w:rsidRDefault="00BF7192" w:rsidP="00BF7192">
      <w:r w:rsidRPr="00EC782A">
        <w:t xml:space="preserve">Data collected through the </w:t>
      </w:r>
      <w:r>
        <w:t>School Attendance Boundary Survey</w:t>
      </w:r>
      <w:r w:rsidRPr="00A27840">
        <w:t xml:space="preserve"> </w:t>
      </w:r>
      <w:r w:rsidRPr="00EC782A">
        <w:t>are public domain data in the</w:t>
      </w:r>
      <w:r>
        <w:t>ir respective districts and states</w:t>
      </w:r>
      <w:r w:rsidRPr="00EC782A">
        <w:t>.  As such, the data collection does not provide a unique disclosure risk and therefore does not provide or include a pledge of confidentiality.</w:t>
      </w:r>
    </w:p>
    <w:p w14:paraId="12061EEF" w14:textId="77777777" w:rsidR="008823D1" w:rsidRPr="00A27840" w:rsidRDefault="008823D1" w:rsidP="00D15421"/>
    <w:p w14:paraId="0FDD6A4E" w14:textId="77777777" w:rsidR="00077D32" w:rsidRPr="00A27840" w:rsidRDefault="00077D32" w:rsidP="00FF1B90">
      <w:pPr>
        <w:pStyle w:val="Heading2"/>
      </w:pPr>
      <w:bookmarkStart w:id="135" w:name="_Toc511463197"/>
      <w:bookmarkStart w:id="136" w:name="_Toc511706139"/>
      <w:bookmarkStart w:id="137" w:name="_Toc511706221"/>
      <w:bookmarkStart w:id="138" w:name="_Toc511706586"/>
      <w:bookmarkStart w:id="139" w:name="_Toc511710551"/>
      <w:bookmarkStart w:id="140" w:name="_Toc511809869"/>
      <w:bookmarkStart w:id="141" w:name="_Toc511810604"/>
      <w:bookmarkStart w:id="142" w:name="_Toc512050975"/>
      <w:bookmarkStart w:id="143" w:name="_Toc3880116"/>
      <w:bookmarkStart w:id="144" w:name="_Toc6289515"/>
      <w:bookmarkStart w:id="145" w:name="_Toc6290236"/>
      <w:bookmarkStart w:id="146" w:name="_Toc141087913"/>
      <w:r w:rsidRPr="00A27840">
        <w:t>11.</w:t>
      </w:r>
      <w:r w:rsidRPr="00A27840">
        <w:tab/>
        <w:t>Sensitive Questions</w:t>
      </w:r>
      <w:bookmarkEnd w:id="135"/>
      <w:bookmarkEnd w:id="136"/>
      <w:bookmarkEnd w:id="137"/>
      <w:bookmarkEnd w:id="138"/>
      <w:bookmarkEnd w:id="139"/>
      <w:bookmarkEnd w:id="140"/>
      <w:bookmarkEnd w:id="141"/>
      <w:bookmarkEnd w:id="142"/>
      <w:bookmarkEnd w:id="143"/>
      <w:bookmarkEnd w:id="144"/>
      <w:bookmarkEnd w:id="145"/>
      <w:bookmarkEnd w:id="146"/>
    </w:p>
    <w:p w14:paraId="3C43DDA5" w14:textId="77777777" w:rsidR="00F35659" w:rsidRPr="002D4CAA" w:rsidRDefault="00F35659" w:rsidP="00D15421">
      <w:pPr>
        <w:rPr>
          <w:sz w:val="14"/>
          <w:szCs w:val="14"/>
        </w:rPr>
      </w:pPr>
      <w:bookmarkStart w:id="147" w:name="OLE_LINK2"/>
    </w:p>
    <w:p w14:paraId="129ADC55" w14:textId="77777777" w:rsidR="00077D32" w:rsidRDefault="006839B3" w:rsidP="00D15421">
      <w:r>
        <w:t>None of the questions asked during the School Attendance Boundary Survey are of</w:t>
      </w:r>
      <w:r w:rsidR="00F35659">
        <w:t xml:space="preserve"> a sensitive nature</w:t>
      </w:r>
      <w:r>
        <w:t>.</w:t>
      </w:r>
    </w:p>
    <w:p w14:paraId="5A03771A" w14:textId="77777777" w:rsidR="00FF1B90" w:rsidRDefault="00FF1B90">
      <w:pPr>
        <w:tabs>
          <w:tab w:val="clear" w:pos="360"/>
          <w:tab w:val="clear" w:pos="1170"/>
          <w:tab w:val="clear" w:pos="2880"/>
          <w:tab w:val="clear" w:pos="9180"/>
        </w:tabs>
        <w:ind w:right="0"/>
      </w:pPr>
    </w:p>
    <w:p w14:paraId="51FD128F" w14:textId="77777777" w:rsidR="00077D32" w:rsidRPr="00A27840" w:rsidRDefault="00077D32" w:rsidP="00FF1B90">
      <w:pPr>
        <w:pStyle w:val="Heading2"/>
      </w:pPr>
      <w:bookmarkStart w:id="148" w:name="_Toc511463198"/>
      <w:bookmarkStart w:id="149" w:name="_Toc511706140"/>
      <w:bookmarkStart w:id="150" w:name="_Toc511706222"/>
      <w:bookmarkStart w:id="151" w:name="_Toc511706587"/>
      <w:bookmarkStart w:id="152" w:name="_Toc511710552"/>
      <w:bookmarkStart w:id="153" w:name="_Toc511809870"/>
      <w:bookmarkStart w:id="154" w:name="_Toc511810605"/>
      <w:bookmarkStart w:id="155" w:name="_Toc512050976"/>
      <w:bookmarkStart w:id="156" w:name="_Toc3880117"/>
      <w:bookmarkStart w:id="157" w:name="_Toc6289516"/>
      <w:bookmarkStart w:id="158" w:name="_Toc6290237"/>
      <w:bookmarkStart w:id="159" w:name="_Toc141087914"/>
      <w:bookmarkEnd w:id="147"/>
      <w:r w:rsidRPr="00A27840">
        <w:t>12.</w:t>
      </w:r>
      <w:r w:rsidRPr="00A27840">
        <w:tab/>
        <w:t>Estimates of Hour Burden for Information Collection</w:t>
      </w:r>
      <w:bookmarkEnd w:id="148"/>
      <w:bookmarkEnd w:id="149"/>
      <w:bookmarkEnd w:id="150"/>
      <w:bookmarkEnd w:id="151"/>
      <w:bookmarkEnd w:id="152"/>
      <w:bookmarkEnd w:id="153"/>
      <w:bookmarkEnd w:id="154"/>
      <w:bookmarkEnd w:id="155"/>
      <w:bookmarkEnd w:id="156"/>
      <w:bookmarkEnd w:id="157"/>
      <w:bookmarkEnd w:id="158"/>
      <w:bookmarkEnd w:id="159"/>
    </w:p>
    <w:p w14:paraId="74BDEA49" w14:textId="77777777" w:rsidR="00F35659" w:rsidRPr="002D4CAA" w:rsidRDefault="00F35659" w:rsidP="00D15421">
      <w:pPr>
        <w:rPr>
          <w:sz w:val="14"/>
          <w:szCs w:val="14"/>
        </w:rPr>
      </w:pPr>
    </w:p>
    <w:p w14:paraId="01C376BA" w14:textId="0668EC4F" w:rsidR="00270213" w:rsidRDefault="00270213" w:rsidP="00D15421">
      <w:r w:rsidRPr="00645289">
        <w:t xml:space="preserve">The burden per district will vary by type of submission. </w:t>
      </w:r>
      <w:r w:rsidR="00521422">
        <w:t>D</w:t>
      </w:r>
      <w:r w:rsidRPr="00645289">
        <w:t>e</w:t>
      </w:r>
      <w:r w:rsidR="00645289">
        <w:t xml:space="preserve"> </w:t>
      </w:r>
      <w:r w:rsidRPr="00645289">
        <w:t>facto districts</w:t>
      </w:r>
      <w:r w:rsidR="00521422">
        <w:t xml:space="preserve"> </w:t>
      </w:r>
      <w:r w:rsidR="00910B49">
        <w:t xml:space="preserve">have </w:t>
      </w:r>
      <w:r w:rsidR="00C23A5B" w:rsidRPr="002E02F7">
        <w:rPr>
          <w:color w:val="0070C0"/>
        </w:rPr>
        <w:t>only a single elementary and/or middle and/or high school</w:t>
      </w:r>
      <w:r w:rsidR="00910B49">
        <w:t>,</w:t>
      </w:r>
      <w:r w:rsidRPr="00645289">
        <w:t xml:space="preserve"> </w:t>
      </w:r>
      <w:r w:rsidR="00521422">
        <w:t xml:space="preserve">and </w:t>
      </w:r>
      <w:r w:rsidR="009253D9">
        <w:t xml:space="preserve">we </w:t>
      </w:r>
      <w:r w:rsidR="00F33F0E">
        <w:t xml:space="preserve">will contact to </w:t>
      </w:r>
      <w:r w:rsidR="009253D9" w:rsidRPr="002E02F7">
        <w:rPr>
          <w:color w:val="0070C0"/>
        </w:rPr>
        <w:t xml:space="preserve">inform them that we will use </w:t>
      </w:r>
      <w:r w:rsidR="009253D9" w:rsidRPr="00645289">
        <w:t xml:space="preserve">their school boundaries </w:t>
      </w:r>
      <w:r w:rsidR="009253D9">
        <w:t xml:space="preserve">as </w:t>
      </w:r>
      <w:r w:rsidR="009253D9" w:rsidRPr="00645289">
        <w:t>their district boundar</w:t>
      </w:r>
      <w:r w:rsidR="009253D9">
        <w:t>y</w:t>
      </w:r>
      <w:r w:rsidR="009253D9" w:rsidRPr="002E02F7">
        <w:rPr>
          <w:color w:val="0070C0"/>
        </w:rPr>
        <w:t xml:space="preserve"> </w:t>
      </w:r>
      <w:r w:rsidR="009253D9">
        <w:rPr>
          <w:color w:val="0070C0"/>
        </w:rPr>
        <w:t>a</w:t>
      </w:r>
      <w:r w:rsidR="009253D9" w:rsidRPr="002E02F7">
        <w:rPr>
          <w:color w:val="0070C0"/>
        </w:rPr>
        <w:t>nd give them the opportunity to tell us if the characteristics of their district has changed (e.g. they no longer consist of only a single elementary and/or middle and/or high school</w:t>
      </w:r>
      <w:r w:rsidR="009253D9">
        <w:rPr>
          <w:color w:val="0070C0"/>
        </w:rPr>
        <w:t>)</w:t>
      </w:r>
      <w:r w:rsidR="00047DD5">
        <w:t>. Th</w:t>
      </w:r>
      <w:r w:rsidR="009253D9">
        <w:t>us th</w:t>
      </w:r>
      <w:r w:rsidR="00047DD5">
        <w:t>e</w:t>
      </w:r>
      <w:r w:rsidR="00857E41">
        <w:t>se districts</w:t>
      </w:r>
      <w:r w:rsidR="00047DD5">
        <w:t xml:space="preserve"> wi</w:t>
      </w:r>
      <w:r w:rsidR="00F33F0E">
        <w:t>ll not need to provide boundary information</w:t>
      </w:r>
      <w:r w:rsidR="00047DD5">
        <w:t>, and w</w:t>
      </w:r>
      <w:r w:rsidR="00F33F0E">
        <w:t xml:space="preserve">ill </w:t>
      </w:r>
      <w:r w:rsidR="00521422">
        <w:t>i</w:t>
      </w:r>
      <w:r w:rsidR="00F33F0E">
        <w:t>ncur minimal</w:t>
      </w:r>
      <w:r w:rsidRPr="00645289">
        <w:t xml:space="preserve"> burden</w:t>
      </w:r>
      <w:r w:rsidR="009253D9">
        <w:t>, averaging no more than 5 minutes</w:t>
      </w:r>
      <w:r w:rsidRPr="00645289">
        <w:t xml:space="preserve">. </w:t>
      </w:r>
      <w:r w:rsidR="009253D9">
        <w:t>In turn, non de facto d</w:t>
      </w:r>
      <w:r w:rsidRPr="00645289">
        <w:t>istricts with access to shape</w:t>
      </w:r>
      <w:r w:rsidR="007B7426">
        <w:t xml:space="preserve"> </w:t>
      </w:r>
      <w:r w:rsidRPr="00645289">
        <w:t xml:space="preserve">files </w:t>
      </w:r>
      <w:r w:rsidR="009253D9">
        <w:t>will be able to</w:t>
      </w:r>
      <w:r w:rsidRPr="00645289">
        <w:t xml:space="preserve"> use the online collection and verification system to upload zip files or email the files directly to NCES. Either way, the burden in these situations is estimated at </w:t>
      </w:r>
      <w:r w:rsidR="009253D9">
        <w:t xml:space="preserve">up to </w:t>
      </w:r>
      <w:r w:rsidRPr="00645289">
        <w:t xml:space="preserve">0.5 hours. The burden on </w:t>
      </w:r>
      <w:r w:rsidR="009253D9">
        <w:t xml:space="preserve">non de facto </w:t>
      </w:r>
      <w:r w:rsidRPr="00645289">
        <w:t xml:space="preserve">districts that draw their boundaries using the online collection application will vary greatly depending on the number of schools in the districts. It is estimated that </w:t>
      </w:r>
      <w:r w:rsidR="009253D9">
        <w:t xml:space="preserve">mostly small </w:t>
      </w:r>
      <w:r w:rsidRPr="00645289">
        <w:t>district</w:t>
      </w:r>
      <w:r w:rsidR="009253D9">
        <w:t>s,</w:t>
      </w:r>
      <w:r w:rsidRPr="00645289">
        <w:t xml:space="preserve"> with </w:t>
      </w:r>
      <w:r w:rsidR="009253D9">
        <w:t xml:space="preserve">up to </w:t>
      </w:r>
      <w:r w:rsidRPr="00645289">
        <w:t>24 schools</w:t>
      </w:r>
      <w:r w:rsidR="009253D9">
        <w:t>,</w:t>
      </w:r>
      <w:r w:rsidRPr="00645289">
        <w:t xml:space="preserve"> will </w:t>
      </w:r>
      <w:r w:rsidR="009253D9">
        <w:t xml:space="preserve">draw their boundaries, which for a district with 24 schools is estimated to </w:t>
      </w:r>
      <w:r w:rsidRPr="00645289">
        <w:t>take approximately three hours.</w:t>
      </w:r>
      <w:r w:rsidRPr="00270213">
        <w:t xml:space="preserve"> </w:t>
      </w:r>
      <w:r>
        <w:t xml:space="preserve"> </w:t>
      </w:r>
      <w:r w:rsidR="00066553">
        <w:t>With the</w:t>
      </w:r>
      <w:r w:rsidRPr="00A27840">
        <w:t xml:space="preserve"> expected response rate of </w:t>
      </w:r>
      <w:r w:rsidR="00124EF7">
        <w:t xml:space="preserve">approximately </w:t>
      </w:r>
      <w:r>
        <w:t>8</w:t>
      </w:r>
      <w:r w:rsidR="00124EF7">
        <w:t>8</w:t>
      </w:r>
      <w:r>
        <w:t xml:space="preserve"> </w:t>
      </w:r>
      <w:r w:rsidRPr="00A27840">
        <w:t>percent</w:t>
      </w:r>
      <w:r>
        <w:t>, t</w:t>
      </w:r>
      <w:r w:rsidRPr="00A27840">
        <w:t xml:space="preserve">his translates into </w:t>
      </w:r>
      <w:r w:rsidR="00671E98">
        <w:t>6</w:t>
      </w:r>
      <w:r>
        <w:t>,</w:t>
      </w:r>
      <w:r w:rsidR="00671E98">
        <w:t>34</w:t>
      </w:r>
      <w:r>
        <w:t>0</w:t>
      </w:r>
      <w:r w:rsidRPr="00A27840">
        <w:t xml:space="preserve"> estimated total </w:t>
      </w:r>
      <w:r w:rsidRPr="00270213">
        <w:t>burden hours for each of the collection years (2013 and 2015):</w:t>
      </w:r>
    </w:p>
    <w:p w14:paraId="42AE5E2A" w14:textId="77777777" w:rsidR="00077D32" w:rsidRDefault="00077D32" w:rsidP="00D154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1148"/>
        <w:gridCol w:w="1359"/>
        <w:gridCol w:w="1462"/>
        <w:gridCol w:w="1253"/>
        <w:gridCol w:w="1305"/>
        <w:gridCol w:w="967"/>
      </w:tblGrid>
      <w:tr w:rsidR="00126703" w:rsidRPr="00C115DC" w14:paraId="663558B5" w14:textId="77777777" w:rsidTr="00EE69F1">
        <w:trPr>
          <w:trHeight w:val="258"/>
        </w:trPr>
        <w:tc>
          <w:tcPr>
            <w:tcW w:w="1411" w:type="pct"/>
            <w:tcBorders>
              <w:top w:val="single" w:sz="4" w:space="0" w:color="auto"/>
              <w:left w:val="single" w:sz="4" w:space="0" w:color="auto"/>
              <w:bottom w:val="single" w:sz="4" w:space="0" w:color="auto"/>
              <w:right w:val="single" w:sz="4" w:space="0" w:color="auto"/>
            </w:tcBorders>
            <w:vAlign w:val="center"/>
          </w:tcPr>
          <w:p w14:paraId="768097FA" w14:textId="77777777" w:rsidR="00126703" w:rsidRPr="00270213" w:rsidRDefault="00126703" w:rsidP="002C2ECF">
            <w:pPr>
              <w:rPr>
                <w:sz w:val="20"/>
                <w:szCs w:val="20"/>
              </w:rPr>
            </w:pPr>
            <w:r w:rsidRPr="00270213">
              <w:rPr>
                <w:sz w:val="20"/>
                <w:szCs w:val="20"/>
              </w:rPr>
              <w:t>Respondent type</w:t>
            </w:r>
          </w:p>
        </w:tc>
        <w:tc>
          <w:tcPr>
            <w:tcW w:w="550" w:type="pct"/>
            <w:tcBorders>
              <w:top w:val="single" w:sz="4" w:space="0" w:color="auto"/>
              <w:left w:val="single" w:sz="4" w:space="0" w:color="auto"/>
              <w:bottom w:val="single" w:sz="4" w:space="0" w:color="auto"/>
              <w:right w:val="single" w:sz="4" w:space="0" w:color="auto"/>
            </w:tcBorders>
            <w:vAlign w:val="center"/>
          </w:tcPr>
          <w:p w14:paraId="3E53467C" w14:textId="77777777" w:rsidR="00126703" w:rsidRPr="00270213" w:rsidRDefault="00126703" w:rsidP="00EE69F1">
            <w:pPr>
              <w:rPr>
                <w:rFonts w:eastAsia="Arial Unicode MS"/>
                <w:sz w:val="20"/>
                <w:szCs w:val="20"/>
              </w:rPr>
            </w:pPr>
            <w:r w:rsidRPr="00270213">
              <w:rPr>
                <w:rFonts w:eastAsia="Arial Unicode MS"/>
                <w:sz w:val="20"/>
                <w:szCs w:val="20"/>
              </w:rPr>
              <w:t>Universe</w:t>
            </w:r>
          </w:p>
          <w:p w14:paraId="1BC3D5D8" w14:textId="77777777" w:rsidR="00126703" w:rsidRPr="00270213" w:rsidRDefault="00126703" w:rsidP="00EE69F1">
            <w:pPr>
              <w:rPr>
                <w:rFonts w:eastAsia="Arial Unicode MS"/>
                <w:sz w:val="20"/>
                <w:szCs w:val="20"/>
              </w:rPr>
            </w:pPr>
            <w:r w:rsidRPr="00270213">
              <w:rPr>
                <w:rFonts w:eastAsia="Arial Unicode MS"/>
                <w:sz w:val="20"/>
                <w:szCs w:val="20"/>
              </w:rPr>
              <w:t>(n)</w:t>
            </w:r>
          </w:p>
        </w:tc>
        <w:tc>
          <w:tcPr>
            <w:tcW w:w="651" w:type="pct"/>
            <w:tcBorders>
              <w:top w:val="single" w:sz="4" w:space="0" w:color="auto"/>
              <w:left w:val="single" w:sz="4" w:space="0" w:color="auto"/>
              <w:bottom w:val="single" w:sz="4" w:space="0" w:color="auto"/>
              <w:right w:val="single" w:sz="4" w:space="0" w:color="auto"/>
            </w:tcBorders>
            <w:vAlign w:val="center"/>
          </w:tcPr>
          <w:p w14:paraId="42EF8E4B" w14:textId="77777777" w:rsidR="00126703" w:rsidRPr="00270213" w:rsidRDefault="00126703" w:rsidP="00EE69F1">
            <w:pPr>
              <w:rPr>
                <w:rFonts w:eastAsia="Arial Unicode MS"/>
                <w:sz w:val="20"/>
                <w:szCs w:val="20"/>
              </w:rPr>
            </w:pPr>
            <w:r w:rsidRPr="00270213">
              <w:rPr>
                <w:rFonts w:eastAsia="Arial Unicode MS"/>
                <w:sz w:val="20"/>
                <w:szCs w:val="20"/>
              </w:rPr>
              <w:t>Estimated response rate</w:t>
            </w:r>
          </w:p>
        </w:tc>
        <w:tc>
          <w:tcPr>
            <w:tcW w:w="700" w:type="pct"/>
            <w:tcBorders>
              <w:top w:val="single" w:sz="4" w:space="0" w:color="auto"/>
              <w:left w:val="single" w:sz="4" w:space="0" w:color="auto"/>
              <w:bottom w:val="single" w:sz="4" w:space="0" w:color="auto"/>
              <w:right w:val="single" w:sz="4" w:space="0" w:color="auto"/>
            </w:tcBorders>
            <w:vAlign w:val="center"/>
          </w:tcPr>
          <w:p w14:paraId="7B32B061" w14:textId="77777777" w:rsidR="00126703" w:rsidRPr="00270213" w:rsidRDefault="00126703" w:rsidP="00EE69F1">
            <w:pPr>
              <w:rPr>
                <w:rFonts w:eastAsia="Arial Unicode MS"/>
                <w:sz w:val="20"/>
                <w:szCs w:val="20"/>
              </w:rPr>
            </w:pPr>
            <w:r w:rsidRPr="00270213">
              <w:rPr>
                <w:rFonts w:eastAsia="Arial Unicode MS"/>
                <w:sz w:val="20"/>
                <w:szCs w:val="20"/>
              </w:rPr>
              <w:t>Estimated number of respondents</w:t>
            </w:r>
          </w:p>
        </w:tc>
        <w:tc>
          <w:tcPr>
            <w:tcW w:w="600" w:type="pct"/>
            <w:tcBorders>
              <w:top w:val="single" w:sz="4" w:space="0" w:color="auto"/>
              <w:left w:val="single" w:sz="4" w:space="0" w:color="auto"/>
              <w:bottom w:val="single" w:sz="4" w:space="0" w:color="auto"/>
              <w:right w:val="single" w:sz="4" w:space="0" w:color="auto"/>
            </w:tcBorders>
            <w:vAlign w:val="center"/>
          </w:tcPr>
          <w:p w14:paraId="7FEBE47C" w14:textId="77777777" w:rsidR="00126703" w:rsidRPr="00270213" w:rsidRDefault="00126703" w:rsidP="00EE69F1">
            <w:pPr>
              <w:rPr>
                <w:rFonts w:eastAsia="Arial Unicode MS"/>
                <w:sz w:val="20"/>
                <w:szCs w:val="20"/>
              </w:rPr>
            </w:pPr>
            <w:r w:rsidRPr="00270213">
              <w:rPr>
                <w:rFonts w:eastAsia="Arial Unicode MS"/>
                <w:sz w:val="20"/>
                <w:szCs w:val="20"/>
              </w:rPr>
              <w:t>Total number of responses</w:t>
            </w:r>
          </w:p>
        </w:tc>
        <w:tc>
          <w:tcPr>
            <w:tcW w:w="625" w:type="pct"/>
            <w:tcBorders>
              <w:top w:val="single" w:sz="4" w:space="0" w:color="auto"/>
              <w:left w:val="single" w:sz="4" w:space="0" w:color="auto"/>
              <w:bottom w:val="single" w:sz="4" w:space="0" w:color="auto"/>
              <w:right w:val="single" w:sz="4" w:space="0" w:color="auto"/>
            </w:tcBorders>
            <w:vAlign w:val="center"/>
          </w:tcPr>
          <w:p w14:paraId="17A955B2" w14:textId="77777777" w:rsidR="00126703" w:rsidRPr="00270213" w:rsidRDefault="00126703" w:rsidP="00EE69F1">
            <w:pPr>
              <w:rPr>
                <w:rFonts w:eastAsia="Arial Unicode MS"/>
                <w:sz w:val="20"/>
                <w:szCs w:val="20"/>
              </w:rPr>
            </w:pPr>
            <w:r w:rsidRPr="00270213">
              <w:rPr>
                <w:rFonts w:eastAsia="Arial Unicode MS"/>
                <w:sz w:val="20"/>
                <w:szCs w:val="20"/>
              </w:rPr>
              <w:t>Estimated hours per instrument</w:t>
            </w:r>
          </w:p>
        </w:tc>
        <w:tc>
          <w:tcPr>
            <w:tcW w:w="463" w:type="pct"/>
            <w:tcBorders>
              <w:top w:val="single" w:sz="4" w:space="0" w:color="auto"/>
              <w:left w:val="single" w:sz="4" w:space="0" w:color="auto"/>
              <w:bottom w:val="single" w:sz="4" w:space="0" w:color="auto"/>
              <w:right w:val="single" w:sz="4" w:space="0" w:color="auto"/>
            </w:tcBorders>
            <w:vAlign w:val="center"/>
          </w:tcPr>
          <w:p w14:paraId="56494FD3" w14:textId="77777777" w:rsidR="00126703" w:rsidRPr="00270213" w:rsidRDefault="00126703" w:rsidP="00EE69F1">
            <w:pPr>
              <w:rPr>
                <w:rFonts w:eastAsia="Arial Unicode MS"/>
                <w:sz w:val="20"/>
                <w:szCs w:val="20"/>
              </w:rPr>
            </w:pPr>
            <w:r w:rsidRPr="00270213">
              <w:rPr>
                <w:rFonts w:eastAsia="Arial Unicode MS"/>
                <w:sz w:val="20"/>
                <w:szCs w:val="20"/>
              </w:rPr>
              <w:t>Total burden</w:t>
            </w:r>
          </w:p>
          <w:p w14:paraId="55883A67" w14:textId="77777777" w:rsidR="00126703" w:rsidRPr="00270213" w:rsidRDefault="00126703" w:rsidP="00EE69F1">
            <w:pPr>
              <w:rPr>
                <w:rFonts w:eastAsia="Arial Unicode MS"/>
                <w:sz w:val="20"/>
                <w:szCs w:val="20"/>
              </w:rPr>
            </w:pPr>
            <w:r w:rsidRPr="00270213">
              <w:rPr>
                <w:rFonts w:eastAsia="Arial Unicode MS"/>
                <w:sz w:val="20"/>
                <w:szCs w:val="20"/>
              </w:rPr>
              <w:t>hours</w:t>
            </w:r>
          </w:p>
        </w:tc>
      </w:tr>
      <w:tr w:rsidR="00126703" w:rsidRPr="00C115DC" w14:paraId="107FEBD1" w14:textId="77777777" w:rsidTr="00EE69F1">
        <w:trPr>
          <w:trHeight w:val="258"/>
        </w:trPr>
        <w:tc>
          <w:tcPr>
            <w:tcW w:w="1411" w:type="pct"/>
            <w:tcBorders>
              <w:top w:val="single" w:sz="4" w:space="0" w:color="auto"/>
              <w:left w:val="single" w:sz="4" w:space="0" w:color="auto"/>
              <w:bottom w:val="single" w:sz="4" w:space="0" w:color="auto"/>
              <w:right w:val="single" w:sz="4" w:space="0" w:color="auto"/>
            </w:tcBorders>
            <w:vAlign w:val="center"/>
          </w:tcPr>
          <w:p w14:paraId="2799090C" w14:textId="1D0A8B83" w:rsidR="00126703" w:rsidRPr="00270213" w:rsidRDefault="00126703" w:rsidP="002C2ECF">
            <w:pPr>
              <w:rPr>
                <w:sz w:val="20"/>
                <w:szCs w:val="20"/>
              </w:rPr>
            </w:pPr>
            <w:r w:rsidRPr="00270213">
              <w:rPr>
                <w:sz w:val="20"/>
                <w:szCs w:val="20"/>
              </w:rPr>
              <w:t>School District Administrator – De</w:t>
            </w:r>
            <w:r>
              <w:rPr>
                <w:sz w:val="20"/>
                <w:szCs w:val="20"/>
              </w:rPr>
              <w:t xml:space="preserve"> </w:t>
            </w:r>
            <w:r w:rsidRPr="00270213">
              <w:rPr>
                <w:sz w:val="20"/>
                <w:szCs w:val="20"/>
              </w:rPr>
              <w:t>facto District</w:t>
            </w:r>
          </w:p>
        </w:tc>
        <w:tc>
          <w:tcPr>
            <w:tcW w:w="550" w:type="pct"/>
            <w:tcBorders>
              <w:top w:val="single" w:sz="4" w:space="0" w:color="auto"/>
              <w:left w:val="single" w:sz="4" w:space="0" w:color="auto"/>
              <w:bottom w:val="single" w:sz="4" w:space="0" w:color="auto"/>
              <w:right w:val="single" w:sz="4" w:space="0" w:color="auto"/>
            </w:tcBorders>
            <w:vAlign w:val="center"/>
          </w:tcPr>
          <w:p w14:paraId="34FCDD6A" w14:textId="023E3B17" w:rsidR="00126703" w:rsidRPr="00270213" w:rsidRDefault="00126703" w:rsidP="00EE69F1">
            <w:pPr>
              <w:rPr>
                <w:rFonts w:eastAsia="Arial Unicode MS"/>
                <w:sz w:val="20"/>
                <w:szCs w:val="20"/>
              </w:rPr>
            </w:pPr>
            <w:r w:rsidRPr="00270213">
              <w:rPr>
                <w:rFonts w:eastAsia="Arial Unicode MS"/>
                <w:sz w:val="20"/>
                <w:szCs w:val="20"/>
              </w:rPr>
              <w:t>8,000</w:t>
            </w:r>
          </w:p>
        </w:tc>
        <w:tc>
          <w:tcPr>
            <w:tcW w:w="651" w:type="pct"/>
            <w:tcBorders>
              <w:top w:val="single" w:sz="4" w:space="0" w:color="auto"/>
              <w:left w:val="single" w:sz="4" w:space="0" w:color="auto"/>
              <w:bottom w:val="single" w:sz="4" w:space="0" w:color="auto"/>
              <w:right w:val="single" w:sz="4" w:space="0" w:color="auto"/>
            </w:tcBorders>
            <w:vAlign w:val="center"/>
          </w:tcPr>
          <w:p w14:paraId="63C6ECFE" w14:textId="286D9129" w:rsidR="00126703" w:rsidRPr="00270213" w:rsidRDefault="00126703" w:rsidP="00EE69F1">
            <w:pPr>
              <w:rPr>
                <w:rFonts w:eastAsia="Arial Unicode MS"/>
                <w:sz w:val="20"/>
                <w:szCs w:val="20"/>
              </w:rPr>
            </w:pPr>
            <w:r w:rsidRPr="00270213">
              <w:rPr>
                <w:rFonts w:eastAsia="Arial Unicode MS"/>
                <w:sz w:val="20"/>
                <w:szCs w:val="20"/>
              </w:rPr>
              <w:t>1.00</w:t>
            </w:r>
          </w:p>
        </w:tc>
        <w:tc>
          <w:tcPr>
            <w:tcW w:w="700" w:type="pct"/>
            <w:tcBorders>
              <w:top w:val="single" w:sz="4" w:space="0" w:color="auto"/>
              <w:left w:val="single" w:sz="4" w:space="0" w:color="auto"/>
              <w:bottom w:val="single" w:sz="4" w:space="0" w:color="auto"/>
              <w:right w:val="single" w:sz="4" w:space="0" w:color="auto"/>
            </w:tcBorders>
            <w:vAlign w:val="center"/>
          </w:tcPr>
          <w:p w14:paraId="617EC308" w14:textId="0E66A765" w:rsidR="00126703" w:rsidRPr="00270213" w:rsidRDefault="00126703" w:rsidP="00EE69F1">
            <w:pPr>
              <w:rPr>
                <w:rFonts w:eastAsia="Arial Unicode MS"/>
                <w:sz w:val="20"/>
                <w:szCs w:val="20"/>
              </w:rPr>
            </w:pPr>
            <w:r w:rsidRPr="00270213">
              <w:rPr>
                <w:rFonts w:eastAsia="Arial Unicode MS"/>
                <w:sz w:val="20"/>
                <w:szCs w:val="20"/>
              </w:rPr>
              <w:t>8,000</w:t>
            </w:r>
          </w:p>
        </w:tc>
        <w:tc>
          <w:tcPr>
            <w:tcW w:w="600" w:type="pct"/>
            <w:tcBorders>
              <w:top w:val="single" w:sz="4" w:space="0" w:color="auto"/>
              <w:left w:val="single" w:sz="4" w:space="0" w:color="auto"/>
              <w:bottom w:val="single" w:sz="4" w:space="0" w:color="auto"/>
              <w:right w:val="single" w:sz="4" w:space="0" w:color="auto"/>
            </w:tcBorders>
            <w:vAlign w:val="center"/>
          </w:tcPr>
          <w:p w14:paraId="29B70C71" w14:textId="13307B7A" w:rsidR="00126703" w:rsidRPr="00270213" w:rsidRDefault="00126703" w:rsidP="00EE69F1">
            <w:pPr>
              <w:rPr>
                <w:rFonts w:eastAsia="Arial Unicode MS"/>
                <w:sz w:val="20"/>
                <w:szCs w:val="20"/>
              </w:rPr>
            </w:pPr>
            <w:r w:rsidRPr="00270213">
              <w:rPr>
                <w:rFonts w:eastAsia="Arial Unicode MS"/>
                <w:sz w:val="20"/>
                <w:szCs w:val="20"/>
              </w:rPr>
              <w:t>8,000</w:t>
            </w:r>
          </w:p>
        </w:tc>
        <w:tc>
          <w:tcPr>
            <w:tcW w:w="625" w:type="pct"/>
            <w:tcBorders>
              <w:top w:val="single" w:sz="4" w:space="0" w:color="auto"/>
              <w:left w:val="single" w:sz="4" w:space="0" w:color="auto"/>
              <w:bottom w:val="single" w:sz="4" w:space="0" w:color="auto"/>
              <w:right w:val="single" w:sz="4" w:space="0" w:color="auto"/>
            </w:tcBorders>
            <w:vAlign w:val="center"/>
          </w:tcPr>
          <w:p w14:paraId="6E65106F" w14:textId="45FDAA1F" w:rsidR="00126703" w:rsidRPr="00270213" w:rsidRDefault="00126703" w:rsidP="00EE69F1">
            <w:pPr>
              <w:rPr>
                <w:rFonts w:eastAsia="Arial Unicode MS"/>
                <w:sz w:val="20"/>
                <w:szCs w:val="20"/>
              </w:rPr>
            </w:pPr>
            <w:r w:rsidRPr="00270213">
              <w:rPr>
                <w:rFonts w:eastAsia="Arial Unicode MS"/>
                <w:sz w:val="20"/>
                <w:szCs w:val="20"/>
              </w:rPr>
              <w:t>0</w:t>
            </w:r>
            <w:r w:rsidR="006D4816">
              <w:rPr>
                <w:rFonts w:eastAsia="Arial Unicode MS"/>
                <w:sz w:val="20"/>
                <w:szCs w:val="20"/>
              </w:rPr>
              <w:t>.08</w:t>
            </w:r>
          </w:p>
        </w:tc>
        <w:tc>
          <w:tcPr>
            <w:tcW w:w="463" w:type="pct"/>
            <w:tcBorders>
              <w:top w:val="single" w:sz="4" w:space="0" w:color="auto"/>
              <w:left w:val="single" w:sz="4" w:space="0" w:color="auto"/>
              <w:bottom w:val="single" w:sz="4" w:space="0" w:color="auto"/>
              <w:right w:val="single" w:sz="4" w:space="0" w:color="auto"/>
            </w:tcBorders>
            <w:vAlign w:val="center"/>
          </w:tcPr>
          <w:p w14:paraId="363453CF" w14:textId="2F7446F2" w:rsidR="00126703" w:rsidRPr="00270213" w:rsidRDefault="006D4816" w:rsidP="00EE69F1">
            <w:pPr>
              <w:rPr>
                <w:rFonts w:eastAsia="Arial Unicode MS"/>
                <w:sz w:val="20"/>
                <w:szCs w:val="20"/>
              </w:rPr>
            </w:pPr>
            <w:r>
              <w:rPr>
                <w:rFonts w:eastAsia="Arial Unicode MS"/>
                <w:sz w:val="20"/>
                <w:szCs w:val="20"/>
              </w:rPr>
              <w:t>64</w:t>
            </w:r>
            <w:r w:rsidR="00126703" w:rsidRPr="00270213">
              <w:rPr>
                <w:rFonts w:eastAsia="Arial Unicode MS"/>
                <w:sz w:val="20"/>
                <w:szCs w:val="20"/>
              </w:rPr>
              <w:t>0</w:t>
            </w:r>
          </w:p>
        </w:tc>
      </w:tr>
      <w:tr w:rsidR="00126703" w:rsidRPr="00C115DC" w14:paraId="3DA3A92A" w14:textId="77777777" w:rsidTr="00EE69F1">
        <w:trPr>
          <w:trHeight w:val="258"/>
        </w:trPr>
        <w:tc>
          <w:tcPr>
            <w:tcW w:w="1411" w:type="pct"/>
            <w:tcBorders>
              <w:top w:val="single" w:sz="4" w:space="0" w:color="auto"/>
              <w:left w:val="single" w:sz="4" w:space="0" w:color="auto"/>
              <w:bottom w:val="single" w:sz="4" w:space="0" w:color="auto"/>
              <w:right w:val="single" w:sz="4" w:space="0" w:color="auto"/>
            </w:tcBorders>
            <w:vAlign w:val="center"/>
          </w:tcPr>
          <w:p w14:paraId="16866C92" w14:textId="77777777" w:rsidR="00126703" w:rsidRPr="00270213" w:rsidRDefault="00126703" w:rsidP="002C2ECF">
            <w:pPr>
              <w:rPr>
                <w:sz w:val="20"/>
                <w:szCs w:val="20"/>
              </w:rPr>
            </w:pPr>
            <w:r w:rsidRPr="00270213">
              <w:rPr>
                <w:sz w:val="20"/>
                <w:szCs w:val="20"/>
              </w:rPr>
              <w:t>School District Administrator –e-mailed/ uploaded File</w:t>
            </w:r>
          </w:p>
        </w:tc>
        <w:tc>
          <w:tcPr>
            <w:tcW w:w="550" w:type="pct"/>
            <w:tcBorders>
              <w:top w:val="single" w:sz="4" w:space="0" w:color="auto"/>
              <w:left w:val="single" w:sz="4" w:space="0" w:color="auto"/>
              <w:bottom w:val="single" w:sz="4" w:space="0" w:color="auto"/>
              <w:right w:val="single" w:sz="4" w:space="0" w:color="auto"/>
            </w:tcBorders>
            <w:vAlign w:val="center"/>
          </w:tcPr>
          <w:p w14:paraId="3DFFE6FE" w14:textId="77777777" w:rsidR="00126703" w:rsidRPr="00270213" w:rsidRDefault="00126703" w:rsidP="00270213">
            <w:pPr>
              <w:rPr>
                <w:rFonts w:eastAsia="Arial Unicode MS"/>
                <w:sz w:val="20"/>
                <w:szCs w:val="20"/>
              </w:rPr>
            </w:pPr>
            <w:r w:rsidRPr="00270213">
              <w:rPr>
                <w:rFonts w:eastAsia="Arial Unicode MS"/>
                <w:sz w:val="20"/>
                <w:szCs w:val="20"/>
              </w:rPr>
              <w:t>6,560</w:t>
            </w:r>
          </w:p>
        </w:tc>
        <w:tc>
          <w:tcPr>
            <w:tcW w:w="651" w:type="pct"/>
            <w:tcBorders>
              <w:top w:val="single" w:sz="4" w:space="0" w:color="auto"/>
              <w:left w:val="single" w:sz="4" w:space="0" w:color="auto"/>
              <w:bottom w:val="single" w:sz="4" w:space="0" w:color="auto"/>
              <w:right w:val="single" w:sz="4" w:space="0" w:color="auto"/>
            </w:tcBorders>
            <w:vAlign w:val="center"/>
          </w:tcPr>
          <w:p w14:paraId="1D4D82D4" w14:textId="48E185A7" w:rsidR="00126703" w:rsidRPr="00270213" w:rsidRDefault="00126703" w:rsidP="00671E98">
            <w:pPr>
              <w:rPr>
                <w:rFonts w:eastAsia="Arial Unicode MS"/>
                <w:sz w:val="20"/>
                <w:szCs w:val="20"/>
              </w:rPr>
            </w:pPr>
            <w:r w:rsidRPr="00270213">
              <w:rPr>
                <w:rFonts w:eastAsia="Arial Unicode MS"/>
                <w:sz w:val="20"/>
                <w:szCs w:val="20"/>
              </w:rPr>
              <w:t>0.7</w:t>
            </w:r>
            <w:r w:rsidR="00671E98">
              <w:rPr>
                <w:rFonts w:eastAsia="Arial Unicode MS"/>
                <w:sz w:val="20"/>
                <w:szCs w:val="20"/>
              </w:rPr>
              <w:t>5</w:t>
            </w:r>
          </w:p>
        </w:tc>
        <w:tc>
          <w:tcPr>
            <w:tcW w:w="700" w:type="pct"/>
            <w:tcBorders>
              <w:top w:val="single" w:sz="4" w:space="0" w:color="auto"/>
              <w:left w:val="single" w:sz="4" w:space="0" w:color="auto"/>
              <w:bottom w:val="single" w:sz="4" w:space="0" w:color="auto"/>
              <w:right w:val="single" w:sz="4" w:space="0" w:color="auto"/>
            </w:tcBorders>
            <w:vAlign w:val="center"/>
          </w:tcPr>
          <w:p w14:paraId="41A0CFB7" w14:textId="0CD7BDB5" w:rsidR="00126703" w:rsidRPr="00270213" w:rsidRDefault="00126703" w:rsidP="00270213">
            <w:pPr>
              <w:rPr>
                <w:rFonts w:eastAsia="Arial Unicode MS"/>
                <w:sz w:val="20"/>
                <w:szCs w:val="20"/>
              </w:rPr>
            </w:pPr>
            <w:r w:rsidRPr="00270213">
              <w:rPr>
                <w:rFonts w:eastAsia="Arial Unicode MS"/>
                <w:sz w:val="20"/>
                <w:szCs w:val="20"/>
              </w:rPr>
              <w:t>4,92</w:t>
            </w:r>
            <w:r w:rsidR="00671E98">
              <w:rPr>
                <w:rFonts w:eastAsia="Arial Unicode MS"/>
                <w:sz w:val="20"/>
                <w:szCs w:val="20"/>
              </w:rPr>
              <w:t>0</w:t>
            </w:r>
          </w:p>
        </w:tc>
        <w:tc>
          <w:tcPr>
            <w:tcW w:w="600" w:type="pct"/>
            <w:tcBorders>
              <w:top w:val="single" w:sz="4" w:space="0" w:color="auto"/>
              <w:left w:val="single" w:sz="4" w:space="0" w:color="auto"/>
              <w:bottom w:val="single" w:sz="4" w:space="0" w:color="auto"/>
              <w:right w:val="single" w:sz="4" w:space="0" w:color="auto"/>
            </w:tcBorders>
            <w:vAlign w:val="center"/>
          </w:tcPr>
          <w:p w14:paraId="220F092A" w14:textId="3758CA7F" w:rsidR="00126703" w:rsidRPr="00270213" w:rsidRDefault="00126703" w:rsidP="00270213">
            <w:pPr>
              <w:rPr>
                <w:rFonts w:eastAsia="Arial Unicode MS"/>
                <w:sz w:val="20"/>
                <w:szCs w:val="20"/>
              </w:rPr>
            </w:pPr>
            <w:r w:rsidRPr="00270213">
              <w:rPr>
                <w:rFonts w:eastAsia="Arial Unicode MS"/>
                <w:sz w:val="20"/>
                <w:szCs w:val="20"/>
              </w:rPr>
              <w:t>4,92</w:t>
            </w:r>
            <w:r w:rsidR="00671E98">
              <w:rPr>
                <w:rFonts w:eastAsia="Arial Unicode MS"/>
                <w:sz w:val="20"/>
                <w:szCs w:val="20"/>
              </w:rPr>
              <w:t>0</w:t>
            </w:r>
          </w:p>
        </w:tc>
        <w:tc>
          <w:tcPr>
            <w:tcW w:w="625" w:type="pct"/>
            <w:tcBorders>
              <w:top w:val="single" w:sz="4" w:space="0" w:color="auto"/>
              <w:left w:val="single" w:sz="4" w:space="0" w:color="auto"/>
              <w:bottom w:val="single" w:sz="4" w:space="0" w:color="auto"/>
              <w:right w:val="single" w:sz="4" w:space="0" w:color="auto"/>
            </w:tcBorders>
            <w:vAlign w:val="center"/>
          </w:tcPr>
          <w:p w14:paraId="35DF5724" w14:textId="77777777" w:rsidR="00126703" w:rsidRPr="00270213" w:rsidRDefault="00126703" w:rsidP="00270213">
            <w:pPr>
              <w:rPr>
                <w:rFonts w:eastAsia="Arial Unicode MS"/>
                <w:sz w:val="20"/>
                <w:szCs w:val="20"/>
              </w:rPr>
            </w:pPr>
            <w:r w:rsidRPr="00270213">
              <w:rPr>
                <w:rFonts w:eastAsia="Arial Unicode MS"/>
                <w:sz w:val="20"/>
                <w:szCs w:val="20"/>
              </w:rPr>
              <w:t>0.5</w:t>
            </w:r>
          </w:p>
        </w:tc>
        <w:tc>
          <w:tcPr>
            <w:tcW w:w="463" w:type="pct"/>
            <w:tcBorders>
              <w:top w:val="single" w:sz="4" w:space="0" w:color="auto"/>
              <w:left w:val="single" w:sz="4" w:space="0" w:color="auto"/>
              <w:bottom w:val="single" w:sz="4" w:space="0" w:color="auto"/>
              <w:right w:val="single" w:sz="4" w:space="0" w:color="auto"/>
            </w:tcBorders>
            <w:vAlign w:val="center"/>
          </w:tcPr>
          <w:p w14:paraId="541ED379" w14:textId="595F9DB1" w:rsidR="00126703" w:rsidRPr="00270213" w:rsidRDefault="00126703" w:rsidP="00671E98">
            <w:pPr>
              <w:rPr>
                <w:rFonts w:eastAsia="Arial Unicode MS"/>
                <w:sz w:val="20"/>
                <w:szCs w:val="20"/>
              </w:rPr>
            </w:pPr>
            <w:r w:rsidRPr="00270213">
              <w:rPr>
                <w:rFonts w:eastAsia="Arial Unicode MS"/>
                <w:sz w:val="20"/>
                <w:szCs w:val="20"/>
              </w:rPr>
              <w:t>2,</w:t>
            </w:r>
            <w:r w:rsidR="00671E98">
              <w:rPr>
                <w:rFonts w:eastAsia="Arial Unicode MS"/>
                <w:sz w:val="20"/>
                <w:szCs w:val="20"/>
              </w:rPr>
              <w:t>4</w:t>
            </w:r>
            <w:r w:rsidRPr="00270213">
              <w:rPr>
                <w:rFonts w:eastAsia="Arial Unicode MS"/>
                <w:sz w:val="20"/>
                <w:szCs w:val="20"/>
              </w:rPr>
              <w:t>6</w:t>
            </w:r>
            <w:r w:rsidR="00671E98">
              <w:rPr>
                <w:rFonts w:eastAsia="Arial Unicode MS"/>
                <w:sz w:val="20"/>
                <w:szCs w:val="20"/>
              </w:rPr>
              <w:t>0</w:t>
            </w:r>
          </w:p>
        </w:tc>
      </w:tr>
      <w:tr w:rsidR="00126703" w:rsidRPr="00C115DC" w14:paraId="5B6CD6B2" w14:textId="77777777" w:rsidTr="00EE69F1">
        <w:trPr>
          <w:trHeight w:val="258"/>
        </w:trPr>
        <w:tc>
          <w:tcPr>
            <w:tcW w:w="1411" w:type="pct"/>
            <w:tcBorders>
              <w:top w:val="single" w:sz="4" w:space="0" w:color="auto"/>
              <w:left w:val="single" w:sz="4" w:space="0" w:color="auto"/>
              <w:bottom w:val="single" w:sz="4" w:space="0" w:color="auto"/>
              <w:right w:val="single" w:sz="4" w:space="0" w:color="auto"/>
            </w:tcBorders>
            <w:vAlign w:val="center"/>
          </w:tcPr>
          <w:p w14:paraId="4A9D92CA" w14:textId="77777777" w:rsidR="00126703" w:rsidRPr="00270213" w:rsidRDefault="00126703" w:rsidP="002C2ECF">
            <w:pPr>
              <w:rPr>
                <w:sz w:val="20"/>
                <w:szCs w:val="20"/>
              </w:rPr>
            </w:pPr>
            <w:r w:rsidRPr="00270213">
              <w:rPr>
                <w:sz w:val="20"/>
                <w:szCs w:val="20"/>
              </w:rPr>
              <w:t>School District Administrator – drawn via the digitizer</w:t>
            </w:r>
          </w:p>
        </w:tc>
        <w:tc>
          <w:tcPr>
            <w:tcW w:w="550" w:type="pct"/>
            <w:tcBorders>
              <w:top w:val="single" w:sz="4" w:space="0" w:color="auto"/>
              <w:left w:val="single" w:sz="4" w:space="0" w:color="auto"/>
              <w:bottom w:val="single" w:sz="4" w:space="0" w:color="auto"/>
              <w:right w:val="single" w:sz="4" w:space="0" w:color="auto"/>
            </w:tcBorders>
            <w:vAlign w:val="center"/>
          </w:tcPr>
          <w:p w14:paraId="1A1523C1" w14:textId="77777777" w:rsidR="00126703" w:rsidRPr="00270213" w:rsidRDefault="00126703" w:rsidP="00270213">
            <w:pPr>
              <w:rPr>
                <w:rFonts w:eastAsia="Arial Unicode MS"/>
                <w:sz w:val="20"/>
                <w:szCs w:val="20"/>
              </w:rPr>
            </w:pPr>
            <w:r w:rsidRPr="00270213">
              <w:rPr>
                <w:rFonts w:eastAsia="Arial Unicode MS"/>
                <w:sz w:val="20"/>
                <w:szCs w:val="20"/>
              </w:rPr>
              <w:t>1,440</w:t>
            </w:r>
          </w:p>
        </w:tc>
        <w:tc>
          <w:tcPr>
            <w:tcW w:w="651" w:type="pct"/>
            <w:tcBorders>
              <w:top w:val="single" w:sz="4" w:space="0" w:color="auto"/>
              <w:left w:val="single" w:sz="4" w:space="0" w:color="auto"/>
              <w:bottom w:val="single" w:sz="4" w:space="0" w:color="auto"/>
              <w:right w:val="single" w:sz="4" w:space="0" w:color="auto"/>
            </w:tcBorders>
            <w:vAlign w:val="center"/>
          </w:tcPr>
          <w:p w14:paraId="38096AD2" w14:textId="513DBF52" w:rsidR="00126703" w:rsidRPr="00270213" w:rsidRDefault="00126703" w:rsidP="00671E98">
            <w:pPr>
              <w:rPr>
                <w:rFonts w:eastAsia="Arial Unicode MS"/>
                <w:sz w:val="20"/>
                <w:szCs w:val="20"/>
              </w:rPr>
            </w:pPr>
            <w:r w:rsidRPr="00270213">
              <w:rPr>
                <w:rFonts w:eastAsia="Arial Unicode MS"/>
                <w:sz w:val="20"/>
                <w:szCs w:val="20"/>
              </w:rPr>
              <w:t>0.7</w:t>
            </w:r>
            <w:r w:rsidR="00671E98">
              <w:rPr>
                <w:rFonts w:eastAsia="Arial Unicode MS"/>
                <w:sz w:val="20"/>
                <w:szCs w:val="20"/>
              </w:rPr>
              <w:t>5</w:t>
            </w:r>
          </w:p>
        </w:tc>
        <w:tc>
          <w:tcPr>
            <w:tcW w:w="700" w:type="pct"/>
            <w:tcBorders>
              <w:top w:val="single" w:sz="4" w:space="0" w:color="auto"/>
              <w:left w:val="single" w:sz="4" w:space="0" w:color="auto"/>
              <w:bottom w:val="single" w:sz="4" w:space="0" w:color="auto"/>
              <w:right w:val="single" w:sz="4" w:space="0" w:color="auto"/>
            </w:tcBorders>
            <w:vAlign w:val="center"/>
          </w:tcPr>
          <w:p w14:paraId="5C53CD9C" w14:textId="2A406E46" w:rsidR="00126703" w:rsidRPr="00270213" w:rsidRDefault="00126703" w:rsidP="00671E98">
            <w:pPr>
              <w:rPr>
                <w:rFonts w:eastAsia="Arial Unicode MS"/>
                <w:sz w:val="20"/>
                <w:szCs w:val="20"/>
              </w:rPr>
            </w:pPr>
            <w:r w:rsidRPr="00270213">
              <w:rPr>
                <w:rFonts w:eastAsia="Arial Unicode MS"/>
                <w:sz w:val="20"/>
                <w:szCs w:val="20"/>
              </w:rPr>
              <w:t>1,08</w:t>
            </w:r>
            <w:r w:rsidR="00671E98">
              <w:rPr>
                <w:rFonts w:eastAsia="Arial Unicode MS"/>
                <w:sz w:val="20"/>
                <w:szCs w:val="20"/>
              </w:rPr>
              <w:t>0</w:t>
            </w:r>
          </w:p>
        </w:tc>
        <w:tc>
          <w:tcPr>
            <w:tcW w:w="600" w:type="pct"/>
            <w:tcBorders>
              <w:top w:val="single" w:sz="4" w:space="0" w:color="auto"/>
              <w:left w:val="single" w:sz="4" w:space="0" w:color="auto"/>
              <w:bottom w:val="single" w:sz="4" w:space="0" w:color="auto"/>
              <w:right w:val="single" w:sz="4" w:space="0" w:color="auto"/>
            </w:tcBorders>
            <w:vAlign w:val="center"/>
          </w:tcPr>
          <w:p w14:paraId="26F37B4C" w14:textId="6878C5D4" w:rsidR="00126703" w:rsidRPr="00270213" w:rsidRDefault="00126703" w:rsidP="00270213">
            <w:pPr>
              <w:rPr>
                <w:rFonts w:eastAsia="Arial Unicode MS"/>
                <w:sz w:val="20"/>
                <w:szCs w:val="20"/>
              </w:rPr>
            </w:pPr>
            <w:r w:rsidRPr="00270213">
              <w:rPr>
                <w:rFonts w:eastAsia="Arial Unicode MS"/>
                <w:sz w:val="20"/>
                <w:szCs w:val="20"/>
              </w:rPr>
              <w:t>1,08</w:t>
            </w:r>
            <w:r w:rsidR="00671E98">
              <w:rPr>
                <w:rFonts w:eastAsia="Arial Unicode MS"/>
                <w:sz w:val="20"/>
                <w:szCs w:val="20"/>
              </w:rPr>
              <w:t>0</w:t>
            </w:r>
          </w:p>
        </w:tc>
        <w:tc>
          <w:tcPr>
            <w:tcW w:w="625" w:type="pct"/>
            <w:tcBorders>
              <w:top w:val="single" w:sz="4" w:space="0" w:color="auto"/>
              <w:left w:val="single" w:sz="4" w:space="0" w:color="auto"/>
              <w:bottom w:val="single" w:sz="4" w:space="0" w:color="auto"/>
              <w:right w:val="single" w:sz="4" w:space="0" w:color="auto"/>
            </w:tcBorders>
            <w:vAlign w:val="center"/>
          </w:tcPr>
          <w:p w14:paraId="65CDE69A" w14:textId="77777777" w:rsidR="00126703" w:rsidRPr="00270213" w:rsidRDefault="00126703" w:rsidP="00270213">
            <w:pPr>
              <w:rPr>
                <w:rFonts w:eastAsia="Arial Unicode MS"/>
                <w:sz w:val="20"/>
                <w:szCs w:val="20"/>
              </w:rPr>
            </w:pPr>
            <w:r w:rsidRPr="00270213">
              <w:rPr>
                <w:rFonts w:eastAsia="Arial Unicode MS"/>
                <w:sz w:val="20"/>
                <w:szCs w:val="20"/>
              </w:rPr>
              <w:t>3.0</w:t>
            </w:r>
          </w:p>
        </w:tc>
        <w:tc>
          <w:tcPr>
            <w:tcW w:w="463" w:type="pct"/>
            <w:tcBorders>
              <w:top w:val="single" w:sz="4" w:space="0" w:color="auto"/>
              <w:left w:val="single" w:sz="4" w:space="0" w:color="auto"/>
              <w:bottom w:val="single" w:sz="4" w:space="0" w:color="auto"/>
              <w:right w:val="single" w:sz="4" w:space="0" w:color="auto"/>
            </w:tcBorders>
            <w:vAlign w:val="center"/>
          </w:tcPr>
          <w:p w14:paraId="2714938A" w14:textId="5B8363A4" w:rsidR="00126703" w:rsidRPr="00270213" w:rsidRDefault="00126703" w:rsidP="00671E98">
            <w:pPr>
              <w:rPr>
                <w:rFonts w:eastAsia="Arial Unicode MS"/>
                <w:sz w:val="20"/>
                <w:szCs w:val="20"/>
              </w:rPr>
            </w:pPr>
            <w:r w:rsidRPr="00270213">
              <w:rPr>
                <w:rFonts w:eastAsia="Arial Unicode MS"/>
                <w:sz w:val="20"/>
                <w:szCs w:val="20"/>
              </w:rPr>
              <w:t>3,24</w:t>
            </w:r>
            <w:r w:rsidR="00671E98">
              <w:rPr>
                <w:rFonts w:eastAsia="Arial Unicode MS"/>
                <w:sz w:val="20"/>
                <w:szCs w:val="20"/>
              </w:rPr>
              <w:t>0</w:t>
            </w:r>
          </w:p>
        </w:tc>
      </w:tr>
      <w:tr w:rsidR="00126703" w:rsidRPr="00C115DC" w14:paraId="661B8608" w14:textId="77777777" w:rsidTr="00EE69F1">
        <w:trPr>
          <w:trHeight w:val="258"/>
        </w:trPr>
        <w:tc>
          <w:tcPr>
            <w:tcW w:w="1411" w:type="pct"/>
            <w:tcBorders>
              <w:top w:val="single" w:sz="4" w:space="0" w:color="auto"/>
              <w:left w:val="single" w:sz="4" w:space="0" w:color="auto"/>
              <w:bottom w:val="single" w:sz="4" w:space="0" w:color="auto"/>
              <w:right w:val="single" w:sz="4" w:space="0" w:color="auto"/>
            </w:tcBorders>
            <w:vAlign w:val="center"/>
          </w:tcPr>
          <w:p w14:paraId="79754207" w14:textId="77777777" w:rsidR="00126703" w:rsidRPr="00270213" w:rsidRDefault="00126703" w:rsidP="002C2ECF">
            <w:pPr>
              <w:rPr>
                <w:sz w:val="20"/>
                <w:szCs w:val="20"/>
              </w:rPr>
            </w:pPr>
            <w:r>
              <w:rPr>
                <w:sz w:val="20"/>
                <w:szCs w:val="20"/>
              </w:rPr>
              <w:t>Total</w:t>
            </w:r>
          </w:p>
        </w:tc>
        <w:tc>
          <w:tcPr>
            <w:tcW w:w="550" w:type="pct"/>
            <w:tcBorders>
              <w:top w:val="single" w:sz="4" w:space="0" w:color="auto"/>
              <w:left w:val="single" w:sz="4" w:space="0" w:color="auto"/>
              <w:bottom w:val="single" w:sz="4" w:space="0" w:color="auto"/>
              <w:right w:val="single" w:sz="4" w:space="0" w:color="auto"/>
            </w:tcBorders>
            <w:vAlign w:val="center"/>
          </w:tcPr>
          <w:p w14:paraId="2272FECE" w14:textId="77777777" w:rsidR="00126703" w:rsidRPr="00270213" w:rsidRDefault="00126703" w:rsidP="00270213">
            <w:pPr>
              <w:rPr>
                <w:rFonts w:eastAsia="Arial Unicode MS"/>
                <w:sz w:val="20"/>
                <w:szCs w:val="20"/>
              </w:rPr>
            </w:pPr>
            <w:r w:rsidRPr="00270213">
              <w:rPr>
                <w:rFonts w:eastAsia="Arial Unicode MS"/>
                <w:sz w:val="20"/>
                <w:szCs w:val="20"/>
              </w:rPr>
              <w:t>16,000</w:t>
            </w:r>
          </w:p>
        </w:tc>
        <w:tc>
          <w:tcPr>
            <w:tcW w:w="651" w:type="pct"/>
            <w:tcBorders>
              <w:top w:val="single" w:sz="4" w:space="0" w:color="auto"/>
              <w:left w:val="single" w:sz="4" w:space="0" w:color="auto"/>
              <w:bottom w:val="single" w:sz="4" w:space="0" w:color="auto"/>
              <w:right w:val="single" w:sz="4" w:space="0" w:color="auto"/>
            </w:tcBorders>
            <w:vAlign w:val="center"/>
          </w:tcPr>
          <w:p w14:paraId="30A5ECD8" w14:textId="1AD28A08" w:rsidR="00126703" w:rsidRPr="00270213" w:rsidRDefault="00126703" w:rsidP="00671E98">
            <w:pPr>
              <w:rPr>
                <w:rFonts w:eastAsia="Arial Unicode MS"/>
                <w:sz w:val="20"/>
                <w:szCs w:val="20"/>
              </w:rPr>
            </w:pPr>
            <w:r w:rsidRPr="00270213">
              <w:rPr>
                <w:rFonts w:eastAsia="Arial Unicode MS"/>
                <w:sz w:val="20"/>
                <w:szCs w:val="20"/>
              </w:rPr>
              <w:t>0.8</w:t>
            </w:r>
            <w:r w:rsidR="00671E98">
              <w:rPr>
                <w:rFonts w:eastAsia="Arial Unicode MS"/>
                <w:sz w:val="20"/>
                <w:szCs w:val="20"/>
              </w:rPr>
              <w:t>8</w:t>
            </w:r>
          </w:p>
        </w:tc>
        <w:tc>
          <w:tcPr>
            <w:tcW w:w="700" w:type="pct"/>
            <w:tcBorders>
              <w:top w:val="single" w:sz="4" w:space="0" w:color="auto"/>
              <w:left w:val="single" w:sz="4" w:space="0" w:color="auto"/>
              <w:bottom w:val="single" w:sz="4" w:space="0" w:color="auto"/>
              <w:right w:val="single" w:sz="4" w:space="0" w:color="auto"/>
            </w:tcBorders>
            <w:vAlign w:val="center"/>
          </w:tcPr>
          <w:p w14:paraId="687BE34C" w14:textId="74AE471B" w:rsidR="00126703" w:rsidRPr="00270213" w:rsidRDefault="00126703" w:rsidP="00671E98">
            <w:pPr>
              <w:rPr>
                <w:rFonts w:eastAsia="Arial Unicode MS"/>
                <w:sz w:val="20"/>
                <w:szCs w:val="20"/>
              </w:rPr>
            </w:pPr>
            <w:r w:rsidRPr="00270213">
              <w:rPr>
                <w:rFonts w:eastAsia="Arial Unicode MS"/>
                <w:sz w:val="20"/>
                <w:szCs w:val="20"/>
              </w:rPr>
              <w:t>1</w:t>
            </w:r>
            <w:r w:rsidR="00671E98">
              <w:rPr>
                <w:rFonts w:eastAsia="Arial Unicode MS"/>
                <w:sz w:val="20"/>
                <w:szCs w:val="20"/>
              </w:rPr>
              <w:t>4</w:t>
            </w:r>
            <w:r w:rsidRPr="00270213">
              <w:rPr>
                <w:rFonts w:eastAsia="Arial Unicode MS"/>
                <w:sz w:val="20"/>
                <w:szCs w:val="20"/>
              </w:rPr>
              <w:t>,</w:t>
            </w:r>
            <w:r w:rsidR="00671E98">
              <w:rPr>
                <w:rFonts w:eastAsia="Arial Unicode MS"/>
                <w:sz w:val="20"/>
                <w:szCs w:val="20"/>
              </w:rPr>
              <w:t>0</w:t>
            </w:r>
            <w:r w:rsidRPr="00270213">
              <w:rPr>
                <w:rFonts w:eastAsia="Arial Unicode MS"/>
                <w:sz w:val="20"/>
                <w:szCs w:val="20"/>
              </w:rPr>
              <w:t>00</w:t>
            </w:r>
          </w:p>
        </w:tc>
        <w:tc>
          <w:tcPr>
            <w:tcW w:w="600" w:type="pct"/>
            <w:tcBorders>
              <w:top w:val="single" w:sz="4" w:space="0" w:color="auto"/>
              <w:left w:val="single" w:sz="4" w:space="0" w:color="auto"/>
              <w:bottom w:val="single" w:sz="4" w:space="0" w:color="auto"/>
              <w:right w:val="single" w:sz="4" w:space="0" w:color="auto"/>
            </w:tcBorders>
            <w:vAlign w:val="center"/>
          </w:tcPr>
          <w:p w14:paraId="6C06CCB8" w14:textId="16B04D05" w:rsidR="00126703" w:rsidRPr="00270213" w:rsidRDefault="00126703" w:rsidP="00671E98">
            <w:pPr>
              <w:rPr>
                <w:rFonts w:eastAsia="Arial Unicode MS"/>
                <w:sz w:val="20"/>
                <w:szCs w:val="20"/>
              </w:rPr>
            </w:pPr>
            <w:r w:rsidRPr="00270213">
              <w:rPr>
                <w:rFonts w:eastAsia="Arial Unicode MS"/>
                <w:sz w:val="20"/>
                <w:szCs w:val="20"/>
              </w:rPr>
              <w:t>1</w:t>
            </w:r>
            <w:r w:rsidR="00671E98">
              <w:rPr>
                <w:rFonts w:eastAsia="Arial Unicode MS"/>
                <w:sz w:val="20"/>
                <w:szCs w:val="20"/>
              </w:rPr>
              <w:t>4</w:t>
            </w:r>
            <w:r w:rsidRPr="00270213">
              <w:rPr>
                <w:rFonts w:eastAsia="Arial Unicode MS"/>
                <w:sz w:val="20"/>
                <w:szCs w:val="20"/>
              </w:rPr>
              <w:t>,</w:t>
            </w:r>
            <w:r w:rsidR="00671E98">
              <w:rPr>
                <w:rFonts w:eastAsia="Arial Unicode MS"/>
                <w:sz w:val="20"/>
                <w:szCs w:val="20"/>
              </w:rPr>
              <w:t>0</w:t>
            </w:r>
            <w:r w:rsidRPr="00270213">
              <w:rPr>
                <w:rFonts w:eastAsia="Arial Unicode MS"/>
                <w:sz w:val="20"/>
                <w:szCs w:val="20"/>
              </w:rPr>
              <w:t>00</w:t>
            </w:r>
          </w:p>
        </w:tc>
        <w:tc>
          <w:tcPr>
            <w:tcW w:w="625" w:type="pct"/>
            <w:tcBorders>
              <w:top w:val="single" w:sz="4" w:space="0" w:color="auto"/>
              <w:left w:val="single" w:sz="4" w:space="0" w:color="auto"/>
              <w:bottom w:val="single" w:sz="4" w:space="0" w:color="auto"/>
              <w:right w:val="single" w:sz="4" w:space="0" w:color="auto"/>
            </w:tcBorders>
            <w:vAlign w:val="center"/>
          </w:tcPr>
          <w:p w14:paraId="5BE89B43" w14:textId="77777777" w:rsidR="00126703" w:rsidRPr="00270213" w:rsidRDefault="00126703" w:rsidP="00270213">
            <w:pPr>
              <w:rPr>
                <w:rFonts w:eastAsia="Arial Unicode MS"/>
                <w:sz w:val="20"/>
                <w:szCs w:val="20"/>
              </w:rPr>
            </w:pPr>
            <w:r w:rsidRPr="00270213">
              <w:rPr>
                <w:rFonts w:eastAsia="Arial Unicode MS"/>
                <w:sz w:val="20"/>
                <w:szCs w:val="20"/>
              </w:rPr>
              <w:t>--</w:t>
            </w:r>
          </w:p>
        </w:tc>
        <w:tc>
          <w:tcPr>
            <w:tcW w:w="463" w:type="pct"/>
            <w:tcBorders>
              <w:top w:val="single" w:sz="4" w:space="0" w:color="auto"/>
              <w:left w:val="single" w:sz="4" w:space="0" w:color="auto"/>
              <w:bottom w:val="single" w:sz="4" w:space="0" w:color="auto"/>
              <w:right w:val="single" w:sz="4" w:space="0" w:color="auto"/>
            </w:tcBorders>
            <w:vAlign w:val="center"/>
          </w:tcPr>
          <w:p w14:paraId="05995341" w14:textId="2D50C1FA" w:rsidR="00126703" w:rsidRPr="00270213" w:rsidRDefault="00671E98" w:rsidP="00671E98">
            <w:pPr>
              <w:rPr>
                <w:rFonts w:eastAsia="Arial Unicode MS"/>
                <w:sz w:val="20"/>
                <w:szCs w:val="20"/>
              </w:rPr>
            </w:pPr>
            <w:r>
              <w:rPr>
                <w:rFonts w:eastAsia="Arial Unicode MS"/>
                <w:sz w:val="20"/>
                <w:szCs w:val="20"/>
              </w:rPr>
              <w:t>6</w:t>
            </w:r>
            <w:r w:rsidR="00126703" w:rsidRPr="00270213">
              <w:rPr>
                <w:rFonts w:eastAsia="Arial Unicode MS"/>
                <w:sz w:val="20"/>
                <w:szCs w:val="20"/>
              </w:rPr>
              <w:t>,</w:t>
            </w:r>
            <w:r>
              <w:rPr>
                <w:rFonts w:eastAsia="Arial Unicode MS"/>
                <w:sz w:val="20"/>
                <w:szCs w:val="20"/>
              </w:rPr>
              <w:t>34</w:t>
            </w:r>
            <w:r w:rsidR="00126703" w:rsidRPr="00270213">
              <w:rPr>
                <w:rFonts w:eastAsia="Arial Unicode MS"/>
                <w:sz w:val="20"/>
                <w:szCs w:val="20"/>
              </w:rPr>
              <w:t>0</w:t>
            </w:r>
          </w:p>
        </w:tc>
      </w:tr>
    </w:tbl>
    <w:p w14:paraId="48F1BB32" w14:textId="77777777" w:rsidR="00077D32" w:rsidRDefault="00077D32" w:rsidP="00D15421">
      <w:pPr>
        <w:pStyle w:val="Normal3"/>
      </w:pPr>
    </w:p>
    <w:p w14:paraId="7CA74247" w14:textId="1A061FC3" w:rsidR="00077D32" w:rsidRDefault="00077D32" w:rsidP="00D15421">
      <w:pPr>
        <w:pStyle w:val="Normal3"/>
        <w:rPr>
          <w:b w:val="0"/>
        </w:rPr>
      </w:pPr>
      <w:r w:rsidRPr="00161BF0">
        <w:rPr>
          <w:b w:val="0"/>
        </w:rPr>
        <w:t xml:space="preserve">The standard NCES procedure for estimating cost </w:t>
      </w:r>
      <w:r w:rsidR="006C4F10">
        <w:rPr>
          <w:b w:val="0"/>
        </w:rPr>
        <w:t xml:space="preserve">for district administrators </w:t>
      </w:r>
      <w:r w:rsidRPr="00161BF0">
        <w:rPr>
          <w:b w:val="0"/>
        </w:rPr>
        <w:t xml:space="preserve">is to multiply the estimated total survey reporting hours by the average salary and associated computer costs of $23.10 per hour.  The respondent </w:t>
      </w:r>
      <w:r w:rsidR="006C4F10">
        <w:rPr>
          <w:b w:val="0"/>
        </w:rPr>
        <w:t>burden</w:t>
      </w:r>
      <w:r w:rsidRPr="00161BF0">
        <w:rPr>
          <w:b w:val="0"/>
        </w:rPr>
        <w:t xml:space="preserve"> cost is estimated to be $</w:t>
      </w:r>
      <w:r w:rsidR="00270213">
        <w:rPr>
          <w:b w:val="0"/>
        </w:rPr>
        <w:t>1</w:t>
      </w:r>
      <w:r w:rsidR="00124EF7">
        <w:rPr>
          <w:b w:val="0"/>
        </w:rPr>
        <w:t>46</w:t>
      </w:r>
      <w:r w:rsidR="00270213">
        <w:rPr>
          <w:b w:val="0"/>
        </w:rPr>
        <w:t>,</w:t>
      </w:r>
      <w:r w:rsidR="00124EF7">
        <w:rPr>
          <w:b w:val="0"/>
        </w:rPr>
        <w:t>454</w:t>
      </w:r>
      <w:r w:rsidR="006C4F10">
        <w:rPr>
          <w:b w:val="0"/>
        </w:rPr>
        <w:t xml:space="preserve"> in each of the</w:t>
      </w:r>
      <w:r w:rsidR="00073C01" w:rsidRPr="00161BF0">
        <w:rPr>
          <w:b w:val="0"/>
        </w:rPr>
        <w:t xml:space="preserve"> </w:t>
      </w:r>
      <w:r w:rsidR="006C4F10" w:rsidRPr="006C4F10">
        <w:rPr>
          <w:b w:val="0"/>
        </w:rPr>
        <w:t>collection years (2013 and 2015)</w:t>
      </w:r>
      <w:r w:rsidR="006C4F10">
        <w:rPr>
          <w:b w:val="0"/>
        </w:rPr>
        <w:t>.</w:t>
      </w:r>
    </w:p>
    <w:p w14:paraId="37A6AB2F" w14:textId="77777777" w:rsidR="00077D32" w:rsidRPr="00A27840" w:rsidRDefault="00077D32" w:rsidP="00D15421">
      <w:pPr>
        <w:pStyle w:val="Footer"/>
      </w:pPr>
    </w:p>
    <w:p w14:paraId="1001FAA0" w14:textId="77777777" w:rsidR="00077D32" w:rsidRPr="00A27840" w:rsidRDefault="00077D32" w:rsidP="00FF1B90">
      <w:pPr>
        <w:pStyle w:val="Heading2"/>
      </w:pPr>
      <w:bookmarkStart w:id="160" w:name="_Toc511463199"/>
      <w:bookmarkStart w:id="161" w:name="_Toc511706141"/>
      <w:bookmarkStart w:id="162" w:name="_Toc511706223"/>
      <w:bookmarkStart w:id="163" w:name="_Toc511706588"/>
      <w:bookmarkStart w:id="164" w:name="_Toc511710553"/>
      <w:bookmarkStart w:id="165" w:name="_Toc511809871"/>
      <w:bookmarkStart w:id="166" w:name="_Toc511810606"/>
      <w:bookmarkStart w:id="167" w:name="_Toc512050977"/>
      <w:bookmarkStart w:id="168" w:name="_Toc3880118"/>
      <w:bookmarkStart w:id="169" w:name="_Toc6289517"/>
      <w:bookmarkStart w:id="170" w:name="_Toc6290238"/>
      <w:bookmarkStart w:id="171" w:name="_Toc141087915"/>
      <w:r w:rsidRPr="00A27840">
        <w:t>13.</w:t>
      </w:r>
      <w:r w:rsidRPr="00A27840">
        <w:tab/>
        <w:t>Estimates of Costs</w:t>
      </w:r>
      <w:bookmarkEnd w:id="160"/>
      <w:bookmarkEnd w:id="161"/>
      <w:bookmarkEnd w:id="162"/>
      <w:bookmarkEnd w:id="163"/>
      <w:bookmarkEnd w:id="164"/>
      <w:bookmarkEnd w:id="165"/>
      <w:bookmarkEnd w:id="166"/>
      <w:bookmarkEnd w:id="167"/>
      <w:bookmarkEnd w:id="168"/>
      <w:bookmarkEnd w:id="169"/>
      <w:bookmarkEnd w:id="170"/>
      <w:bookmarkEnd w:id="171"/>
    </w:p>
    <w:p w14:paraId="36F889B8" w14:textId="77777777" w:rsidR="00D77B0F" w:rsidRPr="002D4CAA" w:rsidRDefault="00D77B0F" w:rsidP="00D15421">
      <w:pPr>
        <w:rPr>
          <w:sz w:val="14"/>
          <w:szCs w:val="14"/>
        </w:rPr>
      </w:pPr>
    </w:p>
    <w:p w14:paraId="77C81728" w14:textId="77777777" w:rsidR="00077D32" w:rsidRPr="00A27840" w:rsidRDefault="006C4F10" w:rsidP="00D15421">
      <w:r w:rsidRPr="006C4F10">
        <w:t>SABS r</w:t>
      </w:r>
      <w:r w:rsidRPr="00161BF0">
        <w:t>espondents will not incur any costs other than their time to respond</w:t>
      </w:r>
      <w:r w:rsidR="00077D32" w:rsidRPr="00A27840">
        <w:t>.</w:t>
      </w:r>
    </w:p>
    <w:p w14:paraId="522D4607" w14:textId="77777777" w:rsidR="00077D32" w:rsidRPr="00A27840" w:rsidRDefault="00077D32" w:rsidP="00D15421"/>
    <w:p w14:paraId="2DE454FC" w14:textId="77777777" w:rsidR="00077D32" w:rsidRPr="00A27840" w:rsidRDefault="00077D32" w:rsidP="00FF1B90">
      <w:pPr>
        <w:pStyle w:val="Heading2"/>
      </w:pPr>
      <w:bookmarkStart w:id="172" w:name="_Toc511463200"/>
      <w:bookmarkStart w:id="173" w:name="_Toc511706142"/>
      <w:bookmarkStart w:id="174" w:name="_Toc511706224"/>
      <w:bookmarkStart w:id="175" w:name="_Toc511706589"/>
      <w:bookmarkStart w:id="176" w:name="_Toc511710554"/>
      <w:bookmarkStart w:id="177" w:name="_Toc511809872"/>
      <w:bookmarkStart w:id="178" w:name="_Toc511810607"/>
      <w:bookmarkStart w:id="179" w:name="_Toc512050978"/>
      <w:bookmarkStart w:id="180" w:name="_Toc3880119"/>
      <w:bookmarkStart w:id="181" w:name="_Toc6289518"/>
      <w:bookmarkStart w:id="182" w:name="_Toc6290239"/>
      <w:bookmarkStart w:id="183" w:name="_Toc141087916"/>
      <w:r w:rsidRPr="00A27840">
        <w:t>14.</w:t>
      </w:r>
      <w:r w:rsidRPr="00A27840">
        <w:tab/>
        <w:t>Annualized Cost to the Federal Government</w:t>
      </w:r>
      <w:bookmarkEnd w:id="172"/>
      <w:bookmarkEnd w:id="173"/>
      <w:bookmarkEnd w:id="174"/>
      <w:bookmarkEnd w:id="175"/>
      <w:bookmarkEnd w:id="176"/>
      <w:bookmarkEnd w:id="177"/>
      <w:bookmarkEnd w:id="178"/>
      <w:bookmarkEnd w:id="179"/>
      <w:bookmarkEnd w:id="180"/>
      <w:bookmarkEnd w:id="181"/>
      <w:bookmarkEnd w:id="182"/>
      <w:bookmarkEnd w:id="183"/>
    </w:p>
    <w:p w14:paraId="2B9D043E" w14:textId="77777777" w:rsidR="00D77B0F" w:rsidRPr="002D4CAA" w:rsidRDefault="00D77B0F" w:rsidP="00D15421">
      <w:pPr>
        <w:rPr>
          <w:sz w:val="14"/>
          <w:szCs w:val="14"/>
        </w:rPr>
      </w:pPr>
    </w:p>
    <w:p w14:paraId="41B876F2" w14:textId="77777777" w:rsidR="00077D32" w:rsidRPr="00A27840" w:rsidRDefault="00077D32" w:rsidP="00D15421">
      <w:r w:rsidRPr="00570681">
        <w:t xml:space="preserve">The cost to the Federal Government for the </w:t>
      </w:r>
      <w:r w:rsidR="003912C7">
        <w:t>SABS</w:t>
      </w:r>
      <w:r w:rsidR="008823D1" w:rsidRPr="00570681">
        <w:t xml:space="preserve"> </w:t>
      </w:r>
      <w:r w:rsidRPr="00570681">
        <w:t>201</w:t>
      </w:r>
      <w:r w:rsidR="008823D1" w:rsidRPr="00570681">
        <w:t>3</w:t>
      </w:r>
      <w:r w:rsidRPr="00570681">
        <w:t xml:space="preserve"> survey is $</w:t>
      </w:r>
      <w:r w:rsidR="0090550E" w:rsidRPr="00570681">
        <w:t>1,500,000</w:t>
      </w:r>
      <w:r w:rsidRPr="00570681">
        <w:t xml:space="preserve"> for the work of the Census Bureau. Estimates were based on the number</w:t>
      </w:r>
      <w:r w:rsidR="001147BA" w:rsidRPr="00570681">
        <w:t xml:space="preserve"> of institutions </w:t>
      </w:r>
      <w:r w:rsidRPr="00570681">
        <w:t>and the data processing requirements</w:t>
      </w:r>
      <w:r w:rsidR="005F0E19">
        <w:t xml:space="preserve">, including (a) </w:t>
      </w:r>
      <w:r w:rsidRPr="00570681">
        <w:t xml:space="preserve">costs </w:t>
      </w:r>
      <w:r w:rsidR="005F0E19">
        <w:t>of</w:t>
      </w:r>
      <w:r w:rsidRPr="00570681">
        <w:t xml:space="preserve"> all aspects of data col</w:t>
      </w:r>
      <w:r w:rsidR="001147BA" w:rsidRPr="00570681">
        <w:t>lection, data cleaning, and editing</w:t>
      </w:r>
      <w:r w:rsidR="005F0E19">
        <w:t>; and (b) a</w:t>
      </w:r>
      <w:r w:rsidRPr="00570681">
        <w:t>dministrative overhead and mailing costs. NCES also contract</w:t>
      </w:r>
      <w:r w:rsidR="005F0E19">
        <w:t>ed</w:t>
      </w:r>
      <w:r w:rsidRPr="00570681">
        <w:t xml:space="preserve"> </w:t>
      </w:r>
      <w:r w:rsidR="001147BA" w:rsidRPr="00570681">
        <w:t>Sanamet</w:t>
      </w:r>
      <w:r w:rsidR="00570681" w:rsidRPr="00570681">
        <w:t>r</w:t>
      </w:r>
      <w:r w:rsidR="001147BA" w:rsidRPr="00570681">
        <w:t>ix</w:t>
      </w:r>
      <w:r w:rsidRPr="00570681">
        <w:t xml:space="preserve"> to produce the online </w:t>
      </w:r>
      <w:r w:rsidR="005F0E19">
        <w:t xml:space="preserve">data collection </w:t>
      </w:r>
      <w:r w:rsidRPr="00570681">
        <w:t xml:space="preserve">instrument for </w:t>
      </w:r>
      <w:r w:rsidR="008823D1" w:rsidRPr="00570681">
        <w:t>S</w:t>
      </w:r>
      <w:r w:rsidR="001147BA" w:rsidRPr="00570681">
        <w:t>A</w:t>
      </w:r>
      <w:r w:rsidR="0090550E" w:rsidRPr="00570681">
        <w:t>BS</w:t>
      </w:r>
      <w:r w:rsidR="005F0E19">
        <w:t xml:space="preserve">, at an </w:t>
      </w:r>
      <w:r w:rsidRPr="00570681">
        <w:t xml:space="preserve">estimated </w:t>
      </w:r>
      <w:r w:rsidR="005F0E19">
        <w:t>cost of</w:t>
      </w:r>
      <w:r w:rsidRPr="00570681">
        <w:t xml:space="preserve"> $</w:t>
      </w:r>
      <w:r w:rsidR="001147BA" w:rsidRPr="00570681">
        <w:t>500,000</w:t>
      </w:r>
      <w:r w:rsidR="005F0E19">
        <w:t xml:space="preserve">, including </w:t>
      </w:r>
      <w:r w:rsidRPr="00570681">
        <w:t>the web survey instrument</w:t>
      </w:r>
      <w:r w:rsidR="005F0E19">
        <w:t xml:space="preserve"> and </w:t>
      </w:r>
      <w:r w:rsidRPr="00570681">
        <w:t>preparation of various project repo</w:t>
      </w:r>
      <w:r w:rsidR="00073C01">
        <w:t>rts and technical documentation</w:t>
      </w:r>
      <w:r w:rsidRPr="00570681">
        <w:t xml:space="preserve">. Altogether, the total cost of </w:t>
      </w:r>
      <w:r w:rsidR="003912C7">
        <w:t>SABS</w:t>
      </w:r>
      <w:r w:rsidRPr="00570681">
        <w:t xml:space="preserve"> to the </w:t>
      </w:r>
      <w:r w:rsidR="005F0E19">
        <w:t xml:space="preserve">federal </w:t>
      </w:r>
      <w:r w:rsidRPr="00570681">
        <w:t>government is $</w:t>
      </w:r>
      <w:r w:rsidR="001147BA" w:rsidRPr="00570681">
        <w:t>2,000,000</w:t>
      </w:r>
      <w:r w:rsidR="004F38EA" w:rsidRPr="00570681">
        <w:t xml:space="preserve"> </w:t>
      </w:r>
      <w:r w:rsidR="00073C01">
        <w:t xml:space="preserve">for each of </w:t>
      </w:r>
      <w:r w:rsidRPr="00570681">
        <w:t xml:space="preserve">the </w:t>
      </w:r>
      <w:r w:rsidR="005F0E19" w:rsidRPr="00570681">
        <w:t>SABS data collection</w:t>
      </w:r>
      <w:r w:rsidR="005F0E19">
        <w:t xml:space="preserve"> years</w:t>
      </w:r>
      <w:r w:rsidR="005F0E19" w:rsidRPr="00570681">
        <w:t xml:space="preserve"> </w:t>
      </w:r>
      <w:r w:rsidR="005F0E19">
        <w:t>(</w:t>
      </w:r>
      <w:r w:rsidRPr="00570681">
        <w:t>201</w:t>
      </w:r>
      <w:r w:rsidR="008823D1" w:rsidRPr="00570681">
        <w:t>3</w:t>
      </w:r>
      <w:r w:rsidRPr="00570681">
        <w:t xml:space="preserve"> and 201</w:t>
      </w:r>
      <w:r w:rsidR="008823D1" w:rsidRPr="00570681">
        <w:t>5</w:t>
      </w:r>
      <w:r w:rsidR="005F0E19">
        <w:t>)</w:t>
      </w:r>
      <w:r w:rsidRPr="00570681">
        <w:t>.</w:t>
      </w:r>
    </w:p>
    <w:p w14:paraId="5CB7F323" w14:textId="77777777" w:rsidR="00077D32" w:rsidRPr="00A27840" w:rsidRDefault="00077D32" w:rsidP="00D15421"/>
    <w:p w14:paraId="17F75BA9" w14:textId="77777777" w:rsidR="00077D32" w:rsidRPr="00A27840" w:rsidRDefault="00077D32" w:rsidP="00FF1B90">
      <w:pPr>
        <w:pStyle w:val="Heading2"/>
      </w:pPr>
      <w:bookmarkStart w:id="184" w:name="_Toc511463201"/>
      <w:bookmarkStart w:id="185" w:name="_Toc511706143"/>
      <w:bookmarkStart w:id="186" w:name="_Toc511706225"/>
      <w:bookmarkStart w:id="187" w:name="_Toc511706590"/>
      <w:bookmarkStart w:id="188" w:name="_Toc511710555"/>
      <w:bookmarkStart w:id="189" w:name="_Toc511809873"/>
      <w:bookmarkStart w:id="190" w:name="_Toc511810608"/>
      <w:bookmarkStart w:id="191" w:name="_Toc512050979"/>
      <w:bookmarkStart w:id="192" w:name="_Toc3880120"/>
      <w:bookmarkStart w:id="193" w:name="_Toc6289519"/>
      <w:bookmarkStart w:id="194" w:name="_Toc6290240"/>
      <w:bookmarkStart w:id="195" w:name="_Toc141087917"/>
      <w:r w:rsidRPr="00A27840">
        <w:t>15.</w:t>
      </w:r>
      <w:r w:rsidRPr="00A27840">
        <w:tab/>
        <w:t>Reasons for Changes in Response Burden and Costs</w:t>
      </w:r>
      <w:bookmarkEnd w:id="184"/>
      <w:bookmarkEnd w:id="185"/>
      <w:bookmarkEnd w:id="186"/>
      <w:bookmarkEnd w:id="187"/>
      <w:bookmarkEnd w:id="188"/>
      <w:bookmarkEnd w:id="189"/>
      <w:bookmarkEnd w:id="190"/>
      <w:bookmarkEnd w:id="191"/>
      <w:bookmarkEnd w:id="192"/>
      <w:bookmarkEnd w:id="193"/>
      <w:bookmarkEnd w:id="194"/>
      <w:bookmarkEnd w:id="195"/>
    </w:p>
    <w:p w14:paraId="078422FD" w14:textId="77777777" w:rsidR="00D77B0F" w:rsidRPr="002D4CAA" w:rsidRDefault="00D77B0F" w:rsidP="00D15421">
      <w:pPr>
        <w:rPr>
          <w:sz w:val="14"/>
          <w:szCs w:val="14"/>
        </w:rPr>
      </w:pPr>
    </w:p>
    <w:p w14:paraId="733EE70C" w14:textId="77777777" w:rsidR="00077D32" w:rsidRDefault="00E779A1" w:rsidP="00D15421">
      <w:r w:rsidRPr="00EC782A">
        <w:t>This is a new collection for the federal government.  As such, it represents an overall burden increase</w:t>
      </w:r>
      <w:r>
        <w:t xml:space="preserve"> for federal data collections.</w:t>
      </w:r>
    </w:p>
    <w:p w14:paraId="4F32BED4" w14:textId="77777777" w:rsidR="002D4CAA" w:rsidRDefault="002D4CAA" w:rsidP="00BE7E65">
      <w:pPr>
        <w:tabs>
          <w:tab w:val="clear" w:pos="360"/>
          <w:tab w:val="clear" w:pos="1170"/>
          <w:tab w:val="clear" w:pos="2880"/>
          <w:tab w:val="clear" w:pos="9180"/>
        </w:tabs>
        <w:ind w:right="0"/>
      </w:pPr>
    </w:p>
    <w:p w14:paraId="68CFB470" w14:textId="77777777" w:rsidR="000339F6" w:rsidRPr="00A27840" w:rsidRDefault="00077D32" w:rsidP="00FF1B90">
      <w:pPr>
        <w:pStyle w:val="Heading2"/>
        <w:numPr>
          <w:ilvl w:val="0"/>
          <w:numId w:val="8"/>
        </w:numPr>
      </w:pPr>
      <w:bookmarkStart w:id="196" w:name="_Toc511463202"/>
      <w:bookmarkStart w:id="197" w:name="_Toc511706144"/>
      <w:bookmarkStart w:id="198" w:name="_Toc511706226"/>
      <w:bookmarkStart w:id="199" w:name="_Toc511706591"/>
      <w:bookmarkStart w:id="200" w:name="_Toc511710556"/>
      <w:bookmarkStart w:id="201" w:name="_Toc511809874"/>
      <w:bookmarkStart w:id="202" w:name="_Toc511810609"/>
      <w:bookmarkStart w:id="203" w:name="_Toc512050980"/>
      <w:bookmarkStart w:id="204" w:name="_Toc3880121"/>
      <w:bookmarkStart w:id="205" w:name="_Toc6289520"/>
      <w:bookmarkStart w:id="206" w:name="_Toc6290241"/>
      <w:bookmarkStart w:id="207" w:name="_Toc141087918"/>
      <w:bookmarkStart w:id="208" w:name="OLE_LINK6"/>
      <w:r w:rsidRPr="00A27840">
        <w:t>Time Schedule</w:t>
      </w:r>
      <w:bookmarkEnd w:id="196"/>
      <w:r w:rsidRPr="00A27840">
        <w:t xml:space="preserve"> for </w:t>
      </w:r>
      <w:r w:rsidR="00073C01">
        <w:t>School Attendance Boundaries</w:t>
      </w:r>
      <w:r w:rsidRPr="00A27840">
        <w:t xml:space="preserve"> Survey</w:t>
      </w:r>
      <w:bookmarkEnd w:id="197"/>
      <w:bookmarkEnd w:id="198"/>
      <w:bookmarkEnd w:id="199"/>
      <w:bookmarkEnd w:id="200"/>
      <w:bookmarkEnd w:id="201"/>
      <w:bookmarkEnd w:id="202"/>
      <w:bookmarkEnd w:id="203"/>
      <w:bookmarkEnd w:id="204"/>
      <w:bookmarkEnd w:id="205"/>
      <w:bookmarkEnd w:id="206"/>
      <w:bookmarkEnd w:id="207"/>
    </w:p>
    <w:p w14:paraId="034A1C56" w14:textId="77777777" w:rsidR="000339F6" w:rsidRPr="002D4CAA" w:rsidRDefault="000339F6" w:rsidP="000339F6">
      <w:pPr>
        <w:rPr>
          <w:sz w:val="14"/>
          <w:szCs w:val="14"/>
        </w:rPr>
      </w:pPr>
    </w:p>
    <w:p w14:paraId="4D2DB515" w14:textId="77777777" w:rsidR="000339F6" w:rsidRDefault="000339F6" w:rsidP="000339F6">
      <w:r>
        <w:t>Example schedule for the 2013 data collection:</w:t>
      </w:r>
    </w:p>
    <w:p w14:paraId="6D88B60E" w14:textId="77777777" w:rsidR="00077D32" w:rsidRPr="002D4CAA" w:rsidRDefault="00077D32" w:rsidP="00D15421">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8"/>
        <w:gridCol w:w="4122"/>
      </w:tblGrid>
      <w:tr w:rsidR="00077D32" w:rsidRPr="002D4CAA" w14:paraId="0725EDF0" w14:textId="77777777" w:rsidTr="002D4CAA">
        <w:tc>
          <w:tcPr>
            <w:tcW w:w="3026" w:type="pct"/>
          </w:tcPr>
          <w:p w14:paraId="30BD163F" w14:textId="77777777" w:rsidR="00077D32" w:rsidRPr="002D4CAA" w:rsidRDefault="000339F6" w:rsidP="00D15421">
            <w:pPr>
              <w:pStyle w:val="Footer"/>
              <w:rPr>
                <w:sz w:val="20"/>
                <w:szCs w:val="20"/>
              </w:rPr>
            </w:pPr>
            <w:bookmarkStart w:id="209" w:name="OLE_LINK8"/>
            <w:r>
              <w:rPr>
                <w:sz w:val="20"/>
                <w:szCs w:val="20"/>
              </w:rPr>
              <w:t>Introduction l</w:t>
            </w:r>
            <w:r w:rsidR="00FD3535" w:rsidRPr="002D4CAA">
              <w:rPr>
                <w:sz w:val="20"/>
                <w:szCs w:val="20"/>
              </w:rPr>
              <w:t>etter</w:t>
            </w:r>
            <w:r w:rsidR="00DD00FD" w:rsidRPr="002D4CAA">
              <w:rPr>
                <w:sz w:val="20"/>
                <w:szCs w:val="20"/>
              </w:rPr>
              <w:t xml:space="preserve"> </w:t>
            </w:r>
            <w:r>
              <w:rPr>
                <w:sz w:val="20"/>
                <w:szCs w:val="20"/>
              </w:rPr>
              <w:t xml:space="preserve">sent </w:t>
            </w:r>
            <w:r w:rsidR="00DD00FD" w:rsidRPr="002D4CAA">
              <w:rPr>
                <w:sz w:val="20"/>
                <w:szCs w:val="20"/>
              </w:rPr>
              <w:t>to super</w:t>
            </w:r>
            <w:r w:rsidR="00B63CFB" w:rsidRPr="002D4CAA">
              <w:rPr>
                <w:sz w:val="20"/>
                <w:szCs w:val="20"/>
              </w:rPr>
              <w:t>in</w:t>
            </w:r>
            <w:r w:rsidR="00DD00FD" w:rsidRPr="002D4CAA">
              <w:rPr>
                <w:sz w:val="20"/>
                <w:szCs w:val="20"/>
              </w:rPr>
              <w:t>tendent of school district</w:t>
            </w:r>
          </w:p>
        </w:tc>
        <w:tc>
          <w:tcPr>
            <w:tcW w:w="1974" w:type="pct"/>
          </w:tcPr>
          <w:p w14:paraId="610B3CBC" w14:textId="77777777" w:rsidR="00077D32" w:rsidRPr="002D4CAA" w:rsidRDefault="00FD3535" w:rsidP="00D15421">
            <w:pPr>
              <w:pStyle w:val="Footer"/>
              <w:rPr>
                <w:sz w:val="20"/>
                <w:szCs w:val="20"/>
              </w:rPr>
            </w:pPr>
            <w:r w:rsidRPr="002D4CAA">
              <w:rPr>
                <w:sz w:val="20"/>
                <w:szCs w:val="20"/>
              </w:rPr>
              <w:t>July</w:t>
            </w:r>
            <w:r w:rsidR="00077D32" w:rsidRPr="002D4CAA">
              <w:rPr>
                <w:sz w:val="20"/>
                <w:szCs w:val="20"/>
              </w:rPr>
              <w:t xml:space="preserve"> 201</w:t>
            </w:r>
            <w:r w:rsidR="00AD7BC7" w:rsidRPr="002D4CAA">
              <w:rPr>
                <w:sz w:val="20"/>
                <w:szCs w:val="20"/>
              </w:rPr>
              <w:t>3</w:t>
            </w:r>
          </w:p>
        </w:tc>
      </w:tr>
      <w:tr w:rsidR="00077D32" w:rsidRPr="002D4CAA" w14:paraId="2486E983" w14:textId="77777777" w:rsidTr="002D4CAA">
        <w:tc>
          <w:tcPr>
            <w:tcW w:w="3026" w:type="pct"/>
          </w:tcPr>
          <w:p w14:paraId="5525CA68" w14:textId="77777777" w:rsidR="00077D32" w:rsidRPr="002D4CAA" w:rsidRDefault="000339F6" w:rsidP="000339F6">
            <w:pPr>
              <w:rPr>
                <w:sz w:val="20"/>
                <w:szCs w:val="20"/>
              </w:rPr>
            </w:pPr>
            <w:r>
              <w:rPr>
                <w:sz w:val="20"/>
                <w:szCs w:val="20"/>
              </w:rPr>
              <w:t>K</w:t>
            </w:r>
            <w:r w:rsidR="00DD00FD" w:rsidRPr="002D4CAA">
              <w:rPr>
                <w:sz w:val="20"/>
                <w:szCs w:val="20"/>
              </w:rPr>
              <w:t>eyholder packet</w:t>
            </w:r>
            <w:r>
              <w:rPr>
                <w:sz w:val="20"/>
                <w:szCs w:val="20"/>
              </w:rPr>
              <w:t xml:space="preserve"> sent</w:t>
            </w:r>
          </w:p>
        </w:tc>
        <w:tc>
          <w:tcPr>
            <w:tcW w:w="1974" w:type="pct"/>
          </w:tcPr>
          <w:p w14:paraId="25D2D6CB" w14:textId="77777777" w:rsidR="00077D32" w:rsidRPr="002D4CAA" w:rsidRDefault="00FD3535" w:rsidP="00D15421">
            <w:pPr>
              <w:rPr>
                <w:sz w:val="20"/>
                <w:szCs w:val="20"/>
              </w:rPr>
            </w:pPr>
            <w:r w:rsidRPr="002D4CAA">
              <w:rPr>
                <w:sz w:val="20"/>
                <w:szCs w:val="20"/>
              </w:rPr>
              <w:t>August 2013</w:t>
            </w:r>
          </w:p>
        </w:tc>
      </w:tr>
      <w:tr w:rsidR="00FD3535" w:rsidRPr="002D4CAA" w14:paraId="088276F9" w14:textId="77777777" w:rsidTr="002D4CAA">
        <w:tc>
          <w:tcPr>
            <w:tcW w:w="3026" w:type="pct"/>
          </w:tcPr>
          <w:p w14:paraId="66B9102B" w14:textId="77777777" w:rsidR="00FD3535" w:rsidRPr="002D4CAA" w:rsidRDefault="00FD3535" w:rsidP="00D15421">
            <w:pPr>
              <w:rPr>
                <w:sz w:val="20"/>
                <w:szCs w:val="20"/>
              </w:rPr>
            </w:pPr>
            <w:r w:rsidRPr="002D4CAA">
              <w:rPr>
                <w:sz w:val="20"/>
                <w:szCs w:val="20"/>
              </w:rPr>
              <w:t>Registration and software release</w:t>
            </w:r>
          </w:p>
        </w:tc>
        <w:tc>
          <w:tcPr>
            <w:tcW w:w="1974" w:type="pct"/>
          </w:tcPr>
          <w:p w14:paraId="64AE29B2" w14:textId="77777777" w:rsidR="00FD3535" w:rsidRPr="002D4CAA" w:rsidRDefault="00FD3535" w:rsidP="00D15421">
            <w:pPr>
              <w:rPr>
                <w:sz w:val="20"/>
                <w:szCs w:val="20"/>
              </w:rPr>
            </w:pPr>
            <w:r w:rsidRPr="002D4CAA">
              <w:rPr>
                <w:sz w:val="20"/>
                <w:szCs w:val="20"/>
              </w:rPr>
              <w:t>September 1, 2013</w:t>
            </w:r>
          </w:p>
        </w:tc>
      </w:tr>
      <w:tr w:rsidR="00FD3535" w:rsidRPr="002D4CAA" w14:paraId="04A50C26" w14:textId="77777777" w:rsidTr="002D4CAA">
        <w:tc>
          <w:tcPr>
            <w:tcW w:w="3026" w:type="pct"/>
          </w:tcPr>
          <w:p w14:paraId="101AD1C0" w14:textId="77777777" w:rsidR="00FD3535" w:rsidRPr="002D4CAA" w:rsidRDefault="00FD3535" w:rsidP="00D15421">
            <w:pPr>
              <w:rPr>
                <w:sz w:val="20"/>
                <w:szCs w:val="20"/>
              </w:rPr>
            </w:pPr>
            <w:r w:rsidRPr="002D4CAA">
              <w:rPr>
                <w:sz w:val="20"/>
                <w:szCs w:val="20"/>
              </w:rPr>
              <w:t>Data collection</w:t>
            </w:r>
          </w:p>
        </w:tc>
        <w:tc>
          <w:tcPr>
            <w:tcW w:w="1974" w:type="pct"/>
          </w:tcPr>
          <w:p w14:paraId="6FED7B6E" w14:textId="77777777" w:rsidR="00FD3535" w:rsidRPr="002D4CAA" w:rsidRDefault="00FD3535" w:rsidP="00D15421">
            <w:pPr>
              <w:rPr>
                <w:sz w:val="20"/>
                <w:szCs w:val="20"/>
              </w:rPr>
            </w:pPr>
            <w:r w:rsidRPr="002D4CAA">
              <w:rPr>
                <w:sz w:val="20"/>
                <w:szCs w:val="20"/>
              </w:rPr>
              <w:t>September 1, 2013 to August 30, 2014</w:t>
            </w:r>
          </w:p>
        </w:tc>
      </w:tr>
      <w:tr w:rsidR="00FD3535" w:rsidRPr="002D4CAA" w14:paraId="1B9A995E" w14:textId="77777777" w:rsidTr="002D4CAA">
        <w:tc>
          <w:tcPr>
            <w:tcW w:w="3026" w:type="pct"/>
          </w:tcPr>
          <w:p w14:paraId="4ACFB18C" w14:textId="77777777" w:rsidR="00FD3535" w:rsidRPr="002D4CAA" w:rsidRDefault="00FD3535" w:rsidP="00D15421">
            <w:pPr>
              <w:pStyle w:val="Footer"/>
              <w:rPr>
                <w:sz w:val="20"/>
                <w:szCs w:val="20"/>
              </w:rPr>
            </w:pPr>
            <w:r w:rsidRPr="002D4CAA">
              <w:rPr>
                <w:sz w:val="20"/>
                <w:szCs w:val="20"/>
              </w:rPr>
              <w:t>Non-response follow-up</w:t>
            </w:r>
          </w:p>
        </w:tc>
        <w:tc>
          <w:tcPr>
            <w:tcW w:w="1974" w:type="pct"/>
          </w:tcPr>
          <w:p w14:paraId="1CDB13FD" w14:textId="77777777" w:rsidR="00FD3535" w:rsidRPr="002D4CAA" w:rsidRDefault="00DD00FD" w:rsidP="00D15421">
            <w:pPr>
              <w:pStyle w:val="Footer"/>
              <w:rPr>
                <w:sz w:val="20"/>
                <w:szCs w:val="20"/>
              </w:rPr>
            </w:pPr>
            <w:r w:rsidRPr="002D4CAA">
              <w:rPr>
                <w:sz w:val="20"/>
                <w:szCs w:val="20"/>
              </w:rPr>
              <w:t>January</w:t>
            </w:r>
            <w:r w:rsidR="00FD3535" w:rsidRPr="002D4CAA">
              <w:rPr>
                <w:sz w:val="20"/>
                <w:szCs w:val="20"/>
              </w:rPr>
              <w:t xml:space="preserve"> 7, 2013 to August 29, 2014</w:t>
            </w:r>
          </w:p>
        </w:tc>
      </w:tr>
      <w:tr w:rsidR="00FD3535" w:rsidRPr="002D4CAA" w14:paraId="74AFE24E" w14:textId="77777777" w:rsidTr="002D4CAA">
        <w:tc>
          <w:tcPr>
            <w:tcW w:w="3026" w:type="pct"/>
          </w:tcPr>
          <w:p w14:paraId="14FA776E" w14:textId="77777777" w:rsidR="00FD3535" w:rsidRPr="002D4CAA" w:rsidRDefault="00FD3535" w:rsidP="00D15421">
            <w:pPr>
              <w:rPr>
                <w:sz w:val="20"/>
                <w:szCs w:val="20"/>
              </w:rPr>
            </w:pPr>
            <w:r w:rsidRPr="002D4CAA">
              <w:rPr>
                <w:sz w:val="20"/>
                <w:szCs w:val="20"/>
              </w:rPr>
              <w:t>Edit review</w:t>
            </w:r>
          </w:p>
        </w:tc>
        <w:tc>
          <w:tcPr>
            <w:tcW w:w="1974" w:type="pct"/>
          </w:tcPr>
          <w:p w14:paraId="67C466FD" w14:textId="77777777" w:rsidR="00FD3535" w:rsidRPr="002D4CAA" w:rsidRDefault="00FD3535" w:rsidP="00D15421">
            <w:pPr>
              <w:rPr>
                <w:sz w:val="20"/>
                <w:szCs w:val="20"/>
              </w:rPr>
            </w:pPr>
            <w:r w:rsidRPr="002D4CAA">
              <w:rPr>
                <w:sz w:val="20"/>
                <w:szCs w:val="20"/>
              </w:rPr>
              <w:t>September 1, 2013</w:t>
            </w:r>
            <w:r w:rsidR="00DD00FD" w:rsidRPr="002D4CAA">
              <w:rPr>
                <w:sz w:val="20"/>
                <w:szCs w:val="20"/>
              </w:rPr>
              <w:t xml:space="preserve"> to August 30, 2014</w:t>
            </w:r>
          </w:p>
        </w:tc>
      </w:tr>
      <w:tr w:rsidR="00FD3535" w:rsidRPr="002D4CAA" w14:paraId="339E7109" w14:textId="77777777" w:rsidTr="002D4CAA">
        <w:tc>
          <w:tcPr>
            <w:tcW w:w="3026" w:type="pct"/>
          </w:tcPr>
          <w:p w14:paraId="1A89C7D8" w14:textId="77777777" w:rsidR="00FD3535" w:rsidRPr="002D4CAA" w:rsidRDefault="00FD3535" w:rsidP="00D15421">
            <w:pPr>
              <w:pStyle w:val="Footer"/>
              <w:rPr>
                <w:sz w:val="20"/>
                <w:szCs w:val="20"/>
              </w:rPr>
            </w:pPr>
            <w:r w:rsidRPr="002D4CAA">
              <w:rPr>
                <w:sz w:val="20"/>
                <w:szCs w:val="20"/>
              </w:rPr>
              <w:t>Final file to NCES</w:t>
            </w:r>
          </w:p>
        </w:tc>
        <w:tc>
          <w:tcPr>
            <w:tcW w:w="1974" w:type="pct"/>
          </w:tcPr>
          <w:p w14:paraId="32C46689" w14:textId="77777777" w:rsidR="00FD3535" w:rsidRPr="002D4CAA" w:rsidRDefault="00DD00FD" w:rsidP="00D15421">
            <w:pPr>
              <w:pStyle w:val="Footer"/>
              <w:rPr>
                <w:sz w:val="20"/>
                <w:szCs w:val="20"/>
              </w:rPr>
            </w:pPr>
            <w:r w:rsidRPr="002D4CAA">
              <w:rPr>
                <w:sz w:val="20"/>
                <w:szCs w:val="20"/>
              </w:rPr>
              <w:t>December 2014</w:t>
            </w:r>
          </w:p>
        </w:tc>
      </w:tr>
      <w:tr w:rsidR="00B63CFB" w:rsidRPr="002D4CAA" w14:paraId="2BB53D80" w14:textId="77777777" w:rsidTr="002D4CAA">
        <w:tc>
          <w:tcPr>
            <w:tcW w:w="3026" w:type="pct"/>
          </w:tcPr>
          <w:p w14:paraId="606322E3" w14:textId="77777777" w:rsidR="00B63CFB" w:rsidRPr="002D4CAA" w:rsidRDefault="000339F6" w:rsidP="000339F6">
            <w:pPr>
              <w:rPr>
                <w:sz w:val="20"/>
                <w:szCs w:val="20"/>
              </w:rPr>
            </w:pPr>
            <w:r>
              <w:rPr>
                <w:sz w:val="20"/>
                <w:szCs w:val="20"/>
              </w:rPr>
              <w:t>Final f</w:t>
            </w:r>
            <w:r w:rsidR="00B63CFB" w:rsidRPr="002D4CAA">
              <w:rPr>
                <w:sz w:val="20"/>
                <w:szCs w:val="20"/>
              </w:rPr>
              <w:t xml:space="preserve">ile sent to Census to </w:t>
            </w:r>
            <w:r>
              <w:rPr>
                <w:sz w:val="20"/>
                <w:szCs w:val="20"/>
              </w:rPr>
              <w:t>link with</w:t>
            </w:r>
            <w:r w:rsidR="00B63CFB" w:rsidRPr="002D4CAA">
              <w:rPr>
                <w:sz w:val="20"/>
                <w:szCs w:val="20"/>
              </w:rPr>
              <w:t xml:space="preserve"> American Community </w:t>
            </w:r>
            <w:r w:rsidR="0090550E" w:rsidRPr="002D4CAA">
              <w:rPr>
                <w:sz w:val="20"/>
                <w:szCs w:val="20"/>
              </w:rPr>
              <w:t xml:space="preserve">Survey </w:t>
            </w:r>
            <w:r w:rsidR="00B63CFB" w:rsidRPr="002D4CAA">
              <w:rPr>
                <w:sz w:val="20"/>
                <w:szCs w:val="20"/>
              </w:rPr>
              <w:t>data</w:t>
            </w:r>
          </w:p>
        </w:tc>
        <w:tc>
          <w:tcPr>
            <w:tcW w:w="1974" w:type="pct"/>
          </w:tcPr>
          <w:p w14:paraId="563E3648" w14:textId="77777777" w:rsidR="00B63CFB" w:rsidRPr="002D4CAA" w:rsidRDefault="00B63CFB" w:rsidP="00D15421">
            <w:pPr>
              <w:rPr>
                <w:sz w:val="20"/>
                <w:szCs w:val="20"/>
                <w:highlight w:val="green"/>
              </w:rPr>
            </w:pPr>
            <w:r w:rsidRPr="002D4CAA">
              <w:rPr>
                <w:sz w:val="20"/>
                <w:szCs w:val="20"/>
              </w:rPr>
              <w:t>October 2014</w:t>
            </w:r>
          </w:p>
        </w:tc>
      </w:tr>
      <w:tr w:rsidR="00B63CFB" w:rsidRPr="002D4CAA" w14:paraId="5F90F16A" w14:textId="77777777" w:rsidTr="002D4CAA">
        <w:tc>
          <w:tcPr>
            <w:tcW w:w="3026" w:type="pct"/>
          </w:tcPr>
          <w:p w14:paraId="63052D11" w14:textId="77777777" w:rsidR="00B63CFB" w:rsidRPr="002D4CAA" w:rsidRDefault="000339F6" w:rsidP="00D15421">
            <w:pPr>
              <w:pStyle w:val="Footer"/>
              <w:rPr>
                <w:sz w:val="20"/>
                <w:szCs w:val="20"/>
              </w:rPr>
            </w:pPr>
            <w:r>
              <w:rPr>
                <w:sz w:val="20"/>
                <w:szCs w:val="20"/>
              </w:rPr>
              <w:t>Final f</w:t>
            </w:r>
            <w:r w:rsidR="00B63CFB" w:rsidRPr="002D4CAA">
              <w:rPr>
                <w:sz w:val="20"/>
                <w:szCs w:val="20"/>
              </w:rPr>
              <w:t xml:space="preserve">ile released </w:t>
            </w:r>
            <w:r w:rsidR="0090550E" w:rsidRPr="002D4CAA">
              <w:rPr>
                <w:sz w:val="20"/>
                <w:szCs w:val="20"/>
              </w:rPr>
              <w:t>by NCES</w:t>
            </w:r>
          </w:p>
        </w:tc>
        <w:tc>
          <w:tcPr>
            <w:tcW w:w="1974" w:type="pct"/>
          </w:tcPr>
          <w:p w14:paraId="589ECFA6" w14:textId="77777777" w:rsidR="00B63CFB" w:rsidRPr="002D4CAA" w:rsidRDefault="00B63CFB" w:rsidP="00D15421">
            <w:pPr>
              <w:pStyle w:val="Footer"/>
              <w:rPr>
                <w:sz w:val="20"/>
                <w:szCs w:val="20"/>
              </w:rPr>
            </w:pPr>
            <w:r w:rsidRPr="002D4CAA">
              <w:rPr>
                <w:sz w:val="20"/>
                <w:szCs w:val="20"/>
              </w:rPr>
              <w:t>December 2014</w:t>
            </w:r>
          </w:p>
        </w:tc>
      </w:tr>
    </w:tbl>
    <w:p w14:paraId="568A4EBE" w14:textId="77777777" w:rsidR="00077D32" w:rsidRPr="00A27840" w:rsidRDefault="00077D32" w:rsidP="00D15421"/>
    <w:p w14:paraId="12FBA3B2" w14:textId="77777777" w:rsidR="00077D32" w:rsidRPr="00A27840" w:rsidRDefault="00077D32" w:rsidP="00FF1B90">
      <w:pPr>
        <w:pStyle w:val="Heading2"/>
      </w:pPr>
      <w:bookmarkStart w:id="210" w:name="_Toc511463203"/>
      <w:bookmarkStart w:id="211" w:name="_Toc511706145"/>
      <w:bookmarkStart w:id="212" w:name="_Toc511706227"/>
      <w:bookmarkStart w:id="213" w:name="_Toc511706592"/>
      <w:bookmarkStart w:id="214" w:name="_Toc511710557"/>
      <w:bookmarkStart w:id="215" w:name="_Toc511809875"/>
      <w:bookmarkStart w:id="216" w:name="_Toc511810610"/>
      <w:bookmarkStart w:id="217" w:name="_Toc512050981"/>
      <w:bookmarkStart w:id="218" w:name="_Toc3880122"/>
      <w:bookmarkStart w:id="219" w:name="_Toc6289521"/>
      <w:bookmarkStart w:id="220" w:name="_Toc6290242"/>
      <w:bookmarkStart w:id="221" w:name="_Toc141087919"/>
      <w:bookmarkEnd w:id="208"/>
      <w:bookmarkEnd w:id="209"/>
      <w:r w:rsidRPr="00A27840">
        <w:t>17.</w:t>
      </w:r>
      <w:r w:rsidRPr="00A27840">
        <w:tab/>
        <w:t>Approval to not Display Expiration Date for OMB Approval</w:t>
      </w:r>
      <w:bookmarkEnd w:id="210"/>
      <w:bookmarkEnd w:id="211"/>
      <w:bookmarkEnd w:id="212"/>
      <w:bookmarkEnd w:id="213"/>
      <w:bookmarkEnd w:id="214"/>
      <w:bookmarkEnd w:id="215"/>
      <w:bookmarkEnd w:id="216"/>
      <w:bookmarkEnd w:id="217"/>
      <w:bookmarkEnd w:id="218"/>
      <w:bookmarkEnd w:id="219"/>
      <w:bookmarkEnd w:id="220"/>
      <w:bookmarkEnd w:id="221"/>
    </w:p>
    <w:p w14:paraId="5AC3A0E1" w14:textId="77777777" w:rsidR="00D77B0F" w:rsidRPr="002D4CAA" w:rsidRDefault="00D77B0F" w:rsidP="00D15421">
      <w:pPr>
        <w:rPr>
          <w:sz w:val="14"/>
          <w:szCs w:val="14"/>
        </w:rPr>
      </w:pPr>
    </w:p>
    <w:p w14:paraId="1DFFC0F1" w14:textId="77777777" w:rsidR="00077D32" w:rsidRPr="00A27840" w:rsidRDefault="00A35FE2" w:rsidP="00D15421">
      <w:r>
        <w:t>No</w:t>
      </w:r>
      <w:r w:rsidR="00077D32" w:rsidRPr="00A27840">
        <w:t xml:space="preserve"> approval </w:t>
      </w:r>
      <w:r>
        <w:t xml:space="preserve">is sought </w:t>
      </w:r>
      <w:r w:rsidR="00077D32" w:rsidRPr="00A27840">
        <w:t>to not display the expiration date of OMB approval.</w:t>
      </w:r>
    </w:p>
    <w:p w14:paraId="779991EC" w14:textId="77777777" w:rsidR="00077D32" w:rsidRPr="00A27840" w:rsidRDefault="00077D32" w:rsidP="00D15421"/>
    <w:p w14:paraId="598009A9" w14:textId="77777777" w:rsidR="00077D32" w:rsidRPr="00A27840" w:rsidRDefault="00077D32" w:rsidP="00FF1B90">
      <w:pPr>
        <w:pStyle w:val="Heading2"/>
      </w:pPr>
      <w:bookmarkStart w:id="222" w:name="_Toc511463204"/>
      <w:bookmarkStart w:id="223" w:name="_Toc511706146"/>
      <w:bookmarkStart w:id="224" w:name="_Toc511706228"/>
      <w:bookmarkStart w:id="225" w:name="_Toc511706593"/>
      <w:bookmarkStart w:id="226" w:name="_Toc511710558"/>
      <w:bookmarkStart w:id="227" w:name="_Toc511809876"/>
      <w:bookmarkStart w:id="228" w:name="_Toc511810611"/>
      <w:bookmarkStart w:id="229" w:name="_Toc512050982"/>
      <w:bookmarkStart w:id="230" w:name="_Toc3880123"/>
      <w:bookmarkStart w:id="231" w:name="_Toc6289522"/>
      <w:bookmarkStart w:id="232" w:name="_Toc6290243"/>
      <w:bookmarkStart w:id="233" w:name="_Toc141087920"/>
      <w:r w:rsidRPr="00A27840">
        <w:t>18.</w:t>
      </w:r>
      <w:r w:rsidRPr="00A27840">
        <w:tab/>
        <w:t>Exceptions to Certification for Paperwork Reduction Act Submissions</w:t>
      </w:r>
      <w:bookmarkEnd w:id="222"/>
      <w:bookmarkEnd w:id="223"/>
      <w:bookmarkEnd w:id="224"/>
      <w:bookmarkEnd w:id="225"/>
      <w:bookmarkEnd w:id="226"/>
      <w:bookmarkEnd w:id="227"/>
      <w:bookmarkEnd w:id="228"/>
      <w:bookmarkEnd w:id="229"/>
      <w:bookmarkEnd w:id="230"/>
      <w:bookmarkEnd w:id="231"/>
      <w:bookmarkEnd w:id="232"/>
      <w:bookmarkEnd w:id="233"/>
    </w:p>
    <w:p w14:paraId="1FFF8D36" w14:textId="77777777" w:rsidR="00D77B0F" w:rsidRPr="002D4CAA" w:rsidRDefault="00D77B0F" w:rsidP="00D15421">
      <w:pPr>
        <w:rPr>
          <w:sz w:val="14"/>
          <w:szCs w:val="14"/>
        </w:rPr>
      </w:pPr>
    </w:p>
    <w:p w14:paraId="29D90AEA" w14:textId="77777777" w:rsidR="00077D32" w:rsidRPr="00A27840" w:rsidRDefault="00077D32" w:rsidP="00D15421">
      <w:r w:rsidRPr="00A27840">
        <w:t>There are no exceptions to the topics in Item 19 of Form OMB 83-1.</w:t>
      </w:r>
    </w:p>
    <w:sectPr w:rsidR="00077D32" w:rsidRPr="00A27840" w:rsidSect="00FF1B90">
      <w:headerReference w:type="even" r:id="rId10"/>
      <w:headerReference w:type="default" r:id="rId11"/>
      <w:footerReference w:type="even" r:id="rId12"/>
      <w:footerReference w:type="default" r:id="rId13"/>
      <w:type w:val="continuous"/>
      <w:pgSz w:w="12240" w:h="15840" w:code="1"/>
      <w:pgMar w:top="1008" w:right="1008" w:bottom="1008" w:left="1008"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60CB9" w14:textId="77777777" w:rsidR="00645289" w:rsidRDefault="00645289" w:rsidP="00D15421">
      <w:r>
        <w:separator/>
      </w:r>
    </w:p>
    <w:p w14:paraId="2BA2FDF5" w14:textId="77777777" w:rsidR="00645289" w:rsidRDefault="00645289" w:rsidP="00D15421"/>
    <w:p w14:paraId="26F5774C" w14:textId="77777777" w:rsidR="00645289" w:rsidRDefault="00645289" w:rsidP="00D15421"/>
    <w:p w14:paraId="31EE698A" w14:textId="77777777" w:rsidR="00645289" w:rsidRDefault="00645289" w:rsidP="00D15421"/>
    <w:p w14:paraId="22539F30" w14:textId="77777777" w:rsidR="00645289" w:rsidRDefault="00645289" w:rsidP="00D15421"/>
    <w:p w14:paraId="7D0EB5EC" w14:textId="77777777" w:rsidR="00645289" w:rsidRDefault="00645289" w:rsidP="00D15421"/>
    <w:p w14:paraId="3866157F" w14:textId="77777777" w:rsidR="00645289" w:rsidRDefault="00645289"/>
    <w:p w14:paraId="3F537F3B" w14:textId="77777777" w:rsidR="00645289" w:rsidRDefault="00645289" w:rsidP="00C115DC"/>
    <w:p w14:paraId="0144C8F6" w14:textId="77777777" w:rsidR="00645289" w:rsidRDefault="00645289" w:rsidP="002D4CAA"/>
    <w:p w14:paraId="46DE46A1" w14:textId="77777777" w:rsidR="00645289" w:rsidRDefault="00645289" w:rsidP="002D4CAA"/>
    <w:p w14:paraId="58487058" w14:textId="77777777" w:rsidR="00645289" w:rsidRDefault="00645289" w:rsidP="002D4CAA"/>
  </w:endnote>
  <w:endnote w:type="continuationSeparator" w:id="0">
    <w:p w14:paraId="2F868958" w14:textId="77777777" w:rsidR="00645289" w:rsidRDefault="00645289" w:rsidP="00D15421">
      <w:r>
        <w:continuationSeparator/>
      </w:r>
    </w:p>
    <w:p w14:paraId="574FB448" w14:textId="77777777" w:rsidR="00645289" w:rsidRDefault="00645289" w:rsidP="00D15421"/>
    <w:p w14:paraId="27C41AA7" w14:textId="77777777" w:rsidR="00645289" w:rsidRDefault="00645289" w:rsidP="00D15421"/>
    <w:p w14:paraId="293F531C" w14:textId="77777777" w:rsidR="00645289" w:rsidRDefault="00645289" w:rsidP="00D15421"/>
    <w:p w14:paraId="7D6415DC" w14:textId="77777777" w:rsidR="00645289" w:rsidRDefault="00645289" w:rsidP="00D15421"/>
    <w:p w14:paraId="03A79E13" w14:textId="77777777" w:rsidR="00645289" w:rsidRDefault="00645289" w:rsidP="00D15421"/>
    <w:p w14:paraId="5067E9D6" w14:textId="77777777" w:rsidR="00645289" w:rsidRDefault="00645289"/>
    <w:p w14:paraId="3D8293A7" w14:textId="77777777" w:rsidR="00645289" w:rsidRDefault="00645289" w:rsidP="00C115DC"/>
    <w:p w14:paraId="5567507F" w14:textId="77777777" w:rsidR="00645289" w:rsidRDefault="00645289" w:rsidP="002D4CAA"/>
    <w:p w14:paraId="77880860" w14:textId="77777777" w:rsidR="00645289" w:rsidRDefault="00645289" w:rsidP="002D4CAA"/>
    <w:p w14:paraId="38B64ED3" w14:textId="77777777" w:rsidR="00645289" w:rsidRDefault="00645289" w:rsidP="002D4CAA"/>
  </w:endnote>
  <w:endnote w:type="continuationNotice" w:id="1">
    <w:p w14:paraId="2962696A" w14:textId="77777777" w:rsidR="00645289" w:rsidRDefault="00645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C335D" w14:textId="77777777" w:rsidR="00FE0617" w:rsidRDefault="00FE0617" w:rsidP="00D15421">
    <w:pPr>
      <w:pStyle w:val="Footer"/>
    </w:pPr>
  </w:p>
  <w:p w14:paraId="1FFB4E27" w14:textId="77777777" w:rsidR="00FE0617" w:rsidRDefault="00FE0617" w:rsidP="00D15421"/>
  <w:p w14:paraId="06F20012" w14:textId="77777777" w:rsidR="00FE0617" w:rsidRDefault="00FE0617" w:rsidP="00D15421"/>
  <w:p w14:paraId="0CF9541C" w14:textId="77777777" w:rsidR="00FE0617" w:rsidRDefault="00FE0617" w:rsidP="00D15421"/>
  <w:p w14:paraId="541C7808" w14:textId="77777777" w:rsidR="00FE0617" w:rsidRDefault="00FE0617" w:rsidP="00D15421"/>
  <w:p w14:paraId="6335BE25" w14:textId="77777777" w:rsidR="00FE0617" w:rsidRDefault="00FE0617" w:rsidP="00D15421"/>
  <w:p w14:paraId="1FCC7938" w14:textId="77777777" w:rsidR="00FE0617" w:rsidRDefault="00FE0617" w:rsidP="00D15421"/>
  <w:p w14:paraId="025322C7" w14:textId="77777777" w:rsidR="00FE0617" w:rsidRDefault="00FE0617" w:rsidP="00D15421"/>
  <w:p w14:paraId="4A69E011" w14:textId="77777777" w:rsidR="00FE0617" w:rsidRDefault="00FE0617" w:rsidP="00D15421"/>
  <w:p w14:paraId="5AC5D9B9" w14:textId="77777777" w:rsidR="00FE0617" w:rsidRDefault="00FE0617" w:rsidP="00D15421"/>
  <w:p w14:paraId="733E6E1D" w14:textId="77777777" w:rsidR="00FE0617" w:rsidRDefault="00FE0617" w:rsidP="00D15421"/>
  <w:p w14:paraId="3D133B8E" w14:textId="77777777" w:rsidR="00FE0617" w:rsidRDefault="00FE0617" w:rsidP="00D15421"/>
  <w:p w14:paraId="25E09B84" w14:textId="77777777" w:rsidR="00FE0617" w:rsidRDefault="00FE0617" w:rsidP="00D15421"/>
  <w:p w14:paraId="34BAE421" w14:textId="77777777" w:rsidR="00FE0617" w:rsidRDefault="00FE0617" w:rsidP="00D15421"/>
  <w:p w14:paraId="00CEA347" w14:textId="77777777" w:rsidR="00FE0617" w:rsidRDefault="00FE0617" w:rsidP="00D15421"/>
  <w:p w14:paraId="125A93BE" w14:textId="77777777" w:rsidR="00FE0617" w:rsidRDefault="00FE0617" w:rsidP="00D15421"/>
  <w:p w14:paraId="37E2954D" w14:textId="77777777" w:rsidR="00FE0617" w:rsidRDefault="00FE0617" w:rsidP="00D15421"/>
  <w:p w14:paraId="0A866F93" w14:textId="77777777" w:rsidR="00FE0617" w:rsidRDefault="00FE0617" w:rsidP="00D15421"/>
  <w:p w14:paraId="627305DC" w14:textId="77777777" w:rsidR="00FE0617" w:rsidRDefault="00FE0617" w:rsidP="00D15421"/>
  <w:p w14:paraId="71B4B03F" w14:textId="77777777" w:rsidR="00FE0617" w:rsidRDefault="00FE0617" w:rsidP="00D15421"/>
  <w:p w14:paraId="3BDA4D3C" w14:textId="77777777" w:rsidR="00FE0617" w:rsidRDefault="00FE0617" w:rsidP="00D15421"/>
  <w:p w14:paraId="40D1C373" w14:textId="77777777" w:rsidR="00FE0617" w:rsidRDefault="00FE0617" w:rsidP="00D15421"/>
  <w:p w14:paraId="4A43E5A6" w14:textId="77777777" w:rsidR="00FE0617" w:rsidRDefault="00FE0617" w:rsidP="00D15421"/>
  <w:p w14:paraId="29CDE719" w14:textId="77777777" w:rsidR="00FE0617" w:rsidRDefault="00FE0617" w:rsidP="00D15421"/>
  <w:p w14:paraId="5B278318" w14:textId="77777777" w:rsidR="00FE0617" w:rsidRDefault="00FE0617" w:rsidP="00D15421"/>
  <w:p w14:paraId="15DD27D5" w14:textId="77777777" w:rsidR="00FE0617" w:rsidRDefault="00FE0617" w:rsidP="00D15421"/>
  <w:p w14:paraId="604DD05F" w14:textId="77777777" w:rsidR="00FE0617" w:rsidRDefault="00FE0617" w:rsidP="00D15421"/>
  <w:p w14:paraId="243FBCFB" w14:textId="77777777" w:rsidR="00FE0617" w:rsidRDefault="00FE0617" w:rsidP="00D15421"/>
  <w:p w14:paraId="3C41B550" w14:textId="77777777" w:rsidR="00FE0617" w:rsidRDefault="00FE0617" w:rsidP="00D15421"/>
  <w:p w14:paraId="3FD58685" w14:textId="77777777" w:rsidR="00FE0617" w:rsidRDefault="00FE0617" w:rsidP="00D15421"/>
  <w:p w14:paraId="7D966897" w14:textId="77777777" w:rsidR="00FE0617" w:rsidRDefault="00FE0617" w:rsidP="00D15421"/>
  <w:p w14:paraId="0E37659D" w14:textId="77777777" w:rsidR="00FE0617" w:rsidRDefault="00FE0617" w:rsidP="00D15421"/>
  <w:p w14:paraId="7E41FC24" w14:textId="77777777" w:rsidR="00FE0617" w:rsidRDefault="00FE0617" w:rsidP="00D15421"/>
  <w:p w14:paraId="4472F58D" w14:textId="77777777" w:rsidR="00FE0617" w:rsidRDefault="00FE0617" w:rsidP="00D15421"/>
  <w:p w14:paraId="09430176" w14:textId="77777777" w:rsidR="00FE0617" w:rsidRDefault="00FE0617" w:rsidP="00D15421"/>
  <w:p w14:paraId="6A9BBA2C" w14:textId="77777777" w:rsidR="00FE0617" w:rsidRDefault="00FE0617" w:rsidP="00D15421"/>
  <w:p w14:paraId="73420D90" w14:textId="77777777" w:rsidR="00FE0617" w:rsidRDefault="00FE0617" w:rsidP="00D15421"/>
  <w:p w14:paraId="480F3683" w14:textId="77777777" w:rsidR="00FE0617" w:rsidRDefault="00FE0617" w:rsidP="00D15421"/>
  <w:p w14:paraId="0AAB1A55" w14:textId="77777777" w:rsidR="00FE0617" w:rsidRDefault="00FE0617" w:rsidP="00D15421"/>
  <w:p w14:paraId="611DE114" w14:textId="77777777" w:rsidR="00FE0617" w:rsidRDefault="00FE0617" w:rsidP="00D15421"/>
  <w:p w14:paraId="5250B0EE" w14:textId="77777777" w:rsidR="00FE0617" w:rsidRDefault="00FE0617" w:rsidP="00D15421"/>
  <w:p w14:paraId="7CA06D2E" w14:textId="77777777" w:rsidR="00FE0617" w:rsidRDefault="00FE0617" w:rsidP="00D15421"/>
  <w:p w14:paraId="31896BEF" w14:textId="77777777" w:rsidR="00FE0617" w:rsidRDefault="00FE0617" w:rsidP="00D15421"/>
  <w:p w14:paraId="7FFE6ACA" w14:textId="77777777" w:rsidR="00FE0617" w:rsidRDefault="00FE0617" w:rsidP="00D15421"/>
  <w:p w14:paraId="5E53C5B6" w14:textId="77777777" w:rsidR="00FE0617" w:rsidRDefault="00FE0617" w:rsidP="00D15421"/>
  <w:p w14:paraId="4ED4BA8C" w14:textId="77777777" w:rsidR="00FE0617" w:rsidRDefault="00FE0617" w:rsidP="00D15421"/>
  <w:p w14:paraId="5205681F" w14:textId="77777777" w:rsidR="00FE0617" w:rsidRDefault="00FE0617" w:rsidP="00D15421"/>
  <w:p w14:paraId="3478503E" w14:textId="77777777" w:rsidR="00FE0617" w:rsidRDefault="00FE0617" w:rsidP="00D15421"/>
  <w:p w14:paraId="06AB3258" w14:textId="77777777" w:rsidR="00FE0617" w:rsidRDefault="00FE0617" w:rsidP="00D15421"/>
  <w:p w14:paraId="70B708F2" w14:textId="77777777" w:rsidR="00FE0617" w:rsidRDefault="00FE0617" w:rsidP="00D15421"/>
  <w:p w14:paraId="38DF27D9" w14:textId="77777777" w:rsidR="00FE0617" w:rsidRDefault="00FE0617"/>
  <w:p w14:paraId="64087417" w14:textId="77777777" w:rsidR="00FE0617" w:rsidRDefault="00FE0617" w:rsidP="00C115DC"/>
  <w:p w14:paraId="335A8267" w14:textId="77777777" w:rsidR="00FE0617" w:rsidRDefault="00FE0617" w:rsidP="002D4CAA"/>
  <w:p w14:paraId="32498069" w14:textId="77777777" w:rsidR="00FE0617" w:rsidRDefault="00FE0617" w:rsidP="002D4CAA"/>
  <w:p w14:paraId="48D01190" w14:textId="77777777" w:rsidR="00FE0617" w:rsidRDefault="00FE0617" w:rsidP="002D4CA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A7430" w14:textId="77777777" w:rsidR="00FE0617" w:rsidRDefault="00FE0617" w:rsidP="00FF1B90">
    <w:pPr>
      <w:pStyle w:val="Footer"/>
      <w:jc w:val="cente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1B12DF">
      <w:rPr>
        <w:rStyle w:val="PageNumber"/>
        <w:rFonts w:ascii="Arial" w:hAnsi="Arial" w:cs="Arial"/>
        <w:noProof/>
        <w:sz w:val="20"/>
      </w:rPr>
      <w:t>1</w:t>
    </w:r>
    <w:r>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EC0E4" w14:textId="77777777" w:rsidR="00645289" w:rsidRDefault="00645289" w:rsidP="00D15421">
      <w:r>
        <w:separator/>
      </w:r>
    </w:p>
    <w:p w14:paraId="6A7A934A" w14:textId="77777777" w:rsidR="00645289" w:rsidRDefault="00645289" w:rsidP="00D15421"/>
    <w:p w14:paraId="7B715B04" w14:textId="77777777" w:rsidR="00645289" w:rsidRDefault="00645289" w:rsidP="00D15421"/>
    <w:p w14:paraId="46BDA030" w14:textId="77777777" w:rsidR="00645289" w:rsidRDefault="00645289" w:rsidP="00D15421"/>
    <w:p w14:paraId="73B73577" w14:textId="77777777" w:rsidR="00645289" w:rsidRDefault="00645289" w:rsidP="00D15421"/>
    <w:p w14:paraId="568B02E0" w14:textId="77777777" w:rsidR="00645289" w:rsidRDefault="00645289" w:rsidP="00D15421"/>
    <w:p w14:paraId="2DFA33E7" w14:textId="77777777" w:rsidR="00645289" w:rsidRDefault="00645289"/>
    <w:p w14:paraId="72A5E74D" w14:textId="77777777" w:rsidR="00645289" w:rsidRDefault="00645289" w:rsidP="00C115DC"/>
    <w:p w14:paraId="61A772A0" w14:textId="77777777" w:rsidR="00645289" w:rsidRDefault="00645289" w:rsidP="002D4CAA"/>
    <w:p w14:paraId="6FE5557D" w14:textId="77777777" w:rsidR="00645289" w:rsidRDefault="00645289" w:rsidP="002D4CAA"/>
    <w:p w14:paraId="4C0D95CB" w14:textId="77777777" w:rsidR="00645289" w:rsidRDefault="00645289" w:rsidP="002D4CAA"/>
  </w:footnote>
  <w:footnote w:type="continuationSeparator" w:id="0">
    <w:p w14:paraId="503FC918" w14:textId="77777777" w:rsidR="00645289" w:rsidRDefault="00645289" w:rsidP="00D15421">
      <w:r>
        <w:continuationSeparator/>
      </w:r>
    </w:p>
    <w:p w14:paraId="3A127037" w14:textId="77777777" w:rsidR="00645289" w:rsidRDefault="00645289" w:rsidP="00D15421"/>
    <w:p w14:paraId="7067C74B" w14:textId="77777777" w:rsidR="00645289" w:rsidRDefault="00645289" w:rsidP="00D15421"/>
    <w:p w14:paraId="585575DD" w14:textId="77777777" w:rsidR="00645289" w:rsidRDefault="00645289" w:rsidP="00D15421"/>
    <w:p w14:paraId="61979598" w14:textId="77777777" w:rsidR="00645289" w:rsidRDefault="00645289" w:rsidP="00D15421"/>
    <w:p w14:paraId="0F52E128" w14:textId="77777777" w:rsidR="00645289" w:rsidRDefault="00645289" w:rsidP="00D15421"/>
    <w:p w14:paraId="79947573" w14:textId="77777777" w:rsidR="00645289" w:rsidRDefault="00645289"/>
    <w:p w14:paraId="4F6AA647" w14:textId="77777777" w:rsidR="00645289" w:rsidRDefault="00645289" w:rsidP="00C115DC"/>
    <w:p w14:paraId="4979C20A" w14:textId="77777777" w:rsidR="00645289" w:rsidRDefault="00645289" w:rsidP="002D4CAA"/>
    <w:p w14:paraId="5F15E813" w14:textId="77777777" w:rsidR="00645289" w:rsidRDefault="00645289" w:rsidP="002D4CAA"/>
    <w:p w14:paraId="66751710" w14:textId="77777777" w:rsidR="00645289" w:rsidRDefault="00645289" w:rsidP="002D4CAA"/>
  </w:footnote>
  <w:footnote w:type="continuationNotice" w:id="1">
    <w:p w14:paraId="6FBC5E72" w14:textId="77777777" w:rsidR="00645289" w:rsidRDefault="006452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E1FC5" w14:textId="77777777" w:rsidR="00FE0617" w:rsidRDefault="00FE0617" w:rsidP="00D15421"/>
  <w:p w14:paraId="5E859285" w14:textId="77777777" w:rsidR="00FE0617" w:rsidRDefault="00FE0617" w:rsidP="00D15421"/>
  <w:p w14:paraId="4552DCDF" w14:textId="77777777" w:rsidR="00FE0617" w:rsidRDefault="00FE0617" w:rsidP="00D15421"/>
  <w:p w14:paraId="16F027B6" w14:textId="77777777" w:rsidR="00FE0617" w:rsidRDefault="00FE0617" w:rsidP="00D15421"/>
  <w:p w14:paraId="16303CA6" w14:textId="77777777" w:rsidR="00FE0617" w:rsidRDefault="00FE0617" w:rsidP="00D15421"/>
  <w:p w14:paraId="53936360" w14:textId="77777777" w:rsidR="00FE0617" w:rsidRDefault="00FE0617" w:rsidP="00D15421"/>
  <w:p w14:paraId="5858471F" w14:textId="77777777" w:rsidR="00FE0617" w:rsidRDefault="00FE0617" w:rsidP="00D15421"/>
  <w:p w14:paraId="4DAD43A8" w14:textId="77777777" w:rsidR="00FE0617" w:rsidRDefault="00FE0617" w:rsidP="00D15421"/>
  <w:p w14:paraId="0B09643E" w14:textId="77777777" w:rsidR="00FE0617" w:rsidRDefault="00FE0617" w:rsidP="00D15421"/>
  <w:p w14:paraId="02575AB2" w14:textId="77777777" w:rsidR="00FE0617" w:rsidRDefault="00FE0617" w:rsidP="00D15421"/>
  <w:p w14:paraId="6C3F0CAB" w14:textId="77777777" w:rsidR="00FE0617" w:rsidRDefault="00FE0617" w:rsidP="00D15421"/>
  <w:p w14:paraId="49D5EA31" w14:textId="77777777" w:rsidR="00FE0617" w:rsidRDefault="00FE0617" w:rsidP="00D15421"/>
  <w:p w14:paraId="2E864420" w14:textId="77777777" w:rsidR="00FE0617" w:rsidRDefault="00FE0617" w:rsidP="00D15421"/>
  <w:p w14:paraId="6FF04FCC" w14:textId="77777777" w:rsidR="00FE0617" w:rsidRDefault="00FE0617" w:rsidP="00D15421"/>
  <w:p w14:paraId="71322C95" w14:textId="77777777" w:rsidR="00FE0617" w:rsidRDefault="00FE0617" w:rsidP="00D15421"/>
  <w:p w14:paraId="2CE54A7D" w14:textId="77777777" w:rsidR="00FE0617" w:rsidRDefault="00FE0617" w:rsidP="00D15421"/>
  <w:p w14:paraId="736768B6" w14:textId="77777777" w:rsidR="00FE0617" w:rsidRDefault="00FE0617" w:rsidP="00D15421"/>
  <w:p w14:paraId="6128FD02" w14:textId="77777777" w:rsidR="00FE0617" w:rsidRDefault="00FE0617" w:rsidP="00D15421"/>
  <w:p w14:paraId="7C7F2F55" w14:textId="77777777" w:rsidR="00FE0617" w:rsidRDefault="00FE0617" w:rsidP="00D15421"/>
  <w:p w14:paraId="3647C884" w14:textId="77777777" w:rsidR="00FE0617" w:rsidRDefault="00FE0617" w:rsidP="00D15421"/>
  <w:p w14:paraId="7AE43482" w14:textId="77777777" w:rsidR="00FE0617" w:rsidRDefault="00FE0617" w:rsidP="00D15421"/>
  <w:p w14:paraId="1FBF6726" w14:textId="77777777" w:rsidR="00FE0617" w:rsidRDefault="00FE0617" w:rsidP="00D15421"/>
  <w:p w14:paraId="0CE4E377" w14:textId="77777777" w:rsidR="00FE0617" w:rsidRDefault="00FE0617" w:rsidP="00D15421"/>
  <w:p w14:paraId="43F70AB9" w14:textId="77777777" w:rsidR="00FE0617" w:rsidRDefault="00FE0617" w:rsidP="00D15421"/>
  <w:p w14:paraId="77632169" w14:textId="77777777" w:rsidR="00FE0617" w:rsidRDefault="00FE0617" w:rsidP="00D15421"/>
  <w:p w14:paraId="3105C0EA" w14:textId="77777777" w:rsidR="00FE0617" w:rsidRDefault="00FE0617" w:rsidP="00D15421"/>
  <w:p w14:paraId="44C6AFF1" w14:textId="77777777" w:rsidR="00FE0617" w:rsidRDefault="00FE0617" w:rsidP="00D15421"/>
  <w:p w14:paraId="15588FB6" w14:textId="77777777" w:rsidR="00FE0617" w:rsidRDefault="00FE0617" w:rsidP="00D15421"/>
  <w:p w14:paraId="018E06D2" w14:textId="77777777" w:rsidR="00FE0617" w:rsidRDefault="00FE0617" w:rsidP="00D15421"/>
  <w:p w14:paraId="40A867A0" w14:textId="77777777" w:rsidR="00FE0617" w:rsidRDefault="00FE0617" w:rsidP="00D15421"/>
  <w:p w14:paraId="179C4DF4" w14:textId="77777777" w:rsidR="00FE0617" w:rsidRDefault="00FE0617" w:rsidP="00D15421"/>
  <w:p w14:paraId="62674D00" w14:textId="77777777" w:rsidR="00FE0617" w:rsidRDefault="00FE0617" w:rsidP="00D15421"/>
  <w:p w14:paraId="3001DE28" w14:textId="77777777" w:rsidR="00FE0617" w:rsidRDefault="00FE0617" w:rsidP="00D15421"/>
  <w:p w14:paraId="52B46040" w14:textId="77777777" w:rsidR="00FE0617" w:rsidRDefault="00FE0617" w:rsidP="00D15421"/>
  <w:p w14:paraId="6CDD482C" w14:textId="77777777" w:rsidR="00FE0617" w:rsidRDefault="00FE0617" w:rsidP="00D15421"/>
  <w:p w14:paraId="0026A06C" w14:textId="77777777" w:rsidR="00FE0617" w:rsidRDefault="00FE0617" w:rsidP="00D15421"/>
  <w:p w14:paraId="64E4FA04" w14:textId="77777777" w:rsidR="00FE0617" w:rsidRDefault="00FE0617" w:rsidP="00D15421"/>
  <w:p w14:paraId="3F5860CB" w14:textId="77777777" w:rsidR="00FE0617" w:rsidRDefault="00FE0617" w:rsidP="00D15421"/>
  <w:p w14:paraId="3C861ED8" w14:textId="77777777" w:rsidR="00FE0617" w:rsidRDefault="00FE0617" w:rsidP="00D15421"/>
  <w:p w14:paraId="005A08CF" w14:textId="77777777" w:rsidR="00FE0617" w:rsidRDefault="00FE0617" w:rsidP="00D15421"/>
  <w:p w14:paraId="1910937E" w14:textId="77777777" w:rsidR="00FE0617" w:rsidRDefault="00FE0617" w:rsidP="00D15421"/>
  <w:p w14:paraId="2BF6F549" w14:textId="77777777" w:rsidR="00FE0617" w:rsidRDefault="00FE0617" w:rsidP="00D15421"/>
  <w:p w14:paraId="3C2CAF51" w14:textId="77777777" w:rsidR="00FE0617" w:rsidRDefault="00FE0617" w:rsidP="00D15421"/>
  <w:p w14:paraId="194E9284" w14:textId="77777777" w:rsidR="00FE0617" w:rsidRDefault="00FE0617" w:rsidP="00D15421"/>
  <w:p w14:paraId="76578E7E" w14:textId="77777777" w:rsidR="00FE0617" w:rsidRDefault="00FE0617" w:rsidP="00D15421"/>
  <w:p w14:paraId="18026EFD" w14:textId="77777777" w:rsidR="00FE0617" w:rsidRDefault="00FE0617" w:rsidP="00D15421"/>
  <w:p w14:paraId="30689316" w14:textId="77777777" w:rsidR="00FE0617" w:rsidRDefault="00FE0617" w:rsidP="00D15421"/>
  <w:p w14:paraId="36DF8F28" w14:textId="77777777" w:rsidR="00FE0617" w:rsidRDefault="00FE0617" w:rsidP="00D15421"/>
  <w:p w14:paraId="3983B50B" w14:textId="77777777" w:rsidR="00FE0617" w:rsidRDefault="00FE0617" w:rsidP="00D15421"/>
  <w:p w14:paraId="0CC533BA" w14:textId="77777777" w:rsidR="00FE0617" w:rsidRDefault="00FE0617" w:rsidP="00D15421"/>
  <w:p w14:paraId="045E1A0D" w14:textId="77777777" w:rsidR="00FE0617" w:rsidRDefault="00FE0617"/>
  <w:p w14:paraId="291A1008" w14:textId="77777777" w:rsidR="00FE0617" w:rsidRDefault="00FE0617" w:rsidP="00C115DC"/>
  <w:p w14:paraId="67E5DC4B" w14:textId="77777777" w:rsidR="00FE0617" w:rsidRDefault="00FE0617" w:rsidP="002D4CAA"/>
  <w:p w14:paraId="78411DD5" w14:textId="77777777" w:rsidR="00FE0617" w:rsidRDefault="00FE0617" w:rsidP="002D4CAA"/>
  <w:p w14:paraId="7522667E" w14:textId="77777777" w:rsidR="00FE0617" w:rsidRDefault="00FE0617" w:rsidP="002D4C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13CE6" w14:textId="77777777" w:rsidR="00645289" w:rsidRDefault="00645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2E1"/>
    <w:multiLevelType w:val="singleLevel"/>
    <w:tmpl w:val="7218848A"/>
    <w:lvl w:ilvl="0">
      <w:start w:val="1"/>
      <w:numFmt w:val="bullet"/>
      <w:pStyle w:val="Heading5"/>
      <w:lvlText w:val="▪"/>
      <w:lvlJc w:val="left"/>
      <w:pPr>
        <w:tabs>
          <w:tab w:val="num" w:pos="360"/>
        </w:tabs>
        <w:ind w:left="360" w:hanging="360"/>
      </w:pPr>
      <w:rPr>
        <w:rFonts w:ascii="Times New Roman" w:hAnsi="Times New Roman" w:hint="default"/>
      </w:rPr>
    </w:lvl>
  </w:abstractNum>
  <w:abstractNum w:abstractNumId="1">
    <w:nsid w:val="14A2381D"/>
    <w:multiLevelType w:val="singleLevel"/>
    <w:tmpl w:val="18802C70"/>
    <w:lvl w:ilvl="0">
      <w:start w:val="1"/>
      <w:numFmt w:val="upperLetter"/>
      <w:pStyle w:val="Heading31"/>
      <w:lvlText w:val="%1."/>
      <w:lvlJc w:val="left"/>
      <w:pPr>
        <w:tabs>
          <w:tab w:val="num" w:pos="360"/>
        </w:tabs>
        <w:ind w:left="360" w:hanging="360"/>
      </w:pPr>
      <w:rPr>
        <w:rFonts w:cs="Times New Roman"/>
      </w:rPr>
    </w:lvl>
  </w:abstractNum>
  <w:abstractNum w:abstractNumId="2">
    <w:nsid w:val="3A9A5E2E"/>
    <w:multiLevelType w:val="hybridMultilevel"/>
    <w:tmpl w:val="AF864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8134BC6"/>
    <w:multiLevelType w:val="multilevel"/>
    <w:tmpl w:val="8A58B94C"/>
    <w:lvl w:ilvl="0">
      <w:start w:val="1"/>
      <w:numFmt w:val="upperLetter"/>
      <w:pStyle w:val="Heading1"/>
      <w:lvlText w:val="%1."/>
      <w:lvlJc w:val="left"/>
      <w:pPr>
        <w:tabs>
          <w:tab w:val="num" w:pos="360"/>
        </w:tabs>
      </w:pPr>
      <w:rPr>
        <w:rFonts w:cs="Times New Roman"/>
      </w:rPr>
    </w:lvl>
    <w:lvl w:ilvl="1">
      <w:start w:val="1"/>
      <w:numFmt w:val="decimal"/>
      <w:lvlText w:val="A%2."/>
      <w:lvlJc w:val="left"/>
      <w:pPr>
        <w:tabs>
          <w:tab w:val="num" w:pos="144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
    <w:nsid w:val="579C32D0"/>
    <w:multiLevelType w:val="singleLevel"/>
    <w:tmpl w:val="8BC0D598"/>
    <w:lvl w:ilvl="0">
      <w:start w:val="1"/>
      <w:numFmt w:val="lowerLetter"/>
      <w:pStyle w:val="Heading33"/>
      <w:lvlText w:val="%1."/>
      <w:lvlJc w:val="left"/>
      <w:pPr>
        <w:tabs>
          <w:tab w:val="num" w:pos="360"/>
        </w:tabs>
        <w:ind w:left="360" w:hanging="360"/>
      </w:pPr>
      <w:rPr>
        <w:rFonts w:cs="Times New Roman"/>
      </w:rPr>
    </w:lvl>
  </w:abstractNum>
  <w:abstractNum w:abstractNumId="5">
    <w:nsid w:val="59F005C6"/>
    <w:multiLevelType w:val="hybridMultilevel"/>
    <w:tmpl w:val="07EEAD74"/>
    <w:lvl w:ilvl="0" w:tplc="11C4D7B0">
      <w:start w:val="16"/>
      <w:numFmt w:val="decimal"/>
      <w:lvlText w:val="%1."/>
      <w:lvlJc w:val="left"/>
      <w:pPr>
        <w:tabs>
          <w:tab w:val="num" w:pos="1170"/>
        </w:tabs>
        <w:ind w:left="1170" w:hanging="90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6">
    <w:nsid w:val="67E75F76"/>
    <w:multiLevelType w:val="hybridMultilevel"/>
    <w:tmpl w:val="1C1229B2"/>
    <w:lvl w:ilvl="0" w:tplc="0E844AD2">
      <w:start w:val="1"/>
      <w:numFmt w:val="bullet"/>
      <w:lvlText w:val="•"/>
      <w:lvlJc w:val="left"/>
      <w:pPr>
        <w:tabs>
          <w:tab w:val="num" w:pos="720"/>
        </w:tabs>
        <w:ind w:left="720" w:hanging="360"/>
      </w:pPr>
      <w:rPr>
        <w:rFonts w:ascii="Times New Roman" w:hAnsi="Times New Roman" w:hint="default"/>
      </w:rPr>
    </w:lvl>
    <w:lvl w:ilvl="1" w:tplc="C1A8E220">
      <w:start w:val="1"/>
      <w:numFmt w:val="bullet"/>
      <w:lvlText w:val="•"/>
      <w:lvlJc w:val="left"/>
      <w:pPr>
        <w:tabs>
          <w:tab w:val="num" w:pos="1440"/>
        </w:tabs>
        <w:ind w:left="1440" w:hanging="360"/>
      </w:pPr>
      <w:rPr>
        <w:rFonts w:ascii="Times New Roman" w:hAnsi="Times New Roman" w:hint="default"/>
      </w:rPr>
    </w:lvl>
    <w:lvl w:ilvl="2" w:tplc="614E5468">
      <w:start w:val="1"/>
      <w:numFmt w:val="bullet"/>
      <w:lvlText w:val="•"/>
      <w:lvlJc w:val="left"/>
      <w:pPr>
        <w:tabs>
          <w:tab w:val="num" w:pos="2160"/>
        </w:tabs>
        <w:ind w:left="2160" w:hanging="360"/>
      </w:pPr>
      <w:rPr>
        <w:rFonts w:ascii="Times New Roman" w:hAnsi="Times New Roman" w:hint="default"/>
      </w:rPr>
    </w:lvl>
    <w:lvl w:ilvl="3" w:tplc="A9C80ACE">
      <w:start w:val="1"/>
      <w:numFmt w:val="bullet"/>
      <w:lvlText w:val="•"/>
      <w:lvlJc w:val="left"/>
      <w:pPr>
        <w:tabs>
          <w:tab w:val="num" w:pos="2880"/>
        </w:tabs>
        <w:ind w:left="2880" w:hanging="360"/>
      </w:pPr>
      <w:rPr>
        <w:rFonts w:ascii="Times New Roman" w:hAnsi="Times New Roman" w:hint="default"/>
      </w:rPr>
    </w:lvl>
    <w:lvl w:ilvl="4" w:tplc="0616CC26">
      <w:start w:val="1"/>
      <w:numFmt w:val="bullet"/>
      <w:lvlText w:val="•"/>
      <w:lvlJc w:val="left"/>
      <w:pPr>
        <w:tabs>
          <w:tab w:val="num" w:pos="3600"/>
        </w:tabs>
        <w:ind w:left="3600" w:hanging="360"/>
      </w:pPr>
      <w:rPr>
        <w:rFonts w:ascii="Times New Roman" w:hAnsi="Times New Roman" w:hint="default"/>
      </w:rPr>
    </w:lvl>
    <w:lvl w:ilvl="5" w:tplc="41224676">
      <w:start w:val="1"/>
      <w:numFmt w:val="bullet"/>
      <w:lvlText w:val="•"/>
      <w:lvlJc w:val="left"/>
      <w:pPr>
        <w:tabs>
          <w:tab w:val="num" w:pos="4320"/>
        </w:tabs>
        <w:ind w:left="4320" w:hanging="360"/>
      </w:pPr>
      <w:rPr>
        <w:rFonts w:ascii="Times New Roman" w:hAnsi="Times New Roman" w:hint="default"/>
      </w:rPr>
    </w:lvl>
    <w:lvl w:ilvl="6" w:tplc="853A70C6">
      <w:start w:val="1"/>
      <w:numFmt w:val="bullet"/>
      <w:lvlText w:val="•"/>
      <w:lvlJc w:val="left"/>
      <w:pPr>
        <w:tabs>
          <w:tab w:val="num" w:pos="5040"/>
        </w:tabs>
        <w:ind w:left="5040" w:hanging="360"/>
      </w:pPr>
      <w:rPr>
        <w:rFonts w:ascii="Times New Roman" w:hAnsi="Times New Roman" w:hint="default"/>
      </w:rPr>
    </w:lvl>
    <w:lvl w:ilvl="7" w:tplc="B948836A">
      <w:start w:val="1"/>
      <w:numFmt w:val="bullet"/>
      <w:lvlText w:val="•"/>
      <w:lvlJc w:val="left"/>
      <w:pPr>
        <w:tabs>
          <w:tab w:val="num" w:pos="5760"/>
        </w:tabs>
        <w:ind w:left="5760" w:hanging="360"/>
      </w:pPr>
      <w:rPr>
        <w:rFonts w:ascii="Times New Roman" w:hAnsi="Times New Roman" w:hint="default"/>
      </w:rPr>
    </w:lvl>
    <w:lvl w:ilvl="8" w:tplc="E5A0CDD0">
      <w:start w:val="1"/>
      <w:numFmt w:val="bullet"/>
      <w:lvlText w:val="•"/>
      <w:lvlJc w:val="left"/>
      <w:pPr>
        <w:tabs>
          <w:tab w:val="num" w:pos="6480"/>
        </w:tabs>
        <w:ind w:left="6480" w:hanging="360"/>
      </w:pPr>
      <w:rPr>
        <w:rFonts w:ascii="Times New Roman" w:hAnsi="Times New Roman" w:hint="default"/>
      </w:rPr>
    </w:lvl>
  </w:abstractNum>
  <w:abstractNum w:abstractNumId="7">
    <w:nsid w:val="74AB1481"/>
    <w:multiLevelType w:val="singleLevel"/>
    <w:tmpl w:val="3452B990"/>
    <w:lvl w:ilvl="0">
      <w:start w:val="1"/>
      <w:numFmt w:val="decimal"/>
      <w:pStyle w:val="Heading32"/>
      <w:lvlText w:val="%1."/>
      <w:lvlJc w:val="left"/>
      <w:pPr>
        <w:tabs>
          <w:tab w:val="num" w:pos="360"/>
        </w:tabs>
        <w:ind w:left="360" w:hanging="360"/>
      </w:pPr>
      <w:rPr>
        <w:rFonts w:cs="Times New Roman"/>
      </w:rPr>
    </w:lvl>
  </w:abstractNum>
  <w:num w:numId="1">
    <w:abstractNumId w:val="3"/>
  </w:num>
  <w:num w:numId="2">
    <w:abstractNumId w:val="0"/>
  </w:num>
  <w:num w:numId="3">
    <w:abstractNumId w:val="1"/>
  </w:num>
  <w:num w:numId="4">
    <w:abstractNumId w:val="7"/>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50524"/>
    <w:rsid w:val="000339F6"/>
    <w:rsid w:val="00044D09"/>
    <w:rsid w:val="00047DD5"/>
    <w:rsid w:val="00066553"/>
    <w:rsid w:val="00073C01"/>
    <w:rsid w:val="00077D32"/>
    <w:rsid w:val="00090111"/>
    <w:rsid w:val="000C135D"/>
    <w:rsid w:val="00101ADC"/>
    <w:rsid w:val="0011106A"/>
    <w:rsid w:val="001147BA"/>
    <w:rsid w:val="001212E6"/>
    <w:rsid w:val="00124EF7"/>
    <w:rsid w:val="00126703"/>
    <w:rsid w:val="00135929"/>
    <w:rsid w:val="00136E1A"/>
    <w:rsid w:val="00152965"/>
    <w:rsid w:val="00160310"/>
    <w:rsid w:val="00161BF0"/>
    <w:rsid w:val="001905A2"/>
    <w:rsid w:val="00191D90"/>
    <w:rsid w:val="001B12DF"/>
    <w:rsid w:val="001B6F17"/>
    <w:rsid w:val="001D293B"/>
    <w:rsid w:val="001D60A5"/>
    <w:rsid w:val="0020358B"/>
    <w:rsid w:val="002326BD"/>
    <w:rsid w:val="00240BF4"/>
    <w:rsid w:val="00242D8A"/>
    <w:rsid w:val="00256A79"/>
    <w:rsid w:val="00270213"/>
    <w:rsid w:val="002A7E6A"/>
    <w:rsid w:val="002D4CAA"/>
    <w:rsid w:val="002E0B9A"/>
    <w:rsid w:val="002E13F0"/>
    <w:rsid w:val="002E26E6"/>
    <w:rsid w:val="003137AC"/>
    <w:rsid w:val="0033644D"/>
    <w:rsid w:val="00340442"/>
    <w:rsid w:val="00341AB7"/>
    <w:rsid w:val="003531E8"/>
    <w:rsid w:val="003651BA"/>
    <w:rsid w:val="0038121C"/>
    <w:rsid w:val="0038768D"/>
    <w:rsid w:val="003912C7"/>
    <w:rsid w:val="003C1C16"/>
    <w:rsid w:val="003E331B"/>
    <w:rsid w:val="003F52F3"/>
    <w:rsid w:val="003F56E7"/>
    <w:rsid w:val="00402C32"/>
    <w:rsid w:val="004231F0"/>
    <w:rsid w:val="00442A24"/>
    <w:rsid w:val="00496DAF"/>
    <w:rsid w:val="004A2FAF"/>
    <w:rsid w:val="004F38EA"/>
    <w:rsid w:val="00521422"/>
    <w:rsid w:val="005509AB"/>
    <w:rsid w:val="00562AA1"/>
    <w:rsid w:val="00570681"/>
    <w:rsid w:val="00572C51"/>
    <w:rsid w:val="00596DD0"/>
    <w:rsid w:val="005B472D"/>
    <w:rsid w:val="005C0DC6"/>
    <w:rsid w:val="005D417A"/>
    <w:rsid w:val="005E7F56"/>
    <w:rsid w:val="005F04CA"/>
    <w:rsid w:val="005F0E19"/>
    <w:rsid w:val="00607B24"/>
    <w:rsid w:val="00611775"/>
    <w:rsid w:val="0062231F"/>
    <w:rsid w:val="006239DD"/>
    <w:rsid w:val="00623EA2"/>
    <w:rsid w:val="00645289"/>
    <w:rsid w:val="006464B5"/>
    <w:rsid w:val="00651468"/>
    <w:rsid w:val="00660E63"/>
    <w:rsid w:val="00671E98"/>
    <w:rsid w:val="006839B3"/>
    <w:rsid w:val="006969AF"/>
    <w:rsid w:val="006C4F10"/>
    <w:rsid w:val="006D4816"/>
    <w:rsid w:val="00712014"/>
    <w:rsid w:val="00733EB6"/>
    <w:rsid w:val="007716F4"/>
    <w:rsid w:val="007A6C0C"/>
    <w:rsid w:val="007B7426"/>
    <w:rsid w:val="007E3726"/>
    <w:rsid w:val="00801FA6"/>
    <w:rsid w:val="0085446C"/>
    <w:rsid w:val="008545B3"/>
    <w:rsid w:val="00857E41"/>
    <w:rsid w:val="008823D1"/>
    <w:rsid w:val="0089125C"/>
    <w:rsid w:val="00892AD1"/>
    <w:rsid w:val="00893129"/>
    <w:rsid w:val="008939D5"/>
    <w:rsid w:val="00894733"/>
    <w:rsid w:val="008A623E"/>
    <w:rsid w:val="008B3E3A"/>
    <w:rsid w:val="008C4AC1"/>
    <w:rsid w:val="0090550E"/>
    <w:rsid w:val="00910B49"/>
    <w:rsid w:val="009253D9"/>
    <w:rsid w:val="0094092C"/>
    <w:rsid w:val="00963529"/>
    <w:rsid w:val="009647B1"/>
    <w:rsid w:val="00966F96"/>
    <w:rsid w:val="00992732"/>
    <w:rsid w:val="00997EDF"/>
    <w:rsid w:val="009A6337"/>
    <w:rsid w:val="009B08E4"/>
    <w:rsid w:val="009B351E"/>
    <w:rsid w:val="009B579A"/>
    <w:rsid w:val="009C0272"/>
    <w:rsid w:val="009D74E0"/>
    <w:rsid w:val="00A03362"/>
    <w:rsid w:val="00A175C9"/>
    <w:rsid w:val="00A23E9E"/>
    <w:rsid w:val="00A264A5"/>
    <w:rsid w:val="00A2698C"/>
    <w:rsid w:val="00A27840"/>
    <w:rsid w:val="00A35FE2"/>
    <w:rsid w:val="00A43AFE"/>
    <w:rsid w:val="00A57B6F"/>
    <w:rsid w:val="00AD6793"/>
    <w:rsid w:val="00AD7BC7"/>
    <w:rsid w:val="00B33674"/>
    <w:rsid w:val="00B63CFB"/>
    <w:rsid w:val="00B64902"/>
    <w:rsid w:val="00B71655"/>
    <w:rsid w:val="00B74D71"/>
    <w:rsid w:val="00B8530F"/>
    <w:rsid w:val="00BB7E70"/>
    <w:rsid w:val="00BD6327"/>
    <w:rsid w:val="00BE7E65"/>
    <w:rsid w:val="00BF1407"/>
    <w:rsid w:val="00BF7192"/>
    <w:rsid w:val="00C0452D"/>
    <w:rsid w:val="00C115DC"/>
    <w:rsid w:val="00C23A5B"/>
    <w:rsid w:val="00C366BA"/>
    <w:rsid w:val="00C62122"/>
    <w:rsid w:val="00C74C65"/>
    <w:rsid w:val="00C75448"/>
    <w:rsid w:val="00C76CF2"/>
    <w:rsid w:val="00C803D4"/>
    <w:rsid w:val="00C80730"/>
    <w:rsid w:val="00C8198C"/>
    <w:rsid w:val="00C9197A"/>
    <w:rsid w:val="00C93CAF"/>
    <w:rsid w:val="00CA71B0"/>
    <w:rsid w:val="00CD4354"/>
    <w:rsid w:val="00D11487"/>
    <w:rsid w:val="00D15421"/>
    <w:rsid w:val="00D50524"/>
    <w:rsid w:val="00D53053"/>
    <w:rsid w:val="00D639FC"/>
    <w:rsid w:val="00D77B0F"/>
    <w:rsid w:val="00D90301"/>
    <w:rsid w:val="00DB73A0"/>
    <w:rsid w:val="00DD00FD"/>
    <w:rsid w:val="00DD017D"/>
    <w:rsid w:val="00DD3605"/>
    <w:rsid w:val="00DD705A"/>
    <w:rsid w:val="00DF0036"/>
    <w:rsid w:val="00DF78B8"/>
    <w:rsid w:val="00E437AA"/>
    <w:rsid w:val="00E628D3"/>
    <w:rsid w:val="00E779A1"/>
    <w:rsid w:val="00E904C8"/>
    <w:rsid w:val="00E96E1D"/>
    <w:rsid w:val="00EC73F1"/>
    <w:rsid w:val="00EE69F1"/>
    <w:rsid w:val="00EF48E2"/>
    <w:rsid w:val="00F02A91"/>
    <w:rsid w:val="00F0782B"/>
    <w:rsid w:val="00F20675"/>
    <w:rsid w:val="00F33B66"/>
    <w:rsid w:val="00F33F0E"/>
    <w:rsid w:val="00F341DA"/>
    <w:rsid w:val="00F35659"/>
    <w:rsid w:val="00F427AC"/>
    <w:rsid w:val="00F670EF"/>
    <w:rsid w:val="00FA5F43"/>
    <w:rsid w:val="00FD3535"/>
    <w:rsid w:val="00FE0617"/>
    <w:rsid w:val="00FE62AB"/>
    <w:rsid w:val="00FF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utoRedefine/>
    <w:qFormat/>
    <w:rsid w:val="00D15421"/>
    <w:pPr>
      <w:tabs>
        <w:tab w:val="left" w:pos="360"/>
        <w:tab w:val="left" w:pos="1170"/>
        <w:tab w:val="left" w:pos="2880"/>
        <w:tab w:val="left" w:leader="dot" w:pos="9180"/>
      </w:tabs>
      <w:ind w:right="-180"/>
    </w:pPr>
    <w:rPr>
      <w:bCs/>
      <w:sz w:val="24"/>
      <w:szCs w:val="24"/>
    </w:rPr>
  </w:style>
  <w:style w:type="paragraph" w:styleId="Heading1">
    <w:name w:val="heading 1"/>
    <w:basedOn w:val="Normal"/>
    <w:next w:val="Normal"/>
    <w:link w:val="Heading1Char"/>
    <w:uiPriority w:val="99"/>
    <w:qFormat/>
    <w:rsid w:val="00C62122"/>
    <w:pPr>
      <w:keepNext/>
      <w:numPr>
        <w:numId w:val="1"/>
      </w:numPr>
      <w:tabs>
        <w:tab w:val="left" w:pos="504"/>
      </w:tabs>
      <w:outlineLvl w:val="0"/>
    </w:pPr>
    <w:rPr>
      <w:caps/>
      <w:sz w:val="32"/>
    </w:rPr>
  </w:style>
  <w:style w:type="paragraph" w:styleId="Heading2">
    <w:name w:val="heading 2"/>
    <w:basedOn w:val="Normal"/>
    <w:next w:val="Normal"/>
    <w:link w:val="Heading2Char"/>
    <w:autoRedefine/>
    <w:uiPriority w:val="99"/>
    <w:qFormat/>
    <w:rsid w:val="00FF1B90"/>
    <w:pPr>
      <w:keepNext/>
      <w:ind w:right="-187" w:firstLine="274"/>
      <w:outlineLvl w:val="1"/>
    </w:pPr>
    <w:rPr>
      <w:b/>
      <w:bCs w:val="0"/>
    </w:rPr>
  </w:style>
  <w:style w:type="paragraph" w:styleId="Heading3">
    <w:name w:val="heading 3"/>
    <w:basedOn w:val="Normal"/>
    <w:next w:val="Normal"/>
    <w:link w:val="Heading3Char"/>
    <w:autoRedefine/>
    <w:uiPriority w:val="99"/>
    <w:qFormat/>
    <w:rsid w:val="00C62122"/>
    <w:pPr>
      <w:keepNext/>
      <w:tabs>
        <w:tab w:val="left" w:pos="8280"/>
      </w:tabs>
      <w:outlineLvl w:val="2"/>
    </w:pPr>
    <w:rPr>
      <w:b/>
    </w:rPr>
  </w:style>
  <w:style w:type="paragraph" w:styleId="Heading4">
    <w:name w:val="heading 4"/>
    <w:basedOn w:val="Normal"/>
    <w:next w:val="Normal"/>
    <w:link w:val="Heading4Char"/>
    <w:autoRedefine/>
    <w:uiPriority w:val="99"/>
    <w:qFormat/>
    <w:rsid w:val="00C62122"/>
    <w:pPr>
      <w:keepNext/>
      <w:outlineLvl w:val="3"/>
    </w:pPr>
    <w:rPr>
      <w:b/>
      <w:i/>
    </w:rPr>
  </w:style>
  <w:style w:type="paragraph" w:styleId="Heading5">
    <w:name w:val="heading 5"/>
    <w:basedOn w:val="Normal"/>
    <w:next w:val="Normal"/>
    <w:link w:val="Heading5Char"/>
    <w:autoRedefine/>
    <w:uiPriority w:val="99"/>
    <w:qFormat/>
    <w:rsid w:val="00C62122"/>
    <w:pPr>
      <w:numPr>
        <w:numId w:val="2"/>
      </w:numPr>
      <w:tabs>
        <w:tab w:val="clear" w:pos="360"/>
      </w:tabs>
      <w:spacing w:before="60" w:after="60"/>
      <w:ind w:left="1080"/>
      <w:outlineLvl w:val="4"/>
    </w:pPr>
  </w:style>
  <w:style w:type="paragraph" w:styleId="Heading6">
    <w:name w:val="heading 6"/>
    <w:basedOn w:val="Normal"/>
    <w:next w:val="Normal"/>
    <w:link w:val="Heading6Char"/>
    <w:uiPriority w:val="99"/>
    <w:qFormat/>
    <w:rsid w:val="00C62122"/>
    <w:pPr>
      <w:spacing w:before="240" w:after="60"/>
      <w:outlineLvl w:val="5"/>
    </w:pPr>
    <w:rPr>
      <w:i/>
    </w:rPr>
  </w:style>
  <w:style w:type="paragraph" w:styleId="Heading7">
    <w:name w:val="heading 7"/>
    <w:basedOn w:val="Normal"/>
    <w:next w:val="Normal"/>
    <w:link w:val="Heading7Char"/>
    <w:uiPriority w:val="99"/>
    <w:qFormat/>
    <w:rsid w:val="00C62122"/>
    <w:pPr>
      <w:spacing w:before="240" w:after="60"/>
      <w:outlineLvl w:val="6"/>
    </w:pPr>
    <w:rPr>
      <w:rFonts w:ascii="Arial" w:hAnsi="Arial"/>
    </w:rPr>
  </w:style>
  <w:style w:type="paragraph" w:styleId="Heading8">
    <w:name w:val="heading 8"/>
    <w:basedOn w:val="Normal"/>
    <w:next w:val="Normal"/>
    <w:link w:val="Heading8Char"/>
    <w:uiPriority w:val="99"/>
    <w:qFormat/>
    <w:rsid w:val="00C62122"/>
    <w:pPr>
      <w:spacing w:before="240" w:after="60"/>
      <w:outlineLvl w:val="7"/>
    </w:pPr>
    <w:rPr>
      <w:rFonts w:ascii="Arial" w:hAnsi="Arial"/>
      <w:i/>
    </w:rPr>
  </w:style>
  <w:style w:type="paragraph" w:styleId="Heading9">
    <w:name w:val="heading 9"/>
    <w:basedOn w:val="Normal"/>
    <w:next w:val="Normal"/>
    <w:link w:val="Heading9Char"/>
    <w:uiPriority w:val="99"/>
    <w:qFormat/>
    <w:rsid w:val="00C6212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F1B90"/>
    <w:rPr>
      <w:b/>
      <w:sz w:val="24"/>
      <w:szCs w:val="24"/>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bCs/>
      <w:sz w:val="24"/>
      <w:szCs w:val="24"/>
    </w:rPr>
  </w:style>
  <w:style w:type="character" w:customStyle="1" w:styleId="Heading8Char">
    <w:name w:val="Heading 8 Char"/>
    <w:basedOn w:val="DefaultParagraphFont"/>
    <w:link w:val="Heading8"/>
    <w:uiPriority w:val="99"/>
    <w:semiHidden/>
    <w:locked/>
    <w:rPr>
      <w:rFonts w:ascii="Calibri" w:hAnsi="Calibri" w:cs="Times New Roman"/>
      <w:bCs/>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bCs/>
    </w:rPr>
  </w:style>
  <w:style w:type="paragraph" w:styleId="BodyTextIndent">
    <w:name w:val="Body Text Indent"/>
    <w:basedOn w:val="Normal"/>
    <w:link w:val="BodyTextIndentChar"/>
    <w:uiPriority w:val="99"/>
    <w:semiHidden/>
    <w:rsid w:val="00C62122"/>
    <w:pPr>
      <w:ind w:left="720" w:hanging="720"/>
    </w:pPr>
    <w:rPr>
      <w:sz w:val="20"/>
    </w:rPr>
  </w:style>
  <w:style w:type="character" w:customStyle="1" w:styleId="BodyTextIndentChar">
    <w:name w:val="Body Text Indent Char"/>
    <w:basedOn w:val="DefaultParagraphFont"/>
    <w:link w:val="BodyTextIndent"/>
    <w:uiPriority w:val="99"/>
    <w:semiHidden/>
    <w:locked/>
    <w:rPr>
      <w:rFonts w:cs="Times New Roman"/>
      <w:bCs/>
      <w:sz w:val="20"/>
      <w:szCs w:val="20"/>
    </w:rPr>
  </w:style>
  <w:style w:type="paragraph" w:styleId="BodyTextIndent2">
    <w:name w:val="Body Text Indent 2"/>
    <w:basedOn w:val="Normal"/>
    <w:link w:val="BodyTextIndent2Char"/>
    <w:uiPriority w:val="99"/>
    <w:semiHidden/>
    <w:rsid w:val="00C62122"/>
    <w:pPr>
      <w:ind w:left="720" w:hanging="720"/>
    </w:pPr>
  </w:style>
  <w:style w:type="character" w:customStyle="1" w:styleId="BodyTextIndent2Char">
    <w:name w:val="Body Text Indent 2 Char"/>
    <w:basedOn w:val="DefaultParagraphFont"/>
    <w:link w:val="BodyTextIndent2"/>
    <w:uiPriority w:val="99"/>
    <w:semiHidden/>
    <w:locked/>
    <w:rPr>
      <w:rFonts w:cs="Times New Roman"/>
      <w:bCs/>
      <w:sz w:val="20"/>
      <w:szCs w:val="20"/>
    </w:rPr>
  </w:style>
  <w:style w:type="paragraph" w:styleId="BodyText">
    <w:name w:val="Body Text"/>
    <w:basedOn w:val="Normal"/>
    <w:link w:val="BodyTextChar"/>
    <w:uiPriority w:val="99"/>
    <w:semiHidden/>
    <w:rsid w:val="00C62122"/>
  </w:style>
  <w:style w:type="character" w:customStyle="1" w:styleId="BodyTextChar">
    <w:name w:val="Body Text Char"/>
    <w:basedOn w:val="DefaultParagraphFont"/>
    <w:link w:val="BodyText"/>
    <w:uiPriority w:val="99"/>
    <w:semiHidden/>
    <w:locked/>
    <w:rPr>
      <w:rFonts w:cs="Times New Roman"/>
      <w:bCs/>
      <w:sz w:val="20"/>
      <w:szCs w:val="20"/>
    </w:rPr>
  </w:style>
  <w:style w:type="paragraph" w:styleId="BodyTextIndent3">
    <w:name w:val="Body Text Indent 3"/>
    <w:basedOn w:val="Normal"/>
    <w:link w:val="BodyTextIndent3Char"/>
    <w:uiPriority w:val="99"/>
    <w:semiHidden/>
    <w:rsid w:val="00C62122"/>
    <w:pPr>
      <w:ind w:left="360" w:hanging="360"/>
    </w:pPr>
  </w:style>
  <w:style w:type="character" w:customStyle="1" w:styleId="BodyTextIndent3Char">
    <w:name w:val="Body Text Indent 3 Char"/>
    <w:basedOn w:val="DefaultParagraphFont"/>
    <w:link w:val="BodyTextIndent3"/>
    <w:uiPriority w:val="99"/>
    <w:semiHidden/>
    <w:locked/>
    <w:rPr>
      <w:rFonts w:cs="Times New Roman"/>
      <w:bCs/>
      <w:sz w:val="16"/>
      <w:szCs w:val="16"/>
    </w:rPr>
  </w:style>
  <w:style w:type="paragraph" w:styleId="Footer">
    <w:name w:val="footer"/>
    <w:basedOn w:val="Normal"/>
    <w:link w:val="FooterChar"/>
    <w:uiPriority w:val="99"/>
    <w:semiHidden/>
    <w:rsid w:val="00C6212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bCs/>
      <w:sz w:val="20"/>
      <w:szCs w:val="20"/>
    </w:rPr>
  </w:style>
  <w:style w:type="character" w:styleId="PageNumber">
    <w:name w:val="page number"/>
    <w:basedOn w:val="DefaultParagraphFont"/>
    <w:uiPriority w:val="99"/>
    <w:semiHidden/>
    <w:rsid w:val="00C62122"/>
    <w:rPr>
      <w:rFonts w:cs="Times New Roman"/>
    </w:rPr>
  </w:style>
  <w:style w:type="paragraph" w:styleId="TOC3">
    <w:name w:val="toc 3"/>
    <w:basedOn w:val="Normal"/>
    <w:next w:val="Normal"/>
    <w:autoRedefine/>
    <w:uiPriority w:val="99"/>
    <w:semiHidden/>
    <w:rsid w:val="00C62122"/>
    <w:pPr>
      <w:ind w:left="480"/>
    </w:pPr>
    <w:rPr>
      <w:bCs w:val="0"/>
      <w:i/>
      <w:iCs/>
    </w:rPr>
  </w:style>
  <w:style w:type="paragraph" w:styleId="TOC1">
    <w:name w:val="toc 1"/>
    <w:basedOn w:val="Normal"/>
    <w:next w:val="Normal"/>
    <w:autoRedefine/>
    <w:uiPriority w:val="99"/>
    <w:semiHidden/>
    <w:rsid w:val="00C62122"/>
    <w:pPr>
      <w:tabs>
        <w:tab w:val="clear" w:pos="2880"/>
        <w:tab w:val="left" w:pos="540"/>
        <w:tab w:val="right" w:leader="dot" w:pos="10160"/>
      </w:tabs>
      <w:spacing w:before="120" w:after="120"/>
    </w:pPr>
    <w:rPr>
      <w:b/>
      <w:caps/>
      <w:noProof/>
      <w:sz w:val="26"/>
      <w:szCs w:val="32"/>
    </w:rPr>
  </w:style>
  <w:style w:type="paragraph" w:styleId="TOC2">
    <w:name w:val="toc 2"/>
    <w:basedOn w:val="Normal"/>
    <w:next w:val="Normal"/>
    <w:autoRedefine/>
    <w:uiPriority w:val="99"/>
    <w:semiHidden/>
    <w:rsid w:val="00C62122"/>
    <w:pPr>
      <w:tabs>
        <w:tab w:val="clear" w:pos="2880"/>
        <w:tab w:val="right" w:pos="360"/>
        <w:tab w:val="right" w:leader="dot" w:pos="10160"/>
      </w:tabs>
      <w:ind w:left="288"/>
    </w:pPr>
    <w:rPr>
      <w:bCs w:val="0"/>
      <w:smallCaps/>
      <w:noProof/>
    </w:rPr>
  </w:style>
  <w:style w:type="paragraph" w:styleId="TOC4">
    <w:name w:val="toc 4"/>
    <w:basedOn w:val="Normal"/>
    <w:next w:val="Normal"/>
    <w:autoRedefine/>
    <w:uiPriority w:val="99"/>
    <w:semiHidden/>
    <w:rsid w:val="00C62122"/>
    <w:pPr>
      <w:ind w:left="720"/>
    </w:pPr>
    <w:rPr>
      <w:bCs w:val="0"/>
      <w:szCs w:val="21"/>
    </w:rPr>
  </w:style>
  <w:style w:type="paragraph" w:styleId="TOC5">
    <w:name w:val="toc 5"/>
    <w:basedOn w:val="Normal"/>
    <w:next w:val="Normal"/>
    <w:autoRedefine/>
    <w:uiPriority w:val="99"/>
    <w:semiHidden/>
    <w:rsid w:val="00C62122"/>
    <w:pPr>
      <w:ind w:left="960"/>
    </w:pPr>
    <w:rPr>
      <w:bCs w:val="0"/>
      <w:szCs w:val="21"/>
    </w:rPr>
  </w:style>
  <w:style w:type="paragraph" w:styleId="TOC6">
    <w:name w:val="toc 6"/>
    <w:basedOn w:val="Normal"/>
    <w:next w:val="Normal"/>
    <w:autoRedefine/>
    <w:uiPriority w:val="99"/>
    <w:semiHidden/>
    <w:rsid w:val="00C62122"/>
    <w:pPr>
      <w:ind w:left="1200"/>
    </w:pPr>
    <w:rPr>
      <w:bCs w:val="0"/>
      <w:szCs w:val="21"/>
    </w:rPr>
  </w:style>
  <w:style w:type="paragraph" w:styleId="TOC7">
    <w:name w:val="toc 7"/>
    <w:basedOn w:val="Normal"/>
    <w:next w:val="Normal"/>
    <w:autoRedefine/>
    <w:uiPriority w:val="99"/>
    <w:semiHidden/>
    <w:rsid w:val="00C62122"/>
    <w:pPr>
      <w:ind w:left="1440"/>
    </w:pPr>
    <w:rPr>
      <w:bCs w:val="0"/>
      <w:szCs w:val="21"/>
    </w:rPr>
  </w:style>
  <w:style w:type="paragraph" w:styleId="TOC8">
    <w:name w:val="toc 8"/>
    <w:basedOn w:val="Normal"/>
    <w:next w:val="Normal"/>
    <w:autoRedefine/>
    <w:uiPriority w:val="99"/>
    <w:semiHidden/>
    <w:rsid w:val="00C62122"/>
    <w:pPr>
      <w:ind w:left="1680"/>
    </w:pPr>
    <w:rPr>
      <w:bCs w:val="0"/>
      <w:szCs w:val="21"/>
    </w:rPr>
  </w:style>
  <w:style w:type="paragraph" w:styleId="TOC9">
    <w:name w:val="toc 9"/>
    <w:basedOn w:val="Normal"/>
    <w:next w:val="Normal"/>
    <w:autoRedefine/>
    <w:uiPriority w:val="99"/>
    <w:semiHidden/>
    <w:rsid w:val="00C62122"/>
    <w:pPr>
      <w:ind w:left="1920"/>
    </w:pPr>
    <w:rPr>
      <w:bCs w:val="0"/>
      <w:szCs w:val="21"/>
    </w:rPr>
  </w:style>
  <w:style w:type="paragraph" w:styleId="BodyText2">
    <w:name w:val="Body Text 2"/>
    <w:basedOn w:val="Normal"/>
    <w:link w:val="BodyText2Char"/>
    <w:uiPriority w:val="99"/>
    <w:semiHidden/>
    <w:rsid w:val="00C62122"/>
    <w:pPr>
      <w:tabs>
        <w:tab w:val="left" w:pos="1260"/>
      </w:tabs>
    </w:pPr>
    <w:rPr>
      <w:b/>
    </w:rPr>
  </w:style>
  <w:style w:type="character" w:customStyle="1" w:styleId="BodyText2Char">
    <w:name w:val="Body Text 2 Char"/>
    <w:basedOn w:val="DefaultParagraphFont"/>
    <w:link w:val="BodyText2"/>
    <w:uiPriority w:val="99"/>
    <w:semiHidden/>
    <w:locked/>
    <w:rPr>
      <w:rFonts w:cs="Times New Roman"/>
      <w:bCs/>
      <w:sz w:val="20"/>
      <w:szCs w:val="20"/>
    </w:rPr>
  </w:style>
  <w:style w:type="character" w:styleId="Hyperlink">
    <w:name w:val="Hyperlink"/>
    <w:basedOn w:val="DefaultParagraphFont"/>
    <w:uiPriority w:val="99"/>
    <w:semiHidden/>
    <w:rsid w:val="00C62122"/>
    <w:rPr>
      <w:rFonts w:cs="Times New Roman"/>
      <w:color w:val="0000FF"/>
      <w:u w:val="single"/>
    </w:rPr>
  </w:style>
  <w:style w:type="paragraph" w:customStyle="1" w:styleId="Normal3">
    <w:name w:val="Normal3"/>
    <w:basedOn w:val="Normal"/>
    <w:uiPriority w:val="99"/>
    <w:rsid w:val="00C62122"/>
    <w:rPr>
      <w:b/>
    </w:rPr>
  </w:style>
  <w:style w:type="paragraph" w:customStyle="1" w:styleId="Heading31">
    <w:name w:val="Heading3 1"/>
    <w:basedOn w:val="Normal"/>
    <w:uiPriority w:val="99"/>
    <w:rsid w:val="00C62122"/>
    <w:pPr>
      <w:numPr>
        <w:numId w:val="3"/>
      </w:numPr>
    </w:pPr>
    <w:rPr>
      <w:caps/>
      <w:sz w:val="32"/>
    </w:rPr>
  </w:style>
  <w:style w:type="paragraph" w:customStyle="1" w:styleId="Heading32">
    <w:name w:val="Heading3 2"/>
    <w:basedOn w:val="Normal"/>
    <w:autoRedefine/>
    <w:uiPriority w:val="99"/>
    <w:rsid w:val="00C62122"/>
    <w:pPr>
      <w:numPr>
        <w:numId w:val="4"/>
      </w:numPr>
      <w:tabs>
        <w:tab w:val="clear" w:pos="360"/>
      </w:tabs>
      <w:spacing w:after="120"/>
      <w:ind w:left="432" w:hanging="432"/>
    </w:pPr>
    <w:rPr>
      <w:smallCaps/>
    </w:rPr>
  </w:style>
  <w:style w:type="paragraph" w:customStyle="1" w:styleId="Heading33">
    <w:name w:val="Heading3 3"/>
    <w:basedOn w:val="Normal"/>
    <w:uiPriority w:val="99"/>
    <w:rsid w:val="00C62122"/>
    <w:pPr>
      <w:numPr>
        <w:numId w:val="5"/>
      </w:numPr>
    </w:pPr>
  </w:style>
  <w:style w:type="paragraph" w:styleId="Header">
    <w:name w:val="header"/>
    <w:basedOn w:val="Normal"/>
    <w:link w:val="HeaderChar"/>
    <w:uiPriority w:val="99"/>
    <w:semiHidden/>
    <w:rsid w:val="00C6212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bCs/>
      <w:sz w:val="20"/>
      <w:szCs w:val="20"/>
    </w:rPr>
  </w:style>
  <w:style w:type="paragraph" w:styleId="PlainText">
    <w:name w:val="Plain Text"/>
    <w:basedOn w:val="Normal"/>
    <w:link w:val="PlainTextChar"/>
    <w:uiPriority w:val="99"/>
    <w:rsid w:val="00645289"/>
    <w:rPr>
      <w:rFonts w:ascii="Courier New" w:hAnsi="Courier New"/>
      <w:b/>
      <w:sz w:val="20"/>
    </w:rPr>
  </w:style>
  <w:style w:type="character" w:customStyle="1" w:styleId="PlainTextChar">
    <w:name w:val="Plain Text Char"/>
    <w:basedOn w:val="DefaultParagraphFont"/>
    <w:link w:val="PlainText"/>
    <w:uiPriority w:val="99"/>
    <w:locked/>
    <w:rPr>
      <w:rFonts w:ascii="Courier New" w:hAnsi="Courier New"/>
      <w:b/>
      <w:bCs/>
      <w:sz w:val="20"/>
      <w:szCs w:val="24"/>
    </w:rPr>
  </w:style>
  <w:style w:type="paragraph" w:styleId="BlockText">
    <w:name w:val="Block Text"/>
    <w:basedOn w:val="Normal"/>
    <w:uiPriority w:val="99"/>
    <w:semiHidden/>
    <w:rsid w:val="00C62122"/>
    <w:pPr>
      <w:ind w:left="720" w:right="1080"/>
    </w:pPr>
    <w:rPr>
      <w:b/>
    </w:rPr>
  </w:style>
  <w:style w:type="character" w:styleId="FollowedHyperlink">
    <w:name w:val="FollowedHyperlink"/>
    <w:basedOn w:val="DefaultParagraphFont"/>
    <w:uiPriority w:val="99"/>
    <w:semiHidden/>
    <w:rsid w:val="00C62122"/>
    <w:rPr>
      <w:rFonts w:cs="Times New Roman"/>
      <w:color w:val="800080"/>
      <w:u w:val="single"/>
    </w:rPr>
  </w:style>
  <w:style w:type="paragraph" w:styleId="NoSpacing">
    <w:name w:val="No Spacing"/>
    <w:uiPriority w:val="99"/>
    <w:qFormat/>
    <w:rsid w:val="00C62122"/>
    <w:rPr>
      <w:rFonts w:ascii="Calibri" w:hAnsi="Calibri"/>
    </w:rPr>
  </w:style>
  <w:style w:type="character" w:styleId="CommentReference">
    <w:name w:val="annotation reference"/>
    <w:basedOn w:val="DefaultParagraphFont"/>
    <w:uiPriority w:val="99"/>
    <w:rsid w:val="00645289"/>
    <w:rPr>
      <w:rFonts w:cs="Times New Roman"/>
      <w:sz w:val="16"/>
      <w:szCs w:val="16"/>
    </w:rPr>
  </w:style>
  <w:style w:type="paragraph" w:styleId="CommentText">
    <w:name w:val="annotation text"/>
    <w:basedOn w:val="Normal"/>
    <w:link w:val="CommentTextChar"/>
    <w:uiPriority w:val="99"/>
    <w:rsid w:val="00645289"/>
    <w:rPr>
      <w:sz w:val="20"/>
    </w:rPr>
  </w:style>
  <w:style w:type="character" w:customStyle="1" w:styleId="CommentTextChar">
    <w:name w:val="Comment Text Char"/>
    <w:basedOn w:val="DefaultParagraphFont"/>
    <w:link w:val="CommentText"/>
    <w:uiPriority w:val="99"/>
    <w:locked/>
    <w:rPr>
      <w:bCs/>
      <w:sz w:val="20"/>
      <w:szCs w:val="24"/>
    </w:rPr>
  </w:style>
  <w:style w:type="paragraph" w:styleId="CommentSubject">
    <w:name w:val="annotation subject"/>
    <w:basedOn w:val="CommentText"/>
    <w:next w:val="CommentText"/>
    <w:link w:val="CommentSubjectChar"/>
    <w:uiPriority w:val="99"/>
    <w:semiHidden/>
    <w:rsid w:val="00C62122"/>
    <w:rPr>
      <w:b/>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6212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Cs/>
      <w:sz w:val="2"/>
    </w:rPr>
  </w:style>
  <w:style w:type="table" w:styleId="TableGrid">
    <w:name w:val="Table Grid"/>
    <w:basedOn w:val="TableNormal"/>
    <w:uiPriority w:val="99"/>
    <w:locked/>
    <w:rsid w:val="00442A24"/>
    <w:pPr>
      <w:tabs>
        <w:tab w:val="left" w:pos="360"/>
        <w:tab w:val="left" w:pos="1170"/>
        <w:tab w:val="left" w:pos="2880"/>
        <w:tab w:val="left" w:leader="dot" w:pos="9180"/>
      </w:tabs>
      <w:ind w:right="-18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slevel11">
    <w:name w:val="headerslevel11"/>
    <w:basedOn w:val="DefaultParagraphFont"/>
    <w:rsid w:val="00FA5F43"/>
    <w:rPr>
      <w:rFonts w:ascii="Verdana" w:hAnsi="Verdana" w:hint="default"/>
      <w:b/>
      <w:bCs/>
      <w:color w:val="333333"/>
      <w:sz w:val="20"/>
      <w:szCs w:val="20"/>
    </w:rPr>
  </w:style>
  <w:style w:type="paragraph" w:customStyle="1" w:styleId="Default">
    <w:name w:val="Default"/>
    <w:rsid w:val="00D15421"/>
    <w:pPr>
      <w:autoSpaceDE w:val="0"/>
      <w:autoSpaceDN w:val="0"/>
      <w:adjustRightInd w:val="0"/>
    </w:pPr>
    <w:rPr>
      <w:color w:val="000000"/>
      <w:sz w:val="24"/>
      <w:szCs w:val="24"/>
    </w:rPr>
  </w:style>
  <w:style w:type="paragraph" w:styleId="ListParagraph">
    <w:name w:val="List Paragraph"/>
    <w:basedOn w:val="Normal"/>
    <w:uiPriority w:val="34"/>
    <w:qFormat/>
    <w:rsid w:val="004231F0"/>
    <w:pPr>
      <w:ind w:left="720"/>
      <w:contextualSpacing/>
    </w:pPr>
  </w:style>
  <w:style w:type="paragraph" w:customStyle="1" w:styleId="P1-StandPara">
    <w:name w:val="P1-Stand Para"/>
    <w:uiPriority w:val="99"/>
    <w:rsid w:val="00BF7192"/>
    <w:pPr>
      <w:spacing w:line="360" w:lineRule="atLeast"/>
      <w:ind w:firstLine="1152"/>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utoRedefine/>
    <w:qFormat/>
    <w:rsid w:val="00D15421"/>
    <w:pPr>
      <w:tabs>
        <w:tab w:val="left" w:pos="360"/>
        <w:tab w:val="left" w:pos="1170"/>
        <w:tab w:val="left" w:pos="2880"/>
        <w:tab w:val="left" w:leader="dot" w:pos="9180"/>
      </w:tabs>
      <w:ind w:right="-180"/>
    </w:pPr>
    <w:rPr>
      <w:bCs/>
      <w:sz w:val="24"/>
      <w:szCs w:val="24"/>
    </w:rPr>
  </w:style>
  <w:style w:type="paragraph" w:styleId="Heading1">
    <w:name w:val="heading 1"/>
    <w:basedOn w:val="Normal"/>
    <w:next w:val="Normal"/>
    <w:link w:val="Heading1Char"/>
    <w:uiPriority w:val="99"/>
    <w:qFormat/>
    <w:rsid w:val="00C62122"/>
    <w:pPr>
      <w:keepNext/>
      <w:numPr>
        <w:numId w:val="1"/>
      </w:numPr>
      <w:tabs>
        <w:tab w:val="left" w:pos="504"/>
      </w:tabs>
      <w:outlineLvl w:val="0"/>
    </w:pPr>
    <w:rPr>
      <w:caps/>
      <w:sz w:val="32"/>
    </w:rPr>
  </w:style>
  <w:style w:type="paragraph" w:styleId="Heading2">
    <w:name w:val="heading 2"/>
    <w:basedOn w:val="Normal"/>
    <w:next w:val="Normal"/>
    <w:link w:val="Heading2Char"/>
    <w:autoRedefine/>
    <w:uiPriority w:val="99"/>
    <w:qFormat/>
    <w:rsid w:val="00FF1B90"/>
    <w:pPr>
      <w:keepNext/>
      <w:ind w:right="-187" w:firstLine="274"/>
      <w:outlineLvl w:val="1"/>
    </w:pPr>
    <w:rPr>
      <w:b/>
      <w:bCs w:val="0"/>
    </w:rPr>
  </w:style>
  <w:style w:type="paragraph" w:styleId="Heading3">
    <w:name w:val="heading 3"/>
    <w:basedOn w:val="Normal"/>
    <w:next w:val="Normal"/>
    <w:link w:val="Heading3Char"/>
    <w:autoRedefine/>
    <w:uiPriority w:val="99"/>
    <w:qFormat/>
    <w:rsid w:val="00C62122"/>
    <w:pPr>
      <w:keepNext/>
      <w:tabs>
        <w:tab w:val="left" w:pos="8280"/>
      </w:tabs>
      <w:outlineLvl w:val="2"/>
    </w:pPr>
    <w:rPr>
      <w:b/>
    </w:rPr>
  </w:style>
  <w:style w:type="paragraph" w:styleId="Heading4">
    <w:name w:val="heading 4"/>
    <w:basedOn w:val="Normal"/>
    <w:next w:val="Normal"/>
    <w:link w:val="Heading4Char"/>
    <w:autoRedefine/>
    <w:uiPriority w:val="99"/>
    <w:qFormat/>
    <w:rsid w:val="00C62122"/>
    <w:pPr>
      <w:keepNext/>
      <w:outlineLvl w:val="3"/>
    </w:pPr>
    <w:rPr>
      <w:b/>
      <w:i/>
    </w:rPr>
  </w:style>
  <w:style w:type="paragraph" w:styleId="Heading5">
    <w:name w:val="heading 5"/>
    <w:basedOn w:val="Normal"/>
    <w:next w:val="Normal"/>
    <w:link w:val="Heading5Char"/>
    <w:autoRedefine/>
    <w:uiPriority w:val="99"/>
    <w:qFormat/>
    <w:rsid w:val="00C62122"/>
    <w:pPr>
      <w:numPr>
        <w:numId w:val="2"/>
      </w:numPr>
      <w:tabs>
        <w:tab w:val="clear" w:pos="360"/>
      </w:tabs>
      <w:spacing w:before="60" w:after="60"/>
      <w:ind w:left="1080"/>
      <w:outlineLvl w:val="4"/>
    </w:pPr>
  </w:style>
  <w:style w:type="paragraph" w:styleId="Heading6">
    <w:name w:val="heading 6"/>
    <w:basedOn w:val="Normal"/>
    <w:next w:val="Normal"/>
    <w:link w:val="Heading6Char"/>
    <w:uiPriority w:val="99"/>
    <w:qFormat/>
    <w:rsid w:val="00C62122"/>
    <w:pPr>
      <w:spacing w:before="240" w:after="60"/>
      <w:outlineLvl w:val="5"/>
    </w:pPr>
    <w:rPr>
      <w:i/>
    </w:rPr>
  </w:style>
  <w:style w:type="paragraph" w:styleId="Heading7">
    <w:name w:val="heading 7"/>
    <w:basedOn w:val="Normal"/>
    <w:next w:val="Normal"/>
    <w:link w:val="Heading7Char"/>
    <w:uiPriority w:val="99"/>
    <w:qFormat/>
    <w:rsid w:val="00C62122"/>
    <w:pPr>
      <w:spacing w:before="240" w:after="60"/>
      <w:outlineLvl w:val="6"/>
    </w:pPr>
    <w:rPr>
      <w:rFonts w:ascii="Arial" w:hAnsi="Arial"/>
    </w:rPr>
  </w:style>
  <w:style w:type="paragraph" w:styleId="Heading8">
    <w:name w:val="heading 8"/>
    <w:basedOn w:val="Normal"/>
    <w:next w:val="Normal"/>
    <w:link w:val="Heading8Char"/>
    <w:uiPriority w:val="99"/>
    <w:qFormat/>
    <w:rsid w:val="00C62122"/>
    <w:pPr>
      <w:spacing w:before="240" w:after="60"/>
      <w:outlineLvl w:val="7"/>
    </w:pPr>
    <w:rPr>
      <w:rFonts w:ascii="Arial" w:hAnsi="Arial"/>
      <w:i/>
    </w:rPr>
  </w:style>
  <w:style w:type="paragraph" w:styleId="Heading9">
    <w:name w:val="heading 9"/>
    <w:basedOn w:val="Normal"/>
    <w:next w:val="Normal"/>
    <w:link w:val="Heading9Char"/>
    <w:uiPriority w:val="99"/>
    <w:qFormat/>
    <w:rsid w:val="00C6212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F1B90"/>
    <w:rPr>
      <w:b/>
      <w:sz w:val="24"/>
      <w:szCs w:val="24"/>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rPr>
  </w:style>
  <w:style w:type="character" w:customStyle="1" w:styleId="Heading7Char">
    <w:name w:val="Heading 7 Char"/>
    <w:basedOn w:val="DefaultParagraphFont"/>
    <w:link w:val="Heading7"/>
    <w:uiPriority w:val="99"/>
    <w:semiHidden/>
    <w:locked/>
    <w:rPr>
      <w:rFonts w:ascii="Calibri" w:hAnsi="Calibri" w:cs="Times New Roman"/>
      <w:bCs/>
      <w:sz w:val="24"/>
      <w:szCs w:val="24"/>
    </w:rPr>
  </w:style>
  <w:style w:type="character" w:customStyle="1" w:styleId="Heading8Char">
    <w:name w:val="Heading 8 Char"/>
    <w:basedOn w:val="DefaultParagraphFont"/>
    <w:link w:val="Heading8"/>
    <w:uiPriority w:val="99"/>
    <w:semiHidden/>
    <w:locked/>
    <w:rPr>
      <w:rFonts w:ascii="Calibri" w:hAnsi="Calibri" w:cs="Times New Roman"/>
      <w:bCs/>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bCs/>
    </w:rPr>
  </w:style>
  <w:style w:type="paragraph" w:styleId="BodyTextIndent">
    <w:name w:val="Body Text Indent"/>
    <w:basedOn w:val="Normal"/>
    <w:link w:val="BodyTextIndentChar"/>
    <w:uiPriority w:val="99"/>
    <w:semiHidden/>
    <w:rsid w:val="00C62122"/>
    <w:pPr>
      <w:ind w:left="720" w:hanging="720"/>
    </w:pPr>
    <w:rPr>
      <w:sz w:val="20"/>
    </w:rPr>
  </w:style>
  <w:style w:type="character" w:customStyle="1" w:styleId="BodyTextIndentChar">
    <w:name w:val="Body Text Indent Char"/>
    <w:basedOn w:val="DefaultParagraphFont"/>
    <w:link w:val="BodyTextIndent"/>
    <w:uiPriority w:val="99"/>
    <w:semiHidden/>
    <w:locked/>
    <w:rPr>
      <w:rFonts w:cs="Times New Roman"/>
      <w:bCs/>
      <w:sz w:val="20"/>
      <w:szCs w:val="20"/>
    </w:rPr>
  </w:style>
  <w:style w:type="paragraph" w:styleId="BodyTextIndent2">
    <w:name w:val="Body Text Indent 2"/>
    <w:basedOn w:val="Normal"/>
    <w:link w:val="BodyTextIndent2Char"/>
    <w:uiPriority w:val="99"/>
    <w:semiHidden/>
    <w:rsid w:val="00C62122"/>
    <w:pPr>
      <w:ind w:left="720" w:hanging="720"/>
    </w:pPr>
  </w:style>
  <w:style w:type="character" w:customStyle="1" w:styleId="BodyTextIndent2Char">
    <w:name w:val="Body Text Indent 2 Char"/>
    <w:basedOn w:val="DefaultParagraphFont"/>
    <w:link w:val="BodyTextIndent2"/>
    <w:uiPriority w:val="99"/>
    <w:semiHidden/>
    <w:locked/>
    <w:rPr>
      <w:rFonts w:cs="Times New Roman"/>
      <w:bCs/>
      <w:sz w:val="20"/>
      <w:szCs w:val="20"/>
    </w:rPr>
  </w:style>
  <w:style w:type="paragraph" w:styleId="BodyText">
    <w:name w:val="Body Text"/>
    <w:basedOn w:val="Normal"/>
    <w:link w:val="BodyTextChar"/>
    <w:uiPriority w:val="99"/>
    <w:semiHidden/>
    <w:rsid w:val="00C62122"/>
  </w:style>
  <w:style w:type="character" w:customStyle="1" w:styleId="BodyTextChar">
    <w:name w:val="Body Text Char"/>
    <w:basedOn w:val="DefaultParagraphFont"/>
    <w:link w:val="BodyText"/>
    <w:uiPriority w:val="99"/>
    <w:semiHidden/>
    <w:locked/>
    <w:rPr>
      <w:rFonts w:cs="Times New Roman"/>
      <w:bCs/>
      <w:sz w:val="20"/>
      <w:szCs w:val="20"/>
    </w:rPr>
  </w:style>
  <w:style w:type="paragraph" w:styleId="BodyTextIndent3">
    <w:name w:val="Body Text Indent 3"/>
    <w:basedOn w:val="Normal"/>
    <w:link w:val="BodyTextIndent3Char"/>
    <w:uiPriority w:val="99"/>
    <w:semiHidden/>
    <w:rsid w:val="00C62122"/>
    <w:pPr>
      <w:ind w:left="360" w:hanging="360"/>
    </w:pPr>
  </w:style>
  <w:style w:type="character" w:customStyle="1" w:styleId="BodyTextIndent3Char">
    <w:name w:val="Body Text Indent 3 Char"/>
    <w:basedOn w:val="DefaultParagraphFont"/>
    <w:link w:val="BodyTextIndent3"/>
    <w:uiPriority w:val="99"/>
    <w:semiHidden/>
    <w:locked/>
    <w:rPr>
      <w:rFonts w:cs="Times New Roman"/>
      <w:bCs/>
      <w:sz w:val="16"/>
      <w:szCs w:val="16"/>
    </w:rPr>
  </w:style>
  <w:style w:type="paragraph" w:styleId="Footer">
    <w:name w:val="footer"/>
    <w:basedOn w:val="Normal"/>
    <w:link w:val="FooterChar"/>
    <w:uiPriority w:val="99"/>
    <w:semiHidden/>
    <w:rsid w:val="00C6212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bCs/>
      <w:sz w:val="20"/>
      <w:szCs w:val="20"/>
    </w:rPr>
  </w:style>
  <w:style w:type="character" w:styleId="PageNumber">
    <w:name w:val="page number"/>
    <w:basedOn w:val="DefaultParagraphFont"/>
    <w:uiPriority w:val="99"/>
    <w:semiHidden/>
    <w:rsid w:val="00C62122"/>
    <w:rPr>
      <w:rFonts w:cs="Times New Roman"/>
    </w:rPr>
  </w:style>
  <w:style w:type="paragraph" w:styleId="TOC3">
    <w:name w:val="toc 3"/>
    <w:basedOn w:val="Normal"/>
    <w:next w:val="Normal"/>
    <w:autoRedefine/>
    <w:uiPriority w:val="99"/>
    <w:semiHidden/>
    <w:rsid w:val="00C62122"/>
    <w:pPr>
      <w:ind w:left="480"/>
    </w:pPr>
    <w:rPr>
      <w:bCs w:val="0"/>
      <w:i/>
      <w:iCs/>
    </w:rPr>
  </w:style>
  <w:style w:type="paragraph" w:styleId="TOC1">
    <w:name w:val="toc 1"/>
    <w:basedOn w:val="Normal"/>
    <w:next w:val="Normal"/>
    <w:autoRedefine/>
    <w:uiPriority w:val="99"/>
    <w:semiHidden/>
    <w:rsid w:val="00C62122"/>
    <w:pPr>
      <w:tabs>
        <w:tab w:val="clear" w:pos="2880"/>
        <w:tab w:val="left" w:pos="540"/>
        <w:tab w:val="right" w:leader="dot" w:pos="10160"/>
      </w:tabs>
      <w:spacing w:before="120" w:after="120"/>
    </w:pPr>
    <w:rPr>
      <w:b/>
      <w:caps/>
      <w:noProof/>
      <w:sz w:val="26"/>
      <w:szCs w:val="32"/>
    </w:rPr>
  </w:style>
  <w:style w:type="paragraph" w:styleId="TOC2">
    <w:name w:val="toc 2"/>
    <w:basedOn w:val="Normal"/>
    <w:next w:val="Normal"/>
    <w:autoRedefine/>
    <w:uiPriority w:val="99"/>
    <w:semiHidden/>
    <w:rsid w:val="00C62122"/>
    <w:pPr>
      <w:tabs>
        <w:tab w:val="clear" w:pos="2880"/>
        <w:tab w:val="right" w:pos="360"/>
        <w:tab w:val="right" w:leader="dot" w:pos="10160"/>
      </w:tabs>
      <w:ind w:left="288"/>
    </w:pPr>
    <w:rPr>
      <w:bCs w:val="0"/>
      <w:smallCaps/>
      <w:noProof/>
    </w:rPr>
  </w:style>
  <w:style w:type="paragraph" w:styleId="TOC4">
    <w:name w:val="toc 4"/>
    <w:basedOn w:val="Normal"/>
    <w:next w:val="Normal"/>
    <w:autoRedefine/>
    <w:uiPriority w:val="99"/>
    <w:semiHidden/>
    <w:rsid w:val="00C62122"/>
    <w:pPr>
      <w:ind w:left="720"/>
    </w:pPr>
    <w:rPr>
      <w:bCs w:val="0"/>
      <w:szCs w:val="21"/>
    </w:rPr>
  </w:style>
  <w:style w:type="paragraph" w:styleId="TOC5">
    <w:name w:val="toc 5"/>
    <w:basedOn w:val="Normal"/>
    <w:next w:val="Normal"/>
    <w:autoRedefine/>
    <w:uiPriority w:val="99"/>
    <w:semiHidden/>
    <w:rsid w:val="00C62122"/>
    <w:pPr>
      <w:ind w:left="960"/>
    </w:pPr>
    <w:rPr>
      <w:bCs w:val="0"/>
      <w:szCs w:val="21"/>
    </w:rPr>
  </w:style>
  <w:style w:type="paragraph" w:styleId="TOC6">
    <w:name w:val="toc 6"/>
    <w:basedOn w:val="Normal"/>
    <w:next w:val="Normal"/>
    <w:autoRedefine/>
    <w:uiPriority w:val="99"/>
    <w:semiHidden/>
    <w:rsid w:val="00C62122"/>
    <w:pPr>
      <w:ind w:left="1200"/>
    </w:pPr>
    <w:rPr>
      <w:bCs w:val="0"/>
      <w:szCs w:val="21"/>
    </w:rPr>
  </w:style>
  <w:style w:type="paragraph" w:styleId="TOC7">
    <w:name w:val="toc 7"/>
    <w:basedOn w:val="Normal"/>
    <w:next w:val="Normal"/>
    <w:autoRedefine/>
    <w:uiPriority w:val="99"/>
    <w:semiHidden/>
    <w:rsid w:val="00C62122"/>
    <w:pPr>
      <w:ind w:left="1440"/>
    </w:pPr>
    <w:rPr>
      <w:bCs w:val="0"/>
      <w:szCs w:val="21"/>
    </w:rPr>
  </w:style>
  <w:style w:type="paragraph" w:styleId="TOC8">
    <w:name w:val="toc 8"/>
    <w:basedOn w:val="Normal"/>
    <w:next w:val="Normal"/>
    <w:autoRedefine/>
    <w:uiPriority w:val="99"/>
    <w:semiHidden/>
    <w:rsid w:val="00C62122"/>
    <w:pPr>
      <w:ind w:left="1680"/>
    </w:pPr>
    <w:rPr>
      <w:bCs w:val="0"/>
      <w:szCs w:val="21"/>
    </w:rPr>
  </w:style>
  <w:style w:type="paragraph" w:styleId="TOC9">
    <w:name w:val="toc 9"/>
    <w:basedOn w:val="Normal"/>
    <w:next w:val="Normal"/>
    <w:autoRedefine/>
    <w:uiPriority w:val="99"/>
    <w:semiHidden/>
    <w:rsid w:val="00C62122"/>
    <w:pPr>
      <w:ind w:left="1920"/>
    </w:pPr>
    <w:rPr>
      <w:bCs w:val="0"/>
      <w:szCs w:val="21"/>
    </w:rPr>
  </w:style>
  <w:style w:type="paragraph" w:styleId="BodyText2">
    <w:name w:val="Body Text 2"/>
    <w:basedOn w:val="Normal"/>
    <w:link w:val="BodyText2Char"/>
    <w:uiPriority w:val="99"/>
    <w:semiHidden/>
    <w:rsid w:val="00C62122"/>
    <w:pPr>
      <w:tabs>
        <w:tab w:val="left" w:pos="1260"/>
      </w:tabs>
    </w:pPr>
    <w:rPr>
      <w:b/>
    </w:rPr>
  </w:style>
  <w:style w:type="character" w:customStyle="1" w:styleId="BodyText2Char">
    <w:name w:val="Body Text 2 Char"/>
    <w:basedOn w:val="DefaultParagraphFont"/>
    <w:link w:val="BodyText2"/>
    <w:uiPriority w:val="99"/>
    <w:semiHidden/>
    <w:locked/>
    <w:rPr>
      <w:rFonts w:cs="Times New Roman"/>
      <w:bCs/>
      <w:sz w:val="20"/>
      <w:szCs w:val="20"/>
    </w:rPr>
  </w:style>
  <w:style w:type="character" w:styleId="Hyperlink">
    <w:name w:val="Hyperlink"/>
    <w:basedOn w:val="DefaultParagraphFont"/>
    <w:uiPriority w:val="99"/>
    <w:semiHidden/>
    <w:rsid w:val="00C62122"/>
    <w:rPr>
      <w:rFonts w:cs="Times New Roman"/>
      <w:color w:val="0000FF"/>
      <w:u w:val="single"/>
    </w:rPr>
  </w:style>
  <w:style w:type="paragraph" w:customStyle="1" w:styleId="Normal3">
    <w:name w:val="Normal3"/>
    <w:basedOn w:val="Normal"/>
    <w:uiPriority w:val="99"/>
    <w:rsid w:val="00C62122"/>
    <w:rPr>
      <w:b/>
    </w:rPr>
  </w:style>
  <w:style w:type="paragraph" w:customStyle="1" w:styleId="Heading31">
    <w:name w:val="Heading3 1"/>
    <w:basedOn w:val="Normal"/>
    <w:uiPriority w:val="99"/>
    <w:rsid w:val="00C62122"/>
    <w:pPr>
      <w:numPr>
        <w:numId w:val="3"/>
      </w:numPr>
    </w:pPr>
    <w:rPr>
      <w:caps/>
      <w:sz w:val="32"/>
    </w:rPr>
  </w:style>
  <w:style w:type="paragraph" w:customStyle="1" w:styleId="Heading32">
    <w:name w:val="Heading3 2"/>
    <w:basedOn w:val="Normal"/>
    <w:autoRedefine/>
    <w:uiPriority w:val="99"/>
    <w:rsid w:val="00C62122"/>
    <w:pPr>
      <w:numPr>
        <w:numId w:val="4"/>
      </w:numPr>
      <w:tabs>
        <w:tab w:val="clear" w:pos="360"/>
      </w:tabs>
      <w:spacing w:after="120"/>
      <w:ind w:left="432" w:hanging="432"/>
    </w:pPr>
    <w:rPr>
      <w:smallCaps/>
    </w:rPr>
  </w:style>
  <w:style w:type="paragraph" w:customStyle="1" w:styleId="Heading33">
    <w:name w:val="Heading3 3"/>
    <w:basedOn w:val="Normal"/>
    <w:uiPriority w:val="99"/>
    <w:rsid w:val="00C62122"/>
    <w:pPr>
      <w:numPr>
        <w:numId w:val="5"/>
      </w:numPr>
    </w:pPr>
  </w:style>
  <w:style w:type="paragraph" w:styleId="Header">
    <w:name w:val="header"/>
    <w:basedOn w:val="Normal"/>
    <w:link w:val="HeaderChar"/>
    <w:uiPriority w:val="99"/>
    <w:semiHidden/>
    <w:rsid w:val="00C6212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bCs/>
      <w:sz w:val="20"/>
      <w:szCs w:val="20"/>
    </w:rPr>
  </w:style>
  <w:style w:type="paragraph" w:styleId="PlainText">
    <w:name w:val="Plain Text"/>
    <w:basedOn w:val="Normal"/>
    <w:link w:val="PlainTextChar"/>
    <w:uiPriority w:val="99"/>
    <w:rsid w:val="00645289"/>
    <w:rPr>
      <w:rFonts w:ascii="Courier New" w:hAnsi="Courier New"/>
      <w:b/>
      <w:sz w:val="20"/>
    </w:rPr>
  </w:style>
  <w:style w:type="character" w:customStyle="1" w:styleId="PlainTextChar">
    <w:name w:val="Plain Text Char"/>
    <w:basedOn w:val="DefaultParagraphFont"/>
    <w:link w:val="PlainText"/>
    <w:uiPriority w:val="99"/>
    <w:locked/>
    <w:rPr>
      <w:rFonts w:ascii="Courier New" w:hAnsi="Courier New"/>
      <w:b/>
      <w:bCs/>
      <w:sz w:val="20"/>
      <w:szCs w:val="24"/>
    </w:rPr>
  </w:style>
  <w:style w:type="paragraph" w:styleId="BlockText">
    <w:name w:val="Block Text"/>
    <w:basedOn w:val="Normal"/>
    <w:uiPriority w:val="99"/>
    <w:semiHidden/>
    <w:rsid w:val="00C62122"/>
    <w:pPr>
      <w:ind w:left="720" w:right="1080"/>
    </w:pPr>
    <w:rPr>
      <w:b/>
    </w:rPr>
  </w:style>
  <w:style w:type="character" w:styleId="FollowedHyperlink">
    <w:name w:val="FollowedHyperlink"/>
    <w:basedOn w:val="DefaultParagraphFont"/>
    <w:uiPriority w:val="99"/>
    <w:semiHidden/>
    <w:rsid w:val="00C62122"/>
    <w:rPr>
      <w:rFonts w:cs="Times New Roman"/>
      <w:color w:val="800080"/>
      <w:u w:val="single"/>
    </w:rPr>
  </w:style>
  <w:style w:type="paragraph" w:styleId="NoSpacing">
    <w:name w:val="No Spacing"/>
    <w:uiPriority w:val="99"/>
    <w:qFormat/>
    <w:rsid w:val="00C62122"/>
    <w:rPr>
      <w:rFonts w:ascii="Calibri" w:hAnsi="Calibri"/>
    </w:rPr>
  </w:style>
  <w:style w:type="character" w:styleId="CommentReference">
    <w:name w:val="annotation reference"/>
    <w:basedOn w:val="DefaultParagraphFont"/>
    <w:uiPriority w:val="99"/>
    <w:rsid w:val="00645289"/>
    <w:rPr>
      <w:rFonts w:cs="Times New Roman"/>
      <w:sz w:val="16"/>
      <w:szCs w:val="16"/>
    </w:rPr>
  </w:style>
  <w:style w:type="paragraph" w:styleId="CommentText">
    <w:name w:val="annotation text"/>
    <w:basedOn w:val="Normal"/>
    <w:link w:val="CommentTextChar"/>
    <w:uiPriority w:val="99"/>
    <w:rsid w:val="00645289"/>
    <w:rPr>
      <w:sz w:val="20"/>
    </w:rPr>
  </w:style>
  <w:style w:type="character" w:customStyle="1" w:styleId="CommentTextChar">
    <w:name w:val="Comment Text Char"/>
    <w:basedOn w:val="DefaultParagraphFont"/>
    <w:link w:val="CommentText"/>
    <w:uiPriority w:val="99"/>
    <w:locked/>
    <w:rPr>
      <w:bCs/>
      <w:sz w:val="20"/>
      <w:szCs w:val="24"/>
    </w:rPr>
  </w:style>
  <w:style w:type="paragraph" w:styleId="CommentSubject">
    <w:name w:val="annotation subject"/>
    <w:basedOn w:val="CommentText"/>
    <w:next w:val="CommentText"/>
    <w:link w:val="CommentSubjectChar"/>
    <w:uiPriority w:val="99"/>
    <w:semiHidden/>
    <w:rsid w:val="00C62122"/>
    <w:rPr>
      <w:b/>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6212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Cs/>
      <w:sz w:val="2"/>
    </w:rPr>
  </w:style>
  <w:style w:type="table" w:styleId="TableGrid">
    <w:name w:val="Table Grid"/>
    <w:basedOn w:val="TableNormal"/>
    <w:uiPriority w:val="99"/>
    <w:locked/>
    <w:rsid w:val="00442A24"/>
    <w:pPr>
      <w:tabs>
        <w:tab w:val="left" w:pos="360"/>
        <w:tab w:val="left" w:pos="1170"/>
        <w:tab w:val="left" w:pos="2880"/>
        <w:tab w:val="left" w:leader="dot" w:pos="9180"/>
      </w:tabs>
      <w:ind w:right="-18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slevel11">
    <w:name w:val="headerslevel11"/>
    <w:basedOn w:val="DefaultParagraphFont"/>
    <w:rsid w:val="00FA5F43"/>
    <w:rPr>
      <w:rFonts w:ascii="Verdana" w:hAnsi="Verdana" w:hint="default"/>
      <w:b/>
      <w:bCs/>
      <w:color w:val="333333"/>
      <w:sz w:val="20"/>
      <w:szCs w:val="20"/>
    </w:rPr>
  </w:style>
  <w:style w:type="paragraph" w:customStyle="1" w:styleId="Default">
    <w:name w:val="Default"/>
    <w:rsid w:val="00D15421"/>
    <w:pPr>
      <w:autoSpaceDE w:val="0"/>
      <w:autoSpaceDN w:val="0"/>
      <w:adjustRightInd w:val="0"/>
    </w:pPr>
    <w:rPr>
      <w:color w:val="000000"/>
      <w:sz w:val="24"/>
      <w:szCs w:val="24"/>
    </w:rPr>
  </w:style>
  <w:style w:type="paragraph" w:styleId="ListParagraph">
    <w:name w:val="List Paragraph"/>
    <w:basedOn w:val="Normal"/>
    <w:uiPriority w:val="34"/>
    <w:qFormat/>
    <w:rsid w:val="004231F0"/>
    <w:pPr>
      <w:ind w:left="720"/>
      <w:contextualSpacing/>
    </w:pPr>
  </w:style>
  <w:style w:type="paragraph" w:customStyle="1" w:styleId="P1-StandPara">
    <w:name w:val="P1-Stand Para"/>
    <w:uiPriority w:val="99"/>
    <w:rsid w:val="00BF7192"/>
    <w:pPr>
      <w:spacing w:line="360" w:lineRule="atLeast"/>
      <w:ind w:firstLine="1152"/>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16147">
      <w:bodyDiv w:val="1"/>
      <w:marLeft w:val="0"/>
      <w:marRight w:val="0"/>
      <w:marTop w:val="0"/>
      <w:marBottom w:val="0"/>
      <w:divBdr>
        <w:top w:val="none" w:sz="0" w:space="0" w:color="auto"/>
        <w:left w:val="none" w:sz="0" w:space="0" w:color="auto"/>
        <w:bottom w:val="none" w:sz="0" w:space="0" w:color="auto"/>
        <w:right w:val="none" w:sz="0" w:space="0" w:color="auto"/>
      </w:divBdr>
    </w:div>
    <w:div w:id="17707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A9D88-EC04-4056-9693-499852F3E804}">
  <ds:schemaRefs>
    <ds:schemaRef ds:uri="http://schemas.openxmlformats.org/officeDocument/2006/bibliography"/>
  </ds:schemaRefs>
</ds:datastoreItem>
</file>

<file path=customXml/itemProps2.xml><?xml version="1.0" encoding="utf-8"?>
<ds:datastoreItem xmlns:ds="http://schemas.openxmlformats.org/officeDocument/2006/customXml" ds:itemID="{F8EA5483-DF8C-4D43-A054-45A93ADE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2270</Words>
  <Characters>13118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Schools and Staffing Survey</vt:lpstr>
    </vt:vector>
  </TitlesOfParts>
  <Company>Dell Computer Corporation</Company>
  <LinksUpToDate>false</LinksUpToDate>
  <CharactersWithSpaces>15358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and Staffing Survey</dc:title>
  <dc:creator>Barbara Holton</dc:creator>
  <cp:lastModifiedBy>katrina.ingalls</cp:lastModifiedBy>
  <cp:revision>2</cp:revision>
  <cp:lastPrinted>2012-12-05T18:25:00Z</cp:lastPrinted>
  <dcterms:created xsi:type="dcterms:W3CDTF">2013-06-07T13:17:00Z</dcterms:created>
  <dcterms:modified xsi:type="dcterms:W3CDTF">2013-06-07T13:17:00Z</dcterms:modified>
</cp:coreProperties>
</file>